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1D9F" w14:textId="4B268DA3" w:rsidR="009333BC" w:rsidRDefault="0083496F" w:rsidP="009333BC">
      <w:pPr>
        <w:pStyle w:val="Title"/>
        <w:spacing w:line="247" w:lineRule="auto"/>
        <w:ind w:right="-46"/>
        <w:rPr>
          <w:color w:val="232E45"/>
          <w:spacing w:val="10"/>
          <w:w w:val="90"/>
        </w:rPr>
      </w:pPr>
      <w:r>
        <w:rPr>
          <w:noProof/>
          <w:lang w:val="en-AU" w:eastAsia="en-AU"/>
        </w:rPr>
        <w:drawing>
          <wp:anchor distT="0" distB="0" distL="114300" distR="114300" simplePos="0" relativeHeight="251671552" behindDoc="0" locked="0" layoutInCell="1" allowOverlap="1" wp14:anchorId="1F84E635" wp14:editId="6CD67F33">
            <wp:simplePos x="0" y="0"/>
            <wp:positionH relativeFrom="page">
              <wp:posOffset>439707</wp:posOffset>
            </wp:positionH>
            <wp:positionV relativeFrom="paragraph">
              <wp:posOffset>-150722</wp:posOffset>
            </wp:positionV>
            <wp:extent cx="1708030" cy="774946"/>
            <wp:effectExtent l="0" t="0" r="6985" b="6350"/>
            <wp:wrapNone/>
            <wp:docPr id="18" name="Picture 18"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_sollam\AppData\Local\Microsoft\Windows\INetCache\Content.Word\DHAC_stacked_str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030" cy="7749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3BC">
        <w:rPr>
          <w:noProof/>
          <w:lang w:val="en-AU" w:eastAsia="en-AU"/>
        </w:rPr>
        <mc:AlternateContent>
          <mc:Choice Requires="wpg">
            <w:drawing>
              <wp:anchor distT="0" distB="0" distL="114300" distR="114300" simplePos="0" relativeHeight="251670528" behindDoc="1" locked="0" layoutInCell="1" allowOverlap="1" wp14:anchorId="602BF3DB" wp14:editId="4DB05254">
                <wp:simplePos x="0" y="0"/>
                <wp:positionH relativeFrom="page">
                  <wp:posOffset>10749280</wp:posOffset>
                </wp:positionH>
                <wp:positionV relativeFrom="margin">
                  <wp:posOffset>1631950</wp:posOffset>
                </wp:positionV>
                <wp:extent cx="10706735" cy="6880860"/>
                <wp:effectExtent l="0" t="0" r="0" b="0"/>
                <wp:wrapNone/>
                <wp:docPr id="165" name="docshapegroup72" title="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735" cy="6880860"/>
                          <a:chOff x="0" y="762"/>
                          <a:chExt cx="16838" cy="11144"/>
                        </a:xfrm>
                      </wpg:grpSpPr>
                      <wps:wsp>
                        <wps:cNvPr id="167" name="docshape74"/>
                        <wps:cNvSpPr>
                          <a:spLocks/>
                        </wps:cNvSpPr>
                        <wps:spPr bwMode="auto">
                          <a:xfrm>
                            <a:off x="15862" y="8343"/>
                            <a:ext cx="976" cy="1209"/>
                          </a:xfrm>
                          <a:custGeom>
                            <a:avLst/>
                            <a:gdLst>
                              <a:gd name="T0" fmla="+- 0 16838 15863"/>
                              <a:gd name="T1" fmla="*/ T0 w 976"/>
                              <a:gd name="T2" fmla="+- 0 9289 8344"/>
                              <a:gd name="T3" fmla="*/ 9289 h 1209"/>
                              <a:gd name="T4" fmla="+- 0 16838 15863"/>
                              <a:gd name="T5" fmla="*/ T4 w 976"/>
                              <a:gd name="T6" fmla="+- 0 8607 8344"/>
                              <a:gd name="T7" fmla="*/ 8607 h 1209"/>
                              <a:gd name="T8" fmla="+- 0 16383 15863"/>
                              <a:gd name="T9" fmla="*/ T8 w 976"/>
                              <a:gd name="T10" fmla="+- 0 8344 8344"/>
                              <a:gd name="T11" fmla="*/ 8344 h 1209"/>
                              <a:gd name="T12" fmla="+- 0 15863 15863"/>
                              <a:gd name="T13" fmla="*/ T12 w 976"/>
                              <a:gd name="T14" fmla="+- 0 8646 8344"/>
                              <a:gd name="T15" fmla="*/ 8646 h 1209"/>
                              <a:gd name="T16" fmla="+- 0 15863 15863"/>
                              <a:gd name="T17" fmla="*/ T16 w 976"/>
                              <a:gd name="T18" fmla="+- 0 9250 8344"/>
                              <a:gd name="T19" fmla="*/ 9250 h 1209"/>
                              <a:gd name="T20" fmla="+- 0 16383 15863"/>
                              <a:gd name="T21" fmla="*/ T20 w 976"/>
                              <a:gd name="T22" fmla="+- 0 9552 8344"/>
                              <a:gd name="T23" fmla="*/ 9552 h 1209"/>
                              <a:gd name="T24" fmla="+- 0 16838 15863"/>
                              <a:gd name="T25" fmla="*/ T24 w 976"/>
                              <a:gd name="T26" fmla="+- 0 9289 8344"/>
                              <a:gd name="T27" fmla="*/ 9289 h 1209"/>
                            </a:gdLst>
                            <a:ahLst/>
                            <a:cxnLst>
                              <a:cxn ang="0">
                                <a:pos x="T1" y="T3"/>
                              </a:cxn>
                              <a:cxn ang="0">
                                <a:pos x="T5" y="T7"/>
                              </a:cxn>
                              <a:cxn ang="0">
                                <a:pos x="T9" y="T11"/>
                              </a:cxn>
                              <a:cxn ang="0">
                                <a:pos x="T13" y="T15"/>
                              </a:cxn>
                              <a:cxn ang="0">
                                <a:pos x="T17" y="T19"/>
                              </a:cxn>
                              <a:cxn ang="0">
                                <a:pos x="T21" y="T23"/>
                              </a:cxn>
                              <a:cxn ang="0">
                                <a:pos x="T25" y="T27"/>
                              </a:cxn>
                            </a:cxnLst>
                            <a:rect l="0" t="0" r="r" b="b"/>
                            <a:pathLst>
                              <a:path w="976" h="1209">
                                <a:moveTo>
                                  <a:pt x="975" y="945"/>
                                </a:moveTo>
                                <a:lnTo>
                                  <a:pt x="975" y="263"/>
                                </a:lnTo>
                                <a:lnTo>
                                  <a:pt x="520" y="0"/>
                                </a:lnTo>
                                <a:lnTo>
                                  <a:pt x="0" y="302"/>
                                </a:lnTo>
                                <a:lnTo>
                                  <a:pt x="0" y="906"/>
                                </a:lnTo>
                                <a:lnTo>
                                  <a:pt x="520" y="1208"/>
                                </a:lnTo>
                                <a:lnTo>
                                  <a:pt x="975" y="945"/>
                                </a:lnTo>
                                <a:close/>
                              </a:path>
                            </a:pathLst>
                          </a:custGeom>
                          <a:solidFill>
                            <a:srgbClr val="49607B">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docshape75"/>
                        <wps:cNvSpPr>
                          <a:spLocks/>
                        </wps:cNvSpPr>
                        <wps:spPr bwMode="auto">
                          <a:xfrm>
                            <a:off x="15280" y="9338"/>
                            <a:ext cx="1027" cy="1192"/>
                          </a:xfrm>
                          <a:custGeom>
                            <a:avLst/>
                            <a:gdLst>
                              <a:gd name="T0" fmla="+- 0 16306 15280"/>
                              <a:gd name="T1" fmla="*/ T0 w 1027"/>
                              <a:gd name="T2" fmla="+- 0 10232 9338"/>
                              <a:gd name="T3" fmla="*/ 10232 h 1192"/>
                              <a:gd name="T4" fmla="+- 0 16306 15280"/>
                              <a:gd name="T5" fmla="*/ T4 w 1027"/>
                              <a:gd name="T6" fmla="+- 0 9636 9338"/>
                              <a:gd name="T7" fmla="*/ 9636 h 1192"/>
                              <a:gd name="T8" fmla="+- 0 15793 15280"/>
                              <a:gd name="T9" fmla="*/ T8 w 1027"/>
                              <a:gd name="T10" fmla="+- 0 9338 9338"/>
                              <a:gd name="T11" fmla="*/ 9338 h 1192"/>
                              <a:gd name="T12" fmla="+- 0 15280 15280"/>
                              <a:gd name="T13" fmla="*/ T12 w 1027"/>
                              <a:gd name="T14" fmla="+- 0 9636 9338"/>
                              <a:gd name="T15" fmla="*/ 9636 h 1192"/>
                              <a:gd name="T16" fmla="+- 0 15280 15280"/>
                              <a:gd name="T17" fmla="*/ T16 w 1027"/>
                              <a:gd name="T18" fmla="+- 0 10232 9338"/>
                              <a:gd name="T19" fmla="*/ 10232 h 1192"/>
                              <a:gd name="T20" fmla="+- 0 15793 15280"/>
                              <a:gd name="T21" fmla="*/ T20 w 1027"/>
                              <a:gd name="T22" fmla="+- 0 10530 9338"/>
                              <a:gd name="T23" fmla="*/ 10530 h 1192"/>
                              <a:gd name="T24" fmla="+- 0 16306 15280"/>
                              <a:gd name="T25" fmla="*/ T24 w 1027"/>
                              <a:gd name="T26" fmla="+- 0 10232 9338"/>
                              <a:gd name="T27" fmla="*/ 10232 h 1192"/>
                            </a:gdLst>
                            <a:ahLst/>
                            <a:cxnLst>
                              <a:cxn ang="0">
                                <a:pos x="T1" y="T3"/>
                              </a:cxn>
                              <a:cxn ang="0">
                                <a:pos x="T5" y="T7"/>
                              </a:cxn>
                              <a:cxn ang="0">
                                <a:pos x="T9" y="T11"/>
                              </a:cxn>
                              <a:cxn ang="0">
                                <a:pos x="T13" y="T15"/>
                              </a:cxn>
                              <a:cxn ang="0">
                                <a:pos x="T17" y="T19"/>
                              </a:cxn>
                              <a:cxn ang="0">
                                <a:pos x="T21" y="T23"/>
                              </a:cxn>
                              <a:cxn ang="0">
                                <a:pos x="T25" y="T27"/>
                              </a:cxn>
                            </a:cxnLst>
                            <a:rect l="0" t="0" r="r" b="b"/>
                            <a:pathLst>
                              <a:path w="1027" h="1192">
                                <a:moveTo>
                                  <a:pt x="1026" y="894"/>
                                </a:moveTo>
                                <a:lnTo>
                                  <a:pt x="1026" y="298"/>
                                </a:lnTo>
                                <a:lnTo>
                                  <a:pt x="513" y="0"/>
                                </a:lnTo>
                                <a:lnTo>
                                  <a:pt x="0" y="298"/>
                                </a:lnTo>
                                <a:lnTo>
                                  <a:pt x="0" y="894"/>
                                </a:lnTo>
                                <a:lnTo>
                                  <a:pt x="513" y="1192"/>
                                </a:lnTo>
                                <a:lnTo>
                                  <a:pt x="1026" y="894"/>
                                </a:lnTo>
                                <a:close/>
                              </a:path>
                            </a:pathLst>
                          </a:custGeom>
                          <a:noFill/>
                          <a:ln w="30251">
                            <a:solidFill>
                              <a:srgbClr val="4960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docshape76"/>
                        <wps:cNvSpPr>
                          <a:spLocks/>
                        </wps:cNvSpPr>
                        <wps:spPr bwMode="auto">
                          <a:xfrm>
                            <a:off x="12971" y="10326"/>
                            <a:ext cx="1042" cy="1209"/>
                          </a:xfrm>
                          <a:custGeom>
                            <a:avLst/>
                            <a:gdLst>
                              <a:gd name="T0" fmla="+- 0 14012 12971"/>
                              <a:gd name="T1" fmla="*/ T0 w 1042"/>
                              <a:gd name="T2" fmla="+- 0 11233 10326"/>
                              <a:gd name="T3" fmla="*/ 11233 h 1209"/>
                              <a:gd name="T4" fmla="+- 0 14012 12971"/>
                              <a:gd name="T5" fmla="*/ T4 w 1042"/>
                              <a:gd name="T6" fmla="+- 0 10629 10326"/>
                              <a:gd name="T7" fmla="*/ 10629 h 1209"/>
                              <a:gd name="T8" fmla="+- 0 13492 12971"/>
                              <a:gd name="T9" fmla="*/ T8 w 1042"/>
                              <a:gd name="T10" fmla="+- 0 10326 10326"/>
                              <a:gd name="T11" fmla="*/ 10326 h 1209"/>
                              <a:gd name="T12" fmla="+- 0 12971 12971"/>
                              <a:gd name="T13" fmla="*/ T12 w 1042"/>
                              <a:gd name="T14" fmla="+- 0 10629 10326"/>
                              <a:gd name="T15" fmla="*/ 10629 h 1209"/>
                              <a:gd name="T16" fmla="+- 0 12971 12971"/>
                              <a:gd name="T17" fmla="*/ T16 w 1042"/>
                              <a:gd name="T18" fmla="+- 0 11233 10326"/>
                              <a:gd name="T19" fmla="*/ 11233 h 1209"/>
                              <a:gd name="T20" fmla="+- 0 13492 12971"/>
                              <a:gd name="T21" fmla="*/ T20 w 1042"/>
                              <a:gd name="T22" fmla="+- 0 11535 10326"/>
                              <a:gd name="T23" fmla="*/ 11535 h 1209"/>
                              <a:gd name="T24" fmla="+- 0 14012 12971"/>
                              <a:gd name="T25" fmla="*/ T24 w 1042"/>
                              <a:gd name="T26" fmla="+- 0 11233 10326"/>
                              <a:gd name="T27" fmla="*/ 11233 h 1209"/>
                            </a:gdLst>
                            <a:ahLst/>
                            <a:cxnLst>
                              <a:cxn ang="0">
                                <a:pos x="T1" y="T3"/>
                              </a:cxn>
                              <a:cxn ang="0">
                                <a:pos x="T5" y="T7"/>
                              </a:cxn>
                              <a:cxn ang="0">
                                <a:pos x="T9" y="T11"/>
                              </a:cxn>
                              <a:cxn ang="0">
                                <a:pos x="T13" y="T15"/>
                              </a:cxn>
                              <a:cxn ang="0">
                                <a:pos x="T17" y="T19"/>
                              </a:cxn>
                              <a:cxn ang="0">
                                <a:pos x="T21" y="T23"/>
                              </a:cxn>
                              <a:cxn ang="0">
                                <a:pos x="T25" y="T27"/>
                              </a:cxn>
                            </a:cxnLst>
                            <a:rect l="0" t="0" r="r" b="b"/>
                            <a:pathLst>
                              <a:path w="1042" h="1209">
                                <a:moveTo>
                                  <a:pt x="1041" y="907"/>
                                </a:moveTo>
                                <a:lnTo>
                                  <a:pt x="1041" y="303"/>
                                </a:lnTo>
                                <a:lnTo>
                                  <a:pt x="521" y="0"/>
                                </a:lnTo>
                                <a:lnTo>
                                  <a:pt x="0" y="303"/>
                                </a:lnTo>
                                <a:lnTo>
                                  <a:pt x="0" y="907"/>
                                </a:lnTo>
                                <a:lnTo>
                                  <a:pt x="521" y="1209"/>
                                </a:lnTo>
                                <a:lnTo>
                                  <a:pt x="1041" y="907"/>
                                </a:lnTo>
                                <a:close/>
                              </a:path>
                            </a:pathLst>
                          </a:custGeom>
                          <a:solidFill>
                            <a:srgbClr val="4A617C">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77"/>
                        <wps:cNvSpPr>
                          <a:spLocks noChangeArrowheads="1"/>
                        </wps:cNvSpPr>
                        <wps:spPr bwMode="auto">
                          <a:xfrm>
                            <a:off x="0" y="10866"/>
                            <a:ext cx="16838" cy="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docshape78"/>
                        <wps:cNvSpPr>
                          <a:spLocks noChangeArrowheads="1"/>
                        </wps:cNvSpPr>
                        <wps:spPr bwMode="auto">
                          <a:xfrm>
                            <a:off x="0" y="10850"/>
                            <a:ext cx="16838" cy="20"/>
                          </a:xfrm>
                          <a:prstGeom prst="rect">
                            <a:avLst/>
                          </a:prstGeom>
                          <a:solidFill>
                            <a:srgbClr val="4960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80"/>
                        <wps:cNvSpPr>
                          <a:spLocks noChangeArrowheads="1"/>
                        </wps:cNvSpPr>
                        <wps:spPr bwMode="auto">
                          <a:xfrm>
                            <a:off x="904" y="762"/>
                            <a:ext cx="15103" cy="9293"/>
                          </a:xfrm>
                          <a:prstGeom prst="rect">
                            <a:avLst/>
                          </a:prstGeom>
                          <a:noFill/>
                          <a:ln w="3175">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43"/>
                        <wps:cNvCnPr>
                          <a:cxnSpLocks noChangeShapeType="1"/>
                        </wps:cNvCnPr>
                        <wps:spPr bwMode="auto">
                          <a:xfrm>
                            <a:off x="13905" y="11362"/>
                            <a:ext cx="2155" cy="0"/>
                          </a:xfrm>
                          <a:prstGeom prst="line">
                            <a:avLst/>
                          </a:prstGeom>
                          <a:noFill/>
                          <a:ln w="6350">
                            <a:solidFill>
                              <a:srgbClr val="58595B"/>
                            </a:solidFill>
                            <a:prstDash val="dot"/>
                            <a:round/>
                            <a:headEnd/>
                            <a:tailEnd/>
                          </a:ln>
                          <a:extLst>
                            <a:ext uri="{909E8E84-426E-40DD-AFC4-6F175D3DCCD1}">
                              <a14:hiddenFill xmlns:a14="http://schemas.microsoft.com/office/drawing/2010/main">
                                <a:noFill/>
                              </a14:hiddenFill>
                            </a:ext>
                          </a:extLst>
                        </wps:spPr>
                        <wps:bodyPr/>
                      </wps:wsp>
                      <wps:wsp>
                        <wps:cNvPr id="175" name="docshape81"/>
                        <wps:cNvSpPr>
                          <a:spLocks/>
                        </wps:cNvSpPr>
                        <wps:spPr bwMode="auto">
                          <a:xfrm>
                            <a:off x="13869" y="11356"/>
                            <a:ext cx="2211" cy="10"/>
                          </a:xfrm>
                          <a:custGeom>
                            <a:avLst/>
                            <a:gdLst>
                              <a:gd name="T0" fmla="+- 0 13880 13870"/>
                              <a:gd name="T1" fmla="*/ T0 w 2211"/>
                              <a:gd name="T2" fmla="+- 0 11362 11357"/>
                              <a:gd name="T3" fmla="*/ 11362 h 10"/>
                              <a:gd name="T4" fmla="+- 0 13878 13870"/>
                              <a:gd name="T5" fmla="*/ T4 w 2211"/>
                              <a:gd name="T6" fmla="+- 0 11358 11357"/>
                              <a:gd name="T7" fmla="*/ 11358 h 10"/>
                              <a:gd name="T8" fmla="+- 0 13875 13870"/>
                              <a:gd name="T9" fmla="*/ T8 w 2211"/>
                              <a:gd name="T10" fmla="+- 0 11357 11357"/>
                              <a:gd name="T11" fmla="*/ 11357 h 10"/>
                              <a:gd name="T12" fmla="+- 0 13871 13870"/>
                              <a:gd name="T13" fmla="*/ T12 w 2211"/>
                              <a:gd name="T14" fmla="+- 0 11358 11357"/>
                              <a:gd name="T15" fmla="*/ 11358 h 10"/>
                              <a:gd name="T16" fmla="+- 0 13870 13870"/>
                              <a:gd name="T17" fmla="*/ T16 w 2211"/>
                              <a:gd name="T18" fmla="+- 0 11362 11357"/>
                              <a:gd name="T19" fmla="*/ 11362 h 10"/>
                              <a:gd name="T20" fmla="+- 0 13871 13870"/>
                              <a:gd name="T21" fmla="*/ T20 w 2211"/>
                              <a:gd name="T22" fmla="+- 0 11365 11357"/>
                              <a:gd name="T23" fmla="*/ 11365 h 10"/>
                              <a:gd name="T24" fmla="+- 0 13875 13870"/>
                              <a:gd name="T25" fmla="*/ T24 w 2211"/>
                              <a:gd name="T26" fmla="+- 0 11367 11357"/>
                              <a:gd name="T27" fmla="*/ 11367 h 10"/>
                              <a:gd name="T28" fmla="+- 0 13878 13870"/>
                              <a:gd name="T29" fmla="*/ T28 w 2211"/>
                              <a:gd name="T30" fmla="+- 0 11365 11357"/>
                              <a:gd name="T31" fmla="*/ 11365 h 10"/>
                              <a:gd name="T32" fmla="+- 0 13880 13870"/>
                              <a:gd name="T33" fmla="*/ T32 w 2211"/>
                              <a:gd name="T34" fmla="+- 0 11362 11357"/>
                              <a:gd name="T35" fmla="*/ 11362 h 10"/>
                              <a:gd name="T36" fmla="+- 0 16080 13870"/>
                              <a:gd name="T37" fmla="*/ T36 w 2211"/>
                              <a:gd name="T38" fmla="+- 0 11362 11357"/>
                              <a:gd name="T39" fmla="*/ 11362 h 10"/>
                              <a:gd name="T40" fmla="+- 0 16079 13870"/>
                              <a:gd name="T41" fmla="*/ T40 w 2211"/>
                              <a:gd name="T42" fmla="+- 0 11358 11357"/>
                              <a:gd name="T43" fmla="*/ 11358 h 10"/>
                              <a:gd name="T44" fmla="+- 0 16075 13870"/>
                              <a:gd name="T45" fmla="*/ T44 w 2211"/>
                              <a:gd name="T46" fmla="+- 0 11357 11357"/>
                              <a:gd name="T47" fmla="*/ 11357 h 10"/>
                              <a:gd name="T48" fmla="+- 0 16072 13870"/>
                              <a:gd name="T49" fmla="*/ T48 w 2211"/>
                              <a:gd name="T50" fmla="+- 0 11358 11357"/>
                              <a:gd name="T51" fmla="*/ 11358 h 10"/>
                              <a:gd name="T52" fmla="+- 0 16070 13870"/>
                              <a:gd name="T53" fmla="*/ T52 w 2211"/>
                              <a:gd name="T54" fmla="+- 0 11362 11357"/>
                              <a:gd name="T55" fmla="*/ 11362 h 10"/>
                              <a:gd name="T56" fmla="+- 0 16072 13870"/>
                              <a:gd name="T57" fmla="*/ T56 w 2211"/>
                              <a:gd name="T58" fmla="+- 0 11365 11357"/>
                              <a:gd name="T59" fmla="*/ 11365 h 10"/>
                              <a:gd name="T60" fmla="+- 0 16075 13870"/>
                              <a:gd name="T61" fmla="*/ T60 w 2211"/>
                              <a:gd name="T62" fmla="+- 0 11367 11357"/>
                              <a:gd name="T63" fmla="*/ 11367 h 10"/>
                              <a:gd name="T64" fmla="+- 0 16079 13870"/>
                              <a:gd name="T65" fmla="*/ T64 w 2211"/>
                              <a:gd name="T66" fmla="+- 0 11365 11357"/>
                              <a:gd name="T67" fmla="*/ 11365 h 10"/>
                              <a:gd name="T68" fmla="+- 0 16080 13870"/>
                              <a:gd name="T69" fmla="*/ T68 w 2211"/>
                              <a:gd name="T70" fmla="+- 0 11362 11357"/>
                              <a:gd name="T71" fmla="*/ 113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11" h="10">
                                <a:moveTo>
                                  <a:pt x="10" y="5"/>
                                </a:moveTo>
                                <a:lnTo>
                                  <a:pt x="8" y="1"/>
                                </a:lnTo>
                                <a:lnTo>
                                  <a:pt x="5" y="0"/>
                                </a:lnTo>
                                <a:lnTo>
                                  <a:pt x="1" y="1"/>
                                </a:lnTo>
                                <a:lnTo>
                                  <a:pt x="0" y="5"/>
                                </a:lnTo>
                                <a:lnTo>
                                  <a:pt x="1" y="8"/>
                                </a:lnTo>
                                <a:lnTo>
                                  <a:pt x="5" y="10"/>
                                </a:lnTo>
                                <a:lnTo>
                                  <a:pt x="8" y="8"/>
                                </a:lnTo>
                                <a:lnTo>
                                  <a:pt x="10" y="5"/>
                                </a:lnTo>
                                <a:close/>
                                <a:moveTo>
                                  <a:pt x="2210" y="5"/>
                                </a:moveTo>
                                <a:lnTo>
                                  <a:pt x="2209" y="1"/>
                                </a:lnTo>
                                <a:lnTo>
                                  <a:pt x="2205" y="0"/>
                                </a:lnTo>
                                <a:lnTo>
                                  <a:pt x="2202" y="1"/>
                                </a:lnTo>
                                <a:lnTo>
                                  <a:pt x="2200" y="5"/>
                                </a:lnTo>
                                <a:lnTo>
                                  <a:pt x="2202" y="8"/>
                                </a:lnTo>
                                <a:lnTo>
                                  <a:pt x="2205" y="10"/>
                                </a:lnTo>
                                <a:lnTo>
                                  <a:pt x="2209" y="8"/>
                                </a:lnTo>
                                <a:lnTo>
                                  <a:pt x="2210" y="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7EB14" id="docshapegroup72" o:spid="_x0000_s1026" alt="Title: Decorative" style="position:absolute;margin-left:846.4pt;margin-top:128.5pt;width:843.05pt;height:541.8pt;z-index:-251645952;mso-position-horizontal-relative:page;mso-position-vertical-relative:margin" coordorigin=",762" coordsize="1683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">
                <v:shape id="docshape74" o:spid="_x0000_s1027" style="position:absolute;left:15862;top:8343;width:976;height:1209;visibility:visible;mso-wrap-style:square;v-text-anchor:top" coordsize="976,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" path="m975,945r,-682l520,,,302,,906r520,302l975,945xe" fillcolor="#49607b" stroked="f">
                  <v:fill opacity="11051f"/>
                  <v:path arrowok="t" o:connecttype="custom" o:connectlocs="975,9289;975,8607;520,8344;0,8646;0,9250;520,9552;975,9289" o:connectangles="0,0,0,0,0,0,0"/>
                </v:shape>
                <v:shape id="docshape75" o:spid="_x0000_s1028" style="position:absolute;left:15280;top:9338;width:1027;height:1192;visibility:visible;mso-wrap-style:square;v-text-anchor:top" coordsize="102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" path="m1026,894r,-596l513,,,298,,894r513,298l1026,894xe" filled="f" strokecolor="#49607b" strokeweight=".84031mm">
                  <v:path arrowok="t" o:connecttype="custom" o:connectlocs="1026,10232;1026,9636;513,9338;0,9636;0,10232;513,10530;1026,10232" o:connectangles="0,0,0,0,0,0,0"/>
                </v:shape>
                <v:shape id="docshape76" o:spid="_x0000_s1029" style="position:absolute;left:12971;top:10326;width:1042;height:1209;visibility:visible;mso-wrap-style:square;v-text-anchor:top" coordsize="104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" path="m1041,907r,-604l521,,,303,,907r521,302l1041,907xe" fillcolor="#4a617c" stroked="f">
                  <v:fill opacity="11051f"/>
                  <v:path arrowok="t" o:connecttype="custom" o:connectlocs="1041,11233;1041,10629;521,10326;0,10629;0,11233;521,11535;1041,11233" o:connectangles="0,0,0,0,0,0,0"/>
                </v:shape>
                <v:rect id="docshape77" o:spid="_x0000_s1030" style="position:absolute;top:10866;width:16838;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rect id="docshape78" o:spid="_x0000_s1031" style="position:absolute;top:10850;width:168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" fillcolor="#49607b" stroked="f"/>
                <v:rect id="docshape80" o:spid="_x0000_s1032" style="position:absolute;left:904;top:762;width:15103;height:9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" filled="f" strokecolor="#58595b" strokeweight=".25pt"/>
                <v:line id="Line 43" o:spid="_x0000_s1033" style="position:absolute;visibility:visible;mso-wrap-style:square" from="13905,11362" to="16060,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" strokecolor="#58595b" strokeweight=".5pt">
                  <v:stroke dashstyle="dot"/>
                </v:line>
                <v:shape id="docshape81" o:spid="_x0000_s1034" style="position:absolute;left:13869;top:11356;width:2211;height:10;visibility:visible;mso-wrap-style:square;v-text-anchor:top" coordsize="2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" path="m10,5l8,1,5,,1,1,,5,1,8r4,2l8,8,10,5xm2210,5r-1,-4l2205,r-3,1l2200,5r2,3l2205,10r4,-2l2210,5xe" fillcolor="#58595b" stroked="f">
                  <v:path arrowok="t" o:connecttype="custom" o:connectlocs="10,11362;8,11358;5,11357;1,11358;0,11362;1,11365;5,11367;8,11365;10,11362;2210,11362;2209,11358;2205,11357;2202,11358;2200,11362;2202,11365;2205,11367;2209,11365;2210,11362" o:connectangles="0,0,0,0,0,0,0,0,0,0,0,0,0,0,0,0,0,0"/>
                </v:shape>
                <w10:wrap anchorx="page" anchory="margin"/>
              </v:group>
            </w:pict>
          </mc:Fallback>
        </mc:AlternateContent>
      </w:r>
      <w:r w:rsidR="009333BC">
        <w:rPr>
          <w:noProof/>
          <w:color w:val="232E45"/>
          <w:lang w:val="en-AU" w:eastAsia="en-AU"/>
        </w:rPr>
        <mc:AlternateContent>
          <mc:Choice Requires="wps">
            <w:drawing>
              <wp:anchor distT="0" distB="0" distL="114300" distR="114300" simplePos="0" relativeHeight="251662336" behindDoc="1" locked="0" layoutInCell="1" allowOverlap="1" wp14:anchorId="05B5D0F2" wp14:editId="122D011D">
                <wp:simplePos x="0" y="0"/>
                <wp:positionH relativeFrom="column">
                  <wp:posOffset>6031230</wp:posOffset>
                </wp:positionH>
                <wp:positionV relativeFrom="paragraph">
                  <wp:posOffset>-520700</wp:posOffset>
                </wp:positionV>
                <wp:extent cx="516890" cy="445135"/>
                <wp:effectExtent l="0" t="0" r="0" b="0"/>
                <wp:wrapNone/>
                <wp:docPr id="162" name="docshape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445135"/>
                        </a:xfrm>
                        <a:custGeom>
                          <a:avLst/>
                          <a:gdLst>
                            <a:gd name="T0" fmla="+- 0 9924 9472"/>
                            <a:gd name="T1" fmla="*/ T0 w 1811"/>
                            <a:gd name="T2" fmla="+- 0 1751 192"/>
                            <a:gd name="T3" fmla="*/ 1751 h 1559"/>
                            <a:gd name="T4" fmla="+- 0 10829 9472"/>
                            <a:gd name="T5" fmla="*/ T4 w 1811"/>
                            <a:gd name="T6" fmla="+- 0 1751 192"/>
                            <a:gd name="T7" fmla="*/ 1751 h 1559"/>
                            <a:gd name="T8" fmla="+- 0 11282 9472"/>
                            <a:gd name="T9" fmla="*/ T8 w 1811"/>
                            <a:gd name="T10" fmla="+- 0 971 192"/>
                            <a:gd name="T11" fmla="*/ 971 h 1559"/>
                            <a:gd name="T12" fmla="+- 0 10829 9472"/>
                            <a:gd name="T13" fmla="*/ T12 w 1811"/>
                            <a:gd name="T14" fmla="+- 0 192 192"/>
                            <a:gd name="T15" fmla="*/ 192 h 1559"/>
                            <a:gd name="T16" fmla="+- 0 9924 9472"/>
                            <a:gd name="T17" fmla="*/ T16 w 1811"/>
                            <a:gd name="T18" fmla="+- 0 192 192"/>
                            <a:gd name="T19" fmla="*/ 192 h 1559"/>
                            <a:gd name="T20" fmla="+- 0 9472 9472"/>
                            <a:gd name="T21" fmla="*/ T20 w 1811"/>
                            <a:gd name="T22" fmla="+- 0 971 192"/>
                            <a:gd name="T23" fmla="*/ 971 h 1559"/>
                            <a:gd name="T24" fmla="+- 0 9924 9472"/>
                            <a:gd name="T25" fmla="*/ T24 w 1811"/>
                            <a:gd name="T26" fmla="+- 0 1751 192"/>
                            <a:gd name="T27" fmla="*/ 1751 h 1559"/>
                          </a:gdLst>
                          <a:ahLst/>
                          <a:cxnLst>
                            <a:cxn ang="0">
                              <a:pos x="T1" y="T3"/>
                            </a:cxn>
                            <a:cxn ang="0">
                              <a:pos x="T5" y="T7"/>
                            </a:cxn>
                            <a:cxn ang="0">
                              <a:pos x="T9" y="T11"/>
                            </a:cxn>
                            <a:cxn ang="0">
                              <a:pos x="T13" y="T15"/>
                            </a:cxn>
                            <a:cxn ang="0">
                              <a:pos x="T17" y="T19"/>
                            </a:cxn>
                            <a:cxn ang="0">
                              <a:pos x="T21" y="T23"/>
                            </a:cxn>
                            <a:cxn ang="0">
                              <a:pos x="T25" y="T27"/>
                            </a:cxn>
                          </a:cxnLst>
                          <a:rect l="0" t="0" r="r" b="b"/>
                          <a:pathLst>
                            <a:path w="1811" h="1559">
                              <a:moveTo>
                                <a:pt x="452" y="1559"/>
                              </a:moveTo>
                              <a:lnTo>
                                <a:pt x="1357" y="1559"/>
                              </a:lnTo>
                              <a:lnTo>
                                <a:pt x="1810" y="779"/>
                              </a:lnTo>
                              <a:lnTo>
                                <a:pt x="1357" y="0"/>
                              </a:lnTo>
                              <a:lnTo>
                                <a:pt x="452" y="0"/>
                              </a:lnTo>
                              <a:lnTo>
                                <a:pt x="0" y="779"/>
                              </a:lnTo>
                              <a:lnTo>
                                <a:pt x="452" y="1559"/>
                              </a:lnTo>
                              <a:close/>
                            </a:path>
                          </a:pathLst>
                        </a:custGeom>
                        <a:noFill/>
                        <a:ln w="30251">
                          <a:solidFill>
                            <a:srgbClr val="4960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1D0F" id="docshape16" o:spid="_x0000_s1026" alt="&quot;&quot;" style="position:absolute;margin-left:474.9pt;margin-top:-41pt;width:40.7pt;height:3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1,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" path="m452,1559r905,l1810,779,1357,,452,,,779r452,780xe" filled="f" strokecolor="#49607b" strokeweight=".84031mm">
                <v:path arrowok="t" o:connecttype="custom" o:connectlocs="129008,499956;387311,499956;516605,277246;387311,54821;129008,54821;0,277246;129008,499956" o:connectangles="0,0,0,0,0,0,0"/>
              </v:shape>
            </w:pict>
          </mc:Fallback>
        </mc:AlternateContent>
      </w:r>
      <w:r w:rsidR="009333BC">
        <w:rPr>
          <w:noProof/>
          <w:color w:val="232E45"/>
          <w:lang w:val="en-AU" w:eastAsia="en-AU"/>
        </w:rPr>
        <mc:AlternateContent>
          <mc:Choice Requires="wps">
            <w:drawing>
              <wp:anchor distT="0" distB="0" distL="114300" distR="114300" simplePos="0" relativeHeight="251661312" behindDoc="1" locked="0" layoutInCell="1" allowOverlap="1" wp14:anchorId="244D969E" wp14:editId="05F48F60">
                <wp:simplePos x="0" y="0"/>
                <wp:positionH relativeFrom="column">
                  <wp:posOffset>6449060</wp:posOffset>
                </wp:positionH>
                <wp:positionV relativeFrom="paragraph">
                  <wp:posOffset>-269875</wp:posOffset>
                </wp:positionV>
                <wp:extent cx="260350" cy="422910"/>
                <wp:effectExtent l="0" t="0" r="0" b="0"/>
                <wp:wrapNone/>
                <wp:docPr id="161"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422910"/>
                        </a:xfrm>
                        <a:custGeom>
                          <a:avLst/>
                          <a:gdLst>
                            <a:gd name="T0" fmla="+- 0 11906 10948"/>
                            <a:gd name="T1" fmla="*/ T0 w 958"/>
                            <a:gd name="T2" fmla="+- 0 1075 1075"/>
                            <a:gd name="T3" fmla="*/ 1075 h 1558"/>
                            <a:gd name="T4" fmla="+- 0 11400 10948"/>
                            <a:gd name="T5" fmla="*/ T4 w 958"/>
                            <a:gd name="T6" fmla="+- 0 1075 1075"/>
                            <a:gd name="T7" fmla="*/ 1075 h 1558"/>
                            <a:gd name="T8" fmla="+- 0 10948 10948"/>
                            <a:gd name="T9" fmla="*/ T8 w 958"/>
                            <a:gd name="T10" fmla="+- 0 1854 1075"/>
                            <a:gd name="T11" fmla="*/ 1854 h 1558"/>
                            <a:gd name="T12" fmla="+- 0 11400 10948"/>
                            <a:gd name="T13" fmla="*/ T12 w 958"/>
                            <a:gd name="T14" fmla="+- 0 2633 1075"/>
                            <a:gd name="T15" fmla="*/ 2633 h 1558"/>
                            <a:gd name="T16" fmla="+- 0 11906 10948"/>
                            <a:gd name="T17" fmla="*/ T16 w 958"/>
                            <a:gd name="T18" fmla="+- 0 2633 1075"/>
                            <a:gd name="T19" fmla="*/ 2633 h 1558"/>
                            <a:gd name="T20" fmla="+- 0 11906 10948"/>
                            <a:gd name="T21" fmla="*/ T20 w 958"/>
                            <a:gd name="T22" fmla="+- 0 1075 1075"/>
                            <a:gd name="T23" fmla="*/ 1075 h 1558"/>
                          </a:gdLst>
                          <a:ahLst/>
                          <a:cxnLst>
                            <a:cxn ang="0">
                              <a:pos x="T1" y="T3"/>
                            </a:cxn>
                            <a:cxn ang="0">
                              <a:pos x="T5" y="T7"/>
                            </a:cxn>
                            <a:cxn ang="0">
                              <a:pos x="T9" y="T11"/>
                            </a:cxn>
                            <a:cxn ang="0">
                              <a:pos x="T13" y="T15"/>
                            </a:cxn>
                            <a:cxn ang="0">
                              <a:pos x="T17" y="T19"/>
                            </a:cxn>
                            <a:cxn ang="0">
                              <a:pos x="T21" y="T23"/>
                            </a:cxn>
                          </a:cxnLst>
                          <a:rect l="0" t="0" r="r" b="b"/>
                          <a:pathLst>
                            <a:path w="958" h="1558">
                              <a:moveTo>
                                <a:pt x="958" y="0"/>
                              </a:moveTo>
                              <a:lnTo>
                                <a:pt x="452" y="0"/>
                              </a:lnTo>
                              <a:lnTo>
                                <a:pt x="0" y="779"/>
                              </a:lnTo>
                              <a:lnTo>
                                <a:pt x="452" y="1558"/>
                              </a:lnTo>
                              <a:lnTo>
                                <a:pt x="958" y="1558"/>
                              </a:lnTo>
                              <a:lnTo>
                                <a:pt x="958"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8358" id="docshape15" o:spid="_x0000_s1026" alt="&quot;&quot;" style="position:absolute;margin-left:507.8pt;margin-top:-21.25pt;width:20.5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8,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" path="m958,l452,,,779r452,779l958,1558,958,xe" fillcolor="#902a26" stroked="f">
                <v:path arrowok="t" o:connecttype="custom" o:connectlocs="260350,291802;122837,291802;0,503257;122837,714712;260350,714712;260350,291802" o:connectangles="0,0,0,0,0,0"/>
              </v:shape>
            </w:pict>
          </mc:Fallback>
        </mc:AlternateContent>
      </w:r>
      <w:r w:rsidR="009333BC">
        <w:rPr>
          <w:noProof/>
          <w:color w:val="232E45"/>
          <w:lang w:val="en-AU" w:eastAsia="en-AU"/>
        </w:rPr>
        <mc:AlternateContent>
          <mc:Choice Requires="wps">
            <w:drawing>
              <wp:anchor distT="0" distB="0" distL="114300" distR="114300" simplePos="0" relativeHeight="251660288" behindDoc="1" locked="0" layoutInCell="1" allowOverlap="1" wp14:anchorId="331D8C5D" wp14:editId="58D53239">
                <wp:simplePos x="0" y="0"/>
                <wp:positionH relativeFrom="column">
                  <wp:posOffset>1502410</wp:posOffset>
                </wp:positionH>
                <wp:positionV relativeFrom="paragraph">
                  <wp:posOffset>127000</wp:posOffset>
                </wp:positionV>
                <wp:extent cx="130810" cy="631825"/>
                <wp:effectExtent l="0" t="0" r="0" b="0"/>
                <wp:wrapNone/>
                <wp:docPr id="153"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631825"/>
                        </a:xfrm>
                        <a:prstGeom prst="rect">
                          <a:avLst/>
                        </a:prstGeom>
                        <a:solidFill>
                          <a:srgbClr val="EDEF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125B2" id="docshape14" o:spid="_x0000_s1026" alt="&quot;&quot;" style="position:absolute;margin-left:118.3pt;margin-top:10pt;width:10.3pt;height:4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" fillcolor="#edeff2" stroked="f"/>
            </w:pict>
          </mc:Fallback>
        </mc:AlternateContent>
      </w:r>
      <w:r w:rsidR="009333BC">
        <w:rPr>
          <w:color w:val="232E45"/>
        </w:rPr>
        <w:t>Medical Research</w:t>
      </w:r>
      <w:r w:rsidR="009333BC">
        <w:rPr>
          <w:color w:val="232E45"/>
          <w:spacing w:val="1"/>
        </w:rPr>
        <w:t xml:space="preserve"> </w:t>
      </w:r>
      <w:r w:rsidR="009333BC">
        <w:rPr>
          <w:color w:val="232E45"/>
          <w:w w:val="90"/>
        </w:rPr>
        <w:t>Future</w:t>
      </w:r>
      <w:r w:rsidR="009333BC">
        <w:rPr>
          <w:color w:val="232E45"/>
          <w:spacing w:val="10"/>
          <w:w w:val="90"/>
        </w:rPr>
        <w:t xml:space="preserve"> </w:t>
      </w:r>
      <w:r w:rsidR="009333BC">
        <w:rPr>
          <w:color w:val="232E45"/>
          <w:w w:val="90"/>
        </w:rPr>
        <w:t>Fund</w:t>
      </w:r>
      <w:r w:rsidR="009333BC">
        <w:rPr>
          <w:color w:val="232E45"/>
          <w:spacing w:val="10"/>
          <w:w w:val="90"/>
        </w:rPr>
        <w:t xml:space="preserve"> </w:t>
      </w:r>
    </w:p>
    <w:p w14:paraId="608342E3" w14:textId="63932583" w:rsidR="009333BC" w:rsidRDefault="009333BC" w:rsidP="009333BC">
      <w:pPr>
        <w:pStyle w:val="Title"/>
        <w:spacing w:line="247" w:lineRule="auto"/>
        <w:rPr>
          <w:color w:val="232E45"/>
          <w:w w:val="90"/>
        </w:rPr>
      </w:pPr>
      <w:r>
        <w:rPr>
          <w:color w:val="232E45"/>
          <w:w w:val="90"/>
        </w:rPr>
        <w:t>3</w:t>
      </w:r>
      <w:r w:rsidRPr="001B6CE0">
        <w:rPr>
          <w:color w:val="232E45"/>
          <w:w w:val="90"/>
          <w:vertAlign w:val="superscript"/>
        </w:rPr>
        <w:t>rd</w:t>
      </w:r>
      <w:r>
        <w:rPr>
          <w:color w:val="232E45"/>
          <w:w w:val="90"/>
        </w:rPr>
        <w:t xml:space="preserve"> 10-year</w:t>
      </w:r>
      <w:r>
        <w:rPr>
          <w:color w:val="232E45"/>
          <w:spacing w:val="11"/>
          <w:w w:val="90"/>
        </w:rPr>
        <w:t xml:space="preserve"> Investment </w:t>
      </w:r>
      <w:r>
        <w:rPr>
          <w:color w:val="232E45"/>
          <w:w w:val="90"/>
        </w:rPr>
        <w:t>Plan</w:t>
      </w:r>
    </w:p>
    <w:p w14:paraId="26A9EE69" w14:textId="17CB49FE" w:rsidR="009333BC" w:rsidRPr="00D41FDE" w:rsidRDefault="009333BC" w:rsidP="009333BC">
      <w:pPr>
        <w:pStyle w:val="Title"/>
        <w:spacing w:line="247" w:lineRule="auto"/>
        <w:rPr>
          <w:sz w:val="32"/>
          <w:szCs w:val="32"/>
        </w:rPr>
      </w:pPr>
      <w:r w:rsidRPr="00D41FDE">
        <w:rPr>
          <w:color w:val="232E45"/>
          <w:sz w:val="32"/>
          <w:szCs w:val="32"/>
        </w:rPr>
        <w:t>202</w:t>
      </w:r>
      <w:r>
        <w:rPr>
          <w:color w:val="232E45"/>
          <w:sz w:val="32"/>
          <w:szCs w:val="32"/>
        </w:rPr>
        <w:t>4</w:t>
      </w:r>
      <w:r w:rsidRPr="00D41FDE">
        <w:rPr>
          <w:color w:val="232E45"/>
          <w:sz w:val="32"/>
          <w:szCs w:val="32"/>
        </w:rPr>
        <w:t>-2</w:t>
      </w:r>
      <w:r>
        <w:rPr>
          <w:color w:val="232E45"/>
          <w:sz w:val="32"/>
          <w:szCs w:val="32"/>
        </w:rPr>
        <w:t>5</w:t>
      </w:r>
      <w:r w:rsidRPr="00D41FDE">
        <w:rPr>
          <w:color w:val="232E45"/>
          <w:sz w:val="32"/>
          <w:szCs w:val="32"/>
        </w:rPr>
        <w:t xml:space="preserve"> to 203</w:t>
      </w:r>
      <w:r>
        <w:rPr>
          <w:color w:val="232E45"/>
          <w:sz w:val="32"/>
          <w:szCs w:val="32"/>
        </w:rPr>
        <w:t>3</w:t>
      </w:r>
      <w:r w:rsidRPr="00D41FDE">
        <w:rPr>
          <w:color w:val="232E45"/>
          <w:sz w:val="32"/>
          <w:szCs w:val="32"/>
        </w:rPr>
        <w:t>-3</w:t>
      </w:r>
      <w:r>
        <w:rPr>
          <w:color w:val="232E45"/>
          <w:sz w:val="32"/>
          <w:szCs w:val="32"/>
        </w:rPr>
        <w:t>4</w:t>
      </w:r>
    </w:p>
    <w:p w14:paraId="15386051" w14:textId="03AE8683" w:rsidR="001F7463" w:rsidRPr="003E52DE" w:rsidRDefault="003E52DE" w:rsidP="003E52DE">
      <w:pPr>
        <w:pStyle w:val="Header"/>
      </w:pPr>
      <w:r w:rsidRPr="003E52DE">
        <w:t>OVERVIEW</w:t>
      </w:r>
    </w:p>
    <w:p w14:paraId="2ED3B256" w14:textId="785F6BEF" w:rsidR="001F7463" w:rsidRPr="009623EF" w:rsidRDefault="001F7463" w:rsidP="00A16EDC">
      <w:pPr>
        <w:spacing w:before="154" w:line="321" w:lineRule="exact"/>
        <w:ind w:left="-284"/>
        <w:rPr>
          <w:sz w:val="24"/>
          <w:szCs w:val="24"/>
          <w:lang w:val="en-AU"/>
        </w:rPr>
      </w:pPr>
      <w:r w:rsidRPr="003E52DE">
        <w:rPr>
          <w:sz w:val="24"/>
          <w:szCs w:val="24"/>
          <w:lang w:val="en-AU"/>
        </w:rPr>
        <w:t>T</w:t>
      </w:r>
      <w:r w:rsidRPr="009623EF">
        <w:rPr>
          <w:sz w:val="24"/>
          <w:szCs w:val="24"/>
          <w:lang w:val="en-AU"/>
        </w:rPr>
        <w:t xml:space="preserve">he Australian Government </w:t>
      </w:r>
      <w:r>
        <w:rPr>
          <w:sz w:val="24"/>
          <w:szCs w:val="24"/>
          <w:lang w:val="en-AU"/>
        </w:rPr>
        <w:t>has committed</w:t>
      </w:r>
      <w:r w:rsidRPr="009623EF">
        <w:rPr>
          <w:sz w:val="24"/>
          <w:szCs w:val="24"/>
          <w:lang w:val="en-AU"/>
        </w:rPr>
        <w:t xml:space="preserve"> </w:t>
      </w:r>
      <w:r w:rsidRPr="00192F6D">
        <w:rPr>
          <w:sz w:val="24"/>
          <w:szCs w:val="24"/>
          <w:lang w:val="en-AU"/>
        </w:rPr>
        <w:t>$6.</w:t>
      </w:r>
      <w:r w:rsidR="00192F6D" w:rsidRPr="00192F6D">
        <w:rPr>
          <w:sz w:val="24"/>
          <w:szCs w:val="24"/>
          <w:lang w:val="en-AU"/>
        </w:rPr>
        <w:t xml:space="preserve">5 </w:t>
      </w:r>
      <w:r w:rsidRPr="00192F6D">
        <w:rPr>
          <w:sz w:val="24"/>
          <w:szCs w:val="24"/>
          <w:lang w:val="en-AU"/>
        </w:rPr>
        <w:t>billion</w:t>
      </w:r>
      <w:r>
        <w:rPr>
          <w:sz w:val="24"/>
          <w:szCs w:val="24"/>
          <w:lang w:val="en-AU"/>
        </w:rPr>
        <w:t xml:space="preserve"> for health and medical research through the</w:t>
      </w:r>
      <w:r w:rsidR="004C7612">
        <w:rPr>
          <w:sz w:val="24"/>
          <w:szCs w:val="24"/>
          <w:vertAlign w:val="superscript"/>
          <w:lang w:val="en-AU"/>
        </w:rPr>
        <w:t> </w:t>
      </w:r>
      <w:r w:rsidR="009333BC" w:rsidRPr="009333BC">
        <w:rPr>
          <w:sz w:val="24"/>
          <w:szCs w:val="24"/>
          <w:lang w:val="en-AU"/>
        </w:rPr>
        <w:t>3</w:t>
      </w:r>
      <w:r w:rsidR="009333BC" w:rsidRPr="009333BC">
        <w:rPr>
          <w:sz w:val="24"/>
          <w:szCs w:val="24"/>
          <w:vertAlign w:val="superscript"/>
          <w:lang w:val="en-AU"/>
        </w:rPr>
        <w:t>rd</w:t>
      </w:r>
      <w:r w:rsidR="009333BC">
        <w:rPr>
          <w:sz w:val="24"/>
          <w:szCs w:val="24"/>
          <w:lang w:val="en-AU"/>
        </w:rPr>
        <w:t xml:space="preserve"> </w:t>
      </w:r>
      <w:r w:rsidRPr="009623EF">
        <w:rPr>
          <w:sz w:val="24"/>
          <w:szCs w:val="24"/>
          <w:lang w:val="en-AU"/>
        </w:rPr>
        <w:t>10-</w:t>
      </w:r>
      <w:r w:rsidR="002D0342">
        <w:rPr>
          <w:sz w:val="24"/>
          <w:szCs w:val="24"/>
          <w:lang w:val="en-AU"/>
        </w:rPr>
        <w:t>y</w:t>
      </w:r>
      <w:r w:rsidRPr="009623EF">
        <w:rPr>
          <w:sz w:val="24"/>
          <w:szCs w:val="24"/>
          <w:lang w:val="en-AU"/>
        </w:rPr>
        <w:t>ear Investment Plan</w:t>
      </w:r>
      <w:r>
        <w:rPr>
          <w:sz w:val="24"/>
          <w:szCs w:val="24"/>
          <w:lang w:val="en-AU"/>
        </w:rPr>
        <w:t xml:space="preserve"> </w:t>
      </w:r>
      <w:r w:rsidRPr="009623EF">
        <w:rPr>
          <w:sz w:val="24"/>
          <w:szCs w:val="24"/>
          <w:lang w:val="en-AU"/>
        </w:rPr>
        <w:t xml:space="preserve">for the Medical Research Future Fund (MRFF). The </w:t>
      </w:r>
      <w:r w:rsidR="009333BC" w:rsidRPr="009333BC">
        <w:rPr>
          <w:sz w:val="24"/>
          <w:szCs w:val="24"/>
          <w:lang w:val="en-AU"/>
        </w:rPr>
        <w:t>3</w:t>
      </w:r>
      <w:r w:rsidR="009333BC" w:rsidRPr="009333BC">
        <w:rPr>
          <w:sz w:val="24"/>
          <w:szCs w:val="24"/>
          <w:vertAlign w:val="superscript"/>
          <w:lang w:val="en-AU"/>
        </w:rPr>
        <w:t>rd</w:t>
      </w:r>
      <w:r>
        <w:rPr>
          <w:sz w:val="24"/>
          <w:szCs w:val="24"/>
          <w:lang w:val="en-AU"/>
        </w:rPr>
        <w:t xml:space="preserve"> </w:t>
      </w:r>
      <w:r w:rsidR="00192F6D">
        <w:rPr>
          <w:sz w:val="24"/>
          <w:szCs w:val="24"/>
          <w:lang w:val="en-AU"/>
        </w:rPr>
        <w:t xml:space="preserve">10-year Investment </w:t>
      </w:r>
      <w:r w:rsidRPr="009623EF">
        <w:rPr>
          <w:sz w:val="24"/>
          <w:szCs w:val="24"/>
          <w:lang w:val="en-AU"/>
        </w:rPr>
        <w:t xml:space="preserve">Plan provides funding </w:t>
      </w:r>
      <w:r>
        <w:rPr>
          <w:sz w:val="24"/>
          <w:szCs w:val="24"/>
          <w:lang w:val="en-AU"/>
        </w:rPr>
        <w:t>for</w:t>
      </w:r>
      <w:r w:rsidRPr="009623EF">
        <w:rPr>
          <w:sz w:val="24"/>
          <w:szCs w:val="24"/>
          <w:lang w:val="en-AU"/>
        </w:rPr>
        <w:t xml:space="preserve"> </w:t>
      </w:r>
      <w:r w:rsidR="009333BC">
        <w:rPr>
          <w:sz w:val="24"/>
          <w:szCs w:val="24"/>
          <w:lang w:val="en-AU"/>
        </w:rPr>
        <w:t>22</w:t>
      </w:r>
      <w:r w:rsidR="009333BC" w:rsidRPr="009623EF">
        <w:rPr>
          <w:sz w:val="24"/>
          <w:szCs w:val="24"/>
          <w:lang w:val="en-AU"/>
        </w:rPr>
        <w:t xml:space="preserve"> </w:t>
      </w:r>
      <w:r w:rsidRPr="009623EF">
        <w:rPr>
          <w:sz w:val="24"/>
          <w:szCs w:val="24"/>
          <w:lang w:val="en-AU"/>
        </w:rPr>
        <w:t xml:space="preserve">initiatives between </w:t>
      </w:r>
      <w:r w:rsidR="009333BC">
        <w:rPr>
          <w:sz w:val="24"/>
          <w:szCs w:val="24"/>
          <w:lang w:val="en-AU"/>
        </w:rPr>
        <w:t>2024-25</w:t>
      </w:r>
      <w:r w:rsidRPr="009623EF">
        <w:rPr>
          <w:sz w:val="24"/>
          <w:szCs w:val="24"/>
          <w:lang w:val="en-AU"/>
        </w:rPr>
        <w:t xml:space="preserve"> and </w:t>
      </w:r>
      <w:r w:rsidR="009333BC">
        <w:rPr>
          <w:sz w:val="24"/>
          <w:szCs w:val="24"/>
          <w:lang w:val="en-AU"/>
        </w:rPr>
        <w:t>2033-34</w:t>
      </w:r>
      <w:r w:rsidRPr="009623EF">
        <w:rPr>
          <w:sz w:val="24"/>
          <w:szCs w:val="24"/>
          <w:lang w:val="en-AU"/>
        </w:rPr>
        <w:t xml:space="preserve">, to </w:t>
      </w:r>
      <w:r w:rsidR="002E5E59">
        <w:rPr>
          <w:sz w:val="24"/>
          <w:szCs w:val="24"/>
          <w:lang w:val="en-AU"/>
        </w:rPr>
        <w:t xml:space="preserve">continue to </w:t>
      </w:r>
      <w:r w:rsidRPr="002E5E59">
        <w:rPr>
          <w:sz w:val="24"/>
          <w:szCs w:val="24"/>
          <w:lang w:val="en-AU"/>
        </w:rPr>
        <w:t>support lifesaving research, create jobs, strengthen the local industry base for commercialising research and innovation, and further grow Australia’s reputation as a world leader in medical research.</w:t>
      </w:r>
      <w:r w:rsidRPr="009623EF">
        <w:rPr>
          <w:sz w:val="24"/>
          <w:szCs w:val="24"/>
          <w:lang w:val="en-AU"/>
        </w:rPr>
        <w:t xml:space="preserve"> </w:t>
      </w:r>
    </w:p>
    <w:p w14:paraId="235C54F5" w14:textId="1BC40E72" w:rsidR="002E5E59" w:rsidRDefault="001F7463" w:rsidP="000D003E">
      <w:pPr>
        <w:spacing w:before="154" w:line="321" w:lineRule="exact"/>
        <w:ind w:left="-284" w:right="141"/>
        <w:rPr>
          <w:sz w:val="24"/>
          <w:szCs w:val="24"/>
          <w:lang w:val="en-AU"/>
        </w:rPr>
      </w:pPr>
      <w:r>
        <w:rPr>
          <w:sz w:val="24"/>
          <w:szCs w:val="24"/>
          <w:lang w:val="en-AU"/>
        </w:rPr>
        <w:t xml:space="preserve">Commitments made </w:t>
      </w:r>
      <w:r w:rsidR="002E5E59">
        <w:rPr>
          <w:sz w:val="24"/>
          <w:szCs w:val="24"/>
          <w:lang w:val="en-AU"/>
        </w:rPr>
        <w:t xml:space="preserve">through </w:t>
      </w:r>
      <w:r w:rsidR="007E129F">
        <w:rPr>
          <w:sz w:val="24"/>
          <w:szCs w:val="24"/>
          <w:lang w:val="en-AU"/>
        </w:rPr>
        <w:t>prior</w:t>
      </w:r>
      <w:r w:rsidR="002E5E59">
        <w:rPr>
          <w:sz w:val="24"/>
          <w:szCs w:val="24"/>
          <w:lang w:val="en-AU"/>
        </w:rPr>
        <w:t xml:space="preserve"> </w:t>
      </w:r>
      <w:r w:rsidRPr="009623EF">
        <w:rPr>
          <w:sz w:val="24"/>
          <w:szCs w:val="24"/>
          <w:lang w:val="en-AU"/>
        </w:rPr>
        <w:t>10-year Investment Plan</w:t>
      </w:r>
      <w:r w:rsidR="009333BC">
        <w:rPr>
          <w:sz w:val="24"/>
          <w:szCs w:val="24"/>
          <w:lang w:val="en-AU"/>
        </w:rPr>
        <w:t>s</w:t>
      </w:r>
      <w:r w:rsidRPr="009623EF">
        <w:rPr>
          <w:sz w:val="24"/>
          <w:szCs w:val="24"/>
          <w:lang w:val="en-AU"/>
        </w:rPr>
        <w:t xml:space="preserve"> will remain available for expenditure as part of th</w:t>
      </w:r>
      <w:r>
        <w:rPr>
          <w:sz w:val="24"/>
          <w:szCs w:val="24"/>
          <w:lang w:val="en-AU"/>
        </w:rPr>
        <w:t xml:space="preserve">e </w:t>
      </w:r>
      <w:r w:rsidR="009333BC" w:rsidRPr="009333BC">
        <w:rPr>
          <w:sz w:val="24"/>
          <w:szCs w:val="24"/>
          <w:lang w:val="en-AU"/>
        </w:rPr>
        <w:t>3</w:t>
      </w:r>
      <w:r w:rsidR="009333BC" w:rsidRPr="009333BC">
        <w:rPr>
          <w:sz w:val="24"/>
          <w:szCs w:val="24"/>
          <w:vertAlign w:val="superscript"/>
          <w:lang w:val="en-AU"/>
        </w:rPr>
        <w:t>rd</w:t>
      </w:r>
      <w:r>
        <w:rPr>
          <w:sz w:val="24"/>
          <w:szCs w:val="24"/>
          <w:lang w:val="en-AU"/>
        </w:rPr>
        <w:t xml:space="preserve"> </w:t>
      </w:r>
      <w:r w:rsidR="002E5E59">
        <w:rPr>
          <w:sz w:val="24"/>
          <w:szCs w:val="24"/>
          <w:lang w:val="en-AU"/>
        </w:rPr>
        <w:t xml:space="preserve">10-year Investment </w:t>
      </w:r>
      <w:r w:rsidRPr="009623EF">
        <w:rPr>
          <w:sz w:val="24"/>
          <w:szCs w:val="24"/>
          <w:lang w:val="en-AU"/>
        </w:rPr>
        <w:t>Plan.</w:t>
      </w:r>
    </w:p>
    <w:p w14:paraId="0D470C11" w14:textId="4C0B0BC9" w:rsidR="002E5E59" w:rsidRDefault="002E5E59" w:rsidP="0015044B">
      <w:pPr>
        <w:spacing w:before="154" w:after="240" w:line="321" w:lineRule="exact"/>
        <w:ind w:left="-284" w:right="141"/>
        <w:rPr>
          <w:sz w:val="24"/>
          <w:szCs w:val="24"/>
          <w:lang w:val="en-AU"/>
        </w:rPr>
      </w:pPr>
      <w:r>
        <w:rPr>
          <w:sz w:val="24"/>
          <w:szCs w:val="24"/>
          <w:lang w:val="en-AU"/>
        </w:rPr>
        <w:t>The 3</w:t>
      </w:r>
      <w:r w:rsidRPr="0015044B">
        <w:rPr>
          <w:sz w:val="24"/>
          <w:szCs w:val="24"/>
          <w:vertAlign w:val="superscript"/>
          <w:lang w:val="en-AU"/>
        </w:rPr>
        <w:t>rd</w:t>
      </w:r>
      <w:r>
        <w:rPr>
          <w:sz w:val="24"/>
          <w:szCs w:val="24"/>
          <w:lang w:val="en-AU"/>
        </w:rPr>
        <w:t xml:space="preserve"> 10-year Investment Plan provides funding for the MRFF to respond to new and growing health needs and priorities, while</w:t>
      </w:r>
      <w:r w:rsidRPr="002E5E59">
        <w:rPr>
          <w:sz w:val="24"/>
          <w:szCs w:val="24"/>
          <w:lang w:val="en-AU"/>
        </w:rPr>
        <w:t xml:space="preserve"> </w:t>
      </w:r>
      <w:r>
        <w:rPr>
          <w:sz w:val="24"/>
          <w:szCs w:val="24"/>
          <w:lang w:val="en-AU"/>
        </w:rPr>
        <w:t xml:space="preserve">continuing to </w:t>
      </w:r>
      <w:r w:rsidRPr="009623EF">
        <w:rPr>
          <w:sz w:val="24"/>
          <w:szCs w:val="24"/>
          <w:lang w:val="en-AU"/>
        </w:rPr>
        <w:t xml:space="preserve">fund activities that will stimulate health and medical research across the entire research, </w:t>
      </w:r>
      <w:proofErr w:type="gramStart"/>
      <w:r w:rsidRPr="009623EF">
        <w:rPr>
          <w:sz w:val="24"/>
          <w:szCs w:val="24"/>
          <w:lang w:val="en-AU"/>
        </w:rPr>
        <w:t>translation</w:t>
      </w:r>
      <w:proofErr w:type="gramEnd"/>
      <w:r w:rsidRPr="009623EF">
        <w:rPr>
          <w:sz w:val="24"/>
          <w:szCs w:val="24"/>
          <w:lang w:val="en-AU"/>
        </w:rPr>
        <w:t xml:space="preserve"> and commercialisation pipeline</w:t>
      </w:r>
      <w:r>
        <w:rPr>
          <w:sz w:val="24"/>
          <w:szCs w:val="24"/>
          <w:lang w:val="en-AU"/>
        </w:rPr>
        <w:t>.</w:t>
      </w:r>
    </w:p>
    <w:p w14:paraId="1E1BF037" w14:textId="77777777" w:rsidR="001F7463" w:rsidRDefault="001F7463" w:rsidP="003E52DE">
      <w:pPr>
        <w:pStyle w:val="Header"/>
      </w:pPr>
      <w:r w:rsidRPr="00A16EDC">
        <w:t>CONTEXT</w:t>
      </w:r>
    </w:p>
    <w:p w14:paraId="3EF3DFAE" w14:textId="5E7F9C4A" w:rsidR="002E5E59" w:rsidRDefault="001F7463" w:rsidP="00A16EDC">
      <w:pPr>
        <w:spacing w:before="154" w:line="321" w:lineRule="exact"/>
        <w:ind w:left="-284"/>
        <w:rPr>
          <w:sz w:val="24"/>
          <w:szCs w:val="24"/>
          <w:lang w:val="en-AU"/>
        </w:rPr>
      </w:pPr>
      <w:r w:rsidRPr="007321AA">
        <w:rPr>
          <w:sz w:val="24"/>
          <w:szCs w:val="24"/>
          <w:lang w:val="en-AU"/>
        </w:rPr>
        <w:t xml:space="preserve">The </w:t>
      </w:r>
      <w:r w:rsidR="009333BC" w:rsidRPr="009333BC">
        <w:rPr>
          <w:sz w:val="24"/>
          <w:szCs w:val="24"/>
          <w:lang w:val="en-AU"/>
        </w:rPr>
        <w:t>3</w:t>
      </w:r>
      <w:r w:rsidR="009333BC" w:rsidRPr="009333BC">
        <w:rPr>
          <w:sz w:val="24"/>
          <w:szCs w:val="24"/>
          <w:vertAlign w:val="superscript"/>
          <w:lang w:val="en-AU"/>
        </w:rPr>
        <w:t>rd</w:t>
      </w:r>
      <w:r w:rsidRPr="007321AA">
        <w:rPr>
          <w:sz w:val="24"/>
          <w:szCs w:val="24"/>
          <w:lang w:val="en-AU"/>
        </w:rPr>
        <w:t xml:space="preserve"> </w:t>
      </w:r>
      <w:r w:rsidR="002E5E59">
        <w:rPr>
          <w:sz w:val="24"/>
          <w:szCs w:val="24"/>
          <w:lang w:val="en-AU"/>
        </w:rPr>
        <w:t xml:space="preserve">10-year Investment </w:t>
      </w:r>
      <w:r w:rsidRPr="007321AA">
        <w:rPr>
          <w:sz w:val="24"/>
          <w:szCs w:val="24"/>
          <w:lang w:val="en-AU"/>
        </w:rPr>
        <w:t>Plan gives researchers</w:t>
      </w:r>
      <w:r w:rsidR="003B106B">
        <w:rPr>
          <w:sz w:val="24"/>
          <w:szCs w:val="24"/>
          <w:lang w:val="en-AU"/>
        </w:rPr>
        <w:t>,</w:t>
      </w:r>
      <w:r w:rsidRPr="007321AA">
        <w:rPr>
          <w:sz w:val="24"/>
          <w:szCs w:val="24"/>
          <w:lang w:val="en-AU"/>
        </w:rPr>
        <w:t xml:space="preserve"> industry </w:t>
      </w:r>
      <w:r w:rsidR="003B106B">
        <w:rPr>
          <w:sz w:val="24"/>
          <w:szCs w:val="24"/>
          <w:lang w:val="en-AU"/>
        </w:rPr>
        <w:t xml:space="preserve">and consumers </w:t>
      </w:r>
      <w:r w:rsidRPr="007321AA">
        <w:rPr>
          <w:sz w:val="24"/>
          <w:szCs w:val="24"/>
          <w:lang w:val="en-AU"/>
        </w:rPr>
        <w:t>certainty and direction so that they can address areas of unmet need</w:t>
      </w:r>
      <w:r w:rsidR="001D4993">
        <w:rPr>
          <w:sz w:val="24"/>
          <w:szCs w:val="24"/>
          <w:lang w:val="en-AU"/>
        </w:rPr>
        <w:t xml:space="preserve">, </w:t>
      </w:r>
      <w:r w:rsidRPr="007321AA">
        <w:rPr>
          <w:sz w:val="24"/>
          <w:szCs w:val="24"/>
          <w:lang w:val="en-AU"/>
        </w:rPr>
        <w:t>excel in collaborative and transformative research</w:t>
      </w:r>
      <w:r w:rsidR="001D4993">
        <w:rPr>
          <w:sz w:val="24"/>
          <w:szCs w:val="24"/>
          <w:lang w:val="en-AU"/>
        </w:rPr>
        <w:t xml:space="preserve">, and </w:t>
      </w:r>
      <w:r w:rsidR="001D4993" w:rsidRPr="002E5E59">
        <w:rPr>
          <w:sz w:val="24"/>
          <w:szCs w:val="24"/>
          <w:lang w:val="en-AU"/>
        </w:rPr>
        <w:t>harness resources across the research system</w:t>
      </w:r>
      <w:r w:rsidRPr="007321AA">
        <w:rPr>
          <w:sz w:val="24"/>
          <w:szCs w:val="24"/>
          <w:lang w:val="en-AU"/>
        </w:rPr>
        <w:t>.</w:t>
      </w:r>
    </w:p>
    <w:p w14:paraId="62546F07" w14:textId="23D1CFBD" w:rsidR="001F7463" w:rsidRPr="007321AA" w:rsidRDefault="003B106B" w:rsidP="001D4993">
      <w:pPr>
        <w:spacing w:before="154" w:after="240" w:line="321" w:lineRule="exact"/>
        <w:ind w:left="-284"/>
        <w:rPr>
          <w:sz w:val="24"/>
          <w:szCs w:val="24"/>
          <w:lang w:val="en-AU"/>
        </w:rPr>
      </w:pPr>
      <w:r>
        <w:rPr>
          <w:sz w:val="24"/>
          <w:szCs w:val="24"/>
          <w:lang w:val="en-AU"/>
        </w:rPr>
        <w:t xml:space="preserve">The </w:t>
      </w:r>
      <w:r w:rsidR="001F7463" w:rsidRPr="007321AA">
        <w:rPr>
          <w:sz w:val="24"/>
          <w:szCs w:val="24"/>
          <w:lang w:val="en-AU"/>
        </w:rPr>
        <w:t xml:space="preserve">MRFF activities are based on national priorities identified by the </w:t>
      </w:r>
      <w:r>
        <w:rPr>
          <w:sz w:val="24"/>
          <w:szCs w:val="24"/>
          <w:lang w:val="en-AU"/>
        </w:rPr>
        <w:t>independent</w:t>
      </w:r>
      <w:r w:rsidR="007E129F">
        <w:rPr>
          <w:sz w:val="24"/>
          <w:szCs w:val="24"/>
          <w:lang w:val="en-AU"/>
        </w:rPr>
        <w:t>,</w:t>
      </w:r>
      <w:r>
        <w:rPr>
          <w:sz w:val="24"/>
          <w:szCs w:val="24"/>
          <w:lang w:val="en-AU"/>
        </w:rPr>
        <w:t xml:space="preserve"> expert </w:t>
      </w:r>
      <w:r w:rsidR="001F7463" w:rsidRPr="007321AA">
        <w:rPr>
          <w:sz w:val="24"/>
          <w:szCs w:val="24"/>
          <w:lang w:val="en-AU"/>
        </w:rPr>
        <w:t xml:space="preserve">Australian Medical Research Advisory Board </w:t>
      </w:r>
      <w:r>
        <w:rPr>
          <w:sz w:val="24"/>
          <w:szCs w:val="24"/>
          <w:lang w:val="en-AU"/>
        </w:rPr>
        <w:t xml:space="preserve">(AMRAB) </w:t>
      </w:r>
      <w:r w:rsidR="001F7463" w:rsidRPr="007321AA">
        <w:rPr>
          <w:sz w:val="24"/>
          <w:szCs w:val="24"/>
          <w:lang w:val="en-AU"/>
        </w:rPr>
        <w:t>following</w:t>
      </w:r>
      <w:r w:rsidR="00913E01">
        <w:rPr>
          <w:sz w:val="24"/>
          <w:szCs w:val="24"/>
          <w:lang w:val="en-AU"/>
        </w:rPr>
        <w:t xml:space="preserve"> </w:t>
      </w:r>
      <w:r w:rsidR="001F7463" w:rsidRPr="007321AA">
        <w:rPr>
          <w:sz w:val="24"/>
          <w:szCs w:val="24"/>
          <w:lang w:val="en-AU"/>
        </w:rPr>
        <w:t xml:space="preserve">a national consultation process. Activities put </w:t>
      </w:r>
      <w:r w:rsidR="001D4993">
        <w:rPr>
          <w:sz w:val="24"/>
          <w:szCs w:val="24"/>
          <w:lang w:val="en-AU"/>
        </w:rPr>
        <w:t>consumers</w:t>
      </w:r>
      <w:r w:rsidR="001D4993" w:rsidRPr="007321AA">
        <w:rPr>
          <w:sz w:val="24"/>
          <w:szCs w:val="24"/>
          <w:lang w:val="en-AU"/>
        </w:rPr>
        <w:t xml:space="preserve"> </w:t>
      </w:r>
      <w:r w:rsidR="001F7463" w:rsidRPr="007321AA">
        <w:rPr>
          <w:sz w:val="24"/>
          <w:szCs w:val="24"/>
          <w:lang w:val="en-AU"/>
        </w:rPr>
        <w:t>at the core and focus on translating research into practice so that all Australians can benefit.</w:t>
      </w:r>
    </w:p>
    <w:p w14:paraId="5C3441D9" w14:textId="123F8D1B" w:rsidR="001F7463" w:rsidRPr="00DD1378" w:rsidRDefault="001F7463" w:rsidP="003E52DE">
      <w:pPr>
        <w:pStyle w:val="Header"/>
      </w:pPr>
      <w:r w:rsidRPr="00A16EDC">
        <w:t>FUNDING THEMES AND INITIATIVES</w:t>
      </w:r>
    </w:p>
    <w:p w14:paraId="5BCF07A9" w14:textId="369B60BF" w:rsidR="001F7463" w:rsidRPr="007321AA" w:rsidRDefault="001F7463" w:rsidP="00A16EDC">
      <w:pPr>
        <w:spacing w:before="154" w:line="321" w:lineRule="exact"/>
        <w:ind w:left="-284"/>
        <w:rPr>
          <w:sz w:val="24"/>
          <w:szCs w:val="24"/>
          <w:lang w:val="en-AU"/>
        </w:rPr>
      </w:pPr>
      <w:r w:rsidRPr="007321AA">
        <w:rPr>
          <w:sz w:val="24"/>
          <w:szCs w:val="24"/>
          <w:lang w:val="en-AU"/>
        </w:rPr>
        <w:t>MRFF funding is directed into 4 themes:</w:t>
      </w:r>
    </w:p>
    <w:p w14:paraId="506FC331" w14:textId="56A8CC40" w:rsidR="00CA6477" w:rsidRPr="00910433" w:rsidRDefault="00CA6477" w:rsidP="00CA6477">
      <w:pPr>
        <w:ind w:left="-709"/>
        <w:sectPr w:rsidR="00CA6477" w:rsidRPr="00910433" w:rsidSect="00CA6477">
          <w:type w:val="continuous"/>
          <w:pgSz w:w="11910" w:h="16840"/>
          <w:pgMar w:top="1080" w:right="570" w:bottom="280" w:left="1276" w:header="720" w:footer="720" w:gutter="0"/>
          <w:cols w:space="720"/>
        </w:sectPr>
      </w:pPr>
    </w:p>
    <w:p w14:paraId="7028E19C" w14:textId="01DB5FC0" w:rsidR="003E52DE" w:rsidRDefault="00A93DF0" w:rsidP="00A16EDC">
      <w:pPr>
        <w:spacing w:before="154" w:line="321" w:lineRule="exact"/>
        <w:ind w:left="-284"/>
        <w:rPr>
          <w:sz w:val="28"/>
          <w:lang w:val="en-AU"/>
        </w:rPr>
      </w:pPr>
      <w:r>
        <w:rPr>
          <w:noProof/>
          <w:lang w:val="en-AU" w:eastAsia="en-AU"/>
        </w:rPr>
        <w:drawing>
          <wp:anchor distT="0" distB="0" distL="114300" distR="114300" simplePos="0" relativeHeight="251658240" behindDoc="0" locked="0" layoutInCell="1" allowOverlap="1" wp14:anchorId="679422A9" wp14:editId="0082E6AD">
            <wp:simplePos x="0" y="0"/>
            <wp:positionH relativeFrom="margin">
              <wp:align>right</wp:align>
            </wp:positionH>
            <wp:positionV relativeFrom="paragraph">
              <wp:posOffset>72390</wp:posOffset>
            </wp:positionV>
            <wp:extent cx="6595670" cy="1790065"/>
            <wp:effectExtent l="0" t="0" r="0" b="635"/>
            <wp:wrapNone/>
            <wp:docPr id="16" name="Picture 16" descr="Patients: This theme aims to bring benefits to patients, including supporting life-changing clinical trials, funding innovative treatments and advanced health care and medical technologies; Research Missions: are large programs of work that bring together key researchers, health professionals, stakeholders, industry partners and patients to tackle big health challenges; Researchers: support Australian researchers, including to help build their skills and capacity, support their research in priority areas and assist them to develop and bring new research discoveries to the market; and Research Translation: aims to translate research outcomes into practice by building the evidence base to support the adoption of best practice care into health delivery." title="Research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95670" cy="1790065"/>
                    </a:xfrm>
                    <a:prstGeom prst="rect">
                      <a:avLst/>
                    </a:prstGeom>
                  </pic:spPr>
                </pic:pic>
              </a:graphicData>
            </a:graphic>
            <wp14:sizeRelH relativeFrom="margin">
              <wp14:pctWidth>0</wp14:pctWidth>
            </wp14:sizeRelH>
            <wp14:sizeRelV relativeFrom="margin">
              <wp14:pctHeight>0</wp14:pctHeight>
            </wp14:sizeRelV>
          </wp:anchor>
        </w:drawing>
      </w:r>
    </w:p>
    <w:p w14:paraId="182B310C" w14:textId="77777777" w:rsidR="003E52DE" w:rsidRDefault="003E52DE" w:rsidP="00A16EDC">
      <w:pPr>
        <w:spacing w:before="154" w:line="321" w:lineRule="exact"/>
        <w:ind w:left="-284"/>
        <w:rPr>
          <w:sz w:val="28"/>
          <w:lang w:val="en-AU"/>
        </w:rPr>
      </w:pPr>
    </w:p>
    <w:p w14:paraId="3200DC5E" w14:textId="36670FF9" w:rsidR="003E52DE" w:rsidRDefault="003E52DE" w:rsidP="00A16EDC">
      <w:pPr>
        <w:spacing w:before="154" w:line="321" w:lineRule="exact"/>
        <w:ind w:left="-284"/>
        <w:rPr>
          <w:sz w:val="28"/>
          <w:lang w:val="en-AU"/>
        </w:rPr>
      </w:pPr>
    </w:p>
    <w:p w14:paraId="7C82CB19" w14:textId="6A8FE6A4" w:rsidR="003E52DE" w:rsidRDefault="003E52DE" w:rsidP="00A16EDC">
      <w:pPr>
        <w:spacing w:before="154" w:line="321" w:lineRule="exact"/>
        <w:ind w:left="-284"/>
        <w:rPr>
          <w:sz w:val="28"/>
          <w:lang w:val="en-AU"/>
        </w:rPr>
      </w:pPr>
    </w:p>
    <w:p w14:paraId="2D900C6D" w14:textId="77777777" w:rsidR="00CA6477" w:rsidRDefault="00CA6477" w:rsidP="00A16EDC">
      <w:pPr>
        <w:spacing w:before="154" w:line="321" w:lineRule="exact"/>
        <w:ind w:left="-284"/>
        <w:rPr>
          <w:sz w:val="28"/>
          <w:lang w:val="en-AU"/>
        </w:rPr>
      </w:pPr>
    </w:p>
    <w:p w14:paraId="76FC5C72" w14:textId="77777777" w:rsidR="003E52DE" w:rsidRDefault="003E52DE" w:rsidP="00A16EDC">
      <w:pPr>
        <w:spacing w:before="154" w:line="321" w:lineRule="exact"/>
        <w:ind w:left="-284"/>
        <w:rPr>
          <w:sz w:val="28"/>
          <w:lang w:val="en-AU"/>
        </w:rPr>
      </w:pPr>
    </w:p>
    <w:p w14:paraId="3893F30D" w14:textId="0E267A52" w:rsidR="001F7463" w:rsidRPr="007321AA" w:rsidRDefault="001F7463" w:rsidP="00CA6477">
      <w:pPr>
        <w:spacing w:before="154" w:line="321" w:lineRule="exact"/>
        <w:rPr>
          <w:sz w:val="24"/>
          <w:szCs w:val="24"/>
        </w:rPr>
      </w:pPr>
      <w:r w:rsidRPr="007321AA">
        <w:rPr>
          <w:sz w:val="24"/>
          <w:szCs w:val="24"/>
        </w:rPr>
        <w:t xml:space="preserve">There are </w:t>
      </w:r>
      <w:r w:rsidR="009333BC">
        <w:rPr>
          <w:sz w:val="24"/>
          <w:szCs w:val="24"/>
        </w:rPr>
        <w:t>22</w:t>
      </w:r>
      <w:r w:rsidR="009333BC" w:rsidRPr="007321AA">
        <w:rPr>
          <w:sz w:val="24"/>
          <w:szCs w:val="24"/>
        </w:rPr>
        <w:t xml:space="preserve"> </w:t>
      </w:r>
      <w:r w:rsidRPr="007321AA">
        <w:rPr>
          <w:sz w:val="24"/>
          <w:szCs w:val="24"/>
        </w:rPr>
        <w:t>initiatives under these themes,</w:t>
      </w:r>
      <w:r w:rsidRPr="007321AA">
        <w:rPr>
          <w:spacing w:val="1"/>
          <w:sz w:val="24"/>
          <w:szCs w:val="24"/>
        </w:rPr>
        <w:t xml:space="preserve"> </w:t>
      </w:r>
      <w:r w:rsidRPr="007321AA">
        <w:rPr>
          <w:sz w:val="24"/>
          <w:szCs w:val="24"/>
        </w:rPr>
        <w:t>funded over 10 years to harness innovation,</w:t>
      </w:r>
      <w:r w:rsidRPr="007321AA">
        <w:rPr>
          <w:spacing w:val="1"/>
          <w:sz w:val="24"/>
          <w:szCs w:val="24"/>
        </w:rPr>
        <w:t xml:space="preserve"> </w:t>
      </w:r>
      <w:r w:rsidRPr="007321AA">
        <w:rPr>
          <w:sz w:val="24"/>
          <w:szCs w:val="24"/>
        </w:rPr>
        <w:t>provide</w:t>
      </w:r>
      <w:r w:rsidRPr="007321AA">
        <w:rPr>
          <w:spacing w:val="6"/>
          <w:sz w:val="24"/>
          <w:szCs w:val="24"/>
        </w:rPr>
        <w:t xml:space="preserve"> </w:t>
      </w:r>
      <w:r w:rsidRPr="007321AA">
        <w:rPr>
          <w:sz w:val="24"/>
          <w:szCs w:val="24"/>
        </w:rPr>
        <w:t>vital</w:t>
      </w:r>
      <w:r w:rsidRPr="007321AA">
        <w:rPr>
          <w:spacing w:val="6"/>
          <w:sz w:val="24"/>
          <w:szCs w:val="24"/>
        </w:rPr>
        <w:t xml:space="preserve"> </w:t>
      </w:r>
      <w:r w:rsidRPr="007321AA">
        <w:rPr>
          <w:sz w:val="24"/>
          <w:szCs w:val="24"/>
        </w:rPr>
        <w:t>infrastructure,</w:t>
      </w:r>
      <w:r w:rsidRPr="007321AA">
        <w:rPr>
          <w:spacing w:val="6"/>
          <w:sz w:val="24"/>
          <w:szCs w:val="24"/>
        </w:rPr>
        <w:t xml:space="preserve"> </w:t>
      </w:r>
      <w:r w:rsidRPr="007321AA">
        <w:rPr>
          <w:sz w:val="24"/>
          <w:szCs w:val="24"/>
        </w:rPr>
        <w:t>improve patient</w:t>
      </w:r>
      <w:r w:rsidRPr="007321AA">
        <w:rPr>
          <w:spacing w:val="10"/>
          <w:sz w:val="24"/>
          <w:szCs w:val="24"/>
        </w:rPr>
        <w:t xml:space="preserve"> </w:t>
      </w:r>
      <w:r w:rsidRPr="007321AA">
        <w:rPr>
          <w:sz w:val="24"/>
          <w:szCs w:val="24"/>
        </w:rPr>
        <w:t>outcomes,</w:t>
      </w:r>
      <w:r w:rsidRPr="007321AA">
        <w:rPr>
          <w:spacing w:val="11"/>
          <w:sz w:val="24"/>
          <w:szCs w:val="24"/>
        </w:rPr>
        <w:t xml:space="preserve"> </w:t>
      </w:r>
      <w:r w:rsidRPr="007321AA">
        <w:rPr>
          <w:sz w:val="24"/>
          <w:szCs w:val="24"/>
        </w:rPr>
        <w:t>and</w:t>
      </w:r>
      <w:r w:rsidRPr="007321AA">
        <w:rPr>
          <w:spacing w:val="11"/>
          <w:sz w:val="24"/>
          <w:szCs w:val="24"/>
        </w:rPr>
        <w:t xml:space="preserve"> </w:t>
      </w:r>
      <w:r w:rsidRPr="007321AA">
        <w:rPr>
          <w:sz w:val="24"/>
          <w:szCs w:val="24"/>
        </w:rPr>
        <w:t>generate</w:t>
      </w:r>
      <w:r w:rsidRPr="007321AA">
        <w:rPr>
          <w:spacing w:val="10"/>
          <w:sz w:val="24"/>
          <w:szCs w:val="24"/>
        </w:rPr>
        <w:t xml:space="preserve"> </w:t>
      </w:r>
      <w:r w:rsidRPr="007321AA">
        <w:rPr>
          <w:sz w:val="24"/>
          <w:szCs w:val="24"/>
        </w:rPr>
        <w:t>jobs</w:t>
      </w:r>
      <w:r w:rsidRPr="007321AA">
        <w:rPr>
          <w:spacing w:val="11"/>
          <w:sz w:val="24"/>
          <w:szCs w:val="24"/>
        </w:rPr>
        <w:t xml:space="preserve"> </w:t>
      </w:r>
      <w:r w:rsidRPr="007321AA">
        <w:rPr>
          <w:sz w:val="24"/>
          <w:szCs w:val="24"/>
        </w:rPr>
        <w:t xml:space="preserve">and </w:t>
      </w:r>
      <w:r w:rsidRPr="007321AA">
        <w:rPr>
          <w:spacing w:val="-47"/>
          <w:sz w:val="24"/>
          <w:szCs w:val="24"/>
        </w:rPr>
        <w:t xml:space="preserve">  </w:t>
      </w:r>
      <w:r w:rsidRPr="007321AA">
        <w:rPr>
          <w:sz w:val="24"/>
          <w:szCs w:val="24"/>
        </w:rPr>
        <w:t>economic</w:t>
      </w:r>
      <w:r w:rsidRPr="007321AA">
        <w:rPr>
          <w:spacing w:val="5"/>
          <w:sz w:val="24"/>
          <w:szCs w:val="24"/>
        </w:rPr>
        <w:t xml:space="preserve"> </w:t>
      </w:r>
      <w:r w:rsidRPr="007321AA">
        <w:rPr>
          <w:sz w:val="24"/>
          <w:szCs w:val="24"/>
        </w:rPr>
        <w:t>growth.</w:t>
      </w:r>
    </w:p>
    <w:p w14:paraId="79D73C43" w14:textId="34384458" w:rsidR="001F7463" w:rsidRPr="007321AA" w:rsidRDefault="001F7463" w:rsidP="00CA6477">
      <w:pPr>
        <w:spacing w:before="154" w:line="321" w:lineRule="exact"/>
        <w:rPr>
          <w:rFonts w:ascii="Trebuchet MS"/>
          <w:b/>
          <w:sz w:val="24"/>
          <w:szCs w:val="24"/>
        </w:rPr>
      </w:pPr>
      <w:r w:rsidRPr="007321AA">
        <w:rPr>
          <w:sz w:val="24"/>
          <w:szCs w:val="24"/>
        </w:rPr>
        <w:t>Today’s</w:t>
      </w:r>
      <w:r w:rsidRPr="007321AA">
        <w:rPr>
          <w:spacing w:val="3"/>
          <w:sz w:val="24"/>
          <w:szCs w:val="24"/>
        </w:rPr>
        <w:t xml:space="preserve"> </w:t>
      </w:r>
      <w:r w:rsidRPr="007321AA">
        <w:rPr>
          <w:sz w:val="24"/>
          <w:szCs w:val="24"/>
        </w:rPr>
        <w:t>research</w:t>
      </w:r>
      <w:r w:rsidRPr="007321AA">
        <w:rPr>
          <w:spacing w:val="3"/>
          <w:sz w:val="24"/>
          <w:szCs w:val="24"/>
        </w:rPr>
        <w:t xml:space="preserve"> </w:t>
      </w:r>
      <w:r w:rsidRPr="007321AA">
        <w:rPr>
          <w:sz w:val="24"/>
          <w:szCs w:val="24"/>
        </w:rPr>
        <w:t>is</w:t>
      </w:r>
      <w:r w:rsidRPr="007321AA">
        <w:rPr>
          <w:spacing w:val="4"/>
          <w:sz w:val="24"/>
          <w:szCs w:val="24"/>
        </w:rPr>
        <w:t xml:space="preserve"> </w:t>
      </w:r>
      <w:r w:rsidRPr="007321AA">
        <w:rPr>
          <w:sz w:val="24"/>
          <w:szCs w:val="24"/>
        </w:rPr>
        <w:t>tomorrow’s</w:t>
      </w:r>
      <w:r w:rsidRPr="007321AA">
        <w:rPr>
          <w:spacing w:val="3"/>
          <w:sz w:val="24"/>
          <w:szCs w:val="24"/>
        </w:rPr>
        <w:t xml:space="preserve"> </w:t>
      </w:r>
      <w:r w:rsidRPr="007321AA">
        <w:rPr>
          <w:sz w:val="24"/>
          <w:szCs w:val="24"/>
        </w:rPr>
        <w:t>health</w:t>
      </w:r>
      <w:r w:rsidRPr="007321AA">
        <w:rPr>
          <w:spacing w:val="4"/>
          <w:sz w:val="24"/>
          <w:szCs w:val="24"/>
        </w:rPr>
        <w:t xml:space="preserve"> </w:t>
      </w:r>
      <w:r w:rsidRPr="007321AA">
        <w:rPr>
          <w:sz w:val="24"/>
          <w:szCs w:val="24"/>
        </w:rPr>
        <w:t>care.</w:t>
      </w:r>
      <w:r w:rsidRPr="007321AA">
        <w:rPr>
          <w:spacing w:val="1"/>
          <w:sz w:val="24"/>
          <w:szCs w:val="24"/>
        </w:rPr>
        <w:t xml:space="preserve"> </w:t>
      </w:r>
      <w:r w:rsidRPr="007321AA">
        <w:rPr>
          <w:sz w:val="24"/>
          <w:szCs w:val="24"/>
        </w:rPr>
        <w:t>There</w:t>
      </w:r>
      <w:r w:rsidRPr="007321AA">
        <w:rPr>
          <w:spacing w:val="10"/>
          <w:sz w:val="24"/>
          <w:szCs w:val="24"/>
        </w:rPr>
        <w:t xml:space="preserve"> </w:t>
      </w:r>
      <w:r w:rsidRPr="007321AA">
        <w:rPr>
          <w:sz w:val="24"/>
          <w:szCs w:val="24"/>
        </w:rPr>
        <w:t>is</w:t>
      </w:r>
      <w:r w:rsidRPr="007321AA">
        <w:rPr>
          <w:spacing w:val="10"/>
          <w:sz w:val="24"/>
          <w:szCs w:val="24"/>
        </w:rPr>
        <w:t xml:space="preserve"> </w:t>
      </w:r>
      <w:r w:rsidRPr="007321AA">
        <w:rPr>
          <w:sz w:val="24"/>
          <w:szCs w:val="24"/>
        </w:rPr>
        <w:t>no</w:t>
      </w:r>
      <w:r w:rsidRPr="007321AA">
        <w:rPr>
          <w:spacing w:val="10"/>
          <w:sz w:val="24"/>
          <w:szCs w:val="24"/>
        </w:rPr>
        <w:t xml:space="preserve"> </w:t>
      </w:r>
      <w:r w:rsidRPr="007321AA">
        <w:rPr>
          <w:sz w:val="24"/>
          <w:szCs w:val="24"/>
        </w:rPr>
        <w:t>better</w:t>
      </w:r>
      <w:r w:rsidRPr="007321AA">
        <w:rPr>
          <w:spacing w:val="10"/>
          <w:sz w:val="24"/>
          <w:szCs w:val="24"/>
        </w:rPr>
        <w:t xml:space="preserve"> </w:t>
      </w:r>
      <w:r w:rsidRPr="007321AA">
        <w:rPr>
          <w:sz w:val="24"/>
          <w:szCs w:val="24"/>
        </w:rPr>
        <w:t>way</w:t>
      </w:r>
      <w:r w:rsidRPr="007321AA">
        <w:rPr>
          <w:spacing w:val="10"/>
          <w:sz w:val="24"/>
          <w:szCs w:val="24"/>
        </w:rPr>
        <w:t xml:space="preserve"> </w:t>
      </w:r>
      <w:r w:rsidRPr="007321AA">
        <w:rPr>
          <w:sz w:val="24"/>
          <w:szCs w:val="24"/>
        </w:rPr>
        <w:t>to</w:t>
      </w:r>
      <w:r w:rsidRPr="007321AA">
        <w:rPr>
          <w:spacing w:val="10"/>
          <w:sz w:val="24"/>
          <w:szCs w:val="24"/>
        </w:rPr>
        <w:t xml:space="preserve"> </w:t>
      </w:r>
      <w:r w:rsidRPr="007321AA">
        <w:rPr>
          <w:sz w:val="24"/>
          <w:szCs w:val="24"/>
        </w:rPr>
        <w:t>ensure</w:t>
      </w:r>
      <w:r w:rsidRPr="007321AA">
        <w:rPr>
          <w:spacing w:val="10"/>
          <w:sz w:val="24"/>
          <w:szCs w:val="24"/>
        </w:rPr>
        <w:t xml:space="preserve"> </w:t>
      </w:r>
      <w:r w:rsidRPr="007321AA">
        <w:rPr>
          <w:sz w:val="24"/>
          <w:szCs w:val="24"/>
        </w:rPr>
        <w:t>Australians</w:t>
      </w:r>
      <w:r w:rsidRPr="007321AA">
        <w:rPr>
          <w:spacing w:val="1"/>
          <w:sz w:val="24"/>
          <w:szCs w:val="24"/>
        </w:rPr>
        <w:t xml:space="preserve"> </w:t>
      </w:r>
      <w:r w:rsidRPr="007321AA">
        <w:rPr>
          <w:sz w:val="24"/>
          <w:szCs w:val="24"/>
        </w:rPr>
        <w:t>receive</w:t>
      </w:r>
      <w:r w:rsidRPr="007321AA">
        <w:rPr>
          <w:spacing w:val="10"/>
          <w:sz w:val="24"/>
          <w:szCs w:val="24"/>
        </w:rPr>
        <w:t xml:space="preserve"> t</w:t>
      </w:r>
      <w:r w:rsidRPr="007321AA">
        <w:rPr>
          <w:sz w:val="24"/>
          <w:szCs w:val="24"/>
        </w:rPr>
        <w:t>he</w:t>
      </w:r>
      <w:r w:rsidRPr="007321AA">
        <w:rPr>
          <w:spacing w:val="11"/>
          <w:sz w:val="24"/>
          <w:szCs w:val="24"/>
        </w:rPr>
        <w:t xml:space="preserve"> </w:t>
      </w:r>
      <w:r w:rsidRPr="007321AA">
        <w:rPr>
          <w:sz w:val="24"/>
          <w:szCs w:val="24"/>
        </w:rPr>
        <w:t>highest</w:t>
      </w:r>
      <w:r w:rsidRPr="007321AA">
        <w:rPr>
          <w:spacing w:val="10"/>
          <w:sz w:val="24"/>
          <w:szCs w:val="24"/>
        </w:rPr>
        <w:t xml:space="preserve"> </w:t>
      </w:r>
      <w:r w:rsidRPr="007321AA">
        <w:rPr>
          <w:sz w:val="24"/>
          <w:szCs w:val="24"/>
        </w:rPr>
        <w:t>quality</w:t>
      </w:r>
      <w:r w:rsidRPr="007321AA">
        <w:rPr>
          <w:spacing w:val="11"/>
          <w:sz w:val="24"/>
          <w:szCs w:val="24"/>
        </w:rPr>
        <w:t xml:space="preserve"> </w:t>
      </w:r>
      <w:r w:rsidRPr="007321AA">
        <w:rPr>
          <w:sz w:val="24"/>
          <w:szCs w:val="24"/>
        </w:rPr>
        <w:t>health</w:t>
      </w:r>
      <w:r w:rsidRPr="007321AA">
        <w:rPr>
          <w:spacing w:val="10"/>
          <w:sz w:val="24"/>
          <w:szCs w:val="24"/>
        </w:rPr>
        <w:t xml:space="preserve"> </w:t>
      </w:r>
      <w:r w:rsidRPr="007321AA">
        <w:rPr>
          <w:sz w:val="24"/>
          <w:szCs w:val="24"/>
        </w:rPr>
        <w:t>care</w:t>
      </w:r>
      <w:r w:rsidRPr="007321AA">
        <w:rPr>
          <w:spacing w:val="11"/>
          <w:sz w:val="24"/>
          <w:szCs w:val="24"/>
        </w:rPr>
        <w:t xml:space="preserve"> </w:t>
      </w:r>
      <w:r w:rsidRPr="007321AA">
        <w:rPr>
          <w:sz w:val="24"/>
          <w:szCs w:val="24"/>
        </w:rPr>
        <w:t>than</w:t>
      </w:r>
      <w:r w:rsidRPr="007321AA">
        <w:rPr>
          <w:spacing w:val="11"/>
          <w:sz w:val="24"/>
          <w:szCs w:val="24"/>
        </w:rPr>
        <w:t xml:space="preserve"> </w:t>
      </w:r>
      <w:proofErr w:type="gramStart"/>
      <w:r w:rsidRPr="007321AA">
        <w:rPr>
          <w:sz w:val="24"/>
          <w:szCs w:val="24"/>
        </w:rPr>
        <w:t>by</w:t>
      </w:r>
      <w:r w:rsidR="00913E01">
        <w:rPr>
          <w:sz w:val="24"/>
          <w:szCs w:val="24"/>
        </w:rPr>
        <w:t xml:space="preserve"> </w:t>
      </w:r>
      <w:r w:rsidRPr="007321AA">
        <w:rPr>
          <w:spacing w:val="-47"/>
          <w:sz w:val="24"/>
          <w:szCs w:val="24"/>
        </w:rPr>
        <w:t xml:space="preserve"> </w:t>
      </w:r>
      <w:r w:rsidRPr="007321AA">
        <w:rPr>
          <w:sz w:val="24"/>
          <w:szCs w:val="24"/>
        </w:rPr>
        <w:t>investing</w:t>
      </w:r>
      <w:proofErr w:type="gramEnd"/>
      <w:r w:rsidRPr="007321AA">
        <w:rPr>
          <w:spacing w:val="4"/>
          <w:sz w:val="24"/>
          <w:szCs w:val="24"/>
        </w:rPr>
        <w:t xml:space="preserve"> </w:t>
      </w:r>
      <w:r w:rsidRPr="007321AA">
        <w:rPr>
          <w:sz w:val="24"/>
          <w:szCs w:val="24"/>
        </w:rPr>
        <w:t>in Australian</w:t>
      </w:r>
      <w:r w:rsidRPr="007321AA">
        <w:rPr>
          <w:spacing w:val="5"/>
          <w:sz w:val="24"/>
          <w:szCs w:val="24"/>
        </w:rPr>
        <w:t xml:space="preserve"> </w:t>
      </w:r>
      <w:r w:rsidRPr="007321AA">
        <w:rPr>
          <w:sz w:val="24"/>
          <w:szCs w:val="24"/>
        </w:rPr>
        <w:t>medical</w:t>
      </w:r>
      <w:r w:rsidRPr="007321AA">
        <w:rPr>
          <w:spacing w:val="5"/>
          <w:sz w:val="24"/>
          <w:szCs w:val="24"/>
        </w:rPr>
        <w:t xml:space="preserve"> </w:t>
      </w:r>
      <w:r w:rsidRPr="007321AA">
        <w:rPr>
          <w:sz w:val="24"/>
          <w:szCs w:val="24"/>
        </w:rPr>
        <w:t>research.</w:t>
      </w:r>
    </w:p>
    <w:p w14:paraId="473B4E93" w14:textId="74B94C2E" w:rsidR="00BC3B7E" w:rsidRPr="007321AA" w:rsidRDefault="00BC3B7E" w:rsidP="00E97BA9">
      <w:pPr>
        <w:rPr>
          <w:sz w:val="24"/>
          <w:szCs w:val="24"/>
        </w:rPr>
        <w:sectPr w:rsidR="00BC3B7E" w:rsidRPr="007321AA" w:rsidSect="003E52DE">
          <w:type w:val="continuous"/>
          <w:pgSz w:w="11910" w:h="16840"/>
          <w:pgMar w:top="709" w:right="428" w:bottom="280" w:left="993" w:header="720" w:footer="720" w:gutter="0"/>
          <w:cols w:space="720"/>
        </w:sectPr>
      </w:pPr>
    </w:p>
    <w:tbl>
      <w:tblPr>
        <w:tblW w:w="14685" w:type="dxa"/>
        <w:tblInd w:w="341"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1381"/>
        <w:gridCol w:w="2266"/>
        <w:gridCol w:w="891"/>
        <w:gridCol w:w="836"/>
        <w:gridCol w:w="840"/>
        <w:gridCol w:w="837"/>
        <w:gridCol w:w="844"/>
        <w:gridCol w:w="836"/>
        <w:gridCol w:w="838"/>
        <w:gridCol w:w="840"/>
        <w:gridCol w:w="839"/>
        <w:gridCol w:w="868"/>
        <w:gridCol w:w="2569"/>
      </w:tblGrid>
      <w:tr w:rsidR="00885230" w14:paraId="7E62F3BF" w14:textId="77777777" w:rsidTr="008C56C6">
        <w:trPr>
          <w:trHeight w:val="700"/>
        </w:trPr>
        <w:tc>
          <w:tcPr>
            <w:tcW w:w="1381" w:type="dxa"/>
            <w:tcBorders>
              <w:left w:val="single" w:sz="4" w:space="0" w:color="auto"/>
              <w:bottom w:val="single" w:sz="8" w:space="0" w:color="365F91" w:themeColor="accent1" w:themeShade="BF"/>
              <w:right w:val="nil"/>
            </w:tcBorders>
            <w:shd w:val="clear" w:color="auto" w:fill="E4E7EB"/>
          </w:tcPr>
          <w:p w14:paraId="626031AF" w14:textId="77777777" w:rsidR="00885230" w:rsidRDefault="00885230" w:rsidP="0069456D">
            <w:pPr>
              <w:pStyle w:val="TableParagraph"/>
              <w:spacing w:before="0"/>
              <w:jc w:val="left"/>
              <w:rPr>
                <w:rFonts w:ascii="Times New Roman"/>
                <w:sz w:val="16"/>
              </w:rPr>
            </w:pPr>
          </w:p>
        </w:tc>
        <w:tc>
          <w:tcPr>
            <w:tcW w:w="2266" w:type="dxa"/>
            <w:tcBorders>
              <w:left w:val="nil"/>
              <w:bottom w:val="single" w:sz="8" w:space="0" w:color="365F91" w:themeColor="accent1" w:themeShade="BF"/>
              <w:right w:val="nil"/>
            </w:tcBorders>
            <w:shd w:val="clear" w:color="auto" w:fill="E4E7EB"/>
          </w:tcPr>
          <w:p w14:paraId="1F5EFF36" w14:textId="77777777" w:rsidR="00885230" w:rsidRDefault="00885230" w:rsidP="0069456D">
            <w:pPr>
              <w:pStyle w:val="TableParagraph"/>
              <w:spacing w:before="0"/>
              <w:jc w:val="left"/>
              <w:rPr>
                <w:rFonts w:ascii="Times New Roman"/>
                <w:sz w:val="16"/>
              </w:rPr>
            </w:pPr>
          </w:p>
        </w:tc>
        <w:tc>
          <w:tcPr>
            <w:tcW w:w="891" w:type="dxa"/>
            <w:tcBorders>
              <w:left w:val="nil"/>
              <w:bottom w:val="single" w:sz="8" w:space="0" w:color="365F91" w:themeColor="accent1" w:themeShade="BF"/>
              <w:right w:val="nil"/>
            </w:tcBorders>
            <w:shd w:val="clear" w:color="auto" w:fill="E4E7EB"/>
          </w:tcPr>
          <w:p w14:paraId="1A717F08" w14:textId="51D3F013" w:rsidR="00885230" w:rsidRDefault="009333BC" w:rsidP="0069456D">
            <w:pPr>
              <w:pStyle w:val="TableParagraph"/>
              <w:spacing w:before="65" w:line="200" w:lineRule="exact"/>
              <w:ind w:left="225" w:right="125"/>
              <w:jc w:val="center"/>
              <w:rPr>
                <w:b/>
                <w:sz w:val="18"/>
              </w:rPr>
            </w:pPr>
            <w:r>
              <w:rPr>
                <w:b/>
                <w:w w:val="110"/>
                <w:sz w:val="18"/>
              </w:rPr>
              <w:t>2024</w:t>
            </w:r>
            <w:r w:rsidR="00885230">
              <w:rPr>
                <w:b/>
                <w:w w:val="110"/>
                <w:sz w:val="18"/>
              </w:rPr>
              <w:t>–</w:t>
            </w:r>
          </w:p>
          <w:p w14:paraId="0F23032B" w14:textId="4AADF46D" w:rsidR="00885230" w:rsidRDefault="009333BC" w:rsidP="0069456D">
            <w:pPr>
              <w:pStyle w:val="TableParagraph"/>
              <w:spacing w:before="0" w:line="180" w:lineRule="exact"/>
              <w:ind w:left="221" w:right="125"/>
              <w:jc w:val="center"/>
              <w:rPr>
                <w:b/>
                <w:sz w:val="18"/>
              </w:rPr>
            </w:pPr>
            <w:r>
              <w:rPr>
                <w:b/>
                <w:w w:val="110"/>
                <w:sz w:val="18"/>
              </w:rPr>
              <w:t>2025</w:t>
            </w:r>
          </w:p>
          <w:p w14:paraId="4D3D3102" w14:textId="77777777" w:rsidR="00885230" w:rsidRDefault="00885230" w:rsidP="0069456D">
            <w:pPr>
              <w:pStyle w:val="TableParagraph"/>
              <w:spacing w:before="0" w:line="200" w:lineRule="exact"/>
              <w:ind w:left="224" w:right="125"/>
              <w:jc w:val="center"/>
              <w:rPr>
                <w:b/>
                <w:sz w:val="18"/>
              </w:rPr>
            </w:pPr>
            <w:r>
              <w:rPr>
                <w:b/>
                <w:w w:val="105"/>
                <w:sz w:val="18"/>
              </w:rPr>
              <w:t>$m</w:t>
            </w:r>
          </w:p>
        </w:tc>
        <w:tc>
          <w:tcPr>
            <w:tcW w:w="836" w:type="dxa"/>
            <w:tcBorders>
              <w:left w:val="nil"/>
              <w:bottom w:val="single" w:sz="8" w:space="0" w:color="365F91" w:themeColor="accent1" w:themeShade="BF"/>
              <w:right w:val="nil"/>
            </w:tcBorders>
            <w:shd w:val="clear" w:color="auto" w:fill="E4E7EB"/>
          </w:tcPr>
          <w:p w14:paraId="3F8DEFE5" w14:textId="0E86C62D" w:rsidR="00885230" w:rsidRDefault="009333BC" w:rsidP="0069456D">
            <w:pPr>
              <w:pStyle w:val="TableParagraph"/>
              <w:spacing w:before="65" w:line="200" w:lineRule="exact"/>
              <w:ind w:left="145" w:right="96"/>
              <w:jc w:val="center"/>
              <w:rPr>
                <w:b/>
                <w:sz w:val="18"/>
              </w:rPr>
            </w:pPr>
            <w:r>
              <w:rPr>
                <w:b/>
                <w:w w:val="110"/>
                <w:sz w:val="18"/>
              </w:rPr>
              <w:t>2025</w:t>
            </w:r>
            <w:r w:rsidR="00885230">
              <w:rPr>
                <w:b/>
                <w:w w:val="110"/>
                <w:sz w:val="18"/>
              </w:rPr>
              <w:t>–</w:t>
            </w:r>
          </w:p>
          <w:p w14:paraId="4338F9AF" w14:textId="636D7840" w:rsidR="00885230" w:rsidRDefault="009333BC" w:rsidP="0069456D">
            <w:pPr>
              <w:pStyle w:val="TableParagraph"/>
              <w:spacing w:before="0" w:line="180" w:lineRule="exact"/>
              <w:ind w:left="145" w:right="97"/>
              <w:jc w:val="center"/>
              <w:rPr>
                <w:b/>
                <w:sz w:val="18"/>
              </w:rPr>
            </w:pPr>
            <w:r>
              <w:rPr>
                <w:b/>
                <w:w w:val="110"/>
                <w:sz w:val="18"/>
              </w:rPr>
              <w:t>2026</w:t>
            </w:r>
          </w:p>
          <w:p w14:paraId="7BCF9213" w14:textId="77777777" w:rsidR="00885230" w:rsidRDefault="00885230" w:rsidP="0069456D">
            <w:pPr>
              <w:pStyle w:val="TableParagraph"/>
              <w:spacing w:before="0" w:line="200" w:lineRule="exact"/>
              <w:ind w:left="145" w:right="96"/>
              <w:jc w:val="center"/>
              <w:rPr>
                <w:b/>
                <w:sz w:val="18"/>
              </w:rPr>
            </w:pPr>
            <w:r>
              <w:rPr>
                <w:b/>
                <w:w w:val="105"/>
                <w:sz w:val="18"/>
              </w:rPr>
              <w:t>$m</w:t>
            </w:r>
          </w:p>
        </w:tc>
        <w:tc>
          <w:tcPr>
            <w:tcW w:w="840" w:type="dxa"/>
            <w:tcBorders>
              <w:left w:val="nil"/>
              <w:bottom w:val="single" w:sz="8" w:space="0" w:color="365F91" w:themeColor="accent1" w:themeShade="BF"/>
              <w:right w:val="nil"/>
            </w:tcBorders>
            <w:shd w:val="clear" w:color="auto" w:fill="E4E7EB"/>
          </w:tcPr>
          <w:p w14:paraId="6523EB7F" w14:textId="79AB0929" w:rsidR="00885230" w:rsidRDefault="009333BC" w:rsidP="0069456D">
            <w:pPr>
              <w:pStyle w:val="TableParagraph"/>
              <w:spacing w:before="65" w:line="200" w:lineRule="exact"/>
              <w:ind w:left="164" w:right="114"/>
              <w:jc w:val="center"/>
              <w:rPr>
                <w:b/>
                <w:sz w:val="18"/>
              </w:rPr>
            </w:pPr>
            <w:r>
              <w:rPr>
                <w:b/>
                <w:w w:val="110"/>
                <w:sz w:val="18"/>
              </w:rPr>
              <w:t>2026</w:t>
            </w:r>
            <w:r w:rsidR="00885230">
              <w:rPr>
                <w:b/>
                <w:w w:val="110"/>
                <w:sz w:val="18"/>
              </w:rPr>
              <w:t>–</w:t>
            </w:r>
          </w:p>
          <w:p w14:paraId="2E0E4613" w14:textId="318B68E6" w:rsidR="00885230" w:rsidRDefault="009333BC" w:rsidP="0069456D">
            <w:pPr>
              <w:pStyle w:val="TableParagraph"/>
              <w:spacing w:before="0" w:line="180" w:lineRule="exact"/>
              <w:ind w:left="164" w:right="114"/>
              <w:jc w:val="center"/>
              <w:rPr>
                <w:b/>
                <w:sz w:val="18"/>
              </w:rPr>
            </w:pPr>
            <w:r>
              <w:rPr>
                <w:b/>
                <w:w w:val="110"/>
                <w:sz w:val="18"/>
              </w:rPr>
              <w:t>2027</w:t>
            </w:r>
          </w:p>
          <w:p w14:paraId="74A2FFB2" w14:textId="77777777" w:rsidR="00885230" w:rsidRDefault="00885230" w:rsidP="0069456D">
            <w:pPr>
              <w:pStyle w:val="TableParagraph"/>
              <w:spacing w:before="0" w:line="200" w:lineRule="exact"/>
              <w:ind w:left="164" w:right="114"/>
              <w:jc w:val="center"/>
              <w:rPr>
                <w:b/>
                <w:sz w:val="18"/>
              </w:rPr>
            </w:pPr>
            <w:r>
              <w:rPr>
                <w:b/>
                <w:w w:val="105"/>
                <w:sz w:val="18"/>
              </w:rPr>
              <w:t>$m</w:t>
            </w:r>
          </w:p>
        </w:tc>
        <w:tc>
          <w:tcPr>
            <w:tcW w:w="837" w:type="dxa"/>
            <w:tcBorders>
              <w:left w:val="nil"/>
              <w:bottom w:val="single" w:sz="8" w:space="0" w:color="365F91" w:themeColor="accent1" w:themeShade="BF"/>
              <w:right w:val="nil"/>
            </w:tcBorders>
            <w:shd w:val="clear" w:color="auto" w:fill="E4E7EB"/>
          </w:tcPr>
          <w:p w14:paraId="2C3843BB" w14:textId="4C4414E6" w:rsidR="00885230" w:rsidRDefault="009333BC" w:rsidP="0069456D">
            <w:pPr>
              <w:pStyle w:val="TableParagraph"/>
              <w:spacing w:before="65" w:line="200" w:lineRule="exact"/>
              <w:ind w:left="169" w:right="126"/>
              <w:jc w:val="center"/>
              <w:rPr>
                <w:b/>
                <w:sz w:val="18"/>
              </w:rPr>
            </w:pPr>
            <w:r>
              <w:rPr>
                <w:b/>
                <w:w w:val="110"/>
                <w:sz w:val="18"/>
              </w:rPr>
              <w:t>2027</w:t>
            </w:r>
            <w:r w:rsidR="00885230">
              <w:rPr>
                <w:b/>
                <w:w w:val="110"/>
                <w:sz w:val="18"/>
              </w:rPr>
              <w:t>–</w:t>
            </w:r>
          </w:p>
          <w:p w14:paraId="058B1E5A" w14:textId="6AE2911F" w:rsidR="00885230" w:rsidRDefault="009333BC" w:rsidP="0069456D">
            <w:pPr>
              <w:pStyle w:val="TableParagraph"/>
              <w:spacing w:before="0" w:line="180" w:lineRule="exact"/>
              <w:ind w:left="169" w:right="119"/>
              <w:jc w:val="center"/>
              <w:rPr>
                <w:b/>
                <w:sz w:val="18"/>
              </w:rPr>
            </w:pPr>
            <w:r>
              <w:rPr>
                <w:b/>
                <w:w w:val="110"/>
                <w:sz w:val="18"/>
              </w:rPr>
              <w:t>2028</w:t>
            </w:r>
          </w:p>
          <w:p w14:paraId="451805C3" w14:textId="77777777" w:rsidR="00885230" w:rsidRDefault="00885230" w:rsidP="0069456D">
            <w:pPr>
              <w:pStyle w:val="TableParagraph"/>
              <w:spacing w:before="0" w:line="200" w:lineRule="exact"/>
              <w:ind w:left="169" w:right="119"/>
              <w:jc w:val="center"/>
              <w:rPr>
                <w:b/>
                <w:sz w:val="18"/>
              </w:rPr>
            </w:pPr>
            <w:r>
              <w:rPr>
                <w:b/>
                <w:w w:val="105"/>
                <w:sz w:val="18"/>
              </w:rPr>
              <w:t>$m</w:t>
            </w:r>
          </w:p>
        </w:tc>
        <w:tc>
          <w:tcPr>
            <w:tcW w:w="844" w:type="dxa"/>
            <w:tcBorders>
              <w:left w:val="nil"/>
              <w:bottom w:val="single" w:sz="8" w:space="0" w:color="365F91" w:themeColor="accent1" w:themeShade="BF"/>
              <w:right w:val="nil"/>
            </w:tcBorders>
            <w:shd w:val="clear" w:color="auto" w:fill="E4E7EB"/>
          </w:tcPr>
          <w:p w14:paraId="45A1E3FB" w14:textId="10E63CBD" w:rsidR="00885230" w:rsidRDefault="009333BC" w:rsidP="0069456D">
            <w:pPr>
              <w:pStyle w:val="TableParagraph"/>
              <w:spacing w:before="65" w:line="200" w:lineRule="exact"/>
              <w:ind w:left="171" w:right="132"/>
              <w:jc w:val="center"/>
              <w:rPr>
                <w:b/>
                <w:sz w:val="18"/>
              </w:rPr>
            </w:pPr>
            <w:r>
              <w:rPr>
                <w:b/>
                <w:w w:val="110"/>
                <w:sz w:val="18"/>
              </w:rPr>
              <w:t>2028</w:t>
            </w:r>
            <w:r w:rsidR="00885230">
              <w:rPr>
                <w:b/>
                <w:w w:val="110"/>
                <w:sz w:val="18"/>
              </w:rPr>
              <w:t>–</w:t>
            </w:r>
          </w:p>
          <w:p w14:paraId="6EB3DB5D" w14:textId="6BB4D67B" w:rsidR="00885230" w:rsidRDefault="009333BC" w:rsidP="0069456D">
            <w:pPr>
              <w:pStyle w:val="TableParagraph"/>
              <w:spacing w:before="0" w:line="180" w:lineRule="exact"/>
              <w:ind w:left="171" w:right="125"/>
              <w:jc w:val="center"/>
              <w:rPr>
                <w:b/>
                <w:sz w:val="18"/>
              </w:rPr>
            </w:pPr>
            <w:r>
              <w:rPr>
                <w:b/>
                <w:w w:val="110"/>
                <w:sz w:val="18"/>
              </w:rPr>
              <w:t>2029</w:t>
            </w:r>
          </w:p>
          <w:p w14:paraId="04F36E0F" w14:textId="77777777" w:rsidR="00885230" w:rsidRDefault="00885230" w:rsidP="0069456D">
            <w:pPr>
              <w:pStyle w:val="TableParagraph"/>
              <w:spacing w:before="0" w:line="200" w:lineRule="exact"/>
              <w:ind w:left="171" w:right="125"/>
              <w:jc w:val="center"/>
              <w:rPr>
                <w:b/>
                <w:sz w:val="18"/>
              </w:rPr>
            </w:pPr>
            <w:r>
              <w:rPr>
                <w:b/>
                <w:w w:val="105"/>
                <w:sz w:val="18"/>
              </w:rPr>
              <w:t>$m</w:t>
            </w:r>
          </w:p>
        </w:tc>
        <w:tc>
          <w:tcPr>
            <w:tcW w:w="836" w:type="dxa"/>
            <w:tcBorders>
              <w:left w:val="nil"/>
              <w:bottom w:val="single" w:sz="8" w:space="0" w:color="365F91" w:themeColor="accent1" w:themeShade="BF"/>
              <w:right w:val="nil"/>
            </w:tcBorders>
            <w:shd w:val="clear" w:color="auto" w:fill="E4E7EB"/>
          </w:tcPr>
          <w:p w14:paraId="09D1DEE3" w14:textId="139512E4" w:rsidR="00885230" w:rsidRDefault="009333BC" w:rsidP="0069456D">
            <w:pPr>
              <w:pStyle w:val="TableParagraph"/>
              <w:spacing w:before="65" w:line="200" w:lineRule="exact"/>
              <w:ind w:left="145" w:right="102"/>
              <w:jc w:val="center"/>
              <w:rPr>
                <w:b/>
                <w:sz w:val="18"/>
              </w:rPr>
            </w:pPr>
            <w:r>
              <w:rPr>
                <w:b/>
                <w:w w:val="110"/>
                <w:sz w:val="18"/>
              </w:rPr>
              <w:t>2029</w:t>
            </w:r>
            <w:r w:rsidR="00885230">
              <w:rPr>
                <w:b/>
                <w:w w:val="110"/>
                <w:sz w:val="18"/>
              </w:rPr>
              <w:t>–</w:t>
            </w:r>
          </w:p>
          <w:p w14:paraId="53606F19" w14:textId="59025F03" w:rsidR="00885230" w:rsidRDefault="009333BC" w:rsidP="0069456D">
            <w:pPr>
              <w:pStyle w:val="TableParagraph"/>
              <w:spacing w:before="0" w:line="180" w:lineRule="exact"/>
              <w:ind w:left="145" w:right="107"/>
              <w:jc w:val="center"/>
              <w:rPr>
                <w:b/>
                <w:sz w:val="18"/>
              </w:rPr>
            </w:pPr>
            <w:r>
              <w:rPr>
                <w:b/>
                <w:w w:val="110"/>
                <w:sz w:val="18"/>
              </w:rPr>
              <w:t>2030</w:t>
            </w:r>
          </w:p>
          <w:p w14:paraId="3592FA9C" w14:textId="77777777" w:rsidR="00885230" w:rsidRDefault="00885230" w:rsidP="0069456D">
            <w:pPr>
              <w:pStyle w:val="TableParagraph"/>
              <w:spacing w:before="0" w:line="200" w:lineRule="exact"/>
              <w:ind w:left="145" w:right="103"/>
              <w:jc w:val="center"/>
              <w:rPr>
                <w:b/>
                <w:sz w:val="18"/>
              </w:rPr>
            </w:pPr>
            <w:r>
              <w:rPr>
                <w:b/>
                <w:w w:val="105"/>
                <w:sz w:val="18"/>
              </w:rPr>
              <w:t>$m</w:t>
            </w:r>
          </w:p>
        </w:tc>
        <w:tc>
          <w:tcPr>
            <w:tcW w:w="838" w:type="dxa"/>
            <w:tcBorders>
              <w:left w:val="nil"/>
              <w:bottom w:val="single" w:sz="8" w:space="0" w:color="365F91" w:themeColor="accent1" w:themeShade="BF"/>
              <w:right w:val="nil"/>
            </w:tcBorders>
            <w:shd w:val="clear" w:color="auto" w:fill="E4E7EB"/>
          </w:tcPr>
          <w:p w14:paraId="62A4F50E" w14:textId="4B03DA0B" w:rsidR="00885230" w:rsidRDefault="00885230" w:rsidP="0069456D">
            <w:pPr>
              <w:pStyle w:val="TableParagraph"/>
              <w:spacing w:before="65" w:line="200" w:lineRule="exact"/>
              <w:ind w:left="163" w:right="118"/>
              <w:jc w:val="center"/>
              <w:rPr>
                <w:b/>
                <w:sz w:val="18"/>
              </w:rPr>
            </w:pPr>
            <w:r>
              <w:rPr>
                <w:b/>
                <w:w w:val="110"/>
                <w:sz w:val="18"/>
              </w:rPr>
              <w:t>20</w:t>
            </w:r>
            <w:r w:rsidR="009333BC">
              <w:rPr>
                <w:b/>
                <w:w w:val="110"/>
                <w:sz w:val="18"/>
              </w:rPr>
              <w:t>30</w:t>
            </w:r>
            <w:r>
              <w:rPr>
                <w:b/>
                <w:w w:val="110"/>
                <w:sz w:val="18"/>
              </w:rPr>
              <w:t>–</w:t>
            </w:r>
          </w:p>
          <w:p w14:paraId="6D5A17BD" w14:textId="6DD0BDAC" w:rsidR="00885230" w:rsidRDefault="009333BC" w:rsidP="0069456D">
            <w:pPr>
              <w:pStyle w:val="TableParagraph"/>
              <w:spacing w:before="0" w:line="180" w:lineRule="exact"/>
              <w:ind w:left="163" w:right="118"/>
              <w:jc w:val="center"/>
              <w:rPr>
                <w:b/>
                <w:sz w:val="18"/>
              </w:rPr>
            </w:pPr>
            <w:r>
              <w:rPr>
                <w:b/>
                <w:w w:val="110"/>
                <w:sz w:val="18"/>
              </w:rPr>
              <w:t>2031</w:t>
            </w:r>
          </w:p>
          <w:p w14:paraId="344D9EF4" w14:textId="77777777" w:rsidR="00885230" w:rsidRDefault="00885230" w:rsidP="0069456D">
            <w:pPr>
              <w:pStyle w:val="TableParagraph"/>
              <w:spacing w:before="0" w:line="200" w:lineRule="exact"/>
              <w:ind w:left="163" w:right="118"/>
              <w:jc w:val="center"/>
              <w:rPr>
                <w:b/>
                <w:sz w:val="18"/>
              </w:rPr>
            </w:pPr>
            <w:r>
              <w:rPr>
                <w:b/>
                <w:w w:val="105"/>
                <w:sz w:val="18"/>
              </w:rPr>
              <w:t>$m</w:t>
            </w:r>
          </w:p>
        </w:tc>
        <w:tc>
          <w:tcPr>
            <w:tcW w:w="840" w:type="dxa"/>
            <w:tcBorders>
              <w:left w:val="nil"/>
              <w:bottom w:val="single" w:sz="8" w:space="0" w:color="365F91" w:themeColor="accent1" w:themeShade="BF"/>
              <w:right w:val="nil"/>
            </w:tcBorders>
            <w:shd w:val="clear" w:color="auto" w:fill="E4E7EB"/>
          </w:tcPr>
          <w:p w14:paraId="20D7C2B2" w14:textId="7C095BFA" w:rsidR="00885230" w:rsidRDefault="009333BC" w:rsidP="0069456D">
            <w:pPr>
              <w:pStyle w:val="TableParagraph"/>
              <w:spacing w:before="65" w:line="200" w:lineRule="exact"/>
              <w:ind w:left="164" w:right="120"/>
              <w:jc w:val="center"/>
              <w:rPr>
                <w:b/>
                <w:sz w:val="18"/>
              </w:rPr>
            </w:pPr>
            <w:r>
              <w:rPr>
                <w:b/>
                <w:w w:val="110"/>
                <w:sz w:val="18"/>
              </w:rPr>
              <w:t>2031</w:t>
            </w:r>
            <w:r w:rsidR="00885230">
              <w:rPr>
                <w:b/>
                <w:w w:val="110"/>
                <w:sz w:val="18"/>
              </w:rPr>
              <w:t>–</w:t>
            </w:r>
          </w:p>
          <w:p w14:paraId="1054E828" w14:textId="0E1A86A0" w:rsidR="00885230" w:rsidRDefault="009333BC" w:rsidP="0069456D">
            <w:pPr>
              <w:pStyle w:val="TableParagraph"/>
              <w:spacing w:before="0" w:line="180" w:lineRule="exact"/>
              <w:ind w:left="164" w:right="123"/>
              <w:jc w:val="center"/>
              <w:rPr>
                <w:b/>
                <w:sz w:val="18"/>
              </w:rPr>
            </w:pPr>
            <w:r>
              <w:rPr>
                <w:b/>
                <w:w w:val="110"/>
                <w:sz w:val="18"/>
              </w:rPr>
              <w:t>2032</w:t>
            </w:r>
          </w:p>
          <w:p w14:paraId="245AF091" w14:textId="77777777" w:rsidR="00885230" w:rsidRDefault="00885230" w:rsidP="0069456D">
            <w:pPr>
              <w:pStyle w:val="TableParagraph"/>
              <w:spacing w:before="0" w:line="200" w:lineRule="exact"/>
              <w:ind w:left="164" w:right="120"/>
              <w:jc w:val="center"/>
              <w:rPr>
                <w:b/>
                <w:sz w:val="18"/>
              </w:rPr>
            </w:pPr>
            <w:r>
              <w:rPr>
                <w:b/>
                <w:w w:val="105"/>
                <w:sz w:val="18"/>
              </w:rPr>
              <w:t>$m</w:t>
            </w:r>
          </w:p>
        </w:tc>
        <w:tc>
          <w:tcPr>
            <w:tcW w:w="839" w:type="dxa"/>
            <w:tcBorders>
              <w:left w:val="nil"/>
              <w:bottom w:val="single" w:sz="8" w:space="0" w:color="365F91" w:themeColor="accent1" w:themeShade="BF"/>
              <w:right w:val="nil"/>
            </w:tcBorders>
            <w:shd w:val="clear" w:color="auto" w:fill="E4E7EB"/>
          </w:tcPr>
          <w:p w14:paraId="4FCBC0B1" w14:textId="2AAB64E5" w:rsidR="00885230" w:rsidRDefault="009333BC" w:rsidP="0069456D">
            <w:pPr>
              <w:pStyle w:val="TableParagraph"/>
              <w:spacing w:before="65" w:line="200" w:lineRule="exact"/>
              <w:ind w:left="159" w:right="117"/>
              <w:jc w:val="center"/>
              <w:rPr>
                <w:b/>
                <w:sz w:val="18"/>
              </w:rPr>
            </w:pPr>
            <w:r>
              <w:rPr>
                <w:b/>
                <w:w w:val="110"/>
                <w:sz w:val="18"/>
              </w:rPr>
              <w:t>2032</w:t>
            </w:r>
            <w:r w:rsidR="00885230">
              <w:rPr>
                <w:b/>
                <w:w w:val="110"/>
                <w:sz w:val="18"/>
              </w:rPr>
              <w:t>–</w:t>
            </w:r>
          </w:p>
          <w:p w14:paraId="56AC3438" w14:textId="0C4A6496" w:rsidR="00885230" w:rsidRDefault="009333BC" w:rsidP="0069456D">
            <w:pPr>
              <w:pStyle w:val="TableParagraph"/>
              <w:spacing w:before="0" w:line="180" w:lineRule="exact"/>
              <w:ind w:left="159" w:right="121"/>
              <w:jc w:val="center"/>
              <w:rPr>
                <w:b/>
                <w:sz w:val="18"/>
              </w:rPr>
            </w:pPr>
            <w:r>
              <w:rPr>
                <w:b/>
                <w:w w:val="110"/>
                <w:sz w:val="18"/>
              </w:rPr>
              <w:t>2033</w:t>
            </w:r>
          </w:p>
          <w:p w14:paraId="275C3418" w14:textId="77777777" w:rsidR="00885230" w:rsidRDefault="00885230" w:rsidP="0069456D">
            <w:pPr>
              <w:pStyle w:val="TableParagraph"/>
              <w:spacing w:before="0" w:line="200" w:lineRule="exact"/>
              <w:ind w:left="159" w:right="117"/>
              <w:jc w:val="center"/>
              <w:rPr>
                <w:b/>
                <w:sz w:val="18"/>
              </w:rPr>
            </w:pPr>
            <w:r>
              <w:rPr>
                <w:b/>
                <w:w w:val="105"/>
                <w:sz w:val="18"/>
              </w:rPr>
              <w:t>$m</w:t>
            </w:r>
          </w:p>
        </w:tc>
        <w:tc>
          <w:tcPr>
            <w:tcW w:w="868" w:type="dxa"/>
            <w:tcBorders>
              <w:left w:val="nil"/>
              <w:bottom w:val="single" w:sz="8" w:space="0" w:color="365F91" w:themeColor="accent1" w:themeShade="BF"/>
              <w:right w:val="nil"/>
            </w:tcBorders>
            <w:shd w:val="clear" w:color="auto" w:fill="E4E7EB"/>
          </w:tcPr>
          <w:p w14:paraId="174737D7" w14:textId="1D01753C" w:rsidR="00885230" w:rsidRDefault="009333BC" w:rsidP="0069456D">
            <w:pPr>
              <w:pStyle w:val="TableParagraph"/>
              <w:spacing w:before="65" w:line="200" w:lineRule="exact"/>
              <w:ind w:left="169" w:right="158"/>
              <w:jc w:val="center"/>
              <w:rPr>
                <w:b/>
                <w:sz w:val="18"/>
              </w:rPr>
            </w:pPr>
            <w:r>
              <w:rPr>
                <w:b/>
                <w:w w:val="110"/>
                <w:sz w:val="18"/>
              </w:rPr>
              <w:t>2033</w:t>
            </w:r>
            <w:r w:rsidR="00885230">
              <w:rPr>
                <w:b/>
                <w:w w:val="110"/>
                <w:sz w:val="18"/>
              </w:rPr>
              <w:t>–</w:t>
            </w:r>
          </w:p>
          <w:p w14:paraId="2235F2A6" w14:textId="5BFB2EC0" w:rsidR="00885230" w:rsidRDefault="009333BC" w:rsidP="0069456D">
            <w:pPr>
              <w:pStyle w:val="TableParagraph"/>
              <w:spacing w:before="0" w:line="180" w:lineRule="exact"/>
              <w:ind w:left="169" w:right="158"/>
              <w:jc w:val="center"/>
              <w:rPr>
                <w:b/>
                <w:sz w:val="18"/>
              </w:rPr>
            </w:pPr>
            <w:r>
              <w:rPr>
                <w:b/>
                <w:w w:val="110"/>
                <w:sz w:val="18"/>
              </w:rPr>
              <w:t>2034</w:t>
            </w:r>
          </w:p>
          <w:p w14:paraId="0AAA7EFC" w14:textId="77777777" w:rsidR="00885230" w:rsidRDefault="00885230" w:rsidP="0069456D">
            <w:pPr>
              <w:pStyle w:val="TableParagraph"/>
              <w:spacing w:before="0" w:line="200" w:lineRule="exact"/>
              <w:ind w:left="169" w:right="158"/>
              <w:jc w:val="center"/>
              <w:rPr>
                <w:b/>
                <w:sz w:val="18"/>
              </w:rPr>
            </w:pPr>
            <w:r>
              <w:rPr>
                <w:b/>
                <w:w w:val="105"/>
                <w:sz w:val="18"/>
              </w:rPr>
              <w:t>$m</w:t>
            </w:r>
          </w:p>
        </w:tc>
        <w:tc>
          <w:tcPr>
            <w:tcW w:w="2569" w:type="dxa"/>
            <w:tcBorders>
              <w:left w:val="nil"/>
              <w:bottom w:val="single" w:sz="8" w:space="0" w:color="365F91" w:themeColor="accent1" w:themeShade="BF"/>
              <w:right w:val="single" w:sz="4" w:space="0" w:color="auto"/>
            </w:tcBorders>
            <w:shd w:val="clear" w:color="auto" w:fill="E4E7EB"/>
          </w:tcPr>
          <w:p w14:paraId="49D63142" w14:textId="77777777" w:rsidR="00885230" w:rsidRDefault="00885230" w:rsidP="0069456D">
            <w:pPr>
              <w:pStyle w:val="TableParagraph"/>
              <w:spacing w:before="0"/>
              <w:jc w:val="left"/>
            </w:pPr>
          </w:p>
          <w:p w14:paraId="392C9528" w14:textId="77777777" w:rsidR="00885230" w:rsidRDefault="00885230" w:rsidP="0069456D">
            <w:pPr>
              <w:pStyle w:val="TableParagraph"/>
              <w:spacing w:before="156"/>
              <w:ind w:left="476"/>
              <w:jc w:val="left"/>
              <w:rPr>
                <w:b/>
                <w:sz w:val="18"/>
              </w:rPr>
            </w:pPr>
            <w:r>
              <w:rPr>
                <w:b/>
                <w:w w:val="105"/>
                <w:sz w:val="18"/>
              </w:rPr>
              <w:t>Total</w:t>
            </w:r>
            <w:r>
              <w:rPr>
                <w:b/>
                <w:spacing w:val="-1"/>
                <w:w w:val="105"/>
                <w:sz w:val="18"/>
              </w:rPr>
              <w:t xml:space="preserve"> </w:t>
            </w:r>
            <w:r>
              <w:rPr>
                <w:b/>
                <w:w w:val="105"/>
                <w:sz w:val="18"/>
              </w:rPr>
              <w:t>over</w:t>
            </w:r>
            <w:r>
              <w:rPr>
                <w:b/>
                <w:spacing w:val="-1"/>
                <w:w w:val="105"/>
                <w:sz w:val="18"/>
              </w:rPr>
              <w:t xml:space="preserve"> </w:t>
            </w:r>
            <w:r>
              <w:rPr>
                <w:b/>
                <w:w w:val="105"/>
                <w:sz w:val="18"/>
              </w:rPr>
              <w:t>10 years</w:t>
            </w:r>
          </w:p>
        </w:tc>
      </w:tr>
      <w:tr w:rsidR="00885230" w14:paraId="09B0D532" w14:textId="77777777" w:rsidTr="000942C2">
        <w:trPr>
          <w:trHeight w:hRule="exact" w:val="505"/>
        </w:trPr>
        <w:tc>
          <w:tcPr>
            <w:tcW w:w="1381" w:type="dxa"/>
            <w:vMerge w:val="restart"/>
            <w:tcBorders>
              <w:top w:val="single" w:sz="8" w:space="0" w:color="365F91" w:themeColor="accent1" w:themeShade="BF"/>
              <w:left w:val="single" w:sz="8" w:space="0" w:color="365F91" w:themeColor="accent1" w:themeShade="BF"/>
              <w:right w:val="nil"/>
            </w:tcBorders>
            <w:shd w:val="clear" w:color="auto" w:fill="49607B"/>
          </w:tcPr>
          <w:p w14:paraId="352DECE2" w14:textId="20792CBC" w:rsidR="00885230" w:rsidRDefault="00885230" w:rsidP="0069456D">
            <w:pPr>
              <w:pStyle w:val="TableParagraph"/>
              <w:spacing w:before="153"/>
              <w:ind w:left="180"/>
              <w:jc w:val="left"/>
              <w:rPr>
                <w:b/>
                <w:color w:val="FFFFFF"/>
                <w:w w:val="110"/>
              </w:rPr>
            </w:pPr>
            <w:r>
              <w:rPr>
                <w:b/>
                <w:color w:val="FFFFFF"/>
                <w:w w:val="110"/>
              </w:rPr>
              <w:t>Patient</w:t>
            </w:r>
            <w:r w:rsidR="000942C2">
              <w:rPr>
                <w:b/>
                <w:color w:val="FFFFFF"/>
                <w:w w:val="110"/>
              </w:rPr>
              <w:t>s</w:t>
            </w:r>
          </w:p>
          <w:p w14:paraId="3DE575BD" w14:textId="77777777" w:rsidR="00885230" w:rsidRDefault="00885230" w:rsidP="0069456D">
            <w:pPr>
              <w:pStyle w:val="TableParagraph"/>
              <w:spacing w:before="153"/>
              <w:ind w:left="180"/>
              <w:jc w:val="left"/>
              <w:rPr>
                <w:b/>
              </w:rPr>
            </w:pPr>
            <w:r>
              <w:rPr>
                <w:rFonts w:asciiTheme="minorHAnsi" w:hAnsiTheme="minorHAnsi" w:cstheme="minorHAnsi"/>
                <w:b/>
                <w:noProof/>
                <w:lang w:val="en-AU" w:eastAsia="en-AU"/>
              </w:rPr>
              <mc:AlternateContent>
                <mc:Choice Requires="wpg">
                  <w:drawing>
                    <wp:inline distT="0" distB="0" distL="0" distR="0" wp14:anchorId="55A8EE52" wp14:editId="4CCBB042">
                      <wp:extent cx="336550" cy="459105"/>
                      <wp:effectExtent l="0" t="0" r="6350" b="0"/>
                      <wp:docPr id="181" name="Group 181" descr="Female and male figures" title="Decorative figure"/>
                      <wp:cNvGraphicFramePr/>
                      <a:graphic xmlns:a="http://schemas.openxmlformats.org/drawingml/2006/main">
                        <a:graphicData uri="http://schemas.microsoft.com/office/word/2010/wordprocessingGroup">
                          <wpg:wgp>
                            <wpg:cNvGrpSpPr/>
                            <wpg:grpSpPr>
                              <a:xfrm>
                                <a:off x="0" y="0"/>
                                <a:ext cx="336550" cy="459105"/>
                                <a:chOff x="134451" y="56055"/>
                                <a:chExt cx="220936" cy="288000"/>
                              </a:xfrm>
                            </wpg:grpSpPr>
                            <wps:wsp>
                              <wps:cNvPr id="182" name="Google Shape;4938;p22"/>
                              <wps:cNvSpPr/>
                              <wps:spPr>
                                <a:xfrm>
                                  <a:off x="278454" y="56055"/>
                                  <a:ext cx="49316" cy="49316"/>
                                </a:xfrm>
                                <a:prstGeom prst="ellipse">
                                  <a:avLst/>
                                </a:prstGeom>
                                <a:solidFill>
                                  <a:schemeClr val="bg1"/>
                                </a:solidFill>
                                <a:ln>
                                  <a:noFill/>
                                </a:ln>
                              </wps:spPr>
                              <wps:bodyPr spcFirstLastPara="1" wrap="square" lIns="91425" tIns="45700" rIns="91425" bIns="45700" anchor="t" anchorCtr="0">
                                <a:noAutofit/>
                              </wps:bodyPr>
                            </wps:wsp>
                            <wps:wsp>
                              <wps:cNvPr id="183" name="Google Shape;4939;p22"/>
                              <wps:cNvSpPr/>
                              <wps:spPr>
                                <a:xfrm>
                                  <a:off x="250837" y="111288"/>
                                  <a:ext cx="104550" cy="232767"/>
                                </a:xfrm>
                                <a:custGeom>
                                  <a:avLst/>
                                  <a:gdLst/>
                                  <a:ahLst/>
                                  <a:cxnLst/>
                                  <a:rect l="l" t="t" r="r" b="b"/>
                                  <a:pathLst>
                                    <a:path w="37" h="82" extrusionOk="0">
                                      <a:moveTo>
                                        <a:pt x="37" y="9"/>
                                      </a:moveTo>
                                      <a:cubicBezTo>
                                        <a:pt x="37" y="9"/>
                                        <a:pt x="37" y="0"/>
                                        <a:pt x="27" y="0"/>
                                      </a:cubicBezTo>
                                      <a:cubicBezTo>
                                        <a:pt x="10" y="0"/>
                                        <a:pt x="10" y="0"/>
                                        <a:pt x="10" y="0"/>
                                      </a:cubicBezTo>
                                      <a:cubicBezTo>
                                        <a:pt x="0" y="0"/>
                                        <a:pt x="0" y="9"/>
                                        <a:pt x="0" y="9"/>
                                      </a:cubicBezTo>
                                      <a:cubicBezTo>
                                        <a:pt x="0" y="36"/>
                                        <a:pt x="0" y="36"/>
                                        <a:pt x="0" y="36"/>
                                      </a:cubicBezTo>
                                      <a:cubicBezTo>
                                        <a:pt x="0" y="38"/>
                                        <a:pt x="2" y="39"/>
                                        <a:pt x="4" y="39"/>
                                      </a:cubicBezTo>
                                      <a:cubicBezTo>
                                        <a:pt x="5" y="39"/>
                                        <a:pt x="7" y="38"/>
                                        <a:pt x="7" y="36"/>
                                      </a:cubicBezTo>
                                      <a:cubicBezTo>
                                        <a:pt x="10" y="79"/>
                                        <a:pt x="10" y="79"/>
                                        <a:pt x="10" y="79"/>
                                      </a:cubicBezTo>
                                      <a:cubicBezTo>
                                        <a:pt x="10" y="81"/>
                                        <a:pt x="12" y="82"/>
                                        <a:pt x="14" y="82"/>
                                      </a:cubicBezTo>
                                      <a:cubicBezTo>
                                        <a:pt x="15" y="82"/>
                                        <a:pt x="17" y="81"/>
                                        <a:pt x="17" y="79"/>
                                      </a:cubicBezTo>
                                      <a:cubicBezTo>
                                        <a:pt x="20" y="79"/>
                                        <a:pt x="20" y="79"/>
                                        <a:pt x="20" y="79"/>
                                      </a:cubicBezTo>
                                      <a:cubicBezTo>
                                        <a:pt x="20" y="81"/>
                                        <a:pt x="22" y="82"/>
                                        <a:pt x="24" y="82"/>
                                      </a:cubicBezTo>
                                      <a:cubicBezTo>
                                        <a:pt x="25" y="82"/>
                                        <a:pt x="27" y="81"/>
                                        <a:pt x="27" y="79"/>
                                      </a:cubicBezTo>
                                      <a:cubicBezTo>
                                        <a:pt x="30" y="36"/>
                                        <a:pt x="30" y="36"/>
                                        <a:pt x="30" y="36"/>
                                      </a:cubicBezTo>
                                      <a:cubicBezTo>
                                        <a:pt x="30" y="38"/>
                                        <a:pt x="32" y="39"/>
                                        <a:pt x="33" y="39"/>
                                      </a:cubicBezTo>
                                      <a:cubicBezTo>
                                        <a:pt x="35" y="39"/>
                                        <a:pt x="37" y="38"/>
                                        <a:pt x="37" y="36"/>
                                      </a:cubicBezTo>
                                      <a:lnTo>
                                        <a:pt x="37" y="9"/>
                                      </a:lnTo>
                                      <a:close/>
                                    </a:path>
                                  </a:pathLst>
                                </a:custGeom>
                                <a:solidFill>
                                  <a:schemeClr val="bg1"/>
                                </a:solidFill>
                                <a:ln>
                                  <a:noFill/>
                                </a:ln>
                              </wps:spPr>
                              <wps:bodyPr spcFirstLastPara="1" wrap="square" lIns="91425" tIns="45700" rIns="91425" bIns="45700" anchor="t" anchorCtr="0">
                                <a:noAutofit/>
                              </wps:bodyPr>
                            </wps:wsp>
                            <wps:wsp>
                              <wps:cNvPr id="184" name="Google Shape;4940;p22"/>
                              <wps:cNvSpPr/>
                              <wps:spPr>
                                <a:xfrm>
                                  <a:off x="167986" y="56055"/>
                                  <a:ext cx="45371" cy="49316"/>
                                </a:xfrm>
                                <a:prstGeom prst="ellipse">
                                  <a:avLst/>
                                </a:prstGeom>
                                <a:solidFill>
                                  <a:schemeClr val="bg1"/>
                                </a:solidFill>
                                <a:ln>
                                  <a:noFill/>
                                </a:ln>
                              </wps:spPr>
                              <wps:bodyPr spcFirstLastPara="1" wrap="square" lIns="91425" tIns="45700" rIns="91425" bIns="45700" anchor="t" anchorCtr="0">
                                <a:noAutofit/>
                              </wps:bodyPr>
                            </wps:wsp>
                            <wps:wsp>
                              <wps:cNvPr id="185" name="Google Shape;4941;p22"/>
                              <wps:cNvSpPr/>
                              <wps:spPr>
                                <a:xfrm>
                                  <a:off x="134451" y="111288"/>
                                  <a:ext cx="110467" cy="230795"/>
                                </a:xfrm>
                                <a:custGeom>
                                  <a:avLst/>
                                  <a:gdLst/>
                                  <a:ahLst/>
                                  <a:cxnLst/>
                                  <a:rect l="l" t="t" r="r" b="b"/>
                                  <a:pathLst>
                                    <a:path w="39" h="81" extrusionOk="0">
                                      <a:moveTo>
                                        <a:pt x="38" y="21"/>
                                      </a:moveTo>
                                      <a:cubicBezTo>
                                        <a:pt x="39" y="18"/>
                                        <a:pt x="35" y="5"/>
                                        <a:pt x="35" y="5"/>
                                      </a:cubicBezTo>
                                      <a:cubicBezTo>
                                        <a:pt x="34" y="4"/>
                                        <a:pt x="32" y="0"/>
                                        <a:pt x="26" y="0"/>
                                      </a:cubicBezTo>
                                      <a:cubicBezTo>
                                        <a:pt x="13" y="0"/>
                                        <a:pt x="13" y="0"/>
                                        <a:pt x="13" y="0"/>
                                      </a:cubicBezTo>
                                      <a:cubicBezTo>
                                        <a:pt x="7" y="0"/>
                                        <a:pt x="5" y="3"/>
                                        <a:pt x="4" y="5"/>
                                      </a:cubicBezTo>
                                      <a:cubicBezTo>
                                        <a:pt x="4" y="5"/>
                                        <a:pt x="0" y="18"/>
                                        <a:pt x="1" y="21"/>
                                      </a:cubicBezTo>
                                      <a:cubicBezTo>
                                        <a:pt x="1" y="23"/>
                                        <a:pt x="5" y="25"/>
                                        <a:pt x="8" y="27"/>
                                      </a:cubicBezTo>
                                      <a:cubicBezTo>
                                        <a:pt x="1" y="50"/>
                                        <a:pt x="1" y="50"/>
                                        <a:pt x="1" y="50"/>
                                      </a:cubicBezTo>
                                      <a:cubicBezTo>
                                        <a:pt x="12" y="50"/>
                                        <a:pt x="12" y="50"/>
                                        <a:pt x="12" y="50"/>
                                      </a:cubicBezTo>
                                      <a:cubicBezTo>
                                        <a:pt x="12" y="78"/>
                                        <a:pt x="12" y="78"/>
                                        <a:pt x="12" y="78"/>
                                      </a:cubicBezTo>
                                      <a:cubicBezTo>
                                        <a:pt x="12" y="81"/>
                                        <a:pt x="13" y="81"/>
                                        <a:pt x="15" y="81"/>
                                      </a:cubicBezTo>
                                      <a:cubicBezTo>
                                        <a:pt x="17" y="81"/>
                                        <a:pt x="19" y="81"/>
                                        <a:pt x="19" y="78"/>
                                      </a:cubicBezTo>
                                      <a:cubicBezTo>
                                        <a:pt x="20" y="78"/>
                                        <a:pt x="20" y="78"/>
                                        <a:pt x="20" y="78"/>
                                      </a:cubicBezTo>
                                      <a:cubicBezTo>
                                        <a:pt x="20" y="81"/>
                                        <a:pt x="22" y="81"/>
                                        <a:pt x="24" y="81"/>
                                      </a:cubicBezTo>
                                      <a:cubicBezTo>
                                        <a:pt x="25" y="81"/>
                                        <a:pt x="27" y="81"/>
                                        <a:pt x="27" y="78"/>
                                      </a:cubicBezTo>
                                      <a:cubicBezTo>
                                        <a:pt x="27" y="50"/>
                                        <a:pt x="27" y="50"/>
                                        <a:pt x="27" y="50"/>
                                      </a:cubicBezTo>
                                      <a:cubicBezTo>
                                        <a:pt x="39" y="50"/>
                                        <a:pt x="39" y="50"/>
                                        <a:pt x="39" y="50"/>
                                      </a:cubicBezTo>
                                      <a:cubicBezTo>
                                        <a:pt x="32" y="27"/>
                                        <a:pt x="32" y="27"/>
                                        <a:pt x="32" y="27"/>
                                      </a:cubicBezTo>
                                      <a:cubicBezTo>
                                        <a:pt x="35" y="25"/>
                                        <a:pt x="38" y="23"/>
                                        <a:pt x="38" y="21"/>
                                      </a:cubicBezTo>
                                    </a:path>
                                  </a:pathLst>
                                </a:custGeom>
                                <a:solidFill>
                                  <a:schemeClr val="bg1"/>
                                </a:solidFill>
                                <a:ln>
                                  <a:noFill/>
                                </a:ln>
                              </wps:spPr>
                              <wps:bodyPr spcFirstLastPara="1" wrap="square" lIns="91425" tIns="45700" rIns="91425" bIns="45700" anchor="t" anchorCtr="0">
                                <a:noAutofit/>
                              </wps:bodyPr>
                            </wps:wsp>
                          </wpg:wgp>
                        </a:graphicData>
                      </a:graphic>
                    </wp:inline>
                  </w:drawing>
                </mc:Choice>
                <mc:Fallback>
                  <w:pict>
                    <v:group w14:anchorId="74E421A5" id="Group 181" o:spid="_x0000_s1026" alt="Title: Decorative figure - Description: Female and male figures" style="width:26.5pt;height:36.15pt;mso-position-horizontal-relative:char;mso-position-vertical-relative:line" coordorigin="134451,56055" coordsize="220936,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">
                      <v:oval id="Google Shape;4938;p22" o:spid="_x0000_s1027" style="position:absolute;left:278454;top:56055;width:49316;height:4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" fillcolor="white [3212]" stroked="f">
                        <v:textbox inset="2.53958mm,1.2694mm,2.53958mm,1.2694mm"/>
                      </v:oval>
                      <v:shape id="Google Shape;4939;p22" o:spid="_x0000_s1028" style="position:absolute;left:250837;top:111288;width:104550;height:232767;visibility:visible;mso-wrap-style:square;v-text-anchor:top" coordsize="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" path="m37,9c37,9,37,,27,,10,,10,,10,,,,,9,,9,,36,,36,,36v,2,2,3,4,3c5,39,7,38,7,36v3,43,3,43,3,43c10,81,12,82,14,82v1,,3,-1,3,-3c20,79,20,79,20,79v,2,2,3,4,3c25,82,27,81,27,79,30,36,30,36,30,36v,2,2,3,3,3c35,39,37,38,37,36l37,9xe" fillcolor="white [3212]" stroked="f">
                        <v:path arrowok="t" o:extrusionok="f"/>
                      </v:shape>
                      <v:oval id="Google Shape;4940;p22" o:spid="_x0000_s1029" style="position:absolute;left:167986;top:56055;width:45371;height:4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" fillcolor="white [3212]" stroked="f">
                        <v:textbox inset="2.53958mm,1.2694mm,2.53958mm,1.2694mm"/>
                      </v:oval>
                      <v:shape id="Google Shape;4941;p22" o:spid="_x0000_s1030" style="position:absolute;left:134451;top:111288;width:110467;height:230795;visibility:visible;mso-wrap-style:square;v-text-anchor:top" coordsize="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" path="m38,21c39,18,35,5,35,5,34,4,32,,26,,13,,13,,13,,7,,5,3,4,5,4,5,,18,1,21v,2,4,4,7,6c1,50,1,50,1,50v11,,11,,11,c12,78,12,78,12,78v,3,1,3,3,3c17,81,19,81,19,78v1,,1,,1,c20,81,22,81,24,81v1,,3,,3,-3c27,50,27,50,27,50v12,,12,,12,c32,27,32,27,32,27v3,-2,6,-4,6,-6e" fillcolor="white [3212]" stroked="f">
                        <v:path arrowok="t" o:extrusionok="f"/>
                      </v:shape>
                      <w10:anchorlock/>
                    </v:group>
                  </w:pict>
                </mc:Fallback>
              </mc:AlternateContent>
            </w:r>
          </w:p>
        </w:tc>
        <w:tc>
          <w:tcPr>
            <w:tcW w:w="2266" w:type="dxa"/>
            <w:tcBorders>
              <w:top w:val="single" w:sz="8" w:space="0" w:color="365F91" w:themeColor="accent1" w:themeShade="BF"/>
              <w:left w:val="nil"/>
              <w:bottom w:val="single" w:sz="4" w:space="0" w:color="auto"/>
              <w:right w:val="nil"/>
            </w:tcBorders>
            <w:shd w:val="clear" w:color="auto" w:fill="49607B"/>
          </w:tcPr>
          <w:p w14:paraId="26E2B31F" w14:textId="77777777" w:rsidR="00885230" w:rsidRDefault="00885230" w:rsidP="0069456D">
            <w:pPr>
              <w:pStyle w:val="TableParagraph"/>
              <w:spacing w:before="178"/>
              <w:ind w:left="46"/>
              <w:jc w:val="left"/>
              <w:rPr>
                <w:b/>
                <w:sz w:val="18"/>
              </w:rPr>
            </w:pPr>
            <w:r>
              <w:rPr>
                <w:b/>
                <w:color w:val="FFFFFF"/>
                <w:w w:val="105"/>
                <w:sz w:val="18"/>
              </w:rPr>
              <w:t>Patients</w:t>
            </w:r>
            <w:r>
              <w:rPr>
                <w:b/>
                <w:color w:val="FFFFFF"/>
                <w:spacing w:val="4"/>
                <w:w w:val="105"/>
                <w:sz w:val="18"/>
              </w:rPr>
              <w:t xml:space="preserve"> </w:t>
            </w:r>
            <w:r>
              <w:rPr>
                <w:b/>
                <w:color w:val="FFFFFF"/>
                <w:w w:val="105"/>
                <w:sz w:val="18"/>
              </w:rPr>
              <w:t>theme</w:t>
            </w:r>
            <w:r>
              <w:rPr>
                <w:b/>
                <w:color w:val="FFFFFF"/>
                <w:spacing w:val="4"/>
                <w:w w:val="105"/>
                <w:sz w:val="18"/>
              </w:rPr>
              <w:t xml:space="preserve"> </w:t>
            </w:r>
            <w:r>
              <w:rPr>
                <w:b/>
                <w:color w:val="FFFFFF"/>
                <w:w w:val="105"/>
                <w:sz w:val="18"/>
              </w:rPr>
              <w:t>total</w:t>
            </w:r>
          </w:p>
          <w:p w14:paraId="61FE6F78" w14:textId="77777777" w:rsidR="00885230" w:rsidRDefault="00885230" w:rsidP="0069456D">
            <w:pPr>
              <w:pStyle w:val="TableParagraph"/>
              <w:spacing w:before="83" w:line="208" w:lineRule="auto"/>
              <w:ind w:left="46" w:right="243"/>
              <w:jc w:val="center"/>
              <w:rPr>
                <w:b/>
                <w:sz w:val="18"/>
              </w:rPr>
            </w:pPr>
          </w:p>
        </w:tc>
        <w:tc>
          <w:tcPr>
            <w:tcW w:w="891" w:type="dxa"/>
            <w:tcBorders>
              <w:top w:val="single" w:sz="8" w:space="0" w:color="365F91" w:themeColor="accent1" w:themeShade="BF"/>
              <w:left w:val="nil"/>
              <w:bottom w:val="single" w:sz="4" w:space="0" w:color="auto"/>
              <w:right w:val="nil"/>
            </w:tcBorders>
            <w:shd w:val="clear" w:color="auto" w:fill="49607B"/>
          </w:tcPr>
          <w:p w14:paraId="79074C2C" w14:textId="123088EA" w:rsidR="00885230" w:rsidRPr="00905A21" w:rsidRDefault="00C441EF" w:rsidP="00155EDD">
            <w:pPr>
              <w:pStyle w:val="TableParagraph"/>
              <w:spacing w:before="178"/>
              <w:ind w:left="67"/>
              <w:jc w:val="left"/>
              <w:rPr>
                <w:b/>
                <w:color w:val="FFFFFF" w:themeColor="background1"/>
                <w:sz w:val="18"/>
              </w:rPr>
            </w:pPr>
            <w:r>
              <w:rPr>
                <w:b/>
                <w:color w:val="FFFFFF" w:themeColor="background1"/>
                <w:sz w:val="18"/>
              </w:rPr>
              <w:t>142.5</w:t>
            </w:r>
          </w:p>
          <w:p w14:paraId="28021E4F" w14:textId="77777777" w:rsidR="00885230" w:rsidRPr="00905A21" w:rsidRDefault="00885230" w:rsidP="00155EDD">
            <w:pPr>
              <w:pStyle w:val="TableParagraph"/>
              <w:ind w:right="249"/>
              <w:jc w:val="center"/>
              <w:rPr>
                <w:b/>
                <w:color w:val="FFFFFF" w:themeColor="background1"/>
                <w:sz w:val="18"/>
              </w:rPr>
            </w:pPr>
          </w:p>
        </w:tc>
        <w:tc>
          <w:tcPr>
            <w:tcW w:w="836" w:type="dxa"/>
            <w:tcBorders>
              <w:top w:val="single" w:sz="8" w:space="0" w:color="365F91" w:themeColor="accent1" w:themeShade="BF"/>
              <w:left w:val="nil"/>
              <w:bottom w:val="single" w:sz="4" w:space="0" w:color="auto"/>
              <w:right w:val="nil"/>
            </w:tcBorders>
            <w:shd w:val="clear" w:color="auto" w:fill="49607B"/>
          </w:tcPr>
          <w:p w14:paraId="74518CF2" w14:textId="674BD41D" w:rsidR="00885230" w:rsidRPr="00905A21" w:rsidRDefault="00C441EF" w:rsidP="00155EDD">
            <w:pPr>
              <w:pStyle w:val="TableParagraph"/>
              <w:spacing w:before="178"/>
              <w:ind w:right="252"/>
              <w:jc w:val="center"/>
              <w:rPr>
                <w:b/>
                <w:color w:val="FFFFFF" w:themeColor="background1"/>
                <w:sz w:val="18"/>
              </w:rPr>
            </w:pPr>
            <w:r>
              <w:rPr>
                <w:b/>
                <w:color w:val="FFFFFF" w:themeColor="background1"/>
                <w:sz w:val="18"/>
              </w:rPr>
              <w:t>158.5</w:t>
            </w:r>
          </w:p>
          <w:p w14:paraId="77990E5B" w14:textId="77777777" w:rsidR="00885230" w:rsidRPr="00905A21" w:rsidRDefault="00885230" w:rsidP="00155EDD">
            <w:pPr>
              <w:pStyle w:val="TableParagraph"/>
              <w:ind w:right="249"/>
              <w:jc w:val="center"/>
              <w:rPr>
                <w:b/>
                <w:color w:val="FFFFFF" w:themeColor="background1"/>
                <w:sz w:val="18"/>
              </w:rPr>
            </w:pPr>
          </w:p>
        </w:tc>
        <w:tc>
          <w:tcPr>
            <w:tcW w:w="840" w:type="dxa"/>
            <w:tcBorders>
              <w:top w:val="single" w:sz="8" w:space="0" w:color="365F91" w:themeColor="accent1" w:themeShade="BF"/>
              <w:left w:val="nil"/>
              <w:bottom w:val="single" w:sz="4" w:space="0" w:color="auto"/>
              <w:right w:val="nil"/>
            </w:tcBorders>
            <w:shd w:val="clear" w:color="auto" w:fill="49607B"/>
          </w:tcPr>
          <w:p w14:paraId="45C8AF5F" w14:textId="51865A5E" w:rsidR="00885230" w:rsidRPr="00905A21" w:rsidRDefault="00C441EF" w:rsidP="00155EDD">
            <w:pPr>
              <w:pStyle w:val="TableParagraph"/>
              <w:spacing w:before="178"/>
              <w:ind w:right="247"/>
              <w:jc w:val="center"/>
              <w:rPr>
                <w:b/>
                <w:color w:val="FFFFFF" w:themeColor="background1"/>
                <w:sz w:val="18"/>
              </w:rPr>
            </w:pPr>
            <w:r>
              <w:rPr>
                <w:b/>
                <w:color w:val="FFFFFF" w:themeColor="background1"/>
                <w:sz w:val="18"/>
              </w:rPr>
              <w:t>153.45</w:t>
            </w:r>
          </w:p>
          <w:p w14:paraId="3EFCA228" w14:textId="77777777" w:rsidR="00885230" w:rsidRPr="00905A21" w:rsidRDefault="00885230" w:rsidP="00155EDD">
            <w:pPr>
              <w:pStyle w:val="TableParagraph"/>
              <w:ind w:right="251"/>
              <w:jc w:val="center"/>
              <w:rPr>
                <w:b/>
                <w:color w:val="FFFFFF" w:themeColor="background1"/>
                <w:sz w:val="18"/>
              </w:rPr>
            </w:pPr>
          </w:p>
        </w:tc>
        <w:tc>
          <w:tcPr>
            <w:tcW w:w="837" w:type="dxa"/>
            <w:tcBorders>
              <w:top w:val="single" w:sz="8" w:space="0" w:color="365F91" w:themeColor="accent1" w:themeShade="BF"/>
              <w:left w:val="nil"/>
              <w:bottom w:val="single" w:sz="4" w:space="0" w:color="auto"/>
              <w:right w:val="nil"/>
            </w:tcBorders>
            <w:shd w:val="clear" w:color="auto" w:fill="49607B"/>
          </w:tcPr>
          <w:p w14:paraId="7CE5BFC7" w14:textId="46DFAEA7" w:rsidR="00885230" w:rsidRPr="00905A21" w:rsidRDefault="00C441EF" w:rsidP="00155EDD">
            <w:pPr>
              <w:pStyle w:val="TableParagraph"/>
              <w:spacing w:before="178"/>
              <w:ind w:right="246"/>
              <w:jc w:val="center"/>
              <w:rPr>
                <w:b/>
                <w:color w:val="FFFFFF" w:themeColor="background1"/>
                <w:sz w:val="18"/>
              </w:rPr>
            </w:pPr>
            <w:r>
              <w:rPr>
                <w:b/>
                <w:color w:val="FFFFFF" w:themeColor="background1"/>
                <w:sz w:val="18"/>
              </w:rPr>
              <w:t>148.45</w:t>
            </w:r>
          </w:p>
          <w:p w14:paraId="14FB410A" w14:textId="77777777" w:rsidR="00885230" w:rsidRPr="00905A21" w:rsidRDefault="00885230" w:rsidP="00155EDD">
            <w:pPr>
              <w:pStyle w:val="TableParagraph"/>
              <w:ind w:right="261"/>
              <w:jc w:val="center"/>
              <w:rPr>
                <w:b/>
                <w:color w:val="FFFFFF" w:themeColor="background1"/>
                <w:sz w:val="18"/>
              </w:rPr>
            </w:pPr>
          </w:p>
        </w:tc>
        <w:tc>
          <w:tcPr>
            <w:tcW w:w="844" w:type="dxa"/>
            <w:tcBorders>
              <w:top w:val="single" w:sz="8" w:space="0" w:color="365F91" w:themeColor="accent1" w:themeShade="BF"/>
              <w:left w:val="nil"/>
              <w:bottom w:val="single" w:sz="4" w:space="0" w:color="auto"/>
              <w:right w:val="nil"/>
            </w:tcBorders>
            <w:shd w:val="clear" w:color="auto" w:fill="49607B"/>
          </w:tcPr>
          <w:p w14:paraId="05FAC6F9" w14:textId="77777777" w:rsidR="00885230" w:rsidRPr="00905A21" w:rsidRDefault="00885230" w:rsidP="00155EDD">
            <w:pPr>
              <w:pStyle w:val="TableParagraph"/>
              <w:spacing w:before="178"/>
              <w:ind w:right="252"/>
              <w:jc w:val="center"/>
              <w:rPr>
                <w:b/>
                <w:color w:val="FFFFFF" w:themeColor="background1"/>
                <w:sz w:val="18"/>
              </w:rPr>
            </w:pPr>
            <w:r w:rsidRPr="00905A21">
              <w:rPr>
                <w:b/>
                <w:color w:val="FFFFFF" w:themeColor="background1"/>
                <w:sz w:val="18"/>
              </w:rPr>
              <w:t>138.0</w:t>
            </w:r>
          </w:p>
          <w:p w14:paraId="00AFE3A0" w14:textId="77777777" w:rsidR="00885230" w:rsidRPr="00905A21" w:rsidRDefault="00885230" w:rsidP="00155EDD">
            <w:pPr>
              <w:pStyle w:val="TableParagraph"/>
              <w:ind w:right="256"/>
              <w:jc w:val="center"/>
              <w:rPr>
                <w:b/>
                <w:color w:val="FFFFFF" w:themeColor="background1"/>
                <w:sz w:val="18"/>
              </w:rPr>
            </w:pPr>
          </w:p>
        </w:tc>
        <w:tc>
          <w:tcPr>
            <w:tcW w:w="836" w:type="dxa"/>
            <w:tcBorders>
              <w:top w:val="single" w:sz="8" w:space="0" w:color="365F91" w:themeColor="accent1" w:themeShade="BF"/>
              <w:left w:val="nil"/>
              <w:bottom w:val="single" w:sz="4" w:space="0" w:color="auto"/>
              <w:right w:val="nil"/>
            </w:tcBorders>
            <w:shd w:val="clear" w:color="auto" w:fill="49607B"/>
          </w:tcPr>
          <w:p w14:paraId="76BC2832" w14:textId="77777777" w:rsidR="00885230" w:rsidRPr="00905A21" w:rsidRDefault="00885230" w:rsidP="00155EDD">
            <w:pPr>
              <w:pStyle w:val="TableParagraph"/>
              <w:spacing w:before="178"/>
              <w:ind w:right="250"/>
              <w:jc w:val="center"/>
              <w:rPr>
                <w:b/>
                <w:color w:val="FFFFFF" w:themeColor="background1"/>
                <w:sz w:val="18"/>
              </w:rPr>
            </w:pPr>
            <w:r w:rsidRPr="00905A21">
              <w:rPr>
                <w:b/>
                <w:color w:val="FFFFFF" w:themeColor="background1"/>
                <w:sz w:val="18"/>
              </w:rPr>
              <w:t>138.0</w:t>
            </w:r>
          </w:p>
          <w:p w14:paraId="2B5EF36A" w14:textId="77777777" w:rsidR="00885230" w:rsidRPr="00905A21" w:rsidRDefault="00885230" w:rsidP="00155EDD">
            <w:pPr>
              <w:pStyle w:val="TableParagraph"/>
              <w:ind w:right="254"/>
              <w:jc w:val="center"/>
              <w:rPr>
                <w:b/>
                <w:color w:val="FFFFFF" w:themeColor="background1"/>
                <w:sz w:val="18"/>
              </w:rPr>
            </w:pPr>
          </w:p>
        </w:tc>
        <w:tc>
          <w:tcPr>
            <w:tcW w:w="838" w:type="dxa"/>
            <w:tcBorders>
              <w:top w:val="single" w:sz="8" w:space="0" w:color="365F91" w:themeColor="accent1" w:themeShade="BF"/>
              <w:left w:val="nil"/>
              <w:bottom w:val="single" w:sz="4" w:space="0" w:color="auto"/>
              <w:right w:val="nil"/>
            </w:tcBorders>
            <w:shd w:val="clear" w:color="auto" w:fill="49607B"/>
          </w:tcPr>
          <w:p w14:paraId="74ACE213" w14:textId="77777777" w:rsidR="00885230" w:rsidRPr="00905A21" w:rsidRDefault="00885230" w:rsidP="00155EDD">
            <w:pPr>
              <w:pStyle w:val="TableParagraph"/>
              <w:spacing w:before="178"/>
              <w:ind w:right="254"/>
              <w:jc w:val="center"/>
              <w:rPr>
                <w:b/>
                <w:color w:val="FFFFFF" w:themeColor="background1"/>
                <w:sz w:val="18"/>
              </w:rPr>
            </w:pPr>
            <w:r w:rsidRPr="00905A21">
              <w:rPr>
                <w:b/>
                <w:color w:val="FFFFFF" w:themeColor="background1"/>
                <w:sz w:val="18"/>
              </w:rPr>
              <w:t>138.0</w:t>
            </w:r>
          </w:p>
          <w:p w14:paraId="2769F86D" w14:textId="77777777" w:rsidR="00885230" w:rsidRPr="00905A21" w:rsidRDefault="00885230" w:rsidP="00155EDD">
            <w:pPr>
              <w:pStyle w:val="TableParagraph"/>
              <w:ind w:right="256"/>
              <w:jc w:val="center"/>
              <w:rPr>
                <w:b/>
                <w:color w:val="FFFFFF" w:themeColor="background1"/>
                <w:sz w:val="18"/>
              </w:rPr>
            </w:pPr>
          </w:p>
        </w:tc>
        <w:tc>
          <w:tcPr>
            <w:tcW w:w="840" w:type="dxa"/>
            <w:tcBorders>
              <w:top w:val="single" w:sz="8" w:space="0" w:color="365F91" w:themeColor="accent1" w:themeShade="BF"/>
              <w:left w:val="nil"/>
              <w:bottom w:val="single" w:sz="4" w:space="0" w:color="auto"/>
              <w:right w:val="nil"/>
            </w:tcBorders>
            <w:shd w:val="clear" w:color="auto" w:fill="49607B"/>
          </w:tcPr>
          <w:p w14:paraId="276C3B73" w14:textId="77777777" w:rsidR="00885230" w:rsidRPr="00905A21" w:rsidRDefault="00885230" w:rsidP="00155EDD">
            <w:pPr>
              <w:pStyle w:val="TableParagraph"/>
              <w:spacing w:before="178"/>
              <w:ind w:right="255"/>
              <w:jc w:val="center"/>
              <w:rPr>
                <w:b/>
                <w:color w:val="FFFFFF" w:themeColor="background1"/>
                <w:sz w:val="18"/>
              </w:rPr>
            </w:pPr>
            <w:r w:rsidRPr="00905A21">
              <w:rPr>
                <w:b/>
                <w:color w:val="FFFFFF" w:themeColor="background1"/>
                <w:sz w:val="18"/>
              </w:rPr>
              <w:t>138.0</w:t>
            </w:r>
          </w:p>
          <w:p w14:paraId="7E317A0C" w14:textId="77777777" w:rsidR="00885230" w:rsidRPr="00905A21" w:rsidRDefault="00885230" w:rsidP="00155EDD">
            <w:pPr>
              <w:pStyle w:val="TableParagraph"/>
              <w:ind w:right="258"/>
              <w:jc w:val="center"/>
              <w:rPr>
                <w:b/>
                <w:color w:val="FFFFFF" w:themeColor="background1"/>
                <w:sz w:val="18"/>
              </w:rPr>
            </w:pPr>
          </w:p>
        </w:tc>
        <w:tc>
          <w:tcPr>
            <w:tcW w:w="839" w:type="dxa"/>
            <w:tcBorders>
              <w:top w:val="single" w:sz="8" w:space="0" w:color="365F91" w:themeColor="accent1" w:themeShade="BF"/>
              <w:left w:val="nil"/>
              <w:bottom w:val="single" w:sz="4" w:space="0" w:color="auto"/>
              <w:right w:val="nil"/>
            </w:tcBorders>
            <w:shd w:val="clear" w:color="auto" w:fill="49607B"/>
          </w:tcPr>
          <w:p w14:paraId="4B24254E" w14:textId="77777777" w:rsidR="00885230" w:rsidRPr="00905A21" w:rsidRDefault="00885230" w:rsidP="00155EDD">
            <w:pPr>
              <w:pStyle w:val="TableParagraph"/>
              <w:spacing w:before="178"/>
              <w:ind w:right="256"/>
              <w:jc w:val="center"/>
              <w:rPr>
                <w:b/>
                <w:color w:val="FFFFFF" w:themeColor="background1"/>
                <w:sz w:val="18"/>
              </w:rPr>
            </w:pPr>
            <w:r w:rsidRPr="00905A21">
              <w:rPr>
                <w:b/>
                <w:color w:val="FFFFFF" w:themeColor="background1"/>
                <w:sz w:val="18"/>
              </w:rPr>
              <w:t>138.0</w:t>
            </w:r>
          </w:p>
          <w:p w14:paraId="44B8006C" w14:textId="77777777" w:rsidR="00885230" w:rsidRPr="00905A21" w:rsidRDefault="00885230" w:rsidP="00155EDD">
            <w:pPr>
              <w:pStyle w:val="TableParagraph"/>
              <w:ind w:right="259"/>
              <w:jc w:val="center"/>
              <w:rPr>
                <w:b/>
                <w:color w:val="FFFFFF" w:themeColor="background1"/>
                <w:sz w:val="18"/>
              </w:rPr>
            </w:pPr>
          </w:p>
        </w:tc>
        <w:tc>
          <w:tcPr>
            <w:tcW w:w="868" w:type="dxa"/>
            <w:tcBorders>
              <w:top w:val="single" w:sz="8" w:space="0" w:color="365F91" w:themeColor="accent1" w:themeShade="BF"/>
              <w:left w:val="nil"/>
              <w:bottom w:val="single" w:sz="4" w:space="0" w:color="auto"/>
              <w:right w:val="nil"/>
            </w:tcBorders>
            <w:shd w:val="clear" w:color="auto" w:fill="49607B"/>
          </w:tcPr>
          <w:p w14:paraId="61F4F5F7" w14:textId="77777777" w:rsidR="00885230" w:rsidRPr="00905A21" w:rsidRDefault="00885230" w:rsidP="00155EDD">
            <w:pPr>
              <w:pStyle w:val="TableParagraph"/>
              <w:spacing w:before="178"/>
              <w:ind w:right="285"/>
              <w:jc w:val="center"/>
              <w:rPr>
                <w:b/>
                <w:color w:val="FFFFFF" w:themeColor="background1"/>
                <w:sz w:val="18"/>
              </w:rPr>
            </w:pPr>
            <w:r w:rsidRPr="00905A21">
              <w:rPr>
                <w:b/>
                <w:color w:val="FFFFFF" w:themeColor="background1"/>
                <w:sz w:val="18"/>
              </w:rPr>
              <w:t>138.0</w:t>
            </w:r>
          </w:p>
          <w:p w14:paraId="0D8CF08E" w14:textId="77777777" w:rsidR="00885230" w:rsidRPr="00905A21" w:rsidRDefault="00885230" w:rsidP="00155EDD">
            <w:pPr>
              <w:pStyle w:val="TableParagraph"/>
              <w:ind w:right="288"/>
              <w:jc w:val="center"/>
              <w:rPr>
                <w:b/>
                <w:color w:val="FFFFFF" w:themeColor="background1"/>
                <w:sz w:val="18"/>
              </w:rPr>
            </w:pPr>
          </w:p>
        </w:tc>
        <w:tc>
          <w:tcPr>
            <w:tcW w:w="2569" w:type="dxa"/>
            <w:tcBorders>
              <w:top w:val="single" w:sz="8" w:space="0" w:color="365F91" w:themeColor="accent1" w:themeShade="BF"/>
              <w:left w:val="nil"/>
              <w:bottom w:val="single" w:sz="4" w:space="0" w:color="auto"/>
              <w:right w:val="single" w:sz="8" w:space="0" w:color="365F91" w:themeColor="accent1" w:themeShade="BF"/>
            </w:tcBorders>
            <w:shd w:val="clear" w:color="auto" w:fill="FFFFFF"/>
          </w:tcPr>
          <w:p w14:paraId="72F539AB" w14:textId="4EE201EE" w:rsidR="00885230" w:rsidRDefault="00885230" w:rsidP="0069456D">
            <w:pPr>
              <w:pStyle w:val="TableParagraph"/>
              <w:spacing w:before="154"/>
              <w:ind w:left="435"/>
              <w:jc w:val="left"/>
              <w:rPr>
                <w:b/>
              </w:rPr>
            </w:pPr>
            <w:r>
              <w:rPr>
                <w:b/>
                <w:w w:val="105"/>
              </w:rPr>
              <w:t>$1,</w:t>
            </w:r>
            <w:r w:rsidR="00932118">
              <w:rPr>
                <w:b/>
                <w:w w:val="105"/>
              </w:rPr>
              <w:t>433</w:t>
            </w:r>
            <w:r>
              <w:rPr>
                <w:b/>
                <w:w w:val="105"/>
              </w:rPr>
              <w:t>.</w:t>
            </w:r>
            <w:r w:rsidR="00932118">
              <w:rPr>
                <w:b/>
                <w:w w:val="105"/>
              </w:rPr>
              <w:t>6</w:t>
            </w:r>
            <w:r>
              <w:rPr>
                <w:b/>
                <w:spacing w:val="40"/>
                <w:w w:val="105"/>
              </w:rPr>
              <w:t xml:space="preserve"> </w:t>
            </w:r>
            <w:r>
              <w:rPr>
                <w:b/>
                <w:w w:val="105"/>
              </w:rPr>
              <w:t>million</w:t>
            </w:r>
          </w:p>
          <w:p w14:paraId="44B25D44" w14:textId="77777777" w:rsidR="00885230" w:rsidRDefault="00885230" w:rsidP="0069456D">
            <w:pPr>
              <w:pStyle w:val="TableParagraph"/>
              <w:ind w:left="702"/>
              <w:jc w:val="center"/>
              <w:rPr>
                <w:b/>
              </w:rPr>
            </w:pPr>
          </w:p>
        </w:tc>
      </w:tr>
      <w:tr w:rsidR="00885230" w14:paraId="167A1D4F" w14:textId="77777777" w:rsidTr="000942C2">
        <w:trPr>
          <w:trHeight w:hRule="exact" w:val="505"/>
        </w:trPr>
        <w:tc>
          <w:tcPr>
            <w:tcW w:w="1381" w:type="dxa"/>
            <w:vMerge/>
            <w:tcBorders>
              <w:left w:val="single" w:sz="8" w:space="0" w:color="365F91" w:themeColor="accent1" w:themeShade="BF"/>
              <w:right w:val="nil"/>
            </w:tcBorders>
            <w:shd w:val="clear" w:color="auto" w:fill="49607B"/>
          </w:tcPr>
          <w:p w14:paraId="5FEF8A52" w14:textId="77777777" w:rsidR="00885230" w:rsidRDefault="00885230" w:rsidP="0069456D">
            <w:pPr>
              <w:rPr>
                <w:sz w:val="2"/>
                <w:szCs w:val="2"/>
              </w:rPr>
            </w:pPr>
          </w:p>
        </w:tc>
        <w:tc>
          <w:tcPr>
            <w:tcW w:w="2266" w:type="dxa"/>
            <w:tcBorders>
              <w:top w:val="single" w:sz="4" w:space="0" w:color="auto"/>
              <w:left w:val="nil"/>
              <w:bottom w:val="single" w:sz="4" w:space="0" w:color="auto"/>
              <w:right w:val="nil"/>
            </w:tcBorders>
            <w:vAlign w:val="center"/>
          </w:tcPr>
          <w:p w14:paraId="039A5D9C" w14:textId="77777777" w:rsidR="00885230" w:rsidRDefault="00000000" w:rsidP="000942C2">
            <w:pPr>
              <w:pStyle w:val="TableParagraph"/>
              <w:spacing w:before="83" w:line="208" w:lineRule="auto"/>
              <w:ind w:left="46" w:right="243"/>
              <w:jc w:val="left"/>
              <w:rPr>
                <w:sz w:val="17"/>
              </w:rPr>
            </w:pPr>
            <w:hyperlink r:id="rId10">
              <w:r w:rsidR="00885230">
                <w:rPr>
                  <w:sz w:val="17"/>
                </w:rPr>
                <w:t>Clinical Trials Activity</w:t>
              </w:r>
              <w:r w:rsidR="00885230">
                <w:rPr>
                  <w:spacing w:val="9"/>
                  <w:sz w:val="17"/>
                </w:rPr>
                <w:t xml:space="preserve"> </w:t>
              </w:r>
            </w:hyperlink>
          </w:p>
        </w:tc>
        <w:tc>
          <w:tcPr>
            <w:tcW w:w="891" w:type="dxa"/>
            <w:tcBorders>
              <w:top w:val="single" w:sz="4" w:space="0" w:color="auto"/>
              <w:left w:val="nil"/>
              <w:bottom w:val="single" w:sz="4" w:space="0" w:color="auto"/>
              <w:right w:val="nil"/>
            </w:tcBorders>
            <w:vAlign w:val="center"/>
          </w:tcPr>
          <w:p w14:paraId="5405D9C6" w14:textId="77777777" w:rsidR="00885230" w:rsidRDefault="00885230" w:rsidP="00155EDD">
            <w:pPr>
              <w:pStyle w:val="TableParagraph"/>
              <w:ind w:right="249"/>
              <w:jc w:val="center"/>
              <w:rPr>
                <w:sz w:val="18"/>
              </w:rPr>
            </w:pPr>
            <w:r>
              <w:rPr>
                <w:sz w:val="18"/>
              </w:rPr>
              <w:t>75.0</w:t>
            </w:r>
          </w:p>
        </w:tc>
        <w:tc>
          <w:tcPr>
            <w:tcW w:w="836" w:type="dxa"/>
            <w:tcBorders>
              <w:top w:val="single" w:sz="4" w:space="0" w:color="auto"/>
              <w:left w:val="nil"/>
              <w:bottom w:val="single" w:sz="4" w:space="0" w:color="auto"/>
              <w:right w:val="nil"/>
            </w:tcBorders>
            <w:vAlign w:val="center"/>
          </w:tcPr>
          <w:p w14:paraId="7F80724B" w14:textId="77777777" w:rsidR="00885230" w:rsidRDefault="00885230" w:rsidP="00155EDD">
            <w:pPr>
              <w:pStyle w:val="TableParagraph"/>
              <w:ind w:right="249"/>
              <w:jc w:val="center"/>
              <w:rPr>
                <w:sz w:val="18"/>
              </w:rPr>
            </w:pPr>
            <w:r>
              <w:rPr>
                <w:sz w:val="18"/>
              </w:rPr>
              <w:t>75.0</w:t>
            </w:r>
          </w:p>
        </w:tc>
        <w:tc>
          <w:tcPr>
            <w:tcW w:w="840" w:type="dxa"/>
            <w:tcBorders>
              <w:top w:val="single" w:sz="4" w:space="0" w:color="auto"/>
              <w:left w:val="nil"/>
              <w:bottom w:val="single" w:sz="4" w:space="0" w:color="auto"/>
              <w:right w:val="nil"/>
            </w:tcBorders>
            <w:vAlign w:val="center"/>
          </w:tcPr>
          <w:p w14:paraId="7DADA0A0" w14:textId="77777777" w:rsidR="00885230" w:rsidRDefault="00885230" w:rsidP="00155EDD">
            <w:pPr>
              <w:pStyle w:val="TableParagraph"/>
              <w:ind w:right="251"/>
              <w:jc w:val="center"/>
              <w:rPr>
                <w:sz w:val="18"/>
              </w:rPr>
            </w:pPr>
            <w:r>
              <w:rPr>
                <w:sz w:val="18"/>
              </w:rPr>
              <w:t>75.0</w:t>
            </w:r>
          </w:p>
        </w:tc>
        <w:tc>
          <w:tcPr>
            <w:tcW w:w="837" w:type="dxa"/>
            <w:tcBorders>
              <w:top w:val="single" w:sz="4" w:space="0" w:color="auto"/>
              <w:left w:val="nil"/>
              <w:bottom w:val="single" w:sz="4" w:space="0" w:color="auto"/>
              <w:right w:val="nil"/>
            </w:tcBorders>
            <w:vAlign w:val="center"/>
          </w:tcPr>
          <w:p w14:paraId="08F82439" w14:textId="77777777" w:rsidR="00885230" w:rsidRDefault="00885230" w:rsidP="00155EDD">
            <w:pPr>
              <w:pStyle w:val="TableParagraph"/>
              <w:ind w:right="261"/>
              <w:jc w:val="center"/>
              <w:rPr>
                <w:sz w:val="18"/>
              </w:rPr>
            </w:pPr>
            <w:r>
              <w:rPr>
                <w:sz w:val="18"/>
              </w:rPr>
              <w:t>75.0</w:t>
            </w:r>
          </w:p>
        </w:tc>
        <w:tc>
          <w:tcPr>
            <w:tcW w:w="844" w:type="dxa"/>
            <w:tcBorders>
              <w:top w:val="single" w:sz="4" w:space="0" w:color="auto"/>
              <w:left w:val="nil"/>
              <w:bottom w:val="single" w:sz="4" w:space="0" w:color="auto"/>
              <w:right w:val="nil"/>
            </w:tcBorders>
            <w:vAlign w:val="center"/>
          </w:tcPr>
          <w:p w14:paraId="32924931" w14:textId="77777777" w:rsidR="00885230" w:rsidRDefault="00885230" w:rsidP="00155EDD">
            <w:pPr>
              <w:pStyle w:val="TableParagraph"/>
              <w:ind w:right="256"/>
              <w:jc w:val="center"/>
              <w:rPr>
                <w:sz w:val="18"/>
              </w:rPr>
            </w:pPr>
            <w:r>
              <w:rPr>
                <w:sz w:val="18"/>
              </w:rPr>
              <w:t>75.0</w:t>
            </w:r>
          </w:p>
        </w:tc>
        <w:tc>
          <w:tcPr>
            <w:tcW w:w="836" w:type="dxa"/>
            <w:tcBorders>
              <w:top w:val="single" w:sz="4" w:space="0" w:color="auto"/>
              <w:left w:val="nil"/>
              <w:bottom w:val="single" w:sz="4" w:space="0" w:color="auto"/>
              <w:right w:val="nil"/>
            </w:tcBorders>
            <w:vAlign w:val="center"/>
          </w:tcPr>
          <w:p w14:paraId="310EB644" w14:textId="77777777" w:rsidR="00885230" w:rsidRDefault="00885230" w:rsidP="00155EDD">
            <w:pPr>
              <w:pStyle w:val="TableParagraph"/>
              <w:ind w:right="254"/>
              <w:jc w:val="center"/>
              <w:rPr>
                <w:sz w:val="18"/>
              </w:rPr>
            </w:pPr>
            <w:r>
              <w:rPr>
                <w:sz w:val="18"/>
              </w:rPr>
              <w:t>75.0</w:t>
            </w:r>
          </w:p>
        </w:tc>
        <w:tc>
          <w:tcPr>
            <w:tcW w:w="838" w:type="dxa"/>
            <w:tcBorders>
              <w:top w:val="single" w:sz="4" w:space="0" w:color="auto"/>
              <w:left w:val="nil"/>
              <w:bottom w:val="single" w:sz="4" w:space="0" w:color="auto"/>
              <w:right w:val="nil"/>
            </w:tcBorders>
            <w:vAlign w:val="center"/>
          </w:tcPr>
          <w:p w14:paraId="1C7323E6" w14:textId="77777777" w:rsidR="00885230" w:rsidRDefault="00885230" w:rsidP="00155EDD">
            <w:pPr>
              <w:pStyle w:val="TableParagraph"/>
              <w:ind w:right="256"/>
              <w:jc w:val="center"/>
              <w:rPr>
                <w:sz w:val="18"/>
              </w:rPr>
            </w:pPr>
            <w:r>
              <w:rPr>
                <w:sz w:val="18"/>
              </w:rPr>
              <w:t>75.0</w:t>
            </w:r>
          </w:p>
        </w:tc>
        <w:tc>
          <w:tcPr>
            <w:tcW w:w="840" w:type="dxa"/>
            <w:tcBorders>
              <w:top w:val="single" w:sz="4" w:space="0" w:color="auto"/>
              <w:left w:val="nil"/>
              <w:bottom w:val="single" w:sz="4" w:space="0" w:color="auto"/>
              <w:right w:val="nil"/>
            </w:tcBorders>
            <w:vAlign w:val="center"/>
          </w:tcPr>
          <w:p w14:paraId="0834F631" w14:textId="77777777" w:rsidR="00885230" w:rsidRDefault="00885230" w:rsidP="00155EDD">
            <w:pPr>
              <w:pStyle w:val="TableParagraph"/>
              <w:ind w:right="258"/>
              <w:jc w:val="center"/>
              <w:rPr>
                <w:sz w:val="18"/>
              </w:rPr>
            </w:pPr>
            <w:r>
              <w:rPr>
                <w:sz w:val="18"/>
              </w:rPr>
              <w:t>75.0</w:t>
            </w:r>
          </w:p>
        </w:tc>
        <w:tc>
          <w:tcPr>
            <w:tcW w:w="839" w:type="dxa"/>
            <w:tcBorders>
              <w:top w:val="single" w:sz="4" w:space="0" w:color="auto"/>
              <w:left w:val="nil"/>
              <w:bottom w:val="single" w:sz="4" w:space="0" w:color="auto"/>
              <w:right w:val="nil"/>
            </w:tcBorders>
            <w:vAlign w:val="center"/>
          </w:tcPr>
          <w:p w14:paraId="72D55BC9" w14:textId="77777777" w:rsidR="00885230" w:rsidRDefault="00885230" w:rsidP="00155EDD">
            <w:pPr>
              <w:pStyle w:val="TableParagraph"/>
              <w:ind w:right="259"/>
              <w:jc w:val="center"/>
              <w:rPr>
                <w:sz w:val="18"/>
              </w:rPr>
            </w:pPr>
            <w:r>
              <w:rPr>
                <w:sz w:val="18"/>
              </w:rPr>
              <w:t>75.0</w:t>
            </w:r>
          </w:p>
        </w:tc>
        <w:tc>
          <w:tcPr>
            <w:tcW w:w="868" w:type="dxa"/>
            <w:tcBorders>
              <w:top w:val="single" w:sz="4" w:space="0" w:color="auto"/>
              <w:left w:val="nil"/>
              <w:bottom w:val="single" w:sz="4" w:space="0" w:color="auto"/>
              <w:right w:val="nil"/>
            </w:tcBorders>
            <w:vAlign w:val="center"/>
          </w:tcPr>
          <w:p w14:paraId="7E2F31BD" w14:textId="77777777" w:rsidR="00885230" w:rsidRDefault="00885230" w:rsidP="00155EDD">
            <w:pPr>
              <w:pStyle w:val="TableParagraph"/>
              <w:ind w:right="288"/>
              <w:jc w:val="center"/>
              <w:rPr>
                <w:sz w:val="18"/>
              </w:rPr>
            </w:pPr>
            <w:r>
              <w:rPr>
                <w:sz w:val="18"/>
              </w:rPr>
              <w:t>75.0</w:t>
            </w:r>
          </w:p>
        </w:tc>
        <w:tc>
          <w:tcPr>
            <w:tcW w:w="2569" w:type="dxa"/>
            <w:tcBorders>
              <w:top w:val="single" w:sz="4" w:space="0" w:color="auto"/>
              <w:left w:val="nil"/>
              <w:bottom w:val="single" w:sz="4" w:space="0" w:color="auto"/>
              <w:right w:val="single" w:sz="8" w:space="0" w:color="365F91" w:themeColor="accent1" w:themeShade="BF"/>
            </w:tcBorders>
            <w:shd w:val="clear" w:color="auto" w:fill="FFFFFF"/>
            <w:vAlign w:val="center"/>
          </w:tcPr>
          <w:p w14:paraId="73942C73" w14:textId="77777777" w:rsidR="00885230" w:rsidRPr="0007605B" w:rsidRDefault="00885230" w:rsidP="0069456D">
            <w:pPr>
              <w:pStyle w:val="TableParagraph"/>
              <w:ind w:left="702"/>
              <w:jc w:val="left"/>
              <w:rPr>
                <w:w w:val="105"/>
                <w:sz w:val="18"/>
              </w:rPr>
            </w:pPr>
            <w:r>
              <w:rPr>
                <w:w w:val="105"/>
                <w:sz w:val="18"/>
              </w:rPr>
              <w:t>$750.0</w:t>
            </w:r>
            <w:r w:rsidRPr="0007605B">
              <w:rPr>
                <w:w w:val="105"/>
                <w:sz w:val="18"/>
              </w:rPr>
              <w:t xml:space="preserve"> </w:t>
            </w:r>
            <w:r>
              <w:rPr>
                <w:w w:val="105"/>
                <w:sz w:val="18"/>
              </w:rPr>
              <w:t>million</w:t>
            </w:r>
          </w:p>
        </w:tc>
      </w:tr>
      <w:tr w:rsidR="00885230" w14:paraId="37DE0497" w14:textId="77777777" w:rsidTr="000942C2">
        <w:trPr>
          <w:trHeight w:hRule="exact" w:val="505"/>
        </w:trPr>
        <w:tc>
          <w:tcPr>
            <w:tcW w:w="1381" w:type="dxa"/>
            <w:vMerge/>
            <w:tcBorders>
              <w:left w:val="single" w:sz="8" w:space="0" w:color="365F91" w:themeColor="accent1" w:themeShade="BF"/>
              <w:right w:val="nil"/>
            </w:tcBorders>
            <w:shd w:val="clear" w:color="auto" w:fill="49607B"/>
          </w:tcPr>
          <w:p w14:paraId="65C317F8" w14:textId="77777777" w:rsidR="00885230" w:rsidRDefault="00885230" w:rsidP="0069456D">
            <w:pPr>
              <w:rPr>
                <w:sz w:val="2"/>
                <w:szCs w:val="2"/>
              </w:rPr>
            </w:pPr>
          </w:p>
        </w:tc>
        <w:tc>
          <w:tcPr>
            <w:tcW w:w="2266" w:type="dxa"/>
            <w:tcBorders>
              <w:top w:val="single" w:sz="4" w:space="0" w:color="auto"/>
              <w:left w:val="nil"/>
              <w:bottom w:val="single" w:sz="4" w:space="0" w:color="auto"/>
              <w:right w:val="nil"/>
            </w:tcBorders>
            <w:vAlign w:val="center"/>
          </w:tcPr>
          <w:p w14:paraId="087B6EBF" w14:textId="660DD027" w:rsidR="00885230" w:rsidRDefault="00000000" w:rsidP="000942C2">
            <w:pPr>
              <w:pStyle w:val="TableParagraph"/>
              <w:spacing w:before="83" w:line="208" w:lineRule="auto"/>
              <w:ind w:left="46" w:right="243"/>
              <w:jc w:val="left"/>
            </w:pPr>
            <w:hyperlink r:id="rId11">
              <w:r w:rsidR="00885230">
                <w:rPr>
                  <w:sz w:val="17"/>
                </w:rPr>
                <w:t>Emerging</w:t>
              </w:r>
              <w:r w:rsidR="00885230">
                <w:rPr>
                  <w:spacing w:val="8"/>
                  <w:sz w:val="17"/>
                </w:rPr>
                <w:t xml:space="preserve"> </w:t>
              </w:r>
              <w:r w:rsidR="00885230">
                <w:rPr>
                  <w:sz w:val="17"/>
                </w:rPr>
                <w:t>Priorities</w:t>
              </w:r>
              <w:r w:rsidR="00885230">
                <w:rPr>
                  <w:spacing w:val="9"/>
                  <w:sz w:val="17"/>
                </w:rPr>
                <w:t xml:space="preserve"> </w:t>
              </w:r>
              <w:r w:rsidR="00885230">
                <w:rPr>
                  <w:sz w:val="17"/>
                </w:rPr>
                <w:t>and</w:t>
              </w:r>
            </w:hyperlink>
            <w:r w:rsidR="00885230">
              <w:rPr>
                <w:spacing w:val="1"/>
                <w:sz w:val="17"/>
              </w:rPr>
              <w:t xml:space="preserve"> </w:t>
            </w:r>
            <w:hyperlink r:id="rId12">
              <w:r w:rsidR="00885230">
                <w:rPr>
                  <w:sz w:val="17"/>
                </w:rPr>
                <w:t>Consumer</w:t>
              </w:r>
              <w:r w:rsidR="009333BC">
                <w:rPr>
                  <w:sz w:val="17"/>
                </w:rPr>
                <w:t xml:space="preserve"> </w:t>
              </w:r>
              <w:r w:rsidR="00885230">
                <w:rPr>
                  <w:sz w:val="17"/>
                </w:rPr>
                <w:t>Driven</w:t>
              </w:r>
              <w:r w:rsidR="00E35BFB">
                <w:rPr>
                  <w:spacing w:val="30"/>
                  <w:sz w:val="17"/>
                </w:rPr>
                <w:t xml:space="preserve"> </w:t>
              </w:r>
              <w:r w:rsidR="00885230">
                <w:rPr>
                  <w:sz w:val="17"/>
                </w:rPr>
                <w:t>Research</w:t>
              </w:r>
            </w:hyperlink>
          </w:p>
        </w:tc>
        <w:tc>
          <w:tcPr>
            <w:tcW w:w="891" w:type="dxa"/>
            <w:tcBorders>
              <w:top w:val="single" w:sz="4" w:space="0" w:color="auto"/>
              <w:left w:val="nil"/>
              <w:bottom w:val="single" w:sz="4" w:space="0" w:color="auto"/>
              <w:right w:val="nil"/>
            </w:tcBorders>
            <w:vAlign w:val="center"/>
          </w:tcPr>
          <w:p w14:paraId="7722D074" w14:textId="1831A7C9" w:rsidR="00885230" w:rsidRDefault="00932118" w:rsidP="00155EDD">
            <w:pPr>
              <w:pStyle w:val="TableParagraph"/>
              <w:ind w:right="249"/>
              <w:jc w:val="center"/>
              <w:rPr>
                <w:sz w:val="18"/>
              </w:rPr>
            </w:pPr>
            <w:r>
              <w:rPr>
                <w:sz w:val="18"/>
              </w:rPr>
              <w:t>67.2</w:t>
            </w:r>
          </w:p>
        </w:tc>
        <w:tc>
          <w:tcPr>
            <w:tcW w:w="836" w:type="dxa"/>
            <w:tcBorders>
              <w:top w:val="single" w:sz="4" w:space="0" w:color="auto"/>
              <w:left w:val="nil"/>
              <w:bottom w:val="single" w:sz="4" w:space="0" w:color="auto"/>
              <w:right w:val="nil"/>
            </w:tcBorders>
            <w:vAlign w:val="center"/>
          </w:tcPr>
          <w:p w14:paraId="643092AE" w14:textId="3CF582CB" w:rsidR="00885230" w:rsidRDefault="00932118" w:rsidP="00155EDD">
            <w:pPr>
              <w:pStyle w:val="TableParagraph"/>
              <w:ind w:right="249"/>
              <w:jc w:val="center"/>
              <w:rPr>
                <w:sz w:val="18"/>
              </w:rPr>
            </w:pPr>
            <w:r>
              <w:rPr>
                <w:w w:val="110"/>
                <w:sz w:val="18"/>
              </w:rPr>
              <w:t>80.5</w:t>
            </w:r>
          </w:p>
        </w:tc>
        <w:tc>
          <w:tcPr>
            <w:tcW w:w="840" w:type="dxa"/>
            <w:tcBorders>
              <w:top w:val="single" w:sz="4" w:space="0" w:color="auto"/>
              <w:left w:val="nil"/>
              <w:bottom w:val="single" w:sz="4" w:space="0" w:color="auto"/>
              <w:right w:val="nil"/>
            </w:tcBorders>
            <w:vAlign w:val="center"/>
          </w:tcPr>
          <w:p w14:paraId="33B7DA9C" w14:textId="23FF2536" w:rsidR="00885230" w:rsidRDefault="00932118" w:rsidP="00155EDD">
            <w:pPr>
              <w:pStyle w:val="TableParagraph"/>
              <w:ind w:right="251"/>
              <w:jc w:val="center"/>
              <w:rPr>
                <w:sz w:val="18"/>
              </w:rPr>
            </w:pPr>
            <w:r>
              <w:rPr>
                <w:w w:val="110"/>
                <w:sz w:val="18"/>
              </w:rPr>
              <w:t>75.45</w:t>
            </w:r>
          </w:p>
        </w:tc>
        <w:tc>
          <w:tcPr>
            <w:tcW w:w="837" w:type="dxa"/>
            <w:tcBorders>
              <w:top w:val="single" w:sz="4" w:space="0" w:color="auto"/>
              <w:left w:val="nil"/>
              <w:bottom w:val="single" w:sz="4" w:space="0" w:color="auto"/>
              <w:right w:val="nil"/>
            </w:tcBorders>
            <w:vAlign w:val="center"/>
          </w:tcPr>
          <w:p w14:paraId="5545CE5B" w14:textId="1DA76FED" w:rsidR="00885230" w:rsidRDefault="00932118" w:rsidP="00155EDD">
            <w:pPr>
              <w:pStyle w:val="TableParagraph"/>
              <w:ind w:right="261"/>
              <w:jc w:val="center"/>
              <w:rPr>
                <w:sz w:val="18"/>
              </w:rPr>
            </w:pPr>
            <w:r>
              <w:rPr>
                <w:w w:val="110"/>
                <w:sz w:val="18"/>
              </w:rPr>
              <w:t>75.45</w:t>
            </w:r>
          </w:p>
        </w:tc>
        <w:tc>
          <w:tcPr>
            <w:tcW w:w="844" w:type="dxa"/>
            <w:tcBorders>
              <w:top w:val="single" w:sz="4" w:space="0" w:color="auto"/>
              <w:left w:val="nil"/>
              <w:bottom w:val="single" w:sz="4" w:space="0" w:color="auto"/>
              <w:right w:val="nil"/>
            </w:tcBorders>
            <w:vAlign w:val="center"/>
          </w:tcPr>
          <w:p w14:paraId="1276E395" w14:textId="42F217FE" w:rsidR="00885230" w:rsidRDefault="00885230" w:rsidP="00155EDD">
            <w:pPr>
              <w:pStyle w:val="TableParagraph"/>
              <w:ind w:right="256"/>
              <w:jc w:val="center"/>
              <w:rPr>
                <w:sz w:val="18"/>
              </w:rPr>
            </w:pPr>
            <w:r>
              <w:rPr>
                <w:w w:val="110"/>
                <w:sz w:val="18"/>
              </w:rPr>
              <w:t>60.0</w:t>
            </w:r>
          </w:p>
        </w:tc>
        <w:tc>
          <w:tcPr>
            <w:tcW w:w="836" w:type="dxa"/>
            <w:tcBorders>
              <w:top w:val="single" w:sz="4" w:space="0" w:color="auto"/>
              <w:left w:val="nil"/>
              <w:bottom w:val="single" w:sz="4" w:space="0" w:color="auto"/>
              <w:right w:val="nil"/>
            </w:tcBorders>
            <w:vAlign w:val="center"/>
          </w:tcPr>
          <w:p w14:paraId="4BCB527F" w14:textId="2730E954" w:rsidR="00885230" w:rsidRDefault="00885230" w:rsidP="00155EDD">
            <w:pPr>
              <w:pStyle w:val="TableParagraph"/>
              <w:ind w:right="254"/>
              <w:jc w:val="center"/>
              <w:rPr>
                <w:sz w:val="18"/>
              </w:rPr>
            </w:pPr>
            <w:r>
              <w:rPr>
                <w:w w:val="110"/>
                <w:sz w:val="18"/>
              </w:rPr>
              <w:t>60.0</w:t>
            </w:r>
          </w:p>
        </w:tc>
        <w:tc>
          <w:tcPr>
            <w:tcW w:w="838" w:type="dxa"/>
            <w:tcBorders>
              <w:top w:val="single" w:sz="4" w:space="0" w:color="auto"/>
              <w:left w:val="nil"/>
              <w:bottom w:val="single" w:sz="4" w:space="0" w:color="auto"/>
              <w:right w:val="nil"/>
            </w:tcBorders>
            <w:vAlign w:val="center"/>
          </w:tcPr>
          <w:p w14:paraId="7FC74B8E" w14:textId="388AAF9A" w:rsidR="00885230" w:rsidRDefault="00885230" w:rsidP="00155EDD">
            <w:pPr>
              <w:pStyle w:val="TableParagraph"/>
              <w:ind w:right="256"/>
              <w:jc w:val="center"/>
              <w:rPr>
                <w:sz w:val="18"/>
              </w:rPr>
            </w:pPr>
            <w:r>
              <w:rPr>
                <w:w w:val="110"/>
                <w:sz w:val="18"/>
              </w:rPr>
              <w:t>60.0</w:t>
            </w:r>
          </w:p>
        </w:tc>
        <w:tc>
          <w:tcPr>
            <w:tcW w:w="840" w:type="dxa"/>
            <w:tcBorders>
              <w:top w:val="single" w:sz="4" w:space="0" w:color="auto"/>
              <w:left w:val="nil"/>
              <w:bottom w:val="single" w:sz="4" w:space="0" w:color="auto"/>
              <w:right w:val="nil"/>
            </w:tcBorders>
            <w:vAlign w:val="center"/>
          </w:tcPr>
          <w:p w14:paraId="76C5935A" w14:textId="2AB257EC" w:rsidR="00885230" w:rsidRDefault="00885230" w:rsidP="00155EDD">
            <w:pPr>
              <w:pStyle w:val="TableParagraph"/>
              <w:ind w:right="258"/>
              <w:jc w:val="center"/>
              <w:rPr>
                <w:sz w:val="18"/>
              </w:rPr>
            </w:pPr>
            <w:r>
              <w:rPr>
                <w:w w:val="110"/>
                <w:sz w:val="18"/>
              </w:rPr>
              <w:t>60.0</w:t>
            </w:r>
          </w:p>
        </w:tc>
        <w:tc>
          <w:tcPr>
            <w:tcW w:w="839" w:type="dxa"/>
            <w:tcBorders>
              <w:top w:val="single" w:sz="4" w:space="0" w:color="auto"/>
              <w:left w:val="nil"/>
              <w:bottom w:val="single" w:sz="4" w:space="0" w:color="auto"/>
              <w:right w:val="nil"/>
            </w:tcBorders>
            <w:vAlign w:val="center"/>
          </w:tcPr>
          <w:p w14:paraId="2DC9A122" w14:textId="42A99572" w:rsidR="00885230" w:rsidRDefault="00885230" w:rsidP="00155EDD">
            <w:pPr>
              <w:pStyle w:val="TableParagraph"/>
              <w:ind w:right="259"/>
              <w:jc w:val="center"/>
              <w:rPr>
                <w:sz w:val="18"/>
              </w:rPr>
            </w:pPr>
            <w:r>
              <w:rPr>
                <w:w w:val="110"/>
                <w:sz w:val="18"/>
              </w:rPr>
              <w:t>60.0</w:t>
            </w:r>
          </w:p>
        </w:tc>
        <w:tc>
          <w:tcPr>
            <w:tcW w:w="868" w:type="dxa"/>
            <w:tcBorders>
              <w:top w:val="single" w:sz="4" w:space="0" w:color="auto"/>
              <w:left w:val="nil"/>
              <w:bottom w:val="single" w:sz="4" w:space="0" w:color="auto"/>
              <w:right w:val="nil"/>
            </w:tcBorders>
            <w:vAlign w:val="center"/>
          </w:tcPr>
          <w:p w14:paraId="07332DAD" w14:textId="6B9A49A6" w:rsidR="00885230" w:rsidRDefault="00885230" w:rsidP="00155EDD">
            <w:pPr>
              <w:pStyle w:val="TableParagraph"/>
              <w:ind w:right="288"/>
              <w:jc w:val="center"/>
              <w:rPr>
                <w:sz w:val="18"/>
              </w:rPr>
            </w:pPr>
            <w:r>
              <w:rPr>
                <w:w w:val="110"/>
                <w:sz w:val="18"/>
              </w:rPr>
              <w:t>60.0</w:t>
            </w:r>
          </w:p>
        </w:tc>
        <w:tc>
          <w:tcPr>
            <w:tcW w:w="2569" w:type="dxa"/>
            <w:tcBorders>
              <w:top w:val="single" w:sz="4" w:space="0" w:color="auto"/>
              <w:left w:val="nil"/>
              <w:bottom w:val="single" w:sz="4" w:space="0" w:color="auto"/>
              <w:right w:val="single" w:sz="8" w:space="0" w:color="365F91" w:themeColor="accent1" w:themeShade="BF"/>
            </w:tcBorders>
            <w:shd w:val="clear" w:color="auto" w:fill="FFFFFF"/>
            <w:vAlign w:val="center"/>
          </w:tcPr>
          <w:p w14:paraId="516C03E3" w14:textId="56AB89BF" w:rsidR="00885230" w:rsidRDefault="00885230" w:rsidP="00377BE9">
            <w:pPr>
              <w:pStyle w:val="TableParagraph"/>
              <w:ind w:left="702"/>
              <w:jc w:val="left"/>
              <w:rPr>
                <w:w w:val="105"/>
                <w:sz w:val="18"/>
              </w:rPr>
            </w:pPr>
            <w:r>
              <w:rPr>
                <w:w w:val="105"/>
                <w:sz w:val="18"/>
              </w:rPr>
              <w:t>$</w:t>
            </w:r>
            <w:r w:rsidR="00932118">
              <w:rPr>
                <w:w w:val="105"/>
                <w:sz w:val="18"/>
              </w:rPr>
              <w:t>653.6</w:t>
            </w:r>
            <w:r>
              <w:rPr>
                <w:spacing w:val="31"/>
                <w:w w:val="105"/>
                <w:sz w:val="18"/>
              </w:rPr>
              <w:t xml:space="preserve"> </w:t>
            </w:r>
            <w:r>
              <w:rPr>
                <w:w w:val="105"/>
                <w:sz w:val="18"/>
              </w:rPr>
              <w:t>million</w:t>
            </w:r>
          </w:p>
        </w:tc>
      </w:tr>
      <w:tr w:rsidR="00885230" w14:paraId="2A7E9864" w14:textId="77777777" w:rsidTr="000942C2">
        <w:trPr>
          <w:trHeight w:hRule="exact" w:val="505"/>
        </w:trPr>
        <w:tc>
          <w:tcPr>
            <w:tcW w:w="1381" w:type="dxa"/>
            <w:vMerge/>
            <w:tcBorders>
              <w:left w:val="single" w:sz="8" w:space="0" w:color="365F91" w:themeColor="accent1" w:themeShade="BF"/>
              <w:bottom w:val="single" w:sz="8" w:space="0" w:color="365F91" w:themeColor="accent1" w:themeShade="BF"/>
              <w:right w:val="nil"/>
            </w:tcBorders>
            <w:shd w:val="clear" w:color="auto" w:fill="49607B"/>
          </w:tcPr>
          <w:p w14:paraId="5B62E8A0" w14:textId="77777777" w:rsidR="00885230" w:rsidRDefault="00885230" w:rsidP="0069456D">
            <w:pPr>
              <w:rPr>
                <w:sz w:val="2"/>
                <w:szCs w:val="2"/>
              </w:rPr>
            </w:pPr>
          </w:p>
        </w:tc>
        <w:tc>
          <w:tcPr>
            <w:tcW w:w="2266" w:type="dxa"/>
            <w:tcBorders>
              <w:top w:val="single" w:sz="4" w:space="0" w:color="auto"/>
              <w:left w:val="nil"/>
              <w:bottom w:val="single" w:sz="8" w:space="0" w:color="365F91" w:themeColor="accent1" w:themeShade="BF"/>
              <w:right w:val="nil"/>
            </w:tcBorders>
            <w:vAlign w:val="center"/>
          </w:tcPr>
          <w:p w14:paraId="7C831ECF" w14:textId="77777777" w:rsidR="00885230" w:rsidRDefault="00000000" w:rsidP="000942C2">
            <w:pPr>
              <w:pStyle w:val="TableParagraph"/>
              <w:spacing w:before="83" w:line="208" w:lineRule="auto"/>
              <w:ind w:left="46" w:right="243"/>
              <w:jc w:val="left"/>
            </w:pPr>
            <w:hyperlink r:id="rId13">
              <w:r w:rsidR="00885230">
                <w:rPr>
                  <w:w w:val="105"/>
                  <w:sz w:val="17"/>
                </w:rPr>
                <w:t>Global</w:t>
              </w:r>
              <w:r w:rsidR="00885230">
                <w:rPr>
                  <w:spacing w:val="4"/>
                  <w:w w:val="105"/>
                  <w:sz w:val="17"/>
                </w:rPr>
                <w:t xml:space="preserve"> </w:t>
              </w:r>
              <w:r w:rsidR="00885230">
                <w:rPr>
                  <w:w w:val="105"/>
                  <w:sz w:val="17"/>
                </w:rPr>
                <w:t>Health</w:t>
              </w:r>
            </w:hyperlink>
          </w:p>
        </w:tc>
        <w:tc>
          <w:tcPr>
            <w:tcW w:w="891" w:type="dxa"/>
            <w:tcBorders>
              <w:top w:val="single" w:sz="4" w:space="0" w:color="auto"/>
              <w:left w:val="nil"/>
              <w:bottom w:val="single" w:sz="8" w:space="0" w:color="365F91" w:themeColor="accent1" w:themeShade="BF"/>
              <w:right w:val="nil"/>
            </w:tcBorders>
            <w:vAlign w:val="center"/>
          </w:tcPr>
          <w:p w14:paraId="4D41DF7D" w14:textId="77777777" w:rsidR="00885230" w:rsidRDefault="00885230" w:rsidP="00155EDD">
            <w:pPr>
              <w:pStyle w:val="TableParagraph"/>
              <w:spacing w:before="60"/>
              <w:ind w:right="254"/>
              <w:jc w:val="center"/>
              <w:rPr>
                <w:w w:val="105"/>
                <w:sz w:val="18"/>
              </w:rPr>
            </w:pPr>
            <w:r>
              <w:rPr>
                <w:w w:val="105"/>
                <w:sz w:val="18"/>
              </w:rPr>
              <w:t>3.0</w:t>
            </w:r>
          </w:p>
        </w:tc>
        <w:tc>
          <w:tcPr>
            <w:tcW w:w="836" w:type="dxa"/>
            <w:tcBorders>
              <w:top w:val="single" w:sz="4" w:space="0" w:color="auto"/>
              <w:left w:val="nil"/>
              <w:bottom w:val="single" w:sz="8" w:space="0" w:color="365F91" w:themeColor="accent1" w:themeShade="BF"/>
              <w:right w:val="nil"/>
            </w:tcBorders>
            <w:vAlign w:val="center"/>
          </w:tcPr>
          <w:p w14:paraId="732794A6" w14:textId="77777777" w:rsidR="00885230" w:rsidRDefault="00885230" w:rsidP="00155EDD">
            <w:pPr>
              <w:pStyle w:val="TableParagraph"/>
              <w:spacing w:before="60"/>
              <w:ind w:right="254"/>
              <w:jc w:val="center"/>
              <w:rPr>
                <w:w w:val="110"/>
                <w:sz w:val="18"/>
              </w:rPr>
            </w:pPr>
            <w:r>
              <w:rPr>
                <w:w w:val="105"/>
                <w:sz w:val="18"/>
              </w:rPr>
              <w:t>3.0</w:t>
            </w:r>
          </w:p>
        </w:tc>
        <w:tc>
          <w:tcPr>
            <w:tcW w:w="840" w:type="dxa"/>
            <w:tcBorders>
              <w:top w:val="single" w:sz="4" w:space="0" w:color="auto"/>
              <w:left w:val="nil"/>
              <w:bottom w:val="single" w:sz="8" w:space="0" w:color="365F91" w:themeColor="accent1" w:themeShade="BF"/>
              <w:right w:val="nil"/>
            </w:tcBorders>
            <w:vAlign w:val="center"/>
          </w:tcPr>
          <w:p w14:paraId="507EA721" w14:textId="77777777" w:rsidR="00885230" w:rsidRDefault="00885230" w:rsidP="00155EDD">
            <w:pPr>
              <w:pStyle w:val="TableParagraph"/>
              <w:spacing w:before="60"/>
              <w:ind w:right="263"/>
              <w:jc w:val="center"/>
              <w:rPr>
                <w:w w:val="110"/>
                <w:sz w:val="18"/>
              </w:rPr>
            </w:pPr>
            <w:r>
              <w:rPr>
                <w:w w:val="105"/>
                <w:sz w:val="18"/>
              </w:rPr>
              <w:t>3.0</w:t>
            </w:r>
          </w:p>
        </w:tc>
        <w:tc>
          <w:tcPr>
            <w:tcW w:w="837" w:type="dxa"/>
            <w:tcBorders>
              <w:top w:val="single" w:sz="4" w:space="0" w:color="auto"/>
              <w:left w:val="nil"/>
              <w:bottom w:val="single" w:sz="8" w:space="0" w:color="365F91" w:themeColor="accent1" w:themeShade="BF"/>
              <w:right w:val="nil"/>
            </w:tcBorders>
            <w:vAlign w:val="center"/>
          </w:tcPr>
          <w:p w14:paraId="25DE7C86" w14:textId="77777777" w:rsidR="00885230" w:rsidRDefault="00885230" w:rsidP="00155EDD">
            <w:pPr>
              <w:pStyle w:val="TableParagraph"/>
              <w:spacing w:before="60"/>
              <w:ind w:right="254"/>
              <w:jc w:val="center"/>
              <w:rPr>
                <w:w w:val="110"/>
                <w:sz w:val="18"/>
              </w:rPr>
            </w:pPr>
            <w:r>
              <w:rPr>
                <w:w w:val="105"/>
                <w:sz w:val="18"/>
              </w:rPr>
              <w:t>3.0</w:t>
            </w:r>
          </w:p>
        </w:tc>
        <w:tc>
          <w:tcPr>
            <w:tcW w:w="844" w:type="dxa"/>
            <w:tcBorders>
              <w:top w:val="single" w:sz="4" w:space="0" w:color="auto"/>
              <w:left w:val="nil"/>
              <w:bottom w:val="single" w:sz="8" w:space="0" w:color="365F91" w:themeColor="accent1" w:themeShade="BF"/>
              <w:right w:val="nil"/>
            </w:tcBorders>
            <w:vAlign w:val="center"/>
          </w:tcPr>
          <w:p w14:paraId="635BEADB" w14:textId="77777777" w:rsidR="00885230" w:rsidRDefault="00885230" w:rsidP="00155EDD">
            <w:pPr>
              <w:pStyle w:val="TableParagraph"/>
              <w:spacing w:before="60"/>
              <w:ind w:right="259"/>
              <w:jc w:val="center"/>
              <w:rPr>
                <w:w w:val="110"/>
                <w:sz w:val="18"/>
              </w:rPr>
            </w:pPr>
            <w:r>
              <w:rPr>
                <w:w w:val="105"/>
                <w:sz w:val="18"/>
              </w:rPr>
              <w:t>3.0</w:t>
            </w:r>
          </w:p>
        </w:tc>
        <w:tc>
          <w:tcPr>
            <w:tcW w:w="836" w:type="dxa"/>
            <w:tcBorders>
              <w:top w:val="single" w:sz="4" w:space="0" w:color="auto"/>
              <w:left w:val="nil"/>
              <w:bottom w:val="single" w:sz="8" w:space="0" w:color="365F91" w:themeColor="accent1" w:themeShade="BF"/>
              <w:right w:val="nil"/>
            </w:tcBorders>
            <w:vAlign w:val="center"/>
          </w:tcPr>
          <w:p w14:paraId="584DCD04" w14:textId="77777777" w:rsidR="00885230" w:rsidRDefault="00885230" w:rsidP="00155EDD">
            <w:pPr>
              <w:pStyle w:val="TableParagraph"/>
              <w:spacing w:before="60"/>
              <w:ind w:right="257"/>
              <w:jc w:val="center"/>
              <w:rPr>
                <w:w w:val="110"/>
                <w:sz w:val="18"/>
              </w:rPr>
            </w:pPr>
            <w:r>
              <w:rPr>
                <w:w w:val="105"/>
                <w:sz w:val="18"/>
              </w:rPr>
              <w:t>3.0</w:t>
            </w:r>
          </w:p>
        </w:tc>
        <w:tc>
          <w:tcPr>
            <w:tcW w:w="838" w:type="dxa"/>
            <w:tcBorders>
              <w:top w:val="single" w:sz="4" w:space="0" w:color="auto"/>
              <w:left w:val="nil"/>
              <w:bottom w:val="single" w:sz="8" w:space="0" w:color="365F91" w:themeColor="accent1" w:themeShade="BF"/>
              <w:right w:val="nil"/>
            </w:tcBorders>
            <w:vAlign w:val="center"/>
          </w:tcPr>
          <w:p w14:paraId="3BBEFD27" w14:textId="77777777" w:rsidR="00885230" w:rsidRDefault="00885230" w:rsidP="00155EDD">
            <w:pPr>
              <w:pStyle w:val="TableParagraph"/>
              <w:spacing w:before="60"/>
              <w:ind w:right="256"/>
              <w:jc w:val="center"/>
              <w:rPr>
                <w:w w:val="110"/>
                <w:sz w:val="18"/>
              </w:rPr>
            </w:pPr>
            <w:r>
              <w:rPr>
                <w:w w:val="105"/>
                <w:sz w:val="18"/>
              </w:rPr>
              <w:t>3.0</w:t>
            </w:r>
          </w:p>
        </w:tc>
        <w:tc>
          <w:tcPr>
            <w:tcW w:w="840" w:type="dxa"/>
            <w:tcBorders>
              <w:top w:val="single" w:sz="4" w:space="0" w:color="auto"/>
              <w:left w:val="nil"/>
              <w:bottom w:val="single" w:sz="8" w:space="0" w:color="365F91" w:themeColor="accent1" w:themeShade="BF"/>
              <w:right w:val="nil"/>
            </w:tcBorders>
            <w:vAlign w:val="center"/>
          </w:tcPr>
          <w:p w14:paraId="29028DD2" w14:textId="77777777" w:rsidR="00885230" w:rsidRDefault="00885230" w:rsidP="00155EDD">
            <w:pPr>
              <w:pStyle w:val="TableParagraph"/>
              <w:spacing w:before="60"/>
              <w:ind w:right="258"/>
              <w:jc w:val="center"/>
              <w:rPr>
                <w:w w:val="110"/>
                <w:sz w:val="18"/>
              </w:rPr>
            </w:pPr>
            <w:r>
              <w:rPr>
                <w:w w:val="105"/>
                <w:sz w:val="18"/>
              </w:rPr>
              <w:t>3.0</w:t>
            </w:r>
          </w:p>
        </w:tc>
        <w:tc>
          <w:tcPr>
            <w:tcW w:w="839" w:type="dxa"/>
            <w:tcBorders>
              <w:top w:val="single" w:sz="4" w:space="0" w:color="auto"/>
              <w:left w:val="nil"/>
              <w:bottom w:val="single" w:sz="8" w:space="0" w:color="365F91" w:themeColor="accent1" w:themeShade="BF"/>
              <w:right w:val="nil"/>
            </w:tcBorders>
            <w:vAlign w:val="center"/>
          </w:tcPr>
          <w:p w14:paraId="62078428" w14:textId="77777777" w:rsidR="00885230" w:rsidRDefault="00885230" w:rsidP="00155EDD">
            <w:pPr>
              <w:pStyle w:val="TableParagraph"/>
              <w:spacing w:before="60"/>
              <w:ind w:right="259"/>
              <w:jc w:val="center"/>
              <w:rPr>
                <w:w w:val="110"/>
                <w:sz w:val="18"/>
              </w:rPr>
            </w:pPr>
            <w:r>
              <w:rPr>
                <w:w w:val="105"/>
                <w:sz w:val="18"/>
              </w:rPr>
              <w:t>3.0</w:t>
            </w:r>
          </w:p>
        </w:tc>
        <w:tc>
          <w:tcPr>
            <w:tcW w:w="868" w:type="dxa"/>
            <w:tcBorders>
              <w:top w:val="single" w:sz="4" w:space="0" w:color="auto"/>
              <w:left w:val="nil"/>
              <w:bottom w:val="single" w:sz="8" w:space="0" w:color="365F91" w:themeColor="accent1" w:themeShade="BF"/>
              <w:right w:val="nil"/>
            </w:tcBorders>
            <w:vAlign w:val="center"/>
          </w:tcPr>
          <w:p w14:paraId="5565EEB0" w14:textId="77777777" w:rsidR="00885230" w:rsidRDefault="00885230" w:rsidP="00155EDD">
            <w:pPr>
              <w:pStyle w:val="TableParagraph"/>
              <w:spacing w:before="60"/>
              <w:ind w:right="288"/>
              <w:jc w:val="center"/>
              <w:rPr>
                <w:w w:val="110"/>
                <w:sz w:val="18"/>
              </w:rPr>
            </w:pPr>
            <w:r>
              <w:rPr>
                <w:w w:val="105"/>
                <w:sz w:val="18"/>
              </w:rPr>
              <w:t>3.0</w:t>
            </w:r>
          </w:p>
        </w:tc>
        <w:tc>
          <w:tcPr>
            <w:tcW w:w="2569" w:type="dxa"/>
            <w:tcBorders>
              <w:top w:val="single" w:sz="4" w:space="0" w:color="auto"/>
              <w:left w:val="nil"/>
              <w:bottom w:val="single" w:sz="8" w:space="0" w:color="365F91" w:themeColor="accent1" w:themeShade="BF"/>
              <w:right w:val="single" w:sz="8" w:space="0" w:color="365F91" w:themeColor="accent1" w:themeShade="BF"/>
            </w:tcBorders>
            <w:shd w:val="clear" w:color="auto" w:fill="FFFFFF"/>
            <w:vAlign w:val="center"/>
          </w:tcPr>
          <w:p w14:paraId="4282AEF4" w14:textId="77777777" w:rsidR="00885230" w:rsidRDefault="00885230" w:rsidP="0069456D">
            <w:pPr>
              <w:pStyle w:val="TableParagraph"/>
              <w:ind w:left="702"/>
              <w:jc w:val="left"/>
              <w:rPr>
                <w:w w:val="105"/>
                <w:sz w:val="18"/>
              </w:rPr>
            </w:pPr>
            <w:r>
              <w:rPr>
                <w:w w:val="105"/>
                <w:sz w:val="18"/>
              </w:rPr>
              <w:t>$30.0</w:t>
            </w:r>
            <w:r>
              <w:rPr>
                <w:spacing w:val="32"/>
                <w:w w:val="105"/>
                <w:sz w:val="18"/>
              </w:rPr>
              <w:t xml:space="preserve"> </w:t>
            </w:r>
            <w:r>
              <w:rPr>
                <w:w w:val="105"/>
                <w:sz w:val="18"/>
              </w:rPr>
              <w:t>million</w:t>
            </w:r>
          </w:p>
        </w:tc>
      </w:tr>
    </w:tbl>
    <w:p w14:paraId="0C56B6D0" w14:textId="1E15460D" w:rsidR="00BC3B7E" w:rsidRDefault="00BC3B7E">
      <w:pPr>
        <w:pStyle w:val="BodyText"/>
        <w:spacing w:before="4"/>
        <w:rPr>
          <w:sz w:val="3"/>
        </w:rPr>
      </w:pPr>
    </w:p>
    <w:p w14:paraId="0168CF0B" w14:textId="77777777" w:rsidR="00BC3B7E" w:rsidRDefault="00BC3B7E">
      <w:pPr>
        <w:pStyle w:val="BodyText"/>
        <w:spacing w:before="10"/>
        <w:rPr>
          <w:sz w:val="21"/>
        </w:rPr>
      </w:pPr>
    </w:p>
    <w:tbl>
      <w:tblPr>
        <w:tblW w:w="14686" w:type="dxa"/>
        <w:tblInd w:w="341" w:type="dxa"/>
        <w:tblBorders>
          <w:top w:val="single" w:sz="8" w:space="0" w:color="A65551"/>
          <w:left w:val="single" w:sz="8" w:space="0" w:color="A65551"/>
          <w:bottom w:val="single" w:sz="8" w:space="0" w:color="A65551"/>
          <w:right w:val="single" w:sz="8" w:space="0" w:color="A65551"/>
          <w:insideH w:val="single" w:sz="8" w:space="0" w:color="A65551"/>
          <w:insideV w:val="single" w:sz="8" w:space="0" w:color="A65551"/>
        </w:tblBorders>
        <w:tblLayout w:type="fixed"/>
        <w:tblCellMar>
          <w:left w:w="0" w:type="dxa"/>
          <w:right w:w="0" w:type="dxa"/>
        </w:tblCellMar>
        <w:tblLook w:val="01E0" w:firstRow="1" w:lastRow="1" w:firstColumn="1" w:lastColumn="1" w:noHBand="0" w:noVBand="0"/>
      </w:tblPr>
      <w:tblGrid>
        <w:gridCol w:w="1380"/>
        <w:gridCol w:w="2273"/>
        <w:gridCol w:w="897"/>
        <w:gridCol w:w="840"/>
        <w:gridCol w:w="785"/>
        <w:gridCol w:w="850"/>
        <w:gridCol w:w="851"/>
        <w:gridCol w:w="850"/>
        <w:gridCol w:w="809"/>
        <w:gridCol w:w="38"/>
        <w:gridCol w:w="735"/>
        <w:gridCol w:w="112"/>
        <w:gridCol w:w="742"/>
        <w:gridCol w:w="105"/>
        <w:gridCol w:w="847"/>
        <w:gridCol w:w="2572"/>
      </w:tblGrid>
      <w:tr w:rsidR="00F20B74" w14:paraId="0CAB1957" w14:textId="77777777" w:rsidTr="000942C2">
        <w:trPr>
          <w:trHeight w:hRule="exact" w:val="505"/>
        </w:trPr>
        <w:tc>
          <w:tcPr>
            <w:tcW w:w="1380" w:type="dxa"/>
            <w:vMerge w:val="restart"/>
            <w:tcBorders>
              <w:top w:val="single" w:sz="8" w:space="0" w:color="C0504D" w:themeColor="accent2"/>
              <w:left w:val="single" w:sz="8" w:space="0" w:color="C0504D" w:themeColor="accent2"/>
              <w:right w:val="nil"/>
            </w:tcBorders>
            <w:shd w:val="clear" w:color="auto" w:fill="902A26"/>
          </w:tcPr>
          <w:p w14:paraId="3DD707D6" w14:textId="77777777" w:rsidR="00812236" w:rsidRDefault="00812236" w:rsidP="001549E2">
            <w:pPr>
              <w:pStyle w:val="TableParagraph"/>
              <w:spacing w:before="125" w:line="213" w:lineRule="auto"/>
              <w:ind w:left="180" w:right="299"/>
              <w:jc w:val="left"/>
              <w:rPr>
                <w:b/>
              </w:rPr>
            </w:pPr>
            <w:r>
              <w:rPr>
                <w:b/>
                <w:color w:val="FFFFFF"/>
                <w:w w:val="105"/>
              </w:rPr>
              <w:t>Research</w:t>
            </w:r>
            <w:r>
              <w:rPr>
                <w:b/>
                <w:color w:val="FFFFFF"/>
                <w:spacing w:val="-50"/>
                <w:w w:val="105"/>
              </w:rPr>
              <w:t xml:space="preserve"> </w:t>
            </w:r>
            <w:r>
              <w:rPr>
                <w:b/>
                <w:color w:val="FFFFFF"/>
                <w:w w:val="105"/>
              </w:rPr>
              <w:t>Missions</w:t>
            </w:r>
          </w:p>
          <w:p w14:paraId="7D5484F7" w14:textId="77777777" w:rsidR="00812236" w:rsidRDefault="00812236" w:rsidP="001549E2">
            <w:pPr>
              <w:pStyle w:val="TableParagraph"/>
              <w:spacing w:before="125" w:line="213" w:lineRule="auto"/>
              <w:ind w:left="180" w:right="299"/>
              <w:jc w:val="left"/>
              <w:rPr>
                <w:b/>
              </w:rPr>
            </w:pPr>
            <w:r>
              <w:rPr>
                <w:noProof/>
                <w:lang w:val="en-AU" w:eastAsia="en-AU"/>
              </w:rPr>
              <mc:AlternateContent>
                <mc:Choice Requires="wps">
                  <w:drawing>
                    <wp:inline distT="0" distB="0" distL="0" distR="0" wp14:anchorId="16995EBB" wp14:editId="14D3F178">
                      <wp:extent cx="406400" cy="450850"/>
                      <wp:effectExtent l="0" t="0" r="0" b="6350"/>
                      <wp:docPr id="163" name="Google Shape;5490;p23" descr="Rocket" title="Decorative figure"/>
                      <wp:cNvGraphicFramePr/>
                      <a:graphic xmlns:a="http://schemas.openxmlformats.org/drawingml/2006/main">
                        <a:graphicData uri="http://schemas.microsoft.com/office/word/2010/wordprocessingShape">
                          <wps:wsp>
                            <wps:cNvSpPr/>
                            <wps:spPr>
                              <a:xfrm>
                                <a:off x="0" y="0"/>
                                <a:ext cx="406400" cy="450850"/>
                              </a:xfrm>
                              <a:custGeom>
                                <a:avLst/>
                                <a:gdLst/>
                                <a:ahLst/>
                                <a:cxnLst/>
                                <a:rect l="l" t="t" r="r" b="b"/>
                                <a:pathLst>
                                  <a:path w="127" h="126" extrusionOk="0">
                                    <a:moveTo>
                                      <a:pt x="82" y="45"/>
                                    </a:moveTo>
                                    <a:cubicBezTo>
                                      <a:pt x="77" y="40"/>
                                      <a:pt x="77" y="33"/>
                                      <a:pt x="82" y="28"/>
                                    </a:cubicBezTo>
                                    <a:cubicBezTo>
                                      <a:pt x="87" y="23"/>
                                      <a:pt x="95" y="23"/>
                                      <a:pt x="99" y="28"/>
                                    </a:cubicBezTo>
                                    <a:cubicBezTo>
                                      <a:pt x="104" y="33"/>
                                      <a:pt x="104" y="40"/>
                                      <a:pt x="99" y="45"/>
                                    </a:cubicBezTo>
                                    <a:cubicBezTo>
                                      <a:pt x="95" y="50"/>
                                      <a:pt x="87" y="50"/>
                                      <a:pt x="82" y="45"/>
                                    </a:cubicBezTo>
                                    <a:moveTo>
                                      <a:pt x="88" y="82"/>
                                    </a:moveTo>
                                    <a:cubicBezTo>
                                      <a:pt x="88" y="81"/>
                                      <a:pt x="89" y="80"/>
                                      <a:pt x="89" y="79"/>
                                    </a:cubicBezTo>
                                    <a:cubicBezTo>
                                      <a:pt x="112" y="54"/>
                                      <a:pt x="127" y="21"/>
                                      <a:pt x="116" y="10"/>
                                    </a:cubicBezTo>
                                    <a:cubicBezTo>
                                      <a:pt x="105" y="0"/>
                                      <a:pt x="73" y="15"/>
                                      <a:pt x="48" y="38"/>
                                    </a:cubicBezTo>
                                    <a:cubicBezTo>
                                      <a:pt x="48" y="38"/>
                                      <a:pt x="47" y="39"/>
                                      <a:pt x="45" y="39"/>
                                    </a:cubicBezTo>
                                    <a:cubicBezTo>
                                      <a:pt x="37" y="37"/>
                                      <a:pt x="37" y="37"/>
                                      <a:pt x="37" y="37"/>
                                    </a:cubicBezTo>
                                    <a:cubicBezTo>
                                      <a:pt x="35" y="36"/>
                                      <a:pt x="32" y="37"/>
                                      <a:pt x="30" y="39"/>
                                    </a:cubicBezTo>
                                    <a:cubicBezTo>
                                      <a:pt x="2" y="67"/>
                                      <a:pt x="2" y="67"/>
                                      <a:pt x="2" y="67"/>
                                    </a:cubicBezTo>
                                    <a:cubicBezTo>
                                      <a:pt x="0" y="69"/>
                                      <a:pt x="1" y="70"/>
                                      <a:pt x="3" y="71"/>
                                    </a:cubicBezTo>
                                    <a:cubicBezTo>
                                      <a:pt x="24" y="74"/>
                                      <a:pt x="24" y="74"/>
                                      <a:pt x="24" y="74"/>
                                    </a:cubicBezTo>
                                    <a:cubicBezTo>
                                      <a:pt x="26" y="74"/>
                                      <a:pt x="29" y="73"/>
                                      <a:pt x="31" y="72"/>
                                    </a:cubicBezTo>
                                    <a:cubicBezTo>
                                      <a:pt x="31" y="72"/>
                                      <a:pt x="32" y="70"/>
                                      <a:pt x="33" y="72"/>
                                    </a:cubicBezTo>
                                    <a:cubicBezTo>
                                      <a:pt x="39" y="77"/>
                                      <a:pt x="50" y="88"/>
                                      <a:pt x="55" y="94"/>
                                    </a:cubicBezTo>
                                    <a:cubicBezTo>
                                      <a:pt x="56" y="95"/>
                                      <a:pt x="55" y="96"/>
                                      <a:pt x="55" y="96"/>
                                    </a:cubicBezTo>
                                    <a:cubicBezTo>
                                      <a:pt x="54" y="98"/>
                                      <a:pt x="53" y="101"/>
                                      <a:pt x="53" y="103"/>
                                    </a:cubicBezTo>
                                    <a:cubicBezTo>
                                      <a:pt x="56" y="124"/>
                                      <a:pt x="56" y="124"/>
                                      <a:pt x="56" y="124"/>
                                    </a:cubicBezTo>
                                    <a:cubicBezTo>
                                      <a:pt x="57" y="126"/>
                                      <a:pt x="58" y="126"/>
                                      <a:pt x="60" y="125"/>
                                    </a:cubicBezTo>
                                    <a:cubicBezTo>
                                      <a:pt x="88" y="96"/>
                                      <a:pt x="88" y="96"/>
                                      <a:pt x="88" y="96"/>
                                    </a:cubicBezTo>
                                    <a:cubicBezTo>
                                      <a:pt x="90" y="95"/>
                                      <a:pt x="91" y="92"/>
                                      <a:pt x="90" y="89"/>
                                    </a:cubicBezTo>
                                    <a:lnTo>
                                      <a:pt x="88" y="82"/>
                                    </a:lnTo>
                                    <a:close/>
                                  </a:path>
                                </a:pathLst>
                              </a:custGeom>
                              <a:solidFill>
                                <a:schemeClr val="bg1"/>
                              </a:solidFill>
                              <a:ln>
                                <a:noFill/>
                              </a:ln>
                            </wps:spPr>
                            <wps:bodyPr spcFirstLastPara="1" wrap="square" lIns="91425" tIns="45700" rIns="91425" bIns="45700" anchor="t" anchorCtr="0">
                              <a:noAutofit/>
                            </wps:bodyPr>
                          </wps:wsp>
                        </a:graphicData>
                      </a:graphic>
                    </wp:inline>
                  </w:drawing>
                </mc:Choice>
                <mc:Fallback>
                  <w:pict>
                    <v:shape w14:anchorId="3FCCE750" id="Google Shape;5490;p23" o:spid="_x0000_s1026" alt="Title: Decorative figure - Description: Rocket" style="width:32pt;height:35.5pt;visibility:visible;mso-wrap-style:square;mso-left-percent:-10001;mso-top-percent:-10001;mso-position-horizontal:absolute;mso-position-horizontal-relative:char;mso-position-vertical:absolute;mso-position-vertical-relative:line;mso-left-percent:-10001;mso-top-percent:-10001;v-text-anchor:top" coordsize="12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" path="m82,45c77,40,77,33,82,28v5,-5,13,-5,17,c104,33,104,40,99,45v-4,5,-12,5,-17,m88,82v,-1,1,-2,1,-3c112,54,127,21,116,10,105,,73,15,48,38v,,-1,1,-3,1c37,37,37,37,37,37v-2,-1,-5,,-7,2c2,67,2,67,2,67,,69,1,70,3,71v21,3,21,3,21,3c26,74,29,73,31,72v,,1,-2,2,c39,77,50,88,55,94v1,1,,2,,2c54,98,53,101,53,103v3,21,3,21,3,21c57,126,58,126,60,125,88,96,88,96,88,96v2,-1,3,-4,2,-7l88,82xe" fillcolor="white [3212]" stroked="f">
                      <v:path arrowok="t" o:extrusionok="f"/>
                      <w10:anchorlock/>
                    </v:shape>
                  </w:pict>
                </mc:Fallback>
              </mc:AlternateContent>
            </w:r>
          </w:p>
        </w:tc>
        <w:tc>
          <w:tcPr>
            <w:tcW w:w="2273" w:type="dxa"/>
            <w:tcBorders>
              <w:top w:val="single" w:sz="8" w:space="0" w:color="C0504D" w:themeColor="accent2"/>
              <w:left w:val="nil"/>
              <w:bottom w:val="single" w:sz="4" w:space="0" w:color="58595B"/>
              <w:right w:val="nil"/>
            </w:tcBorders>
            <w:shd w:val="clear" w:color="auto" w:fill="902A26"/>
          </w:tcPr>
          <w:p w14:paraId="2E7DEAF9" w14:textId="77777777" w:rsidR="00812236" w:rsidRDefault="00812236" w:rsidP="001549E2">
            <w:pPr>
              <w:pStyle w:val="TableParagraph"/>
              <w:spacing w:before="189"/>
              <w:ind w:left="56"/>
              <w:jc w:val="left"/>
              <w:rPr>
                <w:b/>
                <w:sz w:val="18"/>
              </w:rPr>
            </w:pPr>
            <w:proofErr w:type="gramStart"/>
            <w:r>
              <w:rPr>
                <w:b/>
                <w:color w:val="FFFFFF"/>
                <w:w w:val="105"/>
                <w:sz w:val="18"/>
              </w:rPr>
              <w:t>Missions</w:t>
            </w:r>
            <w:proofErr w:type="gramEnd"/>
            <w:r>
              <w:rPr>
                <w:b/>
                <w:color w:val="FFFFFF"/>
                <w:spacing w:val="-3"/>
                <w:w w:val="105"/>
                <w:sz w:val="18"/>
              </w:rPr>
              <w:t xml:space="preserve"> </w:t>
            </w:r>
            <w:r>
              <w:rPr>
                <w:b/>
                <w:color w:val="FFFFFF"/>
                <w:w w:val="105"/>
                <w:sz w:val="18"/>
              </w:rPr>
              <w:t>theme</w:t>
            </w:r>
            <w:r>
              <w:rPr>
                <w:b/>
                <w:color w:val="FFFFFF"/>
                <w:spacing w:val="-2"/>
                <w:w w:val="105"/>
                <w:sz w:val="18"/>
              </w:rPr>
              <w:t xml:space="preserve"> </w:t>
            </w:r>
            <w:r>
              <w:rPr>
                <w:b/>
                <w:color w:val="FFFFFF"/>
                <w:w w:val="105"/>
                <w:sz w:val="18"/>
              </w:rPr>
              <w:t>total</w:t>
            </w:r>
          </w:p>
        </w:tc>
        <w:tc>
          <w:tcPr>
            <w:tcW w:w="897" w:type="dxa"/>
            <w:tcBorders>
              <w:top w:val="single" w:sz="8" w:space="0" w:color="C0504D" w:themeColor="accent2"/>
              <w:left w:val="nil"/>
              <w:bottom w:val="single" w:sz="2" w:space="0" w:color="58595B"/>
              <w:right w:val="nil"/>
            </w:tcBorders>
            <w:shd w:val="clear" w:color="auto" w:fill="902A26"/>
          </w:tcPr>
          <w:p w14:paraId="2FAC1405" w14:textId="329D457A" w:rsidR="00812236" w:rsidRPr="00CD77E0" w:rsidRDefault="00155EDD" w:rsidP="00155EDD">
            <w:pPr>
              <w:pStyle w:val="TableParagraph"/>
              <w:spacing w:before="189"/>
              <w:ind w:right="194"/>
              <w:jc w:val="center"/>
              <w:rPr>
                <w:b/>
                <w:color w:val="FFFFFF" w:themeColor="background1"/>
                <w:sz w:val="18"/>
              </w:rPr>
            </w:pPr>
            <w:r>
              <w:rPr>
                <w:b/>
                <w:color w:val="FFFFFF" w:themeColor="background1"/>
                <w:sz w:val="18"/>
              </w:rPr>
              <w:t>148.0</w:t>
            </w:r>
          </w:p>
        </w:tc>
        <w:tc>
          <w:tcPr>
            <w:tcW w:w="840" w:type="dxa"/>
            <w:tcBorders>
              <w:top w:val="single" w:sz="8" w:space="0" w:color="C0504D" w:themeColor="accent2"/>
              <w:left w:val="nil"/>
              <w:bottom w:val="single" w:sz="2" w:space="0" w:color="58595B"/>
              <w:right w:val="nil"/>
            </w:tcBorders>
            <w:shd w:val="clear" w:color="auto" w:fill="902A26"/>
          </w:tcPr>
          <w:p w14:paraId="7788DB2E" w14:textId="6A6E1AC7" w:rsidR="00812236" w:rsidRPr="00CD77E0" w:rsidRDefault="00812236" w:rsidP="00155EDD">
            <w:pPr>
              <w:pStyle w:val="TableParagraph"/>
              <w:spacing w:before="189"/>
              <w:ind w:right="201"/>
              <w:jc w:val="center"/>
              <w:rPr>
                <w:b/>
                <w:color w:val="FFFFFF" w:themeColor="background1"/>
                <w:sz w:val="18"/>
              </w:rPr>
            </w:pPr>
            <w:r w:rsidRPr="00CD77E0">
              <w:rPr>
                <w:b/>
                <w:color w:val="FFFFFF" w:themeColor="background1"/>
                <w:sz w:val="18"/>
              </w:rPr>
              <w:t>1</w:t>
            </w:r>
            <w:r w:rsidR="00155EDD">
              <w:rPr>
                <w:b/>
                <w:color w:val="FFFFFF" w:themeColor="background1"/>
                <w:sz w:val="18"/>
              </w:rPr>
              <w:t>3</w:t>
            </w:r>
            <w:r w:rsidRPr="00CD77E0">
              <w:rPr>
                <w:b/>
                <w:color w:val="FFFFFF" w:themeColor="background1"/>
                <w:sz w:val="18"/>
              </w:rPr>
              <w:t>8.0</w:t>
            </w:r>
          </w:p>
        </w:tc>
        <w:tc>
          <w:tcPr>
            <w:tcW w:w="785" w:type="dxa"/>
            <w:tcBorders>
              <w:top w:val="single" w:sz="8" w:space="0" w:color="C0504D" w:themeColor="accent2"/>
              <w:left w:val="nil"/>
              <w:bottom w:val="single" w:sz="2" w:space="0" w:color="58595B"/>
              <w:right w:val="nil"/>
            </w:tcBorders>
            <w:shd w:val="clear" w:color="auto" w:fill="902A26"/>
          </w:tcPr>
          <w:p w14:paraId="584D6BF8" w14:textId="0455B902" w:rsidR="00812236" w:rsidRPr="00CD77E0" w:rsidRDefault="00812236" w:rsidP="00155EDD">
            <w:pPr>
              <w:pStyle w:val="TableParagraph"/>
              <w:spacing w:before="189"/>
              <w:ind w:right="197"/>
              <w:jc w:val="center"/>
              <w:rPr>
                <w:b/>
                <w:color w:val="FFFFFF" w:themeColor="background1"/>
                <w:sz w:val="18"/>
              </w:rPr>
            </w:pPr>
            <w:r w:rsidRPr="00CD77E0">
              <w:rPr>
                <w:b/>
                <w:color w:val="FFFFFF" w:themeColor="background1"/>
                <w:sz w:val="18"/>
              </w:rPr>
              <w:t>1</w:t>
            </w:r>
            <w:r w:rsidR="00155EDD">
              <w:rPr>
                <w:b/>
                <w:color w:val="FFFFFF" w:themeColor="background1"/>
                <w:sz w:val="18"/>
              </w:rPr>
              <w:t>3</w:t>
            </w:r>
            <w:r w:rsidRPr="00CD77E0">
              <w:rPr>
                <w:b/>
                <w:color w:val="FFFFFF" w:themeColor="background1"/>
                <w:sz w:val="18"/>
              </w:rPr>
              <w:t>8.0</w:t>
            </w:r>
          </w:p>
        </w:tc>
        <w:tc>
          <w:tcPr>
            <w:tcW w:w="850" w:type="dxa"/>
            <w:tcBorders>
              <w:top w:val="single" w:sz="8" w:space="0" w:color="C0504D" w:themeColor="accent2"/>
              <w:left w:val="nil"/>
              <w:bottom w:val="single" w:sz="2" w:space="0" w:color="58595B"/>
              <w:right w:val="nil"/>
            </w:tcBorders>
            <w:shd w:val="clear" w:color="auto" w:fill="902A26"/>
          </w:tcPr>
          <w:p w14:paraId="2D33F777" w14:textId="1ED4CC64" w:rsidR="00812236" w:rsidRPr="00CD77E0" w:rsidRDefault="00812236" w:rsidP="00155EDD">
            <w:pPr>
              <w:pStyle w:val="TableParagraph"/>
              <w:spacing w:before="189"/>
              <w:ind w:right="197"/>
              <w:jc w:val="center"/>
              <w:rPr>
                <w:b/>
                <w:color w:val="FFFFFF" w:themeColor="background1"/>
                <w:sz w:val="18"/>
              </w:rPr>
            </w:pPr>
            <w:r w:rsidRPr="00CD77E0">
              <w:rPr>
                <w:b/>
                <w:color w:val="FFFFFF" w:themeColor="background1"/>
                <w:sz w:val="18"/>
              </w:rPr>
              <w:t>1</w:t>
            </w:r>
            <w:r w:rsidR="00DF7D1F">
              <w:rPr>
                <w:b/>
                <w:color w:val="FFFFFF" w:themeColor="background1"/>
                <w:sz w:val="18"/>
              </w:rPr>
              <w:t>53</w:t>
            </w:r>
            <w:r w:rsidRPr="00CD77E0">
              <w:rPr>
                <w:b/>
                <w:color w:val="FFFFFF" w:themeColor="background1"/>
                <w:sz w:val="18"/>
              </w:rPr>
              <w:t>.0</w:t>
            </w:r>
          </w:p>
        </w:tc>
        <w:tc>
          <w:tcPr>
            <w:tcW w:w="851" w:type="dxa"/>
            <w:tcBorders>
              <w:top w:val="single" w:sz="8" w:space="0" w:color="C0504D" w:themeColor="accent2"/>
              <w:left w:val="nil"/>
              <w:bottom w:val="single" w:sz="2" w:space="0" w:color="58595B"/>
              <w:right w:val="nil"/>
            </w:tcBorders>
            <w:shd w:val="clear" w:color="auto" w:fill="902A26"/>
          </w:tcPr>
          <w:p w14:paraId="3DA95910" w14:textId="6D767FAD" w:rsidR="00812236" w:rsidRPr="00CD77E0" w:rsidRDefault="00812236" w:rsidP="00155EDD">
            <w:pPr>
              <w:pStyle w:val="TableParagraph"/>
              <w:spacing w:before="189"/>
              <w:ind w:right="200"/>
              <w:jc w:val="center"/>
              <w:rPr>
                <w:b/>
                <w:color w:val="FFFFFF" w:themeColor="background1"/>
                <w:sz w:val="18"/>
              </w:rPr>
            </w:pPr>
            <w:r w:rsidRPr="00CD77E0">
              <w:rPr>
                <w:b/>
                <w:color w:val="FFFFFF" w:themeColor="background1"/>
                <w:sz w:val="18"/>
              </w:rPr>
              <w:t>1</w:t>
            </w:r>
            <w:r w:rsidR="00DF7D1F">
              <w:rPr>
                <w:b/>
                <w:color w:val="FFFFFF" w:themeColor="background1"/>
                <w:sz w:val="18"/>
              </w:rPr>
              <w:t>53</w:t>
            </w:r>
            <w:r w:rsidRPr="00CD77E0">
              <w:rPr>
                <w:b/>
                <w:color w:val="FFFFFF" w:themeColor="background1"/>
                <w:sz w:val="18"/>
              </w:rPr>
              <w:t>.0</w:t>
            </w:r>
          </w:p>
        </w:tc>
        <w:tc>
          <w:tcPr>
            <w:tcW w:w="850" w:type="dxa"/>
            <w:tcBorders>
              <w:top w:val="single" w:sz="8" w:space="0" w:color="C0504D" w:themeColor="accent2"/>
              <w:left w:val="nil"/>
              <w:bottom w:val="single" w:sz="4" w:space="0" w:color="auto"/>
              <w:right w:val="nil"/>
            </w:tcBorders>
            <w:shd w:val="clear" w:color="auto" w:fill="902A26"/>
          </w:tcPr>
          <w:p w14:paraId="24CA8392" w14:textId="77777777" w:rsidR="00812236" w:rsidRPr="00CD77E0" w:rsidRDefault="00812236" w:rsidP="00155EDD">
            <w:pPr>
              <w:pStyle w:val="TableParagraph"/>
              <w:spacing w:before="189"/>
              <w:ind w:right="195"/>
              <w:jc w:val="center"/>
              <w:rPr>
                <w:b/>
                <w:color w:val="FFFFFF" w:themeColor="background1"/>
                <w:sz w:val="18"/>
              </w:rPr>
            </w:pPr>
            <w:r w:rsidRPr="00CD77E0">
              <w:rPr>
                <w:b/>
                <w:color w:val="FFFFFF" w:themeColor="background1"/>
                <w:sz w:val="18"/>
              </w:rPr>
              <w:t>153.0</w:t>
            </w:r>
          </w:p>
        </w:tc>
        <w:tc>
          <w:tcPr>
            <w:tcW w:w="809" w:type="dxa"/>
            <w:tcBorders>
              <w:top w:val="single" w:sz="8" w:space="0" w:color="C0504D" w:themeColor="accent2"/>
              <w:left w:val="nil"/>
              <w:bottom w:val="single" w:sz="4" w:space="0" w:color="auto"/>
              <w:right w:val="nil"/>
            </w:tcBorders>
            <w:shd w:val="clear" w:color="auto" w:fill="902A26"/>
          </w:tcPr>
          <w:p w14:paraId="082639D4" w14:textId="77777777" w:rsidR="00812236" w:rsidRPr="00CD77E0" w:rsidRDefault="00812236" w:rsidP="00155EDD">
            <w:pPr>
              <w:pStyle w:val="TableParagraph"/>
              <w:spacing w:before="189"/>
              <w:ind w:right="193"/>
              <w:jc w:val="center"/>
              <w:rPr>
                <w:b/>
                <w:color w:val="FFFFFF" w:themeColor="background1"/>
                <w:sz w:val="18"/>
              </w:rPr>
            </w:pPr>
            <w:r w:rsidRPr="00CD77E0">
              <w:rPr>
                <w:b/>
                <w:color w:val="FFFFFF" w:themeColor="background1"/>
                <w:sz w:val="18"/>
              </w:rPr>
              <w:t>153.0</w:t>
            </w:r>
          </w:p>
        </w:tc>
        <w:tc>
          <w:tcPr>
            <w:tcW w:w="773" w:type="dxa"/>
            <w:gridSpan w:val="2"/>
            <w:tcBorders>
              <w:top w:val="single" w:sz="8" w:space="0" w:color="C0504D" w:themeColor="accent2"/>
              <w:left w:val="nil"/>
              <w:bottom w:val="single" w:sz="4" w:space="0" w:color="auto"/>
              <w:right w:val="nil"/>
            </w:tcBorders>
            <w:shd w:val="clear" w:color="auto" w:fill="902A26"/>
          </w:tcPr>
          <w:p w14:paraId="3D853FED" w14:textId="77777777" w:rsidR="00812236" w:rsidRPr="00CD77E0" w:rsidRDefault="00812236" w:rsidP="00155EDD">
            <w:pPr>
              <w:pStyle w:val="TableParagraph"/>
              <w:spacing w:before="189"/>
              <w:ind w:right="195"/>
              <w:jc w:val="center"/>
              <w:rPr>
                <w:b/>
                <w:color w:val="FFFFFF" w:themeColor="background1"/>
                <w:sz w:val="18"/>
              </w:rPr>
            </w:pPr>
            <w:r w:rsidRPr="00CD77E0">
              <w:rPr>
                <w:b/>
                <w:color w:val="FFFFFF" w:themeColor="background1"/>
                <w:sz w:val="18"/>
              </w:rPr>
              <w:t>153.0</w:t>
            </w:r>
          </w:p>
        </w:tc>
        <w:tc>
          <w:tcPr>
            <w:tcW w:w="854" w:type="dxa"/>
            <w:gridSpan w:val="2"/>
            <w:tcBorders>
              <w:top w:val="single" w:sz="8" w:space="0" w:color="C0504D" w:themeColor="accent2"/>
              <w:left w:val="nil"/>
              <w:bottom w:val="single" w:sz="4" w:space="0" w:color="auto"/>
              <w:right w:val="nil"/>
            </w:tcBorders>
            <w:shd w:val="clear" w:color="auto" w:fill="902A26"/>
          </w:tcPr>
          <w:p w14:paraId="3BF22CA2" w14:textId="77777777" w:rsidR="00812236" w:rsidRPr="00CD77E0" w:rsidRDefault="00812236" w:rsidP="00155EDD">
            <w:pPr>
              <w:pStyle w:val="TableParagraph"/>
              <w:spacing w:before="189"/>
              <w:ind w:right="204"/>
              <w:jc w:val="center"/>
              <w:rPr>
                <w:b/>
                <w:color w:val="FFFFFF" w:themeColor="background1"/>
                <w:sz w:val="18"/>
              </w:rPr>
            </w:pPr>
            <w:r w:rsidRPr="00CD77E0">
              <w:rPr>
                <w:b/>
                <w:color w:val="FFFFFF" w:themeColor="background1"/>
                <w:sz w:val="18"/>
              </w:rPr>
              <w:t>153.0</w:t>
            </w:r>
          </w:p>
        </w:tc>
        <w:tc>
          <w:tcPr>
            <w:tcW w:w="952" w:type="dxa"/>
            <w:gridSpan w:val="2"/>
            <w:tcBorders>
              <w:top w:val="single" w:sz="8" w:space="0" w:color="C0504D" w:themeColor="accent2"/>
              <w:left w:val="nil"/>
              <w:bottom w:val="single" w:sz="4" w:space="0" w:color="auto"/>
              <w:right w:val="nil"/>
            </w:tcBorders>
            <w:shd w:val="clear" w:color="auto" w:fill="902A26"/>
          </w:tcPr>
          <w:p w14:paraId="54A70BE8" w14:textId="77777777" w:rsidR="00812236" w:rsidRPr="00CD77E0" w:rsidRDefault="00812236" w:rsidP="00155EDD">
            <w:pPr>
              <w:pStyle w:val="TableParagraph"/>
              <w:spacing w:before="189"/>
              <w:ind w:right="274"/>
              <w:jc w:val="center"/>
              <w:rPr>
                <w:b/>
                <w:color w:val="FFFFFF" w:themeColor="background1"/>
                <w:sz w:val="18"/>
              </w:rPr>
            </w:pPr>
            <w:r w:rsidRPr="00CD77E0">
              <w:rPr>
                <w:b/>
                <w:color w:val="FFFFFF" w:themeColor="background1"/>
                <w:sz w:val="18"/>
              </w:rPr>
              <w:t>153.0</w:t>
            </w:r>
          </w:p>
        </w:tc>
        <w:tc>
          <w:tcPr>
            <w:tcW w:w="2572" w:type="dxa"/>
            <w:tcBorders>
              <w:top w:val="single" w:sz="8" w:space="0" w:color="C0504D" w:themeColor="accent2"/>
              <w:left w:val="nil"/>
              <w:bottom w:val="single" w:sz="2" w:space="0" w:color="58595B"/>
              <w:right w:val="single" w:sz="8" w:space="0" w:color="C0504D" w:themeColor="accent2"/>
            </w:tcBorders>
            <w:shd w:val="clear" w:color="auto" w:fill="FFFFFF"/>
          </w:tcPr>
          <w:p w14:paraId="2780A0F2" w14:textId="3A4089CC" w:rsidR="00812236" w:rsidRDefault="00812236" w:rsidP="0042320B">
            <w:pPr>
              <w:pStyle w:val="TableParagraph"/>
              <w:spacing w:before="165"/>
              <w:ind w:left="426"/>
              <w:jc w:val="left"/>
              <w:rPr>
                <w:b/>
              </w:rPr>
            </w:pPr>
            <w:r>
              <w:rPr>
                <w:b/>
                <w:w w:val="105"/>
              </w:rPr>
              <w:t>$</w:t>
            </w:r>
            <w:r w:rsidR="0042320B">
              <w:rPr>
                <w:b/>
                <w:w w:val="105"/>
              </w:rPr>
              <w:t>1,495.0</w:t>
            </w:r>
            <w:r>
              <w:rPr>
                <w:b/>
                <w:spacing w:val="48"/>
                <w:w w:val="105"/>
              </w:rPr>
              <w:t xml:space="preserve"> </w:t>
            </w:r>
            <w:r>
              <w:rPr>
                <w:b/>
                <w:w w:val="105"/>
              </w:rPr>
              <w:t>million</w:t>
            </w:r>
          </w:p>
        </w:tc>
      </w:tr>
      <w:tr w:rsidR="00DF7D1F" w:rsidRPr="00867B77" w14:paraId="509AD903"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1AF7E5A4" w14:textId="77777777" w:rsidR="00DF7D1F" w:rsidRDefault="00DF7D1F" w:rsidP="001549E2">
            <w:pPr>
              <w:rPr>
                <w:sz w:val="2"/>
                <w:szCs w:val="2"/>
              </w:rPr>
            </w:pPr>
          </w:p>
        </w:tc>
        <w:tc>
          <w:tcPr>
            <w:tcW w:w="2273" w:type="dxa"/>
            <w:tcBorders>
              <w:top w:val="single" w:sz="4" w:space="0" w:color="58595B"/>
              <w:left w:val="nil"/>
              <w:bottom w:val="single" w:sz="4" w:space="0" w:color="auto"/>
              <w:right w:val="nil"/>
            </w:tcBorders>
            <w:vAlign w:val="center"/>
          </w:tcPr>
          <w:p w14:paraId="33317F8C" w14:textId="14C66890" w:rsidR="00DF7D1F" w:rsidRDefault="00000000" w:rsidP="001549E2">
            <w:pPr>
              <w:pStyle w:val="TableParagraph"/>
              <w:spacing w:before="83" w:line="208" w:lineRule="auto"/>
              <w:ind w:left="56" w:right="357"/>
              <w:jc w:val="left"/>
            </w:pPr>
            <w:hyperlink r:id="rId14">
              <w:r w:rsidR="00DF7D1F">
                <w:rPr>
                  <w:sz w:val="17"/>
                </w:rPr>
                <w:t>Australian</w:t>
              </w:r>
              <w:r w:rsidR="00DF7D1F" w:rsidRPr="002455CC">
                <w:rPr>
                  <w:sz w:val="17"/>
                </w:rPr>
                <w:t xml:space="preserve"> </w:t>
              </w:r>
              <w:r w:rsidR="00DF7D1F">
                <w:rPr>
                  <w:sz w:val="17"/>
                </w:rPr>
                <w:t>Brain</w:t>
              </w:r>
              <w:r w:rsidR="00DF7D1F" w:rsidRPr="002455CC">
                <w:rPr>
                  <w:sz w:val="17"/>
                </w:rPr>
                <w:t xml:space="preserve"> </w:t>
              </w:r>
              <w:r w:rsidR="00DF7D1F">
                <w:rPr>
                  <w:sz w:val="17"/>
                </w:rPr>
                <w:t>Cancer</w:t>
              </w:r>
            </w:hyperlink>
            <w:r w:rsidR="00DF7D1F">
              <w:rPr>
                <w:sz w:val="17"/>
              </w:rPr>
              <w:t xml:space="preserve"> </w:t>
            </w:r>
            <w:hyperlink r:id="rId15">
              <w:r w:rsidR="00DF7D1F">
                <w:rPr>
                  <w:sz w:val="17"/>
                </w:rPr>
                <w:t>Mission</w:t>
              </w:r>
            </w:hyperlink>
          </w:p>
        </w:tc>
        <w:tc>
          <w:tcPr>
            <w:tcW w:w="897" w:type="dxa"/>
            <w:tcBorders>
              <w:top w:val="single" w:sz="2" w:space="0" w:color="58595B"/>
              <w:left w:val="nil"/>
              <w:bottom w:val="single" w:sz="4" w:space="0" w:color="auto"/>
              <w:right w:val="nil"/>
            </w:tcBorders>
            <w:vAlign w:val="center"/>
          </w:tcPr>
          <w:p w14:paraId="0CF6F5D4" w14:textId="77777777" w:rsidR="00DF7D1F" w:rsidRDefault="00DF7D1F" w:rsidP="00155EDD">
            <w:pPr>
              <w:pStyle w:val="TableParagraph"/>
              <w:spacing w:before="60"/>
              <w:ind w:right="235"/>
              <w:jc w:val="center"/>
              <w:rPr>
                <w:sz w:val="18"/>
              </w:rPr>
            </w:pPr>
            <w:r>
              <w:rPr>
                <w:sz w:val="18"/>
              </w:rPr>
              <w:t>5.0</w:t>
            </w:r>
          </w:p>
        </w:tc>
        <w:tc>
          <w:tcPr>
            <w:tcW w:w="840" w:type="dxa"/>
            <w:tcBorders>
              <w:top w:val="single" w:sz="2" w:space="0" w:color="58595B"/>
              <w:left w:val="nil"/>
              <w:bottom w:val="single" w:sz="4" w:space="0" w:color="auto"/>
              <w:right w:val="nil"/>
            </w:tcBorders>
            <w:vAlign w:val="center"/>
          </w:tcPr>
          <w:p w14:paraId="794182EE" w14:textId="77777777" w:rsidR="00DF7D1F" w:rsidRDefault="00DF7D1F" w:rsidP="00155EDD">
            <w:pPr>
              <w:pStyle w:val="TableParagraph"/>
              <w:spacing w:before="60"/>
              <w:ind w:right="205"/>
              <w:jc w:val="center"/>
              <w:rPr>
                <w:sz w:val="18"/>
              </w:rPr>
            </w:pPr>
            <w:r>
              <w:rPr>
                <w:sz w:val="18"/>
              </w:rPr>
              <w:t>5.0</w:t>
            </w:r>
          </w:p>
        </w:tc>
        <w:tc>
          <w:tcPr>
            <w:tcW w:w="785" w:type="dxa"/>
            <w:tcBorders>
              <w:top w:val="single" w:sz="2" w:space="0" w:color="58595B"/>
              <w:left w:val="nil"/>
              <w:bottom w:val="single" w:sz="4" w:space="0" w:color="auto"/>
              <w:right w:val="nil"/>
            </w:tcBorders>
            <w:vAlign w:val="center"/>
          </w:tcPr>
          <w:p w14:paraId="6148D826" w14:textId="77777777" w:rsidR="00DF7D1F" w:rsidRDefault="00DF7D1F" w:rsidP="00155EDD">
            <w:pPr>
              <w:pStyle w:val="TableParagraph"/>
              <w:spacing w:before="60"/>
              <w:ind w:right="199"/>
              <w:jc w:val="center"/>
              <w:rPr>
                <w:sz w:val="18"/>
              </w:rPr>
            </w:pPr>
            <w:r>
              <w:rPr>
                <w:sz w:val="18"/>
              </w:rPr>
              <w:t>5.0</w:t>
            </w:r>
          </w:p>
        </w:tc>
        <w:tc>
          <w:tcPr>
            <w:tcW w:w="5939" w:type="dxa"/>
            <w:gridSpan w:val="10"/>
            <w:tcBorders>
              <w:top w:val="single" w:sz="2" w:space="0" w:color="58595B"/>
              <w:left w:val="nil"/>
              <w:bottom w:val="single" w:sz="4" w:space="0" w:color="auto"/>
              <w:right w:val="nil"/>
            </w:tcBorders>
            <w:shd w:val="clear" w:color="auto" w:fill="F2F2F2" w:themeFill="background1" w:themeFillShade="F2"/>
            <w:vAlign w:val="center"/>
          </w:tcPr>
          <w:p w14:paraId="7894310E" w14:textId="507EB6D1" w:rsidR="00DF7D1F" w:rsidRDefault="00DF7D1F" w:rsidP="00155EDD">
            <w:pPr>
              <w:pStyle w:val="TableParagraph"/>
              <w:spacing w:before="60"/>
              <w:ind w:right="199"/>
              <w:jc w:val="center"/>
              <w:rPr>
                <w:sz w:val="18"/>
              </w:rPr>
            </w:pPr>
            <w:r>
              <w:rPr>
                <w:sz w:val="18"/>
              </w:rPr>
              <w:t>Extension subject to evaluation</w:t>
            </w:r>
            <w:r w:rsidDel="00DF7D1F">
              <w:rPr>
                <w:sz w:val="18"/>
              </w:rPr>
              <w:t xml:space="preserve"> </w:t>
            </w:r>
          </w:p>
        </w:tc>
        <w:tc>
          <w:tcPr>
            <w:tcW w:w="2572" w:type="dxa"/>
            <w:tcBorders>
              <w:top w:val="single" w:sz="2" w:space="0" w:color="58595B"/>
              <w:left w:val="nil"/>
              <w:bottom w:val="single" w:sz="4" w:space="0" w:color="auto"/>
              <w:right w:val="single" w:sz="8" w:space="0" w:color="C0504D" w:themeColor="accent2"/>
            </w:tcBorders>
            <w:shd w:val="clear" w:color="auto" w:fill="FFFFFF"/>
          </w:tcPr>
          <w:p w14:paraId="682AE4DD" w14:textId="3A7117E6" w:rsidR="00DF7D1F" w:rsidRPr="002B3F7B" w:rsidRDefault="00DF7D1F" w:rsidP="00DF7D1F">
            <w:pPr>
              <w:pStyle w:val="TableParagraph"/>
              <w:ind w:left="702"/>
              <w:jc w:val="left"/>
              <w:rPr>
                <w:w w:val="105"/>
                <w:sz w:val="18"/>
              </w:rPr>
            </w:pPr>
            <w:r w:rsidRPr="002B3F7B">
              <w:rPr>
                <w:w w:val="105"/>
                <w:sz w:val="18"/>
              </w:rPr>
              <w:t>$</w:t>
            </w:r>
            <w:r>
              <w:rPr>
                <w:w w:val="105"/>
                <w:sz w:val="18"/>
              </w:rPr>
              <w:t>1</w:t>
            </w:r>
            <w:r w:rsidRPr="002B3F7B">
              <w:rPr>
                <w:w w:val="105"/>
                <w:sz w:val="18"/>
              </w:rPr>
              <w:t>5.0 million</w:t>
            </w:r>
          </w:p>
        </w:tc>
      </w:tr>
      <w:tr w:rsidR="00DF7D1F" w:rsidRPr="00867B77" w14:paraId="12FDDC4B"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5F84230D" w14:textId="77777777" w:rsidR="00DF7D1F" w:rsidRDefault="00DF7D1F" w:rsidP="001549E2">
            <w:pPr>
              <w:rPr>
                <w:sz w:val="2"/>
                <w:szCs w:val="2"/>
              </w:rPr>
            </w:pPr>
          </w:p>
        </w:tc>
        <w:tc>
          <w:tcPr>
            <w:tcW w:w="2273" w:type="dxa"/>
            <w:tcBorders>
              <w:top w:val="single" w:sz="4" w:space="0" w:color="auto"/>
              <w:left w:val="nil"/>
              <w:bottom w:val="single" w:sz="4" w:space="0" w:color="auto"/>
              <w:right w:val="nil"/>
            </w:tcBorders>
            <w:vAlign w:val="center"/>
          </w:tcPr>
          <w:p w14:paraId="6B419731" w14:textId="77777777" w:rsidR="00DF7D1F" w:rsidRDefault="00000000" w:rsidP="001549E2">
            <w:pPr>
              <w:pStyle w:val="TableParagraph"/>
              <w:spacing w:before="83" w:line="208" w:lineRule="auto"/>
              <w:ind w:left="56" w:right="357"/>
              <w:jc w:val="left"/>
            </w:pPr>
            <w:hyperlink r:id="rId16">
              <w:r w:rsidR="00DF7D1F">
                <w:rPr>
                  <w:sz w:val="17"/>
                </w:rPr>
                <w:t>Cardiovascular</w:t>
              </w:r>
              <w:r w:rsidR="00DF7D1F" w:rsidRPr="002455CC">
                <w:rPr>
                  <w:sz w:val="17"/>
                </w:rPr>
                <w:t xml:space="preserve"> </w:t>
              </w:r>
              <w:r w:rsidR="00DF7D1F">
                <w:rPr>
                  <w:sz w:val="17"/>
                </w:rPr>
                <w:t>Health</w:t>
              </w:r>
              <w:r w:rsidR="00DF7D1F" w:rsidRPr="002455CC">
                <w:rPr>
                  <w:sz w:val="17"/>
                </w:rPr>
                <w:t xml:space="preserve"> </w:t>
              </w:r>
              <w:r w:rsidR="00DF7D1F">
                <w:rPr>
                  <w:sz w:val="17"/>
                </w:rPr>
                <w:t>Mission</w:t>
              </w:r>
            </w:hyperlink>
          </w:p>
        </w:tc>
        <w:tc>
          <w:tcPr>
            <w:tcW w:w="897" w:type="dxa"/>
            <w:tcBorders>
              <w:top w:val="single" w:sz="4" w:space="0" w:color="auto"/>
              <w:left w:val="nil"/>
              <w:bottom w:val="single" w:sz="4" w:space="0" w:color="auto"/>
              <w:right w:val="nil"/>
            </w:tcBorders>
            <w:vAlign w:val="center"/>
          </w:tcPr>
          <w:p w14:paraId="4E521B1A" w14:textId="1F017E18" w:rsidR="00DF7D1F" w:rsidRDefault="00DF7D1F" w:rsidP="00155EDD">
            <w:pPr>
              <w:pStyle w:val="TableParagraph"/>
              <w:spacing w:before="60"/>
              <w:ind w:right="235"/>
              <w:jc w:val="center"/>
              <w:rPr>
                <w:sz w:val="18"/>
              </w:rPr>
            </w:pPr>
            <w:r>
              <w:rPr>
                <w:sz w:val="18"/>
              </w:rPr>
              <w:t>20.0</w:t>
            </w:r>
          </w:p>
        </w:tc>
        <w:tc>
          <w:tcPr>
            <w:tcW w:w="840" w:type="dxa"/>
            <w:tcBorders>
              <w:top w:val="single" w:sz="4" w:space="0" w:color="auto"/>
              <w:left w:val="nil"/>
              <w:bottom w:val="single" w:sz="4" w:space="0" w:color="auto"/>
              <w:right w:val="nil"/>
            </w:tcBorders>
            <w:vAlign w:val="center"/>
          </w:tcPr>
          <w:p w14:paraId="3EE6884A" w14:textId="174F26BA" w:rsidR="00DF7D1F" w:rsidRDefault="00DF7D1F" w:rsidP="00155EDD">
            <w:pPr>
              <w:pStyle w:val="TableParagraph"/>
              <w:spacing w:before="60"/>
              <w:ind w:right="205"/>
              <w:jc w:val="center"/>
              <w:rPr>
                <w:sz w:val="18"/>
              </w:rPr>
            </w:pPr>
            <w:r>
              <w:rPr>
                <w:sz w:val="18"/>
              </w:rPr>
              <w:t>20.0</w:t>
            </w:r>
          </w:p>
        </w:tc>
        <w:tc>
          <w:tcPr>
            <w:tcW w:w="785" w:type="dxa"/>
            <w:tcBorders>
              <w:top w:val="single" w:sz="4" w:space="0" w:color="auto"/>
              <w:left w:val="nil"/>
              <w:bottom w:val="single" w:sz="4" w:space="0" w:color="auto"/>
              <w:right w:val="nil"/>
            </w:tcBorders>
            <w:vAlign w:val="center"/>
          </w:tcPr>
          <w:p w14:paraId="2D07628A" w14:textId="77777777" w:rsidR="00DF7D1F" w:rsidRDefault="00DF7D1F" w:rsidP="00155EDD">
            <w:pPr>
              <w:pStyle w:val="TableParagraph"/>
              <w:spacing w:before="60"/>
              <w:ind w:right="199"/>
              <w:jc w:val="center"/>
              <w:rPr>
                <w:sz w:val="18"/>
              </w:rPr>
            </w:pPr>
            <w:r>
              <w:rPr>
                <w:sz w:val="18"/>
              </w:rPr>
              <w:t>20.0</w:t>
            </w:r>
          </w:p>
        </w:tc>
        <w:tc>
          <w:tcPr>
            <w:tcW w:w="850" w:type="dxa"/>
            <w:tcBorders>
              <w:top w:val="single" w:sz="4" w:space="0" w:color="auto"/>
              <w:left w:val="nil"/>
              <w:bottom w:val="single" w:sz="4" w:space="0" w:color="auto"/>
              <w:right w:val="nil"/>
            </w:tcBorders>
            <w:vAlign w:val="center"/>
          </w:tcPr>
          <w:p w14:paraId="0F5C11F1" w14:textId="77777777" w:rsidR="00DF7D1F" w:rsidRDefault="00DF7D1F" w:rsidP="00155EDD">
            <w:pPr>
              <w:pStyle w:val="TableParagraph"/>
              <w:spacing w:before="60"/>
              <w:ind w:right="199"/>
              <w:jc w:val="center"/>
              <w:rPr>
                <w:sz w:val="18"/>
              </w:rPr>
            </w:pPr>
            <w:r>
              <w:rPr>
                <w:sz w:val="18"/>
              </w:rPr>
              <w:t>20.0</w:t>
            </w:r>
          </w:p>
        </w:tc>
        <w:tc>
          <w:tcPr>
            <w:tcW w:w="851" w:type="dxa"/>
            <w:tcBorders>
              <w:top w:val="single" w:sz="4" w:space="0" w:color="auto"/>
              <w:left w:val="nil"/>
              <w:bottom w:val="single" w:sz="4" w:space="0" w:color="auto"/>
              <w:right w:val="nil"/>
            </w:tcBorders>
            <w:vAlign w:val="center"/>
          </w:tcPr>
          <w:p w14:paraId="5A28FACE" w14:textId="77777777" w:rsidR="00DF7D1F" w:rsidRDefault="00DF7D1F" w:rsidP="00155EDD">
            <w:pPr>
              <w:pStyle w:val="TableParagraph"/>
              <w:spacing w:before="60"/>
              <w:ind w:right="198"/>
              <w:jc w:val="center"/>
              <w:rPr>
                <w:sz w:val="18"/>
              </w:rPr>
            </w:pPr>
            <w:r>
              <w:rPr>
                <w:sz w:val="18"/>
              </w:rPr>
              <w:t>20.0</w:t>
            </w:r>
          </w:p>
        </w:tc>
        <w:tc>
          <w:tcPr>
            <w:tcW w:w="4238" w:type="dxa"/>
            <w:gridSpan w:val="8"/>
            <w:tcBorders>
              <w:top w:val="single" w:sz="4" w:space="0" w:color="auto"/>
              <w:left w:val="nil"/>
              <w:bottom w:val="single" w:sz="4" w:space="0" w:color="auto"/>
              <w:right w:val="nil"/>
            </w:tcBorders>
            <w:shd w:val="clear" w:color="auto" w:fill="F2F2F2" w:themeFill="background1" w:themeFillShade="F2"/>
            <w:vAlign w:val="center"/>
          </w:tcPr>
          <w:p w14:paraId="4563312B" w14:textId="262D6B61" w:rsidR="00DF7D1F" w:rsidRDefault="00DF7D1F" w:rsidP="00155EDD">
            <w:pPr>
              <w:pStyle w:val="TableParagraph"/>
              <w:spacing w:before="60"/>
              <w:ind w:right="199"/>
              <w:jc w:val="center"/>
              <w:rPr>
                <w:sz w:val="18"/>
              </w:rPr>
            </w:pPr>
            <w:r>
              <w:rPr>
                <w:sz w:val="18"/>
              </w:rPr>
              <w:t>Extension subject to evaluation</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0962164A" w14:textId="743F83E7" w:rsidR="00DF7D1F" w:rsidRPr="002B3F7B" w:rsidRDefault="00DF7D1F" w:rsidP="00DF7D1F">
            <w:pPr>
              <w:pStyle w:val="TableParagraph"/>
              <w:ind w:left="702"/>
              <w:jc w:val="left"/>
              <w:rPr>
                <w:w w:val="105"/>
                <w:sz w:val="18"/>
              </w:rPr>
            </w:pPr>
            <w:r w:rsidRPr="002B3F7B">
              <w:rPr>
                <w:w w:val="105"/>
                <w:sz w:val="18"/>
              </w:rPr>
              <w:t>$1</w:t>
            </w:r>
            <w:r>
              <w:rPr>
                <w:w w:val="105"/>
                <w:sz w:val="18"/>
              </w:rPr>
              <w:t>00</w:t>
            </w:r>
            <w:r w:rsidRPr="002B3F7B">
              <w:rPr>
                <w:w w:val="105"/>
                <w:sz w:val="18"/>
              </w:rPr>
              <w:t>.0 million</w:t>
            </w:r>
          </w:p>
        </w:tc>
      </w:tr>
      <w:tr w:rsidR="00DF7D1F" w:rsidRPr="00867B77" w14:paraId="686D46CE"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2FF8E0B2" w14:textId="77777777" w:rsidR="00DF7D1F" w:rsidRDefault="00DF7D1F" w:rsidP="001549E2">
            <w:pPr>
              <w:rPr>
                <w:sz w:val="2"/>
                <w:szCs w:val="2"/>
              </w:rPr>
            </w:pPr>
          </w:p>
        </w:tc>
        <w:tc>
          <w:tcPr>
            <w:tcW w:w="2273" w:type="dxa"/>
            <w:tcBorders>
              <w:top w:val="single" w:sz="4" w:space="0" w:color="auto"/>
              <w:left w:val="nil"/>
              <w:bottom w:val="single" w:sz="4" w:space="0" w:color="auto"/>
              <w:right w:val="nil"/>
            </w:tcBorders>
            <w:vAlign w:val="center"/>
          </w:tcPr>
          <w:p w14:paraId="79D0D005" w14:textId="77777777" w:rsidR="00DF7D1F" w:rsidRDefault="00000000" w:rsidP="001549E2">
            <w:pPr>
              <w:pStyle w:val="TableParagraph"/>
              <w:spacing w:before="83" w:line="208" w:lineRule="auto"/>
              <w:ind w:left="56" w:right="357"/>
              <w:jc w:val="left"/>
            </w:pPr>
            <w:hyperlink r:id="rId17">
              <w:r w:rsidR="00DF7D1F" w:rsidRPr="002455CC">
                <w:rPr>
                  <w:sz w:val="17"/>
                </w:rPr>
                <w:t xml:space="preserve">Dementia, Ageing and </w:t>
              </w:r>
            </w:hyperlink>
            <w:r w:rsidR="00DF7D1F" w:rsidRPr="002455CC">
              <w:rPr>
                <w:sz w:val="17"/>
              </w:rPr>
              <w:t xml:space="preserve">Aged Care </w:t>
            </w:r>
            <w:hyperlink r:id="rId18">
              <w:r w:rsidR="00DF7D1F">
                <w:rPr>
                  <w:sz w:val="17"/>
                </w:rPr>
                <w:t>Mission</w:t>
              </w:r>
            </w:hyperlink>
          </w:p>
        </w:tc>
        <w:tc>
          <w:tcPr>
            <w:tcW w:w="897" w:type="dxa"/>
            <w:tcBorders>
              <w:top w:val="single" w:sz="4" w:space="0" w:color="auto"/>
              <w:left w:val="nil"/>
              <w:bottom w:val="single" w:sz="4" w:space="0" w:color="auto"/>
              <w:right w:val="nil"/>
            </w:tcBorders>
            <w:vAlign w:val="center"/>
          </w:tcPr>
          <w:p w14:paraId="5AC95B55" w14:textId="77777777" w:rsidR="00DF7D1F" w:rsidRDefault="00DF7D1F" w:rsidP="00155EDD">
            <w:pPr>
              <w:pStyle w:val="TableParagraph"/>
              <w:spacing w:before="60"/>
              <w:ind w:right="235"/>
              <w:jc w:val="center"/>
              <w:rPr>
                <w:sz w:val="18"/>
              </w:rPr>
            </w:pPr>
            <w:r>
              <w:rPr>
                <w:sz w:val="18"/>
              </w:rPr>
              <w:t>17.5</w:t>
            </w:r>
          </w:p>
        </w:tc>
        <w:tc>
          <w:tcPr>
            <w:tcW w:w="840" w:type="dxa"/>
            <w:tcBorders>
              <w:top w:val="single" w:sz="4" w:space="0" w:color="auto"/>
              <w:left w:val="nil"/>
              <w:bottom w:val="single" w:sz="4" w:space="0" w:color="auto"/>
              <w:right w:val="nil"/>
            </w:tcBorders>
            <w:vAlign w:val="center"/>
          </w:tcPr>
          <w:p w14:paraId="79C1AE1B" w14:textId="77777777" w:rsidR="00DF7D1F" w:rsidRDefault="00DF7D1F" w:rsidP="00155EDD">
            <w:pPr>
              <w:pStyle w:val="TableParagraph"/>
              <w:spacing w:before="60"/>
              <w:ind w:right="205"/>
              <w:jc w:val="center"/>
              <w:rPr>
                <w:sz w:val="18"/>
              </w:rPr>
            </w:pPr>
            <w:r>
              <w:rPr>
                <w:sz w:val="18"/>
              </w:rPr>
              <w:t>17.5</w:t>
            </w:r>
          </w:p>
        </w:tc>
        <w:tc>
          <w:tcPr>
            <w:tcW w:w="785" w:type="dxa"/>
            <w:tcBorders>
              <w:top w:val="single" w:sz="4" w:space="0" w:color="auto"/>
              <w:left w:val="nil"/>
              <w:bottom w:val="single" w:sz="4" w:space="0" w:color="auto"/>
              <w:right w:val="nil"/>
            </w:tcBorders>
            <w:vAlign w:val="center"/>
          </w:tcPr>
          <w:p w14:paraId="16414709" w14:textId="77777777" w:rsidR="00DF7D1F" w:rsidRDefault="00DF7D1F" w:rsidP="00155EDD">
            <w:pPr>
              <w:pStyle w:val="TableParagraph"/>
              <w:spacing w:before="60"/>
              <w:ind w:right="199"/>
              <w:jc w:val="center"/>
              <w:rPr>
                <w:sz w:val="18"/>
              </w:rPr>
            </w:pPr>
            <w:r>
              <w:rPr>
                <w:sz w:val="18"/>
              </w:rPr>
              <w:t>17.5</w:t>
            </w:r>
          </w:p>
        </w:tc>
        <w:tc>
          <w:tcPr>
            <w:tcW w:w="850" w:type="dxa"/>
            <w:tcBorders>
              <w:top w:val="single" w:sz="4" w:space="0" w:color="auto"/>
              <w:left w:val="nil"/>
              <w:bottom w:val="single" w:sz="4" w:space="0" w:color="auto"/>
              <w:right w:val="nil"/>
            </w:tcBorders>
            <w:vAlign w:val="center"/>
          </w:tcPr>
          <w:p w14:paraId="614ED63F" w14:textId="77777777" w:rsidR="00DF7D1F" w:rsidRDefault="00DF7D1F" w:rsidP="00155EDD">
            <w:pPr>
              <w:pStyle w:val="TableParagraph"/>
              <w:spacing w:before="60"/>
              <w:ind w:right="199"/>
              <w:jc w:val="center"/>
              <w:rPr>
                <w:sz w:val="18"/>
              </w:rPr>
            </w:pPr>
            <w:r>
              <w:rPr>
                <w:sz w:val="18"/>
              </w:rPr>
              <w:t>17.5</w:t>
            </w:r>
          </w:p>
        </w:tc>
        <w:tc>
          <w:tcPr>
            <w:tcW w:w="851" w:type="dxa"/>
            <w:tcBorders>
              <w:top w:val="single" w:sz="4" w:space="0" w:color="auto"/>
              <w:left w:val="nil"/>
              <w:bottom w:val="single" w:sz="4" w:space="0" w:color="auto"/>
              <w:right w:val="nil"/>
            </w:tcBorders>
            <w:vAlign w:val="center"/>
          </w:tcPr>
          <w:p w14:paraId="287E0EA6" w14:textId="77777777" w:rsidR="00DF7D1F" w:rsidRDefault="00DF7D1F" w:rsidP="00155EDD">
            <w:pPr>
              <w:pStyle w:val="TableParagraph"/>
              <w:spacing w:before="60"/>
              <w:ind w:right="198"/>
              <w:jc w:val="center"/>
              <w:rPr>
                <w:sz w:val="18"/>
              </w:rPr>
            </w:pPr>
            <w:r>
              <w:rPr>
                <w:sz w:val="18"/>
              </w:rPr>
              <w:t>17.5</w:t>
            </w:r>
          </w:p>
        </w:tc>
        <w:tc>
          <w:tcPr>
            <w:tcW w:w="4238" w:type="dxa"/>
            <w:gridSpan w:val="8"/>
            <w:tcBorders>
              <w:top w:val="single" w:sz="4" w:space="0" w:color="auto"/>
              <w:left w:val="nil"/>
              <w:bottom w:val="single" w:sz="4" w:space="0" w:color="auto"/>
              <w:right w:val="nil"/>
            </w:tcBorders>
            <w:shd w:val="clear" w:color="auto" w:fill="F2F2F2" w:themeFill="background1" w:themeFillShade="F2"/>
            <w:vAlign w:val="center"/>
          </w:tcPr>
          <w:p w14:paraId="054F7741" w14:textId="56522501" w:rsidR="00DF7D1F" w:rsidRDefault="00DF7D1F" w:rsidP="00155EDD">
            <w:pPr>
              <w:pStyle w:val="TableParagraph"/>
              <w:spacing w:before="60"/>
              <w:ind w:right="199"/>
              <w:jc w:val="center"/>
              <w:rPr>
                <w:sz w:val="18"/>
              </w:rPr>
            </w:pPr>
            <w:r>
              <w:rPr>
                <w:sz w:val="18"/>
              </w:rPr>
              <w:t>Extension subject to evaluation</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549EBAB3" w14:textId="15B6FE95" w:rsidR="00DF7D1F" w:rsidRPr="002B3F7B" w:rsidRDefault="00DF7D1F" w:rsidP="00DF7D1F">
            <w:pPr>
              <w:pStyle w:val="TableParagraph"/>
              <w:ind w:left="702"/>
              <w:jc w:val="left"/>
              <w:rPr>
                <w:w w:val="105"/>
                <w:sz w:val="18"/>
              </w:rPr>
            </w:pPr>
            <w:r w:rsidRPr="002B3F7B">
              <w:rPr>
                <w:w w:val="105"/>
                <w:sz w:val="18"/>
              </w:rPr>
              <w:t>$</w:t>
            </w:r>
            <w:r>
              <w:rPr>
                <w:w w:val="105"/>
                <w:sz w:val="18"/>
              </w:rPr>
              <w:t>87</w:t>
            </w:r>
            <w:r w:rsidRPr="002B3F7B">
              <w:rPr>
                <w:w w:val="105"/>
                <w:sz w:val="18"/>
              </w:rPr>
              <w:t>.5 million</w:t>
            </w:r>
          </w:p>
        </w:tc>
      </w:tr>
      <w:tr w:rsidR="00DF7D1F" w:rsidRPr="00867B77" w14:paraId="7D1BAF10"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43424E9D" w14:textId="77777777" w:rsidR="00DF7D1F" w:rsidRDefault="00DF7D1F" w:rsidP="001549E2">
            <w:pPr>
              <w:rPr>
                <w:sz w:val="2"/>
                <w:szCs w:val="2"/>
              </w:rPr>
            </w:pPr>
          </w:p>
        </w:tc>
        <w:tc>
          <w:tcPr>
            <w:tcW w:w="2273" w:type="dxa"/>
            <w:tcBorders>
              <w:top w:val="single" w:sz="4" w:space="0" w:color="auto"/>
              <w:left w:val="nil"/>
              <w:bottom w:val="single" w:sz="4" w:space="0" w:color="auto"/>
              <w:right w:val="nil"/>
            </w:tcBorders>
            <w:vAlign w:val="center"/>
          </w:tcPr>
          <w:p w14:paraId="61CEA796" w14:textId="77777777" w:rsidR="00DF7D1F" w:rsidRDefault="00000000" w:rsidP="001549E2">
            <w:pPr>
              <w:pStyle w:val="TableParagraph"/>
              <w:spacing w:before="83" w:line="208" w:lineRule="auto"/>
              <w:ind w:left="56" w:right="357"/>
              <w:jc w:val="left"/>
            </w:pPr>
            <w:hyperlink r:id="rId19">
              <w:r w:rsidR="00DF7D1F">
                <w:rPr>
                  <w:sz w:val="17"/>
                </w:rPr>
                <w:t>Genomics</w:t>
              </w:r>
              <w:r w:rsidR="00DF7D1F" w:rsidRPr="002455CC">
                <w:rPr>
                  <w:sz w:val="17"/>
                </w:rPr>
                <w:t xml:space="preserve"> </w:t>
              </w:r>
              <w:r w:rsidR="00DF7D1F">
                <w:rPr>
                  <w:sz w:val="17"/>
                </w:rPr>
                <w:t>Health</w:t>
              </w:r>
              <w:r w:rsidR="00DF7D1F" w:rsidRPr="002455CC">
                <w:rPr>
                  <w:sz w:val="17"/>
                </w:rPr>
                <w:t xml:space="preserve"> </w:t>
              </w:r>
              <w:r w:rsidR="00DF7D1F">
                <w:rPr>
                  <w:sz w:val="17"/>
                </w:rPr>
                <w:t>Futures</w:t>
              </w:r>
            </w:hyperlink>
            <w:r w:rsidR="00DF7D1F" w:rsidRPr="002455CC">
              <w:rPr>
                <w:sz w:val="17"/>
              </w:rPr>
              <w:t xml:space="preserve"> </w:t>
            </w:r>
            <w:hyperlink r:id="rId20">
              <w:r w:rsidR="00DF7D1F">
                <w:rPr>
                  <w:sz w:val="17"/>
                </w:rPr>
                <w:t>Mission</w:t>
              </w:r>
            </w:hyperlink>
          </w:p>
        </w:tc>
        <w:tc>
          <w:tcPr>
            <w:tcW w:w="897" w:type="dxa"/>
            <w:tcBorders>
              <w:top w:val="single" w:sz="4" w:space="0" w:color="auto"/>
              <w:left w:val="nil"/>
              <w:bottom w:val="single" w:sz="4" w:space="0" w:color="auto"/>
              <w:right w:val="nil"/>
            </w:tcBorders>
            <w:vAlign w:val="center"/>
          </w:tcPr>
          <w:p w14:paraId="50001B6E" w14:textId="47B074EC" w:rsidR="00DF7D1F" w:rsidRDefault="00155EDD" w:rsidP="00155EDD">
            <w:pPr>
              <w:pStyle w:val="TableParagraph"/>
              <w:spacing w:before="60"/>
              <w:ind w:right="235"/>
              <w:jc w:val="center"/>
              <w:rPr>
                <w:sz w:val="18"/>
              </w:rPr>
            </w:pPr>
            <w:r>
              <w:rPr>
                <w:sz w:val="18"/>
              </w:rPr>
              <w:t>50.0</w:t>
            </w:r>
          </w:p>
        </w:tc>
        <w:tc>
          <w:tcPr>
            <w:tcW w:w="840" w:type="dxa"/>
            <w:tcBorders>
              <w:top w:val="single" w:sz="4" w:space="0" w:color="auto"/>
              <w:left w:val="nil"/>
              <w:bottom w:val="single" w:sz="4" w:space="0" w:color="auto"/>
              <w:right w:val="nil"/>
            </w:tcBorders>
            <w:vAlign w:val="center"/>
          </w:tcPr>
          <w:p w14:paraId="2F29210E" w14:textId="77777777" w:rsidR="00DF7D1F" w:rsidRDefault="00DF7D1F" w:rsidP="00155EDD">
            <w:pPr>
              <w:pStyle w:val="TableParagraph"/>
              <w:spacing w:before="60"/>
              <w:ind w:right="205"/>
              <w:jc w:val="center"/>
              <w:rPr>
                <w:sz w:val="18"/>
              </w:rPr>
            </w:pPr>
            <w:r>
              <w:rPr>
                <w:sz w:val="18"/>
              </w:rPr>
              <w:t>50.0</w:t>
            </w:r>
          </w:p>
        </w:tc>
        <w:tc>
          <w:tcPr>
            <w:tcW w:w="785" w:type="dxa"/>
            <w:tcBorders>
              <w:top w:val="single" w:sz="4" w:space="0" w:color="auto"/>
              <w:left w:val="nil"/>
              <w:bottom w:val="single" w:sz="4" w:space="0" w:color="auto"/>
              <w:right w:val="nil"/>
            </w:tcBorders>
            <w:vAlign w:val="center"/>
          </w:tcPr>
          <w:p w14:paraId="57E5E49C" w14:textId="77777777" w:rsidR="00DF7D1F" w:rsidRDefault="00DF7D1F" w:rsidP="00155EDD">
            <w:pPr>
              <w:pStyle w:val="TableParagraph"/>
              <w:spacing w:before="60"/>
              <w:ind w:right="199"/>
              <w:jc w:val="center"/>
              <w:rPr>
                <w:sz w:val="18"/>
              </w:rPr>
            </w:pPr>
            <w:r>
              <w:rPr>
                <w:sz w:val="18"/>
              </w:rPr>
              <w:t>50.0</w:t>
            </w:r>
          </w:p>
        </w:tc>
        <w:tc>
          <w:tcPr>
            <w:tcW w:w="850" w:type="dxa"/>
            <w:tcBorders>
              <w:top w:val="single" w:sz="4" w:space="0" w:color="auto"/>
              <w:left w:val="nil"/>
              <w:bottom w:val="single" w:sz="4" w:space="0" w:color="auto"/>
              <w:right w:val="nil"/>
            </w:tcBorders>
            <w:vAlign w:val="center"/>
          </w:tcPr>
          <w:p w14:paraId="29801C4D" w14:textId="286279AC" w:rsidR="00DF7D1F" w:rsidRDefault="00DF7D1F" w:rsidP="00155EDD">
            <w:pPr>
              <w:pStyle w:val="TableParagraph"/>
              <w:spacing w:before="60"/>
              <w:ind w:right="199"/>
              <w:jc w:val="center"/>
              <w:rPr>
                <w:sz w:val="18"/>
              </w:rPr>
            </w:pPr>
            <w:r>
              <w:rPr>
                <w:sz w:val="18"/>
              </w:rPr>
              <w:t>41.2</w:t>
            </w:r>
          </w:p>
        </w:tc>
        <w:tc>
          <w:tcPr>
            <w:tcW w:w="5089" w:type="dxa"/>
            <w:gridSpan w:val="9"/>
            <w:tcBorders>
              <w:top w:val="single" w:sz="4" w:space="0" w:color="auto"/>
              <w:left w:val="nil"/>
              <w:bottom w:val="single" w:sz="4" w:space="0" w:color="auto"/>
              <w:right w:val="nil"/>
            </w:tcBorders>
            <w:shd w:val="clear" w:color="auto" w:fill="F2F2F2" w:themeFill="background1" w:themeFillShade="F2"/>
            <w:vAlign w:val="center"/>
          </w:tcPr>
          <w:p w14:paraId="29D68178" w14:textId="5F939058" w:rsidR="00DF7D1F" w:rsidRDefault="00DF7D1F" w:rsidP="00155EDD">
            <w:pPr>
              <w:pStyle w:val="TableParagraph"/>
              <w:spacing w:before="60"/>
              <w:ind w:right="198"/>
              <w:jc w:val="center"/>
              <w:rPr>
                <w:sz w:val="18"/>
              </w:rPr>
            </w:pPr>
            <w:r>
              <w:rPr>
                <w:sz w:val="18"/>
              </w:rPr>
              <w:t>Extension subject to evaluation</w:t>
            </w:r>
          </w:p>
        </w:tc>
        <w:tc>
          <w:tcPr>
            <w:tcW w:w="2572" w:type="dxa"/>
            <w:tcBorders>
              <w:top w:val="single" w:sz="4" w:space="0" w:color="auto"/>
              <w:left w:val="nil"/>
              <w:bottom w:val="single" w:sz="4" w:space="0" w:color="auto"/>
              <w:right w:val="single" w:sz="8" w:space="0" w:color="C0504D" w:themeColor="accent2"/>
            </w:tcBorders>
          </w:tcPr>
          <w:p w14:paraId="2531A88B" w14:textId="18D88836" w:rsidR="00DF7D1F" w:rsidRPr="002B3F7B" w:rsidRDefault="00DF7D1F" w:rsidP="00155EDD">
            <w:pPr>
              <w:pStyle w:val="TableParagraph"/>
              <w:ind w:left="702"/>
              <w:jc w:val="left"/>
              <w:rPr>
                <w:w w:val="105"/>
                <w:sz w:val="18"/>
              </w:rPr>
            </w:pPr>
            <w:r w:rsidRPr="002B3F7B">
              <w:rPr>
                <w:w w:val="105"/>
                <w:sz w:val="18"/>
              </w:rPr>
              <w:t>$</w:t>
            </w:r>
            <w:r>
              <w:rPr>
                <w:w w:val="105"/>
                <w:sz w:val="18"/>
              </w:rPr>
              <w:t>1</w:t>
            </w:r>
            <w:r w:rsidRPr="002B3F7B">
              <w:rPr>
                <w:w w:val="105"/>
                <w:sz w:val="18"/>
              </w:rPr>
              <w:t>9</w:t>
            </w:r>
            <w:r w:rsidR="00155EDD">
              <w:rPr>
                <w:w w:val="105"/>
                <w:sz w:val="18"/>
              </w:rPr>
              <w:t>1</w:t>
            </w:r>
            <w:r w:rsidRPr="002B3F7B">
              <w:rPr>
                <w:w w:val="105"/>
                <w:sz w:val="18"/>
              </w:rPr>
              <w:t>.</w:t>
            </w:r>
            <w:r w:rsidR="00155EDD">
              <w:rPr>
                <w:w w:val="105"/>
                <w:sz w:val="18"/>
              </w:rPr>
              <w:t>2</w:t>
            </w:r>
            <w:r w:rsidRPr="002B3F7B">
              <w:rPr>
                <w:w w:val="105"/>
                <w:sz w:val="18"/>
              </w:rPr>
              <w:t xml:space="preserve"> million</w:t>
            </w:r>
          </w:p>
        </w:tc>
      </w:tr>
      <w:tr w:rsidR="00DF7D1F" w:rsidRPr="00867B77" w14:paraId="3E56B425"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2A17FF76" w14:textId="77777777" w:rsidR="00DF7D1F" w:rsidRDefault="00DF7D1F" w:rsidP="001549E2">
            <w:pPr>
              <w:rPr>
                <w:sz w:val="2"/>
                <w:szCs w:val="2"/>
              </w:rPr>
            </w:pPr>
          </w:p>
        </w:tc>
        <w:tc>
          <w:tcPr>
            <w:tcW w:w="2273" w:type="dxa"/>
            <w:tcBorders>
              <w:top w:val="single" w:sz="4" w:space="0" w:color="auto"/>
              <w:left w:val="nil"/>
              <w:bottom w:val="single" w:sz="4" w:space="0" w:color="auto"/>
              <w:right w:val="nil"/>
            </w:tcBorders>
            <w:vAlign w:val="center"/>
          </w:tcPr>
          <w:p w14:paraId="75B01513" w14:textId="77777777" w:rsidR="00DF7D1F" w:rsidRDefault="00000000" w:rsidP="001549E2">
            <w:pPr>
              <w:pStyle w:val="TableParagraph"/>
              <w:spacing w:before="83" w:line="208" w:lineRule="auto"/>
              <w:ind w:left="56" w:right="357"/>
              <w:jc w:val="left"/>
            </w:pPr>
            <w:hyperlink r:id="rId21">
              <w:r w:rsidR="00DF7D1F">
                <w:rPr>
                  <w:sz w:val="17"/>
                </w:rPr>
                <w:t>Indigenous</w:t>
              </w:r>
              <w:r w:rsidR="00DF7D1F" w:rsidRPr="002455CC">
                <w:rPr>
                  <w:sz w:val="17"/>
                </w:rPr>
                <w:t xml:space="preserve"> </w:t>
              </w:r>
              <w:r w:rsidR="00DF7D1F">
                <w:rPr>
                  <w:sz w:val="17"/>
                </w:rPr>
                <w:t>Health</w:t>
              </w:r>
              <w:r w:rsidR="00DF7D1F" w:rsidRPr="002455CC">
                <w:rPr>
                  <w:sz w:val="17"/>
                </w:rPr>
                <w:t xml:space="preserve"> </w:t>
              </w:r>
            </w:hyperlink>
            <w:r w:rsidR="00DF7D1F">
              <w:rPr>
                <w:sz w:val="17"/>
              </w:rPr>
              <w:t>Research</w:t>
            </w:r>
            <w:r w:rsidR="00DF7D1F" w:rsidRPr="002455CC">
              <w:rPr>
                <w:sz w:val="17"/>
              </w:rPr>
              <w:t xml:space="preserve"> </w:t>
            </w:r>
            <w:r w:rsidR="00DF7D1F">
              <w:rPr>
                <w:sz w:val="17"/>
              </w:rPr>
              <w:t>Fund</w:t>
            </w:r>
          </w:p>
        </w:tc>
        <w:tc>
          <w:tcPr>
            <w:tcW w:w="897" w:type="dxa"/>
            <w:tcBorders>
              <w:top w:val="single" w:sz="4" w:space="0" w:color="auto"/>
              <w:left w:val="nil"/>
              <w:bottom w:val="single" w:sz="4" w:space="0" w:color="auto"/>
              <w:right w:val="nil"/>
            </w:tcBorders>
            <w:vAlign w:val="center"/>
          </w:tcPr>
          <w:p w14:paraId="7F25777B" w14:textId="77777777" w:rsidR="00DF7D1F" w:rsidRDefault="00DF7D1F" w:rsidP="00155EDD">
            <w:pPr>
              <w:pStyle w:val="TableParagraph"/>
              <w:spacing w:before="60"/>
              <w:ind w:right="235"/>
              <w:jc w:val="center"/>
              <w:rPr>
                <w:sz w:val="18"/>
              </w:rPr>
            </w:pPr>
            <w:r>
              <w:rPr>
                <w:sz w:val="18"/>
              </w:rPr>
              <w:t>12.5</w:t>
            </w:r>
          </w:p>
        </w:tc>
        <w:tc>
          <w:tcPr>
            <w:tcW w:w="840" w:type="dxa"/>
            <w:tcBorders>
              <w:top w:val="single" w:sz="4" w:space="0" w:color="auto"/>
              <w:left w:val="nil"/>
              <w:bottom w:val="single" w:sz="4" w:space="0" w:color="auto"/>
              <w:right w:val="nil"/>
            </w:tcBorders>
            <w:vAlign w:val="center"/>
          </w:tcPr>
          <w:p w14:paraId="5B659401" w14:textId="77777777" w:rsidR="00DF7D1F" w:rsidRDefault="00DF7D1F" w:rsidP="00155EDD">
            <w:pPr>
              <w:pStyle w:val="TableParagraph"/>
              <w:spacing w:before="60"/>
              <w:ind w:right="205"/>
              <w:jc w:val="center"/>
              <w:rPr>
                <w:sz w:val="18"/>
              </w:rPr>
            </w:pPr>
            <w:r>
              <w:rPr>
                <w:sz w:val="18"/>
              </w:rPr>
              <w:t>12.5</w:t>
            </w:r>
          </w:p>
        </w:tc>
        <w:tc>
          <w:tcPr>
            <w:tcW w:w="785" w:type="dxa"/>
            <w:tcBorders>
              <w:top w:val="single" w:sz="4" w:space="0" w:color="auto"/>
              <w:left w:val="nil"/>
              <w:bottom w:val="single" w:sz="4" w:space="0" w:color="auto"/>
              <w:right w:val="nil"/>
            </w:tcBorders>
            <w:vAlign w:val="center"/>
          </w:tcPr>
          <w:p w14:paraId="62EBE0F9" w14:textId="77777777" w:rsidR="00DF7D1F" w:rsidRDefault="00DF7D1F" w:rsidP="00155EDD">
            <w:pPr>
              <w:pStyle w:val="TableParagraph"/>
              <w:spacing w:before="60"/>
              <w:ind w:right="199"/>
              <w:jc w:val="center"/>
              <w:rPr>
                <w:sz w:val="18"/>
              </w:rPr>
            </w:pPr>
            <w:r>
              <w:rPr>
                <w:sz w:val="18"/>
              </w:rPr>
              <w:t>12.5</w:t>
            </w:r>
          </w:p>
        </w:tc>
        <w:tc>
          <w:tcPr>
            <w:tcW w:w="850" w:type="dxa"/>
            <w:tcBorders>
              <w:top w:val="single" w:sz="4" w:space="0" w:color="auto"/>
              <w:left w:val="nil"/>
              <w:bottom w:val="single" w:sz="4" w:space="0" w:color="auto"/>
              <w:right w:val="nil"/>
            </w:tcBorders>
            <w:vAlign w:val="center"/>
          </w:tcPr>
          <w:p w14:paraId="0E229EE8" w14:textId="77777777" w:rsidR="00DF7D1F" w:rsidRDefault="00DF7D1F" w:rsidP="00155EDD">
            <w:pPr>
              <w:pStyle w:val="TableParagraph"/>
              <w:spacing w:before="60"/>
              <w:ind w:right="199"/>
              <w:jc w:val="center"/>
              <w:rPr>
                <w:sz w:val="18"/>
              </w:rPr>
            </w:pPr>
            <w:r>
              <w:rPr>
                <w:sz w:val="18"/>
              </w:rPr>
              <w:t>12.5</w:t>
            </w:r>
          </w:p>
        </w:tc>
        <w:tc>
          <w:tcPr>
            <w:tcW w:w="851" w:type="dxa"/>
            <w:tcBorders>
              <w:top w:val="single" w:sz="4" w:space="0" w:color="auto"/>
              <w:left w:val="nil"/>
              <w:bottom w:val="single" w:sz="4" w:space="0" w:color="auto"/>
              <w:right w:val="nil"/>
            </w:tcBorders>
            <w:vAlign w:val="center"/>
          </w:tcPr>
          <w:p w14:paraId="6136D3B7" w14:textId="77777777" w:rsidR="00DF7D1F" w:rsidRDefault="00DF7D1F" w:rsidP="00155EDD">
            <w:pPr>
              <w:pStyle w:val="TableParagraph"/>
              <w:spacing w:before="60"/>
              <w:ind w:right="198"/>
              <w:jc w:val="center"/>
              <w:rPr>
                <w:sz w:val="18"/>
              </w:rPr>
            </w:pPr>
            <w:r>
              <w:rPr>
                <w:sz w:val="18"/>
              </w:rPr>
              <w:t>12.5</w:t>
            </w:r>
          </w:p>
        </w:tc>
        <w:tc>
          <w:tcPr>
            <w:tcW w:w="4238" w:type="dxa"/>
            <w:gridSpan w:val="8"/>
            <w:tcBorders>
              <w:top w:val="single" w:sz="4" w:space="0" w:color="auto"/>
              <w:left w:val="nil"/>
              <w:bottom w:val="single" w:sz="4" w:space="0" w:color="auto"/>
              <w:right w:val="nil"/>
            </w:tcBorders>
            <w:shd w:val="clear" w:color="auto" w:fill="F2F2F2" w:themeFill="background1" w:themeFillShade="F2"/>
            <w:vAlign w:val="center"/>
          </w:tcPr>
          <w:p w14:paraId="3E732538" w14:textId="41BDB6D9" w:rsidR="00DF7D1F" w:rsidRDefault="00DF7D1F" w:rsidP="00155EDD">
            <w:pPr>
              <w:pStyle w:val="TableParagraph"/>
              <w:spacing w:before="60"/>
              <w:ind w:right="199"/>
              <w:jc w:val="center"/>
              <w:rPr>
                <w:sz w:val="18"/>
              </w:rPr>
            </w:pPr>
            <w:r>
              <w:rPr>
                <w:sz w:val="18"/>
              </w:rPr>
              <w:t>Extension subject to evaluation</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6267ACA2" w14:textId="536B5DD4" w:rsidR="00DF7D1F" w:rsidRPr="002B3F7B" w:rsidRDefault="00DF7D1F" w:rsidP="00DF7D1F">
            <w:pPr>
              <w:pStyle w:val="TableParagraph"/>
              <w:ind w:left="702"/>
              <w:jc w:val="left"/>
              <w:rPr>
                <w:w w:val="105"/>
                <w:sz w:val="18"/>
              </w:rPr>
            </w:pPr>
            <w:r w:rsidRPr="002B3F7B">
              <w:rPr>
                <w:w w:val="105"/>
                <w:sz w:val="18"/>
              </w:rPr>
              <w:t>$</w:t>
            </w:r>
            <w:r>
              <w:rPr>
                <w:w w:val="105"/>
                <w:sz w:val="18"/>
              </w:rPr>
              <w:t>62</w:t>
            </w:r>
            <w:r w:rsidRPr="002B3F7B">
              <w:rPr>
                <w:w w:val="105"/>
                <w:sz w:val="18"/>
              </w:rPr>
              <w:t>.5 million</w:t>
            </w:r>
          </w:p>
        </w:tc>
      </w:tr>
      <w:tr w:rsidR="003F2889" w:rsidRPr="00867B77" w14:paraId="05DA3916" w14:textId="77777777" w:rsidTr="003B106B">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10648EC2" w14:textId="77777777" w:rsidR="003F2889" w:rsidRDefault="003F2889" w:rsidP="001549E2">
            <w:pPr>
              <w:rPr>
                <w:sz w:val="2"/>
                <w:szCs w:val="2"/>
              </w:rPr>
            </w:pPr>
          </w:p>
        </w:tc>
        <w:tc>
          <w:tcPr>
            <w:tcW w:w="2273" w:type="dxa"/>
            <w:tcBorders>
              <w:top w:val="single" w:sz="4" w:space="0" w:color="auto"/>
              <w:left w:val="nil"/>
              <w:bottom w:val="single" w:sz="4" w:space="0" w:color="C00000"/>
              <w:right w:val="nil"/>
            </w:tcBorders>
            <w:vAlign w:val="center"/>
          </w:tcPr>
          <w:p w14:paraId="7CC56996" w14:textId="296730E3" w:rsidR="003F2889" w:rsidRDefault="003F2889" w:rsidP="001549E2">
            <w:pPr>
              <w:pStyle w:val="TableParagraph"/>
              <w:spacing w:before="83" w:line="208" w:lineRule="auto"/>
              <w:ind w:left="56" w:right="357"/>
              <w:jc w:val="left"/>
            </w:pPr>
            <w:r w:rsidRPr="00CB6DC5">
              <w:rPr>
                <w:sz w:val="17"/>
              </w:rPr>
              <w:t>Low Survival Cancers Mission</w:t>
            </w:r>
          </w:p>
        </w:tc>
        <w:tc>
          <w:tcPr>
            <w:tcW w:w="897" w:type="dxa"/>
            <w:tcBorders>
              <w:top w:val="single" w:sz="4" w:space="0" w:color="auto"/>
              <w:left w:val="nil"/>
              <w:bottom w:val="single" w:sz="4" w:space="0" w:color="auto"/>
              <w:right w:val="nil"/>
            </w:tcBorders>
            <w:vAlign w:val="center"/>
          </w:tcPr>
          <w:p w14:paraId="3C7099C7" w14:textId="25D70E08" w:rsidR="003F2889" w:rsidRPr="00155EDD" w:rsidRDefault="003F2889" w:rsidP="00155EDD">
            <w:pPr>
              <w:pStyle w:val="TableParagraph"/>
              <w:spacing w:before="60"/>
              <w:ind w:right="254"/>
              <w:jc w:val="center"/>
              <w:rPr>
                <w:w w:val="105"/>
                <w:sz w:val="18"/>
              </w:rPr>
            </w:pPr>
            <w:r>
              <w:rPr>
                <w:w w:val="105"/>
                <w:sz w:val="18"/>
              </w:rPr>
              <w:t>-</w:t>
            </w:r>
          </w:p>
        </w:tc>
        <w:tc>
          <w:tcPr>
            <w:tcW w:w="840" w:type="dxa"/>
            <w:tcBorders>
              <w:top w:val="single" w:sz="4" w:space="0" w:color="auto"/>
              <w:left w:val="nil"/>
              <w:bottom w:val="single" w:sz="4" w:space="0" w:color="auto"/>
              <w:right w:val="nil"/>
            </w:tcBorders>
            <w:vAlign w:val="center"/>
          </w:tcPr>
          <w:p w14:paraId="46C82B8D" w14:textId="6F7E7E88" w:rsidR="003F2889" w:rsidRPr="00155EDD" w:rsidRDefault="003F2889" w:rsidP="00155EDD">
            <w:pPr>
              <w:pStyle w:val="TableParagraph"/>
              <w:spacing w:before="60"/>
              <w:ind w:right="254"/>
              <w:jc w:val="center"/>
              <w:rPr>
                <w:w w:val="105"/>
                <w:sz w:val="18"/>
              </w:rPr>
            </w:pPr>
            <w:r>
              <w:rPr>
                <w:w w:val="105"/>
                <w:sz w:val="18"/>
              </w:rPr>
              <w:t>-</w:t>
            </w:r>
          </w:p>
        </w:tc>
        <w:tc>
          <w:tcPr>
            <w:tcW w:w="785" w:type="dxa"/>
            <w:tcBorders>
              <w:top w:val="single" w:sz="4" w:space="0" w:color="auto"/>
              <w:left w:val="nil"/>
              <w:bottom w:val="single" w:sz="4" w:space="0" w:color="auto"/>
              <w:right w:val="nil"/>
            </w:tcBorders>
            <w:vAlign w:val="center"/>
          </w:tcPr>
          <w:p w14:paraId="083BAC46" w14:textId="41865A50" w:rsidR="003F2889" w:rsidRPr="00155EDD" w:rsidRDefault="003F2889" w:rsidP="00155EDD">
            <w:pPr>
              <w:pStyle w:val="TableParagraph"/>
              <w:spacing w:before="60"/>
              <w:ind w:right="254"/>
              <w:jc w:val="center"/>
              <w:rPr>
                <w:w w:val="105"/>
                <w:sz w:val="18"/>
              </w:rPr>
            </w:pPr>
            <w:r>
              <w:rPr>
                <w:w w:val="105"/>
                <w:sz w:val="18"/>
              </w:rPr>
              <w:t>-</w:t>
            </w:r>
          </w:p>
        </w:tc>
        <w:tc>
          <w:tcPr>
            <w:tcW w:w="850" w:type="dxa"/>
            <w:tcBorders>
              <w:top w:val="single" w:sz="4" w:space="0" w:color="auto"/>
              <w:left w:val="nil"/>
              <w:bottom w:val="single" w:sz="4" w:space="0" w:color="auto"/>
              <w:right w:val="nil"/>
            </w:tcBorders>
            <w:shd w:val="clear" w:color="auto" w:fill="auto"/>
            <w:vAlign w:val="center"/>
          </w:tcPr>
          <w:p w14:paraId="744CAA0E" w14:textId="320B0FA1" w:rsidR="003F2889" w:rsidRPr="00155EDD" w:rsidRDefault="003F2889" w:rsidP="00155EDD">
            <w:pPr>
              <w:pStyle w:val="TableParagraph"/>
              <w:spacing w:before="60"/>
              <w:ind w:right="254"/>
              <w:jc w:val="center"/>
              <w:rPr>
                <w:w w:val="105"/>
                <w:sz w:val="18"/>
              </w:rPr>
            </w:pPr>
            <w:r w:rsidRPr="00155EDD">
              <w:rPr>
                <w:w w:val="105"/>
                <w:sz w:val="18"/>
              </w:rPr>
              <w:t>14.4</w:t>
            </w:r>
          </w:p>
        </w:tc>
        <w:tc>
          <w:tcPr>
            <w:tcW w:w="851" w:type="dxa"/>
            <w:tcBorders>
              <w:top w:val="single" w:sz="4" w:space="0" w:color="auto"/>
              <w:left w:val="nil"/>
              <w:bottom w:val="single" w:sz="4" w:space="0" w:color="auto"/>
              <w:right w:val="nil"/>
            </w:tcBorders>
            <w:shd w:val="clear" w:color="auto" w:fill="auto"/>
            <w:vAlign w:val="center"/>
          </w:tcPr>
          <w:p w14:paraId="3C24D6DE" w14:textId="64835B19" w:rsidR="003F2889" w:rsidRPr="00155EDD" w:rsidRDefault="003F2889" w:rsidP="00155EDD">
            <w:pPr>
              <w:pStyle w:val="TableParagraph"/>
              <w:spacing w:before="60"/>
              <w:ind w:right="254"/>
              <w:jc w:val="center"/>
              <w:rPr>
                <w:w w:val="105"/>
                <w:sz w:val="18"/>
              </w:rPr>
            </w:pPr>
            <w:r w:rsidRPr="00155EDD">
              <w:rPr>
                <w:w w:val="105"/>
                <w:sz w:val="18"/>
              </w:rPr>
              <w:t>11.9</w:t>
            </w:r>
          </w:p>
        </w:tc>
        <w:tc>
          <w:tcPr>
            <w:tcW w:w="850" w:type="dxa"/>
            <w:tcBorders>
              <w:top w:val="single" w:sz="4" w:space="0" w:color="auto"/>
              <w:left w:val="nil"/>
              <w:bottom w:val="single" w:sz="4" w:space="0" w:color="auto"/>
              <w:right w:val="nil"/>
            </w:tcBorders>
            <w:shd w:val="clear" w:color="auto" w:fill="auto"/>
            <w:vAlign w:val="center"/>
          </w:tcPr>
          <w:p w14:paraId="6C53DF2F" w14:textId="36DD07A0" w:rsidR="003F2889" w:rsidRPr="00155EDD" w:rsidRDefault="003F2889" w:rsidP="00155EDD">
            <w:pPr>
              <w:pStyle w:val="TableParagraph"/>
              <w:spacing w:before="60"/>
              <w:ind w:right="254"/>
              <w:jc w:val="center"/>
              <w:rPr>
                <w:w w:val="105"/>
                <w:sz w:val="18"/>
              </w:rPr>
            </w:pPr>
            <w:r w:rsidRPr="00155EDD">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096C91C2" w14:textId="5882576E" w:rsidR="003F2889" w:rsidRPr="00155EDD" w:rsidRDefault="003F2889" w:rsidP="00155EDD">
            <w:pPr>
              <w:pStyle w:val="TableParagraph"/>
              <w:spacing w:before="60"/>
              <w:ind w:left="142" w:right="254"/>
              <w:jc w:val="center"/>
              <w:rPr>
                <w:w w:val="105"/>
                <w:sz w:val="18"/>
              </w:rPr>
            </w:pPr>
            <w:r>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2520840A" w14:textId="5E0B38A8" w:rsidR="003F2889" w:rsidRPr="00155EDD" w:rsidRDefault="003F2889" w:rsidP="00155EDD">
            <w:pPr>
              <w:pStyle w:val="TableParagraph"/>
              <w:spacing w:before="60"/>
              <w:ind w:left="142" w:right="254"/>
              <w:jc w:val="center"/>
              <w:rPr>
                <w:w w:val="105"/>
                <w:sz w:val="18"/>
              </w:rPr>
            </w:pPr>
            <w:r>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6B762ED3" w14:textId="7DD590ED" w:rsidR="003F2889" w:rsidRPr="00155EDD" w:rsidRDefault="003F2889" w:rsidP="00155EDD">
            <w:pPr>
              <w:pStyle w:val="TableParagraph"/>
              <w:spacing w:before="60"/>
              <w:ind w:left="142" w:right="254"/>
              <w:jc w:val="center"/>
              <w:rPr>
                <w:w w:val="105"/>
                <w:sz w:val="18"/>
              </w:rPr>
            </w:pPr>
            <w:r>
              <w:rPr>
                <w:w w:val="105"/>
                <w:sz w:val="18"/>
              </w:rPr>
              <w:t>17.6</w:t>
            </w:r>
          </w:p>
        </w:tc>
        <w:tc>
          <w:tcPr>
            <w:tcW w:w="847" w:type="dxa"/>
            <w:tcBorders>
              <w:top w:val="single" w:sz="4" w:space="0" w:color="auto"/>
              <w:left w:val="nil"/>
              <w:bottom w:val="single" w:sz="4" w:space="0" w:color="auto"/>
              <w:right w:val="nil"/>
            </w:tcBorders>
            <w:shd w:val="clear" w:color="auto" w:fill="auto"/>
            <w:vAlign w:val="center"/>
          </w:tcPr>
          <w:p w14:paraId="68A5F46D" w14:textId="1E958832" w:rsidR="003F2889" w:rsidRPr="00155EDD" w:rsidRDefault="003F2889" w:rsidP="00155EDD">
            <w:pPr>
              <w:pStyle w:val="TableParagraph"/>
              <w:spacing w:before="60"/>
              <w:ind w:left="142" w:right="254"/>
              <w:jc w:val="center"/>
              <w:rPr>
                <w:w w:val="105"/>
                <w:sz w:val="18"/>
              </w:rPr>
            </w:pPr>
            <w:r>
              <w:rPr>
                <w:w w:val="105"/>
                <w:sz w:val="18"/>
              </w:rPr>
              <w:t>17.6</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419ED83B" w14:textId="564A7B2A" w:rsidR="003F2889" w:rsidRPr="002B3F7B" w:rsidRDefault="003F2889" w:rsidP="00155EDD">
            <w:pPr>
              <w:pStyle w:val="TableParagraph"/>
              <w:ind w:left="702"/>
              <w:jc w:val="left"/>
              <w:rPr>
                <w:w w:val="105"/>
                <w:sz w:val="18"/>
              </w:rPr>
            </w:pPr>
            <w:r>
              <w:rPr>
                <w:w w:val="105"/>
                <w:sz w:val="18"/>
              </w:rPr>
              <w:t>$</w:t>
            </w:r>
            <w:r w:rsidR="00DF7D1F">
              <w:rPr>
                <w:w w:val="105"/>
                <w:sz w:val="18"/>
              </w:rPr>
              <w:t>97.2</w:t>
            </w:r>
            <w:r>
              <w:rPr>
                <w:w w:val="105"/>
                <w:sz w:val="18"/>
              </w:rPr>
              <w:t xml:space="preserve"> million</w:t>
            </w:r>
          </w:p>
        </w:tc>
      </w:tr>
      <w:tr w:rsidR="00DF7D1F" w:rsidRPr="00867B77" w14:paraId="52347B25"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1F49BB7F" w14:textId="77777777" w:rsidR="00DF7D1F" w:rsidRDefault="00DF7D1F" w:rsidP="001549E2">
            <w:pPr>
              <w:rPr>
                <w:sz w:val="2"/>
                <w:szCs w:val="2"/>
              </w:rPr>
            </w:pPr>
          </w:p>
        </w:tc>
        <w:tc>
          <w:tcPr>
            <w:tcW w:w="2273" w:type="dxa"/>
            <w:tcBorders>
              <w:top w:val="single" w:sz="4" w:space="0" w:color="auto"/>
              <w:left w:val="nil"/>
              <w:bottom w:val="single" w:sz="4" w:space="0" w:color="C00000"/>
              <w:right w:val="nil"/>
            </w:tcBorders>
            <w:vAlign w:val="center"/>
          </w:tcPr>
          <w:p w14:paraId="6AAAB89F" w14:textId="77777777" w:rsidR="00DF7D1F" w:rsidRDefault="00000000" w:rsidP="001549E2">
            <w:pPr>
              <w:pStyle w:val="TableParagraph"/>
              <w:spacing w:before="83" w:line="208" w:lineRule="auto"/>
              <w:ind w:left="56" w:right="357"/>
              <w:jc w:val="left"/>
            </w:pPr>
            <w:hyperlink r:id="rId22">
              <w:r w:rsidR="00DF7D1F">
                <w:rPr>
                  <w:sz w:val="17"/>
                </w:rPr>
                <w:t>Million</w:t>
              </w:r>
              <w:r w:rsidR="00DF7D1F" w:rsidRPr="002455CC">
                <w:rPr>
                  <w:sz w:val="17"/>
                </w:rPr>
                <w:t xml:space="preserve"> </w:t>
              </w:r>
              <w:r w:rsidR="00DF7D1F">
                <w:rPr>
                  <w:sz w:val="17"/>
                </w:rPr>
                <w:t>Minds</w:t>
              </w:r>
              <w:r w:rsidR="00DF7D1F" w:rsidRPr="002455CC">
                <w:rPr>
                  <w:sz w:val="17"/>
                </w:rPr>
                <w:t xml:space="preserve"> </w:t>
              </w:r>
              <w:r w:rsidR="00DF7D1F">
                <w:rPr>
                  <w:sz w:val="17"/>
                </w:rPr>
                <w:t>Mental</w:t>
              </w:r>
              <w:r w:rsidR="00DF7D1F" w:rsidRPr="002455CC">
                <w:rPr>
                  <w:sz w:val="17"/>
                </w:rPr>
                <w:t xml:space="preserve"> </w:t>
              </w:r>
              <w:r w:rsidR="00DF7D1F">
                <w:rPr>
                  <w:sz w:val="17"/>
                </w:rPr>
                <w:t>Health</w:t>
              </w:r>
            </w:hyperlink>
            <w:r w:rsidR="00DF7D1F" w:rsidRPr="002455CC">
              <w:rPr>
                <w:sz w:val="17"/>
              </w:rPr>
              <w:t xml:space="preserve"> </w:t>
            </w:r>
            <w:hyperlink r:id="rId23">
              <w:r w:rsidR="00DF7D1F">
                <w:rPr>
                  <w:sz w:val="17"/>
                </w:rPr>
                <w:t>Research</w:t>
              </w:r>
              <w:r w:rsidR="00DF7D1F" w:rsidRPr="002455CC">
                <w:rPr>
                  <w:sz w:val="17"/>
                </w:rPr>
                <w:t xml:space="preserve"> </w:t>
              </w:r>
              <w:r w:rsidR="00DF7D1F">
                <w:rPr>
                  <w:sz w:val="17"/>
                </w:rPr>
                <w:t>Mission</w:t>
              </w:r>
            </w:hyperlink>
          </w:p>
        </w:tc>
        <w:tc>
          <w:tcPr>
            <w:tcW w:w="897" w:type="dxa"/>
            <w:tcBorders>
              <w:top w:val="single" w:sz="4" w:space="0" w:color="auto"/>
              <w:left w:val="nil"/>
              <w:bottom w:val="single" w:sz="4" w:space="0" w:color="auto"/>
              <w:right w:val="nil"/>
            </w:tcBorders>
            <w:vAlign w:val="center"/>
          </w:tcPr>
          <w:p w14:paraId="3279A286" w14:textId="5BF76ABD" w:rsidR="00DF7D1F" w:rsidRPr="004F195A" w:rsidRDefault="00DF7D1F" w:rsidP="00155EDD">
            <w:pPr>
              <w:pStyle w:val="TableParagraph"/>
              <w:spacing w:before="60"/>
              <w:ind w:right="235"/>
              <w:jc w:val="center"/>
              <w:rPr>
                <w:sz w:val="18"/>
              </w:rPr>
            </w:pPr>
            <w:r>
              <w:rPr>
                <w:sz w:val="18"/>
              </w:rPr>
              <w:t>2</w:t>
            </w:r>
            <w:r w:rsidR="00155EDD">
              <w:rPr>
                <w:sz w:val="18"/>
              </w:rPr>
              <w:t>0</w:t>
            </w:r>
            <w:r>
              <w:rPr>
                <w:sz w:val="18"/>
              </w:rPr>
              <w:t>.0</w:t>
            </w:r>
          </w:p>
        </w:tc>
        <w:tc>
          <w:tcPr>
            <w:tcW w:w="840" w:type="dxa"/>
            <w:tcBorders>
              <w:top w:val="single" w:sz="4" w:space="0" w:color="auto"/>
              <w:left w:val="nil"/>
              <w:bottom w:val="single" w:sz="4" w:space="0" w:color="auto"/>
              <w:right w:val="nil"/>
            </w:tcBorders>
            <w:vAlign w:val="center"/>
          </w:tcPr>
          <w:p w14:paraId="7F5CC4B2" w14:textId="08C7646F" w:rsidR="00DF7D1F" w:rsidRPr="00AA2899" w:rsidRDefault="00DF7D1F" w:rsidP="00155EDD">
            <w:pPr>
              <w:pStyle w:val="TableParagraph"/>
              <w:spacing w:before="60"/>
              <w:ind w:right="205"/>
              <w:jc w:val="center"/>
              <w:rPr>
                <w:sz w:val="18"/>
              </w:rPr>
            </w:pPr>
            <w:r>
              <w:rPr>
                <w:sz w:val="18"/>
              </w:rPr>
              <w:t>10.0</w:t>
            </w:r>
          </w:p>
        </w:tc>
        <w:tc>
          <w:tcPr>
            <w:tcW w:w="785" w:type="dxa"/>
            <w:tcBorders>
              <w:top w:val="single" w:sz="4" w:space="0" w:color="auto"/>
              <w:left w:val="nil"/>
              <w:bottom w:val="single" w:sz="4" w:space="0" w:color="auto"/>
              <w:right w:val="nil"/>
            </w:tcBorders>
            <w:vAlign w:val="center"/>
          </w:tcPr>
          <w:p w14:paraId="24F2CE96" w14:textId="57B2292A" w:rsidR="00DF7D1F" w:rsidRPr="00AA2899" w:rsidRDefault="00DF7D1F" w:rsidP="00155EDD">
            <w:pPr>
              <w:pStyle w:val="TableParagraph"/>
              <w:spacing w:before="60"/>
              <w:ind w:right="199"/>
              <w:jc w:val="center"/>
              <w:rPr>
                <w:sz w:val="18"/>
              </w:rPr>
            </w:pPr>
            <w:r>
              <w:rPr>
                <w:sz w:val="18"/>
              </w:rPr>
              <w:t>10.0</w:t>
            </w:r>
          </w:p>
        </w:tc>
        <w:tc>
          <w:tcPr>
            <w:tcW w:w="850" w:type="dxa"/>
            <w:tcBorders>
              <w:top w:val="single" w:sz="4" w:space="0" w:color="auto"/>
              <w:left w:val="nil"/>
              <w:bottom w:val="single" w:sz="4" w:space="0" w:color="auto"/>
              <w:right w:val="nil"/>
            </w:tcBorders>
            <w:vAlign w:val="center"/>
          </w:tcPr>
          <w:p w14:paraId="11EC15F4" w14:textId="68E21E1A" w:rsidR="00DF7D1F" w:rsidRPr="00AA2899" w:rsidRDefault="00DF7D1F" w:rsidP="00155EDD">
            <w:pPr>
              <w:pStyle w:val="TableParagraph"/>
              <w:spacing w:before="60"/>
              <w:ind w:right="199"/>
              <w:jc w:val="center"/>
              <w:rPr>
                <w:sz w:val="18"/>
              </w:rPr>
            </w:pPr>
            <w:r>
              <w:rPr>
                <w:sz w:val="18"/>
              </w:rPr>
              <w:t>5.0</w:t>
            </w:r>
          </w:p>
        </w:tc>
        <w:tc>
          <w:tcPr>
            <w:tcW w:w="5089" w:type="dxa"/>
            <w:gridSpan w:val="9"/>
            <w:tcBorders>
              <w:top w:val="single" w:sz="4" w:space="0" w:color="auto"/>
              <w:left w:val="nil"/>
              <w:bottom w:val="single" w:sz="4" w:space="0" w:color="auto"/>
              <w:right w:val="nil"/>
            </w:tcBorders>
            <w:shd w:val="clear" w:color="auto" w:fill="F2F2F2" w:themeFill="background1" w:themeFillShade="F2"/>
            <w:vAlign w:val="center"/>
          </w:tcPr>
          <w:p w14:paraId="0FD6401C" w14:textId="287E7408" w:rsidR="00DF7D1F" w:rsidRPr="00867B77" w:rsidRDefault="00DF7D1F" w:rsidP="00155EDD">
            <w:pPr>
              <w:pStyle w:val="TableParagraph"/>
              <w:spacing w:before="60"/>
              <w:ind w:right="198"/>
              <w:jc w:val="center"/>
              <w:rPr>
                <w:sz w:val="18"/>
              </w:rPr>
            </w:pPr>
            <w:r>
              <w:rPr>
                <w:sz w:val="18"/>
              </w:rPr>
              <w:t>Extension subject to evaluation</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29663CBA" w14:textId="27534B60" w:rsidR="00DF7D1F" w:rsidRPr="00867B77" w:rsidRDefault="00DF7D1F" w:rsidP="00155EDD">
            <w:pPr>
              <w:pStyle w:val="TableParagraph"/>
              <w:ind w:left="702"/>
              <w:jc w:val="left"/>
              <w:rPr>
                <w:w w:val="105"/>
                <w:sz w:val="18"/>
              </w:rPr>
            </w:pPr>
            <w:r w:rsidRPr="002B3F7B">
              <w:rPr>
                <w:w w:val="105"/>
                <w:sz w:val="18"/>
              </w:rPr>
              <w:t>$</w:t>
            </w:r>
            <w:r w:rsidR="00155EDD">
              <w:rPr>
                <w:w w:val="105"/>
                <w:sz w:val="18"/>
              </w:rPr>
              <w:t>45</w:t>
            </w:r>
            <w:r w:rsidRPr="002B3F7B">
              <w:rPr>
                <w:w w:val="105"/>
                <w:sz w:val="18"/>
              </w:rPr>
              <w:t>.0 million</w:t>
            </w:r>
          </w:p>
        </w:tc>
      </w:tr>
      <w:tr w:rsidR="003F2889" w:rsidRPr="00867B77" w14:paraId="72E0CB42" w14:textId="77777777" w:rsidTr="003B106B">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6FDC2377" w14:textId="77777777" w:rsidR="003F2889" w:rsidRDefault="003F2889" w:rsidP="003F2889">
            <w:pPr>
              <w:rPr>
                <w:sz w:val="2"/>
                <w:szCs w:val="2"/>
              </w:rPr>
            </w:pPr>
          </w:p>
        </w:tc>
        <w:tc>
          <w:tcPr>
            <w:tcW w:w="2273" w:type="dxa"/>
            <w:tcBorders>
              <w:top w:val="single" w:sz="4" w:space="0" w:color="auto"/>
              <w:left w:val="nil"/>
              <w:bottom w:val="single" w:sz="4" w:space="0" w:color="C00000"/>
              <w:right w:val="nil"/>
            </w:tcBorders>
            <w:vAlign w:val="center"/>
          </w:tcPr>
          <w:p w14:paraId="6B498157" w14:textId="42E233CF" w:rsidR="003F2889" w:rsidRDefault="003F2889" w:rsidP="003F2889">
            <w:pPr>
              <w:pStyle w:val="TableParagraph"/>
              <w:spacing w:before="83" w:line="208" w:lineRule="auto"/>
              <w:ind w:left="56" w:right="357"/>
              <w:jc w:val="left"/>
            </w:pPr>
            <w:r>
              <w:rPr>
                <w:sz w:val="17"/>
              </w:rPr>
              <w:t>Reducing Health Inequities</w:t>
            </w:r>
            <w:r w:rsidRPr="00CB6DC5">
              <w:rPr>
                <w:sz w:val="17"/>
              </w:rPr>
              <w:t xml:space="preserve"> Mission</w:t>
            </w:r>
          </w:p>
        </w:tc>
        <w:tc>
          <w:tcPr>
            <w:tcW w:w="897" w:type="dxa"/>
            <w:tcBorders>
              <w:top w:val="single" w:sz="4" w:space="0" w:color="auto"/>
              <w:left w:val="nil"/>
              <w:bottom w:val="single" w:sz="4" w:space="0" w:color="auto"/>
              <w:right w:val="nil"/>
            </w:tcBorders>
            <w:vAlign w:val="center"/>
          </w:tcPr>
          <w:p w14:paraId="7DF3E335" w14:textId="45463A5B" w:rsidR="003F2889" w:rsidRDefault="003F2889" w:rsidP="00155EDD">
            <w:pPr>
              <w:pStyle w:val="TableParagraph"/>
              <w:spacing w:before="60"/>
              <w:ind w:right="235"/>
              <w:jc w:val="center"/>
              <w:rPr>
                <w:sz w:val="18"/>
              </w:rPr>
            </w:pPr>
            <w:r>
              <w:rPr>
                <w:sz w:val="18"/>
              </w:rPr>
              <w:t>-</w:t>
            </w:r>
          </w:p>
        </w:tc>
        <w:tc>
          <w:tcPr>
            <w:tcW w:w="840" w:type="dxa"/>
            <w:tcBorders>
              <w:top w:val="single" w:sz="4" w:space="0" w:color="auto"/>
              <w:left w:val="nil"/>
              <w:bottom w:val="single" w:sz="4" w:space="0" w:color="auto"/>
              <w:right w:val="nil"/>
            </w:tcBorders>
            <w:vAlign w:val="center"/>
          </w:tcPr>
          <w:p w14:paraId="10606B28" w14:textId="77578CF4" w:rsidR="003F2889" w:rsidRDefault="003F2889" w:rsidP="00155EDD">
            <w:pPr>
              <w:pStyle w:val="TableParagraph"/>
              <w:spacing w:before="60"/>
              <w:ind w:right="205"/>
              <w:jc w:val="center"/>
              <w:rPr>
                <w:sz w:val="18"/>
              </w:rPr>
            </w:pPr>
            <w:r>
              <w:rPr>
                <w:sz w:val="18"/>
              </w:rPr>
              <w:t>-</w:t>
            </w:r>
          </w:p>
        </w:tc>
        <w:tc>
          <w:tcPr>
            <w:tcW w:w="785" w:type="dxa"/>
            <w:tcBorders>
              <w:top w:val="single" w:sz="4" w:space="0" w:color="auto"/>
              <w:left w:val="nil"/>
              <w:bottom w:val="single" w:sz="4" w:space="0" w:color="auto"/>
              <w:right w:val="nil"/>
            </w:tcBorders>
            <w:vAlign w:val="center"/>
          </w:tcPr>
          <w:p w14:paraId="5DFB9D98" w14:textId="05C14DDF" w:rsidR="003F2889" w:rsidRDefault="003F2889" w:rsidP="00155EDD">
            <w:pPr>
              <w:pStyle w:val="TableParagraph"/>
              <w:spacing w:before="60"/>
              <w:ind w:right="199"/>
              <w:jc w:val="center"/>
              <w:rPr>
                <w:sz w:val="18"/>
              </w:rPr>
            </w:pPr>
            <w:r>
              <w:rPr>
                <w:sz w:val="18"/>
              </w:rPr>
              <w:t>-</w:t>
            </w:r>
          </w:p>
        </w:tc>
        <w:tc>
          <w:tcPr>
            <w:tcW w:w="850" w:type="dxa"/>
            <w:tcBorders>
              <w:top w:val="single" w:sz="4" w:space="0" w:color="auto"/>
              <w:left w:val="nil"/>
              <w:bottom w:val="single" w:sz="4" w:space="0" w:color="auto"/>
              <w:right w:val="nil"/>
            </w:tcBorders>
            <w:shd w:val="clear" w:color="auto" w:fill="auto"/>
            <w:vAlign w:val="center"/>
          </w:tcPr>
          <w:p w14:paraId="18D9B5AD" w14:textId="5EC6A79E" w:rsidR="003F2889" w:rsidRDefault="003F2889" w:rsidP="00155EDD">
            <w:pPr>
              <w:pStyle w:val="TableParagraph"/>
              <w:spacing w:before="60"/>
              <w:ind w:right="199"/>
              <w:jc w:val="center"/>
              <w:rPr>
                <w:sz w:val="18"/>
              </w:rPr>
            </w:pPr>
            <w:r w:rsidRPr="001B6CE0">
              <w:rPr>
                <w:w w:val="105"/>
                <w:sz w:val="18"/>
              </w:rPr>
              <w:t>14.4</w:t>
            </w:r>
          </w:p>
        </w:tc>
        <w:tc>
          <w:tcPr>
            <w:tcW w:w="851" w:type="dxa"/>
            <w:tcBorders>
              <w:top w:val="single" w:sz="4" w:space="0" w:color="auto"/>
              <w:left w:val="nil"/>
              <w:bottom w:val="single" w:sz="4" w:space="0" w:color="auto"/>
              <w:right w:val="nil"/>
            </w:tcBorders>
            <w:shd w:val="clear" w:color="auto" w:fill="auto"/>
            <w:vAlign w:val="center"/>
          </w:tcPr>
          <w:p w14:paraId="731B5F13" w14:textId="0619517D" w:rsidR="003F2889" w:rsidRDefault="003F2889" w:rsidP="00155EDD">
            <w:pPr>
              <w:pStyle w:val="TableParagraph"/>
              <w:spacing w:before="60"/>
              <w:ind w:right="198"/>
              <w:jc w:val="center"/>
              <w:rPr>
                <w:sz w:val="18"/>
              </w:rPr>
            </w:pPr>
            <w:r w:rsidRPr="001B6CE0">
              <w:rPr>
                <w:w w:val="105"/>
                <w:sz w:val="18"/>
              </w:rPr>
              <w:t>11.9</w:t>
            </w:r>
          </w:p>
        </w:tc>
        <w:tc>
          <w:tcPr>
            <w:tcW w:w="850" w:type="dxa"/>
            <w:tcBorders>
              <w:top w:val="single" w:sz="4" w:space="0" w:color="auto"/>
              <w:left w:val="nil"/>
              <w:bottom w:val="single" w:sz="4" w:space="0" w:color="auto"/>
              <w:right w:val="nil"/>
            </w:tcBorders>
            <w:shd w:val="clear" w:color="auto" w:fill="auto"/>
            <w:vAlign w:val="center"/>
          </w:tcPr>
          <w:p w14:paraId="7C1B42B3" w14:textId="1457C9E8" w:rsidR="003F2889" w:rsidRDefault="003F2889" w:rsidP="00155EDD">
            <w:pPr>
              <w:pStyle w:val="TableParagraph"/>
              <w:spacing w:before="60"/>
              <w:ind w:right="199"/>
              <w:jc w:val="center"/>
              <w:rPr>
                <w:sz w:val="18"/>
              </w:rPr>
            </w:pPr>
            <w:r w:rsidRPr="001B6CE0">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7A88883E" w14:textId="06E9842E" w:rsidR="003F2889" w:rsidRDefault="003F2889" w:rsidP="00155EDD">
            <w:pPr>
              <w:pStyle w:val="TableParagraph"/>
              <w:spacing w:before="60"/>
              <w:ind w:left="142" w:right="197"/>
              <w:jc w:val="center"/>
              <w:rPr>
                <w:sz w:val="18"/>
              </w:rPr>
            </w:pPr>
            <w:r>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62DFB8DE" w14:textId="47808358" w:rsidR="003F2889" w:rsidRDefault="003F2889" w:rsidP="00155EDD">
            <w:pPr>
              <w:pStyle w:val="TableParagraph"/>
              <w:spacing w:before="60"/>
              <w:ind w:left="142" w:right="197"/>
              <w:jc w:val="center"/>
              <w:rPr>
                <w:sz w:val="18"/>
              </w:rPr>
            </w:pPr>
            <w:r>
              <w:rPr>
                <w:w w:val="105"/>
                <w:sz w:val="18"/>
              </w:rPr>
              <w:t>11.9</w:t>
            </w:r>
          </w:p>
        </w:tc>
        <w:tc>
          <w:tcPr>
            <w:tcW w:w="847" w:type="dxa"/>
            <w:gridSpan w:val="2"/>
            <w:tcBorders>
              <w:top w:val="single" w:sz="4" w:space="0" w:color="auto"/>
              <w:left w:val="nil"/>
              <w:bottom w:val="single" w:sz="4" w:space="0" w:color="auto"/>
              <w:right w:val="nil"/>
            </w:tcBorders>
            <w:shd w:val="clear" w:color="auto" w:fill="auto"/>
            <w:vAlign w:val="center"/>
          </w:tcPr>
          <w:p w14:paraId="3BC410B7" w14:textId="283BAE5F" w:rsidR="003F2889" w:rsidRDefault="003F2889" w:rsidP="00155EDD">
            <w:pPr>
              <w:pStyle w:val="TableParagraph"/>
              <w:spacing w:before="60"/>
              <w:ind w:left="142" w:right="197"/>
              <w:jc w:val="center"/>
              <w:rPr>
                <w:sz w:val="18"/>
              </w:rPr>
            </w:pPr>
            <w:r>
              <w:rPr>
                <w:w w:val="105"/>
                <w:sz w:val="18"/>
              </w:rPr>
              <w:t>17.6</w:t>
            </w:r>
          </w:p>
        </w:tc>
        <w:tc>
          <w:tcPr>
            <w:tcW w:w="847" w:type="dxa"/>
            <w:tcBorders>
              <w:top w:val="single" w:sz="4" w:space="0" w:color="auto"/>
              <w:left w:val="nil"/>
              <w:bottom w:val="single" w:sz="4" w:space="0" w:color="auto"/>
              <w:right w:val="nil"/>
            </w:tcBorders>
            <w:shd w:val="clear" w:color="auto" w:fill="auto"/>
            <w:vAlign w:val="center"/>
          </w:tcPr>
          <w:p w14:paraId="3CDAD553" w14:textId="149D3F77" w:rsidR="003F2889" w:rsidRDefault="003F2889" w:rsidP="00155EDD">
            <w:pPr>
              <w:pStyle w:val="TableParagraph"/>
              <w:spacing w:before="60"/>
              <w:ind w:left="142" w:right="197"/>
              <w:jc w:val="center"/>
              <w:rPr>
                <w:sz w:val="18"/>
              </w:rPr>
            </w:pPr>
            <w:r>
              <w:rPr>
                <w:w w:val="105"/>
                <w:sz w:val="18"/>
              </w:rPr>
              <w:t>17.6</w:t>
            </w:r>
          </w:p>
        </w:tc>
        <w:tc>
          <w:tcPr>
            <w:tcW w:w="2572" w:type="dxa"/>
            <w:tcBorders>
              <w:top w:val="single" w:sz="4" w:space="0" w:color="auto"/>
              <w:left w:val="nil"/>
              <w:bottom w:val="single" w:sz="4" w:space="0" w:color="auto"/>
              <w:right w:val="single" w:sz="8" w:space="0" w:color="C0504D" w:themeColor="accent2"/>
            </w:tcBorders>
            <w:shd w:val="clear" w:color="auto" w:fill="FFFFFF"/>
          </w:tcPr>
          <w:p w14:paraId="32369437" w14:textId="215F0DEE" w:rsidR="003F2889" w:rsidRPr="002B3F7B" w:rsidRDefault="003F2889" w:rsidP="00155EDD">
            <w:pPr>
              <w:pStyle w:val="TableParagraph"/>
              <w:ind w:left="702"/>
              <w:jc w:val="left"/>
              <w:rPr>
                <w:w w:val="105"/>
                <w:sz w:val="18"/>
              </w:rPr>
            </w:pPr>
            <w:r>
              <w:rPr>
                <w:w w:val="105"/>
                <w:sz w:val="18"/>
              </w:rPr>
              <w:t>$</w:t>
            </w:r>
            <w:r w:rsidR="00DF7D1F">
              <w:rPr>
                <w:w w:val="105"/>
                <w:sz w:val="18"/>
              </w:rPr>
              <w:t>97.2</w:t>
            </w:r>
            <w:r>
              <w:rPr>
                <w:w w:val="105"/>
                <w:sz w:val="18"/>
              </w:rPr>
              <w:t xml:space="preserve"> million</w:t>
            </w:r>
          </w:p>
        </w:tc>
      </w:tr>
      <w:tr w:rsidR="00DF7D1F" w:rsidRPr="00867B77" w14:paraId="685DEDE0" w14:textId="77777777" w:rsidTr="00DF7D1F">
        <w:trPr>
          <w:trHeight w:hRule="exact" w:val="505"/>
        </w:trPr>
        <w:tc>
          <w:tcPr>
            <w:tcW w:w="1380" w:type="dxa"/>
            <w:vMerge/>
            <w:tcBorders>
              <w:top w:val="nil"/>
              <w:left w:val="single" w:sz="8" w:space="0" w:color="C0504D" w:themeColor="accent2"/>
              <w:bottom w:val="single" w:sz="4" w:space="0" w:color="C00000"/>
              <w:right w:val="nil"/>
            </w:tcBorders>
            <w:shd w:val="clear" w:color="auto" w:fill="902A26"/>
          </w:tcPr>
          <w:p w14:paraId="42651089" w14:textId="77777777" w:rsidR="00DF7D1F" w:rsidRDefault="00DF7D1F" w:rsidP="001549E2">
            <w:pPr>
              <w:rPr>
                <w:sz w:val="2"/>
                <w:szCs w:val="2"/>
              </w:rPr>
            </w:pPr>
          </w:p>
        </w:tc>
        <w:tc>
          <w:tcPr>
            <w:tcW w:w="2273" w:type="dxa"/>
            <w:tcBorders>
              <w:top w:val="single" w:sz="4" w:space="0" w:color="auto"/>
              <w:left w:val="nil"/>
              <w:bottom w:val="single" w:sz="4" w:space="0" w:color="C00000"/>
              <w:right w:val="nil"/>
            </w:tcBorders>
            <w:vAlign w:val="center"/>
          </w:tcPr>
          <w:p w14:paraId="3A38264C" w14:textId="77777777" w:rsidR="00DF7D1F" w:rsidRDefault="00000000" w:rsidP="001549E2">
            <w:pPr>
              <w:pStyle w:val="TableParagraph"/>
              <w:spacing w:before="83" w:line="208" w:lineRule="auto"/>
              <w:ind w:left="56" w:right="357"/>
              <w:jc w:val="left"/>
            </w:pPr>
            <w:hyperlink r:id="rId24">
              <w:r w:rsidR="00DF7D1F" w:rsidRPr="002455CC">
                <w:rPr>
                  <w:sz w:val="17"/>
                </w:rPr>
                <w:t>Stem Cell Therapies Mission</w:t>
              </w:r>
            </w:hyperlink>
          </w:p>
        </w:tc>
        <w:tc>
          <w:tcPr>
            <w:tcW w:w="897" w:type="dxa"/>
            <w:tcBorders>
              <w:top w:val="single" w:sz="4" w:space="0" w:color="auto"/>
              <w:left w:val="nil"/>
              <w:bottom w:val="single" w:sz="4" w:space="0" w:color="auto"/>
              <w:right w:val="nil"/>
            </w:tcBorders>
            <w:vAlign w:val="center"/>
          </w:tcPr>
          <w:p w14:paraId="1721F2E0" w14:textId="77777777" w:rsidR="00DF7D1F" w:rsidRPr="004F195A" w:rsidRDefault="00DF7D1F" w:rsidP="00155EDD">
            <w:pPr>
              <w:pStyle w:val="TableParagraph"/>
              <w:spacing w:before="60"/>
              <w:ind w:right="235"/>
              <w:jc w:val="center"/>
              <w:rPr>
                <w:sz w:val="18"/>
              </w:rPr>
            </w:pPr>
            <w:r>
              <w:rPr>
                <w:sz w:val="18"/>
              </w:rPr>
              <w:t>18.0</w:t>
            </w:r>
          </w:p>
        </w:tc>
        <w:tc>
          <w:tcPr>
            <w:tcW w:w="840" w:type="dxa"/>
            <w:tcBorders>
              <w:top w:val="single" w:sz="4" w:space="0" w:color="auto"/>
              <w:left w:val="nil"/>
              <w:bottom w:val="single" w:sz="4" w:space="0" w:color="auto"/>
              <w:right w:val="nil"/>
            </w:tcBorders>
            <w:vAlign w:val="center"/>
          </w:tcPr>
          <w:p w14:paraId="0C6F36DF" w14:textId="77777777" w:rsidR="00DF7D1F" w:rsidRPr="00AA2899" w:rsidRDefault="00DF7D1F" w:rsidP="00155EDD">
            <w:pPr>
              <w:pStyle w:val="TableParagraph"/>
              <w:spacing w:before="60"/>
              <w:ind w:right="205"/>
              <w:jc w:val="center"/>
              <w:rPr>
                <w:sz w:val="18"/>
              </w:rPr>
            </w:pPr>
            <w:r>
              <w:rPr>
                <w:sz w:val="18"/>
              </w:rPr>
              <w:t>18.0</w:t>
            </w:r>
          </w:p>
        </w:tc>
        <w:tc>
          <w:tcPr>
            <w:tcW w:w="785" w:type="dxa"/>
            <w:tcBorders>
              <w:top w:val="single" w:sz="4" w:space="0" w:color="auto"/>
              <w:left w:val="nil"/>
              <w:bottom w:val="single" w:sz="4" w:space="0" w:color="auto"/>
              <w:right w:val="nil"/>
            </w:tcBorders>
            <w:vAlign w:val="center"/>
          </w:tcPr>
          <w:p w14:paraId="2198C508" w14:textId="77777777" w:rsidR="00DF7D1F" w:rsidRPr="00AA2899" w:rsidRDefault="00DF7D1F" w:rsidP="00155EDD">
            <w:pPr>
              <w:pStyle w:val="TableParagraph"/>
              <w:spacing w:before="60"/>
              <w:ind w:right="199"/>
              <w:jc w:val="center"/>
              <w:rPr>
                <w:sz w:val="18"/>
              </w:rPr>
            </w:pPr>
            <w:r>
              <w:rPr>
                <w:sz w:val="18"/>
              </w:rPr>
              <w:t>18.0</w:t>
            </w:r>
          </w:p>
        </w:tc>
        <w:tc>
          <w:tcPr>
            <w:tcW w:w="850" w:type="dxa"/>
            <w:tcBorders>
              <w:top w:val="single" w:sz="4" w:space="0" w:color="auto"/>
              <w:left w:val="nil"/>
              <w:bottom w:val="single" w:sz="4" w:space="0" w:color="auto"/>
              <w:right w:val="nil"/>
            </w:tcBorders>
            <w:vAlign w:val="center"/>
          </w:tcPr>
          <w:p w14:paraId="7CCB8A56" w14:textId="77777777" w:rsidR="00DF7D1F" w:rsidRPr="00AA2899" w:rsidRDefault="00DF7D1F" w:rsidP="00155EDD">
            <w:pPr>
              <w:pStyle w:val="TableParagraph"/>
              <w:spacing w:before="60"/>
              <w:ind w:right="199"/>
              <w:jc w:val="center"/>
              <w:rPr>
                <w:sz w:val="18"/>
              </w:rPr>
            </w:pPr>
            <w:r>
              <w:rPr>
                <w:sz w:val="18"/>
              </w:rPr>
              <w:t>18.0</w:t>
            </w:r>
          </w:p>
        </w:tc>
        <w:tc>
          <w:tcPr>
            <w:tcW w:w="5089" w:type="dxa"/>
            <w:gridSpan w:val="9"/>
            <w:tcBorders>
              <w:top w:val="single" w:sz="4" w:space="0" w:color="auto"/>
              <w:left w:val="nil"/>
              <w:bottom w:val="single" w:sz="4" w:space="0" w:color="auto"/>
              <w:right w:val="nil"/>
            </w:tcBorders>
            <w:shd w:val="clear" w:color="auto" w:fill="F2F2F2" w:themeFill="background1" w:themeFillShade="F2"/>
            <w:vAlign w:val="center"/>
          </w:tcPr>
          <w:p w14:paraId="7B9F43AE" w14:textId="52ECC0C7" w:rsidR="00DF7D1F" w:rsidRPr="00867B77" w:rsidRDefault="00DF7D1F" w:rsidP="00155EDD">
            <w:pPr>
              <w:pStyle w:val="TableParagraph"/>
              <w:spacing w:before="60"/>
              <w:ind w:right="198"/>
              <w:jc w:val="center"/>
              <w:rPr>
                <w:sz w:val="18"/>
              </w:rPr>
            </w:pPr>
            <w:r>
              <w:rPr>
                <w:sz w:val="18"/>
              </w:rPr>
              <w:t>Extension subject to evaluation</w:t>
            </w:r>
          </w:p>
        </w:tc>
        <w:tc>
          <w:tcPr>
            <w:tcW w:w="2572" w:type="dxa"/>
            <w:tcBorders>
              <w:top w:val="single" w:sz="4" w:space="0" w:color="auto"/>
              <w:left w:val="nil"/>
              <w:bottom w:val="single" w:sz="4" w:space="0" w:color="C00000"/>
              <w:right w:val="single" w:sz="8" w:space="0" w:color="C0504D" w:themeColor="accent2"/>
            </w:tcBorders>
            <w:shd w:val="clear" w:color="auto" w:fill="FFFFFF"/>
          </w:tcPr>
          <w:p w14:paraId="27F475F5" w14:textId="061388BC" w:rsidR="00DF7D1F" w:rsidRPr="00867B77" w:rsidRDefault="00DF7D1F" w:rsidP="00DF7D1F">
            <w:pPr>
              <w:pStyle w:val="TableParagraph"/>
              <w:ind w:left="702"/>
              <w:jc w:val="left"/>
              <w:rPr>
                <w:w w:val="105"/>
                <w:sz w:val="18"/>
              </w:rPr>
            </w:pPr>
            <w:r w:rsidRPr="002B3F7B">
              <w:rPr>
                <w:w w:val="105"/>
                <w:sz w:val="18"/>
              </w:rPr>
              <w:t>$</w:t>
            </w:r>
            <w:r>
              <w:rPr>
                <w:w w:val="105"/>
                <w:sz w:val="18"/>
              </w:rPr>
              <w:t>72</w:t>
            </w:r>
            <w:r w:rsidRPr="002B3F7B">
              <w:rPr>
                <w:w w:val="105"/>
                <w:sz w:val="18"/>
              </w:rPr>
              <w:t>.0 million</w:t>
            </w:r>
          </w:p>
        </w:tc>
      </w:tr>
      <w:tr w:rsidR="00DF7D1F" w:rsidRPr="00867B77" w14:paraId="040D8AFB" w14:textId="77777777" w:rsidTr="00DF7D1F">
        <w:trPr>
          <w:trHeight w:hRule="exact" w:val="505"/>
        </w:trPr>
        <w:tc>
          <w:tcPr>
            <w:tcW w:w="1380" w:type="dxa"/>
            <w:vMerge/>
            <w:tcBorders>
              <w:top w:val="nil"/>
              <w:left w:val="single" w:sz="8" w:space="0" w:color="C0504D" w:themeColor="accent2"/>
              <w:bottom w:val="single" w:sz="8" w:space="0" w:color="C0504D" w:themeColor="accent2"/>
              <w:right w:val="nil"/>
            </w:tcBorders>
            <w:shd w:val="clear" w:color="auto" w:fill="902A26"/>
          </w:tcPr>
          <w:p w14:paraId="767B9B37" w14:textId="77777777" w:rsidR="00DF7D1F" w:rsidRDefault="00DF7D1F" w:rsidP="001549E2">
            <w:pPr>
              <w:rPr>
                <w:sz w:val="2"/>
                <w:szCs w:val="2"/>
              </w:rPr>
            </w:pPr>
          </w:p>
        </w:tc>
        <w:tc>
          <w:tcPr>
            <w:tcW w:w="2273" w:type="dxa"/>
            <w:tcBorders>
              <w:top w:val="single" w:sz="4" w:space="0" w:color="auto"/>
              <w:left w:val="nil"/>
              <w:bottom w:val="single" w:sz="8" w:space="0" w:color="C0504D" w:themeColor="accent2"/>
              <w:right w:val="nil"/>
            </w:tcBorders>
            <w:vAlign w:val="center"/>
          </w:tcPr>
          <w:p w14:paraId="7EFE7BF2" w14:textId="77777777" w:rsidR="00DF7D1F" w:rsidRPr="00867B77" w:rsidRDefault="00000000" w:rsidP="001549E2">
            <w:pPr>
              <w:pStyle w:val="TableParagraph"/>
              <w:spacing w:before="83" w:line="208" w:lineRule="auto"/>
              <w:ind w:left="56" w:right="357"/>
              <w:jc w:val="left"/>
              <w:rPr>
                <w:sz w:val="17"/>
              </w:rPr>
            </w:pPr>
            <w:hyperlink r:id="rId25">
              <w:r w:rsidR="00DF7D1F" w:rsidRPr="00867B77">
                <w:rPr>
                  <w:sz w:val="17"/>
                </w:rPr>
                <w:t>Traumatic Brain Injury Mission</w:t>
              </w:r>
            </w:hyperlink>
          </w:p>
        </w:tc>
        <w:tc>
          <w:tcPr>
            <w:tcW w:w="897" w:type="dxa"/>
            <w:tcBorders>
              <w:top w:val="single" w:sz="4" w:space="0" w:color="auto"/>
              <w:left w:val="nil"/>
              <w:bottom w:val="single" w:sz="8" w:space="0" w:color="C0504D" w:themeColor="accent2"/>
              <w:right w:val="nil"/>
            </w:tcBorders>
            <w:vAlign w:val="center"/>
          </w:tcPr>
          <w:p w14:paraId="03E5F392" w14:textId="77777777" w:rsidR="00DF7D1F" w:rsidRPr="004F195A" w:rsidRDefault="00DF7D1F" w:rsidP="00155EDD">
            <w:pPr>
              <w:pStyle w:val="TableParagraph"/>
              <w:spacing w:before="60"/>
              <w:ind w:right="235"/>
              <w:jc w:val="center"/>
              <w:rPr>
                <w:sz w:val="18"/>
              </w:rPr>
            </w:pPr>
            <w:r w:rsidRPr="004F195A">
              <w:rPr>
                <w:sz w:val="18"/>
              </w:rPr>
              <w:t>5.0</w:t>
            </w:r>
          </w:p>
        </w:tc>
        <w:tc>
          <w:tcPr>
            <w:tcW w:w="840" w:type="dxa"/>
            <w:tcBorders>
              <w:top w:val="single" w:sz="4" w:space="0" w:color="auto"/>
              <w:left w:val="nil"/>
              <w:bottom w:val="single" w:sz="8" w:space="0" w:color="C0504D" w:themeColor="accent2"/>
              <w:right w:val="nil"/>
            </w:tcBorders>
            <w:vAlign w:val="center"/>
          </w:tcPr>
          <w:p w14:paraId="27BDD6DF" w14:textId="77777777" w:rsidR="00DF7D1F" w:rsidRPr="00AA2899" w:rsidRDefault="00DF7D1F" w:rsidP="00155EDD">
            <w:pPr>
              <w:pStyle w:val="TableParagraph"/>
              <w:spacing w:before="60"/>
              <w:ind w:right="205"/>
              <w:jc w:val="center"/>
              <w:rPr>
                <w:sz w:val="18"/>
              </w:rPr>
            </w:pPr>
            <w:r w:rsidRPr="00AA2899">
              <w:rPr>
                <w:sz w:val="18"/>
              </w:rPr>
              <w:t>5.0</w:t>
            </w:r>
          </w:p>
        </w:tc>
        <w:tc>
          <w:tcPr>
            <w:tcW w:w="785" w:type="dxa"/>
            <w:tcBorders>
              <w:top w:val="single" w:sz="4" w:space="0" w:color="auto"/>
              <w:left w:val="nil"/>
              <w:bottom w:val="single" w:sz="8" w:space="0" w:color="C0504D" w:themeColor="accent2"/>
              <w:right w:val="nil"/>
            </w:tcBorders>
            <w:vAlign w:val="center"/>
          </w:tcPr>
          <w:p w14:paraId="38E8F0A5" w14:textId="77777777" w:rsidR="00DF7D1F" w:rsidRPr="00AA2899" w:rsidRDefault="00DF7D1F" w:rsidP="00155EDD">
            <w:pPr>
              <w:pStyle w:val="TableParagraph"/>
              <w:spacing w:before="60"/>
              <w:ind w:right="199"/>
              <w:jc w:val="center"/>
              <w:rPr>
                <w:sz w:val="18"/>
              </w:rPr>
            </w:pPr>
            <w:r w:rsidRPr="00AA2899">
              <w:rPr>
                <w:sz w:val="18"/>
              </w:rPr>
              <w:t>5.0</w:t>
            </w:r>
          </w:p>
        </w:tc>
        <w:tc>
          <w:tcPr>
            <w:tcW w:w="850" w:type="dxa"/>
            <w:tcBorders>
              <w:top w:val="single" w:sz="4" w:space="0" w:color="auto"/>
              <w:left w:val="nil"/>
              <w:bottom w:val="single" w:sz="8" w:space="0" w:color="C0504D" w:themeColor="accent2"/>
              <w:right w:val="nil"/>
            </w:tcBorders>
            <w:vAlign w:val="center"/>
          </w:tcPr>
          <w:p w14:paraId="5B64B64B" w14:textId="77777777" w:rsidR="00DF7D1F" w:rsidRPr="00AA2899" w:rsidRDefault="00DF7D1F" w:rsidP="00155EDD">
            <w:pPr>
              <w:pStyle w:val="TableParagraph"/>
              <w:spacing w:before="60"/>
              <w:ind w:right="199"/>
              <w:jc w:val="center"/>
              <w:rPr>
                <w:sz w:val="18"/>
              </w:rPr>
            </w:pPr>
            <w:r w:rsidRPr="00AA2899">
              <w:rPr>
                <w:sz w:val="18"/>
              </w:rPr>
              <w:t>5.0</w:t>
            </w:r>
          </w:p>
        </w:tc>
        <w:tc>
          <w:tcPr>
            <w:tcW w:w="851" w:type="dxa"/>
            <w:tcBorders>
              <w:top w:val="single" w:sz="4" w:space="0" w:color="auto"/>
              <w:left w:val="nil"/>
              <w:bottom w:val="single" w:sz="8" w:space="0" w:color="C0504D" w:themeColor="accent2"/>
              <w:right w:val="nil"/>
            </w:tcBorders>
            <w:vAlign w:val="center"/>
          </w:tcPr>
          <w:p w14:paraId="41B2389B" w14:textId="77777777" w:rsidR="00DF7D1F" w:rsidRPr="00AA2899" w:rsidRDefault="00DF7D1F" w:rsidP="00155EDD">
            <w:pPr>
              <w:pStyle w:val="TableParagraph"/>
              <w:spacing w:before="60"/>
              <w:ind w:right="198"/>
              <w:jc w:val="center"/>
              <w:rPr>
                <w:sz w:val="18"/>
              </w:rPr>
            </w:pPr>
            <w:r w:rsidRPr="00AA2899">
              <w:rPr>
                <w:sz w:val="18"/>
              </w:rPr>
              <w:t>5.0</w:t>
            </w:r>
          </w:p>
        </w:tc>
        <w:tc>
          <w:tcPr>
            <w:tcW w:w="4238" w:type="dxa"/>
            <w:gridSpan w:val="8"/>
            <w:tcBorders>
              <w:top w:val="single" w:sz="4" w:space="0" w:color="auto"/>
              <w:left w:val="nil"/>
              <w:bottom w:val="single" w:sz="8" w:space="0" w:color="C0504D" w:themeColor="accent2"/>
              <w:right w:val="nil"/>
            </w:tcBorders>
            <w:shd w:val="clear" w:color="auto" w:fill="F2F2F2" w:themeFill="background1" w:themeFillShade="F2"/>
            <w:vAlign w:val="center"/>
          </w:tcPr>
          <w:p w14:paraId="3C462E8F" w14:textId="42AFA28D" w:rsidR="00DF7D1F" w:rsidRPr="00867B77" w:rsidRDefault="00DF7D1F" w:rsidP="00155EDD">
            <w:pPr>
              <w:pStyle w:val="TableParagraph"/>
              <w:spacing w:before="60"/>
              <w:ind w:right="199"/>
              <w:jc w:val="center"/>
              <w:rPr>
                <w:sz w:val="18"/>
              </w:rPr>
            </w:pPr>
            <w:r>
              <w:rPr>
                <w:sz w:val="18"/>
              </w:rPr>
              <w:t>Extension subject to evaluation</w:t>
            </w:r>
          </w:p>
        </w:tc>
        <w:tc>
          <w:tcPr>
            <w:tcW w:w="2572" w:type="dxa"/>
            <w:tcBorders>
              <w:top w:val="single" w:sz="4" w:space="0" w:color="auto"/>
              <w:left w:val="nil"/>
              <w:bottom w:val="single" w:sz="8" w:space="0" w:color="C0504D" w:themeColor="accent2"/>
              <w:right w:val="single" w:sz="8" w:space="0" w:color="C0504D" w:themeColor="accent2"/>
            </w:tcBorders>
            <w:shd w:val="clear" w:color="auto" w:fill="FFFFFF"/>
          </w:tcPr>
          <w:p w14:paraId="6B750A00" w14:textId="63CE298B" w:rsidR="00DF7D1F" w:rsidRPr="00867B77" w:rsidRDefault="00DF7D1F" w:rsidP="00DF7D1F">
            <w:pPr>
              <w:pStyle w:val="TableParagraph"/>
              <w:ind w:left="702"/>
              <w:jc w:val="left"/>
              <w:rPr>
                <w:w w:val="105"/>
                <w:sz w:val="18"/>
              </w:rPr>
            </w:pPr>
            <w:r w:rsidRPr="00867B77">
              <w:rPr>
                <w:w w:val="105"/>
                <w:sz w:val="18"/>
              </w:rPr>
              <w:t>$</w:t>
            </w:r>
            <w:r>
              <w:rPr>
                <w:w w:val="105"/>
                <w:sz w:val="18"/>
              </w:rPr>
              <w:t>2</w:t>
            </w:r>
            <w:r w:rsidRPr="00867B77">
              <w:rPr>
                <w:w w:val="105"/>
                <w:sz w:val="18"/>
              </w:rPr>
              <w:t>5.0 million</w:t>
            </w:r>
          </w:p>
        </w:tc>
      </w:tr>
    </w:tbl>
    <w:p w14:paraId="527FFB3D" w14:textId="77777777" w:rsidR="00CA6477" w:rsidRDefault="00CA6477" w:rsidP="00CA6477">
      <w:pPr>
        <w:rPr>
          <w:rFonts w:ascii="Franklin Gothic Book"/>
          <w:color w:val="232E45"/>
          <w:spacing w:val="-1"/>
        </w:rPr>
      </w:pPr>
    </w:p>
    <w:p w14:paraId="2AC90E50" w14:textId="77777777" w:rsidR="00CA6477" w:rsidRDefault="00CA6477" w:rsidP="00CA6477">
      <w:pPr>
        <w:rPr>
          <w:rFonts w:ascii="Franklin Gothic Book"/>
          <w:color w:val="232E45"/>
          <w:spacing w:val="-1"/>
        </w:rPr>
      </w:pPr>
    </w:p>
    <w:p w14:paraId="360A95FB" w14:textId="159C3D06" w:rsidR="00CA6477" w:rsidRDefault="00CA6477" w:rsidP="00CA6477">
      <w:pPr>
        <w:ind w:left="333"/>
        <w:rPr>
          <w:rFonts w:ascii="Franklin Gothic Book"/>
          <w:color w:val="58595B"/>
        </w:rPr>
      </w:pPr>
      <w:r>
        <w:rPr>
          <w:rFonts w:ascii="Franklin Gothic Book"/>
          <w:color w:val="232E45"/>
          <w:spacing w:val="-1"/>
        </w:rPr>
        <w:t>Medical</w:t>
      </w:r>
      <w:r>
        <w:rPr>
          <w:rFonts w:ascii="Franklin Gothic Book"/>
          <w:color w:val="232E45"/>
          <w:spacing w:val="-13"/>
        </w:rPr>
        <w:t xml:space="preserve"> </w:t>
      </w:r>
      <w:r>
        <w:rPr>
          <w:rFonts w:ascii="Franklin Gothic Book"/>
          <w:color w:val="232E45"/>
          <w:spacing w:val="-1"/>
        </w:rPr>
        <w:t>Research</w:t>
      </w:r>
      <w:r>
        <w:rPr>
          <w:rFonts w:ascii="Franklin Gothic Book"/>
          <w:color w:val="232E45"/>
          <w:spacing w:val="-13"/>
        </w:rPr>
        <w:t xml:space="preserve"> </w:t>
      </w:r>
      <w:r>
        <w:rPr>
          <w:rFonts w:ascii="Franklin Gothic Book"/>
          <w:color w:val="232E45"/>
        </w:rPr>
        <w:t>Future</w:t>
      </w:r>
      <w:r>
        <w:rPr>
          <w:rFonts w:ascii="Franklin Gothic Book"/>
          <w:color w:val="232E45"/>
          <w:spacing w:val="-12"/>
        </w:rPr>
        <w:t xml:space="preserve"> </w:t>
      </w:r>
      <w:r>
        <w:rPr>
          <w:rFonts w:ascii="Franklin Gothic Book"/>
          <w:color w:val="232E45"/>
        </w:rPr>
        <w:t>Fund</w:t>
      </w:r>
      <w:r w:rsidR="00B65575">
        <w:rPr>
          <w:rFonts w:ascii="Franklin Gothic Book"/>
          <w:color w:val="232E45"/>
          <w:spacing w:val="-6"/>
        </w:rPr>
        <w:t>3</w:t>
      </w:r>
      <w:r w:rsidR="00B65575" w:rsidRPr="00B65575">
        <w:rPr>
          <w:rFonts w:ascii="Franklin Gothic Book"/>
          <w:color w:val="232E45"/>
          <w:spacing w:val="-6"/>
          <w:vertAlign w:val="superscript"/>
        </w:rPr>
        <w:t>rd</w:t>
      </w:r>
      <w:r w:rsidR="00B65575">
        <w:rPr>
          <w:rFonts w:ascii="Franklin Gothic Book"/>
          <w:color w:val="232E45"/>
          <w:spacing w:val="-6"/>
        </w:rPr>
        <w:t xml:space="preserve"> </w:t>
      </w:r>
      <w:r>
        <w:rPr>
          <w:rFonts w:ascii="Franklin Gothic Book"/>
          <w:color w:val="232E45"/>
        </w:rPr>
        <w:t>10-year</w:t>
      </w:r>
      <w:r>
        <w:rPr>
          <w:rFonts w:ascii="Franklin Gothic Book"/>
          <w:color w:val="232E45"/>
          <w:spacing w:val="-5"/>
        </w:rPr>
        <w:t xml:space="preserve"> Investment </w:t>
      </w:r>
      <w:r w:rsidR="00B65575">
        <w:rPr>
          <w:rFonts w:ascii="Franklin Gothic Book"/>
          <w:color w:val="232E45"/>
        </w:rPr>
        <w:t>Plan</w:t>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sidR="00B65575">
        <w:rPr>
          <w:rFonts w:ascii="Franklin Gothic Book"/>
          <w:color w:val="232E45"/>
        </w:rPr>
        <w:tab/>
      </w:r>
      <w:r>
        <w:rPr>
          <w:rFonts w:ascii="Franklin Gothic Book"/>
          <w:color w:val="232E45"/>
        </w:rPr>
        <w:tab/>
      </w:r>
      <w:r w:rsidDel="000F1AA1">
        <w:rPr>
          <w:rFonts w:ascii="Franklin Gothic Book"/>
          <w:color w:val="232E45"/>
        </w:rPr>
        <w:t xml:space="preserve"> </w:t>
      </w:r>
      <w:hyperlink r:id="rId26">
        <w:r>
          <w:rPr>
            <w:rFonts w:ascii="Franklin Gothic Book"/>
            <w:color w:val="58595B"/>
          </w:rPr>
          <w:t>www.health.gov.au/mrff</w:t>
        </w:r>
      </w:hyperlink>
    </w:p>
    <w:p w14:paraId="30F9DCE2" w14:textId="77777777" w:rsidR="00CA6477" w:rsidRDefault="00CA6477">
      <w:pPr>
        <w:rPr>
          <w:rFonts w:ascii="Franklin Gothic Book"/>
          <w:color w:val="58595B"/>
        </w:rPr>
      </w:pPr>
      <w:r>
        <w:rPr>
          <w:rFonts w:ascii="Franklin Gothic Book"/>
          <w:color w:val="58595B"/>
        </w:rPr>
        <w:br w:type="page"/>
      </w:r>
    </w:p>
    <w:p w14:paraId="17982DC5" w14:textId="77777777" w:rsidR="00BC3B7E" w:rsidRDefault="00BC3B7E" w:rsidP="00CA6477">
      <w:pPr>
        <w:rPr>
          <w:rFonts w:ascii="Franklin Gothic Book"/>
          <w:sz w:val="2"/>
        </w:rPr>
      </w:pPr>
    </w:p>
    <w:tbl>
      <w:tblPr>
        <w:tblW w:w="0" w:type="auto"/>
        <w:tblInd w:w="351"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1370"/>
        <w:gridCol w:w="2340"/>
        <w:gridCol w:w="841"/>
        <w:gridCol w:w="833"/>
        <w:gridCol w:w="811"/>
        <w:gridCol w:w="864"/>
        <w:gridCol w:w="835"/>
        <w:gridCol w:w="839"/>
        <w:gridCol w:w="834"/>
        <w:gridCol w:w="838"/>
        <w:gridCol w:w="840"/>
        <w:gridCol w:w="878"/>
        <w:gridCol w:w="2552"/>
      </w:tblGrid>
      <w:tr w:rsidR="00F2725E" w14:paraId="7DEA0645" w14:textId="77777777" w:rsidTr="008C56C6">
        <w:trPr>
          <w:trHeight w:val="700"/>
        </w:trPr>
        <w:tc>
          <w:tcPr>
            <w:tcW w:w="1370" w:type="dxa"/>
            <w:tcBorders>
              <w:left w:val="single" w:sz="4" w:space="0" w:color="auto"/>
              <w:bottom w:val="single" w:sz="8" w:space="0" w:color="17365D" w:themeColor="text2" w:themeShade="BF"/>
              <w:right w:val="nil"/>
            </w:tcBorders>
            <w:shd w:val="clear" w:color="auto" w:fill="E4E7EB"/>
          </w:tcPr>
          <w:p w14:paraId="1FBD469E" w14:textId="77777777" w:rsidR="00F2725E" w:rsidRDefault="00F2725E" w:rsidP="001549E2">
            <w:pPr>
              <w:pStyle w:val="TableParagraph"/>
              <w:spacing w:before="0"/>
              <w:jc w:val="left"/>
              <w:rPr>
                <w:rFonts w:ascii="Times New Roman"/>
                <w:sz w:val="18"/>
              </w:rPr>
            </w:pPr>
          </w:p>
        </w:tc>
        <w:tc>
          <w:tcPr>
            <w:tcW w:w="2340" w:type="dxa"/>
            <w:tcBorders>
              <w:left w:val="nil"/>
              <w:bottom w:val="single" w:sz="8" w:space="0" w:color="17365D" w:themeColor="text2" w:themeShade="BF"/>
              <w:right w:val="nil"/>
            </w:tcBorders>
            <w:shd w:val="clear" w:color="auto" w:fill="E4E7EB"/>
          </w:tcPr>
          <w:p w14:paraId="3B4ADB76" w14:textId="77777777" w:rsidR="00F2725E" w:rsidRDefault="00F2725E" w:rsidP="001549E2">
            <w:pPr>
              <w:pStyle w:val="TableParagraph"/>
              <w:spacing w:before="0"/>
              <w:jc w:val="left"/>
              <w:rPr>
                <w:rFonts w:ascii="Times New Roman"/>
                <w:sz w:val="18"/>
              </w:rPr>
            </w:pPr>
          </w:p>
        </w:tc>
        <w:tc>
          <w:tcPr>
            <w:tcW w:w="841" w:type="dxa"/>
            <w:tcBorders>
              <w:left w:val="nil"/>
              <w:bottom w:val="single" w:sz="8" w:space="0" w:color="17365D" w:themeColor="text2" w:themeShade="BF"/>
              <w:right w:val="nil"/>
            </w:tcBorders>
            <w:shd w:val="clear" w:color="auto" w:fill="E4E7EB"/>
          </w:tcPr>
          <w:p w14:paraId="41D22352" w14:textId="3301093C" w:rsidR="00F2725E" w:rsidRDefault="00DF7D1F" w:rsidP="001549E2">
            <w:pPr>
              <w:pStyle w:val="TableParagraph"/>
              <w:spacing w:before="65" w:line="200" w:lineRule="exact"/>
              <w:ind w:left="151" w:right="148"/>
              <w:jc w:val="center"/>
              <w:rPr>
                <w:b/>
                <w:sz w:val="18"/>
              </w:rPr>
            </w:pPr>
            <w:r>
              <w:rPr>
                <w:b/>
                <w:w w:val="110"/>
                <w:sz w:val="18"/>
              </w:rPr>
              <w:t>2024</w:t>
            </w:r>
            <w:r w:rsidR="00F2725E">
              <w:rPr>
                <w:b/>
                <w:w w:val="110"/>
                <w:sz w:val="18"/>
              </w:rPr>
              <w:t>–</w:t>
            </w:r>
          </w:p>
          <w:p w14:paraId="35A1D862" w14:textId="49CC15F8" w:rsidR="00F2725E" w:rsidRDefault="00DF7D1F" w:rsidP="001549E2">
            <w:pPr>
              <w:pStyle w:val="TableParagraph"/>
              <w:spacing w:before="0" w:line="180" w:lineRule="exact"/>
              <w:ind w:left="148" w:right="148"/>
              <w:jc w:val="center"/>
              <w:rPr>
                <w:b/>
                <w:sz w:val="18"/>
              </w:rPr>
            </w:pPr>
            <w:r>
              <w:rPr>
                <w:b/>
                <w:w w:val="110"/>
                <w:sz w:val="18"/>
              </w:rPr>
              <w:t>2025</w:t>
            </w:r>
          </w:p>
          <w:p w14:paraId="1CF6E80B" w14:textId="77777777" w:rsidR="00F2725E" w:rsidRDefault="00F2725E" w:rsidP="001549E2">
            <w:pPr>
              <w:pStyle w:val="TableParagraph"/>
              <w:spacing w:before="0" w:line="200" w:lineRule="exact"/>
              <w:ind w:left="151" w:right="148"/>
              <w:jc w:val="center"/>
              <w:rPr>
                <w:b/>
                <w:sz w:val="18"/>
              </w:rPr>
            </w:pPr>
            <w:r>
              <w:rPr>
                <w:b/>
                <w:w w:val="105"/>
                <w:sz w:val="18"/>
              </w:rPr>
              <w:t>$m</w:t>
            </w:r>
          </w:p>
        </w:tc>
        <w:tc>
          <w:tcPr>
            <w:tcW w:w="833" w:type="dxa"/>
            <w:tcBorders>
              <w:left w:val="nil"/>
              <w:bottom w:val="single" w:sz="8" w:space="0" w:color="17365D" w:themeColor="text2" w:themeShade="BF"/>
              <w:right w:val="nil"/>
            </w:tcBorders>
            <w:shd w:val="clear" w:color="auto" w:fill="E4E7EB"/>
          </w:tcPr>
          <w:p w14:paraId="4730A990" w14:textId="35739666" w:rsidR="00F2725E" w:rsidRDefault="00DF7D1F" w:rsidP="001549E2">
            <w:pPr>
              <w:pStyle w:val="TableParagraph"/>
              <w:spacing w:before="65" w:line="200" w:lineRule="exact"/>
              <w:ind w:left="136" w:right="130"/>
              <w:jc w:val="center"/>
              <w:rPr>
                <w:b/>
                <w:sz w:val="18"/>
              </w:rPr>
            </w:pPr>
            <w:r>
              <w:rPr>
                <w:b/>
                <w:w w:val="110"/>
                <w:sz w:val="18"/>
              </w:rPr>
              <w:t>2025</w:t>
            </w:r>
            <w:r w:rsidR="00F2725E">
              <w:rPr>
                <w:b/>
                <w:w w:val="110"/>
                <w:sz w:val="18"/>
              </w:rPr>
              <w:t>–</w:t>
            </w:r>
          </w:p>
          <w:p w14:paraId="30E5E2AA" w14:textId="2E5D8F96" w:rsidR="00F2725E" w:rsidRDefault="00DF7D1F" w:rsidP="001549E2">
            <w:pPr>
              <w:pStyle w:val="TableParagraph"/>
              <w:spacing w:before="0" w:line="180" w:lineRule="exact"/>
              <w:ind w:left="135" w:right="130"/>
              <w:jc w:val="center"/>
              <w:rPr>
                <w:b/>
                <w:sz w:val="18"/>
              </w:rPr>
            </w:pPr>
            <w:r>
              <w:rPr>
                <w:b/>
                <w:w w:val="110"/>
                <w:sz w:val="18"/>
              </w:rPr>
              <w:t>2026</w:t>
            </w:r>
          </w:p>
          <w:p w14:paraId="7E355611" w14:textId="77777777" w:rsidR="00F2725E" w:rsidRDefault="00F2725E" w:rsidP="001549E2">
            <w:pPr>
              <w:pStyle w:val="TableParagraph"/>
              <w:spacing w:before="0" w:line="200" w:lineRule="exact"/>
              <w:ind w:left="136" w:right="130"/>
              <w:jc w:val="center"/>
              <w:rPr>
                <w:b/>
                <w:sz w:val="18"/>
              </w:rPr>
            </w:pPr>
            <w:r>
              <w:rPr>
                <w:b/>
                <w:w w:val="105"/>
                <w:sz w:val="18"/>
              </w:rPr>
              <w:t>$m</w:t>
            </w:r>
          </w:p>
        </w:tc>
        <w:tc>
          <w:tcPr>
            <w:tcW w:w="811" w:type="dxa"/>
            <w:tcBorders>
              <w:left w:val="nil"/>
              <w:bottom w:val="single" w:sz="8" w:space="0" w:color="17365D" w:themeColor="text2" w:themeShade="BF"/>
              <w:right w:val="nil"/>
            </w:tcBorders>
            <w:shd w:val="clear" w:color="auto" w:fill="E4E7EB"/>
          </w:tcPr>
          <w:p w14:paraId="5F33C0DC" w14:textId="565A40BD" w:rsidR="00F2725E" w:rsidRDefault="00DF7D1F" w:rsidP="001549E2">
            <w:pPr>
              <w:pStyle w:val="TableParagraph"/>
              <w:spacing w:before="65" w:line="200" w:lineRule="exact"/>
              <w:ind w:left="154" w:right="115"/>
              <w:jc w:val="center"/>
              <w:rPr>
                <w:b/>
                <w:sz w:val="18"/>
              </w:rPr>
            </w:pPr>
            <w:r>
              <w:rPr>
                <w:b/>
                <w:w w:val="110"/>
                <w:sz w:val="18"/>
              </w:rPr>
              <w:t>2026</w:t>
            </w:r>
            <w:r w:rsidR="00F2725E">
              <w:rPr>
                <w:b/>
                <w:w w:val="110"/>
                <w:sz w:val="18"/>
              </w:rPr>
              <w:t>–</w:t>
            </w:r>
          </w:p>
          <w:p w14:paraId="5F7AAD55" w14:textId="5F7264EE" w:rsidR="00F2725E" w:rsidRDefault="00DF7D1F" w:rsidP="001549E2">
            <w:pPr>
              <w:pStyle w:val="TableParagraph"/>
              <w:spacing w:before="0" w:line="180" w:lineRule="exact"/>
              <w:ind w:left="154" w:right="115"/>
              <w:jc w:val="center"/>
              <w:rPr>
                <w:b/>
                <w:sz w:val="18"/>
              </w:rPr>
            </w:pPr>
            <w:r>
              <w:rPr>
                <w:b/>
                <w:w w:val="110"/>
                <w:sz w:val="18"/>
              </w:rPr>
              <w:t>2027</w:t>
            </w:r>
          </w:p>
          <w:p w14:paraId="005887ED" w14:textId="77777777" w:rsidR="00F2725E" w:rsidRDefault="00F2725E" w:rsidP="001549E2">
            <w:pPr>
              <w:pStyle w:val="TableParagraph"/>
              <w:spacing w:before="0" w:line="200" w:lineRule="exact"/>
              <w:ind w:left="154" w:right="115"/>
              <w:jc w:val="center"/>
              <w:rPr>
                <w:b/>
                <w:sz w:val="18"/>
              </w:rPr>
            </w:pPr>
            <w:r>
              <w:rPr>
                <w:b/>
                <w:w w:val="105"/>
                <w:sz w:val="18"/>
              </w:rPr>
              <w:t>$m</w:t>
            </w:r>
          </w:p>
        </w:tc>
        <w:tc>
          <w:tcPr>
            <w:tcW w:w="864" w:type="dxa"/>
            <w:tcBorders>
              <w:left w:val="nil"/>
              <w:bottom w:val="single" w:sz="8" w:space="0" w:color="17365D" w:themeColor="text2" w:themeShade="BF"/>
              <w:right w:val="nil"/>
            </w:tcBorders>
            <w:shd w:val="clear" w:color="auto" w:fill="E4E7EB"/>
          </w:tcPr>
          <w:p w14:paraId="5F632DBE" w14:textId="4296E93C" w:rsidR="00F2725E" w:rsidRDefault="00DF7D1F" w:rsidP="001549E2">
            <w:pPr>
              <w:pStyle w:val="TableParagraph"/>
              <w:spacing w:before="65" w:line="200" w:lineRule="exact"/>
              <w:ind w:left="178" w:right="144"/>
              <w:jc w:val="center"/>
              <w:rPr>
                <w:b/>
                <w:sz w:val="18"/>
              </w:rPr>
            </w:pPr>
            <w:r>
              <w:rPr>
                <w:b/>
                <w:w w:val="110"/>
                <w:sz w:val="18"/>
              </w:rPr>
              <w:t>2027</w:t>
            </w:r>
            <w:r w:rsidR="00F2725E">
              <w:rPr>
                <w:b/>
                <w:w w:val="110"/>
                <w:sz w:val="18"/>
              </w:rPr>
              <w:t>–</w:t>
            </w:r>
          </w:p>
          <w:p w14:paraId="7ADEB706" w14:textId="327E766B" w:rsidR="00F2725E" w:rsidRDefault="00DF7D1F" w:rsidP="001549E2">
            <w:pPr>
              <w:pStyle w:val="TableParagraph"/>
              <w:spacing w:before="0" w:line="180" w:lineRule="exact"/>
              <w:ind w:left="178" w:right="137"/>
              <w:jc w:val="center"/>
              <w:rPr>
                <w:b/>
                <w:sz w:val="18"/>
              </w:rPr>
            </w:pPr>
            <w:r>
              <w:rPr>
                <w:b/>
                <w:w w:val="110"/>
                <w:sz w:val="18"/>
              </w:rPr>
              <w:t>2028</w:t>
            </w:r>
          </w:p>
          <w:p w14:paraId="4D206A13" w14:textId="77777777" w:rsidR="00F2725E" w:rsidRDefault="00F2725E" w:rsidP="001549E2">
            <w:pPr>
              <w:pStyle w:val="TableParagraph"/>
              <w:spacing w:before="0" w:line="200" w:lineRule="exact"/>
              <w:ind w:left="178" w:right="137"/>
              <w:jc w:val="center"/>
              <w:rPr>
                <w:b/>
                <w:sz w:val="18"/>
              </w:rPr>
            </w:pPr>
            <w:r>
              <w:rPr>
                <w:b/>
                <w:w w:val="105"/>
                <w:sz w:val="18"/>
              </w:rPr>
              <w:t>$m</w:t>
            </w:r>
          </w:p>
        </w:tc>
        <w:tc>
          <w:tcPr>
            <w:tcW w:w="835" w:type="dxa"/>
            <w:tcBorders>
              <w:left w:val="nil"/>
              <w:bottom w:val="single" w:sz="8" w:space="0" w:color="17365D" w:themeColor="text2" w:themeShade="BF"/>
              <w:right w:val="nil"/>
            </w:tcBorders>
            <w:shd w:val="clear" w:color="auto" w:fill="E4E7EB"/>
          </w:tcPr>
          <w:p w14:paraId="6F922F58" w14:textId="3891B59F" w:rsidR="00F2725E" w:rsidRDefault="00DF7D1F" w:rsidP="001549E2">
            <w:pPr>
              <w:pStyle w:val="TableParagraph"/>
              <w:spacing w:before="65" w:line="200" w:lineRule="exact"/>
              <w:ind w:left="153" w:right="141"/>
              <w:jc w:val="center"/>
              <w:rPr>
                <w:b/>
                <w:sz w:val="18"/>
              </w:rPr>
            </w:pPr>
            <w:r>
              <w:rPr>
                <w:b/>
                <w:w w:val="110"/>
                <w:sz w:val="18"/>
              </w:rPr>
              <w:t>2028</w:t>
            </w:r>
            <w:r w:rsidR="00F2725E">
              <w:rPr>
                <w:b/>
                <w:w w:val="110"/>
                <w:sz w:val="18"/>
              </w:rPr>
              <w:t>–</w:t>
            </w:r>
          </w:p>
          <w:p w14:paraId="562F3801" w14:textId="48F16AEE" w:rsidR="00F2725E" w:rsidRDefault="00DF7D1F" w:rsidP="001549E2">
            <w:pPr>
              <w:pStyle w:val="TableParagraph"/>
              <w:spacing w:before="0" w:line="180" w:lineRule="exact"/>
              <w:ind w:left="153" w:right="134"/>
              <w:jc w:val="center"/>
              <w:rPr>
                <w:b/>
                <w:sz w:val="18"/>
              </w:rPr>
            </w:pPr>
            <w:r>
              <w:rPr>
                <w:b/>
                <w:w w:val="110"/>
                <w:sz w:val="18"/>
              </w:rPr>
              <w:t>2029</w:t>
            </w:r>
          </w:p>
          <w:p w14:paraId="6C847413" w14:textId="77777777" w:rsidR="00F2725E" w:rsidRDefault="00F2725E" w:rsidP="001549E2">
            <w:pPr>
              <w:pStyle w:val="TableParagraph"/>
              <w:spacing w:before="0" w:line="200" w:lineRule="exact"/>
              <w:ind w:left="153" w:right="134"/>
              <w:jc w:val="center"/>
              <w:rPr>
                <w:b/>
                <w:sz w:val="18"/>
              </w:rPr>
            </w:pPr>
            <w:r>
              <w:rPr>
                <w:b/>
                <w:w w:val="105"/>
                <w:sz w:val="18"/>
              </w:rPr>
              <w:t>$m</w:t>
            </w:r>
          </w:p>
        </w:tc>
        <w:tc>
          <w:tcPr>
            <w:tcW w:w="839" w:type="dxa"/>
            <w:tcBorders>
              <w:left w:val="nil"/>
              <w:bottom w:val="single" w:sz="8" w:space="0" w:color="17365D" w:themeColor="text2" w:themeShade="BF"/>
              <w:right w:val="nil"/>
            </w:tcBorders>
            <w:shd w:val="clear" w:color="auto" w:fill="E4E7EB"/>
          </w:tcPr>
          <w:p w14:paraId="3065E474" w14:textId="70A001F4" w:rsidR="00F2725E" w:rsidRDefault="00DF7D1F" w:rsidP="001549E2">
            <w:pPr>
              <w:pStyle w:val="TableParagraph"/>
              <w:spacing w:before="65" w:line="200" w:lineRule="exact"/>
              <w:ind w:left="149" w:right="128"/>
              <w:jc w:val="center"/>
              <w:rPr>
                <w:b/>
                <w:sz w:val="18"/>
              </w:rPr>
            </w:pPr>
            <w:r>
              <w:rPr>
                <w:b/>
                <w:w w:val="110"/>
                <w:sz w:val="18"/>
              </w:rPr>
              <w:t>2029</w:t>
            </w:r>
            <w:r w:rsidR="00F2725E">
              <w:rPr>
                <w:b/>
                <w:w w:val="110"/>
                <w:sz w:val="18"/>
              </w:rPr>
              <w:t>–</w:t>
            </w:r>
          </w:p>
          <w:p w14:paraId="4FFA112E" w14:textId="4577D125" w:rsidR="00F2725E" w:rsidRDefault="00DF7D1F" w:rsidP="001549E2">
            <w:pPr>
              <w:pStyle w:val="TableParagraph"/>
              <w:spacing w:before="0" w:line="180" w:lineRule="exact"/>
              <w:ind w:left="145" w:right="128"/>
              <w:jc w:val="center"/>
              <w:rPr>
                <w:b/>
                <w:sz w:val="18"/>
              </w:rPr>
            </w:pPr>
            <w:r>
              <w:rPr>
                <w:b/>
                <w:w w:val="110"/>
                <w:sz w:val="18"/>
              </w:rPr>
              <w:t>2030</w:t>
            </w:r>
          </w:p>
          <w:p w14:paraId="4771DFC9" w14:textId="77777777" w:rsidR="00F2725E" w:rsidRDefault="00F2725E" w:rsidP="001549E2">
            <w:pPr>
              <w:pStyle w:val="TableParagraph"/>
              <w:spacing w:before="0" w:line="200" w:lineRule="exact"/>
              <w:ind w:left="149" w:right="128"/>
              <w:jc w:val="center"/>
              <w:rPr>
                <w:b/>
                <w:sz w:val="18"/>
              </w:rPr>
            </w:pPr>
            <w:r>
              <w:rPr>
                <w:b/>
                <w:w w:val="105"/>
                <w:sz w:val="18"/>
              </w:rPr>
              <w:t>$m</w:t>
            </w:r>
          </w:p>
        </w:tc>
        <w:tc>
          <w:tcPr>
            <w:tcW w:w="834" w:type="dxa"/>
            <w:tcBorders>
              <w:left w:val="nil"/>
              <w:bottom w:val="single" w:sz="8" w:space="0" w:color="17365D" w:themeColor="text2" w:themeShade="BF"/>
              <w:right w:val="nil"/>
            </w:tcBorders>
            <w:shd w:val="clear" w:color="auto" w:fill="E4E7EB"/>
          </w:tcPr>
          <w:p w14:paraId="76A30632" w14:textId="209F5AAD" w:rsidR="00F2725E" w:rsidRDefault="00F2725E" w:rsidP="001549E2">
            <w:pPr>
              <w:pStyle w:val="TableParagraph"/>
              <w:spacing w:before="65" w:line="200" w:lineRule="exact"/>
              <w:ind w:left="159" w:right="134"/>
              <w:jc w:val="center"/>
              <w:rPr>
                <w:b/>
                <w:sz w:val="18"/>
              </w:rPr>
            </w:pPr>
            <w:r>
              <w:rPr>
                <w:b/>
                <w:w w:val="110"/>
                <w:sz w:val="18"/>
              </w:rPr>
              <w:t>20</w:t>
            </w:r>
            <w:r w:rsidR="00DF7D1F">
              <w:rPr>
                <w:b/>
                <w:w w:val="110"/>
                <w:sz w:val="18"/>
              </w:rPr>
              <w:t>30</w:t>
            </w:r>
            <w:r>
              <w:rPr>
                <w:b/>
                <w:w w:val="110"/>
                <w:sz w:val="18"/>
              </w:rPr>
              <w:t>–</w:t>
            </w:r>
          </w:p>
          <w:p w14:paraId="6731A6BF" w14:textId="1C665759" w:rsidR="00F2725E" w:rsidRDefault="00F2725E" w:rsidP="001549E2">
            <w:pPr>
              <w:pStyle w:val="TableParagraph"/>
              <w:spacing w:before="0" w:line="180" w:lineRule="exact"/>
              <w:ind w:left="159" w:right="134"/>
              <w:jc w:val="center"/>
              <w:rPr>
                <w:b/>
                <w:sz w:val="18"/>
              </w:rPr>
            </w:pPr>
            <w:r>
              <w:rPr>
                <w:b/>
                <w:w w:val="110"/>
                <w:sz w:val="18"/>
              </w:rPr>
              <w:t>20</w:t>
            </w:r>
            <w:r w:rsidR="00DF7D1F">
              <w:rPr>
                <w:b/>
                <w:w w:val="110"/>
                <w:sz w:val="18"/>
              </w:rPr>
              <w:t>31</w:t>
            </w:r>
          </w:p>
          <w:p w14:paraId="76D6CD84" w14:textId="77777777" w:rsidR="00F2725E" w:rsidRDefault="00F2725E" w:rsidP="001549E2">
            <w:pPr>
              <w:pStyle w:val="TableParagraph"/>
              <w:spacing w:before="0" w:line="200" w:lineRule="exact"/>
              <w:ind w:left="159" w:right="134"/>
              <w:jc w:val="center"/>
              <w:rPr>
                <w:b/>
                <w:sz w:val="18"/>
              </w:rPr>
            </w:pPr>
            <w:r>
              <w:rPr>
                <w:b/>
                <w:w w:val="105"/>
                <w:sz w:val="18"/>
              </w:rPr>
              <w:t>$m</w:t>
            </w:r>
          </w:p>
        </w:tc>
        <w:tc>
          <w:tcPr>
            <w:tcW w:w="838" w:type="dxa"/>
            <w:tcBorders>
              <w:left w:val="nil"/>
              <w:bottom w:val="single" w:sz="8" w:space="0" w:color="17365D" w:themeColor="text2" w:themeShade="BF"/>
              <w:right w:val="nil"/>
            </w:tcBorders>
            <w:shd w:val="clear" w:color="auto" w:fill="E4E7EB"/>
          </w:tcPr>
          <w:p w14:paraId="299742E1" w14:textId="1D31A329" w:rsidR="00F2725E" w:rsidRDefault="00F2725E" w:rsidP="001549E2">
            <w:pPr>
              <w:pStyle w:val="TableParagraph"/>
              <w:spacing w:before="65" w:line="200" w:lineRule="exact"/>
              <w:ind w:left="155" w:right="126"/>
              <w:jc w:val="center"/>
              <w:rPr>
                <w:b/>
                <w:sz w:val="18"/>
              </w:rPr>
            </w:pPr>
            <w:r>
              <w:rPr>
                <w:b/>
                <w:w w:val="110"/>
                <w:sz w:val="18"/>
              </w:rPr>
              <w:t>20</w:t>
            </w:r>
            <w:r w:rsidR="00DF7D1F">
              <w:rPr>
                <w:b/>
                <w:w w:val="110"/>
                <w:sz w:val="18"/>
              </w:rPr>
              <w:t>31</w:t>
            </w:r>
            <w:r>
              <w:rPr>
                <w:b/>
                <w:w w:val="110"/>
                <w:sz w:val="18"/>
              </w:rPr>
              <w:t>–</w:t>
            </w:r>
          </w:p>
          <w:p w14:paraId="2AED8A61" w14:textId="144D2DB8" w:rsidR="00F2725E" w:rsidRDefault="00DF7D1F" w:rsidP="001549E2">
            <w:pPr>
              <w:pStyle w:val="TableParagraph"/>
              <w:spacing w:before="0" w:line="180" w:lineRule="exact"/>
              <w:ind w:left="153" w:right="126"/>
              <w:jc w:val="center"/>
              <w:rPr>
                <w:b/>
                <w:sz w:val="18"/>
              </w:rPr>
            </w:pPr>
            <w:r>
              <w:rPr>
                <w:b/>
                <w:w w:val="110"/>
                <w:sz w:val="18"/>
              </w:rPr>
              <w:t>2032</w:t>
            </w:r>
          </w:p>
          <w:p w14:paraId="75E28081" w14:textId="77777777" w:rsidR="00F2725E" w:rsidRDefault="00F2725E" w:rsidP="001549E2">
            <w:pPr>
              <w:pStyle w:val="TableParagraph"/>
              <w:spacing w:before="0" w:line="200" w:lineRule="exact"/>
              <w:ind w:left="156" w:right="126"/>
              <w:jc w:val="center"/>
              <w:rPr>
                <w:b/>
                <w:sz w:val="18"/>
              </w:rPr>
            </w:pPr>
            <w:r>
              <w:rPr>
                <w:b/>
                <w:w w:val="105"/>
                <w:sz w:val="18"/>
              </w:rPr>
              <w:t>$m</w:t>
            </w:r>
          </w:p>
        </w:tc>
        <w:tc>
          <w:tcPr>
            <w:tcW w:w="840" w:type="dxa"/>
            <w:tcBorders>
              <w:left w:val="nil"/>
              <w:bottom w:val="single" w:sz="8" w:space="0" w:color="17365D" w:themeColor="text2" w:themeShade="BF"/>
              <w:right w:val="nil"/>
            </w:tcBorders>
            <w:shd w:val="clear" w:color="auto" w:fill="E4E7EB"/>
          </w:tcPr>
          <w:p w14:paraId="0D68C9D4" w14:textId="6FDFACCE" w:rsidR="00F2725E" w:rsidRDefault="00DF7D1F" w:rsidP="001549E2">
            <w:pPr>
              <w:pStyle w:val="TableParagraph"/>
              <w:spacing w:before="65" w:line="200" w:lineRule="exact"/>
              <w:ind w:left="153" w:right="124"/>
              <w:jc w:val="center"/>
              <w:rPr>
                <w:b/>
                <w:sz w:val="18"/>
              </w:rPr>
            </w:pPr>
            <w:r>
              <w:rPr>
                <w:b/>
                <w:w w:val="110"/>
                <w:sz w:val="18"/>
              </w:rPr>
              <w:t>2032</w:t>
            </w:r>
            <w:r w:rsidR="00F2725E">
              <w:rPr>
                <w:b/>
                <w:w w:val="110"/>
                <w:sz w:val="18"/>
              </w:rPr>
              <w:t>–</w:t>
            </w:r>
          </w:p>
          <w:p w14:paraId="08139253" w14:textId="72F5472E" w:rsidR="00F2725E" w:rsidRDefault="00DF7D1F" w:rsidP="001549E2">
            <w:pPr>
              <w:pStyle w:val="TableParagraph"/>
              <w:spacing w:before="0" w:line="180" w:lineRule="exact"/>
              <w:ind w:left="148" w:right="124"/>
              <w:jc w:val="center"/>
              <w:rPr>
                <w:b/>
                <w:sz w:val="18"/>
              </w:rPr>
            </w:pPr>
            <w:r>
              <w:rPr>
                <w:b/>
                <w:w w:val="110"/>
                <w:sz w:val="18"/>
              </w:rPr>
              <w:t>2033</w:t>
            </w:r>
          </w:p>
          <w:p w14:paraId="71E1387D" w14:textId="77777777" w:rsidR="00F2725E" w:rsidRDefault="00F2725E" w:rsidP="001549E2">
            <w:pPr>
              <w:pStyle w:val="TableParagraph"/>
              <w:spacing w:before="0" w:line="200" w:lineRule="exact"/>
              <w:ind w:left="152" w:right="124"/>
              <w:jc w:val="center"/>
              <w:rPr>
                <w:b/>
                <w:sz w:val="18"/>
              </w:rPr>
            </w:pPr>
            <w:r>
              <w:rPr>
                <w:b/>
                <w:w w:val="105"/>
                <w:sz w:val="18"/>
              </w:rPr>
              <w:t>$m</w:t>
            </w:r>
          </w:p>
        </w:tc>
        <w:tc>
          <w:tcPr>
            <w:tcW w:w="878" w:type="dxa"/>
            <w:tcBorders>
              <w:left w:val="nil"/>
              <w:bottom w:val="single" w:sz="8" w:space="0" w:color="17365D" w:themeColor="text2" w:themeShade="BF"/>
              <w:right w:val="nil"/>
            </w:tcBorders>
            <w:shd w:val="clear" w:color="auto" w:fill="E4E7EB"/>
          </w:tcPr>
          <w:p w14:paraId="68411868" w14:textId="46B8A2BA" w:rsidR="00F2725E" w:rsidRDefault="00DF7D1F" w:rsidP="001549E2">
            <w:pPr>
              <w:pStyle w:val="TableParagraph"/>
              <w:spacing w:before="65" w:line="200" w:lineRule="exact"/>
              <w:ind w:left="149" w:right="117"/>
              <w:jc w:val="center"/>
              <w:rPr>
                <w:b/>
                <w:sz w:val="18"/>
              </w:rPr>
            </w:pPr>
            <w:r>
              <w:rPr>
                <w:b/>
                <w:w w:val="110"/>
                <w:sz w:val="18"/>
              </w:rPr>
              <w:t>2033</w:t>
            </w:r>
            <w:r w:rsidR="00F2725E">
              <w:rPr>
                <w:b/>
                <w:w w:val="110"/>
                <w:sz w:val="18"/>
              </w:rPr>
              <w:t>–</w:t>
            </w:r>
          </w:p>
          <w:p w14:paraId="24523782" w14:textId="32E58079" w:rsidR="00F2725E" w:rsidRDefault="00DF7D1F" w:rsidP="001549E2">
            <w:pPr>
              <w:pStyle w:val="TableParagraph"/>
              <w:spacing w:before="0" w:line="180" w:lineRule="exact"/>
              <w:ind w:left="149" w:right="117"/>
              <w:jc w:val="center"/>
              <w:rPr>
                <w:b/>
                <w:sz w:val="18"/>
              </w:rPr>
            </w:pPr>
            <w:r>
              <w:rPr>
                <w:b/>
                <w:w w:val="110"/>
                <w:sz w:val="18"/>
              </w:rPr>
              <w:t>2034</w:t>
            </w:r>
          </w:p>
          <w:p w14:paraId="01283505" w14:textId="77777777" w:rsidR="00F2725E" w:rsidRDefault="00F2725E" w:rsidP="001549E2">
            <w:pPr>
              <w:pStyle w:val="TableParagraph"/>
              <w:spacing w:before="0" w:line="200" w:lineRule="exact"/>
              <w:ind w:left="149" w:right="117"/>
              <w:jc w:val="center"/>
              <w:rPr>
                <w:b/>
                <w:sz w:val="18"/>
              </w:rPr>
            </w:pPr>
            <w:r>
              <w:rPr>
                <w:b/>
                <w:w w:val="105"/>
                <w:sz w:val="18"/>
              </w:rPr>
              <w:t>$m</w:t>
            </w:r>
          </w:p>
        </w:tc>
        <w:tc>
          <w:tcPr>
            <w:tcW w:w="2552" w:type="dxa"/>
            <w:tcBorders>
              <w:left w:val="nil"/>
              <w:bottom w:val="single" w:sz="8" w:space="0" w:color="17365D" w:themeColor="text2" w:themeShade="BF"/>
              <w:right w:val="single" w:sz="4" w:space="0" w:color="auto"/>
            </w:tcBorders>
            <w:shd w:val="clear" w:color="auto" w:fill="E4E7EB"/>
          </w:tcPr>
          <w:p w14:paraId="7E86BC88" w14:textId="77777777" w:rsidR="00F2725E" w:rsidRDefault="00F2725E" w:rsidP="001549E2">
            <w:pPr>
              <w:pStyle w:val="TableParagraph"/>
              <w:spacing w:before="0"/>
              <w:jc w:val="left"/>
              <w:rPr>
                <w:rFonts w:ascii="Franklin Gothic Book"/>
              </w:rPr>
            </w:pPr>
          </w:p>
          <w:p w14:paraId="11FBA4B2" w14:textId="77777777" w:rsidR="00F2725E" w:rsidRDefault="00F2725E" w:rsidP="001549E2">
            <w:pPr>
              <w:pStyle w:val="TableParagraph"/>
              <w:spacing w:before="176"/>
              <w:ind w:left="488" w:right="448"/>
              <w:jc w:val="center"/>
              <w:rPr>
                <w:b/>
                <w:sz w:val="18"/>
              </w:rPr>
            </w:pPr>
            <w:r>
              <w:rPr>
                <w:b/>
                <w:w w:val="105"/>
                <w:sz w:val="18"/>
              </w:rPr>
              <w:t>Total</w:t>
            </w:r>
            <w:r>
              <w:rPr>
                <w:b/>
                <w:spacing w:val="-1"/>
                <w:w w:val="105"/>
                <w:sz w:val="18"/>
              </w:rPr>
              <w:t xml:space="preserve"> </w:t>
            </w:r>
            <w:r>
              <w:rPr>
                <w:b/>
                <w:w w:val="105"/>
                <w:sz w:val="18"/>
              </w:rPr>
              <w:t>over</w:t>
            </w:r>
            <w:r>
              <w:rPr>
                <w:b/>
                <w:spacing w:val="-1"/>
                <w:w w:val="105"/>
                <w:sz w:val="18"/>
              </w:rPr>
              <w:t xml:space="preserve"> </w:t>
            </w:r>
            <w:r>
              <w:rPr>
                <w:b/>
                <w:w w:val="105"/>
                <w:sz w:val="18"/>
              </w:rPr>
              <w:t>10 years</w:t>
            </w:r>
          </w:p>
        </w:tc>
      </w:tr>
      <w:tr w:rsidR="00E35BFB" w14:paraId="63295119" w14:textId="77777777" w:rsidTr="000942C2">
        <w:trPr>
          <w:trHeight w:val="585"/>
        </w:trPr>
        <w:tc>
          <w:tcPr>
            <w:tcW w:w="1370" w:type="dxa"/>
            <w:vMerge w:val="restart"/>
            <w:tcBorders>
              <w:top w:val="single" w:sz="8" w:space="0" w:color="6D8095"/>
              <w:left w:val="single" w:sz="8" w:space="0" w:color="17365D" w:themeColor="text2" w:themeShade="BF"/>
              <w:bottom w:val="single" w:sz="8" w:space="0" w:color="6D8095"/>
              <w:right w:val="nil"/>
            </w:tcBorders>
            <w:shd w:val="clear" w:color="auto" w:fill="18233B"/>
          </w:tcPr>
          <w:p w14:paraId="15FF7B75" w14:textId="77777777" w:rsidR="00E35BFB" w:rsidRDefault="00E35BFB" w:rsidP="00E35BFB">
            <w:pPr>
              <w:pStyle w:val="TableParagraph"/>
              <w:spacing w:before="163"/>
              <w:ind w:left="113"/>
              <w:jc w:val="left"/>
              <w:rPr>
                <w:b/>
              </w:rPr>
            </w:pPr>
            <w:r>
              <w:rPr>
                <w:b/>
                <w:color w:val="FFFFFF"/>
                <w:w w:val="105"/>
              </w:rPr>
              <w:t>Researchers</w:t>
            </w:r>
          </w:p>
          <w:p w14:paraId="052FEAAF" w14:textId="77777777" w:rsidR="00E35BFB" w:rsidRDefault="00E35BFB" w:rsidP="00E35BFB">
            <w:pPr>
              <w:pStyle w:val="TableParagraph"/>
              <w:spacing w:before="163"/>
              <w:ind w:left="113"/>
              <w:jc w:val="left"/>
              <w:rPr>
                <w:b/>
              </w:rPr>
            </w:pPr>
            <w:r>
              <w:rPr>
                <w:noProof/>
                <w:lang w:val="en-AU" w:eastAsia="en-AU"/>
              </w:rPr>
              <mc:AlternateContent>
                <mc:Choice Requires="wps">
                  <w:drawing>
                    <wp:inline distT="0" distB="0" distL="0" distR="0" wp14:anchorId="63DE0A1E" wp14:editId="58370D65">
                      <wp:extent cx="368519" cy="431800"/>
                      <wp:effectExtent l="0" t="0" r="0" b="6350"/>
                      <wp:docPr id="187" name="Google Shape;1557;p8" descr="Microscope" title="Decorative 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8519" cy="431800"/>
                              </a:xfrm>
                              <a:custGeom>
                                <a:avLst/>
                                <a:gdLst/>
                                <a:ahLst/>
                                <a:cxnLst/>
                                <a:rect l="l" t="t" r="r" b="b"/>
                                <a:pathLst>
                                  <a:path w="264" h="303" extrusionOk="0">
                                    <a:moveTo>
                                      <a:pt x="227" y="284"/>
                                    </a:moveTo>
                                    <a:cubicBezTo>
                                      <a:pt x="214" y="284"/>
                                      <a:pt x="214" y="284"/>
                                      <a:pt x="214" y="284"/>
                                    </a:cubicBezTo>
                                    <a:cubicBezTo>
                                      <a:pt x="244" y="263"/>
                                      <a:pt x="264" y="229"/>
                                      <a:pt x="264" y="189"/>
                                    </a:cubicBezTo>
                                    <a:cubicBezTo>
                                      <a:pt x="264" y="136"/>
                                      <a:pt x="228" y="92"/>
                                      <a:pt x="179" y="80"/>
                                    </a:cubicBezTo>
                                    <a:cubicBezTo>
                                      <a:pt x="200" y="39"/>
                                      <a:pt x="200" y="39"/>
                                      <a:pt x="200" y="39"/>
                                    </a:cubicBezTo>
                                    <a:cubicBezTo>
                                      <a:pt x="203" y="34"/>
                                      <a:pt x="201" y="29"/>
                                      <a:pt x="196" y="26"/>
                                    </a:cubicBezTo>
                                    <a:cubicBezTo>
                                      <a:pt x="145" y="2"/>
                                      <a:pt x="145" y="2"/>
                                      <a:pt x="145" y="2"/>
                                    </a:cubicBezTo>
                                    <a:cubicBezTo>
                                      <a:pt x="143" y="1"/>
                                      <a:pt x="140" y="0"/>
                                      <a:pt x="138" y="1"/>
                                    </a:cubicBezTo>
                                    <a:cubicBezTo>
                                      <a:pt x="136" y="2"/>
                                      <a:pt x="134" y="4"/>
                                      <a:pt x="132" y="7"/>
                                    </a:cubicBezTo>
                                    <a:cubicBezTo>
                                      <a:pt x="72" y="121"/>
                                      <a:pt x="72" y="121"/>
                                      <a:pt x="72" y="121"/>
                                    </a:cubicBezTo>
                                    <a:cubicBezTo>
                                      <a:pt x="67" y="131"/>
                                      <a:pt x="71" y="143"/>
                                      <a:pt x="80" y="147"/>
                                    </a:cubicBezTo>
                                    <a:cubicBezTo>
                                      <a:pt x="72" y="164"/>
                                      <a:pt x="72" y="164"/>
                                      <a:pt x="72" y="164"/>
                                    </a:cubicBezTo>
                                    <a:cubicBezTo>
                                      <a:pt x="106" y="180"/>
                                      <a:pt x="106" y="180"/>
                                      <a:pt x="106" y="180"/>
                                    </a:cubicBezTo>
                                    <a:cubicBezTo>
                                      <a:pt x="114" y="164"/>
                                      <a:pt x="114" y="164"/>
                                      <a:pt x="114" y="164"/>
                                    </a:cubicBezTo>
                                    <a:cubicBezTo>
                                      <a:pt x="114" y="164"/>
                                      <a:pt x="114" y="164"/>
                                      <a:pt x="114" y="164"/>
                                    </a:cubicBezTo>
                                    <a:cubicBezTo>
                                      <a:pt x="124" y="168"/>
                                      <a:pt x="135" y="164"/>
                                      <a:pt x="140" y="154"/>
                                    </a:cubicBezTo>
                                    <a:cubicBezTo>
                                      <a:pt x="161" y="115"/>
                                      <a:pt x="161" y="115"/>
                                      <a:pt x="161" y="115"/>
                                    </a:cubicBezTo>
                                    <a:cubicBezTo>
                                      <a:pt x="198" y="119"/>
                                      <a:pt x="227" y="151"/>
                                      <a:pt x="227" y="189"/>
                                    </a:cubicBezTo>
                                    <a:cubicBezTo>
                                      <a:pt x="227" y="231"/>
                                      <a:pt x="193" y="265"/>
                                      <a:pt x="151" y="265"/>
                                    </a:cubicBezTo>
                                    <a:cubicBezTo>
                                      <a:pt x="132" y="265"/>
                                      <a:pt x="108" y="258"/>
                                      <a:pt x="95" y="246"/>
                                    </a:cubicBezTo>
                                    <a:cubicBezTo>
                                      <a:pt x="95" y="237"/>
                                      <a:pt x="95" y="237"/>
                                      <a:pt x="95" y="237"/>
                                    </a:cubicBezTo>
                                    <a:cubicBezTo>
                                      <a:pt x="95" y="231"/>
                                      <a:pt x="99" y="227"/>
                                      <a:pt x="104" y="227"/>
                                    </a:cubicBezTo>
                                    <a:cubicBezTo>
                                      <a:pt x="151" y="227"/>
                                      <a:pt x="151" y="227"/>
                                      <a:pt x="151" y="227"/>
                                    </a:cubicBezTo>
                                    <a:cubicBezTo>
                                      <a:pt x="151" y="208"/>
                                      <a:pt x="151" y="208"/>
                                      <a:pt x="151" y="208"/>
                                    </a:cubicBezTo>
                                    <a:cubicBezTo>
                                      <a:pt x="79" y="208"/>
                                      <a:pt x="79" y="208"/>
                                      <a:pt x="79" y="208"/>
                                    </a:cubicBezTo>
                                    <a:cubicBezTo>
                                      <a:pt x="40" y="208"/>
                                      <a:pt x="40" y="208"/>
                                      <a:pt x="40" y="208"/>
                                    </a:cubicBezTo>
                                    <a:cubicBezTo>
                                      <a:pt x="0" y="208"/>
                                      <a:pt x="0" y="208"/>
                                      <a:pt x="0" y="208"/>
                                    </a:cubicBezTo>
                                    <a:cubicBezTo>
                                      <a:pt x="0" y="227"/>
                                      <a:pt x="0" y="227"/>
                                      <a:pt x="0" y="227"/>
                                    </a:cubicBezTo>
                                    <a:cubicBezTo>
                                      <a:pt x="45" y="227"/>
                                      <a:pt x="45" y="227"/>
                                      <a:pt x="45" y="227"/>
                                    </a:cubicBezTo>
                                    <a:cubicBezTo>
                                      <a:pt x="48" y="227"/>
                                      <a:pt x="48" y="227"/>
                                      <a:pt x="48" y="227"/>
                                    </a:cubicBezTo>
                                    <a:cubicBezTo>
                                      <a:pt x="53" y="227"/>
                                      <a:pt x="57" y="231"/>
                                      <a:pt x="57" y="237"/>
                                    </a:cubicBezTo>
                                    <a:cubicBezTo>
                                      <a:pt x="57" y="246"/>
                                      <a:pt x="57" y="246"/>
                                      <a:pt x="57" y="246"/>
                                    </a:cubicBezTo>
                                    <a:cubicBezTo>
                                      <a:pt x="57" y="284"/>
                                      <a:pt x="57" y="284"/>
                                      <a:pt x="57" y="284"/>
                                    </a:cubicBezTo>
                                    <a:cubicBezTo>
                                      <a:pt x="36" y="284"/>
                                      <a:pt x="19" y="282"/>
                                      <a:pt x="19" y="303"/>
                                    </a:cubicBezTo>
                                    <a:cubicBezTo>
                                      <a:pt x="264" y="303"/>
                                      <a:pt x="264" y="303"/>
                                      <a:pt x="264" y="303"/>
                                    </a:cubicBezTo>
                                    <a:cubicBezTo>
                                      <a:pt x="264" y="282"/>
                                      <a:pt x="248" y="284"/>
                                      <a:pt x="227" y="284"/>
                                    </a:cubicBezTo>
                                    <a:close/>
                                    <a:moveTo>
                                      <a:pt x="161" y="26"/>
                                    </a:moveTo>
                                    <a:cubicBezTo>
                                      <a:pt x="158" y="27"/>
                                      <a:pt x="156" y="29"/>
                                      <a:pt x="155" y="32"/>
                                    </a:cubicBezTo>
                                    <a:cubicBezTo>
                                      <a:pt x="111" y="114"/>
                                      <a:pt x="111" y="114"/>
                                      <a:pt x="111" y="114"/>
                                    </a:cubicBezTo>
                                    <a:cubicBezTo>
                                      <a:pt x="95" y="106"/>
                                      <a:pt x="95" y="106"/>
                                      <a:pt x="95" y="106"/>
                                    </a:cubicBezTo>
                                    <a:cubicBezTo>
                                      <a:pt x="95" y="105"/>
                                      <a:pt x="95" y="103"/>
                                      <a:pt x="96" y="102"/>
                                    </a:cubicBezTo>
                                    <a:cubicBezTo>
                                      <a:pt x="137" y="25"/>
                                      <a:pt x="137" y="25"/>
                                      <a:pt x="137" y="25"/>
                                    </a:cubicBezTo>
                                    <a:cubicBezTo>
                                      <a:pt x="138" y="23"/>
                                      <a:pt x="140" y="21"/>
                                      <a:pt x="143" y="20"/>
                                    </a:cubicBezTo>
                                    <a:cubicBezTo>
                                      <a:pt x="145" y="19"/>
                                      <a:pt x="148" y="19"/>
                                      <a:pt x="150" y="21"/>
                                    </a:cubicBezTo>
                                    <a:cubicBezTo>
                                      <a:pt x="161" y="26"/>
                                      <a:pt x="161" y="26"/>
                                      <a:pt x="161" y="26"/>
                                    </a:cubicBezTo>
                                    <a:cubicBezTo>
                                      <a:pt x="161" y="26"/>
                                      <a:pt x="161" y="26"/>
                                      <a:pt x="161" y="26"/>
                                    </a:cubicBezTo>
                                    <a:close/>
                                  </a:path>
                                </a:pathLst>
                              </a:custGeom>
                              <a:solidFill>
                                <a:schemeClr val="bg1"/>
                              </a:solidFill>
                              <a:ln>
                                <a:noFill/>
                              </a:ln>
                            </wps:spPr>
                            <wps:txbx>
                              <w:txbxContent>
                                <w:p w14:paraId="7FFCC923" w14:textId="77777777" w:rsidR="00B22A5F" w:rsidRDefault="00B22A5F" w:rsidP="00F2725E">
                                  <w:pPr>
                                    <w:jc w:val="center"/>
                                  </w:pPr>
                                </w:p>
                              </w:txbxContent>
                            </wps:txbx>
                            <wps:bodyPr spcFirstLastPara="1" wrap="square" lIns="91425" tIns="45700" rIns="91425" bIns="45700" anchor="t" anchorCtr="0">
                              <a:noAutofit/>
                            </wps:bodyPr>
                          </wps:wsp>
                        </a:graphicData>
                      </a:graphic>
                    </wp:inline>
                  </w:drawing>
                </mc:Choice>
                <mc:Fallback>
                  <w:pict>
                    <v:shape w14:anchorId="63DE0A1E" id="Google Shape;1557;p8" o:spid="_x0000_s1026" alt="Title: Decorative figure - Description: Microscope" style="width:29pt;height:34pt;visibility:visible;mso-wrap-style:square;mso-left-percent:-10001;mso-top-percent:-10001;mso-position-horizontal:absolute;mso-position-horizontal-relative:char;mso-position-vertical:absolute;mso-position-vertical-relative:line;mso-left-percent:-10001;mso-top-percent:-10001;v-text-anchor:top" coordsize="264,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" adj="-11796480,,5400" path="m227,284v-13,,-13,,-13,c244,263,264,229,264,189,264,136,228,92,179,80,200,39,200,39,200,39v3,-5,1,-10,-4,-13c145,2,145,2,145,2,143,1,140,,138,1v-2,1,-4,3,-6,6c72,121,72,121,72,121v-5,10,-1,22,8,26c72,164,72,164,72,164v34,16,34,16,34,16c114,164,114,164,114,164v,,,,,c124,168,135,164,140,154v21,-39,21,-39,21,-39c198,119,227,151,227,189v,42,-34,76,-76,76c132,265,108,258,95,246v,-9,,-9,,-9c95,231,99,227,104,227v47,,47,,47,c151,208,151,208,151,208v-72,,-72,,-72,c40,208,40,208,40,208,,208,,208,,208v,19,,19,,19c45,227,45,227,45,227v3,,3,,3,c53,227,57,231,57,237v,9,,9,,9c57,284,57,284,57,284v-21,,-38,-2,-38,19c264,303,264,303,264,303v,-21,-16,-19,-37,-19xm161,26v-3,1,-5,3,-6,6c111,114,111,114,111,114,95,106,95,106,95,106v,-1,,-3,1,-4c137,25,137,25,137,25v1,-2,3,-4,6,-5c145,19,148,19,150,21v11,5,11,5,11,5c161,26,161,26,161,26xe" fillcolor="white [3212]" stroked="f">
                      <v:stroke joinstyle="miter"/>
                      <v:formulas/>
                      <v:path arrowok="t" o:extrusionok="f" o:connecttype="custom" textboxrect="0,0,264,303"/>
                      <o:lock v:ext="edit" aspectratio="t"/>
                      <v:textbox inset="2.53958mm,1.2694mm,2.53958mm,1.2694mm">
                        <w:txbxContent>
                          <w:p w14:paraId="7FFCC923" w14:textId="77777777" w:rsidR="00B22A5F" w:rsidRDefault="00B22A5F" w:rsidP="00F2725E">
                            <w:pPr>
                              <w:jc w:val="center"/>
                            </w:pPr>
                          </w:p>
                        </w:txbxContent>
                      </v:textbox>
                      <w10:anchorlock/>
                    </v:shape>
                  </w:pict>
                </mc:Fallback>
              </mc:AlternateContent>
            </w:r>
          </w:p>
        </w:tc>
        <w:tc>
          <w:tcPr>
            <w:tcW w:w="2340" w:type="dxa"/>
            <w:tcBorders>
              <w:top w:val="single" w:sz="8" w:space="0" w:color="6D8095"/>
              <w:left w:val="nil"/>
              <w:bottom w:val="single" w:sz="4" w:space="0" w:color="auto"/>
              <w:right w:val="nil"/>
            </w:tcBorders>
            <w:shd w:val="clear" w:color="auto" w:fill="18233B"/>
          </w:tcPr>
          <w:p w14:paraId="1A4AF160" w14:textId="77777777" w:rsidR="00E35BFB" w:rsidRDefault="00E35BFB" w:rsidP="00E35BFB">
            <w:pPr>
              <w:pStyle w:val="TableParagraph"/>
              <w:spacing w:before="190"/>
              <w:ind w:left="47"/>
              <w:jc w:val="left"/>
              <w:rPr>
                <w:b/>
                <w:sz w:val="18"/>
              </w:rPr>
            </w:pPr>
            <w:r>
              <w:rPr>
                <w:b/>
                <w:color w:val="FFFFFF"/>
                <w:w w:val="105"/>
                <w:sz w:val="18"/>
              </w:rPr>
              <w:t>Researchers</w:t>
            </w:r>
            <w:r>
              <w:rPr>
                <w:b/>
                <w:color w:val="FFFFFF"/>
                <w:spacing w:val="1"/>
                <w:w w:val="105"/>
                <w:sz w:val="18"/>
              </w:rPr>
              <w:t xml:space="preserve"> </w:t>
            </w:r>
            <w:r>
              <w:rPr>
                <w:b/>
                <w:color w:val="FFFFFF"/>
                <w:w w:val="105"/>
                <w:sz w:val="18"/>
              </w:rPr>
              <w:t>theme</w:t>
            </w:r>
            <w:r>
              <w:rPr>
                <w:b/>
                <w:color w:val="FFFFFF"/>
                <w:spacing w:val="2"/>
                <w:w w:val="105"/>
                <w:sz w:val="18"/>
              </w:rPr>
              <w:t xml:space="preserve"> </w:t>
            </w:r>
            <w:r>
              <w:rPr>
                <w:b/>
                <w:color w:val="FFFFFF"/>
                <w:w w:val="105"/>
                <w:sz w:val="18"/>
              </w:rPr>
              <w:t>total</w:t>
            </w:r>
          </w:p>
        </w:tc>
        <w:tc>
          <w:tcPr>
            <w:tcW w:w="841" w:type="dxa"/>
            <w:tcBorders>
              <w:top w:val="single" w:sz="8" w:space="0" w:color="6D8095"/>
              <w:left w:val="nil"/>
              <w:bottom w:val="single" w:sz="4" w:space="0" w:color="auto"/>
              <w:right w:val="nil"/>
            </w:tcBorders>
            <w:shd w:val="clear" w:color="auto" w:fill="18233B"/>
          </w:tcPr>
          <w:p w14:paraId="481AB363" w14:textId="00FCBE4D" w:rsidR="00E35BFB" w:rsidRDefault="00E35BFB" w:rsidP="00E35BFB">
            <w:pPr>
              <w:pStyle w:val="TableParagraph"/>
              <w:spacing w:before="190"/>
              <w:ind w:left="151" w:right="103"/>
              <w:jc w:val="left"/>
              <w:rPr>
                <w:b/>
                <w:sz w:val="18"/>
              </w:rPr>
            </w:pPr>
            <w:r>
              <w:rPr>
                <w:b/>
                <w:color w:val="FFFFFF"/>
                <w:w w:val="105"/>
                <w:sz w:val="18"/>
              </w:rPr>
              <w:t>125.2</w:t>
            </w:r>
          </w:p>
        </w:tc>
        <w:tc>
          <w:tcPr>
            <w:tcW w:w="833" w:type="dxa"/>
            <w:tcBorders>
              <w:top w:val="single" w:sz="8" w:space="0" w:color="6D8095"/>
              <w:left w:val="nil"/>
              <w:bottom w:val="single" w:sz="4" w:space="0" w:color="auto"/>
              <w:right w:val="nil"/>
            </w:tcBorders>
            <w:shd w:val="clear" w:color="auto" w:fill="18233B"/>
          </w:tcPr>
          <w:p w14:paraId="4360A9B1" w14:textId="2BD9CE27" w:rsidR="00E35BFB" w:rsidRDefault="00E35BFB" w:rsidP="00E35BFB">
            <w:pPr>
              <w:pStyle w:val="TableParagraph"/>
              <w:spacing w:before="190"/>
              <w:ind w:right="267"/>
              <w:jc w:val="center"/>
              <w:rPr>
                <w:b/>
                <w:sz w:val="18"/>
              </w:rPr>
            </w:pPr>
            <w:r>
              <w:rPr>
                <w:b/>
                <w:color w:val="FFFFFF"/>
                <w:w w:val="105"/>
                <w:sz w:val="18"/>
              </w:rPr>
              <w:t>130.0</w:t>
            </w:r>
          </w:p>
        </w:tc>
        <w:tc>
          <w:tcPr>
            <w:tcW w:w="811" w:type="dxa"/>
            <w:tcBorders>
              <w:top w:val="single" w:sz="8" w:space="0" w:color="6D8095"/>
              <w:left w:val="nil"/>
              <w:bottom w:val="single" w:sz="4" w:space="0" w:color="auto"/>
              <w:right w:val="nil"/>
            </w:tcBorders>
            <w:shd w:val="clear" w:color="auto" w:fill="18233B"/>
          </w:tcPr>
          <w:p w14:paraId="6E5AC523" w14:textId="209C7198" w:rsidR="00E35BFB" w:rsidRDefault="00E35BFB" w:rsidP="00E35BFB">
            <w:pPr>
              <w:pStyle w:val="TableParagraph"/>
              <w:spacing w:before="190"/>
              <w:jc w:val="left"/>
              <w:rPr>
                <w:b/>
                <w:sz w:val="18"/>
              </w:rPr>
            </w:pPr>
            <w:r>
              <w:rPr>
                <w:b/>
                <w:color w:val="FFFFFF"/>
                <w:w w:val="105"/>
                <w:sz w:val="18"/>
              </w:rPr>
              <w:t>134.8</w:t>
            </w:r>
          </w:p>
        </w:tc>
        <w:tc>
          <w:tcPr>
            <w:tcW w:w="864" w:type="dxa"/>
            <w:tcBorders>
              <w:top w:val="single" w:sz="8" w:space="0" w:color="6D8095"/>
              <w:left w:val="nil"/>
              <w:bottom w:val="single" w:sz="4" w:space="0" w:color="auto"/>
              <w:right w:val="nil"/>
            </w:tcBorders>
            <w:shd w:val="clear" w:color="auto" w:fill="18233B"/>
          </w:tcPr>
          <w:p w14:paraId="2B49C7C0" w14:textId="2964CFEB" w:rsidR="00E35BFB" w:rsidRDefault="00E35BFB" w:rsidP="00E35BFB">
            <w:pPr>
              <w:pStyle w:val="TableParagraph"/>
              <w:spacing w:before="190"/>
              <w:ind w:right="265"/>
              <w:jc w:val="center"/>
              <w:rPr>
                <w:b/>
                <w:sz w:val="18"/>
              </w:rPr>
            </w:pPr>
            <w:r>
              <w:rPr>
                <w:b/>
                <w:color w:val="FFFFFF"/>
                <w:w w:val="105"/>
                <w:sz w:val="18"/>
              </w:rPr>
              <w:t>134.8</w:t>
            </w:r>
          </w:p>
        </w:tc>
        <w:tc>
          <w:tcPr>
            <w:tcW w:w="835" w:type="dxa"/>
            <w:tcBorders>
              <w:top w:val="single" w:sz="8" w:space="0" w:color="6D8095"/>
              <w:left w:val="nil"/>
              <w:bottom w:val="single" w:sz="4" w:space="0" w:color="auto"/>
              <w:right w:val="nil"/>
            </w:tcBorders>
            <w:shd w:val="clear" w:color="auto" w:fill="18233B"/>
          </w:tcPr>
          <w:p w14:paraId="4880EA4A" w14:textId="77FA0C1A" w:rsidR="00E35BFB" w:rsidRDefault="00E35BFB" w:rsidP="00E35BFB">
            <w:pPr>
              <w:pStyle w:val="TableParagraph"/>
              <w:spacing w:before="190"/>
              <w:ind w:right="264"/>
              <w:jc w:val="center"/>
              <w:rPr>
                <w:b/>
                <w:sz w:val="18"/>
              </w:rPr>
            </w:pPr>
            <w:r>
              <w:rPr>
                <w:b/>
                <w:color w:val="FFFFFF"/>
                <w:w w:val="105"/>
                <w:sz w:val="18"/>
              </w:rPr>
              <w:t>134.8</w:t>
            </w:r>
          </w:p>
        </w:tc>
        <w:tc>
          <w:tcPr>
            <w:tcW w:w="839" w:type="dxa"/>
            <w:tcBorders>
              <w:top w:val="single" w:sz="8" w:space="0" w:color="6D8095"/>
              <w:left w:val="nil"/>
              <w:bottom w:val="single" w:sz="4" w:space="0" w:color="auto"/>
              <w:right w:val="nil"/>
            </w:tcBorders>
            <w:shd w:val="clear" w:color="auto" w:fill="18233B"/>
          </w:tcPr>
          <w:p w14:paraId="14A8F50C" w14:textId="33BE5754" w:rsidR="00E35BFB" w:rsidRDefault="00E35BFB" w:rsidP="00E35BFB">
            <w:pPr>
              <w:pStyle w:val="TableParagraph"/>
              <w:spacing w:before="190"/>
              <w:ind w:right="266"/>
              <w:jc w:val="center"/>
              <w:rPr>
                <w:b/>
                <w:sz w:val="18"/>
              </w:rPr>
            </w:pPr>
            <w:r>
              <w:rPr>
                <w:b/>
                <w:color w:val="FFFFFF"/>
                <w:w w:val="105"/>
                <w:sz w:val="18"/>
              </w:rPr>
              <w:t>134.8</w:t>
            </w:r>
          </w:p>
        </w:tc>
        <w:tc>
          <w:tcPr>
            <w:tcW w:w="834" w:type="dxa"/>
            <w:tcBorders>
              <w:top w:val="single" w:sz="8" w:space="0" w:color="6D8095"/>
              <w:left w:val="nil"/>
              <w:bottom w:val="single" w:sz="4" w:space="0" w:color="auto"/>
              <w:right w:val="nil"/>
            </w:tcBorders>
            <w:shd w:val="clear" w:color="auto" w:fill="18233B"/>
          </w:tcPr>
          <w:p w14:paraId="30CD90DF" w14:textId="49E790C1" w:rsidR="00E35BFB" w:rsidRDefault="00E35BFB" w:rsidP="00E35BFB">
            <w:pPr>
              <w:pStyle w:val="TableParagraph"/>
              <w:spacing w:before="190"/>
              <w:ind w:right="262"/>
              <w:jc w:val="center"/>
              <w:rPr>
                <w:b/>
                <w:sz w:val="18"/>
              </w:rPr>
            </w:pPr>
            <w:r>
              <w:rPr>
                <w:b/>
                <w:color w:val="FFFFFF"/>
                <w:w w:val="105"/>
                <w:sz w:val="18"/>
              </w:rPr>
              <w:t>134.8</w:t>
            </w:r>
          </w:p>
        </w:tc>
        <w:tc>
          <w:tcPr>
            <w:tcW w:w="838" w:type="dxa"/>
            <w:tcBorders>
              <w:top w:val="single" w:sz="8" w:space="0" w:color="6D8095"/>
              <w:left w:val="nil"/>
              <w:bottom w:val="single" w:sz="4" w:space="0" w:color="auto"/>
              <w:right w:val="nil"/>
            </w:tcBorders>
            <w:shd w:val="clear" w:color="auto" w:fill="18233B"/>
          </w:tcPr>
          <w:p w14:paraId="593B87BD" w14:textId="1BB5C10B" w:rsidR="00E35BFB" w:rsidRDefault="00E35BFB" w:rsidP="00E35BFB">
            <w:pPr>
              <w:pStyle w:val="TableParagraph"/>
              <w:spacing w:before="190"/>
              <w:ind w:right="261"/>
              <w:jc w:val="center"/>
              <w:rPr>
                <w:b/>
                <w:sz w:val="18"/>
              </w:rPr>
            </w:pPr>
            <w:r>
              <w:rPr>
                <w:b/>
                <w:color w:val="FFFFFF"/>
                <w:w w:val="105"/>
                <w:sz w:val="18"/>
              </w:rPr>
              <w:t>134.8</w:t>
            </w:r>
          </w:p>
        </w:tc>
        <w:tc>
          <w:tcPr>
            <w:tcW w:w="840" w:type="dxa"/>
            <w:tcBorders>
              <w:top w:val="single" w:sz="8" w:space="0" w:color="6D8095"/>
              <w:left w:val="nil"/>
              <w:bottom w:val="single" w:sz="4" w:space="0" w:color="auto"/>
              <w:right w:val="nil"/>
            </w:tcBorders>
            <w:shd w:val="clear" w:color="auto" w:fill="18233B"/>
          </w:tcPr>
          <w:p w14:paraId="5BD3377F" w14:textId="77777777" w:rsidR="00E35BFB" w:rsidRDefault="00E35BFB" w:rsidP="00E35BFB">
            <w:pPr>
              <w:pStyle w:val="TableParagraph"/>
              <w:spacing w:before="190"/>
              <w:ind w:right="263"/>
              <w:jc w:val="center"/>
              <w:rPr>
                <w:b/>
                <w:sz w:val="18"/>
              </w:rPr>
            </w:pPr>
            <w:r>
              <w:rPr>
                <w:b/>
                <w:color w:val="FFFFFF"/>
                <w:w w:val="105"/>
                <w:sz w:val="18"/>
              </w:rPr>
              <w:t>134.8</w:t>
            </w:r>
          </w:p>
        </w:tc>
        <w:tc>
          <w:tcPr>
            <w:tcW w:w="878" w:type="dxa"/>
            <w:tcBorders>
              <w:top w:val="single" w:sz="8" w:space="0" w:color="6D8095"/>
              <w:left w:val="nil"/>
              <w:bottom w:val="single" w:sz="4" w:space="0" w:color="auto"/>
              <w:right w:val="nil"/>
            </w:tcBorders>
            <w:shd w:val="clear" w:color="auto" w:fill="18233B"/>
          </w:tcPr>
          <w:p w14:paraId="5104FB2C" w14:textId="77777777" w:rsidR="00E35BFB" w:rsidRDefault="00E35BFB" w:rsidP="00E35BFB">
            <w:pPr>
              <w:pStyle w:val="TableParagraph"/>
              <w:spacing w:before="190"/>
              <w:ind w:right="258"/>
              <w:jc w:val="center"/>
              <w:rPr>
                <w:b/>
                <w:sz w:val="18"/>
              </w:rPr>
            </w:pPr>
            <w:r>
              <w:rPr>
                <w:b/>
                <w:color w:val="FFFFFF"/>
                <w:w w:val="105"/>
                <w:sz w:val="18"/>
              </w:rPr>
              <w:t>134.8</w:t>
            </w:r>
          </w:p>
        </w:tc>
        <w:tc>
          <w:tcPr>
            <w:tcW w:w="2552" w:type="dxa"/>
            <w:tcBorders>
              <w:top w:val="single" w:sz="8" w:space="0" w:color="6E8196"/>
              <w:left w:val="nil"/>
              <w:bottom w:val="single" w:sz="4" w:space="0" w:color="auto"/>
              <w:right w:val="single" w:sz="8" w:space="0" w:color="17365D" w:themeColor="text2" w:themeShade="BF"/>
            </w:tcBorders>
            <w:shd w:val="clear" w:color="auto" w:fill="FFFFFF"/>
            <w:vAlign w:val="center"/>
          </w:tcPr>
          <w:p w14:paraId="4724A060" w14:textId="2AE7260B" w:rsidR="00E35BFB" w:rsidRDefault="00E35BFB" w:rsidP="00E35BFB">
            <w:pPr>
              <w:pStyle w:val="TableParagraph"/>
              <w:spacing w:before="166"/>
              <w:ind w:right="424"/>
              <w:rPr>
                <w:b/>
              </w:rPr>
            </w:pPr>
            <w:r>
              <w:rPr>
                <w:b/>
                <w:w w:val="105"/>
              </w:rPr>
              <w:t>$1,333.6</w:t>
            </w:r>
            <w:r>
              <w:rPr>
                <w:b/>
                <w:spacing w:val="44"/>
                <w:w w:val="105"/>
              </w:rPr>
              <w:t xml:space="preserve"> </w:t>
            </w:r>
            <w:r>
              <w:rPr>
                <w:b/>
                <w:w w:val="105"/>
              </w:rPr>
              <w:t>million</w:t>
            </w:r>
          </w:p>
        </w:tc>
      </w:tr>
      <w:tr w:rsidR="00F2725E" w14:paraId="7B66043F" w14:textId="77777777" w:rsidTr="000942C2">
        <w:trPr>
          <w:trHeight w:val="505"/>
        </w:trPr>
        <w:tc>
          <w:tcPr>
            <w:tcW w:w="1370" w:type="dxa"/>
            <w:vMerge/>
            <w:tcBorders>
              <w:top w:val="nil"/>
              <w:left w:val="single" w:sz="8" w:space="0" w:color="17365D" w:themeColor="text2" w:themeShade="BF"/>
              <w:bottom w:val="single" w:sz="8" w:space="0" w:color="6D8095"/>
              <w:right w:val="nil"/>
            </w:tcBorders>
            <w:shd w:val="clear" w:color="auto" w:fill="18233B"/>
          </w:tcPr>
          <w:p w14:paraId="43191E33" w14:textId="77777777" w:rsidR="00F2725E" w:rsidRDefault="00F2725E" w:rsidP="001549E2">
            <w:pPr>
              <w:rPr>
                <w:sz w:val="2"/>
                <w:szCs w:val="2"/>
              </w:rPr>
            </w:pPr>
          </w:p>
        </w:tc>
        <w:tc>
          <w:tcPr>
            <w:tcW w:w="2340" w:type="dxa"/>
            <w:tcBorders>
              <w:top w:val="single" w:sz="4" w:space="0" w:color="auto"/>
              <w:left w:val="nil"/>
              <w:bottom w:val="single" w:sz="4" w:space="0" w:color="auto"/>
              <w:right w:val="nil"/>
            </w:tcBorders>
            <w:shd w:val="clear" w:color="auto" w:fill="FFFFFF"/>
            <w:vAlign w:val="center"/>
          </w:tcPr>
          <w:p w14:paraId="35A85681" w14:textId="77777777" w:rsidR="00F2725E" w:rsidRPr="00F77699" w:rsidRDefault="00000000" w:rsidP="001549E2">
            <w:pPr>
              <w:pStyle w:val="TableParagraph"/>
              <w:spacing w:before="83" w:line="208" w:lineRule="auto"/>
              <w:ind w:left="47"/>
              <w:jc w:val="left"/>
              <w:rPr>
                <w:sz w:val="17"/>
                <w:szCs w:val="17"/>
              </w:rPr>
            </w:pPr>
            <w:hyperlink r:id="rId27" w:history="1">
              <w:r w:rsidR="00F2725E" w:rsidRPr="00F77699">
                <w:rPr>
                  <w:sz w:val="17"/>
                  <w:szCs w:val="17"/>
                </w:rPr>
                <w:t>Clinician Researchers</w:t>
              </w:r>
            </w:hyperlink>
          </w:p>
        </w:tc>
        <w:tc>
          <w:tcPr>
            <w:tcW w:w="841" w:type="dxa"/>
            <w:tcBorders>
              <w:top w:val="single" w:sz="4" w:space="0" w:color="auto"/>
              <w:left w:val="nil"/>
              <w:bottom w:val="single" w:sz="4" w:space="0" w:color="auto"/>
              <w:right w:val="nil"/>
            </w:tcBorders>
            <w:shd w:val="clear" w:color="auto" w:fill="FFFFFF"/>
            <w:vAlign w:val="center"/>
          </w:tcPr>
          <w:p w14:paraId="160B73C0" w14:textId="77777777" w:rsidR="00F2725E" w:rsidRPr="00612BB8" w:rsidRDefault="00F2725E" w:rsidP="00E35BFB">
            <w:pPr>
              <w:pStyle w:val="TableParagraph"/>
              <w:ind w:right="252"/>
              <w:jc w:val="center"/>
              <w:rPr>
                <w:sz w:val="18"/>
              </w:rPr>
            </w:pPr>
            <w:r>
              <w:rPr>
                <w:sz w:val="18"/>
              </w:rPr>
              <w:t>20.0</w:t>
            </w:r>
          </w:p>
        </w:tc>
        <w:tc>
          <w:tcPr>
            <w:tcW w:w="833" w:type="dxa"/>
            <w:tcBorders>
              <w:top w:val="single" w:sz="4" w:space="0" w:color="auto"/>
              <w:left w:val="nil"/>
              <w:bottom w:val="single" w:sz="4" w:space="0" w:color="auto"/>
              <w:right w:val="nil"/>
            </w:tcBorders>
            <w:shd w:val="clear" w:color="auto" w:fill="FFFFFF"/>
            <w:vAlign w:val="center"/>
          </w:tcPr>
          <w:p w14:paraId="50643AE8" w14:textId="77777777" w:rsidR="00F2725E" w:rsidRPr="00612BB8" w:rsidRDefault="00F2725E" w:rsidP="00E35BFB">
            <w:pPr>
              <w:pStyle w:val="TableParagraph"/>
              <w:ind w:right="252"/>
              <w:jc w:val="center"/>
              <w:rPr>
                <w:sz w:val="18"/>
              </w:rPr>
            </w:pPr>
            <w:r>
              <w:rPr>
                <w:sz w:val="18"/>
              </w:rPr>
              <w:t>20.0</w:t>
            </w:r>
          </w:p>
        </w:tc>
        <w:tc>
          <w:tcPr>
            <w:tcW w:w="811" w:type="dxa"/>
            <w:tcBorders>
              <w:top w:val="single" w:sz="4" w:space="0" w:color="auto"/>
              <w:left w:val="nil"/>
              <w:bottom w:val="single" w:sz="4" w:space="0" w:color="auto"/>
              <w:right w:val="nil"/>
            </w:tcBorders>
            <w:shd w:val="clear" w:color="auto" w:fill="FFFFFF"/>
            <w:vAlign w:val="center"/>
          </w:tcPr>
          <w:p w14:paraId="3034ABED" w14:textId="77777777" w:rsidR="00F2725E" w:rsidRPr="00612BB8" w:rsidRDefault="00F2725E" w:rsidP="00E35BFB">
            <w:pPr>
              <w:pStyle w:val="TableParagraph"/>
              <w:ind w:right="252"/>
              <w:jc w:val="center"/>
              <w:rPr>
                <w:sz w:val="18"/>
              </w:rPr>
            </w:pPr>
            <w:r>
              <w:rPr>
                <w:sz w:val="18"/>
              </w:rPr>
              <w:t>20.0</w:t>
            </w:r>
          </w:p>
        </w:tc>
        <w:tc>
          <w:tcPr>
            <w:tcW w:w="864" w:type="dxa"/>
            <w:tcBorders>
              <w:top w:val="single" w:sz="4" w:space="0" w:color="auto"/>
              <w:left w:val="nil"/>
              <w:bottom w:val="single" w:sz="4" w:space="0" w:color="auto"/>
              <w:right w:val="nil"/>
            </w:tcBorders>
            <w:shd w:val="clear" w:color="auto" w:fill="FFFFFF"/>
            <w:vAlign w:val="center"/>
          </w:tcPr>
          <w:p w14:paraId="6FB46E2C" w14:textId="77777777" w:rsidR="00F2725E" w:rsidRPr="00612BB8" w:rsidRDefault="00F2725E" w:rsidP="00E35BFB">
            <w:pPr>
              <w:pStyle w:val="TableParagraph"/>
              <w:ind w:right="252"/>
              <w:jc w:val="center"/>
              <w:rPr>
                <w:sz w:val="18"/>
              </w:rPr>
            </w:pPr>
            <w:r>
              <w:rPr>
                <w:sz w:val="18"/>
              </w:rPr>
              <w:t>20.0</w:t>
            </w:r>
          </w:p>
        </w:tc>
        <w:tc>
          <w:tcPr>
            <w:tcW w:w="835" w:type="dxa"/>
            <w:tcBorders>
              <w:top w:val="single" w:sz="4" w:space="0" w:color="auto"/>
              <w:left w:val="nil"/>
              <w:bottom w:val="single" w:sz="4" w:space="0" w:color="auto"/>
              <w:right w:val="nil"/>
            </w:tcBorders>
            <w:shd w:val="clear" w:color="auto" w:fill="FFFFFF"/>
            <w:vAlign w:val="center"/>
          </w:tcPr>
          <w:p w14:paraId="77F38E55" w14:textId="77777777" w:rsidR="00F2725E" w:rsidRPr="00612BB8" w:rsidRDefault="00F2725E" w:rsidP="00E35BFB">
            <w:pPr>
              <w:pStyle w:val="TableParagraph"/>
              <w:ind w:right="252"/>
              <w:jc w:val="center"/>
              <w:rPr>
                <w:sz w:val="18"/>
              </w:rPr>
            </w:pPr>
            <w:r>
              <w:rPr>
                <w:sz w:val="18"/>
              </w:rPr>
              <w:t>20.0</w:t>
            </w:r>
          </w:p>
        </w:tc>
        <w:tc>
          <w:tcPr>
            <w:tcW w:w="839" w:type="dxa"/>
            <w:tcBorders>
              <w:top w:val="single" w:sz="4" w:space="0" w:color="auto"/>
              <w:left w:val="nil"/>
              <w:bottom w:val="single" w:sz="4" w:space="0" w:color="auto"/>
              <w:right w:val="nil"/>
            </w:tcBorders>
            <w:shd w:val="clear" w:color="auto" w:fill="FFFFFF"/>
            <w:vAlign w:val="center"/>
          </w:tcPr>
          <w:p w14:paraId="55A858ED" w14:textId="77777777" w:rsidR="00F2725E" w:rsidRPr="00612BB8" w:rsidRDefault="00F2725E" w:rsidP="00E35BFB">
            <w:pPr>
              <w:pStyle w:val="TableParagraph"/>
              <w:ind w:right="252"/>
              <w:jc w:val="center"/>
              <w:rPr>
                <w:sz w:val="18"/>
              </w:rPr>
            </w:pPr>
            <w:r>
              <w:rPr>
                <w:sz w:val="18"/>
              </w:rPr>
              <w:t>20.0</w:t>
            </w:r>
          </w:p>
        </w:tc>
        <w:tc>
          <w:tcPr>
            <w:tcW w:w="834" w:type="dxa"/>
            <w:tcBorders>
              <w:top w:val="single" w:sz="4" w:space="0" w:color="auto"/>
              <w:left w:val="nil"/>
              <w:bottom w:val="single" w:sz="4" w:space="0" w:color="auto"/>
              <w:right w:val="nil"/>
            </w:tcBorders>
            <w:shd w:val="clear" w:color="auto" w:fill="FFFFFF"/>
            <w:vAlign w:val="center"/>
          </w:tcPr>
          <w:p w14:paraId="3668544A" w14:textId="77777777" w:rsidR="00F2725E" w:rsidRPr="00612BB8" w:rsidRDefault="00F2725E" w:rsidP="00E35BFB">
            <w:pPr>
              <w:pStyle w:val="TableParagraph"/>
              <w:ind w:right="252"/>
              <w:jc w:val="center"/>
              <w:rPr>
                <w:sz w:val="18"/>
              </w:rPr>
            </w:pPr>
            <w:r>
              <w:rPr>
                <w:sz w:val="18"/>
              </w:rPr>
              <w:t>20.0</w:t>
            </w:r>
          </w:p>
        </w:tc>
        <w:tc>
          <w:tcPr>
            <w:tcW w:w="838" w:type="dxa"/>
            <w:tcBorders>
              <w:top w:val="single" w:sz="4" w:space="0" w:color="auto"/>
              <w:left w:val="nil"/>
              <w:bottom w:val="single" w:sz="4" w:space="0" w:color="auto"/>
              <w:right w:val="nil"/>
            </w:tcBorders>
            <w:shd w:val="clear" w:color="auto" w:fill="FFFFFF"/>
            <w:vAlign w:val="center"/>
          </w:tcPr>
          <w:p w14:paraId="5B766CB4" w14:textId="77777777" w:rsidR="00F2725E" w:rsidRPr="00612BB8" w:rsidRDefault="00F2725E" w:rsidP="00E35BFB">
            <w:pPr>
              <w:pStyle w:val="TableParagraph"/>
              <w:ind w:right="252"/>
              <w:jc w:val="center"/>
              <w:rPr>
                <w:sz w:val="18"/>
              </w:rPr>
            </w:pPr>
            <w:r>
              <w:rPr>
                <w:sz w:val="18"/>
              </w:rPr>
              <w:t>20.0</w:t>
            </w:r>
          </w:p>
        </w:tc>
        <w:tc>
          <w:tcPr>
            <w:tcW w:w="840" w:type="dxa"/>
            <w:tcBorders>
              <w:top w:val="single" w:sz="4" w:space="0" w:color="auto"/>
              <w:left w:val="nil"/>
              <w:bottom w:val="single" w:sz="4" w:space="0" w:color="auto"/>
              <w:right w:val="nil"/>
            </w:tcBorders>
            <w:shd w:val="clear" w:color="auto" w:fill="FFFFFF"/>
            <w:vAlign w:val="center"/>
          </w:tcPr>
          <w:p w14:paraId="69351CB7" w14:textId="77777777" w:rsidR="00F2725E" w:rsidRPr="00612BB8" w:rsidRDefault="00F2725E" w:rsidP="00E35BFB">
            <w:pPr>
              <w:pStyle w:val="TableParagraph"/>
              <w:ind w:right="252"/>
              <w:jc w:val="center"/>
              <w:rPr>
                <w:sz w:val="18"/>
              </w:rPr>
            </w:pPr>
            <w:r>
              <w:rPr>
                <w:sz w:val="18"/>
              </w:rPr>
              <w:t>20.0</w:t>
            </w:r>
          </w:p>
        </w:tc>
        <w:tc>
          <w:tcPr>
            <w:tcW w:w="878" w:type="dxa"/>
            <w:tcBorders>
              <w:top w:val="single" w:sz="4" w:space="0" w:color="auto"/>
              <w:left w:val="nil"/>
              <w:bottom w:val="single" w:sz="4" w:space="0" w:color="auto"/>
              <w:right w:val="nil"/>
            </w:tcBorders>
            <w:shd w:val="clear" w:color="auto" w:fill="FFFFFF"/>
            <w:vAlign w:val="center"/>
          </w:tcPr>
          <w:p w14:paraId="359B84D4" w14:textId="77777777" w:rsidR="00F2725E" w:rsidRPr="00612BB8" w:rsidRDefault="00F2725E" w:rsidP="00E35BFB">
            <w:pPr>
              <w:pStyle w:val="TableParagraph"/>
              <w:ind w:right="252"/>
              <w:jc w:val="center"/>
              <w:rPr>
                <w:sz w:val="18"/>
              </w:rPr>
            </w:pPr>
            <w:r>
              <w:rPr>
                <w:sz w:val="18"/>
              </w:rPr>
              <w:t>20.0</w:t>
            </w:r>
          </w:p>
        </w:tc>
        <w:tc>
          <w:tcPr>
            <w:tcW w:w="2552" w:type="dxa"/>
            <w:tcBorders>
              <w:top w:val="single" w:sz="4" w:space="0" w:color="auto"/>
              <w:left w:val="nil"/>
              <w:bottom w:val="single" w:sz="4" w:space="0" w:color="auto"/>
              <w:right w:val="single" w:sz="8" w:space="0" w:color="17365D" w:themeColor="text2" w:themeShade="BF"/>
            </w:tcBorders>
            <w:shd w:val="clear" w:color="auto" w:fill="FFFFFF"/>
            <w:vAlign w:val="center"/>
          </w:tcPr>
          <w:p w14:paraId="2A438585" w14:textId="77777777" w:rsidR="00F2725E" w:rsidRPr="00612BB8" w:rsidRDefault="00F2725E" w:rsidP="001549E2">
            <w:pPr>
              <w:pStyle w:val="TableParagraph"/>
              <w:ind w:left="408" w:right="383"/>
              <w:jc w:val="center"/>
              <w:rPr>
                <w:w w:val="105"/>
                <w:sz w:val="18"/>
              </w:rPr>
            </w:pPr>
            <w:r w:rsidRPr="00612BB8">
              <w:rPr>
                <w:w w:val="105"/>
                <w:sz w:val="18"/>
              </w:rPr>
              <w:t>$20</w:t>
            </w:r>
            <w:r>
              <w:rPr>
                <w:w w:val="105"/>
                <w:sz w:val="18"/>
              </w:rPr>
              <w:t>0</w:t>
            </w:r>
            <w:r w:rsidRPr="00612BB8">
              <w:rPr>
                <w:w w:val="105"/>
                <w:sz w:val="18"/>
              </w:rPr>
              <w:t>.0 million</w:t>
            </w:r>
          </w:p>
        </w:tc>
      </w:tr>
      <w:tr w:rsidR="00E35BFB" w14:paraId="0BA0CD27" w14:textId="77777777" w:rsidTr="000942C2">
        <w:trPr>
          <w:trHeight w:val="505"/>
        </w:trPr>
        <w:tc>
          <w:tcPr>
            <w:tcW w:w="1370" w:type="dxa"/>
            <w:vMerge/>
            <w:tcBorders>
              <w:top w:val="nil"/>
              <w:left w:val="single" w:sz="8" w:space="0" w:color="17365D" w:themeColor="text2" w:themeShade="BF"/>
              <w:bottom w:val="single" w:sz="8" w:space="0" w:color="6D8095"/>
              <w:right w:val="nil"/>
            </w:tcBorders>
            <w:shd w:val="clear" w:color="auto" w:fill="18233B"/>
          </w:tcPr>
          <w:p w14:paraId="13BDE94A" w14:textId="77777777" w:rsidR="00E35BFB" w:rsidRDefault="00E35BFB" w:rsidP="00E35BFB">
            <w:pPr>
              <w:rPr>
                <w:sz w:val="2"/>
                <w:szCs w:val="2"/>
              </w:rPr>
            </w:pPr>
          </w:p>
        </w:tc>
        <w:tc>
          <w:tcPr>
            <w:tcW w:w="2340" w:type="dxa"/>
            <w:tcBorders>
              <w:top w:val="single" w:sz="4" w:space="0" w:color="auto"/>
              <w:left w:val="nil"/>
              <w:bottom w:val="single" w:sz="4" w:space="0" w:color="auto"/>
              <w:right w:val="nil"/>
            </w:tcBorders>
            <w:shd w:val="clear" w:color="auto" w:fill="FFFFFF"/>
            <w:vAlign w:val="center"/>
          </w:tcPr>
          <w:p w14:paraId="77AB6DDB" w14:textId="77777777" w:rsidR="00E35BFB" w:rsidRDefault="00E35BFB" w:rsidP="00E35BFB">
            <w:pPr>
              <w:pStyle w:val="TableParagraph"/>
              <w:spacing w:before="62"/>
              <w:ind w:left="47"/>
              <w:jc w:val="left"/>
            </w:pPr>
            <w:r>
              <w:rPr>
                <w:sz w:val="17"/>
              </w:rPr>
              <w:t>Early to Mid-Career Researchers</w:t>
            </w:r>
          </w:p>
        </w:tc>
        <w:tc>
          <w:tcPr>
            <w:tcW w:w="841" w:type="dxa"/>
            <w:tcBorders>
              <w:top w:val="single" w:sz="4" w:space="0" w:color="auto"/>
              <w:left w:val="nil"/>
              <w:bottom w:val="single" w:sz="4" w:space="0" w:color="auto"/>
              <w:right w:val="nil"/>
            </w:tcBorders>
            <w:shd w:val="clear" w:color="auto" w:fill="FFFFFF"/>
            <w:vAlign w:val="center"/>
          </w:tcPr>
          <w:p w14:paraId="06A270AF" w14:textId="7DF4998C" w:rsidR="00E35BFB" w:rsidRPr="00612BB8" w:rsidRDefault="00E35BFB" w:rsidP="00E35BFB">
            <w:pPr>
              <w:pStyle w:val="TableParagraph"/>
              <w:ind w:right="252"/>
              <w:jc w:val="center"/>
              <w:rPr>
                <w:sz w:val="18"/>
              </w:rPr>
            </w:pPr>
            <w:r w:rsidRPr="00612BB8">
              <w:rPr>
                <w:sz w:val="18"/>
              </w:rPr>
              <w:t>35.2</w:t>
            </w:r>
          </w:p>
        </w:tc>
        <w:tc>
          <w:tcPr>
            <w:tcW w:w="833" w:type="dxa"/>
            <w:tcBorders>
              <w:top w:val="single" w:sz="4" w:space="0" w:color="auto"/>
              <w:left w:val="nil"/>
              <w:bottom w:val="single" w:sz="4" w:space="0" w:color="auto"/>
              <w:right w:val="nil"/>
            </w:tcBorders>
            <w:shd w:val="clear" w:color="auto" w:fill="FFFFFF"/>
            <w:vAlign w:val="center"/>
          </w:tcPr>
          <w:p w14:paraId="20C9A272" w14:textId="217135BC" w:rsidR="00E35BFB" w:rsidRPr="00612BB8" w:rsidRDefault="00E35BFB" w:rsidP="00E35BFB">
            <w:pPr>
              <w:pStyle w:val="TableParagraph"/>
              <w:ind w:right="252"/>
              <w:jc w:val="center"/>
              <w:rPr>
                <w:sz w:val="18"/>
              </w:rPr>
            </w:pPr>
            <w:r w:rsidRPr="00612BB8">
              <w:rPr>
                <w:sz w:val="18"/>
              </w:rPr>
              <w:t>40.0</w:t>
            </w:r>
          </w:p>
        </w:tc>
        <w:tc>
          <w:tcPr>
            <w:tcW w:w="811" w:type="dxa"/>
            <w:tcBorders>
              <w:top w:val="single" w:sz="4" w:space="0" w:color="auto"/>
              <w:left w:val="nil"/>
              <w:bottom w:val="single" w:sz="4" w:space="0" w:color="auto"/>
              <w:right w:val="nil"/>
            </w:tcBorders>
            <w:shd w:val="clear" w:color="auto" w:fill="FFFFFF"/>
            <w:vAlign w:val="center"/>
          </w:tcPr>
          <w:p w14:paraId="7269C415" w14:textId="6B7A3997" w:rsidR="00E35BFB" w:rsidRPr="00612BB8" w:rsidRDefault="00E35BFB" w:rsidP="00E35BFB">
            <w:pPr>
              <w:pStyle w:val="TableParagraph"/>
              <w:ind w:right="252"/>
              <w:jc w:val="center"/>
              <w:rPr>
                <w:sz w:val="18"/>
              </w:rPr>
            </w:pPr>
            <w:r w:rsidRPr="00612BB8">
              <w:rPr>
                <w:sz w:val="18"/>
              </w:rPr>
              <w:t>44.8</w:t>
            </w:r>
          </w:p>
        </w:tc>
        <w:tc>
          <w:tcPr>
            <w:tcW w:w="864" w:type="dxa"/>
            <w:tcBorders>
              <w:top w:val="single" w:sz="4" w:space="0" w:color="auto"/>
              <w:left w:val="nil"/>
              <w:bottom w:val="single" w:sz="4" w:space="0" w:color="auto"/>
              <w:right w:val="nil"/>
            </w:tcBorders>
            <w:shd w:val="clear" w:color="auto" w:fill="FFFFFF"/>
            <w:vAlign w:val="center"/>
          </w:tcPr>
          <w:p w14:paraId="5E943D35" w14:textId="64FB45C0" w:rsidR="00E35BFB" w:rsidRPr="00612BB8" w:rsidRDefault="00E35BFB" w:rsidP="00E35BFB">
            <w:pPr>
              <w:pStyle w:val="TableParagraph"/>
              <w:ind w:right="252"/>
              <w:jc w:val="center"/>
              <w:rPr>
                <w:sz w:val="18"/>
              </w:rPr>
            </w:pPr>
            <w:r w:rsidRPr="00612BB8">
              <w:rPr>
                <w:sz w:val="18"/>
              </w:rPr>
              <w:t>44.8</w:t>
            </w:r>
          </w:p>
        </w:tc>
        <w:tc>
          <w:tcPr>
            <w:tcW w:w="835" w:type="dxa"/>
            <w:tcBorders>
              <w:top w:val="single" w:sz="4" w:space="0" w:color="auto"/>
              <w:left w:val="nil"/>
              <w:bottom w:val="single" w:sz="4" w:space="0" w:color="auto"/>
              <w:right w:val="nil"/>
            </w:tcBorders>
            <w:shd w:val="clear" w:color="auto" w:fill="FFFFFF"/>
            <w:vAlign w:val="center"/>
          </w:tcPr>
          <w:p w14:paraId="77FD0386" w14:textId="719CCE68" w:rsidR="00E35BFB" w:rsidRPr="00612BB8" w:rsidRDefault="00E35BFB" w:rsidP="00E35BFB">
            <w:pPr>
              <w:pStyle w:val="TableParagraph"/>
              <w:ind w:right="252"/>
              <w:jc w:val="center"/>
              <w:rPr>
                <w:sz w:val="18"/>
              </w:rPr>
            </w:pPr>
            <w:r w:rsidRPr="00612BB8">
              <w:rPr>
                <w:sz w:val="18"/>
              </w:rPr>
              <w:t>44.8</w:t>
            </w:r>
          </w:p>
        </w:tc>
        <w:tc>
          <w:tcPr>
            <w:tcW w:w="839" w:type="dxa"/>
            <w:tcBorders>
              <w:top w:val="single" w:sz="4" w:space="0" w:color="auto"/>
              <w:left w:val="nil"/>
              <w:bottom w:val="single" w:sz="4" w:space="0" w:color="auto"/>
              <w:right w:val="nil"/>
            </w:tcBorders>
            <w:shd w:val="clear" w:color="auto" w:fill="FFFFFF"/>
            <w:vAlign w:val="center"/>
          </w:tcPr>
          <w:p w14:paraId="407D33C0" w14:textId="5B28E843" w:rsidR="00E35BFB" w:rsidRPr="00612BB8" w:rsidRDefault="00E35BFB" w:rsidP="00E35BFB">
            <w:pPr>
              <w:pStyle w:val="TableParagraph"/>
              <w:ind w:right="252"/>
              <w:jc w:val="center"/>
              <w:rPr>
                <w:sz w:val="18"/>
              </w:rPr>
            </w:pPr>
            <w:r w:rsidRPr="00612BB8">
              <w:rPr>
                <w:sz w:val="18"/>
              </w:rPr>
              <w:t>44.8</w:t>
            </w:r>
          </w:p>
        </w:tc>
        <w:tc>
          <w:tcPr>
            <w:tcW w:w="834" w:type="dxa"/>
            <w:tcBorders>
              <w:top w:val="single" w:sz="4" w:space="0" w:color="auto"/>
              <w:left w:val="nil"/>
              <w:bottom w:val="single" w:sz="4" w:space="0" w:color="auto"/>
              <w:right w:val="nil"/>
            </w:tcBorders>
            <w:shd w:val="clear" w:color="auto" w:fill="FFFFFF"/>
            <w:vAlign w:val="center"/>
          </w:tcPr>
          <w:p w14:paraId="1E372132" w14:textId="3A4EA818" w:rsidR="00E35BFB" w:rsidRPr="00612BB8" w:rsidRDefault="00E35BFB" w:rsidP="00E35BFB">
            <w:pPr>
              <w:pStyle w:val="TableParagraph"/>
              <w:ind w:right="252"/>
              <w:jc w:val="center"/>
              <w:rPr>
                <w:sz w:val="18"/>
              </w:rPr>
            </w:pPr>
            <w:r w:rsidRPr="00612BB8">
              <w:rPr>
                <w:sz w:val="18"/>
              </w:rPr>
              <w:t>44.8</w:t>
            </w:r>
          </w:p>
        </w:tc>
        <w:tc>
          <w:tcPr>
            <w:tcW w:w="838" w:type="dxa"/>
            <w:tcBorders>
              <w:top w:val="single" w:sz="4" w:space="0" w:color="auto"/>
              <w:left w:val="nil"/>
              <w:bottom w:val="single" w:sz="4" w:space="0" w:color="auto"/>
              <w:right w:val="nil"/>
            </w:tcBorders>
            <w:shd w:val="clear" w:color="auto" w:fill="FFFFFF"/>
            <w:vAlign w:val="center"/>
          </w:tcPr>
          <w:p w14:paraId="440149D7" w14:textId="12057ACE" w:rsidR="00E35BFB" w:rsidRPr="00612BB8" w:rsidRDefault="00E35BFB" w:rsidP="00E35BFB">
            <w:pPr>
              <w:pStyle w:val="TableParagraph"/>
              <w:ind w:right="252"/>
              <w:jc w:val="center"/>
              <w:rPr>
                <w:sz w:val="18"/>
              </w:rPr>
            </w:pPr>
            <w:r w:rsidRPr="00612BB8">
              <w:rPr>
                <w:sz w:val="18"/>
              </w:rPr>
              <w:t>44.8</w:t>
            </w:r>
          </w:p>
        </w:tc>
        <w:tc>
          <w:tcPr>
            <w:tcW w:w="840" w:type="dxa"/>
            <w:tcBorders>
              <w:top w:val="single" w:sz="4" w:space="0" w:color="auto"/>
              <w:left w:val="nil"/>
              <w:bottom w:val="single" w:sz="4" w:space="0" w:color="auto"/>
              <w:right w:val="nil"/>
            </w:tcBorders>
            <w:shd w:val="clear" w:color="auto" w:fill="FFFFFF"/>
            <w:vAlign w:val="center"/>
          </w:tcPr>
          <w:p w14:paraId="007A8C4F" w14:textId="77777777" w:rsidR="00E35BFB" w:rsidRPr="00612BB8" w:rsidRDefault="00E35BFB" w:rsidP="00E35BFB">
            <w:pPr>
              <w:pStyle w:val="TableParagraph"/>
              <w:ind w:right="252"/>
              <w:jc w:val="center"/>
              <w:rPr>
                <w:sz w:val="18"/>
              </w:rPr>
            </w:pPr>
            <w:r w:rsidRPr="00612BB8">
              <w:rPr>
                <w:sz w:val="18"/>
              </w:rPr>
              <w:t>44.8</w:t>
            </w:r>
          </w:p>
        </w:tc>
        <w:tc>
          <w:tcPr>
            <w:tcW w:w="878" w:type="dxa"/>
            <w:tcBorders>
              <w:top w:val="single" w:sz="4" w:space="0" w:color="auto"/>
              <w:left w:val="nil"/>
              <w:bottom w:val="single" w:sz="4" w:space="0" w:color="auto"/>
              <w:right w:val="nil"/>
            </w:tcBorders>
            <w:shd w:val="clear" w:color="auto" w:fill="FFFFFF"/>
            <w:vAlign w:val="center"/>
          </w:tcPr>
          <w:p w14:paraId="786565F2" w14:textId="77777777" w:rsidR="00E35BFB" w:rsidRPr="00612BB8" w:rsidRDefault="00E35BFB" w:rsidP="00E35BFB">
            <w:pPr>
              <w:pStyle w:val="TableParagraph"/>
              <w:ind w:right="252"/>
              <w:jc w:val="center"/>
              <w:rPr>
                <w:sz w:val="18"/>
              </w:rPr>
            </w:pPr>
            <w:r w:rsidRPr="00612BB8">
              <w:rPr>
                <w:sz w:val="18"/>
              </w:rPr>
              <w:t>44.8</w:t>
            </w:r>
          </w:p>
        </w:tc>
        <w:tc>
          <w:tcPr>
            <w:tcW w:w="2552" w:type="dxa"/>
            <w:tcBorders>
              <w:top w:val="single" w:sz="4" w:space="0" w:color="auto"/>
              <w:left w:val="nil"/>
              <w:bottom w:val="single" w:sz="4" w:space="0" w:color="auto"/>
              <w:right w:val="single" w:sz="8" w:space="0" w:color="17365D" w:themeColor="text2" w:themeShade="BF"/>
            </w:tcBorders>
            <w:shd w:val="clear" w:color="auto" w:fill="FFFFFF"/>
            <w:vAlign w:val="center"/>
          </w:tcPr>
          <w:p w14:paraId="6504FE68" w14:textId="2ED3E492" w:rsidR="00E35BFB" w:rsidRPr="00612BB8" w:rsidRDefault="00E35BFB" w:rsidP="00E35BFB">
            <w:pPr>
              <w:pStyle w:val="TableParagraph"/>
              <w:ind w:left="408" w:right="383"/>
              <w:jc w:val="center"/>
              <w:rPr>
                <w:w w:val="105"/>
                <w:sz w:val="18"/>
              </w:rPr>
            </w:pPr>
            <w:r w:rsidRPr="00612BB8">
              <w:rPr>
                <w:w w:val="105"/>
                <w:sz w:val="18"/>
              </w:rPr>
              <w:t>$</w:t>
            </w:r>
            <w:r>
              <w:rPr>
                <w:w w:val="105"/>
                <w:sz w:val="18"/>
              </w:rPr>
              <w:t>433.6</w:t>
            </w:r>
            <w:r w:rsidRPr="00612BB8">
              <w:rPr>
                <w:w w:val="105"/>
                <w:sz w:val="18"/>
              </w:rPr>
              <w:t xml:space="preserve"> million</w:t>
            </w:r>
          </w:p>
        </w:tc>
      </w:tr>
      <w:tr w:rsidR="00F2725E" w14:paraId="2DCE414F" w14:textId="77777777" w:rsidTr="000942C2">
        <w:trPr>
          <w:trHeight w:val="335"/>
        </w:trPr>
        <w:tc>
          <w:tcPr>
            <w:tcW w:w="1370" w:type="dxa"/>
            <w:vMerge/>
            <w:tcBorders>
              <w:top w:val="nil"/>
              <w:left w:val="single" w:sz="8" w:space="0" w:color="17365D" w:themeColor="text2" w:themeShade="BF"/>
              <w:bottom w:val="single" w:sz="8" w:space="0" w:color="6D8095"/>
              <w:right w:val="nil"/>
            </w:tcBorders>
            <w:shd w:val="clear" w:color="auto" w:fill="18233B"/>
          </w:tcPr>
          <w:p w14:paraId="32EAFDD4" w14:textId="77777777" w:rsidR="00F2725E" w:rsidRDefault="00F2725E" w:rsidP="001549E2">
            <w:pPr>
              <w:rPr>
                <w:sz w:val="2"/>
                <w:szCs w:val="2"/>
              </w:rPr>
            </w:pPr>
          </w:p>
        </w:tc>
        <w:tc>
          <w:tcPr>
            <w:tcW w:w="2340" w:type="dxa"/>
            <w:tcBorders>
              <w:top w:val="single" w:sz="4" w:space="0" w:color="auto"/>
              <w:left w:val="nil"/>
              <w:bottom w:val="single" w:sz="4" w:space="0" w:color="auto"/>
              <w:right w:val="nil"/>
            </w:tcBorders>
            <w:shd w:val="clear" w:color="auto" w:fill="FFFFFF"/>
            <w:vAlign w:val="center"/>
          </w:tcPr>
          <w:p w14:paraId="7C186B61" w14:textId="77777777" w:rsidR="00F2725E" w:rsidRDefault="00000000" w:rsidP="001549E2">
            <w:pPr>
              <w:pStyle w:val="TableParagraph"/>
              <w:spacing w:before="62"/>
              <w:ind w:left="47"/>
              <w:jc w:val="left"/>
              <w:rPr>
                <w:sz w:val="17"/>
              </w:rPr>
            </w:pPr>
            <w:hyperlink r:id="rId28">
              <w:r w:rsidR="00F2725E">
                <w:rPr>
                  <w:sz w:val="17"/>
                </w:rPr>
                <w:t>Frontier</w:t>
              </w:r>
              <w:r w:rsidR="00F2725E">
                <w:rPr>
                  <w:spacing w:val="23"/>
                  <w:sz w:val="17"/>
                </w:rPr>
                <w:t xml:space="preserve"> </w:t>
              </w:r>
              <w:r w:rsidR="00F2725E">
                <w:rPr>
                  <w:sz w:val="17"/>
                </w:rPr>
                <w:t>Health</w:t>
              </w:r>
              <w:r w:rsidR="00F2725E">
                <w:rPr>
                  <w:spacing w:val="24"/>
                  <w:sz w:val="17"/>
                </w:rPr>
                <w:t xml:space="preserve"> </w:t>
              </w:r>
              <w:r w:rsidR="00F2725E">
                <w:rPr>
                  <w:sz w:val="17"/>
                </w:rPr>
                <w:t>and</w:t>
              </w:r>
              <w:r w:rsidR="00F2725E">
                <w:rPr>
                  <w:spacing w:val="23"/>
                  <w:sz w:val="17"/>
                </w:rPr>
                <w:t xml:space="preserve"> </w:t>
              </w:r>
              <w:r w:rsidR="00F2725E">
                <w:rPr>
                  <w:sz w:val="17"/>
                </w:rPr>
                <w:t>Medical</w:t>
              </w:r>
            </w:hyperlink>
            <w:r w:rsidR="00F2725E">
              <w:rPr>
                <w:spacing w:val="-35"/>
                <w:sz w:val="17"/>
              </w:rPr>
              <w:t xml:space="preserve"> </w:t>
            </w:r>
            <w:hyperlink r:id="rId29">
              <w:r w:rsidR="00F2725E">
                <w:rPr>
                  <w:sz w:val="17"/>
                </w:rPr>
                <w:t>Research</w:t>
              </w:r>
            </w:hyperlink>
          </w:p>
        </w:tc>
        <w:tc>
          <w:tcPr>
            <w:tcW w:w="841" w:type="dxa"/>
            <w:tcBorders>
              <w:top w:val="single" w:sz="4" w:space="0" w:color="auto"/>
              <w:left w:val="nil"/>
              <w:bottom w:val="single" w:sz="4" w:space="0" w:color="auto"/>
              <w:right w:val="nil"/>
            </w:tcBorders>
            <w:shd w:val="clear" w:color="auto" w:fill="FFFFFF"/>
            <w:vAlign w:val="center"/>
          </w:tcPr>
          <w:p w14:paraId="4FDC5F60" w14:textId="77777777" w:rsidR="00F2725E" w:rsidRDefault="00F2725E" w:rsidP="00E35BFB">
            <w:pPr>
              <w:pStyle w:val="TableParagraph"/>
              <w:ind w:right="252"/>
              <w:jc w:val="center"/>
              <w:rPr>
                <w:sz w:val="18"/>
              </w:rPr>
            </w:pPr>
            <w:r w:rsidRPr="00612BB8">
              <w:rPr>
                <w:sz w:val="18"/>
              </w:rPr>
              <w:t>70.0</w:t>
            </w:r>
          </w:p>
        </w:tc>
        <w:tc>
          <w:tcPr>
            <w:tcW w:w="833" w:type="dxa"/>
            <w:tcBorders>
              <w:top w:val="single" w:sz="4" w:space="0" w:color="auto"/>
              <w:left w:val="nil"/>
              <w:bottom w:val="single" w:sz="4" w:space="0" w:color="auto"/>
              <w:right w:val="nil"/>
            </w:tcBorders>
            <w:shd w:val="clear" w:color="auto" w:fill="FFFFFF"/>
            <w:vAlign w:val="center"/>
          </w:tcPr>
          <w:p w14:paraId="5443B885" w14:textId="77777777" w:rsidR="00F2725E" w:rsidRDefault="00F2725E" w:rsidP="00E35BFB">
            <w:pPr>
              <w:pStyle w:val="TableParagraph"/>
              <w:ind w:right="252"/>
              <w:jc w:val="center"/>
              <w:rPr>
                <w:sz w:val="18"/>
              </w:rPr>
            </w:pPr>
            <w:r w:rsidRPr="00612BB8">
              <w:rPr>
                <w:sz w:val="18"/>
              </w:rPr>
              <w:t>70.0</w:t>
            </w:r>
          </w:p>
        </w:tc>
        <w:tc>
          <w:tcPr>
            <w:tcW w:w="811" w:type="dxa"/>
            <w:tcBorders>
              <w:top w:val="single" w:sz="4" w:space="0" w:color="auto"/>
              <w:left w:val="nil"/>
              <w:bottom w:val="single" w:sz="4" w:space="0" w:color="auto"/>
              <w:right w:val="nil"/>
            </w:tcBorders>
            <w:shd w:val="clear" w:color="auto" w:fill="FFFFFF"/>
            <w:vAlign w:val="center"/>
          </w:tcPr>
          <w:p w14:paraId="450AAD91" w14:textId="77777777" w:rsidR="00F2725E" w:rsidRDefault="00F2725E" w:rsidP="00E35BFB">
            <w:pPr>
              <w:pStyle w:val="TableParagraph"/>
              <w:ind w:right="252"/>
              <w:jc w:val="center"/>
              <w:rPr>
                <w:sz w:val="18"/>
              </w:rPr>
            </w:pPr>
            <w:r w:rsidRPr="00612BB8">
              <w:rPr>
                <w:sz w:val="18"/>
              </w:rPr>
              <w:t>70.0</w:t>
            </w:r>
          </w:p>
        </w:tc>
        <w:tc>
          <w:tcPr>
            <w:tcW w:w="864" w:type="dxa"/>
            <w:tcBorders>
              <w:top w:val="single" w:sz="4" w:space="0" w:color="auto"/>
              <w:left w:val="nil"/>
              <w:bottom w:val="single" w:sz="4" w:space="0" w:color="auto"/>
              <w:right w:val="nil"/>
            </w:tcBorders>
            <w:shd w:val="clear" w:color="auto" w:fill="FFFFFF"/>
            <w:vAlign w:val="center"/>
          </w:tcPr>
          <w:p w14:paraId="45B1790E" w14:textId="77777777" w:rsidR="00F2725E" w:rsidRDefault="00F2725E" w:rsidP="00E35BFB">
            <w:pPr>
              <w:pStyle w:val="TableParagraph"/>
              <w:ind w:right="252"/>
              <w:jc w:val="center"/>
              <w:rPr>
                <w:sz w:val="18"/>
              </w:rPr>
            </w:pPr>
            <w:r w:rsidRPr="00612BB8">
              <w:rPr>
                <w:sz w:val="18"/>
              </w:rPr>
              <w:t>70.0</w:t>
            </w:r>
          </w:p>
        </w:tc>
        <w:tc>
          <w:tcPr>
            <w:tcW w:w="835" w:type="dxa"/>
            <w:tcBorders>
              <w:top w:val="single" w:sz="4" w:space="0" w:color="auto"/>
              <w:left w:val="nil"/>
              <w:bottom w:val="single" w:sz="4" w:space="0" w:color="auto"/>
              <w:right w:val="nil"/>
            </w:tcBorders>
            <w:shd w:val="clear" w:color="auto" w:fill="FFFFFF"/>
            <w:vAlign w:val="center"/>
          </w:tcPr>
          <w:p w14:paraId="447DDEB5" w14:textId="77777777" w:rsidR="00F2725E" w:rsidRDefault="00F2725E" w:rsidP="00E35BFB">
            <w:pPr>
              <w:pStyle w:val="TableParagraph"/>
              <w:ind w:right="252"/>
              <w:jc w:val="center"/>
              <w:rPr>
                <w:sz w:val="18"/>
              </w:rPr>
            </w:pPr>
            <w:r w:rsidRPr="00612BB8">
              <w:rPr>
                <w:sz w:val="18"/>
              </w:rPr>
              <w:t>70.0</w:t>
            </w:r>
          </w:p>
        </w:tc>
        <w:tc>
          <w:tcPr>
            <w:tcW w:w="839" w:type="dxa"/>
            <w:tcBorders>
              <w:top w:val="single" w:sz="4" w:space="0" w:color="auto"/>
              <w:left w:val="nil"/>
              <w:bottom w:val="single" w:sz="4" w:space="0" w:color="auto"/>
              <w:right w:val="nil"/>
            </w:tcBorders>
            <w:shd w:val="clear" w:color="auto" w:fill="FFFFFF"/>
            <w:vAlign w:val="center"/>
          </w:tcPr>
          <w:p w14:paraId="2BD5B0AE" w14:textId="77777777" w:rsidR="00F2725E" w:rsidRDefault="00F2725E" w:rsidP="00E35BFB">
            <w:pPr>
              <w:pStyle w:val="TableParagraph"/>
              <w:ind w:right="252"/>
              <w:jc w:val="center"/>
              <w:rPr>
                <w:sz w:val="18"/>
              </w:rPr>
            </w:pPr>
            <w:r w:rsidRPr="00612BB8">
              <w:rPr>
                <w:sz w:val="18"/>
              </w:rPr>
              <w:t>70.0</w:t>
            </w:r>
          </w:p>
        </w:tc>
        <w:tc>
          <w:tcPr>
            <w:tcW w:w="834" w:type="dxa"/>
            <w:tcBorders>
              <w:top w:val="single" w:sz="4" w:space="0" w:color="auto"/>
              <w:left w:val="nil"/>
              <w:bottom w:val="single" w:sz="4" w:space="0" w:color="auto"/>
              <w:right w:val="nil"/>
            </w:tcBorders>
            <w:shd w:val="clear" w:color="auto" w:fill="FFFFFF"/>
            <w:vAlign w:val="center"/>
          </w:tcPr>
          <w:p w14:paraId="3FE7BE68" w14:textId="77777777" w:rsidR="00F2725E" w:rsidRDefault="00F2725E" w:rsidP="00E35BFB">
            <w:pPr>
              <w:pStyle w:val="TableParagraph"/>
              <w:ind w:right="252"/>
              <w:jc w:val="center"/>
              <w:rPr>
                <w:sz w:val="18"/>
              </w:rPr>
            </w:pPr>
            <w:r w:rsidRPr="00612BB8">
              <w:rPr>
                <w:sz w:val="18"/>
              </w:rPr>
              <w:t>70.0</w:t>
            </w:r>
          </w:p>
        </w:tc>
        <w:tc>
          <w:tcPr>
            <w:tcW w:w="838" w:type="dxa"/>
            <w:tcBorders>
              <w:top w:val="single" w:sz="4" w:space="0" w:color="auto"/>
              <w:left w:val="nil"/>
              <w:bottom w:val="single" w:sz="4" w:space="0" w:color="auto"/>
              <w:right w:val="nil"/>
            </w:tcBorders>
            <w:shd w:val="clear" w:color="auto" w:fill="FFFFFF"/>
            <w:vAlign w:val="center"/>
          </w:tcPr>
          <w:p w14:paraId="3880624A" w14:textId="77777777" w:rsidR="00F2725E" w:rsidRDefault="00F2725E" w:rsidP="00E35BFB">
            <w:pPr>
              <w:pStyle w:val="TableParagraph"/>
              <w:ind w:right="252"/>
              <w:jc w:val="center"/>
              <w:rPr>
                <w:sz w:val="18"/>
              </w:rPr>
            </w:pPr>
            <w:r w:rsidRPr="00612BB8">
              <w:rPr>
                <w:sz w:val="18"/>
              </w:rPr>
              <w:t>70.0</w:t>
            </w:r>
          </w:p>
        </w:tc>
        <w:tc>
          <w:tcPr>
            <w:tcW w:w="840" w:type="dxa"/>
            <w:tcBorders>
              <w:top w:val="single" w:sz="4" w:space="0" w:color="auto"/>
              <w:left w:val="nil"/>
              <w:bottom w:val="single" w:sz="4" w:space="0" w:color="auto"/>
              <w:right w:val="nil"/>
            </w:tcBorders>
            <w:shd w:val="clear" w:color="auto" w:fill="FFFFFF"/>
            <w:vAlign w:val="center"/>
          </w:tcPr>
          <w:p w14:paraId="304787CD" w14:textId="77777777" w:rsidR="00F2725E" w:rsidRDefault="00F2725E" w:rsidP="00E35BFB">
            <w:pPr>
              <w:pStyle w:val="TableParagraph"/>
              <w:ind w:right="252"/>
              <w:jc w:val="center"/>
              <w:rPr>
                <w:sz w:val="18"/>
              </w:rPr>
            </w:pPr>
            <w:r w:rsidRPr="00612BB8">
              <w:rPr>
                <w:sz w:val="18"/>
              </w:rPr>
              <w:t>70.0</w:t>
            </w:r>
          </w:p>
        </w:tc>
        <w:tc>
          <w:tcPr>
            <w:tcW w:w="878" w:type="dxa"/>
            <w:tcBorders>
              <w:top w:val="single" w:sz="4" w:space="0" w:color="auto"/>
              <w:left w:val="nil"/>
              <w:bottom w:val="single" w:sz="4" w:space="0" w:color="auto"/>
              <w:right w:val="nil"/>
            </w:tcBorders>
            <w:shd w:val="clear" w:color="auto" w:fill="FFFFFF"/>
            <w:vAlign w:val="center"/>
          </w:tcPr>
          <w:p w14:paraId="433191EC" w14:textId="77777777" w:rsidR="00F2725E" w:rsidRDefault="00F2725E" w:rsidP="00E35BFB">
            <w:pPr>
              <w:pStyle w:val="TableParagraph"/>
              <w:ind w:right="252"/>
              <w:jc w:val="center"/>
              <w:rPr>
                <w:sz w:val="18"/>
              </w:rPr>
            </w:pPr>
            <w:r w:rsidRPr="00612BB8">
              <w:rPr>
                <w:sz w:val="18"/>
              </w:rPr>
              <w:t>70.0</w:t>
            </w:r>
          </w:p>
        </w:tc>
        <w:tc>
          <w:tcPr>
            <w:tcW w:w="2552" w:type="dxa"/>
            <w:tcBorders>
              <w:top w:val="single" w:sz="4" w:space="0" w:color="auto"/>
              <w:left w:val="nil"/>
              <w:bottom w:val="single" w:sz="4" w:space="0" w:color="auto"/>
              <w:right w:val="single" w:sz="8" w:space="0" w:color="17365D" w:themeColor="text2" w:themeShade="BF"/>
            </w:tcBorders>
            <w:shd w:val="clear" w:color="auto" w:fill="FFFFFF"/>
            <w:vAlign w:val="center"/>
          </w:tcPr>
          <w:p w14:paraId="5FB7EB64" w14:textId="77777777" w:rsidR="00F2725E" w:rsidRPr="00612BB8" w:rsidRDefault="00F2725E" w:rsidP="001549E2">
            <w:pPr>
              <w:pStyle w:val="TableParagraph"/>
              <w:ind w:left="408" w:right="383"/>
              <w:jc w:val="center"/>
              <w:rPr>
                <w:w w:val="105"/>
                <w:sz w:val="18"/>
              </w:rPr>
            </w:pPr>
            <w:r w:rsidRPr="00612BB8">
              <w:rPr>
                <w:w w:val="105"/>
                <w:sz w:val="18"/>
              </w:rPr>
              <w:t>$700.0 million</w:t>
            </w:r>
          </w:p>
        </w:tc>
      </w:tr>
    </w:tbl>
    <w:p w14:paraId="78CED4AC" w14:textId="77777777" w:rsidR="00F2725E" w:rsidRDefault="00F2725E">
      <w:pPr>
        <w:pStyle w:val="BodyText"/>
        <w:spacing w:before="6"/>
        <w:rPr>
          <w:rFonts w:ascii="Franklin Gothic Book"/>
          <w:sz w:val="23"/>
        </w:rPr>
      </w:pPr>
    </w:p>
    <w:tbl>
      <w:tblPr>
        <w:tblW w:w="0" w:type="auto"/>
        <w:tblInd w:w="351" w:type="dxa"/>
        <w:tblLayout w:type="fixed"/>
        <w:tblCellMar>
          <w:left w:w="0" w:type="dxa"/>
          <w:right w:w="0" w:type="dxa"/>
        </w:tblCellMar>
        <w:tblLook w:val="01E0" w:firstRow="1" w:lastRow="1" w:firstColumn="1" w:lastColumn="1" w:noHBand="0" w:noVBand="0"/>
      </w:tblPr>
      <w:tblGrid>
        <w:gridCol w:w="1370"/>
        <w:gridCol w:w="2378"/>
        <w:gridCol w:w="774"/>
        <w:gridCol w:w="797"/>
        <w:gridCol w:w="822"/>
        <w:gridCol w:w="845"/>
        <w:gridCol w:w="836"/>
        <w:gridCol w:w="836"/>
        <w:gridCol w:w="838"/>
        <w:gridCol w:w="838"/>
        <w:gridCol w:w="838"/>
        <w:gridCol w:w="951"/>
        <w:gridCol w:w="2552"/>
      </w:tblGrid>
      <w:tr w:rsidR="00E35BFB" w14:paraId="759AF076" w14:textId="77777777" w:rsidTr="000942C2">
        <w:trPr>
          <w:trHeight w:hRule="exact" w:val="505"/>
        </w:trPr>
        <w:tc>
          <w:tcPr>
            <w:tcW w:w="1370" w:type="dxa"/>
            <w:vMerge w:val="restart"/>
            <w:tcBorders>
              <w:top w:val="single" w:sz="8" w:space="0" w:color="7F7F7F" w:themeColor="text1" w:themeTint="80"/>
              <w:left w:val="single" w:sz="8" w:space="0" w:color="7F7F7F" w:themeColor="text1" w:themeTint="80"/>
              <w:bottom w:val="single" w:sz="8" w:space="0" w:color="7D7D7D"/>
            </w:tcBorders>
            <w:shd w:val="clear" w:color="auto" w:fill="5C5C5C"/>
          </w:tcPr>
          <w:p w14:paraId="5CF91C3C" w14:textId="39387B67" w:rsidR="00E35BFB" w:rsidRDefault="00E35BFB" w:rsidP="00E35BFB">
            <w:pPr>
              <w:pStyle w:val="TableParagraph"/>
              <w:spacing w:before="130" w:line="213" w:lineRule="auto"/>
              <w:ind w:left="113"/>
              <w:jc w:val="left"/>
              <w:rPr>
                <w:b/>
              </w:rPr>
            </w:pPr>
            <w:r>
              <w:rPr>
                <w:b/>
                <w:color w:val="FFFFFF"/>
                <w:w w:val="105"/>
              </w:rPr>
              <w:t>Research</w:t>
            </w:r>
            <w:r>
              <w:rPr>
                <w:b/>
                <w:color w:val="FFFFFF"/>
                <w:spacing w:val="1"/>
                <w:w w:val="105"/>
              </w:rPr>
              <w:t xml:space="preserve"> T</w:t>
            </w:r>
            <w:r>
              <w:rPr>
                <w:b/>
                <w:color w:val="FFFFFF"/>
                <w:w w:val="105"/>
              </w:rPr>
              <w:t>ranslation</w:t>
            </w:r>
          </w:p>
          <w:p w14:paraId="7E7DE5F6" w14:textId="55BD5F2D" w:rsidR="00E35BFB" w:rsidRDefault="00E35BFB" w:rsidP="00E35BFB">
            <w:pPr>
              <w:pStyle w:val="TableParagraph"/>
              <w:spacing w:before="130" w:line="213" w:lineRule="auto"/>
              <w:ind w:left="113"/>
              <w:jc w:val="left"/>
              <w:rPr>
                <w:b/>
              </w:rPr>
            </w:pPr>
            <w:r>
              <w:rPr>
                <w:noProof/>
                <w:lang w:val="en-AU" w:eastAsia="en-AU"/>
              </w:rPr>
              <mc:AlternateContent>
                <mc:Choice Requires="wps">
                  <w:drawing>
                    <wp:inline distT="0" distB="0" distL="0" distR="0" wp14:anchorId="5A498F1A" wp14:editId="7E161BAA">
                      <wp:extent cx="459740" cy="565785"/>
                      <wp:effectExtent l="0" t="0" r="0" b="5715"/>
                      <wp:docPr id="8" name="docshape104" descr="Lab equipment" title="Decorative fig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740" cy="565785"/>
                              </a:xfrm>
                              <a:custGeom>
                                <a:avLst/>
                                <a:gdLst>
                                  <a:gd name="T0" fmla="+- 0 1412 1349"/>
                                  <a:gd name="T1" fmla="*/ T0 w 724"/>
                                  <a:gd name="T2" fmla="+- 0 5475 4948"/>
                                  <a:gd name="T3" fmla="*/ 5475 h 891"/>
                                  <a:gd name="T4" fmla="+- 0 1350 1349"/>
                                  <a:gd name="T5" fmla="*/ T4 w 724"/>
                                  <a:gd name="T6" fmla="+- 0 5419 4948"/>
                                  <a:gd name="T7" fmla="*/ 5419 h 891"/>
                                  <a:gd name="T8" fmla="+- 0 1352 1349"/>
                                  <a:gd name="T9" fmla="*/ T8 w 724"/>
                                  <a:gd name="T10" fmla="+- 0 5574 4948"/>
                                  <a:gd name="T11" fmla="*/ 5574 h 891"/>
                                  <a:gd name="T12" fmla="+- 0 1415 1349"/>
                                  <a:gd name="T13" fmla="*/ T12 w 724"/>
                                  <a:gd name="T14" fmla="+- 0 5630 4948"/>
                                  <a:gd name="T15" fmla="*/ 5630 h 891"/>
                                  <a:gd name="T16" fmla="+- 0 1455 1349"/>
                                  <a:gd name="T17" fmla="*/ T16 w 724"/>
                                  <a:gd name="T18" fmla="+- 0 5516 4948"/>
                                  <a:gd name="T19" fmla="*/ 5516 h 891"/>
                                  <a:gd name="T20" fmla="+- 0 1455 1349"/>
                                  <a:gd name="T21" fmla="*/ T20 w 724"/>
                                  <a:gd name="T22" fmla="+- 0 5671 4948"/>
                                  <a:gd name="T23" fmla="*/ 5671 h 891"/>
                                  <a:gd name="T24" fmla="+- 0 1590 1349"/>
                                  <a:gd name="T25" fmla="*/ T24 w 724"/>
                                  <a:gd name="T26" fmla="+- 0 5578 4948"/>
                                  <a:gd name="T27" fmla="*/ 5578 h 891"/>
                                  <a:gd name="T28" fmla="+- 0 1474 1349"/>
                                  <a:gd name="T29" fmla="*/ T28 w 724"/>
                                  <a:gd name="T30" fmla="+- 0 5510 4948"/>
                                  <a:gd name="T31" fmla="*/ 5510 h 891"/>
                                  <a:gd name="T32" fmla="+- 0 1455 1349"/>
                                  <a:gd name="T33" fmla="*/ T32 w 724"/>
                                  <a:gd name="T34" fmla="+- 0 5671 4948"/>
                                  <a:gd name="T35" fmla="*/ 5671 h 891"/>
                                  <a:gd name="T36" fmla="+- 0 1495 1349"/>
                                  <a:gd name="T37" fmla="*/ T36 w 724"/>
                                  <a:gd name="T38" fmla="+- 0 5706 4948"/>
                                  <a:gd name="T39" fmla="*/ 5706 h 891"/>
                                  <a:gd name="T40" fmla="+- 0 1653 1349"/>
                                  <a:gd name="T41" fmla="*/ T40 w 724"/>
                                  <a:gd name="T42" fmla="+- 0 5750 4948"/>
                                  <a:gd name="T43" fmla="*/ 5750 h 891"/>
                                  <a:gd name="T44" fmla="+- 0 1551 1349"/>
                                  <a:gd name="T45" fmla="*/ T44 w 724"/>
                                  <a:gd name="T46" fmla="+- 0 5234 4948"/>
                                  <a:gd name="T47" fmla="*/ 5234 h 891"/>
                                  <a:gd name="T48" fmla="+- 0 1470 1349"/>
                                  <a:gd name="T49" fmla="*/ T48 w 724"/>
                                  <a:gd name="T50" fmla="+- 0 5393 4948"/>
                                  <a:gd name="T51" fmla="*/ 5393 h 891"/>
                                  <a:gd name="T52" fmla="+- 0 1534 1349"/>
                                  <a:gd name="T53" fmla="*/ T52 w 724"/>
                                  <a:gd name="T54" fmla="+- 0 5307 4948"/>
                                  <a:gd name="T55" fmla="*/ 5307 h 891"/>
                                  <a:gd name="T56" fmla="+- 0 1601 1349"/>
                                  <a:gd name="T57" fmla="*/ T56 w 724"/>
                                  <a:gd name="T58" fmla="+- 0 5248 4948"/>
                                  <a:gd name="T59" fmla="*/ 5248 h 891"/>
                                  <a:gd name="T60" fmla="+- 0 1804 1349"/>
                                  <a:gd name="T61" fmla="*/ T60 w 724"/>
                                  <a:gd name="T62" fmla="+- 0 5307 4948"/>
                                  <a:gd name="T63" fmla="*/ 5307 h 891"/>
                                  <a:gd name="T64" fmla="+- 0 1544 1349"/>
                                  <a:gd name="T65" fmla="*/ T64 w 724"/>
                                  <a:gd name="T66" fmla="+- 0 5521 4948"/>
                                  <a:gd name="T67" fmla="*/ 5521 h 891"/>
                                  <a:gd name="T68" fmla="+- 0 1618 1349"/>
                                  <a:gd name="T69" fmla="*/ T68 w 724"/>
                                  <a:gd name="T70" fmla="+- 0 5440 4948"/>
                                  <a:gd name="T71" fmla="*/ 5440 h 891"/>
                                  <a:gd name="T72" fmla="+- 0 1777 1349"/>
                                  <a:gd name="T73" fmla="*/ T72 w 724"/>
                                  <a:gd name="T74" fmla="+- 0 4977 4948"/>
                                  <a:gd name="T75" fmla="*/ 4977 h 891"/>
                                  <a:gd name="T76" fmla="+- 0 1564 1349"/>
                                  <a:gd name="T77" fmla="*/ T76 w 724"/>
                                  <a:gd name="T78" fmla="+- 0 4948 4948"/>
                                  <a:gd name="T79" fmla="*/ 4948 h 891"/>
                                  <a:gd name="T80" fmla="+- 0 1564 1349"/>
                                  <a:gd name="T81" fmla="*/ T80 w 724"/>
                                  <a:gd name="T82" fmla="+- 0 4986 4948"/>
                                  <a:gd name="T83" fmla="*/ 4986 h 891"/>
                                  <a:gd name="T84" fmla="+- 0 1630 1349"/>
                                  <a:gd name="T85" fmla="*/ T84 w 724"/>
                                  <a:gd name="T86" fmla="+- 0 5238 4948"/>
                                  <a:gd name="T87" fmla="*/ 5238 h 891"/>
                                  <a:gd name="T88" fmla="+- 0 1645 1349"/>
                                  <a:gd name="T89" fmla="*/ T88 w 724"/>
                                  <a:gd name="T90" fmla="+- 0 4986 4948"/>
                                  <a:gd name="T91" fmla="*/ 4986 h 891"/>
                                  <a:gd name="T92" fmla="+- 0 1699 1349"/>
                                  <a:gd name="T93" fmla="*/ T92 w 724"/>
                                  <a:gd name="T94" fmla="+- 0 5236 4948"/>
                                  <a:gd name="T95" fmla="*/ 5236 h 891"/>
                                  <a:gd name="T96" fmla="+- 0 1731 1349"/>
                                  <a:gd name="T97" fmla="*/ T96 w 724"/>
                                  <a:gd name="T98" fmla="+- 0 4986 4948"/>
                                  <a:gd name="T99" fmla="*/ 4986 h 891"/>
                                  <a:gd name="T100" fmla="+- 0 1950 1349"/>
                                  <a:gd name="T101" fmla="*/ T100 w 724"/>
                                  <a:gd name="T102" fmla="+- 0 5669 4948"/>
                                  <a:gd name="T103" fmla="*/ 5669 h 891"/>
                                  <a:gd name="T104" fmla="+- 0 1950 1349"/>
                                  <a:gd name="T105" fmla="*/ T104 w 724"/>
                                  <a:gd name="T106" fmla="+- 0 5669 4948"/>
                                  <a:gd name="T107" fmla="*/ 5669 h 891"/>
                                  <a:gd name="T108" fmla="+- 0 1829 1349"/>
                                  <a:gd name="T109" fmla="*/ T108 w 724"/>
                                  <a:gd name="T110" fmla="+- 0 5277 4948"/>
                                  <a:gd name="T111" fmla="*/ 5277 h 891"/>
                                  <a:gd name="T112" fmla="+- 0 1731 1349"/>
                                  <a:gd name="T113" fmla="*/ T112 w 724"/>
                                  <a:gd name="T114" fmla="+- 0 5246 4948"/>
                                  <a:gd name="T115" fmla="*/ 5246 h 891"/>
                                  <a:gd name="T116" fmla="+- 0 1785 1349"/>
                                  <a:gd name="T117" fmla="*/ T116 w 724"/>
                                  <a:gd name="T118" fmla="+- 0 5284 4948"/>
                                  <a:gd name="T119" fmla="*/ 5284 h 891"/>
                                  <a:gd name="T120" fmla="+- 0 1827 1349"/>
                                  <a:gd name="T121" fmla="*/ T120 w 724"/>
                                  <a:gd name="T122" fmla="+- 0 5511 4948"/>
                                  <a:gd name="T123" fmla="*/ 5511 h 891"/>
                                  <a:gd name="T124" fmla="+- 0 1867 1349"/>
                                  <a:gd name="T125" fmla="*/ T124 w 724"/>
                                  <a:gd name="T126" fmla="+- 0 5393 4948"/>
                                  <a:gd name="T127" fmla="*/ 5393 h 891"/>
                                  <a:gd name="T128" fmla="+- 0 2064 1349"/>
                                  <a:gd name="T129" fmla="*/ T128 w 724"/>
                                  <a:gd name="T130" fmla="+- 0 4951 4948"/>
                                  <a:gd name="T131" fmla="*/ 4951 h 891"/>
                                  <a:gd name="T132" fmla="+- 0 1814 1349"/>
                                  <a:gd name="T133" fmla="*/ T132 w 724"/>
                                  <a:gd name="T134" fmla="+- 0 4981 4948"/>
                                  <a:gd name="T135" fmla="*/ 4981 h 891"/>
                                  <a:gd name="T136" fmla="+- 0 1852 1349"/>
                                  <a:gd name="T137" fmla="*/ T136 w 724"/>
                                  <a:gd name="T138" fmla="+- 0 5262 4948"/>
                                  <a:gd name="T139" fmla="*/ 5262 h 891"/>
                                  <a:gd name="T140" fmla="+- 0 1883 1349"/>
                                  <a:gd name="T141" fmla="*/ T140 w 724"/>
                                  <a:gd name="T142" fmla="+- 0 4989 4948"/>
                                  <a:gd name="T143" fmla="*/ 4989 h 891"/>
                                  <a:gd name="T144" fmla="+- 0 2007 1349"/>
                                  <a:gd name="T145" fmla="*/ T144 w 724"/>
                                  <a:gd name="T146" fmla="+- 0 5529 4948"/>
                                  <a:gd name="T147" fmla="*/ 5529 h 891"/>
                                  <a:gd name="T148" fmla="+- 0 2034 1349"/>
                                  <a:gd name="T149" fmla="*/ T148 w 724"/>
                                  <a:gd name="T150" fmla="+- 0 4989 4948"/>
                                  <a:gd name="T151" fmla="*/ 4989 h 891"/>
                                  <a:gd name="T152" fmla="+- 0 1902 1349"/>
                                  <a:gd name="T153" fmla="*/ T152 w 724"/>
                                  <a:gd name="T154" fmla="+- 0 5546 4948"/>
                                  <a:gd name="T155" fmla="*/ 5546 h 891"/>
                                  <a:gd name="T156" fmla="+- 0 1892 1349"/>
                                  <a:gd name="T157" fmla="*/ T156 w 724"/>
                                  <a:gd name="T158" fmla="+- 0 5458 4948"/>
                                  <a:gd name="T159" fmla="*/ 5458 h 891"/>
                                  <a:gd name="T160" fmla="+- 0 1879 1349"/>
                                  <a:gd name="T161" fmla="*/ T160 w 724"/>
                                  <a:gd name="T162" fmla="+- 0 5529 4948"/>
                                  <a:gd name="T163" fmla="*/ 5529 h 891"/>
                                  <a:gd name="T164" fmla="+- 0 2004 1349"/>
                                  <a:gd name="T165" fmla="*/ T164 w 724"/>
                                  <a:gd name="T166" fmla="+- 0 5531 4948"/>
                                  <a:gd name="T167" fmla="*/ 5531 h 891"/>
                                  <a:gd name="T168" fmla="+- 0 1883 1349"/>
                                  <a:gd name="T169" fmla="*/ T168 w 724"/>
                                  <a:gd name="T170" fmla="+- 0 5308 4948"/>
                                  <a:gd name="T171" fmla="*/ 5308 h 891"/>
                                  <a:gd name="T172" fmla="+- 0 1902 1349"/>
                                  <a:gd name="T173" fmla="*/ T172 w 724"/>
                                  <a:gd name="T174" fmla="+- 0 5394 4948"/>
                                  <a:gd name="T175" fmla="*/ 5394 h 891"/>
                                  <a:gd name="T176" fmla="+- 0 1943 1349"/>
                                  <a:gd name="T177" fmla="*/ T176 w 724"/>
                                  <a:gd name="T178" fmla="+- 0 5556 4948"/>
                                  <a:gd name="T179" fmla="*/ 5556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24" h="891">
                                    <a:moveTo>
                                      <a:pt x="67" y="533"/>
                                    </a:moveTo>
                                    <a:lnTo>
                                      <a:pt x="66" y="529"/>
                                    </a:lnTo>
                                    <a:lnTo>
                                      <a:pt x="63" y="527"/>
                                    </a:lnTo>
                                    <a:lnTo>
                                      <a:pt x="16" y="472"/>
                                    </a:lnTo>
                                    <a:lnTo>
                                      <a:pt x="9" y="466"/>
                                    </a:lnTo>
                                    <a:lnTo>
                                      <a:pt x="1" y="471"/>
                                    </a:lnTo>
                                    <a:lnTo>
                                      <a:pt x="0" y="620"/>
                                    </a:lnTo>
                                    <a:lnTo>
                                      <a:pt x="1" y="624"/>
                                    </a:lnTo>
                                    <a:lnTo>
                                      <a:pt x="3" y="626"/>
                                    </a:lnTo>
                                    <a:lnTo>
                                      <a:pt x="51" y="681"/>
                                    </a:lnTo>
                                    <a:lnTo>
                                      <a:pt x="57" y="687"/>
                                    </a:lnTo>
                                    <a:lnTo>
                                      <a:pt x="66" y="682"/>
                                    </a:lnTo>
                                    <a:lnTo>
                                      <a:pt x="67" y="533"/>
                                    </a:lnTo>
                                    <a:close/>
                                    <a:moveTo>
                                      <a:pt x="106" y="723"/>
                                    </a:moveTo>
                                    <a:lnTo>
                                      <a:pt x="106" y="568"/>
                                    </a:lnTo>
                                    <a:lnTo>
                                      <a:pt x="105" y="713"/>
                                    </a:lnTo>
                                    <a:lnTo>
                                      <a:pt x="105" y="721"/>
                                    </a:lnTo>
                                    <a:lnTo>
                                      <a:pt x="106" y="723"/>
                                    </a:lnTo>
                                    <a:close/>
                                    <a:moveTo>
                                      <a:pt x="304" y="802"/>
                                    </a:moveTo>
                                    <a:lnTo>
                                      <a:pt x="304" y="637"/>
                                    </a:lnTo>
                                    <a:lnTo>
                                      <a:pt x="241" y="630"/>
                                    </a:lnTo>
                                    <a:lnTo>
                                      <a:pt x="190" y="612"/>
                                    </a:lnTo>
                                    <a:lnTo>
                                      <a:pt x="151" y="588"/>
                                    </a:lnTo>
                                    <a:lnTo>
                                      <a:pt x="125" y="562"/>
                                    </a:lnTo>
                                    <a:lnTo>
                                      <a:pt x="119" y="554"/>
                                    </a:lnTo>
                                    <a:lnTo>
                                      <a:pt x="106" y="558"/>
                                    </a:lnTo>
                                    <a:lnTo>
                                      <a:pt x="106" y="723"/>
                                    </a:lnTo>
                                    <a:lnTo>
                                      <a:pt x="109" y="728"/>
                                    </a:lnTo>
                                    <a:lnTo>
                                      <a:pt x="115" y="733"/>
                                    </a:lnTo>
                                    <a:lnTo>
                                      <a:pt x="146" y="758"/>
                                    </a:lnTo>
                                    <a:lnTo>
                                      <a:pt x="182" y="777"/>
                                    </a:lnTo>
                                    <a:lnTo>
                                      <a:pt x="231" y="792"/>
                                    </a:lnTo>
                                    <a:lnTo>
                                      <a:pt x="304" y="802"/>
                                    </a:lnTo>
                                    <a:close/>
                                    <a:moveTo>
                                      <a:pt x="258" y="298"/>
                                    </a:moveTo>
                                    <a:lnTo>
                                      <a:pt x="258" y="257"/>
                                    </a:lnTo>
                                    <a:lnTo>
                                      <a:pt x="202" y="286"/>
                                    </a:lnTo>
                                    <a:lnTo>
                                      <a:pt x="159" y="329"/>
                                    </a:lnTo>
                                    <a:lnTo>
                                      <a:pt x="131" y="383"/>
                                    </a:lnTo>
                                    <a:lnTo>
                                      <a:pt x="121" y="445"/>
                                    </a:lnTo>
                                    <a:lnTo>
                                      <a:pt x="145" y="529"/>
                                    </a:lnTo>
                                    <a:lnTo>
                                      <a:pt x="185" y="564"/>
                                    </a:lnTo>
                                    <a:lnTo>
                                      <a:pt x="185" y="359"/>
                                    </a:lnTo>
                                    <a:lnTo>
                                      <a:pt x="203" y="336"/>
                                    </a:lnTo>
                                    <a:lnTo>
                                      <a:pt x="226" y="316"/>
                                    </a:lnTo>
                                    <a:lnTo>
                                      <a:pt x="252" y="300"/>
                                    </a:lnTo>
                                    <a:lnTo>
                                      <a:pt x="258" y="298"/>
                                    </a:lnTo>
                                    <a:close/>
                                    <a:moveTo>
                                      <a:pt x="455" y="588"/>
                                    </a:moveTo>
                                    <a:lnTo>
                                      <a:pt x="455" y="359"/>
                                    </a:lnTo>
                                    <a:lnTo>
                                      <a:pt x="185" y="359"/>
                                    </a:lnTo>
                                    <a:lnTo>
                                      <a:pt x="185" y="564"/>
                                    </a:lnTo>
                                    <a:lnTo>
                                      <a:pt x="195" y="573"/>
                                    </a:lnTo>
                                    <a:lnTo>
                                      <a:pt x="246" y="590"/>
                                    </a:lnTo>
                                    <a:lnTo>
                                      <a:pt x="269" y="593"/>
                                    </a:lnTo>
                                    <a:lnTo>
                                      <a:pt x="269" y="492"/>
                                    </a:lnTo>
                                    <a:lnTo>
                                      <a:pt x="449" y="594"/>
                                    </a:lnTo>
                                    <a:lnTo>
                                      <a:pt x="455" y="588"/>
                                    </a:lnTo>
                                    <a:close/>
                                    <a:moveTo>
                                      <a:pt x="428" y="29"/>
                                    </a:moveTo>
                                    <a:lnTo>
                                      <a:pt x="428" y="8"/>
                                    </a:lnTo>
                                    <a:lnTo>
                                      <a:pt x="420" y="0"/>
                                    </a:lnTo>
                                    <a:lnTo>
                                      <a:pt x="215" y="0"/>
                                    </a:lnTo>
                                    <a:lnTo>
                                      <a:pt x="206" y="8"/>
                                    </a:lnTo>
                                    <a:lnTo>
                                      <a:pt x="206" y="29"/>
                                    </a:lnTo>
                                    <a:lnTo>
                                      <a:pt x="215" y="38"/>
                                    </a:lnTo>
                                    <a:lnTo>
                                      <a:pt x="258" y="38"/>
                                    </a:lnTo>
                                    <a:lnTo>
                                      <a:pt x="258" y="298"/>
                                    </a:lnTo>
                                    <a:lnTo>
                                      <a:pt x="281" y="290"/>
                                    </a:lnTo>
                                    <a:lnTo>
                                      <a:pt x="290" y="288"/>
                                    </a:lnTo>
                                    <a:lnTo>
                                      <a:pt x="296" y="280"/>
                                    </a:lnTo>
                                    <a:lnTo>
                                      <a:pt x="296" y="38"/>
                                    </a:lnTo>
                                    <a:lnTo>
                                      <a:pt x="344" y="38"/>
                                    </a:lnTo>
                                    <a:lnTo>
                                      <a:pt x="344" y="280"/>
                                    </a:lnTo>
                                    <a:lnTo>
                                      <a:pt x="350" y="288"/>
                                    </a:lnTo>
                                    <a:lnTo>
                                      <a:pt x="358" y="290"/>
                                    </a:lnTo>
                                    <a:lnTo>
                                      <a:pt x="382" y="298"/>
                                    </a:lnTo>
                                    <a:lnTo>
                                      <a:pt x="382" y="38"/>
                                    </a:lnTo>
                                    <a:lnTo>
                                      <a:pt x="420" y="38"/>
                                    </a:lnTo>
                                    <a:lnTo>
                                      <a:pt x="428" y="29"/>
                                    </a:lnTo>
                                    <a:close/>
                                    <a:moveTo>
                                      <a:pt x="601" y="721"/>
                                    </a:moveTo>
                                    <a:lnTo>
                                      <a:pt x="304" y="551"/>
                                    </a:lnTo>
                                    <a:lnTo>
                                      <a:pt x="304" y="890"/>
                                    </a:lnTo>
                                    <a:lnTo>
                                      <a:pt x="601" y="721"/>
                                    </a:lnTo>
                                    <a:close/>
                                    <a:moveTo>
                                      <a:pt x="518" y="445"/>
                                    </a:moveTo>
                                    <a:lnTo>
                                      <a:pt x="508" y="383"/>
                                    </a:lnTo>
                                    <a:lnTo>
                                      <a:pt x="480" y="329"/>
                                    </a:lnTo>
                                    <a:lnTo>
                                      <a:pt x="437" y="286"/>
                                    </a:lnTo>
                                    <a:lnTo>
                                      <a:pt x="382" y="257"/>
                                    </a:lnTo>
                                    <a:lnTo>
                                      <a:pt x="382" y="298"/>
                                    </a:lnTo>
                                    <a:lnTo>
                                      <a:pt x="387" y="300"/>
                                    </a:lnTo>
                                    <a:lnTo>
                                      <a:pt x="414" y="316"/>
                                    </a:lnTo>
                                    <a:lnTo>
                                      <a:pt x="436" y="336"/>
                                    </a:lnTo>
                                    <a:lnTo>
                                      <a:pt x="455" y="359"/>
                                    </a:lnTo>
                                    <a:lnTo>
                                      <a:pt x="455" y="588"/>
                                    </a:lnTo>
                                    <a:lnTo>
                                      <a:pt x="478" y="563"/>
                                    </a:lnTo>
                                    <a:lnTo>
                                      <a:pt x="500" y="527"/>
                                    </a:lnTo>
                                    <a:lnTo>
                                      <a:pt x="513" y="487"/>
                                    </a:lnTo>
                                    <a:lnTo>
                                      <a:pt x="518" y="445"/>
                                    </a:lnTo>
                                    <a:close/>
                                    <a:moveTo>
                                      <a:pt x="724" y="33"/>
                                    </a:moveTo>
                                    <a:lnTo>
                                      <a:pt x="724" y="12"/>
                                    </a:lnTo>
                                    <a:lnTo>
                                      <a:pt x="715" y="3"/>
                                    </a:lnTo>
                                    <a:lnTo>
                                      <a:pt x="473" y="3"/>
                                    </a:lnTo>
                                    <a:lnTo>
                                      <a:pt x="465" y="12"/>
                                    </a:lnTo>
                                    <a:lnTo>
                                      <a:pt x="465" y="33"/>
                                    </a:lnTo>
                                    <a:lnTo>
                                      <a:pt x="473" y="41"/>
                                    </a:lnTo>
                                    <a:lnTo>
                                      <a:pt x="503" y="41"/>
                                    </a:lnTo>
                                    <a:lnTo>
                                      <a:pt x="503" y="314"/>
                                    </a:lnTo>
                                    <a:lnTo>
                                      <a:pt x="524" y="340"/>
                                    </a:lnTo>
                                    <a:lnTo>
                                      <a:pt x="534" y="360"/>
                                    </a:lnTo>
                                    <a:lnTo>
                                      <a:pt x="534" y="41"/>
                                    </a:lnTo>
                                    <a:lnTo>
                                      <a:pt x="655" y="41"/>
                                    </a:lnTo>
                                    <a:lnTo>
                                      <a:pt x="655" y="583"/>
                                    </a:lnTo>
                                    <a:lnTo>
                                      <a:pt x="658" y="581"/>
                                    </a:lnTo>
                                    <a:lnTo>
                                      <a:pt x="678" y="553"/>
                                    </a:lnTo>
                                    <a:lnTo>
                                      <a:pt x="685" y="517"/>
                                    </a:lnTo>
                                    <a:lnTo>
                                      <a:pt x="685" y="41"/>
                                    </a:lnTo>
                                    <a:lnTo>
                                      <a:pt x="715" y="41"/>
                                    </a:lnTo>
                                    <a:lnTo>
                                      <a:pt x="724" y="33"/>
                                    </a:lnTo>
                                    <a:close/>
                                    <a:moveTo>
                                      <a:pt x="553" y="598"/>
                                    </a:moveTo>
                                    <a:lnTo>
                                      <a:pt x="553" y="446"/>
                                    </a:lnTo>
                                    <a:lnTo>
                                      <a:pt x="551" y="479"/>
                                    </a:lnTo>
                                    <a:lnTo>
                                      <a:pt x="543" y="510"/>
                                    </a:lnTo>
                                    <a:lnTo>
                                      <a:pt x="531" y="538"/>
                                    </a:lnTo>
                                    <a:lnTo>
                                      <a:pt x="516" y="563"/>
                                    </a:lnTo>
                                    <a:lnTo>
                                      <a:pt x="530" y="581"/>
                                    </a:lnTo>
                                    <a:lnTo>
                                      <a:pt x="548" y="596"/>
                                    </a:lnTo>
                                    <a:lnTo>
                                      <a:pt x="553" y="598"/>
                                    </a:lnTo>
                                    <a:close/>
                                    <a:moveTo>
                                      <a:pt x="655" y="583"/>
                                    </a:moveTo>
                                    <a:lnTo>
                                      <a:pt x="655" y="217"/>
                                    </a:lnTo>
                                    <a:lnTo>
                                      <a:pt x="534" y="217"/>
                                    </a:lnTo>
                                    <a:lnTo>
                                      <a:pt x="534" y="360"/>
                                    </a:lnTo>
                                    <a:lnTo>
                                      <a:pt x="540" y="371"/>
                                    </a:lnTo>
                                    <a:lnTo>
                                      <a:pt x="550" y="407"/>
                                    </a:lnTo>
                                    <a:lnTo>
                                      <a:pt x="553" y="446"/>
                                    </a:lnTo>
                                    <a:lnTo>
                                      <a:pt x="553" y="598"/>
                                    </a:lnTo>
                                    <a:lnTo>
                                      <a:pt x="570" y="605"/>
                                    </a:lnTo>
                                    <a:lnTo>
                                      <a:pt x="594" y="608"/>
                                    </a:lnTo>
                                    <a:lnTo>
                                      <a:pt x="629" y="601"/>
                                    </a:lnTo>
                                    <a:lnTo>
                                      <a:pt x="655" y="5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4383381" id="docshape104" o:spid="_x0000_s1026" alt="Title: Decorative figure - Description: Lab equipment" style="width:36.2pt;height:44.55pt;visibility:visible;mso-wrap-style:square;mso-left-percent:-10001;mso-top-percent:-10001;mso-position-horizontal:absolute;mso-position-horizontal-relative:char;mso-position-vertical:absolute;mso-position-vertical-relative:line;mso-left-percent:-10001;mso-top-percent:-10001;v-text-anchor:top" coordsize="72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" path="m67,533r-1,-4l63,527,16,472,9,466r-8,5l,620r1,4l3,626r48,55l57,687r9,-5l67,533xm106,723r,-155l105,713r,8l106,723xm304,802r,-165l241,630,190,612,151,588,125,562r-6,-8l106,558r,165l109,728r6,5l146,758r36,19l231,792r73,10xm258,298r,-41l202,286r-43,43l131,383r-10,62l145,529r40,35l185,359r18,-23l226,316r26,-16l258,298xm455,588r,-229l185,359r,205l195,573r51,17l269,593r,-101l449,594r6,-6xm428,29r,-21l420,,215,r-9,8l206,29r9,9l258,38r,260l281,290r9,-2l296,280r,-242l344,38r,242l350,288r8,2l382,298r,-260l420,38r8,-9xm601,721l304,551r,339l601,721xm518,445l508,383,480,329,437,286,382,257r,41l387,300r27,16l436,336r19,23l455,588r23,-25l500,527r13,-40l518,445xm724,33r,-21l715,3,473,3r-8,9l465,33r8,8l503,41r,273l524,340r10,20l534,41r121,l655,583r3,-2l678,553r7,-36l685,41r30,l724,33xm553,598r,-152l551,479r-8,31l531,538r-15,25l530,581r18,15l553,598xm655,583r,-366l534,217r,143l540,371r10,36l553,446r,152l570,605r24,3l629,601r26,-18xe" stroked="f">
                      <v:path arrowok="t" o:connecttype="custom" o:connectlocs="40005,3476625;635,3441065;1905,3539490;41910,3575050;67310,3502660;67310,3601085;153035,3542030;79375,3498850;67310,3601085;92710,3623310;193040,3651250;128270,3323590;76835,3424555;117475,3369945;160020,3332480;288925,3369945;123825,3505835;170815,3454400;271780,3160395;136525,3141980;136525,3166110;178435,3326130;187960,3166110;222250,3324860;242570,3166110;381635,3599815;381635,3599815;304800,3350895;242570,3331210;276860,3355340;303530,3499485;328930,3424555;454025,3143885;295275,3162935;319405,3341370;339090,3168015;417830,3510915;434975,3168015;351155,3521710;344805,3465830;336550,3510915;415925,3512185;339090,3370580;351155,3425190;377190,3528060" o:connectangles="0,0,0,0,0,0,0,0,0,0,0,0,0,0,0,0,0,0,0,0,0,0,0,0,0,0,0,0,0,0,0,0,0,0,0,0,0,0,0,0,0,0,0,0,0"/>
                      <w10:anchorlock/>
                    </v:shape>
                  </w:pict>
                </mc:Fallback>
              </mc:AlternateContent>
            </w:r>
          </w:p>
        </w:tc>
        <w:tc>
          <w:tcPr>
            <w:tcW w:w="2378" w:type="dxa"/>
            <w:tcBorders>
              <w:top w:val="single" w:sz="8" w:space="0" w:color="7F7F7F" w:themeColor="text1" w:themeTint="80"/>
              <w:bottom w:val="single" w:sz="4" w:space="0" w:color="auto"/>
            </w:tcBorders>
            <w:shd w:val="clear" w:color="auto" w:fill="5C5C5C"/>
          </w:tcPr>
          <w:p w14:paraId="3EEBF8FE" w14:textId="77777777" w:rsidR="00E35BFB" w:rsidRDefault="00E35BFB" w:rsidP="00E35BFB">
            <w:pPr>
              <w:pStyle w:val="TableParagraph"/>
              <w:spacing w:before="126"/>
              <w:ind w:left="47"/>
              <w:jc w:val="left"/>
              <w:rPr>
                <w:b/>
                <w:sz w:val="18"/>
              </w:rPr>
            </w:pPr>
            <w:r>
              <w:rPr>
                <w:b/>
                <w:color w:val="FFFFFF"/>
                <w:w w:val="105"/>
                <w:sz w:val="18"/>
              </w:rPr>
              <w:t>Translation</w:t>
            </w:r>
            <w:r>
              <w:rPr>
                <w:b/>
                <w:color w:val="FFFFFF"/>
                <w:spacing w:val="-1"/>
                <w:w w:val="105"/>
                <w:sz w:val="18"/>
              </w:rPr>
              <w:t xml:space="preserve"> </w:t>
            </w:r>
            <w:r>
              <w:rPr>
                <w:b/>
                <w:color w:val="FFFFFF"/>
                <w:w w:val="105"/>
                <w:sz w:val="18"/>
              </w:rPr>
              <w:t>theme total</w:t>
            </w:r>
          </w:p>
        </w:tc>
        <w:tc>
          <w:tcPr>
            <w:tcW w:w="774" w:type="dxa"/>
            <w:tcBorders>
              <w:top w:val="single" w:sz="8" w:space="0" w:color="7F7F7F" w:themeColor="text1" w:themeTint="80"/>
              <w:bottom w:val="single" w:sz="4" w:space="0" w:color="auto"/>
            </w:tcBorders>
            <w:shd w:val="clear" w:color="auto" w:fill="5C5C5C"/>
          </w:tcPr>
          <w:p w14:paraId="7DBBEE07" w14:textId="6756FC48" w:rsidR="00E35BFB" w:rsidRPr="00790752" w:rsidRDefault="00E35BFB" w:rsidP="00E35BFB">
            <w:pPr>
              <w:pStyle w:val="TableParagraph"/>
              <w:spacing w:before="126"/>
              <w:ind w:right="241"/>
              <w:jc w:val="center"/>
              <w:rPr>
                <w:b/>
                <w:color w:val="FFFFFF" w:themeColor="background1"/>
                <w:sz w:val="18"/>
              </w:rPr>
            </w:pPr>
            <w:r w:rsidRPr="00790752">
              <w:rPr>
                <w:b/>
                <w:color w:val="FFFFFF" w:themeColor="background1"/>
                <w:sz w:val="18"/>
              </w:rPr>
              <w:t>231.6</w:t>
            </w:r>
          </w:p>
        </w:tc>
        <w:tc>
          <w:tcPr>
            <w:tcW w:w="797" w:type="dxa"/>
            <w:tcBorders>
              <w:top w:val="single" w:sz="8" w:space="0" w:color="7F7F7F" w:themeColor="text1" w:themeTint="80"/>
              <w:bottom w:val="single" w:sz="4" w:space="0" w:color="auto"/>
            </w:tcBorders>
            <w:shd w:val="clear" w:color="auto" w:fill="5C5C5C"/>
          </w:tcPr>
          <w:p w14:paraId="2DA786DE" w14:textId="550B1308" w:rsidR="00E35BFB" w:rsidRPr="00790752" w:rsidRDefault="00E35BFB" w:rsidP="00E35BFB">
            <w:pPr>
              <w:pStyle w:val="TableParagraph"/>
              <w:spacing w:before="126"/>
              <w:ind w:left="78"/>
              <w:jc w:val="left"/>
              <w:rPr>
                <w:b/>
                <w:color w:val="FFFFFF" w:themeColor="background1"/>
                <w:sz w:val="18"/>
              </w:rPr>
            </w:pPr>
            <w:r w:rsidRPr="00790752">
              <w:rPr>
                <w:b/>
                <w:color w:val="FFFFFF" w:themeColor="background1"/>
                <w:sz w:val="18"/>
              </w:rPr>
              <w:t>223.5</w:t>
            </w:r>
          </w:p>
        </w:tc>
        <w:tc>
          <w:tcPr>
            <w:tcW w:w="822" w:type="dxa"/>
            <w:tcBorders>
              <w:top w:val="single" w:sz="8" w:space="0" w:color="7F7F7F" w:themeColor="text1" w:themeTint="80"/>
              <w:bottom w:val="single" w:sz="4" w:space="0" w:color="auto"/>
            </w:tcBorders>
            <w:shd w:val="clear" w:color="auto" w:fill="5C5C5C"/>
          </w:tcPr>
          <w:p w14:paraId="0EEDC419" w14:textId="256B708F" w:rsidR="00E35BFB" w:rsidRPr="00790752" w:rsidRDefault="00E35BFB" w:rsidP="00E35BFB">
            <w:pPr>
              <w:pStyle w:val="TableParagraph"/>
              <w:spacing w:before="126"/>
              <w:ind w:right="183"/>
              <w:jc w:val="center"/>
              <w:rPr>
                <w:b/>
                <w:color w:val="FFFFFF" w:themeColor="background1"/>
                <w:sz w:val="18"/>
              </w:rPr>
            </w:pPr>
            <w:r w:rsidRPr="00790752">
              <w:rPr>
                <w:b/>
                <w:color w:val="FFFFFF" w:themeColor="background1"/>
                <w:sz w:val="18"/>
              </w:rPr>
              <w:t>223.75</w:t>
            </w:r>
          </w:p>
        </w:tc>
        <w:tc>
          <w:tcPr>
            <w:tcW w:w="845" w:type="dxa"/>
            <w:tcBorders>
              <w:top w:val="single" w:sz="8" w:space="0" w:color="7F7F7F" w:themeColor="text1" w:themeTint="80"/>
              <w:bottom w:val="single" w:sz="4" w:space="0" w:color="auto"/>
            </w:tcBorders>
            <w:shd w:val="clear" w:color="auto" w:fill="5C5C5C"/>
          </w:tcPr>
          <w:p w14:paraId="5288B791" w14:textId="4ECF6217" w:rsidR="00E35BFB" w:rsidRPr="00790752" w:rsidRDefault="00E35BFB" w:rsidP="00E35BFB">
            <w:pPr>
              <w:pStyle w:val="TableParagraph"/>
              <w:spacing w:before="126"/>
              <w:ind w:right="196"/>
              <w:jc w:val="center"/>
              <w:rPr>
                <w:b/>
                <w:color w:val="FFFFFF" w:themeColor="background1"/>
                <w:sz w:val="18"/>
              </w:rPr>
            </w:pPr>
            <w:r w:rsidRPr="00790752">
              <w:rPr>
                <w:b/>
                <w:color w:val="FFFFFF" w:themeColor="background1"/>
                <w:sz w:val="18"/>
              </w:rPr>
              <w:t>213.75</w:t>
            </w:r>
          </w:p>
        </w:tc>
        <w:tc>
          <w:tcPr>
            <w:tcW w:w="836" w:type="dxa"/>
            <w:tcBorders>
              <w:top w:val="single" w:sz="8" w:space="0" w:color="7F7F7F" w:themeColor="text1" w:themeTint="80"/>
              <w:bottom w:val="single" w:sz="4" w:space="0" w:color="auto"/>
            </w:tcBorders>
            <w:shd w:val="clear" w:color="auto" w:fill="5C5C5C"/>
          </w:tcPr>
          <w:p w14:paraId="61F71043" w14:textId="773C0966" w:rsidR="00E35BFB" w:rsidRPr="00790752" w:rsidRDefault="00E35BFB" w:rsidP="00E35BFB">
            <w:pPr>
              <w:pStyle w:val="TableParagraph"/>
              <w:spacing w:before="126"/>
              <w:ind w:right="189"/>
              <w:jc w:val="center"/>
              <w:rPr>
                <w:b/>
                <w:color w:val="FFFFFF" w:themeColor="background1"/>
                <w:sz w:val="18"/>
              </w:rPr>
            </w:pPr>
            <w:r w:rsidRPr="00790752">
              <w:rPr>
                <w:b/>
                <w:color w:val="FFFFFF" w:themeColor="background1"/>
                <w:sz w:val="18"/>
              </w:rPr>
              <w:t>188.75</w:t>
            </w:r>
          </w:p>
        </w:tc>
        <w:tc>
          <w:tcPr>
            <w:tcW w:w="836" w:type="dxa"/>
            <w:tcBorders>
              <w:top w:val="single" w:sz="8" w:space="0" w:color="7F7F7F" w:themeColor="text1" w:themeTint="80"/>
              <w:bottom w:val="single" w:sz="4" w:space="0" w:color="auto"/>
            </w:tcBorders>
            <w:shd w:val="clear" w:color="auto" w:fill="5C5C5C"/>
          </w:tcPr>
          <w:p w14:paraId="5E37CB55" w14:textId="4F124AB0" w:rsidR="00E35BFB" w:rsidRPr="00790752" w:rsidRDefault="00E35BFB" w:rsidP="00E35BFB">
            <w:pPr>
              <w:pStyle w:val="TableParagraph"/>
              <w:spacing w:before="126"/>
              <w:ind w:right="187"/>
              <w:jc w:val="center"/>
              <w:rPr>
                <w:b/>
                <w:color w:val="FFFFFF" w:themeColor="background1"/>
                <w:sz w:val="18"/>
              </w:rPr>
            </w:pPr>
            <w:r w:rsidRPr="00790752">
              <w:rPr>
                <w:b/>
                <w:color w:val="FFFFFF" w:themeColor="background1"/>
                <w:sz w:val="18"/>
              </w:rPr>
              <w:t>188.75</w:t>
            </w:r>
          </w:p>
        </w:tc>
        <w:tc>
          <w:tcPr>
            <w:tcW w:w="838" w:type="dxa"/>
            <w:tcBorders>
              <w:top w:val="single" w:sz="8" w:space="0" w:color="7F7F7F" w:themeColor="text1" w:themeTint="80"/>
              <w:bottom w:val="single" w:sz="4" w:space="0" w:color="auto"/>
            </w:tcBorders>
            <w:shd w:val="clear" w:color="auto" w:fill="5C5C5C"/>
          </w:tcPr>
          <w:p w14:paraId="1D80526C" w14:textId="18A77E68" w:rsidR="00E35BFB" w:rsidRPr="00790752" w:rsidRDefault="00E35BFB" w:rsidP="00E35BFB">
            <w:pPr>
              <w:pStyle w:val="TableParagraph"/>
              <w:spacing w:before="126"/>
              <w:ind w:right="186"/>
              <w:jc w:val="center"/>
              <w:rPr>
                <w:b/>
                <w:color w:val="FFFFFF" w:themeColor="background1"/>
                <w:sz w:val="18"/>
              </w:rPr>
            </w:pPr>
            <w:r w:rsidRPr="00790752">
              <w:rPr>
                <w:b/>
                <w:color w:val="FFFFFF" w:themeColor="background1"/>
                <w:sz w:val="18"/>
              </w:rPr>
              <w:t>188.75</w:t>
            </w:r>
          </w:p>
        </w:tc>
        <w:tc>
          <w:tcPr>
            <w:tcW w:w="838" w:type="dxa"/>
            <w:tcBorders>
              <w:top w:val="single" w:sz="8" w:space="0" w:color="7F7F7F" w:themeColor="text1" w:themeTint="80"/>
              <w:bottom w:val="single" w:sz="4" w:space="0" w:color="auto"/>
            </w:tcBorders>
            <w:shd w:val="clear" w:color="auto" w:fill="5C5C5C"/>
          </w:tcPr>
          <w:p w14:paraId="5EE6CB34" w14:textId="2C340EBA" w:rsidR="00E35BFB" w:rsidRPr="00790752" w:rsidRDefault="00E35BFB" w:rsidP="00E35BFB">
            <w:pPr>
              <w:pStyle w:val="TableParagraph"/>
              <w:spacing w:before="126"/>
              <w:ind w:right="186"/>
              <w:jc w:val="center"/>
              <w:rPr>
                <w:b/>
                <w:color w:val="FFFFFF" w:themeColor="background1"/>
                <w:sz w:val="18"/>
              </w:rPr>
            </w:pPr>
            <w:r w:rsidRPr="00790752">
              <w:rPr>
                <w:b/>
                <w:color w:val="FFFFFF" w:themeColor="background1"/>
                <w:sz w:val="18"/>
              </w:rPr>
              <w:t>188.75</w:t>
            </w:r>
          </w:p>
        </w:tc>
        <w:tc>
          <w:tcPr>
            <w:tcW w:w="838" w:type="dxa"/>
            <w:tcBorders>
              <w:top w:val="single" w:sz="8" w:space="0" w:color="7F7F7F" w:themeColor="text1" w:themeTint="80"/>
              <w:bottom w:val="single" w:sz="4" w:space="0" w:color="auto"/>
            </w:tcBorders>
            <w:shd w:val="clear" w:color="auto" w:fill="5C5C5C"/>
          </w:tcPr>
          <w:p w14:paraId="570E7F27" w14:textId="77777777" w:rsidR="00E35BFB" w:rsidRPr="00790752" w:rsidRDefault="00E35BFB" w:rsidP="00E35BFB">
            <w:pPr>
              <w:pStyle w:val="TableParagraph"/>
              <w:spacing w:before="126"/>
              <w:ind w:right="186"/>
              <w:jc w:val="center"/>
              <w:rPr>
                <w:b/>
                <w:color w:val="FFFFFF" w:themeColor="background1"/>
                <w:sz w:val="18"/>
              </w:rPr>
            </w:pPr>
            <w:r w:rsidRPr="00790752">
              <w:rPr>
                <w:b/>
                <w:color w:val="FFFFFF" w:themeColor="background1"/>
                <w:sz w:val="18"/>
              </w:rPr>
              <w:t>188.75</w:t>
            </w:r>
          </w:p>
        </w:tc>
        <w:tc>
          <w:tcPr>
            <w:tcW w:w="951" w:type="dxa"/>
            <w:tcBorders>
              <w:top w:val="single" w:sz="8" w:space="0" w:color="7F7F7F" w:themeColor="text1" w:themeTint="80"/>
              <w:bottom w:val="single" w:sz="4" w:space="0" w:color="auto"/>
            </w:tcBorders>
            <w:shd w:val="clear" w:color="auto" w:fill="5C5C5C"/>
          </w:tcPr>
          <w:p w14:paraId="6230DF45" w14:textId="77777777" w:rsidR="00E35BFB" w:rsidRPr="00790752" w:rsidRDefault="00E35BFB" w:rsidP="00E35BFB">
            <w:pPr>
              <w:pStyle w:val="TableParagraph"/>
              <w:spacing w:before="126"/>
              <w:ind w:right="267"/>
              <w:jc w:val="center"/>
              <w:rPr>
                <w:b/>
                <w:color w:val="FFFFFF" w:themeColor="background1"/>
                <w:sz w:val="18"/>
              </w:rPr>
            </w:pPr>
            <w:r w:rsidRPr="00790752">
              <w:rPr>
                <w:b/>
                <w:color w:val="FFFFFF" w:themeColor="background1"/>
                <w:sz w:val="18"/>
              </w:rPr>
              <w:t>188.75</w:t>
            </w:r>
          </w:p>
        </w:tc>
        <w:tc>
          <w:tcPr>
            <w:tcW w:w="2552" w:type="dxa"/>
            <w:tcBorders>
              <w:top w:val="single" w:sz="8" w:space="0" w:color="7F7F7F" w:themeColor="text1" w:themeTint="80"/>
              <w:bottom w:val="single" w:sz="4" w:space="0" w:color="auto"/>
              <w:right w:val="single" w:sz="8" w:space="0" w:color="7F7F7F" w:themeColor="text1" w:themeTint="80"/>
            </w:tcBorders>
            <w:shd w:val="clear" w:color="auto" w:fill="FFFFFF"/>
          </w:tcPr>
          <w:p w14:paraId="07F24DAF" w14:textId="2F518AD6" w:rsidR="00E35BFB" w:rsidRDefault="00E35BFB" w:rsidP="00E35BFB">
            <w:pPr>
              <w:pStyle w:val="TableParagraph"/>
              <w:spacing w:before="103"/>
              <w:ind w:left="408" w:right="442"/>
              <w:jc w:val="center"/>
              <w:rPr>
                <w:b/>
              </w:rPr>
            </w:pPr>
            <w:r>
              <w:rPr>
                <w:b/>
                <w:w w:val="105"/>
              </w:rPr>
              <w:t>$2,025.1 million</w:t>
            </w:r>
          </w:p>
        </w:tc>
      </w:tr>
      <w:tr w:rsidR="00A72532" w14:paraId="187689AF" w14:textId="77777777" w:rsidTr="000942C2">
        <w:trPr>
          <w:trHeight w:hRule="exact" w:val="505"/>
        </w:trPr>
        <w:tc>
          <w:tcPr>
            <w:tcW w:w="1370" w:type="dxa"/>
            <w:vMerge/>
            <w:tcBorders>
              <w:top w:val="nil"/>
              <w:left w:val="single" w:sz="8" w:space="0" w:color="7F7F7F" w:themeColor="text1" w:themeTint="80"/>
              <w:bottom w:val="single" w:sz="8" w:space="0" w:color="7D7D7D"/>
            </w:tcBorders>
            <w:shd w:val="clear" w:color="auto" w:fill="5C5C5C"/>
          </w:tcPr>
          <w:p w14:paraId="466B3BC6" w14:textId="77777777" w:rsidR="00A72532" w:rsidRDefault="00A72532" w:rsidP="00A72532">
            <w:pPr>
              <w:rPr>
                <w:sz w:val="2"/>
                <w:szCs w:val="2"/>
              </w:rPr>
            </w:pPr>
          </w:p>
        </w:tc>
        <w:tc>
          <w:tcPr>
            <w:tcW w:w="2378" w:type="dxa"/>
            <w:tcBorders>
              <w:top w:val="single" w:sz="4" w:space="0" w:color="auto"/>
              <w:bottom w:val="single" w:sz="4" w:space="0" w:color="auto"/>
            </w:tcBorders>
            <w:vAlign w:val="center"/>
          </w:tcPr>
          <w:p w14:paraId="1AE0FF43" w14:textId="6407FFC4" w:rsidR="00A72532" w:rsidRDefault="00000000" w:rsidP="00A72532">
            <w:pPr>
              <w:pStyle w:val="TableParagraph"/>
              <w:spacing w:before="83" w:line="208" w:lineRule="auto"/>
              <w:ind w:left="47"/>
              <w:jc w:val="left"/>
            </w:pPr>
            <w:hyperlink r:id="rId30">
              <w:r w:rsidR="00A72532">
                <w:rPr>
                  <w:sz w:val="17"/>
                </w:rPr>
                <w:t>Medical</w:t>
              </w:r>
              <w:r w:rsidR="00A72532">
                <w:rPr>
                  <w:spacing w:val="9"/>
                  <w:sz w:val="17"/>
                </w:rPr>
                <w:t xml:space="preserve"> </w:t>
              </w:r>
              <w:r w:rsidR="00A72532">
                <w:rPr>
                  <w:sz w:val="17"/>
                </w:rPr>
                <w:t>Research</w:t>
              </w:r>
            </w:hyperlink>
            <w:r w:rsidR="00A72532">
              <w:rPr>
                <w:spacing w:val="1"/>
                <w:sz w:val="17"/>
              </w:rPr>
              <w:t xml:space="preserve"> </w:t>
            </w:r>
            <w:hyperlink r:id="rId31">
              <w:proofErr w:type="spellStart"/>
              <w:r w:rsidR="00A72532">
                <w:rPr>
                  <w:sz w:val="17"/>
                </w:rPr>
                <w:t>Commercialisation</w:t>
              </w:r>
              <w:proofErr w:type="spellEnd"/>
            </w:hyperlink>
          </w:p>
        </w:tc>
        <w:tc>
          <w:tcPr>
            <w:tcW w:w="774" w:type="dxa"/>
            <w:tcBorders>
              <w:top w:val="single" w:sz="4" w:space="0" w:color="auto"/>
              <w:bottom w:val="single" w:sz="4" w:space="0" w:color="auto"/>
            </w:tcBorders>
            <w:vAlign w:val="center"/>
          </w:tcPr>
          <w:p w14:paraId="44AD6922" w14:textId="21EBED47" w:rsidR="00A72532" w:rsidRDefault="00A72532" w:rsidP="00E35BFB">
            <w:pPr>
              <w:pStyle w:val="TableParagraph"/>
              <w:ind w:right="252"/>
              <w:jc w:val="center"/>
              <w:rPr>
                <w:sz w:val="18"/>
              </w:rPr>
            </w:pPr>
            <w:r w:rsidRPr="00790752">
              <w:rPr>
                <w:sz w:val="18"/>
              </w:rPr>
              <w:t>45.0</w:t>
            </w:r>
          </w:p>
        </w:tc>
        <w:tc>
          <w:tcPr>
            <w:tcW w:w="797" w:type="dxa"/>
            <w:tcBorders>
              <w:top w:val="single" w:sz="4" w:space="0" w:color="auto"/>
              <w:bottom w:val="single" w:sz="4" w:space="0" w:color="auto"/>
            </w:tcBorders>
            <w:vAlign w:val="center"/>
          </w:tcPr>
          <w:p w14:paraId="4BA7153E" w14:textId="72FA85EC" w:rsidR="00A72532" w:rsidRDefault="00A72532" w:rsidP="00E35BFB">
            <w:pPr>
              <w:pStyle w:val="TableParagraph"/>
              <w:ind w:left="78" w:right="170"/>
              <w:jc w:val="center"/>
              <w:rPr>
                <w:sz w:val="18"/>
              </w:rPr>
            </w:pPr>
            <w:r w:rsidRPr="00790752">
              <w:rPr>
                <w:sz w:val="18"/>
              </w:rPr>
              <w:t>45.0</w:t>
            </w:r>
          </w:p>
        </w:tc>
        <w:tc>
          <w:tcPr>
            <w:tcW w:w="822" w:type="dxa"/>
            <w:tcBorders>
              <w:top w:val="single" w:sz="4" w:space="0" w:color="auto"/>
              <w:bottom w:val="single" w:sz="4" w:space="0" w:color="auto"/>
            </w:tcBorders>
            <w:vAlign w:val="center"/>
          </w:tcPr>
          <w:p w14:paraId="63E6C7D5" w14:textId="0FF0935E" w:rsidR="00A72532" w:rsidRDefault="00A72532" w:rsidP="00E35BFB">
            <w:pPr>
              <w:pStyle w:val="TableParagraph"/>
              <w:ind w:right="188"/>
              <w:jc w:val="center"/>
              <w:rPr>
                <w:sz w:val="18"/>
              </w:rPr>
            </w:pPr>
            <w:r w:rsidRPr="00790752">
              <w:rPr>
                <w:sz w:val="18"/>
              </w:rPr>
              <w:t>45.0</w:t>
            </w:r>
          </w:p>
        </w:tc>
        <w:tc>
          <w:tcPr>
            <w:tcW w:w="845" w:type="dxa"/>
            <w:tcBorders>
              <w:top w:val="single" w:sz="4" w:space="0" w:color="auto"/>
              <w:bottom w:val="single" w:sz="4" w:space="0" w:color="auto"/>
            </w:tcBorders>
            <w:vAlign w:val="center"/>
          </w:tcPr>
          <w:p w14:paraId="278D2E31" w14:textId="1B522E87" w:rsidR="00A72532" w:rsidRDefault="00A72532" w:rsidP="00E35BFB">
            <w:pPr>
              <w:pStyle w:val="TableParagraph"/>
              <w:ind w:right="195"/>
              <w:jc w:val="center"/>
              <w:rPr>
                <w:sz w:val="18"/>
              </w:rPr>
            </w:pPr>
            <w:r w:rsidRPr="00790752">
              <w:rPr>
                <w:sz w:val="18"/>
              </w:rPr>
              <w:t>45.0</w:t>
            </w:r>
          </w:p>
        </w:tc>
        <w:tc>
          <w:tcPr>
            <w:tcW w:w="836" w:type="dxa"/>
            <w:tcBorders>
              <w:top w:val="single" w:sz="4" w:space="0" w:color="auto"/>
              <w:bottom w:val="single" w:sz="4" w:space="0" w:color="auto"/>
            </w:tcBorders>
            <w:vAlign w:val="center"/>
          </w:tcPr>
          <w:p w14:paraId="6E31D248" w14:textId="3ACFBF6B" w:rsidR="00A72532" w:rsidRDefault="00A72532" w:rsidP="00E35BFB">
            <w:pPr>
              <w:pStyle w:val="TableParagraph"/>
              <w:ind w:right="198"/>
              <w:jc w:val="center"/>
              <w:rPr>
                <w:sz w:val="18"/>
              </w:rPr>
            </w:pPr>
            <w:r w:rsidRPr="00790752">
              <w:rPr>
                <w:sz w:val="18"/>
              </w:rPr>
              <w:t>45.0</w:t>
            </w:r>
          </w:p>
        </w:tc>
        <w:tc>
          <w:tcPr>
            <w:tcW w:w="836" w:type="dxa"/>
            <w:tcBorders>
              <w:top w:val="single" w:sz="4" w:space="0" w:color="auto"/>
              <w:bottom w:val="single" w:sz="4" w:space="0" w:color="auto"/>
            </w:tcBorders>
            <w:vAlign w:val="center"/>
          </w:tcPr>
          <w:p w14:paraId="085D151D" w14:textId="4EEF458F" w:rsidR="00A72532" w:rsidRDefault="00A72532" w:rsidP="00E35BFB">
            <w:pPr>
              <w:pStyle w:val="TableParagraph"/>
              <w:ind w:right="194"/>
              <w:jc w:val="center"/>
              <w:rPr>
                <w:sz w:val="18"/>
              </w:rPr>
            </w:pPr>
            <w:r w:rsidRPr="00790752">
              <w:rPr>
                <w:sz w:val="18"/>
              </w:rPr>
              <w:t>45.0</w:t>
            </w:r>
          </w:p>
        </w:tc>
        <w:tc>
          <w:tcPr>
            <w:tcW w:w="838" w:type="dxa"/>
            <w:tcBorders>
              <w:top w:val="single" w:sz="4" w:space="0" w:color="auto"/>
              <w:bottom w:val="single" w:sz="4" w:space="0" w:color="auto"/>
            </w:tcBorders>
            <w:vAlign w:val="center"/>
          </w:tcPr>
          <w:p w14:paraId="75FF9DDF" w14:textId="4C4C690C" w:rsidR="00A72532" w:rsidRDefault="00A72532" w:rsidP="00E35BFB">
            <w:pPr>
              <w:pStyle w:val="TableParagraph"/>
              <w:ind w:right="194"/>
              <w:jc w:val="center"/>
              <w:rPr>
                <w:sz w:val="18"/>
              </w:rPr>
            </w:pPr>
            <w:r w:rsidRPr="00790752">
              <w:rPr>
                <w:sz w:val="18"/>
              </w:rPr>
              <w:t>45.0</w:t>
            </w:r>
          </w:p>
        </w:tc>
        <w:tc>
          <w:tcPr>
            <w:tcW w:w="838" w:type="dxa"/>
            <w:tcBorders>
              <w:top w:val="single" w:sz="4" w:space="0" w:color="auto"/>
              <w:bottom w:val="single" w:sz="4" w:space="0" w:color="auto"/>
            </w:tcBorders>
            <w:vAlign w:val="center"/>
          </w:tcPr>
          <w:p w14:paraId="6A5877E2" w14:textId="2A66D2FE" w:rsidR="00A72532" w:rsidRDefault="00A72532" w:rsidP="00E35BFB">
            <w:pPr>
              <w:pStyle w:val="TableParagraph"/>
              <w:ind w:right="193"/>
              <w:jc w:val="center"/>
              <w:rPr>
                <w:sz w:val="18"/>
              </w:rPr>
            </w:pPr>
            <w:r w:rsidRPr="00790752">
              <w:rPr>
                <w:sz w:val="18"/>
              </w:rPr>
              <w:t>45.0</w:t>
            </w:r>
          </w:p>
        </w:tc>
        <w:tc>
          <w:tcPr>
            <w:tcW w:w="838" w:type="dxa"/>
            <w:tcBorders>
              <w:top w:val="single" w:sz="4" w:space="0" w:color="auto"/>
              <w:bottom w:val="single" w:sz="4" w:space="0" w:color="auto"/>
            </w:tcBorders>
            <w:vAlign w:val="center"/>
          </w:tcPr>
          <w:p w14:paraId="5EFC0D50" w14:textId="45B927C0" w:rsidR="00A72532" w:rsidRDefault="00A72532" w:rsidP="00E35BFB">
            <w:pPr>
              <w:pStyle w:val="TableParagraph"/>
              <w:ind w:right="193"/>
              <w:jc w:val="center"/>
              <w:rPr>
                <w:sz w:val="18"/>
              </w:rPr>
            </w:pPr>
            <w:r w:rsidRPr="00790752">
              <w:rPr>
                <w:sz w:val="18"/>
              </w:rPr>
              <w:t>45.0</w:t>
            </w:r>
          </w:p>
        </w:tc>
        <w:tc>
          <w:tcPr>
            <w:tcW w:w="951" w:type="dxa"/>
            <w:tcBorders>
              <w:top w:val="single" w:sz="4" w:space="0" w:color="auto"/>
              <w:bottom w:val="single" w:sz="4" w:space="0" w:color="auto"/>
            </w:tcBorders>
            <w:vAlign w:val="center"/>
          </w:tcPr>
          <w:p w14:paraId="0697ABB4" w14:textId="6B36C38B" w:rsidR="00A72532" w:rsidRDefault="00A72532" w:rsidP="00E35BFB">
            <w:pPr>
              <w:pStyle w:val="TableParagraph"/>
              <w:ind w:right="273"/>
              <w:jc w:val="center"/>
              <w:rPr>
                <w:sz w:val="18"/>
              </w:rPr>
            </w:pPr>
            <w:r w:rsidRPr="00790752">
              <w:rPr>
                <w:sz w:val="18"/>
              </w:rPr>
              <w:t>45.0</w:t>
            </w:r>
          </w:p>
        </w:tc>
        <w:tc>
          <w:tcPr>
            <w:tcW w:w="2552" w:type="dxa"/>
            <w:tcBorders>
              <w:top w:val="single" w:sz="4" w:space="0" w:color="auto"/>
              <w:bottom w:val="single" w:sz="4" w:space="0" w:color="auto"/>
              <w:right w:val="single" w:sz="8" w:space="0" w:color="7F7F7F" w:themeColor="text1" w:themeTint="80"/>
            </w:tcBorders>
            <w:vAlign w:val="center"/>
          </w:tcPr>
          <w:p w14:paraId="03A2D29D" w14:textId="2EF8A0AF" w:rsidR="00A72532" w:rsidRDefault="00A72532" w:rsidP="00A72532">
            <w:pPr>
              <w:pStyle w:val="TableParagraph"/>
              <w:ind w:left="408" w:right="383"/>
              <w:jc w:val="center"/>
              <w:rPr>
                <w:w w:val="105"/>
                <w:sz w:val="18"/>
              </w:rPr>
            </w:pPr>
            <w:r>
              <w:rPr>
                <w:w w:val="105"/>
                <w:sz w:val="18"/>
              </w:rPr>
              <w:t>$450.0</w:t>
            </w:r>
            <w:r>
              <w:rPr>
                <w:spacing w:val="42"/>
                <w:w w:val="105"/>
                <w:sz w:val="18"/>
              </w:rPr>
              <w:t xml:space="preserve"> </w:t>
            </w:r>
            <w:r>
              <w:rPr>
                <w:w w:val="105"/>
                <w:sz w:val="18"/>
              </w:rPr>
              <w:t>million</w:t>
            </w:r>
          </w:p>
        </w:tc>
      </w:tr>
      <w:tr w:rsidR="00E35BFB" w14:paraId="17917174" w14:textId="77777777" w:rsidTr="000942C2">
        <w:trPr>
          <w:trHeight w:hRule="exact" w:val="505"/>
        </w:trPr>
        <w:tc>
          <w:tcPr>
            <w:tcW w:w="1370" w:type="dxa"/>
            <w:vMerge/>
            <w:tcBorders>
              <w:top w:val="nil"/>
              <w:left w:val="single" w:sz="8" w:space="0" w:color="7F7F7F" w:themeColor="text1" w:themeTint="80"/>
              <w:bottom w:val="single" w:sz="8" w:space="0" w:color="7D7D7D"/>
            </w:tcBorders>
            <w:shd w:val="clear" w:color="auto" w:fill="5C5C5C"/>
          </w:tcPr>
          <w:p w14:paraId="2874AF0D" w14:textId="77777777" w:rsidR="00E35BFB" w:rsidRDefault="00E35BFB" w:rsidP="00E35BFB">
            <w:pPr>
              <w:rPr>
                <w:sz w:val="2"/>
                <w:szCs w:val="2"/>
              </w:rPr>
            </w:pPr>
          </w:p>
        </w:tc>
        <w:tc>
          <w:tcPr>
            <w:tcW w:w="2378" w:type="dxa"/>
            <w:tcBorders>
              <w:top w:val="single" w:sz="4" w:space="0" w:color="auto"/>
              <w:bottom w:val="single" w:sz="4" w:space="0" w:color="auto"/>
            </w:tcBorders>
            <w:vAlign w:val="center"/>
          </w:tcPr>
          <w:p w14:paraId="1F6C5C0B" w14:textId="7A65C9A1" w:rsidR="00E35BFB" w:rsidRDefault="00000000" w:rsidP="00E35BFB">
            <w:pPr>
              <w:pStyle w:val="TableParagraph"/>
              <w:spacing w:before="83" w:line="208" w:lineRule="auto"/>
              <w:ind w:left="47"/>
              <w:jc w:val="left"/>
            </w:pPr>
            <w:hyperlink r:id="rId32">
              <w:r w:rsidR="00E35BFB">
                <w:rPr>
                  <w:sz w:val="17"/>
                </w:rPr>
                <w:t>National</w:t>
              </w:r>
              <w:r w:rsidR="00E35BFB">
                <w:rPr>
                  <w:spacing w:val="1"/>
                  <w:sz w:val="17"/>
                </w:rPr>
                <w:t xml:space="preserve"> </w:t>
              </w:r>
              <w:r w:rsidR="00E35BFB">
                <w:rPr>
                  <w:sz w:val="17"/>
                </w:rPr>
                <w:t>Critical</w:t>
              </w:r>
              <w:r w:rsidR="00E35BFB">
                <w:rPr>
                  <w:spacing w:val="1"/>
                  <w:sz w:val="17"/>
                </w:rPr>
                <w:t xml:space="preserve"> </w:t>
              </w:r>
              <w:r w:rsidR="00E35BFB">
                <w:rPr>
                  <w:sz w:val="17"/>
                </w:rPr>
                <w:t>Research</w:t>
              </w:r>
            </w:hyperlink>
            <w:r w:rsidR="00E35BFB">
              <w:rPr>
                <w:spacing w:val="-36"/>
                <w:sz w:val="17"/>
              </w:rPr>
              <w:t xml:space="preserve"> </w:t>
            </w:r>
            <w:hyperlink r:id="rId33">
              <w:r w:rsidR="00E35BFB">
                <w:rPr>
                  <w:sz w:val="17"/>
                </w:rPr>
                <w:t>Infrastructure</w:t>
              </w:r>
            </w:hyperlink>
          </w:p>
        </w:tc>
        <w:tc>
          <w:tcPr>
            <w:tcW w:w="774" w:type="dxa"/>
            <w:tcBorders>
              <w:top w:val="single" w:sz="4" w:space="0" w:color="auto"/>
              <w:bottom w:val="single" w:sz="4" w:space="0" w:color="auto"/>
            </w:tcBorders>
            <w:vAlign w:val="center"/>
          </w:tcPr>
          <w:p w14:paraId="1B13CF11" w14:textId="34BDA176" w:rsidR="00E35BFB" w:rsidRDefault="00E35BFB" w:rsidP="00E35BFB">
            <w:pPr>
              <w:pStyle w:val="TableParagraph"/>
              <w:ind w:right="252"/>
              <w:jc w:val="center"/>
              <w:rPr>
                <w:sz w:val="18"/>
              </w:rPr>
            </w:pPr>
            <w:r w:rsidRPr="00790752">
              <w:rPr>
                <w:sz w:val="18"/>
              </w:rPr>
              <w:t>75.0</w:t>
            </w:r>
          </w:p>
        </w:tc>
        <w:tc>
          <w:tcPr>
            <w:tcW w:w="797" w:type="dxa"/>
            <w:tcBorders>
              <w:top w:val="single" w:sz="4" w:space="0" w:color="auto"/>
              <w:bottom w:val="single" w:sz="4" w:space="0" w:color="auto"/>
            </w:tcBorders>
            <w:vAlign w:val="center"/>
          </w:tcPr>
          <w:p w14:paraId="61FB7413" w14:textId="052442F2" w:rsidR="00E35BFB" w:rsidRDefault="00E35BFB" w:rsidP="00E35BFB">
            <w:pPr>
              <w:pStyle w:val="TableParagraph"/>
              <w:ind w:left="78" w:right="170"/>
              <w:jc w:val="center"/>
              <w:rPr>
                <w:sz w:val="18"/>
              </w:rPr>
            </w:pPr>
            <w:r w:rsidRPr="00790752">
              <w:rPr>
                <w:sz w:val="18"/>
              </w:rPr>
              <w:t>75.0</w:t>
            </w:r>
          </w:p>
        </w:tc>
        <w:tc>
          <w:tcPr>
            <w:tcW w:w="822" w:type="dxa"/>
            <w:tcBorders>
              <w:top w:val="single" w:sz="4" w:space="0" w:color="auto"/>
              <w:bottom w:val="single" w:sz="4" w:space="0" w:color="auto"/>
            </w:tcBorders>
            <w:vAlign w:val="center"/>
          </w:tcPr>
          <w:p w14:paraId="06A0DFE3" w14:textId="4F287F53" w:rsidR="00E35BFB" w:rsidRDefault="00E35BFB" w:rsidP="00E35BFB">
            <w:pPr>
              <w:pStyle w:val="TableParagraph"/>
              <w:ind w:right="188"/>
              <w:jc w:val="center"/>
              <w:rPr>
                <w:sz w:val="18"/>
              </w:rPr>
            </w:pPr>
            <w:r w:rsidRPr="00790752">
              <w:rPr>
                <w:sz w:val="18"/>
              </w:rPr>
              <w:t>75.0</w:t>
            </w:r>
          </w:p>
        </w:tc>
        <w:tc>
          <w:tcPr>
            <w:tcW w:w="845" w:type="dxa"/>
            <w:tcBorders>
              <w:top w:val="single" w:sz="4" w:space="0" w:color="auto"/>
              <w:bottom w:val="single" w:sz="4" w:space="0" w:color="auto"/>
            </w:tcBorders>
            <w:vAlign w:val="center"/>
          </w:tcPr>
          <w:p w14:paraId="64B9B8EA" w14:textId="01C71DF3" w:rsidR="00E35BFB" w:rsidRDefault="00E35BFB" w:rsidP="00E35BFB">
            <w:pPr>
              <w:pStyle w:val="TableParagraph"/>
              <w:ind w:right="195"/>
              <w:jc w:val="center"/>
              <w:rPr>
                <w:sz w:val="18"/>
              </w:rPr>
            </w:pPr>
            <w:r w:rsidRPr="00790752">
              <w:rPr>
                <w:sz w:val="18"/>
              </w:rPr>
              <w:t>75.0</w:t>
            </w:r>
          </w:p>
        </w:tc>
        <w:tc>
          <w:tcPr>
            <w:tcW w:w="836" w:type="dxa"/>
            <w:tcBorders>
              <w:top w:val="single" w:sz="4" w:space="0" w:color="auto"/>
              <w:bottom w:val="single" w:sz="4" w:space="0" w:color="auto"/>
            </w:tcBorders>
            <w:vAlign w:val="center"/>
          </w:tcPr>
          <w:p w14:paraId="43F7E4B7" w14:textId="4EFCCC90" w:rsidR="00E35BFB" w:rsidRDefault="00E35BFB" w:rsidP="00E35BFB">
            <w:pPr>
              <w:pStyle w:val="TableParagraph"/>
              <w:ind w:right="198"/>
              <w:jc w:val="center"/>
              <w:rPr>
                <w:sz w:val="18"/>
              </w:rPr>
            </w:pPr>
            <w:r w:rsidRPr="00790752">
              <w:rPr>
                <w:sz w:val="18"/>
              </w:rPr>
              <w:t>50.0</w:t>
            </w:r>
          </w:p>
        </w:tc>
        <w:tc>
          <w:tcPr>
            <w:tcW w:w="836" w:type="dxa"/>
            <w:tcBorders>
              <w:top w:val="single" w:sz="4" w:space="0" w:color="auto"/>
              <w:bottom w:val="single" w:sz="4" w:space="0" w:color="auto"/>
            </w:tcBorders>
            <w:vAlign w:val="center"/>
          </w:tcPr>
          <w:p w14:paraId="180E160D" w14:textId="6F56DC73" w:rsidR="00E35BFB" w:rsidRDefault="00E35BFB" w:rsidP="00E35BFB">
            <w:pPr>
              <w:pStyle w:val="TableParagraph"/>
              <w:ind w:right="194"/>
              <w:jc w:val="center"/>
              <w:rPr>
                <w:sz w:val="18"/>
              </w:rPr>
            </w:pPr>
            <w:r w:rsidRPr="00790752">
              <w:rPr>
                <w:sz w:val="18"/>
              </w:rPr>
              <w:t>50.0</w:t>
            </w:r>
          </w:p>
        </w:tc>
        <w:tc>
          <w:tcPr>
            <w:tcW w:w="838" w:type="dxa"/>
            <w:tcBorders>
              <w:top w:val="single" w:sz="4" w:space="0" w:color="auto"/>
              <w:bottom w:val="single" w:sz="4" w:space="0" w:color="auto"/>
            </w:tcBorders>
            <w:vAlign w:val="center"/>
          </w:tcPr>
          <w:p w14:paraId="6F70B4D4" w14:textId="1CFCAE7E" w:rsidR="00E35BFB" w:rsidRDefault="00E35BFB" w:rsidP="00E35BFB">
            <w:pPr>
              <w:pStyle w:val="TableParagraph"/>
              <w:ind w:right="194"/>
              <w:jc w:val="center"/>
              <w:rPr>
                <w:sz w:val="18"/>
              </w:rPr>
            </w:pPr>
            <w:r w:rsidRPr="00790752">
              <w:rPr>
                <w:sz w:val="18"/>
              </w:rPr>
              <w:t>50.0</w:t>
            </w:r>
          </w:p>
        </w:tc>
        <w:tc>
          <w:tcPr>
            <w:tcW w:w="838" w:type="dxa"/>
            <w:tcBorders>
              <w:top w:val="single" w:sz="4" w:space="0" w:color="auto"/>
              <w:bottom w:val="single" w:sz="4" w:space="0" w:color="auto"/>
            </w:tcBorders>
            <w:vAlign w:val="center"/>
          </w:tcPr>
          <w:p w14:paraId="51D62D7D" w14:textId="4A9E78D9" w:rsidR="00E35BFB" w:rsidRDefault="00E35BFB" w:rsidP="00E35BFB">
            <w:pPr>
              <w:pStyle w:val="TableParagraph"/>
              <w:ind w:right="193"/>
              <w:jc w:val="center"/>
              <w:rPr>
                <w:sz w:val="18"/>
              </w:rPr>
            </w:pPr>
            <w:r w:rsidRPr="00790752">
              <w:rPr>
                <w:sz w:val="18"/>
              </w:rPr>
              <w:t>50.0</w:t>
            </w:r>
          </w:p>
        </w:tc>
        <w:tc>
          <w:tcPr>
            <w:tcW w:w="838" w:type="dxa"/>
            <w:tcBorders>
              <w:top w:val="single" w:sz="4" w:space="0" w:color="auto"/>
              <w:bottom w:val="single" w:sz="4" w:space="0" w:color="auto"/>
            </w:tcBorders>
            <w:vAlign w:val="center"/>
          </w:tcPr>
          <w:p w14:paraId="209BF3A5" w14:textId="254624DC" w:rsidR="00E35BFB" w:rsidRDefault="00E35BFB" w:rsidP="00E35BFB">
            <w:pPr>
              <w:pStyle w:val="TableParagraph"/>
              <w:ind w:right="193"/>
              <w:jc w:val="center"/>
              <w:rPr>
                <w:sz w:val="18"/>
              </w:rPr>
            </w:pPr>
            <w:r w:rsidRPr="00790752">
              <w:rPr>
                <w:sz w:val="18"/>
              </w:rPr>
              <w:t>50.0</w:t>
            </w:r>
          </w:p>
        </w:tc>
        <w:tc>
          <w:tcPr>
            <w:tcW w:w="951" w:type="dxa"/>
            <w:tcBorders>
              <w:top w:val="single" w:sz="4" w:space="0" w:color="auto"/>
              <w:bottom w:val="single" w:sz="4" w:space="0" w:color="auto"/>
            </w:tcBorders>
            <w:vAlign w:val="center"/>
          </w:tcPr>
          <w:p w14:paraId="19DED59D" w14:textId="0F00E2D8" w:rsidR="00E35BFB" w:rsidRDefault="00E35BFB" w:rsidP="00E35BFB">
            <w:pPr>
              <w:pStyle w:val="TableParagraph"/>
              <w:ind w:right="273"/>
              <w:jc w:val="center"/>
              <w:rPr>
                <w:sz w:val="18"/>
              </w:rPr>
            </w:pPr>
            <w:r w:rsidRPr="00790752">
              <w:rPr>
                <w:sz w:val="18"/>
              </w:rPr>
              <w:t>50.0</w:t>
            </w:r>
          </w:p>
        </w:tc>
        <w:tc>
          <w:tcPr>
            <w:tcW w:w="2552" w:type="dxa"/>
            <w:tcBorders>
              <w:top w:val="single" w:sz="4" w:space="0" w:color="auto"/>
              <w:bottom w:val="single" w:sz="4" w:space="0" w:color="auto"/>
              <w:right w:val="single" w:sz="8" w:space="0" w:color="7F7F7F" w:themeColor="text1" w:themeTint="80"/>
            </w:tcBorders>
            <w:vAlign w:val="center"/>
          </w:tcPr>
          <w:p w14:paraId="14B5A541" w14:textId="6A8DBF01" w:rsidR="00E35BFB" w:rsidRDefault="00E35BFB" w:rsidP="00E35BFB">
            <w:pPr>
              <w:pStyle w:val="TableParagraph"/>
              <w:ind w:left="408" w:right="383"/>
              <w:jc w:val="center"/>
              <w:rPr>
                <w:w w:val="105"/>
                <w:sz w:val="18"/>
              </w:rPr>
            </w:pPr>
            <w:r>
              <w:rPr>
                <w:w w:val="105"/>
                <w:sz w:val="18"/>
              </w:rPr>
              <w:t>$600.0</w:t>
            </w:r>
            <w:r>
              <w:rPr>
                <w:spacing w:val="36"/>
                <w:w w:val="105"/>
                <w:sz w:val="18"/>
              </w:rPr>
              <w:t xml:space="preserve"> </w:t>
            </w:r>
            <w:r>
              <w:rPr>
                <w:w w:val="105"/>
                <w:sz w:val="18"/>
              </w:rPr>
              <w:t>million</w:t>
            </w:r>
          </w:p>
        </w:tc>
      </w:tr>
      <w:tr w:rsidR="00E35BFB" w14:paraId="036F4621" w14:textId="77777777" w:rsidTr="000942C2">
        <w:trPr>
          <w:trHeight w:hRule="exact" w:val="505"/>
        </w:trPr>
        <w:tc>
          <w:tcPr>
            <w:tcW w:w="1370" w:type="dxa"/>
            <w:vMerge/>
            <w:tcBorders>
              <w:top w:val="nil"/>
              <w:left w:val="single" w:sz="8" w:space="0" w:color="7F7F7F" w:themeColor="text1" w:themeTint="80"/>
              <w:bottom w:val="single" w:sz="8" w:space="0" w:color="7D7D7D"/>
            </w:tcBorders>
            <w:shd w:val="clear" w:color="auto" w:fill="5C5C5C"/>
          </w:tcPr>
          <w:p w14:paraId="5407E06B" w14:textId="77777777" w:rsidR="00E35BFB" w:rsidRDefault="00E35BFB" w:rsidP="00E35BFB">
            <w:pPr>
              <w:rPr>
                <w:sz w:val="2"/>
                <w:szCs w:val="2"/>
              </w:rPr>
            </w:pPr>
          </w:p>
        </w:tc>
        <w:tc>
          <w:tcPr>
            <w:tcW w:w="2378" w:type="dxa"/>
            <w:tcBorders>
              <w:top w:val="single" w:sz="4" w:space="0" w:color="auto"/>
              <w:bottom w:val="single" w:sz="4" w:space="0" w:color="auto"/>
            </w:tcBorders>
            <w:vAlign w:val="center"/>
          </w:tcPr>
          <w:p w14:paraId="4D3944F5" w14:textId="77777777" w:rsidR="00E35BFB" w:rsidRDefault="00000000" w:rsidP="00E35BFB">
            <w:pPr>
              <w:pStyle w:val="TableParagraph"/>
              <w:spacing w:before="83" w:line="208" w:lineRule="auto"/>
              <w:ind w:left="47"/>
              <w:jc w:val="left"/>
              <w:rPr>
                <w:sz w:val="17"/>
              </w:rPr>
            </w:pPr>
            <w:hyperlink r:id="rId34">
              <w:r w:rsidR="00E35BFB">
                <w:rPr>
                  <w:sz w:val="17"/>
                </w:rPr>
                <w:t>Preventive</w:t>
              </w:r>
              <w:r w:rsidR="00E35BFB">
                <w:rPr>
                  <w:spacing w:val="26"/>
                  <w:sz w:val="17"/>
                </w:rPr>
                <w:t xml:space="preserve"> </w:t>
              </w:r>
              <w:r w:rsidR="00E35BFB">
                <w:rPr>
                  <w:sz w:val="17"/>
                </w:rPr>
                <w:t>and</w:t>
              </w:r>
              <w:r w:rsidR="00E35BFB">
                <w:rPr>
                  <w:spacing w:val="27"/>
                  <w:sz w:val="17"/>
                </w:rPr>
                <w:t xml:space="preserve"> </w:t>
              </w:r>
              <w:r w:rsidR="00E35BFB">
                <w:rPr>
                  <w:sz w:val="17"/>
                </w:rPr>
                <w:t>Public</w:t>
              </w:r>
              <w:r w:rsidR="00E35BFB">
                <w:rPr>
                  <w:spacing w:val="27"/>
                  <w:sz w:val="17"/>
                </w:rPr>
                <w:t xml:space="preserve"> </w:t>
              </w:r>
              <w:r w:rsidR="00E35BFB">
                <w:rPr>
                  <w:sz w:val="17"/>
                </w:rPr>
                <w:t>Health</w:t>
              </w:r>
            </w:hyperlink>
            <w:r w:rsidR="00E35BFB">
              <w:rPr>
                <w:spacing w:val="-35"/>
                <w:sz w:val="17"/>
              </w:rPr>
              <w:t xml:space="preserve"> </w:t>
            </w:r>
            <w:hyperlink r:id="rId35">
              <w:r w:rsidR="00E35BFB">
                <w:rPr>
                  <w:sz w:val="17"/>
                </w:rPr>
                <w:t>Research</w:t>
              </w:r>
            </w:hyperlink>
          </w:p>
        </w:tc>
        <w:tc>
          <w:tcPr>
            <w:tcW w:w="774" w:type="dxa"/>
            <w:tcBorders>
              <w:top w:val="single" w:sz="4" w:space="0" w:color="auto"/>
              <w:bottom w:val="single" w:sz="4" w:space="0" w:color="auto"/>
            </w:tcBorders>
            <w:vAlign w:val="center"/>
          </w:tcPr>
          <w:p w14:paraId="29174DE9" w14:textId="528AB7D6" w:rsidR="00E35BFB" w:rsidRDefault="00E35BFB" w:rsidP="00E35BFB">
            <w:pPr>
              <w:pStyle w:val="TableParagraph"/>
              <w:ind w:right="252"/>
              <w:jc w:val="center"/>
              <w:rPr>
                <w:sz w:val="18"/>
              </w:rPr>
            </w:pPr>
            <w:r>
              <w:rPr>
                <w:sz w:val="18"/>
              </w:rPr>
              <w:t>68.6</w:t>
            </w:r>
          </w:p>
        </w:tc>
        <w:tc>
          <w:tcPr>
            <w:tcW w:w="797" w:type="dxa"/>
            <w:tcBorders>
              <w:top w:val="single" w:sz="4" w:space="0" w:color="auto"/>
              <w:bottom w:val="single" w:sz="4" w:space="0" w:color="auto"/>
            </w:tcBorders>
            <w:vAlign w:val="center"/>
          </w:tcPr>
          <w:p w14:paraId="7E14B47D" w14:textId="6510A2AC" w:rsidR="00E35BFB" w:rsidRDefault="00E35BFB" w:rsidP="00E35BFB">
            <w:pPr>
              <w:pStyle w:val="TableParagraph"/>
              <w:ind w:left="78" w:right="170"/>
              <w:jc w:val="center"/>
              <w:rPr>
                <w:sz w:val="18"/>
              </w:rPr>
            </w:pPr>
            <w:r>
              <w:rPr>
                <w:sz w:val="18"/>
              </w:rPr>
              <w:t>60.5</w:t>
            </w:r>
          </w:p>
        </w:tc>
        <w:tc>
          <w:tcPr>
            <w:tcW w:w="822" w:type="dxa"/>
            <w:tcBorders>
              <w:top w:val="single" w:sz="4" w:space="0" w:color="auto"/>
              <w:bottom w:val="single" w:sz="4" w:space="0" w:color="auto"/>
            </w:tcBorders>
            <w:vAlign w:val="center"/>
          </w:tcPr>
          <w:p w14:paraId="7B5D1F3C" w14:textId="35819D31" w:rsidR="00E35BFB" w:rsidRDefault="00E35BFB" w:rsidP="00E35BFB">
            <w:pPr>
              <w:pStyle w:val="TableParagraph"/>
              <w:ind w:right="188"/>
              <w:jc w:val="center"/>
              <w:rPr>
                <w:sz w:val="18"/>
              </w:rPr>
            </w:pPr>
            <w:r>
              <w:rPr>
                <w:sz w:val="18"/>
              </w:rPr>
              <w:t>60.75</w:t>
            </w:r>
          </w:p>
        </w:tc>
        <w:tc>
          <w:tcPr>
            <w:tcW w:w="845" w:type="dxa"/>
            <w:tcBorders>
              <w:top w:val="single" w:sz="4" w:space="0" w:color="auto"/>
              <w:bottom w:val="single" w:sz="4" w:space="0" w:color="auto"/>
            </w:tcBorders>
            <w:vAlign w:val="center"/>
          </w:tcPr>
          <w:p w14:paraId="3E843C81" w14:textId="48854AB5" w:rsidR="00E35BFB" w:rsidRDefault="00E35BFB" w:rsidP="00E35BFB">
            <w:pPr>
              <w:pStyle w:val="TableParagraph"/>
              <w:ind w:right="195"/>
              <w:jc w:val="center"/>
              <w:rPr>
                <w:sz w:val="18"/>
              </w:rPr>
            </w:pPr>
            <w:r>
              <w:rPr>
                <w:sz w:val="18"/>
              </w:rPr>
              <w:t>50.75</w:t>
            </w:r>
          </w:p>
        </w:tc>
        <w:tc>
          <w:tcPr>
            <w:tcW w:w="836" w:type="dxa"/>
            <w:tcBorders>
              <w:top w:val="single" w:sz="4" w:space="0" w:color="auto"/>
              <w:bottom w:val="single" w:sz="4" w:space="0" w:color="auto"/>
            </w:tcBorders>
            <w:vAlign w:val="center"/>
          </w:tcPr>
          <w:p w14:paraId="7211F681" w14:textId="736CE478" w:rsidR="00E35BFB" w:rsidRDefault="00E35BFB" w:rsidP="00E35BFB">
            <w:pPr>
              <w:pStyle w:val="TableParagraph"/>
              <w:ind w:right="198"/>
              <w:jc w:val="center"/>
              <w:rPr>
                <w:sz w:val="18"/>
              </w:rPr>
            </w:pPr>
            <w:r>
              <w:rPr>
                <w:sz w:val="18"/>
              </w:rPr>
              <w:t>50.75</w:t>
            </w:r>
          </w:p>
        </w:tc>
        <w:tc>
          <w:tcPr>
            <w:tcW w:w="836" w:type="dxa"/>
            <w:tcBorders>
              <w:top w:val="single" w:sz="4" w:space="0" w:color="auto"/>
              <w:bottom w:val="single" w:sz="4" w:space="0" w:color="auto"/>
            </w:tcBorders>
            <w:vAlign w:val="center"/>
          </w:tcPr>
          <w:p w14:paraId="362AA44E" w14:textId="2DF208C2" w:rsidR="00E35BFB" w:rsidRDefault="00E35BFB" w:rsidP="00E35BFB">
            <w:pPr>
              <w:pStyle w:val="TableParagraph"/>
              <w:ind w:right="194"/>
              <w:jc w:val="center"/>
              <w:rPr>
                <w:sz w:val="18"/>
              </w:rPr>
            </w:pPr>
            <w:r>
              <w:rPr>
                <w:sz w:val="18"/>
              </w:rPr>
              <w:t>50.75</w:t>
            </w:r>
          </w:p>
        </w:tc>
        <w:tc>
          <w:tcPr>
            <w:tcW w:w="838" w:type="dxa"/>
            <w:tcBorders>
              <w:top w:val="single" w:sz="4" w:space="0" w:color="auto"/>
              <w:bottom w:val="single" w:sz="4" w:space="0" w:color="auto"/>
            </w:tcBorders>
            <w:vAlign w:val="center"/>
          </w:tcPr>
          <w:p w14:paraId="1CEE1E7A" w14:textId="6CD61E66" w:rsidR="00E35BFB" w:rsidRDefault="00E35BFB" w:rsidP="00E35BFB">
            <w:pPr>
              <w:pStyle w:val="TableParagraph"/>
              <w:ind w:right="194"/>
              <w:jc w:val="center"/>
              <w:rPr>
                <w:sz w:val="18"/>
              </w:rPr>
            </w:pPr>
            <w:r>
              <w:rPr>
                <w:sz w:val="18"/>
              </w:rPr>
              <w:t>50.75</w:t>
            </w:r>
          </w:p>
        </w:tc>
        <w:tc>
          <w:tcPr>
            <w:tcW w:w="838" w:type="dxa"/>
            <w:tcBorders>
              <w:top w:val="single" w:sz="4" w:space="0" w:color="auto"/>
              <w:bottom w:val="single" w:sz="4" w:space="0" w:color="auto"/>
            </w:tcBorders>
            <w:vAlign w:val="center"/>
          </w:tcPr>
          <w:p w14:paraId="7613F580" w14:textId="0DF8D0DF" w:rsidR="00E35BFB" w:rsidRDefault="00E35BFB" w:rsidP="00E35BFB">
            <w:pPr>
              <w:pStyle w:val="TableParagraph"/>
              <w:ind w:right="193"/>
              <w:jc w:val="center"/>
              <w:rPr>
                <w:sz w:val="18"/>
              </w:rPr>
            </w:pPr>
            <w:r>
              <w:rPr>
                <w:sz w:val="18"/>
              </w:rPr>
              <w:t>50.75</w:t>
            </w:r>
          </w:p>
        </w:tc>
        <w:tc>
          <w:tcPr>
            <w:tcW w:w="838" w:type="dxa"/>
            <w:tcBorders>
              <w:top w:val="single" w:sz="4" w:space="0" w:color="auto"/>
              <w:bottom w:val="single" w:sz="4" w:space="0" w:color="auto"/>
            </w:tcBorders>
            <w:vAlign w:val="center"/>
          </w:tcPr>
          <w:p w14:paraId="76BE1EC4" w14:textId="77777777" w:rsidR="00E35BFB" w:rsidRDefault="00E35BFB" w:rsidP="00E35BFB">
            <w:pPr>
              <w:pStyle w:val="TableParagraph"/>
              <w:ind w:right="193"/>
              <w:jc w:val="center"/>
              <w:rPr>
                <w:sz w:val="18"/>
              </w:rPr>
            </w:pPr>
            <w:r>
              <w:rPr>
                <w:sz w:val="18"/>
              </w:rPr>
              <w:t>50.75</w:t>
            </w:r>
          </w:p>
        </w:tc>
        <w:tc>
          <w:tcPr>
            <w:tcW w:w="951" w:type="dxa"/>
            <w:tcBorders>
              <w:top w:val="single" w:sz="4" w:space="0" w:color="auto"/>
              <w:bottom w:val="single" w:sz="4" w:space="0" w:color="auto"/>
            </w:tcBorders>
            <w:vAlign w:val="center"/>
          </w:tcPr>
          <w:p w14:paraId="76AF3B5D" w14:textId="77777777" w:rsidR="00E35BFB" w:rsidRDefault="00E35BFB" w:rsidP="00E35BFB">
            <w:pPr>
              <w:pStyle w:val="TableParagraph"/>
              <w:ind w:right="273"/>
              <w:jc w:val="center"/>
              <w:rPr>
                <w:sz w:val="18"/>
              </w:rPr>
            </w:pPr>
            <w:r>
              <w:rPr>
                <w:sz w:val="18"/>
              </w:rPr>
              <w:t>50.75</w:t>
            </w:r>
          </w:p>
        </w:tc>
        <w:tc>
          <w:tcPr>
            <w:tcW w:w="2552" w:type="dxa"/>
            <w:tcBorders>
              <w:top w:val="single" w:sz="4" w:space="0" w:color="auto"/>
              <w:bottom w:val="single" w:sz="4" w:space="0" w:color="auto"/>
              <w:right w:val="single" w:sz="8" w:space="0" w:color="7F7F7F" w:themeColor="text1" w:themeTint="80"/>
            </w:tcBorders>
            <w:vAlign w:val="center"/>
          </w:tcPr>
          <w:p w14:paraId="3B8549DC" w14:textId="1D1E3063" w:rsidR="00E35BFB" w:rsidRDefault="00E35BFB" w:rsidP="00E35BFB">
            <w:pPr>
              <w:pStyle w:val="TableParagraph"/>
              <w:ind w:left="408" w:right="383"/>
              <w:jc w:val="center"/>
              <w:rPr>
                <w:sz w:val="18"/>
              </w:rPr>
            </w:pPr>
            <w:r>
              <w:rPr>
                <w:w w:val="105"/>
                <w:sz w:val="18"/>
              </w:rPr>
              <w:t>$545.1</w:t>
            </w:r>
            <w:r>
              <w:rPr>
                <w:spacing w:val="42"/>
                <w:w w:val="105"/>
                <w:sz w:val="18"/>
              </w:rPr>
              <w:t xml:space="preserve"> </w:t>
            </w:r>
            <w:r>
              <w:rPr>
                <w:w w:val="105"/>
                <w:sz w:val="18"/>
              </w:rPr>
              <w:t>million</w:t>
            </w:r>
          </w:p>
        </w:tc>
      </w:tr>
      <w:tr w:rsidR="00A72532" w14:paraId="3FCF5A81" w14:textId="77777777" w:rsidTr="000942C2">
        <w:trPr>
          <w:trHeight w:hRule="exact" w:val="505"/>
        </w:trPr>
        <w:tc>
          <w:tcPr>
            <w:tcW w:w="1370" w:type="dxa"/>
            <w:vMerge/>
            <w:tcBorders>
              <w:top w:val="nil"/>
              <w:left w:val="single" w:sz="8" w:space="0" w:color="7F7F7F" w:themeColor="text1" w:themeTint="80"/>
              <w:bottom w:val="single" w:sz="8" w:space="0" w:color="7D7D7D"/>
            </w:tcBorders>
            <w:shd w:val="clear" w:color="auto" w:fill="5C5C5C"/>
          </w:tcPr>
          <w:p w14:paraId="5EE22538" w14:textId="77777777" w:rsidR="00A72532" w:rsidRDefault="00A72532" w:rsidP="00A72532">
            <w:pPr>
              <w:rPr>
                <w:sz w:val="2"/>
                <w:szCs w:val="2"/>
              </w:rPr>
            </w:pPr>
          </w:p>
        </w:tc>
        <w:tc>
          <w:tcPr>
            <w:tcW w:w="2378" w:type="dxa"/>
            <w:tcBorders>
              <w:top w:val="single" w:sz="4" w:space="0" w:color="auto"/>
              <w:bottom w:val="single" w:sz="4" w:space="0" w:color="auto"/>
            </w:tcBorders>
            <w:vAlign w:val="center"/>
          </w:tcPr>
          <w:p w14:paraId="24BACF41" w14:textId="77777777" w:rsidR="00A72532" w:rsidRDefault="00000000" w:rsidP="00A72532">
            <w:pPr>
              <w:pStyle w:val="TableParagraph"/>
              <w:spacing w:before="83" w:line="208" w:lineRule="auto"/>
              <w:ind w:left="47"/>
              <w:jc w:val="left"/>
              <w:rPr>
                <w:sz w:val="17"/>
              </w:rPr>
            </w:pPr>
            <w:hyperlink r:id="rId36">
              <w:r w:rsidR="00A72532">
                <w:rPr>
                  <w:sz w:val="17"/>
                </w:rPr>
                <w:t>Primary</w:t>
              </w:r>
              <w:r w:rsidR="00A72532">
                <w:rPr>
                  <w:spacing w:val="20"/>
                  <w:sz w:val="17"/>
                </w:rPr>
                <w:t xml:space="preserve"> </w:t>
              </w:r>
              <w:r w:rsidR="00A72532">
                <w:rPr>
                  <w:sz w:val="17"/>
                </w:rPr>
                <w:t>Health</w:t>
              </w:r>
              <w:r w:rsidR="00A72532">
                <w:rPr>
                  <w:spacing w:val="21"/>
                  <w:sz w:val="17"/>
                </w:rPr>
                <w:t xml:space="preserve"> </w:t>
              </w:r>
              <w:r w:rsidR="00A72532">
                <w:rPr>
                  <w:sz w:val="17"/>
                </w:rPr>
                <w:t>Care</w:t>
              </w:r>
              <w:r w:rsidR="00A72532">
                <w:rPr>
                  <w:spacing w:val="20"/>
                  <w:sz w:val="17"/>
                </w:rPr>
                <w:t xml:space="preserve"> </w:t>
              </w:r>
              <w:r w:rsidR="00A72532">
                <w:rPr>
                  <w:sz w:val="17"/>
                </w:rPr>
                <w:t>Research</w:t>
              </w:r>
            </w:hyperlink>
          </w:p>
        </w:tc>
        <w:tc>
          <w:tcPr>
            <w:tcW w:w="774" w:type="dxa"/>
            <w:tcBorders>
              <w:top w:val="single" w:sz="4" w:space="0" w:color="auto"/>
              <w:bottom w:val="single" w:sz="4" w:space="0" w:color="auto"/>
            </w:tcBorders>
            <w:vAlign w:val="center"/>
          </w:tcPr>
          <w:p w14:paraId="2DADB865" w14:textId="77777777" w:rsidR="00A72532" w:rsidRPr="00790752" w:rsidRDefault="00A72532" w:rsidP="00E35BFB">
            <w:pPr>
              <w:pStyle w:val="TableParagraph"/>
              <w:ind w:right="252"/>
              <w:jc w:val="center"/>
              <w:rPr>
                <w:sz w:val="18"/>
              </w:rPr>
            </w:pPr>
            <w:r w:rsidRPr="00790752">
              <w:rPr>
                <w:sz w:val="18"/>
              </w:rPr>
              <w:t>10.0</w:t>
            </w:r>
          </w:p>
        </w:tc>
        <w:tc>
          <w:tcPr>
            <w:tcW w:w="797" w:type="dxa"/>
            <w:tcBorders>
              <w:top w:val="single" w:sz="4" w:space="0" w:color="auto"/>
              <w:bottom w:val="single" w:sz="4" w:space="0" w:color="auto"/>
            </w:tcBorders>
            <w:vAlign w:val="center"/>
          </w:tcPr>
          <w:p w14:paraId="7C87D4FA" w14:textId="77777777" w:rsidR="00A72532" w:rsidRPr="008373D9" w:rsidRDefault="00A72532" w:rsidP="00E35BFB">
            <w:pPr>
              <w:pStyle w:val="TableParagraph"/>
              <w:ind w:left="78" w:right="252"/>
              <w:jc w:val="center"/>
              <w:rPr>
                <w:sz w:val="18"/>
              </w:rPr>
            </w:pPr>
            <w:r w:rsidRPr="00790752">
              <w:rPr>
                <w:sz w:val="18"/>
              </w:rPr>
              <w:t>10.0</w:t>
            </w:r>
          </w:p>
        </w:tc>
        <w:tc>
          <w:tcPr>
            <w:tcW w:w="822" w:type="dxa"/>
            <w:tcBorders>
              <w:top w:val="single" w:sz="4" w:space="0" w:color="auto"/>
              <w:bottom w:val="single" w:sz="4" w:space="0" w:color="auto"/>
            </w:tcBorders>
            <w:vAlign w:val="center"/>
          </w:tcPr>
          <w:p w14:paraId="0202764E" w14:textId="77777777" w:rsidR="00A72532" w:rsidRPr="008373D9" w:rsidRDefault="00A72532" w:rsidP="00E35BFB">
            <w:pPr>
              <w:pStyle w:val="TableParagraph"/>
              <w:ind w:right="252"/>
              <w:jc w:val="center"/>
              <w:rPr>
                <w:sz w:val="18"/>
              </w:rPr>
            </w:pPr>
            <w:r w:rsidRPr="00790752">
              <w:rPr>
                <w:sz w:val="18"/>
              </w:rPr>
              <w:t>10.0</w:t>
            </w:r>
          </w:p>
        </w:tc>
        <w:tc>
          <w:tcPr>
            <w:tcW w:w="845" w:type="dxa"/>
            <w:tcBorders>
              <w:top w:val="single" w:sz="4" w:space="0" w:color="auto"/>
              <w:bottom w:val="single" w:sz="4" w:space="0" w:color="auto"/>
            </w:tcBorders>
            <w:vAlign w:val="center"/>
          </w:tcPr>
          <w:p w14:paraId="33814F00" w14:textId="77777777" w:rsidR="00A72532" w:rsidRPr="008373D9" w:rsidRDefault="00A72532" w:rsidP="00E35BFB">
            <w:pPr>
              <w:pStyle w:val="TableParagraph"/>
              <w:ind w:right="252"/>
              <w:jc w:val="center"/>
              <w:rPr>
                <w:sz w:val="18"/>
              </w:rPr>
            </w:pPr>
            <w:r w:rsidRPr="00790752">
              <w:rPr>
                <w:sz w:val="18"/>
              </w:rPr>
              <w:t>10.0</w:t>
            </w:r>
          </w:p>
        </w:tc>
        <w:tc>
          <w:tcPr>
            <w:tcW w:w="836" w:type="dxa"/>
            <w:tcBorders>
              <w:top w:val="single" w:sz="4" w:space="0" w:color="auto"/>
              <w:bottom w:val="single" w:sz="4" w:space="0" w:color="auto"/>
            </w:tcBorders>
            <w:vAlign w:val="center"/>
          </w:tcPr>
          <w:p w14:paraId="02C0837B" w14:textId="77777777" w:rsidR="00A72532" w:rsidRPr="008373D9" w:rsidRDefault="00A72532" w:rsidP="00E35BFB">
            <w:pPr>
              <w:pStyle w:val="TableParagraph"/>
              <w:ind w:right="252"/>
              <w:jc w:val="center"/>
              <w:rPr>
                <w:sz w:val="18"/>
              </w:rPr>
            </w:pPr>
            <w:r w:rsidRPr="00790752">
              <w:rPr>
                <w:sz w:val="18"/>
              </w:rPr>
              <w:t>10.0</w:t>
            </w:r>
          </w:p>
        </w:tc>
        <w:tc>
          <w:tcPr>
            <w:tcW w:w="836" w:type="dxa"/>
            <w:tcBorders>
              <w:top w:val="single" w:sz="4" w:space="0" w:color="auto"/>
              <w:bottom w:val="single" w:sz="4" w:space="0" w:color="auto"/>
            </w:tcBorders>
            <w:vAlign w:val="center"/>
          </w:tcPr>
          <w:p w14:paraId="2E80ACF3" w14:textId="77777777" w:rsidR="00A72532" w:rsidRPr="008373D9" w:rsidRDefault="00A72532" w:rsidP="00E35BFB">
            <w:pPr>
              <w:pStyle w:val="TableParagraph"/>
              <w:ind w:right="252"/>
              <w:jc w:val="center"/>
              <w:rPr>
                <w:sz w:val="18"/>
              </w:rPr>
            </w:pPr>
            <w:r w:rsidRPr="00790752">
              <w:rPr>
                <w:sz w:val="18"/>
              </w:rPr>
              <w:t>10.0</w:t>
            </w:r>
          </w:p>
        </w:tc>
        <w:tc>
          <w:tcPr>
            <w:tcW w:w="838" w:type="dxa"/>
            <w:tcBorders>
              <w:top w:val="single" w:sz="4" w:space="0" w:color="auto"/>
              <w:bottom w:val="single" w:sz="4" w:space="0" w:color="auto"/>
            </w:tcBorders>
            <w:vAlign w:val="center"/>
          </w:tcPr>
          <w:p w14:paraId="1977A0A7" w14:textId="77777777" w:rsidR="00A72532" w:rsidRPr="008373D9" w:rsidRDefault="00A72532" w:rsidP="00E35BFB">
            <w:pPr>
              <w:pStyle w:val="TableParagraph"/>
              <w:ind w:right="252"/>
              <w:jc w:val="center"/>
              <w:rPr>
                <w:sz w:val="18"/>
              </w:rPr>
            </w:pPr>
            <w:r w:rsidRPr="00790752">
              <w:rPr>
                <w:sz w:val="18"/>
              </w:rPr>
              <w:t>10.0</w:t>
            </w:r>
          </w:p>
        </w:tc>
        <w:tc>
          <w:tcPr>
            <w:tcW w:w="838" w:type="dxa"/>
            <w:tcBorders>
              <w:top w:val="single" w:sz="4" w:space="0" w:color="auto"/>
              <w:bottom w:val="single" w:sz="4" w:space="0" w:color="auto"/>
            </w:tcBorders>
            <w:vAlign w:val="center"/>
          </w:tcPr>
          <w:p w14:paraId="1D5ADDE4" w14:textId="77777777" w:rsidR="00A72532" w:rsidRPr="008373D9" w:rsidRDefault="00A72532" w:rsidP="00E35BFB">
            <w:pPr>
              <w:pStyle w:val="TableParagraph"/>
              <w:ind w:right="252"/>
              <w:jc w:val="center"/>
              <w:rPr>
                <w:sz w:val="18"/>
              </w:rPr>
            </w:pPr>
            <w:r w:rsidRPr="00790752">
              <w:rPr>
                <w:sz w:val="18"/>
              </w:rPr>
              <w:t>10.0</w:t>
            </w:r>
          </w:p>
        </w:tc>
        <w:tc>
          <w:tcPr>
            <w:tcW w:w="838" w:type="dxa"/>
            <w:tcBorders>
              <w:top w:val="single" w:sz="4" w:space="0" w:color="auto"/>
              <w:bottom w:val="single" w:sz="4" w:space="0" w:color="auto"/>
            </w:tcBorders>
            <w:vAlign w:val="center"/>
          </w:tcPr>
          <w:p w14:paraId="41FF48A6" w14:textId="77777777" w:rsidR="00A72532" w:rsidRDefault="00A72532" w:rsidP="00E35BFB">
            <w:pPr>
              <w:pStyle w:val="TableParagraph"/>
              <w:ind w:right="252"/>
              <w:jc w:val="center"/>
              <w:rPr>
                <w:sz w:val="18"/>
              </w:rPr>
            </w:pPr>
            <w:r w:rsidRPr="00790752">
              <w:rPr>
                <w:sz w:val="18"/>
              </w:rPr>
              <w:t>10.0</w:t>
            </w:r>
          </w:p>
        </w:tc>
        <w:tc>
          <w:tcPr>
            <w:tcW w:w="951" w:type="dxa"/>
            <w:tcBorders>
              <w:top w:val="single" w:sz="4" w:space="0" w:color="auto"/>
              <w:bottom w:val="single" w:sz="4" w:space="0" w:color="auto"/>
            </w:tcBorders>
            <w:vAlign w:val="center"/>
          </w:tcPr>
          <w:p w14:paraId="7992D374" w14:textId="77777777" w:rsidR="00A72532" w:rsidRDefault="00A72532" w:rsidP="00E35BFB">
            <w:pPr>
              <w:pStyle w:val="TableParagraph"/>
              <w:ind w:right="252"/>
              <w:jc w:val="center"/>
              <w:rPr>
                <w:sz w:val="18"/>
              </w:rPr>
            </w:pPr>
            <w:r w:rsidRPr="00790752">
              <w:rPr>
                <w:sz w:val="18"/>
              </w:rPr>
              <w:t>10.0</w:t>
            </w:r>
          </w:p>
        </w:tc>
        <w:tc>
          <w:tcPr>
            <w:tcW w:w="2552" w:type="dxa"/>
            <w:tcBorders>
              <w:top w:val="single" w:sz="4" w:space="0" w:color="auto"/>
              <w:bottom w:val="single" w:sz="4" w:space="0" w:color="auto"/>
              <w:right w:val="single" w:sz="8" w:space="0" w:color="7F7F7F" w:themeColor="text1" w:themeTint="80"/>
            </w:tcBorders>
            <w:shd w:val="clear" w:color="auto" w:fill="FFFFFF"/>
            <w:vAlign w:val="center"/>
          </w:tcPr>
          <w:p w14:paraId="10C71077" w14:textId="77777777" w:rsidR="00A72532" w:rsidRDefault="00A72532" w:rsidP="00A72532">
            <w:pPr>
              <w:pStyle w:val="TableParagraph"/>
              <w:ind w:left="408" w:right="383"/>
              <w:jc w:val="center"/>
              <w:rPr>
                <w:sz w:val="18"/>
              </w:rPr>
            </w:pPr>
            <w:r>
              <w:rPr>
                <w:w w:val="105"/>
                <w:sz w:val="18"/>
              </w:rPr>
              <w:t>$100.0</w:t>
            </w:r>
            <w:r>
              <w:rPr>
                <w:spacing w:val="36"/>
                <w:w w:val="105"/>
                <w:sz w:val="18"/>
              </w:rPr>
              <w:t xml:space="preserve"> </w:t>
            </w:r>
            <w:r>
              <w:rPr>
                <w:w w:val="105"/>
                <w:sz w:val="18"/>
              </w:rPr>
              <w:t>million</w:t>
            </w:r>
          </w:p>
        </w:tc>
      </w:tr>
      <w:tr w:rsidR="00E35BFB" w14:paraId="6EAA9740" w14:textId="77777777" w:rsidTr="000942C2">
        <w:trPr>
          <w:trHeight w:hRule="exact" w:val="505"/>
        </w:trPr>
        <w:tc>
          <w:tcPr>
            <w:tcW w:w="1370" w:type="dxa"/>
            <w:vMerge/>
            <w:tcBorders>
              <w:top w:val="nil"/>
              <w:left w:val="single" w:sz="8" w:space="0" w:color="7F7F7F" w:themeColor="text1" w:themeTint="80"/>
              <w:bottom w:val="single" w:sz="8" w:space="0" w:color="7D7D7D"/>
            </w:tcBorders>
            <w:shd w:val="clear" w:color="auto" w:fill="5C5C5C"/>
          </w:tcPr>
          <w:p w14:paraId="10CFE653" w14:textId="77777777" w:rsidR="00E35BFB" w:rsidRDefault="00E35BFB" w:rsidP="00E35BFB">
            <w:pPr>
              <w:rPr>
                <w:sz w:val="2"/>
                <w:szCs w:val="2"/>
              </w:rPr>
            </w:pPr>
          </w:p>
        </w:tc>
        <w:tc>
          <w:tcPr>
            <w:tcW w:w="2378" w:type="dxa"/>
            <w:tcBorders>
              <w:top w:val="single" w:sz="4" w:space="0" w:color="auto"/>
              <w:bottom w:val="single" w:sz="4" w:space="0" w:color="auto"/>
            </w:tcBorders>
            <w:vAlign w:val="center"/>
          </w:tcPr>
          <w:p w14:paraId="12C3C15E" w14:textId="77777777" w:rsidR="00E35BFB" w:rsidRDefault="00000000" w:rsidP="00E35BFB">
            <w:pPr>
              <w:pStyle w:val="TableParagraph"/>
              <w:spacing w:before="83" w:line="208" w:lineRule="auto"/>
              <w:ind w:left="47"/>
              <w:jc w:val="left"/>
              <w:rPr>
                <w:sz w:val="17"/>
              </w:rPr>
            </w:pPr>
            <w:hyperlink r:id="rId37">
              <w:r w:rsidR="00E35BFB">
                <w:rPr>
                  <w:sz w:val="17"/>
                </w:rPr>
                <w:t>Rapid</w:t>
              </w:r>
              <w:r w:rsidR="00E35BFB">
                <w:rPr>
                  <w:spacing w:val="1"/>
                  <w:sz w:val="17"/>
                </w:rPr>
                <w:t xml:space="preserve"> </w:t>
              </w:r>
              <w:r w:rsidR="00E35BFB">
                <w:rPr>
                  <w:sz w:val="17"/>
                </w:rPr>
                <w:t>Applied</w:t>
              </w:r>
              <w:r w:rsidR="00E35BFB">
                <w:rPr>
                  <w:spacing w:val="1"/>
                  <w:sz w:val="17"/>
                </w:rPr>
                <w:t xml:space="preserve"> </w:t>
              </w:r>
              <w:r w:rsidR="00E35BFB">
                <w:rPr>
                  <w:sz w:val="17"/>
                </w:rPr>
                <w:t>Research</w:t>
              </w:r>
            </w:hyperlink>
            <w:r w:rsidR="00E35BFB">
              <w:rPr>
                <w:spacing w:val="-36"/>
                <w:sz w:val="17"/>
              </w:rPr>
              <w:t xml:space="preserve"> </w:t>
            </w:r>
            <w:hyperlink r:id="rId38">
              <w:r w:rsidR="00E35BFB">
                <w:rPr>
                  <w:sz w:val="17"/>
                </w:rPr>
                <w:t>Translation</w:t>
              </w:r>
            </w:hyperlink>
          </w:p>
        </w:tc>
        <w:tc>
          <w:tcPr>
            <w:tcW w:w="774" w:type="dxa"/>
            <w:tcBorders>
              <w:top w:val="single" w:sz="4" w:space="0" w:color="auto"/>
              <w:bottom w:val="single" w:sz="4" w:space="0" w:color="auto"/>
            </w:tcBorders>
            <w:vAlign w:val="center"/>
          </w:tcPr>
          <w:p w14:paraId="7ADDE400" w14:textId="6282E365" w:rsidR="00E35BFB" w:rsidRPr="00790752" w:rsidRDefault="00E35BFB" w:rsidP="00E35BFB">
            <w:pPr>
              <w:pStyle w:val="TableParagraph"/>
              <w:ind w:right="252"/>
              <w:jc w:val="center"/>
              <w:rPr>
                <w:sz w:val="18"/>
              </w:rPr>
            </w:pPr>
            <w:r w:rsidRPr="00790752">
              <w:rPr>
                <w:sz w:val="18"/>
              </w:rPr>
              <w:t>23.0</w:t>
            </w:r>
          </w:p>
        </w:tc>
        <w:tc>
          <w:tcPr>
            <w:tcW w:w="797" w:type="dxa"/>
            <w:tcBorders>
              <w:top w:val="single" w:sz="4" w:space="0" w:color="auto"/>
              <w:bottom w:val="single" w:sz="4" w:space="0" w:color="auto"/>
            </w:tcBorders>
            <w:vAlign w:val="center"/>
          </w:tcPr>
          <w:p w14:paraId="2D80BE53" w14:textId="75847DC1" w:rsidR="00E35BFB" w:rsidRPr="00790752" w:rsidRDefault="00E35BFB" w:rsidP="00E35BFB">
            <w:pPr>
              <w:pStyle w:val="TableParagraph"/>
              <w:ind w:left="78" w:right="252"/>
              <w:jc w:val="center"/>
              <w:rPr>
                <w:sz w:val="18"/>
              </w:rPr>
            </w:pPr>
            <w:r w:rsidRPr="00790752">
              <w:rPr>
                <w:sz w:val="18"/>
              </w:rPr>
              <w:t>23.0</w:t>
            </w:r>
          </w:p>
        </w:tc>
        <w:tc>
          <w:tcPr>
            <w:tcW w:w="822" w:type="dxa"/>
            <w:tcBorders>
              <w:top w:val="single" w:sz="4" w:space="0" w:color="auto"/>
              <w:bottom w:val="single" w:sz="4" w:space="0" w:color="auto"/>
            </w:tcBorders>
            <w:vAlign w:val="center"/>
          </w:tcPr>
          <w:p w14:paraId="3F124667" w14:textId="079459AA" w:rsidR="00E35BFB" w:rsidRPr="00790752" w:rsidRDefault="00E35BFB" w:rsidP="00E35BFB">
            <w:pPr>
              <w:pStyle w:val="TableParagraph"/>
              <w:ind w:right="252"/>
              <w:jc w:val="center"/>
              <w:rPr>
                <w:sz w:val="18"/>
              </w:rPr>
            </w:pPr>
            <w:r w:rsidRPr="00790752">
              <w:rPr>
                <w:sz w:val="18"/>
              </w:rPr>
              <w:t>23.0</w:t>
            </w:r>
          </w:p>
        </w:tc>
        <w:tc>
          <w:tcPr>
            <w:tcW w:w="845" w:type="dxa"/>
            <w:tcBorders>
              <w:top w:val="single" w:sz="4" w:space="0" w:color="auto"/>
              <w:bottom w:val="single" w:sz="4" w:space="0" w:color="auto"/>
            </w:tcBorders>
            <w:vAlign w:val="center"/>
          </w:tcPr>
          <w:p w14:paraId="3B23A580" w14:textId="05DEE64C" w:rsidR="00E35BFB" w:rsidRPr="00790752" w:rsidRDefault="00E35BFB" w:rsidP="00E35BFB">
            <w:pPr>
              <w:pStyle w:val="TableParagraph"/>
              <w:ind w:right="252"/>
              <w:jc w:val="center"/>
              <w:rPr>
                <w:sz w:val="18"/>
              </w:rPr>
            </w:pPr>
            <w:r w:rsidRPr="00790752">
              <w:rPr>
                <w:sz w:val="18"/>
              </w:rPr>
              <w:t>23.0</w:t>
            </w:r>
          </w:p>
        </w:tc>
        <w:tc>
          <w:tcPr>
            <w:tcW w:w="836" w:type="dxa"/>
            <w:tcBorders>
              <w:top w:val="single" w:sz="4" w:space="0" w:color="auto"/>
              <w:bottom w:val="single" w:sz="4" w:space="0" w:color="auto"/>
            </w:tcBorders>
            <w:vAlign w:val="center"/>
          </w:tcPr>
          <w:p w14:paraId="6190EF4C" w14:textId="4AB7DDED" w:rsidR="00E35BFB" w:rsidRPr="00790752" w:rsidRDefault="00E35BFB" w:rsidP="00E35BFB">
            <w:pPr>
              <w:pStyle w:val="TableParagraph"/>
              <w:ind w:right="252"/>
              <w:jc w:val="center"/>
              <w:rPr>
                <w:sz w:val="18"/>
              </w:rPr>
            </w:pPr>
            <w:r w:rsidRPr="00790752">
              <w:rPr>
                <w:sz w:val="18"/>
              </w:rPr>
              <w:t>23.0</w:t>
            </w:r>
          </w:p>
        </w:tc>
        <w:tc>
          <w:tcPr>
            <w:tcW w:w="836" w:type="dxa"/>
            <w:tcBorders>
              <w:top w:val="single" w:sz="4" w:space="0" w:color="auto"/>
              <w:bottom w:val="single" w:sz="4" w:space="0" w:color="auto"/>
            </w:tcBorders>
            <w:vAlign w:val="center"/>
          </w:tcPr>
          <w:p w14:paraId="1039219C" w14:textId="7327AD1A" w:rsidR="00E35BFB" w:rsidRPr="00790752" w:rsidRDefault="00E35BFB" w:rsidP="00E35BFB">
            <w:pPr>
              <w:pStyle w:val="TableParagraph"/>
              <w:ind w:right="252"/>
              <w:jc w:val="center"/>
              <w:rPr>
                <w:sz w:val="18"/>
              </w:rPr>
            </w:pPr>
            <w:r w:rsidRPr="00790752">
              <w:rPr>
                <w:sz w:val="18"/>
              </w:rPr>
              <w:t>23.0</w:t>
            </w:r>
          </w:p>
        </w:tc>
        <w:tc>
          <w:tcPr>
            <w:tcW w:w="838" w:type="dxa"/>
            <w:tcBorders>
              <w:top w:val="single" w:sz="4" w:space="0" w:color="auto"/>
              <w:bottom w:val="single" w:sz="4" w:space="0" w:color="auto"/>
            </w:tcBorders>
            <w:vAlign w:val="center"/>
          </w:tcPr>
          <w:p w14:paraId="7ACB1FD5" w14:textId="37131B7D" w:rsidR="00E35BFB" w:rsidRPr="00790752" w:rsidRDefault="00E35BFB" w:rsidP="00E35BFB">
            <w:pPr>
              <w:pStyle w:val="TableParagraph"/>
              <w:ind w:right="252"/>
              <w:jc w:val="center"/>
              <w:rPr>
                <w:sz w:val="18"/>
              </w:rPr>
            </w:pPr>
            <w:r w:rsidRPr="00790752">
              <w:rPr>
                <w:sz w:val="18"/>
              </w:rPr>
              <w:t>23.0</w:t>
            </w:r>
          </w:p>
        </w:tc>
        <w:tc>
          <w:tcPr>
            <w:tcW w:w="838" w:type="dxa"/>
            <w:tcBorders>
              <w:top w:val="single" w:sz="4" w:space="0" w:color="auto"/>
              <w:bottom w:val="single" w:sz="4" w:space="0" w:color="auto"/>
            </w:tcBorders>
            <w:vAlign w:val="center"/>
          </w:tcPr>
          <w:p w14:paraId="5D911721" w14:textId="2155372D" w:rsidR="00E35BFB" w:rsidRPr="00790752" w:rsidRDefault="00E35BFB" w:rsidP="00E35BFB">
            <w:pPr>
              <w:pStyle w:val="TableParagraph"/>
              <w:ind w:right="252"/>
              <w:jc w:val="center"/>
              <w:rPr>
                <w:sz w:val="18"/>
              </w:rPr>
            </w:pPr>
            <w:r w:rsidRPr="00790752">
              <w:rPr>
                <w:sz w:val="18"/>
              </w:rPr>
              <w:t>23.0</w:t>
            </w:r>
          </w:p>
        </w:tc>
        <w:tc>
          <w:tcPr>
            <w:tcW w:w="838" w:type="dxa"/>
            <w:tcBorders>
              <w:top w:val="single" w:sz="4" w:space="0" w:color="auto"/>
              <w:bottom w:val="single" w:sz="4" w:space="0" w:color="auto"/>
            </w:tcBorders>
            <w:vAlign w:val="center"/>
          </w:tcPr>
          <w:p w14:paraId="2231246F" w14:textId="77777777" w:rsidR="00E35BFB" w:rsidRPr="00790752" w:rsidRDefault="00E35BFB" w:rsidP="00E35BFB">
            <w:pPr>
              <w:pStyle w:val="TableParagraph"/>
              <w:ind w:right="252"/>
              <w:jc w:val="center"/>
              <w:rPr>
                <w:sz w:val="18"/>
              </w:rPr>
            </w:pPr>
            <w:r w:rsidRPr="00790752">
              <w:rPr>
                <w:sz w:val="18"/>
              </w:rPr>
              <w:t>23.0</w:t>
            </w:r>
          </w:p>
        </w:tc>
        <w:tc>
          <w:tcPr>
            <w:tcW w:w="951" w:type="dxa"/>
            <w:tcBorders>
              <w:top w:val="single" w:sz="4" w:space="0" w:color="auto"/>
              <w:bottom w:val="single" w:sz="4" w:space="0" w:color="auto"/>
            </w:tcBorders>
            <w:vAlign w:val="center"/>
          </w:tcPr>
          <w:p w14:paraId="524F68D3" w14:textId="77777777" w:rsidR="00E35BFB" w:rsidRPr="00790752" w:rsidRDefault="00E35BFB" w:rsidP="00E35BFB">
            <w:pPr>
              <w:pStyle w:val="TableParagraph"/>
              <w:ind w:right="252"/>
              <w:jc w:val="center"/>
              <w:rPr>
                <w:sz w:val="18"/>
              </w:rPr>
            </w:pPr>
            <w:r w:rsidRPr="00790752">
              <w:rPr>
                <w:sz w:val="18"/>
              </w:rPr>
              <w:t>23.0</w:t>
            </w:r>
          </w:p>
        </w:tc>
        <w:tc>
          <w:tcPr>
            <w:tcW w:w="2552" w:type="dxa"/>
            <w:tcBorders>
              <w:top w:val="single" w:sz="4" w:space="0" w:color="auto"/>
              <w:bottom w:val="single" w:sz="4" w:space="0" w:color="auto"/>
              <w:right w:val="single" w:sz="8" w:space="0" w:color="7F7F7F" w:themeColor="text1" w:themeTint="80"/>
            </w:tcBorders>
            <w:vAlign w:val="center"/>
          </w:tcPr>
          <w:p w14:paraId="4B7550D3" w14:textId="7C5B2D27" w:rsidR="00E35BFB" w:rsidRDefault="00E35BFB" w:rsidP="00E35BFB">
            <w:pPr>
              <w:pStyle w:val="TableParagraph"/>
              <w:ind w:left="408" w:right="380"/>
              <w:jc w:val="center"/>
              <w:rPr>
                <w:sz w:val="18"/>
              </w:rPr>
            </w:pPr>
            <w:r>
              <w:rPr>
                <w:w w:val="105"/>
                <w:sz w:val="18"/>
              </w:rPr>
              <w:t>$230.0</w:t>
            </w:r>
            <w:r>
              <w:rPr>
                <w:spacing w:val="33"/>
                <w:w w:val="105"/>
                <w:sz w:val="18"/>
              </w:rPr>
              <w:t xml:space="preserve"> </w:t>
            </w:r>
            <w:r>
              <w:rPr>
                <w:w w:val="105"/>
                <w:sz w:val="18"/>
              </w:rPr>
              <w:t>million</w:t>
            </w:r>
          </w:p>
        </w:tc>
      </w:tr>
      <w:tr w:rsidR="00A72532" w14:paraId="670A4DBA" w14:textId="77777777" w:rsidTr="000942C2">
        <w:trPr>
          <w:trHeight w:hRule="exact" w:val="505"/>
        </w:trPr>
        <w:tc>
          <w:tcPr>
            <w:tcW w:w="1370" w:type="dxa"/>
            <w:vMerge/>
            <w:tcBorders>
              <w:top w:val="nil"/>
              <w:left w:val="single" w:sz="8" w:space="0" w:color="7F7F7F" w:themeColor="text1" w:themeTint="80"/>
              <w:bottom w:val="single" w:sz="8" w:space="0" w:color="7F7F7F" w:themeColor="text1" w:themeTint="80"/>
            </w:tcBorders>
            <w:shd w:val="clear" w:color="auto" w:fill="5C5C5C"/>
          </w:tcPr>
          <w:p w14:paraId="012C11FD" w14:textId="77777777" w:rsidR="00A72532" w:rsidRDefault="00A72532" w:rsidP="00A72532">
            <w:pPr>
              <w:rPr>
                <w:sz w:val="2"/>
                <w:szCs w:val="2"/>
              </w:rPr>
            </w:pPr>
          </w:p>
        </w:tc>
        <w:tc>
          <w:tcPr>
            <w:tcW w:w="2378" w:type="dxa"/>
            <w:tcBorders>
              <w:top w:val="single" w:sz="4" w:space="0" w:color="auto"/>
              <w:bottom w:val="single" w:sz="8" w:space="0" w:color="7F7F7F" w:themeColor="text1" w:themeTint="80"/>
            </w:tcBorders>
            <w:vAlign w:val="center"/>
          </w:tcPr>
          <w:p w14:paraId="12BACA50" w14:textId="541AAAA8" w:rsidR="00A72532" w:rsidRPr="004A6AEA" w:rsidRDefault="00000000" w:rsidP="00A72532">
            <w:pPr>
              <w:pStyle w:val="TableParagraph"/>
              <w:spacing w:before="83" w:line="208" w:lineRule="auto"/>
              <w:ind w:left="47"/>
              <w:jc w:val="left"/>
              <w:rPr>
                <w:sz w:val="17"/>
                <w:szCs w:val="17"/>
              </w:rPr>
            </w:pPr>
            <w:hyperlink r:id="rId39" w:history="1">
              <w:r w:rsidR="00A72532" w:rsidRPr="004A6AEA">
                <w:rPr>
                  <w:sz w:val="17"/>
                  <w:szCs w:val="17"/>
                </w:rPr>
                <w:t>Research Data Infrastructure</w:t>
              </w:r>
            </w:hyperlink>
          </w:p>
        </w:tc>
        <w:tc>
          <w:tcPr>
            <w:tcW w:w="774" w:type="dxa"/>
            <w:tcBorders>
              <w:top w:val="single" w:sz="4" w:space="0" w:color="auto"/>
              <w:bottom w:val="single" w:sz="8" w:space="0" w:color="7F7F7F" w:themeColor="text1" w:themeTint="80"/>
            </w:tcBorders>
            <w:vAlign w:val="center"/>
          </w:tcPr>
          <w:p w14:paraId="22F029C5" w14:textId="77777777" w:rsidR="00A72532" w:rsidRPr="008373D9" w:rsidRDefault="00A72532" w:rsidP="00E35BFB">
            <w:pPr>
              <w:pStyle w:val="TableParagraph"/>
              <w:ind w:right="252"/>
              <w:jc w:val="center"/>
              <w:rPr>
                <w:sz w:val="18"/>
              </w:rPr>
            </w:pPr>
            <w:r w:rsidRPr="008373D9">
              <w:rPr>
                <w:sz w:val="18"/>
              </w:rPr>
              <w:t>10.0</w:t>
            </w:r>
          </w:p>
        </w:tc>
        <w:tc>
          <w:tcPr>
            <w:tcW w:w="797" w:type="dxa"/>
            <w:tcBorders>
              <w:top w:val="single" w:sz="4" w:space="0" w:color="auto"/>
              <w:bottom w:val="single" w:sz="8" w:space="0" w:color="7F7F7F" w:themeColor="text1" w:themeTint="80"/>
            </w:tcBorders>
            <w:vAlign w:val="center"/>
          </w:tcPr>
          <w:p w14:paraId="727F2D36" w14:textId="77777777" w:rsidR="00A72532" w:rsidRPr="008373D9" w:rsidRDefault="00A72532" w:rsidP="00E35BFB">
            <w:pPr>
              <w:pStyle w:val="TableParagraph"/>
              <w:ind w:left="78" w:right="252"/>
              <w:jc w:val="center"/>
              <w:rPr>
                <w:sz w:val="18"/>
              </w:rPr>
            </w:pPr>
            <w:r w:rsidRPr="008373D9">
              <w:rPr>
                <w:sz w:val="18"/>
              </w:rPr>
              <w:t>10.0</w:t>
            </w:r>
          </w:p>
        </w:tc>
        <w:tc>
          <w:tcPr>
            <w:tcW w:w="822" w:type="dxa"/>
            <w:tcBorders>
              <w:top w:val="single" w:sz="4" w:space="0" w:color="auto"/>
              <w:bottom w:val="single" w:sz="8" w:space="0" w:color="7F7F7F" w:themeColor="text1" w:themeTint="80"/>
            </w:tcBorders>
            <w:vAlign w:val="center"/>
          </w:tcPr>
          <w:p w14:paraId="13F6737C" w14:textId="77777777" w:rsidR="00A72532" w:rsidRPr="008373D9" w:rsidRDefault="00A72532" w:rsidP="00E35BFB">
            <w:pPr>
              <w:pStyle w:val="TableParagraph"/>
              <w:ind w:right="252"/>
              <w:jc w:val="center"/>
              <w:rPr>
                <w:sz w:val="18"/>
              </w:rPr>
            </w:pPr>
            <w:r w:rsidRPr="008373D9">
              <w:rPr>
                <w:sz w:val="18"/>
              </w:rPr>
              <w:t>10.0</w:t>
            </w:r>
          </w:p>
        </w:tc>
        <w:tc>
          <w:tcPr>
            <w:tcW w:w="845" w:type="dxa"/>
            <w:tcBorders>
              <w:top w:val="single" w:sz="4" w:space="0" w:color="auto"/>
              <w:bottom w:val="single" w:sz="8" w:space="0" w:color="7F7F7F" w:themeColor="text1" w:themeTint="80"/>
            </w:tcBorders>
            <w:vAlign w:val="center"/>
          </w:tcPr>
          <w:p w14:paraId="70B9057B" w14:textId="77777777" w:rsidR="00A72532" w:rsidRPr="008373D9" w:rsidRDefault="00A72532" w:rsidP="00E35BFB">
            <w:pPr>
              <w:pStyle w:val="TableParagraph"/>
              <w:ind w:right="252"/>
              <w:jc w:val="center"/>
              <w:rPr>
                <w:sz w:val="18"/>
              </w:rPr>
            </w:pPr>
            <w:r w:rsidRPr="008373D9">
              <w:rPr>
                <w:sz w:val="18"/>
              </w:rPr>
              <w:t>10.0</w:t>
            </w:r>
          </w:p>
        </w:tc>
        <w:tc>
          <w:tcPr>
            <w:tcW w:w="836" w:type="dxa"/>
            <w:tcBorders>
              <w:top w:val="single" w:sz="4" w:space="0" w:color="auto"/>
              <w:bottom w:val="single" w:sz="8" w:space="0" w:color="7F7F7F" w:themeColor="text1" w:themeTint="80"/>
            </w:tcBorders>
            <w:vAlign w:val="center"/>
          </w:tcPr>
          <w:p w14:paraId="05142AAF" w14:textId="77777777" w:rsidR="00A72532" w:rsidRPr="008373D9" w:rsidRDefault="00A72532" w:rsidP="00E35BFB">
            <w:pPr>
              <w:pStyle w:val="TableParagraph"/>
              <w:ind w:right="252"/>
              <w:jc w:val="center"/>
              <w:rPr>
                <w:sz w:val="18"/>
              </w:rPr>
            </w:pPr>
            <w:r w:rsidRPr="008373D9">
              <w:rPr>
                <w:sz w:val="18"/>
              </w:rPr>
              <w:t>10.0</w:t>
            </w:r>
          </w:p>
        </w:tc>
        <w:tc>
          <w:tcPr>
            <w:tcW w:w="836" w:type="dxa"/>
            <w:tcBorders>
              <w:top w:val="single" w:sz="4" w:space="0" w:color="auto"/>
              <w:bottom w:val="single" w:sz="8" w:space="0" w:color="7F7F7F" w:themeColor="text1" w:themeTint="80"/>
            </w:tcBorders>
            <w:vAlign w:val="center"/>
          </w:tcPr>
          <w:p w14:paraId="71B63DBC" w14:textId="77777777" w:rsidR="00A72532" w:rsidRPr="008373D9" w:rsidRDefault="00A72532" w:rsidP="00E35BFB">
            <w:pPr>
              <w:pStyle w:val="TableParagraph"/>
              <w:ind w:right="252"/>
              <w:jc w:val="center"/>
              <w:rPr>
                <w:sz w:val="18"/>
              </w:rPr>
            </w:pPr>
            <w:r w:rsidRPr="008373D9">
              <w:rPr>
                <w:sz w:val="18"/>
              </w:rPr>
              <w:t>10.0</w:t>
            </w:r>
          </w:p>
        </w:tc>
        <w:tc>
          <w:tcPr>
            <w:tcW w:w="838" w:type="dxa"/>
            <w:tcBorders>
              <w:top w:val="single" w:sz="4" w:space="0" w:color="auto"/>
              <w:bottom w:val="single" w:sz="8" w:space="0" w:color="7F7F7F" w:themeColor="text1" w:themeTint="80"/>
            </w:tcBorders>
            <w:vAlign w:val="center"/>
          </w:tcPr>
          <w:p w14:paraId="776B3E0B" w14:textId="77777777" w:rsidR="00A72532" w:rsidRPr="008373D9" w:rsidRDefault="00A72532" w:rsidP="00E35BFB">
            <w:pPr>
              <w:pStyle w:val="TableParagraph"/>
              <w:ind w:right="252"/>
              <w:jc w:val="center"/>
              <w:rPr>
                <w:sz w:val="18"/>
              </w:rPr>
            </w:pPr>
            <w:r w:rsidRPr="008373D9">
              <w:rPr>
                <w:sz w:val="18"/>
              </w:rPr>
              <w:t>10.0</w:t>
            </w:r>
          </w:p>
        </w:tc>
        <w:tc>
          <w:tcPr>
            <w:tcW w:w="838" w:type="dxa"/>
            <w:tcBorders>
              <w:top w:val="single" w:sz="4" w:space="0" w:color="auto"/>
              <w:bottom w:val="single" w:sz="8" w:space="0" w:color="7F7F7F" w:themeColor="text1" w:themeTint="80"/>
            </w:tcBorders>
            <w:vAlign w:val="center"/>
          </w:tcPr>
          <w:p w14:paraId="683829CC" w14:textId="77777777" w:rsidR="00A72532" w:rsidRPr="008373D9" w:rsidRDefault="00A72532" w:rsidP="00E35BFB">
            <w:pPr>
              <w:pStyle w:val="TableParagraph"/>
              <w:ind w:right="252"/>
              <w:jc w:val="center"/>
              <w:rPr>
                <w:sz w:val="18"/>
              </w:rPr>
            </w:pPr>
            <w:r w:rsidRPr="008373D9">
              <w:rPr>
                <w:sz w:val="18"/>
              </w:rPr>
              <w:t>10.0</w:t>
            </w:r>
          </w:p>
        </w:tc>
        <w:tc>
          <w:tcPr>
            <w:tcW w:w="838" w:type="dxa"/>
            <w:tcBorders>
              <w:top w:val="single" w:sz="4" w:space="0" w:color="auto"/>
              <w:bottom w:val="single" w:sz="8" w:space="0" w:color="7F7F7F" w:themeColor="text1" w:themeTint="80"/>
            </w:tcBorders>
            <w:vAlign w:val="center"/>
          </w:tcPr>
          <w:p w14:paraId="4DA87669" w14:textId="77777777" w:rsidR="00A72532" w:rsidRPr="008373D9" w:rsidRDefault="00A72532" w:rsidP="00E35BFB">
            <w:pPr>
              <w:pStyle w:val="TableParagraph"/>
              <w:ind w:right="252"/>
              <w:jc w:val="center"/>
              <w:rPr>
                <w:sz w:val="18"/>
              </w:rPr>
            </w:pPr>
            <w:r w:rsidRPr="008373D9">
              <w:rPr>
                <w:sz w:val="18"/>
              </w:rPr>
              <w:t>10.0</w:t>
            </w:r>
          </w:p>
        </w:tc>
        <w:tc>
          <w:tcPr>
            <w:tcW w:w="951" w:type="dxa"/>
            <w:tcBorders>
              <w:top w:val="single" w:sz="4" w:space="0" w:color="auto"/>
              <w:bottom w:val="single" w:sz="8" w:space="0" w:color="7F7F7F" w:themeColor="text1" w:themeTint="80"/>
            </w:tcBorders>
            <w:vAlign w:val="center"/>
          </w:tcPr>
          <w:p w14:paraId="52D38B49" w14:textId="77777777" w:rsidR="00A72532" w:rsidRPr="008373D9" w:rsidRDefault="00A72532" w:rsidP="00E35BFB">
            <w:pPr>
              <w:pStyle w:val="TableParagraph"/>
              <w:ind w:right="252"/>
              <w:jc w:val="center"/>
              <w:rPr>
                <w:sz w:val="18"/>
              </w:rPr>
            </w:pPr>
            <w:r w:rsidRPr="008373D9">
              <w:rPr>
                <w:sz w:val="18"/>
              </w:rPr>
              <w:t>10.0</w:t>
            </w:r>
          </w:p>
        </w:tc>
        <w:tc>
          <w:tcPr>
            <w:tcW w:w="2552" w:type="dxa"/>
            <w:tcBorders>
              <w:top w:val="single" w:sz="4" w:space="0" w:color="auto"/>
              <w:bottom w:val="single" w:sz="8" w:space="0" w:color="7F7F7F" w:themeColor="text1" w:themeTint="80"/>
              <w:right w:val="single" w:sz="8" w:space="0" w:color="7F7F7F" w:themeColor="text1" w:themeTint="80"/>
            </w:tcBorders>
            <w:vAlign w:val="center"/>
          </w:tcPr>
          <w:p w14:paraId="18935400" w14:textId="77777777" w:rsidR="00A72532" w:rsidRDefault="00A72532" w:rsidP="00A72532">
            <w:pPr>
              <w:pStyle w:val="TableParagraph"/>
              <w:ind w:left="408" w:right="383"/>
              <w:jc w:val="center"/>
              <w:rPr>
                <w:w w:val="105"/>
                <w:sz w:val="18"/>
              </w:rPr>
            </w:pPr>
            <w:r>
              <w:rPr>
                <w:w w:val="105"/>
                <w:sz w:val="18"/>
              </w:rPr>
              <w:t>$100.0</w:t>
            </w:r>
            <w:r>
              <w:rPr>
                <w:spacing w:val="36"/>
                <w:w w:val="105"/>
                <w:sz w:val="18"/>
              </w:rPr>
              <w:t xml:space="preserve"> </w:t>
            </w:r>
            <w:r>
              <w:rPr>
                <w:w w:val="105"/>
                <w:sz w:val="18"/>
              </w:rPr>
              <w:t>million</w:t>
            </w:r>
          </w:p>
        </w:tc>
      </w:tr>
    </w:tbl>
    <w:p w14:paraId="1154CE96" w14:textId="77777777" w:rsidR="00BC3B7E" w:rsidRDefault="00BC3B7E">
      <w:pPr>
        <w:pStyle w:val="BodyText"/>
        <w:spacing w:before="11"/>
        <w:rPr>
          <w:rFonts w:ascii="Franklin Gothic Book"/>
          <w:sz w:val="29"/>
        </w:rPr>
      </w:pPr>
    </w:p>
    <w:tbl>
      <w:tblPr>
        <w:tblW w:w="0" w:type="auto"/>
        <w:tblInd w:w="346" w:type="dxa"/>
        <w:tblLayout w:type="fixed"/>
        <w:tblCellMar>
          <w:left w:w="0" w:type="dxa"/>
          <w:right w:w="0" w:type="dxa"/>
        </w:tblCellMar>
        <w:tblLook w:val="01E0" w:firstRow="1" w:lastRow="1" w:firstColumn="1" w:lastColumn="1" w:noHBand="0" w:noVBand="0"/>
      </w:tblPr>
      <w:tblGrid>
        <w:gridCol w:w="3536"/>
        <w:gridCol w:w="943"/>
        <w:gridCol w:w="852"/>
        <w:gridCol w:w="830"/>
        <w:gridCol w:w="848"/>
        <w:gridCol w:w="839"/>
        <w:gridCol w:w="857"/>
        <w:gridCol w:w="844"/>
        <w:gridCol w:w="842"/>
        <w:gridCol w:w="828"/>
        <w:gridCol w:w="931"/>
        <w:gridCol w:w="2482"/>
      </w:tblGrid>
      <w:tr w:rsidR="00E35BFB" w14:paraId="4ED88384" w14:textId="77777777" w:rsidTr="00FF63A3">
        <w:trPr>
          <w:trHeight w:hRule="exact" w:val="392"/>
        </w:trPr>
        <w:tc>
          <w:tcPr>
            <w:tcW w:w="3536" w:type="dxa"/>
            <w:tcBorders>
              <w:top w:val="single" w:sz="4" w:space="0" w:color="auto"/>
              <w:bottom w:val="single" w:sz="4" w:space="0" w:color="auto"/>
            </w:tcBorders>
            <w:shd w:val="clear" w:color="auto" w:fill="FFFFFF"/>
          </w:tcPr>
          <w:p w14:paraId="7D860730" w14:textId="77777777" w:rsidR="00E35BFB" w:rsidRDefault="00E35BFB" w:rsidP="00E35BFB">
            <w:pPr>
              <w:pStyle w:val="TableParagraph"/>
              <w:tabs>
                <w:tab w:val="left" w:pos="1417"/>
              </w:tabs>
              <w:spacing w:before="41"/>
              <w:ind w:left="170"/>
              <w:jc w:val="left"/>
              <w:rPr>
                <w:b/>
                <w:sz w:val="20"/>
              </w:rPr>
            </w:pPr>
            <w:r>
              <w:rPr>
                <w:b/>
                <w:w w:val="105"/>
                <w:sz w:val="28"/>
              </w:rPr>
              <w:t>Total</w:t>
            </w:r>
            <w:r>
              <w:rPr>
                <w:b/>
                <w:w w:val="105"/>
                <w:sz w:val="28"/>
              </w:rPr>
              <w:tab/>
            </w:r>
            <w:r>
              <w:rPr>
                <w:b/>
                <w:w w:val="105"/>
                <w:position w:val="3"/>
                <w:sz w:val="20"/>
              </w:rPr>
              <w:t>All</w:t>
            </w:r>
          </w:p>
        </w:tc>
        <w:tc>
          <w:tcPr>
            <w:tcW w:w="943" w:type="dxa"/>
            <w:tcBorders>
              <w:top w:val="single" w:sz="4" w:space="0" w:color="auto"/>
              <w:bottom w:val="single" w:sz="4" w:space="0" w:color="auto"/>
            </w:tcBorders>
            <w:shd w:val="clear" w:color="auto" w:fill="FFFFFF"/>
          </w:tcPr>
          <w:p w14:paraId="19CEAD35" w14:textId="211E8CC0" w:rsidR="00E35BFB" w:rsidRDefault="00C441EF" w:rsidP="0042320B">
            <w:pPr>
              <w:pStyle w:val="TableParagraph"/>
              <w:spacing w:before="89"/>
              <w:ind w:right="168"/>
              <w:jc w:val="center"/>
              <w:rPr>
                <w:b/>
                <w:sz w:val="20"/>
              </w:rPr>
            </w:pPr>
            <w:r>
              <w:rPr>
                <w:b/>
                <w:sz w:val="20"/>
              </w:rPr>
              <w:t>650.0</w:t>
            </w:r>
          </w:p>
        </w:tc>
        <w:tc>
          <w:tcPr>
            <w:tcW w:w="852" w:type="dxa"/>
            <w:tcBorders>
              <w:top w:val="single" w:sz="4" w:space="0" w:color="auto"/>
              <w:bottom w:val="single" w:sz="4" w:space="0" w:color="auto"/>
            </w:tcBorders>
            <w:shd w:val="clear" w:color="auto" w:fill="FFFFFF"/>
          </w:tcPr>
          <w:p w14:paraId="28D78BF8" w14:textId="7C779C30" w:rsidR="00E35BFB" w:rsidRDefault="00C441EF" w:rsidP="0042320B">
            <w:pPr>
              <w:pStyle w:val="TableParagraph"/>
              <w:spacing w:before="89"/>
              <w:ind w:left="-149"/>
              <w:jc w:val="center"/>
              <w:rPr>
                <w:b/>
                <w:sz w:val="20"/>
              </w:rPr>
            </w:pPr>
            <w:r>
              <w:rPr>
                <w:b/>
                <w:sz w:val="20"/>
              </w:rPr>
              <w:t>650.0</w:t>
            </w:r>
          </w:p>
        </w:tc>
        <w:tc>
          <w:tcPr>
            <w:tcW w:w="830" w:type="dxa"/>
            <w:tcBorders>
              <w:top w:val="single" w:sz="4" w:space="0" w:color="auto"/>
              <w:bottom w:val="single" w:sz="4" w:space="0" w:color="auto"/>
            </w:tcBorders>
            <w:shd w:val="clear" w:color="auto" w:fill="FFFFFF"/>
          </w:tcPr>
          <w:p w14:paraId="70216808" w14:textId="594E086C" w:rsidR="00E35BFB" w:rsidRDefault="00C441EF" w:rsidP="0042320B">
            <w:pPr>
              <w:pStyle w:val="TableParagraph"/>
              <w:spacing w:before="89"/>
              <w:ind w:left="-150" w:right="130"/>
              <w:jc w:val="center"/>
              <w:rPr>
                <w:b/>
                <w:sz w:val="20"/>
              </w:rPr>
            </w:pPr>
            <w:r>
              <w:rPr>
                <w:b/>
                <w:sz w:val="20"/>
              </w:rPr>
              <w:t>650.0</w:t>
            </w:r>
          </w:p>
        </w:tc>
        <w:tc>
          <w:tcPr>
            <w:tcW w:w="848" w:type="dxa"/>
            <w:tcBorders>
              <w:top w:val="single" w:sz="4" w:space="0" w:color="auto"/>
              <w:bottom w:val="single" w:sz="4" w:space="0" w:color="auto"/>
            </w:tcBorders>
            <w:shd w:val="clear" w:color="auto" w:fill="FFFFFF"/>
          </w:tcPr>
          <w:p w14:paraId="4CA0EAEC" w14:textId="24873536" w:rsidR="00E35BFB" w:rsidRDefault="00C441EF" w:rsidP="0042320B">
            <w:pPr>
              <w:pStyle w:val="TableParagraph"/>
              <w:spacing w:before="89"/>
              <w:ind w:left="-272"/>
              <w:jc w:val="center"/>
              <w:rPr>
                <w:b/>
                <w:sz w:val="20"/>
              </w:rPr>
            </w:pPr>
            <w:r>
              <w:rPr>
                <w:b/>
                <w:sz w:val="20"/>
              </w:rPr>
              <w:t>650.0</w:t>
            </w:r>
          </w:p>
        </w:tc>
        <w:tc>
          <w:tcPr>
            <w:tcW w:w="839" w:type="dxa"/>
            <w:tcBorders>
              <w:top w:val="single" w:sz="4" w:space="0" w:color="auto"/>
              <w:bottom w:val="single" w:sz="4" w:space="0" w:color="auto"/>
            </w:tcBorders>
            <w:shd w:val="clear" w:color="auto" w:fill="FFFFFF"/>
          </w:tcPr>
          <w:p w14:paraId="54614EDA" w14:textId="7F0CDDEC" w:rsidR="00E35BFB" w:rsidRDefault="0042320B" w:rsidP="0042320B">
            <w:pPr>
              <w:pStyle w:val="TableParagraph"/>
              <w:spacing w:before="89"/>
              <w:ind w:left="-120" w:right="117"/>
              <w:jc w:val="center"/>
              <w:rPr>
                <w:b/>
                <w:sz w:val="20"/>
              </w:rPr>
            </w:pPr>
            <w:r>
              <w:rPr>
                <w:b/>
                <w:sz w:val="20"/>
              </w:rPr>
              <w:t>614.55</w:t>
            </w:r>
          </w:p>
        </w:tc>
        <w:tc>
          <w:tcPr>
            <w:tcW w:w="857" w:type="dxa"/>
            <w:tcBorders>
              <w:top w:val="single" w:sz="4" w:space="0" w:color="auto"/>
              <w:bottom w:val="single" w:sz="4" w:space="0" w:color="auto"/>
            </w:tcBorders>
            <w:shd w:val="clear" w:color="auto" w:fill="FFFFFF"/>
          </w:tcPr>
          <w:p w14:paraId="341AE959" w14:textId="649EC19B" w:rsidR="00E35BFB" w:rsidRDefault="0042320B" w:rsidP="0042320B">
            <w:pPr>
              <w:pStyle w:val="TableParagraph"/>
              <w:spacing w:before="89"/>
              <w:ind w:left="-111" w:right="124"/>
              <w:jc w:val="center"/>
              <w:rPr>
                <w:b/>
                <w:sz w:val="20"/>
              </w:rPr>
            </w:pPr>
            <w:r>
              <w:rPr>
                <w:b/>
                <w:sz w:val="20"/>
              </w:rPr>
              <w:t>614.55</w:t>
            </w:r>
          </w:p>
        </w:tc>
        <w:tc>
          <w:tcPr>
            <w:tcW w:w="844" w:type="dxa"/>
            <w:tcBorders>
              <w:top w:val="single" w:sz="4" w:space="0" w:color="auto"/>
              <w:bottom w:val="single" w:sz="4" w:space="0" w:color="auto"/>
            </w:tcBorders>
            <w:shd w:val="clear" w:color="auto" w:fill="FFFFFF"/>
          </w:tcPr>
          <w:p w14:paraId="0776C13E" w14:textId="3BBF3E96" w:rsidR="00E35BFB" w:rsidRDefault="00E35BFB" w:rsidP="0042320B">
            <w:pPr>
              <w:pStyle w:val="TableParagraph"/>
              <w:spacing w:before="86"/>
              <w:ind w:left="-266"/>
              <w:jc w:val="center"/>
              <w:rPr>
                <w:b/>
                <w:sz w:val="20"/>
              </w:rPr>
            </w:pPr>
            <w:r>
              <w:rPr>
                <w:b/>
                <w:sz w:val="20"/>
              </w:rPr>
              <w:t>614.55</w:t>
            </w:r>
          </w:p>
        </w:tc>
        <w:tc>
          <w:tcPr>
            <w:tcW w:w="842" w:type="dxa"/>
            <w:tcBorders>
              <w:top w:val="single" w:sz="4" w:space="0" w:color="auto"/>
              <w:bottom w:val="single" w:sz="4" w:space="0" w:color="auto"/>
            </w:tcBorders>
            <w:shd w:val="clear" w:color="auto" w:fill="FFFFFF"/>
          </w:tcPr>
          <w:p w14:paraId="71E02D0E" w14:textId="111B4324" w:rsidR="00E35BFB" w:rsidRDefault="00E35BFB" w:rsidP="0042320B">
            <w:pPr>
              <w:pStyle w:val="TableParagraph"/>
              <w:spacing w:before="89"/>
              <w:ind w:left="-257"/>
              <w:jc w:val="center"/>
              <w:rPr>
                <w:b/>
                <w:sz w:val="20"/>
              </w:rPr>
            </w:pPr>
            <w:r>
              <w:rPr>
                <w:b/>
                <w:sz w:val="20"/>
              </w:rPr>
              <w:t>614.55</w:t>
            </w:r>
          </w:p>
        </w:tc>
        <w:tc>
          <w:tcPr>
            <w:tcW w:w="828" w:type="dxa"/>
            <w:tcBorders>
              <w:top w:val="single" w:sz="4" w:space="0" w:color="auto"/>
              <w:bottom w:val="single" w:sz="4" w:space="0" w:color="auto"/>
            </w:tcBorders>
            <w:shd w:val="clear" w:color="auto" w:fill="FFFFFF"/>
          </w:tcPr>
          <w:p w14:paraId="402D6181" w14:textId="77777777" w:rsidR="00E35BFB" w:rsidRDefault="00E35BFB" w:rsidP="0042320B">
            <w:pPr>
              <w:pStyle w:val="TableParagraph"/>
              <w:spacing w:before="89"/>
              <w:ind w:left="-247"/>
              <w:jc w:val="center"/>
              <w:rPr>
                <w:b/>
                <w:sz w:val="20"/>
              </w:rPr>
            </w:pPr>
            <w:r>
              <w:rPr>
                <w:b/>
                <w:sz w:val="20"/>
              </w:rPr>
              <w:t>614.55</w:t>
            </w:r>
          </w:p>
        </w:tc>
        <w:tc>
          <w:tcPr>
            <w:tcW w:w="931" w:type="dxa"/>
            <w:tcBorders>
              <w:top w:val="single" w:sz="4" w:space="0" w:color="auto"/>
              <w:bottom w:val="single" w:sz="4" w:space="0" w:color="auto"/>
            </w:tcBorders>
            <w:shd w:val="clear" w:color="auto" w:fill="FFFFFF"/>
          </w:tcPr>
          <w:p w14:paraId="28026F9A" w14:textId="77777777" w:rsidR="00E35BFB" w:rsidRDefault="00E35BFB" w:rsidP="0042320B">
            <w:pPr>
              <w:pStyle w:val="TableParagraph"/>
              <w:spacing w:before="89"/>
              <w:ind w:left="-226"/>
              <w:jc w:val="center"/>
              <w:rPr>
                <w:b/>
                <w:sz w:val="20"/>
              </w:rPr>
            </w:pPr>
            <w:r>
              <w:rPr>
                <w:b/>
                <w:sz w:val="20"/>
              </w:rPr>
              <w:t>614.55</w:t>
            </w:r>
          </w:p>
        </w:tc>
        <w:tc>
          <w:tcPr>
            <w:tcW w:w="2482" w:type="dxa"/>
            <w:vMerge w:val="restart"/>
            <w:tcBorders>
              <w:top w:val="single" w:sz="4" w:space="0" w:color="auto"/>
            </w:tcBorders>
            <w:shd w:val="clear" w:color="auto" w:fill="EDEFF2"/>
          </w:tcPr>
          <w:p w14:paraId="00802357" w14:textId="15A267AD" w:rsidR="00E35BFB" w:rsidRDefault="00E35BFB" w:rsidP="0042320B">
            <w:pPr>
              <w:pStyle w:val="TableParagraph"/>
              <w:spacing w:before="191"/>
              <w:ind w:left="405"/>
              <w:jc w:val="left"/>
              <w:rPr>
                <w:b/>
                <w:sz w:val="28"/>
              </w:rPr>
            </w:pPr>
            <w:r w:rsidRPr="00563CCC">
              <w:rPr>
                <w:b/>
                <w:spacing w:val="-1"/>
                <w:w w:val="105"/>
                <w:sz w:val="28"/>
              </w:rPr>
              <w:t>$6,</w:t>
            </w:r>
            <w:r w:rsidR="0042320B">
              <w:rPr>
                <w:b/>
                <w:spacing w:val="-1"/>
                <w:w w:val="105"/>
                <w:sz w:val="28"/>
              </w:rPr>
              <w:t>500</w:t>
            </w:r>
            <w:r w:rsidRPr="00563CCC">
              <w:rPr>
                <w:b/>
                <w:spacing w:val="-1"/>
                <w:w w:val="105"/>
                <w:sz w:val="28"/>
              </w:rPr>
              <w:t>.</w:t>
            </w:r>
            <w:r w:rsidR="0042320B">
              <w:rPr>
                <w:b/>
                <w:spacing w:val="-1"/>
                <w:w w:val="105"/>
                <w:sz w:val="28"/>
              </w:rPr>
              <w:t>0</w:t>
            </w:r>
            <w:r w:rsidRPr="00563CCC">
              <w:rPr>
                <w:b/>
                <w:spacing w:val="-14"/>
                <w:w w:val="105"/>
                <w:sz w:val="28"/>
              </w:rPr>
              <w:t xml:space="preserve"> </w:t>
            </w:r>
            <w:r>
              <w:rPr>
                <w:b/>
                <w:spacing w:val="-1"/>
                <w:w w:val="105"/>
                <w:sz w:val="28"/>
              </w:rPr>
              <w:t>million</w:t>
            </w:r>
          </w:p>
        </w:tc>
      </w:tr>
      <w:tr w:rsidR="007779A9" w14:paraId="45904BB9" w14:textId="77777777" w:rsidTr="00F2725E">
        <w:trPr>
          <w:trHeight w:hRule="exact" w:val="147"/>
        </w:trPr>
        <w:tc>
          <w:tcPr>
            <w:tcW w:w="3536" w:type="dxa"/>
            <w:vMerge w:val="restart"/>
            <w:tcBorders>
              <w:top w:val="single" w:sz="4" w:space="0" w:color="auto"/>
              <w:bottom w:val="single" w:sz="2" w:space="0" w:color="58595B"/>
            </w:tcBorders>
            <w:shd w:val="clear" w:color="auto" w:fill="FFFFFF"/>
          </w:tcPr>
          <w:p w14:paraId="633A40A9" w14:textId="6AF33774" w:rsidR="007779A9" w:rsidRDefault="007779A9" w:rsidP="007779A9">
            <w:pPr>
              <w:pStyle w:val="TableParagraph"/>
              <w:spacing w:before="89"/>
              <w:ind w:left="170"/>
              <w:jc w:val="left"/>
              <w:rPr>
                <w:b/>
                <w:sz w:val="20"/>
              </w:rPr>
            </w:pPr>
            <w:r>
              <w:rPr>
                <w:b/>
                <w:w w:val="105"/>
                <w:sz w:val="20"/>
              </w:rPr>
              <w:t>Balance</w:t>
            </w:r>
            <w:r>
              <w:rPr>
                <w:b/>
                <w:spacing w:val="-7"/>
                <w:w w:val="105"/>
                <w:sz w:val="20"/>
              </w:rPr>
              <w:t xml:space="preserve"> </w:t>
            </w:r>
            <w:r>
              <w:rPr>
                <w:b/>
                <w:w w:val="105"/>
                <w:sz w:val="20"/>
              </w:rPr>
              <w:t>over</w:t>
            </w:r>
            <w:r>
              <w:rPr>
                <w:b/>
                <w:spacing w:val="-7"/>
                <w:w w:val="105"/>
                <w:sz w:val="20"/>
              </w:rPr>
              <w:t xml:space="preserve"> </w:t>
            </w:r>
            <w:r>
              <w:rPr>
                <w:b/>
                <w:w w:val="105"/>
                <w:sz w:val="20"/>
              </w:rPr>
              <w:t>the</w:t>
            </w:r>
            <w:r>
              <w:rPr>
                <w:b/>
                <w:spacing w:val="-7"/>
                <w:w w:val="105"/>
                <w:sz w:val="20"/>
              </w:rPr>
              <w:t xml:space="preserve"> </w:t>
            </w:r>
            <w:r>
              <w:rPr>
                <w:b/>
                <w:w w:val="105"/>
                <w:sz w:val="20"/>
              </w:rPr>
              <w:t>forward</w:t>
            </w:r>
            <w:r>
              <w:rPr>
                <w:b/>
                <w:spacing w:val="-7"/>
                <w:w w:val="105"/>
                <w:sz w:val="20"/>
              </w:rPr>
              <w:t xml:space="preserve"> </w:t>
            </w:r>
            <w:r>
              <w:rPr>
                <w:b/>
                <w:w w:val="105"/>
                <w:sz w:val="20"/>
              </w:rPr>
              <w:t>estimates</w:t>
            </w:r>
          </w:p>
        </w:tc>
        <w:tc>
          <w:tcPr>
            <w:tcW w:w="943" w:type="dxa"/>
            <w:vMerge w:val="restart"/>
            <w:tcBorders>
              <w:top w:val="single" w:sz="4" w:space="0" w:color="auto"/>
              <w:bottom w:val="single" w:sz="2" w:space="0" w:color="58595B"/>
            </w:tcBorders>
            <w:shd w:val="clear" w:color="auto" w:fill="FFFFFF"/>
            <w:vAlign w:val="center"/>
          </w:tcPr>
          <w:p w14:paraId="4CCF734D" w14:textId="6050A37E" w:rsidR="007779A9" w:rsidRDefault="00C441EF" w:rsidP="0042320B">
            <w:pPr>
              <w:pStyle w:val="TableParagraph"/>
              <w:spacing w:before="89"/>
              <w:ind w:right="125"/>
              <w:jc w:val="center"/>
              <w:rPr>
                <w:sz w:val="20"/>
              </w:rPr>
            </w:pPr>
            <w:r>
              <w:rPr>
                <w:sz w:val="20"/>
              </w:rPr>
              <w:t>-</w:t>
            </w:r>
          </w:p>
        </w:tc>
        <w:tc>
          <w:tcPr>
            <w:tcW w:w="852" w:type="dxa"/>
            <w:vMerge w:val="restart"/>
            <w:tcBorders>
              <w:top w:val="single" w:sz="4" w:space="0" w:color="auto"/>
              <w:bottom w:val="single" w:sz="2" w:space="0" w:color="58595B"/>
            </w:tcBorders>
            <w:shd w:val="clear" w:color="auto" w:fill="FFFFFF"/>
            <w:vAlign w:val="center"/>
          </w:tcPr>
          <w:p w14:paraId="4D873DFE" w14:textId="331756E7" w:rsidR="007779A9" w:rsidRDefault="00C441EF" w:rsidP="0042320B">
            <w:pPr>
              <w:pStyle w:val="TableParagraph"/>
              <w:spacing w:before="89"/>
              <w:ind w:left="-149"/>
              <w:jc w:val="center"/>
              <w:rPr>
                <w:sz w:val="20"/>
              </w:rPr>
            </w:pPr>
            <w:r>
              <w:rPr>
                <w:sz w:val="20"/>
              </w:rPr>
              <w:t>-</w:t>
            </w:r>
          </w:p>
        </w:tc>
        <w:tc>
          <w:tcPr>
            <w:tcW w:w="830" w:type="dxa"/>
            <w:vMerge w:val="restart"/>
            <w:tcBorders>
              <w:top w:val="single" w:sz="4" w:space="0" w:color="auto"/>
              <w:bottom w:val="single" w:sz="2" w:space="0" w:color="58595B"/>
            </w:tcBorders>
            <w:shd w:val="clear" w:color="auto" w:fill="FFFFFF"/>
            <w:vAlign w:val="center"/>
          </w:tcPr>
          <w:p w14:paraId="58621E20" w14:textId="5F7621A1" w:rsidR="007779A9" w:rsidRDefault="00C441EF" w:rsidP="0042320B">
            <w:pPr>
              <w:pStyle w:val="TableParagraph"/>
              <w:spacing w:before="89"/>
              <w:ind w:left="-150" w:right="130"/>
              <w:jc w:val="center"/>
              <w:rPr>
                <w:sz w:val="20"/>
              </w:rPr>
            </w:pPr>
            <w:r>
              <w:rPr>
                <w:sz w:val="20"/>
              </w:rPr>
              <w:t>-</w:t>
            </w:r>
          </w:p>
        </w:tc>
        <w:tc>
          <w:tcPr>
            <w:tcW w:w="848" w:type="dxa"/>
            <w:vMerge w:val="restart"/>
            <w:tcBorders>
              <w:top w:val="single" w:sz="4" w:space="0" w:color="auto"/>
              <w:bottom w:val="single" w:sz="2" w:space="0" w:color="58595B"/>
            </w:tcBorders>
            <w:shd w:val="clear" w:color="auto" w:fill="FFFFFF"/>
            <w:vAlign w:val="center"/>
          </w:tcPr>
          <w:p w14:paraId="472A9E32" w14:textId="3B6C1939" w:rsidR="007779A9" w:rsidRPr="0042320B" w:rsidRDefault="00C441EF" w:rsidP="0042320B">
            <w:pPr>
              <w:pStyle w:val="TableParagraph"/>
              <w:spacing w:before="89"/>
              <w:ind w:left="-272"/>
              <w:jc w:val="center"/>
              <w:rPr>
                <w:sz w:val="20"/>
              </w:rPr>
            </w:pPr>
            <w:r>
              <w:rPr>
                <w:sz w:val="20"/>
              </w:rPr>
              <w:t>-</w:t>
            </w:r>
          </w:p>
        </w:tc>
        <w:tc>
          <w:tcPr>
            <w:tcW w:w="839" w:type="dxa"/>
            <w:vMerge w:val="restart"/>
            <w:tcBorders>
              <w:top w:val="single" w:sz="4" w:space="0" w:color="auto"/>
              <w:bottom w:val="single" w:sz="2" w:space="0" w:color="58595B"/>
            </w:tcBorders>
            <w:shd w:val="clear" w:color="auto" w:fill="FFFFFF"/>
            <w:vAlign w:val="center"/>
          </w:tcPr>
          <w:p w14:paraId="4903C592" w14:textId="2943EDE1" w:rsidR="007779A9" w:rsidRPr="0042320B" w:rsidRDefault="003F2889" w:rsidP="0042320B">
            <w:pPr>
              <w:pStyle w:val="TableParagraph"/>
              <w:spacing w:before="89"/>
              <w:ind w:left="-120" w:right="111"/>
              <w:jc w:val="center"/>
              <w:rPr>
                <w:sz w:val="20"/>
              </w:rPr>
            </w:pPr>
            <w:r w:rsidRPr="0042320B">
              <w:rPr>
                <w:sz w:val="20"/>
              </w:rPr>
              <w:t>35</w:t>
            </w:r>
            <w:r w:rsidR="007779A9" w:rsidRPr="0042320B">
              <w:rPr>
                <w:sz w:val="20"/>
              </w:rPr>
              <w:t>.45</w:t>
            </w:r>
          </w:p>
        </w:tc>
        <w:tc>
          <w:tcPr>
            <w:tcW w:w="857" w:type="dxa"/>
            <w:vMerge w:val="restart"/>
            <w:tcBorders>
              <w:top w:val="single" w:sz="4" w:space="0" w:color="auto"/>
              <w:bottom w:val="single" w:sz="2" w:space="0" w:color="58595B"/>
            </w:tcBorders>
            <w:shd w:val="clear" w:color="auto" w:fill="FFFFFF"/>
            <w:vAlign w:val="center"/>
          </w:tcPr>
          <w:p w14:paraId="30BF50F9" w14:textId="564280EB" w:rsidR="007779A9" w:rsidRPr="007779A9" w:rsidRDefault="003F2889" w:rsidP="004A33BA">
            <w:pPr>
              <w:pStyle w:val="TableParagraph"/>
              <w:spacing w:before="89"/>
              <w:ind w:left="-111" w:right="124"/>
              <w:jc w:val="center"/>
              <w:rPr>
                <w:i/>
                <w:sz w:val="20"/>
              </w:rPr>
            </w:pPr>
            <w:r>
              <w:rPr>
                <w:i/>
                <w:sz w:val="20"/>
              </w:rPr>
              <w:t>35</w:t>
            </w:r>
            <w:r w:rsidR="007779A9" w:rsidRPr="007779A9">
              <w:rPr>
                <w:i/>
                <w:sz w:val="20"/>
              </w:rPr>
              <w:t>.45</w:t>
            </w:r>
            <w:r w:rsidR="004A33BA">
              <w:rPr>
                <w:i/>
                <w:sz w:val="20"/>
                <w:vertAlign w:val="superscript"/>
              </w:rPr>
              <w:t>1</w:t>
            </w:r>
          </w:p>
        </w:tc>
        <w:tc>
          <w:tcPr>
            <w:tcW w:w="844" w:type="dxa"/>
            <w:vMerge w:val="restart"/>
            <w:tcBorders>
              <w:top w:val="single" w:sz="4" w:space="0" w:color="auto"/>
              <w:bottom w:val="single" w:sz="4" w:space="0" w:color="58595B"/>
            </w:tcBorders>
            <w:shd w:val="clear" w:color="auto" w:fill="FFFFFF"/>
            <w:vAlign w:val="center"/>
          </w:tcPr>
          <w:p w14:paraId="36923F9E" w14:textId="053716B1" w:rsidR="007779A9" w:rsidRPr="007779A9" w:rsidRDefault="007779A9" w:rsidP="004A33BA">
            <w:pPr>
              <w:pStyle w:val="TableParagraph"/>
              <w:spacing w:before="89"/>
              <w:ind w:left="-266"/>
              <w:jc w:val="center"/>
              <w:rPr>
                <w:i/>
                <w:sz w:val="20"/>
              </w:rPr>
            </w:pPr>
            <w:r w:rsidRPr="007779A9">
              <w:rPr>
                <w:i/>
                <w:sz w:val="20"/>
              </w:rPr>
              <w:t>35.45</w:t>
            </w:r>
            <w:r w:rsidR="004A33BA">
              <w:rPr>
                <w:i/>
                <w:sz w:val="20"/>
                <w:vertAlign w:val="superscript"/>
              </w:rPr>
              <w:t>1</w:t>
            </w:r>
          </w:p>
        </w:tc>
        <w:tc>
          <w:tcPr>
            <w:tcW w:w="842" w:type="dxa"/>
            <w:vMerge w:val="restart"/>
            <w:tcBorders>
              <w:top w:val="single" w:sz="4" w:space="0" w:color="auto"/>
              <w:bottom w:val="single" w:sz="2" w:space="0" w:color="58595B"/>
            </w:tcBorders>
            <w:shd w:val="clear" w:color="auto" w:fill="FFFFFF"/>
            <w:vAlign w:val="center"/>
          </w:tcPr>
          <w:p w14:paraId="239F5E1A" w14:textId="1E8228D8" w:rsidR="007779A9" w:rsidRPr="007779A9" w:rsidRDefault="007779A9" w:rsidP="004A33BA">
            <w:pPr>
              <w:pStyle w:val="TableParagraph"/>
              <w:spacing w:before="89"/>
              <w:ind w:left="-257"/>
              <w:jc w:val="center"/>
              <w:rPr>
                <w:i/>
                <w:sz w:val="20"/>
              </w:rPr>
            </w:pPr>
            <w:r w:rsidRPr="007779A9">
              <w:rPr>
                <w:i/>
                <w:sz w:val="20"/>
              </w:rPr>
              <w:t>35.45</w:t>
            </w:r>
            <w:r w:rsidR="004A33BA">
              <w:rPr>
                <w:i/>
                <w:sz w:val="20"/>
                <w:vertAlign w:val="superscript"/>
              </w:rPr>
              <w:t>1</w:t>
            </w:r>
          </w:p>
        </w:tc>
        <w:tc>
          <w:tcPr>
            <w:tcW w:w="828" w:type="dxa"/>
            <w:vMerge w:val="restart"/>
            <w:tcBorders>
              <w:top w:val="single" w:sz="4" w:space="0" w:color="auto"/>
              <w:bottom w:val="single" w:sz="2" w:space="0" w:color="58595B"/>
            </w:tcBorders>
            <w:shd w:val="clear" w:color="auto" w:fill="FFFFFF"/>
            <w:vAlign w:val="center"/>
          </w:tcPr>
          <w:p w14:paraId="33E9CCC9" w14:textId="5C571080" w:rsidR="007779A9" w:rsidRPr="0042320B" w:rsidRDefault="007779A9" w:rsidP="004A33BA">
            <w:pPr>
              <w:pStyle w:val="TableParagraph"/>
              <w:spacing w:before="89"/>
              <w:ind w:left="-247"/>
              <w:jc w:val="center"/>
              <w:rPr>
                <w:i/>
                <w:sz w:val="20"/>
              </w:rPr>
            </w:pPr>
            <w:r w:rsidRPr="0042320B">
              <w:rPr>
                <w:i/>
                <w:sz w:val="20"/>
              </w:rPr>
              <w:t>35.45</w:t>
            </w:r>
            <w:r w:rsidR="004A33BA">
              <w:rPr>
                <w:i/>
                <w:sz w:val="20"/>
                <w:vertAlign w:val="superscript"/>
              </w:rPr>
              <w:t>1</w:t>
            </w:r>
          </w:p>
        </w:tc>
        <w:tc>
          <w:tcPr>
            <w:tcW w:w="931" w:type="dxa"/>
            <w:vMerge w:val="restart"/>
            <w:tcBorders>
              <w:top w:val="single" w:sz="4" w:space="0" w:color="auto"/>
              <w:bottom w:val="single" w:sz="2" w:space="0" w:color="58595B"/>
            </w:tcBorders>
            <w:shd w:val="clear" w:color="auto" w:fill="FFFFFF"/>
            <w:vAlign w:val="center"/>
          </w:tcPr>
          <w:p w14:paraId="2B61FD7C" w14:textId="6918050A" w:rsidR="007779A9" w:rsidRPr="0042320B" w:rsidRDefault="007779A9" w:rsidP="004A33BA">
            <w:pPr>
              <w:pStyle w:val="TableParagraph"/>
              <w:spacing w:before="89"/>
              <w:ind w:left="-226"/>
              <w:jc w:val="center"/>
              <w:rPr>
                <w:i/>
                <w:sz w:val="20"/>
              </w:rPr>
            </w:pPr>
            <w:r w:rsidRPr="0042320B">
              <w:rPr>
                <w:i/>
                <w:sz w:val="20"/>
              </w:rPr>
              <w:t>35.45</w:t>
            </w:r>
            <w:r w:rsidR="004A33BA">
              <w:rPr>
                <w:i/>
                <w:sz w:val="20"/>
                <w:vertAlign w:val="superscript"/>
              </w:rPr>
              <w:t>1</w:t>
            </w:r>
          </w:p>
        </w:tc>
        <w:tc>
          <w:tcPr>
            <w:tcW w:w="2482" w:type="dxa"/>
            <w:vMerge/>
            <w:tcBorders>
              <w:top w:val="nil"/>
            </w:tcBorders>
            <w:shd w:val="clear" w:color="auto" w:fill="EDEFF2"/>
          </w:tcPr>
          <w:p w14:paraId="694635F1" w14:textId="77777777" w:rsidR="007779A9" w:rsidRDefault="007779A9" w:rsidP="007779A9">
            <w:pPr>
              <w:rPr>
                <w:sz w:val="2"/>
                <w:szCs w:val="2"/>
              </w:rPr>
            </w:pPr>
          </w:p>
        </w:tc>
      </w:tr>
      <w:tr w:rsidR="007779A9" w14:paraId="655C73B8" w14:textId="77777777" w:rsidTr="00F2725E">
        <w:trPr>
          <w:trHeight w:hRule="exact" w:val="244"/>
        </w:trPr>
        <w:tc>
          <w:tcPr>
            <w:tcW w:w="3536" w:type="dxa"/>
            <w:vMerge/>
            <w:tcBorders>
              <w:top w:val="nil"/>
              <w:bottom w:val="single" w:sz="4" w:space="0" w:color="auto"/>
            </w:tcBorders>
            <w:shd w:val="clear" w:color="auto" w:fill="FFFFFF"/>
          </w:tcPr>
          <w:p w14:paraId="4BB5C4A2" w14:textId="77777777" w:rsidR="007779A9" w:rsidRDefault="007779A9" w:rsidP="007779A9">
            <w:pPr>
              <w:rPr>
                <w:sz w:val="2"/>
                <w:szCs w:val="2"/>
              </w:rPr>
            </w:pPr>
          </w:p>
        </w:tc>
        <w:tc>
          <w:tcPr>
            <w:tcW w:w="943" w:type="dxa"/>
            <w:vMerge/>
            <w:tcBorders>
              <w:top w:val="nil"/>
              <w:bottom w:val="single" w:sz="4" w:space="0" w:color="auto"/>
            </w:tcBorders>
            <w:shd w:val="clear" w:color="auto" w:fill="FFFFFF"/>
          </w:tcPr>
          <w:p w14:paraId="17455F2F" w14:textId="77777777" w:rsidR="007779A9" w:rsidRDefault="007779A9" w:rsidP="0042320B">
            <w:pPr>
              <w:jc w:val="center"/>
              <w:rPr>
                <w:sz w:val="2"/>
                <w:szCs w:val="2"/>
              </w:rPr>
            </w:pPr>
          </w:p>
        </w:tc>
        <w:tc>
          <w:tcPr>
            <w:tcW w:w="852" w:type="dxa"/>
            <w:vMerge/>
            <w:tcBorders>
              <w:top w:val="nil"/>
              <w:bottom w:val="single" w:sz="4" w:space="0" w:color="auto"/>
            </w:tcBorders>
            <w:shd w:val="clear" w:color="auto" w:fill="FFFFFF"/>
          </w:tcPr>
          <w:p w14:paraId="5B6149DE" w14:textId="77777777" w:rsidR="007779A9" w:rsidRDefault="007779A9" w:rsidP="0042320B">
            <w:pPr>
              <w:ind w:left="-149"/>
              <w:jc w:val="center"/>
              <w:rPr>
                <w:sz w:val="2"/>
                <w:szCs w:val="2"/>
              </w:rPr>
            </w:pPr>
          </w:p>
        </w:tc>
        <w:tc>
          <w:tcPr>
            <w:tcW w:w="830" w:type="dxa"/>
            <w:vMerge/>
            <w:tcBorders>
              <w:top w:val="nil"/>
              <w:bottom w:val="single" w:sz="4" w:space="0" w:color="auto"/>
            </w:tcBorders>
            <w:shd w:val="clear" w:color="auto" w:fill="FFFFFF"/>
          </w:tcPr>
          <w:p w14:paraId="3E5BA18A" w14:textId="77777777" w:rsidR="007779A9" w:rsidRDefault="007779A9" w:rsidP="0042320B">
            <w:pPr>
              <w:ind w:left="-150"/>
              <w:jc w:val="center"/>
              <w:rPr>
                <w:sz w:val="2"/>
                <w:szCs w:val="2"/>
              </w:rPr>
            </w:pPr>
          </w:p>
        </w:tc>
        <w:tc>
          <w:tcPr>
            <w:tcW w:w="848" w:type="dxa"/>
            <w:vMerge/>
            <w:tcBorders>
              <w:top w:val="nil"/>
              <w:bottom w:val="single" w:sz="4" w:space="0" w:color="auto"/>
            </w:tcBorders>
            <w:shd w:val="clear" w:color="auto" w:fill="FFFFFF"/>
          </w:tcPr>
          <w:p w14:paraId="5C510771" w14:textId="77777777" w:rsidR="007779A9" w:rsidRPr="0042320B" w:rsidRDefault="007779A9" w:rsidP="0042320B">
            <w:pPr>
              <w:ind w:left="-272"/>
              <w:jc w:val="center"/>
              <w:rPr>
                <w:sz w:val="2"/>
                <w:szCs w:val="2"/>
              </w:rPr>
            </w:pPr>
          </w:p>
        </w:tc>
        <w:tc>
          <w:tcPr>
            <w:tcW w:w="839" w:type="dxa"/>
            <w:vMerge/>
            <w:tcBorders>
              <w:top w:val="nil"/>
              <w:bottom w:val="single" w:sz="4" w:space="0" w:color="auto"/>
            </w:tcBorders>
            <w:shd w:val="clear" w:color="auto" w:fill="FFFFFF"/>
          </w:tcPr>
          <w:p w14:paraId="2B9771DD" w14:textId="77777777" w:rsidR="007779A9" w:rsidRPr="0042320B" w:rsidRDefault="007779A9" w:rsidP="0042320B">
            <w:pPr>
              <w:ind w:left="-120"/>
              <w:jc w:val="center"/>
              <w:rPr>
                <w:sz w:val="2"/>
                <w:szCs w:val="2"/>
              </w:rPr>
            </w:pPr>
          </w:p>
        </w:tc>
        <w:tc>
          <w:tcPr>
            <w:tcW w:w="857" w:type="dxa"/>
            <w:vMerge/>
            <w:tcBorders>
              <w:top w:val="nil"/>
              <w:bottom w:val="single" w:sz="4" w:space="0" w:color="auto"/>
            </w:tcBorders>
            <w:shd w:val="clear" w:color="auto" w:fill="FFFFFF"/>
          </w:tcPr>
          <w:p w14:paraId="6BF7EFC4" w14:textId="77777777" w:rsidR="007779A9" w:rsidRDefault="007779A9" w:rsidP="0042320B">
            <w:pPr>
              <w:ind w:left="-111"/>
              <w:jc w:val="center"/>
              <w:rPr>
                <w:sz w:val="2"/>
                <w:szCs w:val="2"/>
              </w:rPr>
            </w:pPr>
          </w:p>
        </w:tc>
        <w:tc>
          <w:tcPr>
            <w:tcW w:w="844" w:type="dxa"/>
            <w:vMerge/>
            <w:tcBorders>
              <w:top w:val="nil"/>
              <w:bottom w:val="single" w:sz="4" w:space="0" w:color="auto"/>
            </w:tcBorders>
            <w:shd w:val="clear" w:color="auto" w:fill="FFFFFF"/>
            <w:vAlign w:val="center"/>
          </w:tcPr>
          <w:p w14:paraId="21B63328" w14:textId="77777777" w:rsidR="007779A9" w:rsidRDefault="007779A9" w:rsidP="0042320B">
            <w:pPr>
              <w:ind w:left="-266"/>
              <w:jc w:val="center"/>
              <w:rPr>
                <w:sz w:val="2"/>
                <w:szCs w:val="2"/>
              </w:rPr>
            </w:pPr>
          </w:p>
        </w:tc>
        <w:tc>
          <w:tcPr>
            <w:tcW w:w="842" w:type="dxa"/>
            <w:vMerge/>
            <w:tcBorders>
              <w:top w:val="nil"/>
              <w:bottom w:val="single" w:sz="4" w:space="0" w:color="auto"/>
            </w:tcBorders>
            <w:shd w:val="clear" w:color="auto" w:fill="FFFFFF"/>
            <w:vAlign w:val="center"/>
          </w:tcPr>
          <w:p w14:paraId="65D5503C" w14:textId="77777777" w:rsidR="007779A9" w:rsidRDefault="007779A9" w:rsidP="0042320B">
            <w:pPr>
              <w:ind w:left="-257"/>
              <w:jc w:val="center"/>
              <w:rPr>
                <w:sz w:val="2"/>
                <w:szCs w:val="2"/>
              </w:rPr>
            </w:pPr>
          </w:p>
        </w:tc>
        <w:tc>
          <w:tcPr>
            <w:tcW w:w="828" w:type="dxa"/>
            <w:vMerge/>
            <w:tcBorders>
              <w:top w:val="nil"/>
              <w:bottom w:val="single" w:sz="4" w:space="0" w:color="auto"/>
            </w:tcBorders>
            <w:shd w:val="clear" w:color="auto" w:fill="FFFFFF"/>
            <w:vAlign w:val="center"/>
          </w:tcPr>
          <w:p w14:paraId="4373EB4F" w14:textId="77777777" w:rsidR="007779A9" w:rsidRDefault="007779A9" w:rsidP="0042320B">
            <w:pPr>
              <w:ind w:left="-247"/>
              <w:jc w:val="center"/>
              <w:rPr>
                <w:sz w:val="2"/>
                <w:szCs w:val="2"/>
              </w:rPr>
            </w:pPr>
          </w:p>
        </w:tc>
        <w:tc>
          <w:tcPr>
            <w:tcW w:w="931" w:type="dxa"/>
            <w:vMerge/>
            <w:tcBorders>
              <w:top w:val="nil"/>
              <w:bottom w:val="single" w:sz="4" w:space="0" w:color="auto"/>
            </w:tcBorders>
            <w:shd w:val="clear" w:color="auto" w:fill="FFFFFF"/>
            <w:vAlign w:val="center"/>
          </w:tcPr>
          <w:p w14:paraId="5117038D" w14:textId="77777777" w:rsidR="007779A9" w:rsidRDefault="007779A9" w:rsidP="0042320B">
            <w:pPr>
              <w:ind w:left="-226"/>
              <w:jc w:val="center"/>
              <w:rPr>
                <w:sz w:val="2"/>
                <w:szCs w:val="2"/>
              </w:rPr>
            </w:pPr>
          </w:p>
        </w:tc>
        <w:tc>
          <w:tcPr>
            <w:tcW w:w="2482" w:type="dxa"/>
            <w:shd w:val="clear" w:color="auto" w:fill="EDEFF2"/>
          </w:tcPr>
          <w:p w14:paraId="7AF0077E" w14:textId="77777777" w:rsidR="007779A9" w:rsidRDefault="007779A9" w:rsidP="000A0E5C">
            <w:pPr>
              <w:pStyle w:val="TableParagraph"/>
              <w:spacing w:before="37" w:line="206" w:lineRule="exact"/>
              <w:ind w:left="405" w:right="713"/>
              <w:jc w:val="center"/>
              <w:rPr>
                <w:sz w:val="18"/>
              </w:rPr>
            </w:pPr>
            <w:r>
              <w:rPr>
                <w:w w:val="105"/>
                <w:sz w:val="18"/>
              </w:rPr>
              <w:t>total</w:t>
            </w:r>
            <w:r>
              <w:rPr>
                <w:spacing w:val="-4"/>
                <w:w w:val="105"/>
                <w:sz w:val="18"/>
              </w:rPr>
              <w:t xml:space="preserve"> </w:t>
            </w:r>
            <w:r>
              <w:rPr>
                <w:w w:val="105"/>
                <w:sz w:val="18"/>
              </w:rPr>
              <w:t>funding</w:t>
            </w:r>
          </w:p>
        </w:tc>
      </w:tr>
      <w:tr w:rsidR="007779A9" w14:paraId="4A497E80" w14:textId="77777777" w:rsidTr="00FF63A3">
        <w:trPr>
          <w:trHeight w:hRule="exact" w:val="392"/>
        </w:trPr>
        <w:tc>
          <w:tcPr>
            <w:tcW w:w="3536" w:type="dxa"/>
            <w:tcBorders>
              <w:top w:val="single" w:sz="4" w:space="0" w:color="auto"/>
              <w:bottom w:val="single" w:sz="4" w:space="0" w:color="auto"/>
            </w:tcBorders>
            <w:shd w:val="clear" w:color="auto" w:fill="FFFFFF"/>
          </w:tcPr>
          <w:p w14:paraId="26D038EE" w14:textId="77777777" w:rsidR="007779A9" w:rsidRDefault="007779A9" w:rsidP="007779A9">
            <w:pPr>
              <w:pStyle w:val="TableParagraph"/>
              <w:spacing w:before="0"/>
              <w:jc w:val="left"/>
              <w:rPr>
                <w:rFonts w:ascii="Times New Roman"/>
                <w:sz w:val="18"/>
              </w:rPr>
            </w:pPr>
          </w:p>
        </w:tc>
        <w:tc>
          <w:tcPr>
            <w:tcW w:w="943" w:type="dxa"/>
            <w:tcBorders>
              <w:top w:val="single" w:sz="4" w:space="0" w:color="auto"/>
              <w:bottom w:val="single" w:sz="4" w:space="0" w:color="auto"/>
            </w:tcBorders>
            <w:shd w:val="clear" w:color="auto" w:fill="FFFFFF"/>
          </w:tcPr>
          <w:p w14:paraId="1D24C932" w14:textId="33572766" w:rsidR="007779A9" w:rsidRDefault="007779A9" w:rsidP="0042320B">
            <w:pPr>
              <w:pStyle w:val="TableParagraph"/>
              <w:spacing w:before="91"/>
              <w:ind w:right="173"/>
              <w:jc w:val="center"/>
              <w:rPr>
                <w:b/>
                <w:sz w:val="20"/>
              </w:rPr>
            </w:pPr>
            <w:r>
              <w:rPr>
                <w:b/>
                <w:sz w:val="20"/>
              </w:rPr>
              <w:t>650.0</w:t>
            </w:r>
          </w:p>
        </w:tc>
        <w:tc>
          <w:tcPr>
            <w:tcW w:w="852" w:type="dxa"/>
            <w:tcBorders>
              <w:top w:val="single" w:sz="4" w:space="0" w:color="auto"/>
              <w:bottom w:val="single" w:sz="4" w:space="0" w:color="auto"/>
            </w:tcBorders>
            <w:shd w:val="clear" w:color="auto" w:fill="FFFFFF"/>
          </w:tcPr>
          <w:p w14:paraId="274748A0" w14:textId="64C9F8B5" w:rsidR="007779A9" w:rsidRDefault="007779A9" w:rsidP="0042320B">
            <w:pPr>
              <w:pStyle w:val="TableParagraph"/>
              <w:spacing w:before="91"/>
              <w:ind w:left="-149"/>
              <w:jc w:val="center"/>
              <w:rPr>
                <w:b/>
                <w:sz w:val="20"/>
              </w:rPr>
            </w:pPr>
            <w:r>
              <w:rPr>
                <w:b/>
                <w:sz w:val="20"/>
              </w:rPr>
              <w:t>650.0</w:t>
            </w:r>
          </w:p>
        </w:tc>
        <w:tc>
          <w:tcPr>
            <w:tcW w:w="830" w:type="dxa"/>
            <w:tcBorders>
              <w:top w:val="single" w:sz="4" w:space="0" w:color="auto"/>
              <w:bottom w:val="single" w:sz="4" w:space="0" w:color="auto"/>
            </w:tcBorders>
            <w:shd w:val="clear" w:color="auto" w:fill="FFFFFF"/>
          </w:tcPr>
          <w:p w14:paraId="74B9E435" w14:textId="2518048A" w:rsidR="007779A9" w:rsidRDefault="007779A9" w:rsidP="0042320B">
            <w:pPr>
              <w:pStyle w:val="TableParagraph"/>
              <w:spacing w:before="91"/>
              <w:ind w:left="-150" w:right="138"/>
              <w:jc w:val="center"/>
              <w:rPr>
                <w:b/>
                <w:sz w:val="20"/>
              </w:rPr>
            </w:pPr>
            <w:r>
              <w:rPr>
                <w:b/>
                <w:sz w:val="20"/>
              </w:rPr>
              <w:t>650.0</w:t>
            </w:r>
          </w:p>
        </w:tc>
        <w:tc>
          <w:tcPr>
            <w:tcW w:w="848" w:type="dxa"/>
            <w:tcBorders>
              <w:top w:val="single" w:sz="4" w:space="0" w:color="auto"/>
              <w:bottom w:val="single" w:sz="4" w:space="0" w:color="auto"/>
            </w:tcBorders>
            <w:shd w:val="clear" w:color="auto" w:fill="FFFFFF"/>
          </w:tcPr>
          <w:p w14:paraId="1A74CD67" w14:textId="64D20626" w:rsidR="007779A9" w:rsidRPr="0042320B" w:rsidRDefault="007779A9" w:rsidP="0042320B">
            <w:pPr>
              <w:pStyle w:val="TableParagraph"/>
              <w:spacing w:before="91"/>
              <w:ind w:left="-272"/>
              <w:jc w:val="center"/>
              <w:rPr>
                <w:b/>
                <w:sz w:val="20"/>
              </w:rPr>
            </w:pPr>
            <w:r w:rsidRPr="0042320B">
              <w:rPr>
                <w:b/>
                <w:sz w:val="20"/>
              </w:rPr>
              <w:t>650.0</w:t>
            </w:r>
          </w:p>
        </w:tc>
        <w:tc>
          <w:tcPr>
            <w:tcW w:w="839" w:type="dxa"/>
            <w:tcBorders>
              <w:top w:val="single" w:sz="4" w:space="0" w:color="auto"/>
              <w:bottom w:val="single" w:sz="4" w:space="0" w:color="auto"/>
            </w:tcBorders>
            <w:shd w:val="clear" w:color="auto" w:fill="FFFFFF"/>
          </w:tcPr>
          <w:p w14:paraId="0DF89D8C" w14:textId="55A3CDE6" w:rsidR="007779A9" w:rsidRPr="0042320B" w:rsidRDefault="007779A9" w:rsidP="0042320B">
            <w:pPr>
              <w:pStyle w:val="TableParagraph"/>
              <w:spacing w:before="91"/>
              <w:ind w:left="-120" w:right="123"/>
              <w:jc w:val="center"/>
              <w:rPr>
                <w:b/>
                <w:sz w:val="20"/>
              </w:rPr>
            </w:pPr>
            <w:r w:rsidRPr="0042320B">
              <w:rPr>
                <w:b/>
                <w:sz w:val="20"/>
              </w:rPr>
              <w:t>650.0</w:t>
            </w:r>
          </w:p>
        </w:tc>
        <w:tc>
          <w:tcPr>
            <w:tcW w:w="857" w:type="dxa"/>
            <w:tcBorders>
              <w:top w:val="single" w:sz="4" w:space="0" w:color="auto"/>
              <w:bottom w:val="single" w:sz="4" w:space="0" w:color="auto"/>
            </w:tcBorders>
            <w:shd w:val="clear" w:color="auto" w:fill="FFFFFF"/>
          </w:tcPr>
          <w:p w14:paraId="15C0AF05" w14:textId="0B515AA1" w:rsidR="007779A9" w:rsidRPr="007779A9" w:rsidRDefault="007779A9" w:rsidP="004A33BA">
            <w:pPr>
              <w:pStyle w:val="TableParagraph"/>
              <w:spacing w:before="91"/>
              <w:ind w:left="-111" w:right="123"/>
              <w:jc w:val="center"/>
              <w:rPr>
                <w:b/>
                <w:i/>
                <w:sz w:val="20"/>
              </w:rPr>
            </w:pPr>
            <w:r w:rsidRPr="007779A9">
              <w:rPr>
                <w:b/>
                <w:i/>
                <w:sz w:val="20"/>
              </w:rPr>
              <w:t>650.0</w:t>
            </w:r>
            <w:r w:rsidR="004A33BA">
              <w:rPr>
                <w:b/>
                <w:i/>
                <w:sz w:val="20"/>
                <w:vertAlign w:val="superscript"/>
              </w:rPr>
              <w:t>2</w:t>
            </w:r>
          </w:p>
        </w:tc>
        <w:tc>
          <w:tcPr>
            <w:tcW w:w="844" w:type="dxa"/>
            <w:tcBorders>
              <w:top w:val="single" w:sz="4" w:space="0" w:color="auto"/>
              <w:bottom w:val="single" w:sz="4" w:space="0" w:color="auto"/>
            </w:tcBorders>
            <w:shd w:val="clear" w:color="auto" w:fill="FFFFFF"/>
          </w:tcPr>
          <w:p w14:paraId="1C071E46" w14:textId="503362F8" w:rsidR="007779A9" w:rsidRPr="007779A9" w:rsidRDefault="007779A9" w:rsidP="004A33BA">
            <w:pPr>
              <w:pStyle w:val="TableParagraph"/>
              <w:spacing w:before="91"/>
              <w:ind w:left="-124" w:right="123"/>
              <w:jc w:val="center"/>
              <w:rPr>
                <w:b/>
                <w:i/>
                <w:sz w:val="20"/>
              </w:rPr>
            </w:pPr>
            <w:r w:rsidRPr="007779A9">
              <w:rPr>
                <w:b/>
                <w:i/>
                <w:sz w:val="20"/>
              </w:rPr>
              <w:t>650.0</w:t>
            </w:r>
            <w:r w:rsidR="004A33BA">
              <w:rPr>
                <w:b/>
                <w:i/>
                <w:sz w:val="20"/>
                <w:vertAlign w:val="superscript"/>
              </w:rPr>
              <w:t>2</w:t>
            </w:r>
          </w:p>
        </w:tc>
        <w:tc>
          <w:tcPr>
            <w:tcW w:w="842" w:type="dxa"/>
            <w:tcBorders>
              <w:top w:val="single" w:sz="4" w:space="0" w:color="auto"/>
              <w:bottom w:val="single" w:sz="4" w:space="0" w:color="auto"/>
            </w:tcBorders>
            <w:shd w:val="clear" w:color="auto" w:fill="FFFFFF"/>
          </w:tcPr>
          <w:p w14:paraId="58211388" w14:textId="4A36AAB2" w:rsidR="007779A9" w:rsidRPr="007779A9" w:rsidRDefault="007779A9" w:rsidP="004A33BA">
            <w:pPr>
              <w:pStyle w:val="TableParagraph"/>
              <w:spacing w:before="91"/>
              <w:ind w:left="-115" w:right="123"/>
              <w:jc w:val="center"/>
              <w:rPr>
                <w:b/>
                <w:i/>
                <w:sz w:val="20"/>
              </w:rPr>
            </w:pPr>
            <w:r w:rsidRPr="007779A9">
              <w:rPr>
                <w:b/>
                <w:i/>
                <w:sz w:val="20"/>
              </w:rPr>
              <w:t>650.0</w:t>
            </w:r>
            <w:r w:rsidR="004A33BA">
              <w:rPr>
                <w:b/>
                <w:i/>
                <w:sz w:val="20"/>
                <w:vertAlign w:val="superscript"/>
              </w:rPr>
              <w:t>2</w:t>
            </w:r>
          </w:p>
        </w:tc>
        <w:tc>
          <w:tcPr>
            <w:tcW w:w="828" w:type="dxa"/>
            <w:tcBorders>
              <w:top w:val="single" w:sz="4" w:space="0" w:color="auto"/>
              <w:bottom w:val="single" w:sz="4" w:space="0" w:color="auto"/>
            </w:tcBorders>
            <w:shd w:val="clear" w:color="auto" w:fill="FFFFFF"/>
          </w:tcPr>
          <w:p w14:paraId="07F739C7" w14:textId="5C5484AE" w:rsidR="007779A9" w:rsidRPr="007779A9" w:rsidRDefault="007779A9" w:rsidP="004A33BA">
            <w:pPr>
              <w:pStyle w:val="TableParagraph"/>
              <w:spacing w:before="91"/>
              <w:ind w:left="-114" w:right="123"/>
              <w:jc w:val="center"/>
              <w:rPr>
                <w:b/>
                <w:i/>
                <w:sz w:val="20"/>
              </w:rPr>
            </w:pPr>
            <w:r w:rsidRPr="007779A9">
              <w:rPr>
                <w:b/>
                <w:i/>
                <w:sz w:val="20"/>
              </w:rPr>
              <w:t>650.0</w:t>
            </w:r>
            <w:r w:rsidR="004A33BA">
              <w:rPr>
                <w:b/>
                <w:i/>
                <w:sz w:val="20"/>
                <w:vertAlign w:val="superscript"/>
              </w:rPr>
              <w:t>2</w:t>
            </w:r>
          </w:p>
        </w:tc>
        <w:tc>
          <w:tcPr>
            <w:tcW w:w="931" w:type="dxa"/>
            <w:tcBorders>
              <w:top w:val="single" w:sz="4" w:space="0" w:color="auto"/>
              <w:bottom w:val="single" w:sz="4" w:space="0" w:color="auto"/>
            </w:tcBorders>
            <w:shd w:val="clear" w:color="auto" w:fill="FFFFFF"/>
          </w:tcPr>
          <w:p w14:paraId="327033F4" w14:textId="1829D06D" w:rsidR="007779A9" w:rsidRPr="007779A9" w:rsidRDefault="007779A9" w:rsidP="004A33BA">
            <w:pPr>
              <w:pStyle w:val="TableParagraph"/>
              <w:spacing w:before="91"/>
              <w:ind w:left="-84" w:right="123"/>
              <w:jc w:val="center"/>
              <w:rPr>
                <w:b/>
                <w:i/>
                <w:sz w:val="20"/>
              </w:rPr>
            </w:pPr>
            <w:r w:rsidRPr="007779A9">
              <w:rPr>
                <w:b/>
                <w:i/>
                <w:sz w:val="20"/>
              </w:rPr>
              <w:t>650.0</w:t>
            </w:r>
            <w:r w:rsidR="004A33BA">
              <w:rPr>
                <w:b/>
                <w:i/>
                <w:sz w:val="20"/>
                <w:vertAlign w:val="superscript"/>
              </w:rPr>
              <w:t>2</w:t>
            </w:r>
          </w:p>
        </w:tc>
        <w:tc>
          <w:tcPr>
            <w:tcW w:w="2482" w:type="dxa"/>
            <w:tcBorders>
              <w:bottom w:val="single" w:sz="4" w:space="0" w:color="auto"/>
            </w:tcBorders>
            <w:shd w:val="clear" w:color="auto" w:fill="EDEFF2"/>
          </w:tcPr>
          <w:p w14:paraId="1585D503" w14:textId="77777777" w:rsidR="007779A9" w:rsidRDefault="007779A9" w:rsidP="000A0E5C">
            <w:pPr>
              <w:pStyle w:val="TableParagraph"/>
              <w:spacing w:before="0" w:line="214" w:lineRule="exact"/>
              <w:ind w:left="405" w:right="713"/>
              <w:jc w:val="center"/>
              <w:rPr>
                <w:sz w:val="18"/>
              </w:rPr>
            </w:pPr>
            <w:r>
              <w:rPr>
                <w:sz w:val="18"/>
              </w:rPr>
              <w:t>over</w:t>
            </w:r>
            <w:r>
              <w:rPr>
                <w:spacing w:val="11"/>
                <w:sz w:val="18"/>
              </w:rPr>
              <w:t xml:space="preserve"> </w:t>
            </w:r>
            <w:r>
              <w:rPr>
                <w:sz w:val="18"/>
              </w:rPr>
              <w:t>10</w:t>
            </w:r>
            <w:r>
              <w:rPr>
                <w:spacing w:val="12"/>
                <w:sz w:val="18"/>
              </w:rPr>
              <w:t xml:space="preserve"> </w:t>
            </w:r>
            <w:r>
              <w:rPr>
                <w:sz w:val="18"/>
              </w:rPr>
              <w:t>years</w:t>
            </w:r>
          </w:p>
        </w:tc>
      </w:tr>
    </w:tbl>
    <w:p w14:paraId="7E0515E5" w14:textId="17ED405A" w:rsidR="002778A3" w:rsidRPr="00AD5B64" w:rsidRDefault="004A33BA" w:rsidP="00CC2CFC">
      <w:pPr>
        <w:pStyle w:val="BodyText"/>
        <w:spacing w:before="68"/>
        <w:ind w:left="284"/>
        <w:rPr>
          <w:sz w:val="14"/>
        </w:rPr>
      </w:pPr>
      <w:r>
        <w:rPr>
          <w:sz w:val="14"/>
        </w:rPr>
        <w:t>1</w:t>
      </w:r>
      <w:r w:rsidR="002778A3" w:rsidRPr="00AD5B64">
        <w:rPr>
          <w:sz w:val="14"/>
        </w:rPr>
        <w:t xml:space="preserve">     Indicative </w:t>
      </w:r>
      <w:proofErr w:type="gramStart"/>
      <w:r w:rsidR="002778A3" w:rsidRPr="00AD5B64">
        <w:rPr>
          <w:sz w:val="14"/>
        </w:rPr>
        <w:t>figures</w:t>
      </w:r>
      <w:proofErr w:type="gramEnd"/>
      <w:r w:rsidR="002778A3" w:rsidRPr="00AD5B64">
        <w:rPr>
          <w:sz w:val="14"/>
        </w:rPr>
        <w:t xml:space="preserve"> based on $650 million being available in years after </w:t>
      </w:r>
      <w:r w:rsidR="0042320B">
        <w:rPr>
          <w:sz w:val="14"/>
        </w:rPr>
        <w:t>2028-29</w:t>
      </w:r>
      <w:r w:rsidR="002778A3">
        <w:rPr>
          <w:sz w:val="14"/>
        </w:rPr>
        <w:t xml:space="preserve"> (i.e. beyond the Forward Estimates period of the </w:t>
      </w:r>
      <w:r w:rsidR="00F55472">
        <w:rPr>
          <w:sz w:val="14"/>
        </w:rPr>
        <w:t>202</w:t>
      </w:r>
      <w:r w:rsidR="0042320B">
        <w:rPr>
          <w:sz w:val="14"/>
        </w:rPr>
        <w:t>4-25</w:t>
      </w:r>
      <w:r w:rsidR="00F55472">
        <w:rPr>
          <w:sz w:val="14"/>
        </w:rPr>
        <w:t xml:space="preserve"> </w:t>
      </w:r>
      <w:r w:rsidR="002778A3">
        <w:rPr>
          <w:sz w:val="14"/>
        </w:rPr>
        <w:t>Budget</w:t>
      </w:r>
      <w:r w:rsidR="003C5F8C">
        <w:rPr>
          <w:sz w:val="14"/>
        </w:rPr>
        <w:t>)</w:t>
      </w:r>
      <w:r w:rsidR="002778A3" w:rsidRPr="00AD5B64">
        <w:rPr>
          <w:sz w:val="14"/>
        </w:rPr>
        <w:t>.</w:t>
      </w:r>
    </w:p>
    <w:p w14:paraId="4D8CFDF3" w14:textId="496F2EC9" w:rsidR="00BC3B7E" w:rsidRPr="002778A3" w:rsidRDefault="004A33BA" w:rsidP="00CC2CFC">
      <w:pPr>
        <w:pStyle w:val="BodyText"/>
        <w:spacing w:before="68"/>
        <w:ind w:left="284"/>
        <w:rPr>
          <w:sz w:val="14"/>
        </w:rPr>
      </w:pPr>
      <w:r>
        <w:rPr>
          <w:sz w:val="14"/>
        </w:rPr>
        <w:t>2</w:t>
      </w:r>
      <w:r w:rsidR="002778A3" w:rsidRPr="00AD5B64">
        <w:rPr>
          <w:sz w:val="14"/>
        </w:rPr>
        <w:t xml:space="preserve">     $650 million is carried forward as </w:t>
      </w:r>
      <w:r w:rsidR="001D4993">
        <w:rPr>
          <w:sz w:val="14"/>
        </w:rPr>
        <w:t xml:space="preserve">an </w:t>
      </w:r>
      <w:r w:rsidR="002778A3" w:rsidRPr="00AD5B64">
        <w:rPr>
          <w:sz w:val="14"/>
        </w:rPr>
        <w:t xml:space="preserve">indicative amount expected to be available </w:t>
      </w:r>
      <w:r w:rsidR="0042320B">
        <w:rPr>
          <w:sz w:val="14"/>
        </w:rPr>
        <w:t>for disbursement</w:t>
      </w:r>
      <w:r w:rsidR="001D4993">
        <w:rPr>
          <w:sz w:val="14"/>
        </w:rPr>
        <w:t xml:space="preserve"> beyond </w:t>
      </w:r>
      <w:r w:rsidR="0042320B">
        <w:rPr>
          <w:sz w:val="14"/>
        </w:rPr>
        <w:t>2028-29</w:t>
      </w:r>
      <w:r w:rsidR="002778A3" w:rsidRPr="00AD5B64">
        <w:rPr>
          <w:sz w:val="14"/>
        </w:rPr>
        <w:t>. An actual amount will be confirmed through the annual Budget process</w:t>
      </w:r>
      <w:r w:rsidR="002778A3">
        <w:rPr>
          <w:sz w:val="14"/>
        </w:rPr>
        <w:t>.</w:t>
      </w:r>
    </w:p>
    <w:p w14:paraId="34F740E6" w14:textId="77777777" w:rsidR="00BC3B7E" w:rsidRDefault="00BC3B7E">
      <w:pPr>
        <w:pStyle w:val="BodyText"/>
        <w:rPr>
          <w:rFonts w:ascii="Franklin Gothic Book"/>
          <w:sz w:val="20"/>
        </w:rPr>
      </w:pPr>
    </w:p>
    <w:p w14:paraId="6B46DA21" w14:textId="77777777" w:rsidR="00D86B97" w:rsidRDefault="00D86B97" w:rsidP="00772EC7">
      <w:pPr>
        <w:pStyle w:val="BodyText"/>
        <w:tabs>
          <w:tab w:val="left" w:pos="13069"/>
        </w:tabs>
        <w:spacing w:before="109"/>
        <w:ind w:left="101"/>
        <w:rPr>
          <w:rFonts w:ascii="Franklin Gothic Book"/>
          <w:color w:val="232E45"/>
          <w:spacing w:val="-1"/>
        </w:rPr>
      </w:pPr>
    </w:p>
    <w:p w14:paraId="61ED1EC6" w14:textId="5115A01A" w:rsidR="00562AE8" w:rsidRDefault="00D06F7D" w:rsidP="00772EC7">
      <w:pPr>
        <w:pStyle w:val="BodyText"/>
        <w:tabs>
          <w:tab w:val="left" w:pos="13069"/>
        </w:tabs>
        <w:spacing w:before="109"/>
        <w:ind w:left="101"/>
        <w:rPr>
          <w:rFonts w:ascii="Franklin Gothic Book"/>
          <w:color w:val="58595B"/>
        </w:rPr>
        <w:sectPr w:rsidR="00562AE8" w:rsidSect="00F2725E">
          <w:headerReference w:type="default" r:id="rId40"/>
          <w:pgSz w:w="16840" w:h="11910" w:orient="landscape"/>
          <w:pgMar w:top="851" w:right="640" w:bottom="142" w:left="800" w:header="720" w:footer="720" w:gutter="0"/>
          <w:cols w:space="720"/>
        </w:sectPr>
      </w:pPr>
      <w:r>
        <w:rPr>
          <w:rFonts w:ascii="Franklin Gothic Book"/>
          <w:color w:val="232E45"/>
          <w:spacing w:val="-1"/>
        </w:rPr>
        <w:t>Medical</w:t>
      </w:r>
      <w:r>
        <w:rPr>
          <w:rFonts w:ascii="Franklin Gothic Book"/>
          <w:color w:val="232E45"/>
          <w:spacing w:val="-13"/>
        </w:rPr>
        <w:t xml:space="preserve"> </w:t>
      </w:r>
      <w:r>
        <w:rPr>
          <w:rFonts w:ascii="Franklin Gothic Book"/>
          <w:color w:val="232E45"/>
          <w:spacing w:val="-1"/>
        </w:rPr>
        <w:t>Research</w:t>
      </w:r>
      <w:r>
        <w:rPr>
          <w:rFonts w:ascii="Franklin Gothic Book"/>
          <w:color w:val="232E45"/>
          <w:spacing w:val="-13"/>
        </w:rPr>
        <w:t xml:space="preserve"> </w:t>
      </w:r>
      <w:r>
        <w:rPr>
          <w:rFonts w:ascii="Franklin Gothic Book"/>
          <w:color w:val="232E45"/>
        </w:rPr>
        <w:t>Future</w:t>
      </w:r>
      <w:r>
        <w:rPr>
          <w:rFonts w:ascii="Franklin Gothic Book"/>
          <w:color w:val="232E45"/>
          <w:spacing w:val="-12"/>
        </w:rPr>
        <w:t xml:space="preserve"> </w:t>
      </w:r>
      <w:r>
        <w:rPr>
          <w:rFonts w:ascii="Franklin Gothic Book"/>
          <w:color w:val="232E45"/>
        </w:rPr>
        <w:t>Fund</w:t>
      </w:r>
      <w:r>
        <w:rPr>
          <w:rFonts w:ascii="Franklin Gothic Book"/>
          <w:color w:val="232E45"/>
          <w:spacing w:val="41"/>
        </w:rPr>
        <w:t xml:space="preserve"> </w:t>
      </w:r>
      <w:r w:rsidR="001D4993">
        <w:rPr>
          <w:rFonts w:ascii="Franklin Gothic Book"/>
          <w:color w:val="232E45"/>
          <w:spacing w:val="-6"/>
        </w:rPr>
        <w:t>3</w:t>
      </w:r>
      <w:r w:rsidR="001D4993" w:rsidRPr="001D4993">
        <w:rPr>
          <w:rFonts w:ascii="Franklin Gothic Book"/>
          <w:color w:val="232E45"/>
          <w:spacing w:val="-6"/>
          <w:vertAlign w:val="superscript"/>
        </w:rPr>
        <w:t>rd</w:t>
      </w:r>
      <w:r w:rsidR="001D4993">
        <w:rPr>
          <w:rFonts w:ascii="Franklin Gothic Book"/>
          <w:color w:val="232E45"/>
          <w:spacing w:val="-6"/>
        </w:rPr>
        <w:t xml:space="preserve"> </w:t>
      </w:r>
      <w:r w:rsidR="000F1AA1">
        <w:rPr>
          <w:rFonts w:ascii="Franklin Gothic Book"/>
          <w:color w:val="232E45"/>
        </w:rPr>
        <w:t>10-year</w:t>
      </w:r>
      <w:r w:rsidR="000F1AA1">
        <w:rPr>
          <w:rFonts w:ascii="Franklin Gothic Book"/>
          <w:color w:val="232E45"/>
          <w:spacing w:val="-5"/>
        </w:rPr>
        <w:t xml:space="preserve"> </w:t>
      </w:r>
      <w:r w:rsidR="00287A8D">
        <w:rPr>
          <w:rFonts w:ascii="Franklin Gothic Book"/>
          <w:color w:val="232E45"/>
          <w:spacing w:val="-5"/>
        </w:rPr>
        <w:t>I</w:t>
      </w:r>
      <w:r w:rsidR="000F1AA1">
        <w:rPr>
          <w:rFonts w:ascii="Franklin Gothic Book"/>
          <w:color w:val="232E45"/>
          <w:spacing w:val="-5"/>
        </w:rPr>
        <w:t xml:space="preserve">nvestment </w:t>
      </w:r>
      <w:r w:rsidR="00287A8D">
        <w:rPr>
          <w:rFonts w:ascii="Franklin Gothic Book"/>
          <w:color w:val="232E45"/>
        </w:rPr>
        <w:t>P</w:t>
      </w:r>
      <w:r w:rsidR="000F1AA1">
        <w:rPr>
          <w:rFonts w:ascii="Franklin Gothic Book"/>
          <w:color w:val="232E45"/>
        </w:rPr>
        <w:t>lan</w:t>
      </w:r>
      <w:r w:rsidR="00A86234">
        <w:rPr>
          <w:rFonts w:ascii="Franklin Gothic Book"/>
          <w:color w:val="232E45"/>
        </w:rPr>
        <w:tab/>
      </w:r>
      <w:r w:rsidR="000F1AA1" w:rsidDel="000F1AA1">
        <w:rPr>
          <w:rFonts w:ascii="Franklin Gothic Book"/>
          <w:color w:val="232E45"/>
        </w:rPr>
        <w:t xml:space="preserve"> </w:t>
      </w:r>
      <w:hyperlink r:id="rId41">
        <w:r>
          <w:rPr>
            <w:rFonts w:ascii="Franklin Gothic Book"/>
            <w:color w:val="58595B"/>
          </w:rPr>
          <w:t>www.health.gov.au/mrff</w:t>
        </w:r>
      </w:hyperlink>
      <w:r w:rsidR="00562AE8">
        <w:rPr>
          <w:rFonts w:ascii="Franklin Gothic Book"/>
          <w:color w:val="58595B"/>
        </w:rPr>
        <w:br w:type="page"/>
      </w:r>
    </w:p>
    <w:p w14:paraId="60C28BFC" w14:textId="47FB9A62" w:rsidR="00DD3F3B" w:rsidRPr="00A16EDC" w:rsidRDefault="00DD3F3B" w:rsidP="003E52DE">
      <w:pPr>
        <w:pStyle w:val="Header"/>
        <w:rPr>
          <w:rFonts w:ascii="Calibri"/>
        </w:rPr>
      </w:pPr>
      <w:r w:rsidRPr="00A16EDC">
        <w:t>ALIGNMENT WITH THE MRFF STRATEGY AND PRIORITIES</w:t>
      </w:r>
    </w:p>
    <w:p w14:paraId="299A1B3D" w14:textId="21204998" w:rsidR="009C692F" w:rsidRPr="00192B3B" w:rsidRDefault="00740D1E" w:rsidP="009C692F">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 xml:space="preserve">The MRFF is established under the </w:t>
      </w:r>
      <w:r w:rsidRPr="00192B3B">
        <w:rPr>
          <w:rFonts w:asciiTheme="minorHAnsi" w:hAnsiTheme="minorHAnsi" w:cstheme="minorHAnsi"/>
          <w:i/>
          <w:sz w:val="24"/>
          <w:szCs w:val="24"/>
        </w:rPr>
        <w:t>Medical Research Future Fund Act 2015</w:t>
      </w:r>
      <w:r w:rsidRPr="00192B3B">
        <w:rPr>
          <w:rFonts w:asciiTheme="minorHAnsi" w:hAnsiTheme="minorHAnsi" w:cstheme="minorHAnsi"/>
          <w:sz w:val="24"/>
          <w:szCs w:val="24"/>
        </w:rPr>
        <w:t xml:space="preserve"> (</w:t>
      </w:r>
      <w:r w:rsidR="009C6946" w:rsidRPr="00192B3B">
        <w:rPr>
          <w:rFonts w:asciiTheme="minorHAnsi" w:hAnsiTheme="minorHAnsi" w:cstheme="minorHAnsi"/>
          <w:sz w:val="24"/>
          <w:szCs w:val="24"/>
        </w:rPr>
        <w:t xml:space="preserve">MRFF </w:t>
      </w:r>
      <w:r w:rsidRPr="00192B3B">
        <w:rPr>
          <w:rFonts w:asciiTheme="minorHAnsi" w:hAnsiTheme="minorHAnsi" w:cstheme="minorHAnsi"/>
          <w:sz w:val="24"/>
          <w:szCs w:val="24"/>
        </w:rPr>
        <w:t>Act) as a $</w:t>
      </w:r>
      <w:r w:rsidR="007E129F">
        <w:rPr>
          <w:rFonts w:asciiTheme="minorHAnsi" w:hAnsiTheme="minorHAnsi" w:cstheme="minorHAnsi"/>
          <w:sz w:val="24"/>
          <w:szCs w:val="24"/>
        </w:rPr>
        <w:t>22</w:t>
      </w:r>
      <w:r w:rsidR="007E129F" w:rsidRPr="00192B3B">
        <w:rPr>
          <w:rFonts w:asciiTheme="minorHAnsi" w:hAnsiTheme="minorHAnsi" w:cstheme="minorHAnsi"/>
          <w:sz w:val="24"/>
          <w:szCs w:val="24"/>
        </w:rPr>
        <w:t> </w:t>
      </w:r>
      <w:r w:rsidRPr="00192B3B">
        <w:rPr>
          <w:rFonts w:asciiTheme="minorHAnsi" w:hAnsiTheme="minorHAnsi" w:cstheme="minorHAnsi"/>
          <w:sz w:val="24"/>
          <w:szCs w:val="24"/>
        </w:rPr>
        <w:t>billion vehicle</w:t>
      </w:r>
      <w:r w:rsidR="007E129F">
        <w:rPr>
          <w:rStyle w:val="FootnoteReference"/>
          <w:rFonts w:asciiTheme="minorHAnsi" w:hAnsiTheme="minorHAnsi" w:cstheme="minorHAnsi"/>
          <w:sz w:val="24"/>
          <w:szCs w:val="24"/>
        </w:rPr>
        <w:footnoteReference w:id="1"/>
      </w:r>
      <w:r w:rsidRPr="00192B3B">
        <w:rPr>
          <w:rFonts w:asciiTheme="minorHAnsi" w:hAnsiTheme="minorHAnsi" w:cstheme="minorHAnsi"/>
          <w:sz w:val="24"/>
          <w:szCs w:val="24"/>
        </w:rPr>
        <w:t xml:space="preserve"> for investment in medical research and medical innovation. The </w:t>
      </w:r>
      <w:r w:rsidR="009C6946" w:rsidRPr="00192B3B">
        <w:rPr>
          <w:rFonts w:asciiTheme="minorHAnsi" w:hAnsiTheme="minorHAnsi" w:cstheme="minorHAnsi"/>
          <w:sz w:val="24"/>
          <w:szCs w:val="24"/>
        </w:rPr>
        <w:t xml:space="preserve">MRFF </w:t>
      </w:r>
      <w:r w:rsidRPr="00192B3B">
        <w:rPr>
          <w:rFonts w:asciiTheme="minorHAnsi" w:hAnsiTheme="minorHAnsi" w:cstheme="minorHAnsi"/>
          <w:sz w:val="24"/>
          <w:szCs w:val="24"/>
        </w:rPr>
        <w:t xml:space="preserve">Act </w:t>
      </w:r>
      <w:r w:rsidR="003D5782" w:rsidRPr="00192B3B">
        <w:rPr>
          <w:rFonts w:asciiTheme="minorHAnsi" w:hAnsiTheme="minorHAnsi" w:cstheme="minorHAnsi"/>
          <w:sz w:val="24"/>
          <w:szCs w:val="24"/>
        </w:rPr>
        <w:t>provides the legal framework for the distribution of MRFF funds.</w:t>
      </w:r>
    </w:p>
    <w:p w14:paraId="251E5769" w14:textId="1E777025" w:rsidR="009C692F" w:rsidRPr="00192B3B" w:rsidRDefault="003D5782" w:rsidP="009C692F">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 xml:space="preserve">The independent AMRAB </w:t>
      </w:r>
      <w:r w:rsidR="00AD3D09">
        <w:rPr>
          <w:rFonts w:asciiTheme="minorHAnsi" w:hAnsiTheme="minorHAnsi" w:cstheme="minorHAnsi"/>
          <w:sz w:val="24"/>
          <w:szCs w:val="24"/>
        </w:rPr>
        <w:t>develops</w:t>
      </w:r>
      <w:r w:rsidR="00AD3D09" w:rsidRPr="00192B3B">
        <w:rPr>
          <w:rFonts w:asciiTheme="minorHAnsi" w:hAnsiTheme="minorHAnsi" w:cstheme="minorHAnsi"/>
          <w:sz w:val="24"/>
          <w:szCs w:val="24"/>
        </w:rPr>
        <w:t xml:space="preserve"> </w:t>
      </w:r>
      <w:r w:rsidRPr="00192B3B">
        <w:rPr>
          <w:rFonts w:asciiTheme="minorHAnsi" w:hAnsiTheme="minorHAnsi" w:cstheme="minorHAnsi"/>
          <w:sz w:val="24"/>
          <w:szCs w:val="24"/>
        </w:rPr>
        <w:t>the Australian Medical Resear</w:t>
      </w:r>
      <w:r w:rsidR="009C692F" w:rsidRPr="00192B3B">
        <w:rPr>
          <w:rFonts w:asciiTheme="minorHAnsi" w:hAnsiTheme="minorHAnsi" w:cstheme="minorHAnsi"/>
          <w:sz w:val="24"/>
          <w:szCs w:val="24"/>
        </w:rPr>
        <w:t>ch and Innovation Strategy (</w:t>
      </w:r>
      <w:r w:rsidRPr="00192B3B">
        <w:rPr>
          <w:rFonts w:asciiTheme="minorHAnsi" w:hAnsiTheme="minorHAnsi" w:cstheme="minorHAnsi"/>
          <w:sz w:val="24"/>
          <w:szCs w:val="24"/>
        </w:rPr>
        <w:t xml:space="preserve">Strategy) </w:t>
      </w:r>
      <w:r w:rsidR="009C692F" w:rsidRPr="00192B3B">
        <w:rPr>
          <w:rFonts w:asciiTheme="minorHAnsi" w:hAnsiTheme="minorHAnsi" w:cstheme="minorHAnsi"/>
          <w:sz w:val="24"/>
          <w:szCs w:val="24"/>
        </w:rPr>
        <w:t>and the Australian Medical Research and Innovation Priorities (Priorities)</w:t>
      </w:r>
      <w:r w:rsidR="00AD3D09">
        <w:rPr>
          <w:rFonts w:asciiTheme="minorHAnsi" w:hAnsiTheme="minorHAnsi" w:cstheme="minorHAnsi"/>
          <w:sz w:val="24"/>
          <w:szCs w:val="24"/>
        </w:rPr>
        <w:t xml:space="preserve"> following a comprehensive national consultation process</w:t>
      </w:r>
      <w:r w:rsidR="00C97F7D" w:rsidRPr="00192B3B">
        <w:rPr>
          <w:rFonts w:asciiTheme="minorHAnsi" w:hAnsiTheme="minorHAnsi" w:cstheme="minorHAnsi"/>
          <w:sz w:val="24"/>
          <w:szCs w:val="24"/>
        </w:rPr>
        <w:t>.</w:t>
      </w:r>
      <w:r w:rsidR="00AD3D09">
        <w:rPr>
          <w:rFonts w:asciiTheme="minorHAnsi" w:hAnsiTheme="minorHAnsi" w:cstheme="minorHAnsi"/>
          <w:sz w:val="24"/>
          <w:szCs w:val="24"/>
        </w:rPr>
        <w:t xml:space="preserve"> </w:t>
      </w:r>
      <w:r w:rsidR="00AD3D09" w:rsidRPr="00192B3B">
        <w:rPr>
          <w:rFonts w:asciiTheme="minorHAnsi" w:hAnsiTheme="minorHAnsi" w:cstheme="minorHAnsi"/>
          <w:sz w:val="24"/>
          <w:szCs w:val="24"/>
        </w:rPr>
        <w:t>The Strategy and Priorities inform where the Government directs MRFF investments in research. </w:t>
      </w:r>
    </w:p>
    <w:p w14:paraId="12578E62" w14:textId="6715FECD" w:rsidR="00AE13AF" w:rsidRDefault="00314A4E" w:rsidP="00AD3D09">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 xml:space="preserve">The 10-year Investment Plan </w:t>
      </w:r>
      <w:r w:rsidR="00AD3D09">
        <w:rPr>
          <w:rFonts w:asciiTheme="minorHAnsi" w:hAnsiTheme="minorHAnsi" w:cstheme="minorHAnsi"/>
          <w:sz w:val="24"/>
          <w:szCs w:val="24"/>
        </w:rPr>
        <w:t>is</w:t>
      </w:r>
      <w:r w:rsidR="00AD3D09" w:rsidRPr="00192B3B">
        <w:rPr>
          <w:rFonts w:asciiTheme="minorHAnsi" w:hAnsiTheme="minorHAnsi" w:cstheme="minorHAnsi"/>
          <w:sz w:val="24"/>
          <w:szCs w:val="24"/>
        </w:rPr>
        <w:t xml:space="preserve"> </w:t>
      </w:r>
      <w:r w:rsidRPr="00192B3B">
        <w:rPr>
          <w:rFonts w:asciiTheme="minorHAnsi" w:hAnsiTheme="minorHAnsi" w:cstheme="minorHAnsi"/>
          <w:sz w:val="24"/>
          <w:szCs w:val="24"/>
        </w:rPr>
        <w:t xml:space="preserve">the mechanism </w:t>
      </w:r>
      <w:r w:rsidR="001D4993">
        <w:rPr>
          <w:rFonts w:asciiTheme="minorHAnsi" w:hAnsiTheme="minorHAnsi" w:cstheme="minorHAnsi"/>
          <w:sz w:val="24"/>
          <w:szCs w:val="24"/>
        </w:rPr>
        <w:t xml:space="preserve">used by </w:t>
      </w:r>
      <w:r w:rsidR="00AD3D09" w:rsidRPr="00192B3B">
        <w:rPr>
          <w:rFonts w:asciiTheme="minorHAnsi" w:hAnsiTheme="minorHAnsi" w:cstheme="minorHAnsi"/>
          <w:sz w:val="24"/>
          <w:szCs w:val="24"/>
        </w:rPr>
        <w:t xml:space="preserve">the </w:t>
      </w:r>
      <w:r w:rsidR="001D4993">
        <w:rPr>
          <w:rFonts w:asciiTheme="minorHAnsi" w:hAnsiTheme="minorHAnsi" w:cstheme="minorHAnsi"/>
          <w:sz w:val="24"/>
          <w:szCs w:val="24"/>
        </w:rPr>
        <w:t>Government to</w:t>
      </w:r>
      <w:r w:rsidR="001D4993" w:rsidRPr="00192B3B">
        <w:rPr>
          <w:rFonts w:asciiTheme="minorHAnsi" w:hAnsiTheme="minorHAnsi" w:cstheme="minorHAnsi"/>
          <w:sz w:val="24"/>
          <w:szCs w:val="24"/>
        </w:rPr>
        <w:t xml:space="preserve"> </w:t>
      </w:r>
      <w:r w:rsidRPr="00192B3B">
        <w:rPr>
          <w:rFonts w:asciiTheme="minorHAnsi" w:hAnsiTheme="minorHAnsi" w:cstheme="minorHAnsi"/>
          <w:sz w:val="24"/>
          <w:szCs w:val="24"/>
        </w:rPr>
        <w:t>implement the Strategy and Priorities</w:t>
      </w:r>
      <w:r w:rsidR="00AD3D09">
        <w:rPr>
          <w:rFonts w:asciiTheme="minorHAnsi" w:hAnsiTheme="minorHAnsi" w:cstheme="minorHAnsi"/>
          <w:sz w:val="24"/>
          <w:szCs w:val="24"/>
        </w:rPr>
        <w:t>.</w:t>
      </w:r>
      <w:r w:rsidRPr="00192B3B">
        <w:rPr>
          <w:rFonts w:asciiTheme="minorHAnsi" w:hAnsiTheme="minorHAnsi" w:cstheme="minorHAnsi"/>
          <w:sz w:val="24"/>
          <w:szCs w:val="24"/>
        </w:rPr>
        <w:t xml:space="preserve"> </w:t>
      </w:r>
      <w:r w:rsidR="00740D1E" w:rsidRPr="00192B3B">
        <w:rPr>
          <w:rFonts w:asciiTheme="minorHAnsi" w:hAnsiTheme="minorHAnsi" w:cstheme="minorHAnsi"/>
          <w:sz w:val="24"/>
          <w:szCs w:val="24"/>
        </w:rPr>
        <w:t xml:space="preserve">The MRFF initiatives under </w:t>
      </w:r>
      <w:r w:rsidR="00613834" w:rsidRPr="00192B3B">
        <w:rPr>
          <w:rFonts w:asciiTheme="minorHAnsi" w:hAnsiTheme="minorHAnsi" w:cstheme="minorHAnsi"/>
          <w:sz w:val="24"/>
          <w:szCs w:val="24"/>
        </w:rPr>
        <w:t xml:space="preserve">the </w:t>
      </w:r>
      <w:r w:rsidR="00AD3D09">
        <w:rPr>
          <w:rFonts w:asciiTheme="minorHAnsi" w:hAnsiTheme="minorHAnsi" w:cstheme="minorHAnsi"/>
          <w:sz w:val="24"/>
          <w:szCs w:val="24"/>
        </w:rPr>
        <w:t xml:space="preserve">10-year Investment </w:t>
      </w:r>
      <w:r w:rsidR="00740D1E" w:rsidRPr="00192B3B">
        <w:rPr>
          <w:rFonts w:asciiTheme="minorHAnsi" w:hAnsiTheme="minorHAnsi" w:cstheme="minorHAnsi"/>
          <w:sz w:val="24"/>
          <w:szCs w:val="24"/>
        </w:rPr>
        <w:t xml:space="preserve">Plan will contribute to outcomes that deliver on the vision, aim and strategic objectives </w:t>
      </w:r>
      <w:r w:rsidR="00AC011B">
        <w:rPr>
          <w:rFonts w:asciiTheme="minorHAnsi" w:hAnsiTheme="minorHAnsi" w:cstheme="minorHAnsi"/>
          <w:sz w:val="24"/>
          <w:szCs w:val="24"/>
        </w:rPr>
        <w:t>of the MRFF articulated in</w:t>
      </w:r>
      <w:r w:rsidR="00AC011B" w:rsidRPr="00192B3B">
        <w:rPr>
          <w:rFonts w:asciiTheme="minorHAnsi" w:hAnsiTheme="minorHAnsi" w:cstheme="minorHAnsi"/>
          <w:sz w:val="24"/>
          <w:szCs w:val="24"/>
        </w:rPr>
        <w:t xml:space="preserve"> </w:t>
      </w:r>
      <w:r w:rsidR="00740D1E" w:rsidRPr="00192B3B">
        <w:rPr>
          <w:rFonts w:asciiTheme="minorHAnsi" w:hAnsiTheme="minorHAnsi" w:cstheme="minorHAnsi"/>
          <w:sz w:val="24"/>
          <w:szCs w:val="24"/>
        </w:rPr>
        <w:t>the Strategy.</w:t>
      </w:r>
    </w:p>
    <w:p w14:paraId="59CEE199" w14:textId="6B8820BA" w:rsidR="00314A4E" w:rsidRPr="00192B3B" w:rsidRDefault="00AD3D09" w:rsidP="00AD3D09">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 xml:space="preserve">The </w:t>
      </w:r>
      <w:r>
        <w:rPr>
          <w:rFonts w:asciiTheme="minorHAnsi" w:hAnsiTheme="minorHAnsi" w:cstheme="minorHAnsi"/>
          <w:sz w:val="24"/>
          <w:szCs w:val="24"/>
        </w:rPr>
        <w:t>3</w:t>
      </w:r>
      <w:r w:rsidRPr="001B6CE0">
        <w:rPr>
          <w:rFonts w:asciiTheme="minorHAnsi" w:hAnsiTheme="minorHAnsi" w:cstheme="minorHAnsi"/>
          <w:sz w:val="24"/>
          <w:szCs w:val="24"/>
          <w:vertAlign w:val="superscript"/>
        </w:rPr>
        <w:t>rd</w:t>
      </w:r>
      <w:r>
        <w:rPr>
          <w:rFonts w:asciiTheme="minorHAnsi" w:hAnsiTheme="minorHAnsi" w:cstheme="minorHAnsi"/>
          <w:sz w:val="24"/>
          <w:szCs w:val="24"/>
        </w:rPr>
        <w:t xml:space="preserve"> 10-year Investment </w:t>
      </w:r>
      <w:r w:rsidRPr="00192B3B">
        <w:rPr>
          <w:rFonts w:asciiTheme="minorHAnsi" w:hAnsiTheme="minorHAnsi" w:cstheme="minorHAnsi"/>
          <w:sz w:val="24"/>
          <w:szCs w:val="24"/>
        </w:rPr>
        <w:t xml:space="preserve">Plan sets out </w:t>
      </w:r>
      <w:r>
        <w:rPr>
          <w:rFonts w:asciiTheme="minorHAnsi" w:hAnsiTheme="minorHAnsi" w:cstheme="minorHAnsi"/>
          <w:sz w:val="24"/>
          <w:szCs w:val="24"/>
        </w:rPr>
        <w:t xml:space="preserve">the </w:t>
      </w:r>
      <w:r w:rsidRPr="00192B3B">
        <w:rPr>
          <w:rFonts w:asciiTheme="minorHAnsi" w:hAnsiTheme="minorHAnsi" w:cstheme="minorHAnsi"/>
          <w:sz w:val="24"/>
          <w:szCs w:val="24"/>
        </w:rPr>
        <w:t xml:space="preserve">levels of financial support from the MRFF for </w:t>
      </w:r>
      <w:r w:rsidR="00AE13AF">
        <w:rPr>
          <w:rFonts w:asciiTheme="minorHAnsi" w:hAnsiTheme="minorHAnsi" w:cstheme="minorHAnsi"/>
          <w:sz w:val="24"/>
          <w:szCs w:val="24"/>
        </w:rPr>
        <w:t>22</w:t>
      </w:r>
      <w:r w:rsidR="007E129F">
        <w:rPr>
          <w:rFonts w:asciiTheme="minorHAnsi" w:hAnsiTheme="minorHAnsi" w:cstheme="minorHAnsi"/>
          <w:sz w:val="24"/>
          <w:szCs w:val="24"/>
        </w:rPr>
        <w:t> </w:t>
      </w:r>
      <w:r w:rsidRPr="00192B3B">
        <w:rPr>
          <w:rFonts w:asciiTheme="minorHAnsi" w:hAnsiTheme="minorHAnsi" w:cstheme="minorHAnsi"/>
          <w:sz w:val="24"/>
          <w:szCs w:val="24"/>
        </w:rPr>
        <w:t xml:space="preserve">initiatives to be funded from </w:t>
      </w:r>
      <w:r>
        <w:rPr>
          <w:rFonts w:asciiTheme="minorHAnsi" w:hAnsiTheme="minorHAnsi" w:cstheme="minorHAnsi"/>
          <w:sz w:val="24"/>
          <w:szCs w:val="24"/>
        </w:rPr>
        <w:t>2024-25</w:t>
      </w:r>
      <w:r w:rsidRPr="00192B3B">
        <w:rPr>
          <w:rFonts w:asciiTheme="minorHAnsi" w:hAnsiTheme="minorHAnsi" w:cstheme="minorHAnsi"/>
          <w:sz w:val="24"/>
          <w:szCs w:val="24"/>
        </w:rPr>
        <w:t xml:space="preserve"> to </w:t>
      </w:r>
      <w:r>
        <w:rPr>
          <w:rFonts w:asciiTheme="minorHAnsi" w:hAnsiTheme="minorHAnsi" w:cstheme="minorHAnsi"/>
          <w:sz w:val="24"/>
          <w:szCs w:val="24"/>
        </w:rPr>
        <w:t>2033-34</w:t>
      </w:r>
      <w:r w:rsidR="00AE13AF">
        <w:rPr>
          <w:rFonts w:asciiTheme="minorHAnsi" w:hAnsiTheme="minorHAnsi" w:cstheme="minorHAnsi"/>
          <w:sz w:val="24"/>
          <w:szCs w:val="24"/>
        </w:rPr>
        <w:t xml:space="preserve">. Many of these initiatives will continue to build on investments made through </w:t>
      </w:r>
      <w:r w:rsidR="007E129F">
        <w:rPr>
          <w:rFonts w:asciiTheme="minorHAnsi" w:hAnsiTheme="minorHAnsi" w:cstheme="minorHAnsi"/>
          <w:sz w:val="24"/>
          <w:szCs w:val="24"/>
        </w:rPr>
        <w:t>prior</w:t>
      </w:r>
      <w:r w:rsidR="00AE13AF">
        <w:rPr>
          <w:rFonts w:asciiTheme="minorHAnsi" w:hAnsiTheme="minorHAnsi" w:cstheme="minorHAnsi"/>
          <w:sz w:val="24"/>
          <w:szCs w:val="24"/>
        </w:rPr>
        <w:t xml:space="preserve"> 10-year Investment Plans. The 3</w:t>
      </w:r>
      <w:r w:rsidR="00AE13AF" w:rsidRPr="001B6CE0">
        <w:rPr>
          <w:rFonts w:asciiTheme="minorHAnsi" w:hAnsiTheme="minorHAnsi" w:cstheme="minorHAnsi"/>
          <w:sz w:val="24"/>
          <w:szCs w:val="24"/>
          <w:vertAlign w:val="superscript"/>
        </w:rPr>
        <w:t>rd</w:t>
      </w:r>
      <w:r w:rsidR="009852B6">
        <w:rPr>
          <w:rFonts w:asciiTheme="minorHAnsi" w:hAnsiTheme="minorHAnsi" w:cstheme="minorHAnsi"/>
          <w:sz w:val="24"/>
          <w:szCs w:val="24"/>
        </w:rPr>
        <w:t xml:space="preserve"> 10</w:t>
      </w:r>
      <w:r w:rsidR="009852B6">
        <w:rPr>
          <w:rFonts w:asciiTheme="minorHAnsi" w:hAnsiTheme="minorHAnsi" w:cstheme="minorHAnsi"/>
          <w:sz w:val="24"/>
          <w:szCs w:val="24"/>
        </w:rPr>
        <w:noBreakHyphen/>
      </w:r>
      <w:r w:rsidR="00AE13AF">
        <w:rPr>
          <w:rFonts w:asciiTheme="minorHAnsi" w:hAnsiTheme="minorHAnsi" w:cstheme="minorHAnsi"/>
          <w:sz w:val="24"/>
          <w:szCs w:val="24"/>
        </w:rPr>
        <w:t xml:space="preserve">year Investment </w:t>
      </w:r>
      <w:r w:rsidR="00AE13AF" w:rsidRPr="00192B3B">
        <w:rPr>
          <w:rFonts w:asciiTheme="minorHAnsi" w:hAnsiTheme="minorHAnsi" w:cstheme="minorHAnsi"/>
          <w:sz w:val="24"/>
          <w:szCs w:val="24"/>
        </w:rPr>
        <w:t>Plan</w:t>
      </w:r>
      <w:r w:rsidR="00AE13AF">
        <w:rPr>
          <w:rFonts w:asciiTheme="minorHAnsi" w:hAnsiTheme="minorHAnsi" w:cstheme="minorHAnsi"/>
          <w:sz w:val="24"/>
          <w:szCs w:val="24"/>
        </w:rPr>
        <w:t xml:space="preserve"> also includes 2 new </w:t>
      </w:r>
      <w:r w:rsidR="00A41281">
        <w:rPr>
          <w:rFonts w:asciiTheme="minorHAnsi" w:hAnsiTheme="minorHAnsi" w:cstheme="minorHAnsi"/>
          <w:sz w:val="24"/>
          <w:szCs w:val="24"/>
        </w:rPr>
        <w:t xml:space="preserve">Research </w:t>
      </w:r>
      <w:r w:rsidR="00AE13AF">
        <w:rPr>
          <w:rFonts w:asciiTheme="minorHAnsi" w:hAnsiTheme="minorHAnsi" w:cstheme="minorHAnsi"/>
          <w:sz w:val="24"/>
          <w:szCs w:val="24"/>
        </w:rPr>
        <w:t>Missions (a Low Survival Cancers Mission and a Reducing Health Inequities Mission) and amends the policy parameters of 3 existing initiatives (Global Health, Rapid Applied Research Translation and Preventive and Public Health Research) to address clear gaps in the research landscape.</w:t>
      </w:r>
    </w:p>
    <w:p w14:paraId="26B348A4" w14:textId="77777777" w:rsidR="00AE13AF" w:rsidRPr="00192B3B" w:rsidRDefault="00AE13AF" w:rsidP="00AE13AF">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The table below provides a high</w:t>
      </w:r>
      <w:r>
        <w:rPr>
          <w:rFonts w:asciiTheme="minorHAnsi" w:hAnsiTheme="minorHAnsi" w:cstheme="minorHAnsi"/>
          <w:sz w:val="24"/>
          <w:szCs w:val="24"/>
        </w:rPr>
        <w:t>-</w:t>
      </w:r>
      <w:r w:rsidRPr="00192B3B">
        <w:rPr>
          <w:rFonts w:asciiTheme="minorHAnsi" w:hAnsiTheme="minorHAnsi" w:cstheme="minorHAnsi"/>
          <w:sz w:val="24"/>
          <w:szCs w:val="24"/>
        </w:rPr>
        <w:t xml:space="preserve">level overview of how the MRFF initiatives </w:t>
      </w:r>
      <w:r>
        <w:rPr>
          <w:rFonts w:asciiTheme="minorHAnsi" w:hAnsiTheme="minorHAnsi" w:cstheme="minorHAnsi"/>
          <w:sz w:val="24"/>
          <w:szCs w:val="24"/>
        </w:rPr>
        <w:t>under the 3</w:t>
      </w:r>
      <w:r w:rsidRPr="001B6CE0">
        <w:rPr>
          <w:rFonts w:asciiTheme="minorHAnsi" w:hAnsiTheme="minorHAnsi" w:cstheme="minorHAnsi"/>
          <w:sz w:val="24"/>
          <w:szCs w:val="24"/>
          <w:vertAlign w:val="superscript"/>
        </w:rPr>
        <w:t>rd</w:t>
      </w:r>
      <w:r>
        <w:rPr>
          <w:rFonts w:asciiTheme="minorHAnsi" w:hAnsiTheme="minorHAnsi" w:cstheme="minorHAnsi"/>
          <w:sz w:val="24"/>
          <w:szCs w:val="24"/>
        </w:rPr>
        <w:t xml:space="preserve"> 10</w:t>
      </w:r>
      <w:r>
        <w:rPr>
          <w:rFonts w:asciiTheme="minorHAnsi" w:hAnsiTheme="minorHAnsi" w:cstheme="minorHAnsi"/>
          <w:sz w:val="24"/>
          <w:szCs w:val="24"/>
        </w:rPr>
        <w:noBreakHyphen/>
        <w:t xml:space="preserve">year Investment Plan </w:t>
      </w:r>
      <w:r w:rsidRPr="00192B3B">
        <w:rPr>
          <w:rFonts w:asciiTheme="minorHAnsi" w:hAnsiTheme="minorHAnsi" w:cstheme="minorHAnsi"/>
          <w:sz w:val="24"/>
          <w:szCs w:val="24"/>
        </w:rPr>
        <w:t xml:space="preserve">align with the </w:t>
      </w:r>
      <w:r>
        <w:rPr>
          <w:rFonts w:asciiTheme="minorHAnsi" w:hAnsiTheme="minorHAnsi" w:cstheme="minorHAnsi"/>
          <w:sz w:val="24"/>
          <w:szCs w:val="24"/>
        </w:rPr>
        <w:t>2022-24</w:t>
      </w:r>
      <w:r w:rsidRPr="00192B3B">
        <w:rPr>
          <w:rFonts w:asciiTheme="minorHAnsi" w:hAnsiTheme="minorHAnsi" w:cstheme="minorHAnsi"/>
          <w:sz w:val="24"/>
          <w:szCs w:val="24"/>
        </w:rPr>
        <w:t xml:space="preserve"> Priorities. This </w:t>
      </w:r>
      <w:r>
        <w:rPr>
          <w:rFonts w:asciiTheme="minorHAnsi" w:hAnsiTheme="minorHAnsi" w:cstheme="minorHAnsi"/>
          <w:sz w:val="24"/>
          <w:szCs w:val="24"/>
        </w:rPr>
        <w:t>list</w:t>
      </w:r>
      <w:r w:rsidRPr="00192B3B">
        <w:rPr>
          <w:rFonts w:asciiTheme="minorHAnsi" w:hAnsiTheme="minorHAnsi" w:cstheme="minorHAnsi"/>
          <w:sz w:val="24"/>
          <w:szCs w:val="24"/>
        </w:rPr>
        <w:t xml:space="preserve"> is not exhaustive</w:t>
      </w:r>
      <w:r>
        <w:rPr>
          <w:rFonts w:asciiTheme="minorHAnsi" w:hAnsiTheme="minorHAnsi" w:cstheme="minorHAnsi"/>
          <w:sz w:val="24"/>
          <w:szCs w:val="24"/>
        </w:rPr>
        <w:t>, as</w:t>
      </w:r>
      <w:r w:rsidRPr="00192B3B">
        <w:rPr>
          <w:rFonts w:asciiTheme="minorHAnsi" w:hAnsiTheme="minorHAnsi" w:cstheme="minorHAnsi"/>
          <w:sz w:val="24"/>
          <w:szCs w:val="24"/>
        </w:rPr>
        <w:t xml:space="preserve"> </w:t>
      </w:r>
      <w:r>
        <w:rPr>
          <w:rFonts w:asciiTheme="minorHAnsi" w:hAnsiTheme="minorHAnsi" w:cstheme="minorHAnsi"/>
          <w:sz w:val="24"/>
          <w:szCs w:val="24"/>
        </w:rPr>
        <w:t>investments through</w:t>
      </w:r>
      <w:r w:rsidRPr="00192B3B">
        <w:rPr>
          <w:rFonts w:asciiTheme="minorHAnsi" w:hAnsiTheme="minorHAnsi" w:cstheme="minorHAnsi"/>
          <w:sz w:val="24"/>
          <w:szCs w:val="24"/>
        </w:rPr>
        <w:t xml:space="preserve"> the MRFF initiatives </w:t>
      </w:r>
      <w:r>
        <w:rPr>
          <w:rFonts w:asciiTheme="minorHAnsi" w:hAnsiTheme="minorHAnsi" w:cstheme="minorHAnsi"/>
          <w:sz w:val="24"/>
          <w:szCs w:val="24"/>
        </w:rPr>
        <w:t>may</w:t>
      </w:r>
      <w:r w:rsidRPr="00192B3B">
        <w:rPr>
          <w:rFonts w:asciiTheme="minorHAnsi" w:hAnsiTheme="minorHAnsi" w:cstheme="minorHAnsi"/>
          <w:sz w:val="24"/>
          <w:szCs w:val="24"/>
        </w:rPr>
        <w:t xml:space="preserve"> align with other Priorities.</w:t>
      </w:r>
    </w:p>
    <w:p w14:paraId="3FA9888C" w14:textId="1FBCF5AC" w:rsidR="00AE13AF" w:rsidRPr="00192B3B" w:rsidRDefault="00AE13AF" w:rsidP="00AE13AF">
      <w:pPr>
        <w:spacing w:before="154" w:line="321" w:lineRule="exact"/>
        <w:ind w:left="-284"/>
        <w:rPr>
          <w:rFonts w:asciiTheme="minorHAnsi" w:hAnsiTheme="minorHAnsi" w:cstheme="minorHAnsi"/>
          <w:b/>
          <w:sz w:val="24"/>
          <w:szCs w:val="24"/>
        </w:rPr>
      </w:pPr>
      <w:r>
        <w:rPr>
          <w:rFonts w:asciiTheme="minorHAnsi" w:hAnsiTheme="minorHAnsi" w:cstheme="minorHAnsi"/>
          <w:sz w:val="24"/>
          <w:szCs w:val="24"/>
        </w:rPr>
        <w:t xml:space="preserve">The </w:t>
      </w:r>
      <w:r w:rsidR="003B106B">
        <w:rPr>
          <w:rFonts w:asciiTheme="minorHAnsi" w:hAnsiTheme="minorHAnsi" w:cstheme="minorHAnsi"/>
          <w:sz w:val="24"/>
          <w:szCs w:val="24"/>
        </w:rPr>
        <w:t>3</w:t>
      </w:r>
      <w:r w:rsidR="003B106B" w:rsidRPr="003B106B">
        <w:rPr>
          <w:rFonts w:asciiTheme="minorHAnsi" w:hAnsiTheme="minorHAnsi" w:cstheme="minorHAnsi"/>
          <w:sz w:val="24"/>
          <w:szCs w:val="24"/>
          <w:vertAlign w:val="superscript"/>
        </w:rPr>
        <w:t>rd</w:t>
      </w:r>
      <w:r w:rsidR="003B106B">
        <w:rPr>
          <w:rFonts w:asciiTheme="minorHAnsi" w:hAnsiTheme="minorHAnsi" w:cstheme="minorHAnsi"/>
          <w:sz w:val="24"/>
          <w:szCs w:val="24"/>
        </w:rPr>
        <w:t xml:space="preserve"> </w:t>
      </w:r>
      <w:r>
        <w:rPr>
          <w:rFonts w:asciiTheme="minorHAnsi" w:hAnsiTheme="minorHAnsi" w:cstheme="minorHAnsi"/>
          <w:sz w:val="24"/>
          <w:szCs w:val="24"/>
        </w:rPr>
        <w:t xml:space="preserve">10-year Investment Plan </w:t>
      </w:r>
      <w:r w:rsidRPr="00192B3B">
        <w:rPr>
          <w:rFonts w:asciiTheme="minorHAnsi" w:hAnsiTheme="minorHAnsi" w:cstheme="minorHAnsi"/>
          <w:sz w:val="24"/>
          <w:szCs w:val="24"/>
        </w:rPr>
        <w:t xml:space="preserve">will continue to evolve to address emerging health challenges and </w:t>
      </w:r>
      <w:r>
        <w:rPr>
          <w:rFonts w:asciiTheme="minorHAnsi" w:hAnsiTheme="minorHAnsi" w:cstheme="minorHAnsi"/>
          <w:sz w:val="24"/>
          <w:szCs w:val="24"/>
        </w:rPr>
        <w:t>maintain alignment with the Strategy and Priorities</w:t>
      </w:r>
      <w:r w:rsidRPr="00192B3B">
        <w:rPr>
          <w:rFonts w:asciiTheme="minorHAnsi" w:hAnsiTheme="minorHAnsi" w:cstheme="minorHAnsi"/>
          <w:sz w:val="24"/>
          <w:szCs w:val="24"/>
        </w:rPr>
        <w:t>.</w:t>
      </w:r>
    </w:p>
    <w:tbl>
      <w:tblPr>
        <w:tblStyle w:val="PlainTable2"/>
        <w:tblW w:w="8931" w:type="dxa"/>
        <w:tblInd w:w="-284" w:type="dxa"/>
        <w:tblLook w:val="06A0" w:firstRow="1" w:lastRow="0" w:firstColumn="1" w:lastColumn="0" w:noHBand="1" w:noVBand="1"/>
        <w:tblCaption w:val="Table mapping 2020-2022 priorities to the 21 MRFF initiatives"/>
        <w:tblDescription w:val="Table mapping 2020-2022 priorities to the 21 MRFF initiatives"/>
      </w:tblPr>
      <w:tblGrid>
        <w:gridCol w:w="4253"/>
        <w:gridCol w:w="4678"/>
      </w:tblGrid>
      <w:tr w:rsidR="00405D02" w14:paraId="2BFBCC40" w14:textId="77777777" w:rsidTr="004424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A72604B" w14:textId="14CFA77F" w:rsidR="00405D02" w:rsidRPr="00CE17A8" w:rsidRDefault="008B772C" w:rsidP="00E5289D">
            <w:pPr>
              <w:spacing w:before="240" w:after="240"/>
              <w:jc w:val="center"/>
              <w:rPr>
                <w:rFonts w:asciiTheme="minorHAnsi" w:hAnsiTheme="minorHAnsi" w:cstheme="minorHAnsi"/>
                <w:b w:val="0"/>
                <w:i/>
                <w:sz w:val="28"/>
                <w:szCs w:val="28"/>
              </w:rPr>
            </w:pPr>
            <w:r w:rsidRPr="00CE17A8">
              <w:rPr>
                <w:rFonts w:asciiTheme="minorHAnsi" w:hAnsiTheme="minorHAnsi" w:cstheme="minorHAnsi"/>
                <w:i/>
                <w:sz w:val="28"/>
                <w:szCs w:val="28"/>
              </w:rPr>
              <w:t xml:space="preserve">Australian Medical Research and Innovation </w:t>
            </w:r>
            <w:r w:rsidR="00BF5934" w:rsidRPr="00CE17A8">
              <w:rPr>
                <w:rFonts w:asciiTheme="minorHAnsi" w:hAnsiTheme="minorHAnsi" w:cstheme="minorHAnsi"/>
                <w:i/>
                <w:sz w:val="28"/>
                <w:szCs w:val="28"/>
              </w:rPr>
              <w:t>Priorities 2022-24</w:t>
            </w:r>
          </w:p>
        </w:tc>
        <w:tc>
          <w:tcPr>
            <w:tcW w:w="4678" w:type="dxa"/>
            <w:vAlign w:val="center"/>
          </w:tcPr>
          <w:p w14:paraId="40E4FE47" w14:textId="6A214270" w:rsidR="00405D02" w:rsidRPr="003A1707" w:rsidRDefault="00BF5934" w:rsidP="00405D02">
            <w:pPr>
              <w:spacing w:before="240" w:after="2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8"/>
                <w:szCs w:val="28"/>
              </w:rPr>
            </w:pPr>
            <w:r>
              <w:rPr>
                <w:rFonts w:asciiTheme="minorHAnsi" w:hAnsiTheme="minorHAnsi" w:cstheme="minorHAnsi"/>
                <w:sz w:val="28"/>
                <w:szCs w:val="28"/>
              </w:rPr>
              <w:t>22</w:t>
            </w:r>
            <w:r w:rsidRPr="003A1707">
              <w:rPr>
                <w:rFonts w:asciiTheme="minorHAnsi" w:hAnsiTheme="minorHAnsi" w:cstheme="minorHAnsi"/>
                <w:sz w:val="28"/>
                <w:szCs w:val="28"/>
              </w:rPr>
              <w:t xml:space="preserve"> </w:t>
            </w:r>
            <w:r w:rsidR="00405D02" w:rsidRPr="003A1707">
              <w:rPr>
                <w:rFonts w:asciiTheme="minorHAnsi" w:hAnsiTheme="minorHAnsi" w:cstheme="minorHAnsi"/>
                <w:sz w:val="28"/>
                <w:szCs w:val="28"/>
              </w:rPr>
              <w:t xml:space="preserve">MRFF </w:t>
            </w:r>
            <w:r w:rsidR="008B772C">
              <w:rPr>
                <w:rFonts w:asciiTheme="minorHAnsi" w:hAnsiTheme="minorHAnsi" w:cstheme="minorHAnsi"/>
                <w:sz w:val="28"/>
                <w:szCs w:val="28"/>
              </w:rPr>
              <w:t>I</w:t>
            </w:r>
            <w:r w:rsidR="00405D02" w:rsidRPr="003A1707">
              <w:rPr>
                <w:rFonts w:asciiTheme="minorHAnsi" w:hAnsiTheme="minorHAnsi" w:cstheme="minorHAnsi"/>
                <w:sz w:val="28"/>
                <w:szCs w:val="28"/>
              </w:rPr>
              <w:t>nitiatives</w:t>
            </w:r>
          </w:p>
        </w:tc>
      </w:tr>
      <w:tr w:rsidR="00442498" w14:paraId="68506BCD" w14:textId="77777777" w:rsidTr="000942C2">
        <w:trPr>
          <w:cnfStyle w:val="100000000000" w:firstRow="1" w:lastRow="0" w:firstColumn="0" w:lastColumn="0" w:oddVBand="0" w:evenVBand="0" w:oddHBand="0" w:evenHBand="0" w:firstRowFirstColumn="0" w:firstRowLastColumn="0" w:lastRowFirstColumn="0" w:lastRowLastColumn="0"/>
          <w:trHeight w:val="587"/>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bottom w:val="single" w:sz="4" w:space="0" w:color="auto"/>
            </w:tcBorders>
            <w:vAlign w:val="center"/>
          </w:tcPr>
          <w:p w14:paraId="3158BB0D" w14:textId="09DAF299" w:rsidR="00442498" w:rsidRPr="003A1707" w:rsidRDefault="00442498" w:rsidP="00994E6F">
            <w:pPr>
              <w:rPr>
                <w:rFonts w:asciiTheme="minorHAnsi" w:hAnsiTheme="minorHAnsi" w:cstheme="minorHAnsi"/>
              </w:rPr>
            </w:pPr>
            <w:r w:rsidRPr="003A1707">
              <w:rPr>
                <w:rFonts w:asciiTheme="minorHAnsi" w:hAnsiTheme="minorHAnsi" w:cstheme="minorHAnsi"/>
                <w:b w:val="0"/>
              </w:rPr>
              <w:t>Consumer-Driven Research</w:t>
            </w:r>
          </w:p>
        </w:tc>
        <w:tc>
          <w:tcPr>
            <w:tcW w:w="4678" w:type="dxa"/>
            <w:tcBorders>
              <w:top w:val="single" w:sz="4" w:space="0" w:color="7F7F7F" w:themeColor="text1" w:themeTint="80"/>
              <w:bottom w:val="single" w:sz="4" w:space="0" w:color="auto"/>
            </w:tcBorders>
            <w:vAlign w:val="center"/>
          </w:tcPr>
          <w:p w14:paraId="4B8F40CE" w14:textId="18FEAD9D" w:rsidR="00B000AB" w:rsidRPr="00D97C0F" w:rsidRDefault="00442498" w:rsidP="00B000AB">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97C0F">
              <w:rPr>
                <w:rFonts w:asciiTheme="minorHAnsi" w:hAnsiTheme="minorHAnsi" w:cstheme="minorHAnsi"/>
                <w:b w:val="0"/>
              </w:rPr>
              <w:t>Emerging Priorities and Consumer</w:t>
            </w:r>
            <w:r w:rsidR="008B772C" w:rsidRPr="00D97C0F">
              <w:rPr>
                <w:rFonts w:asciiTheme="minorHAnsi" w:hAnsiTheme="minorHAnsi" w:cstheme="minorHAnsi"/>
                <w:b w:val="0"/>
              </w:rPr>
              <w:t xml:space="preserve"> </w:t>
            </w:r>
            <w:r w:rsidRPr="00D97C0F">
              <w:rPr>
                <w:rFonts w:asciiTheme="minorHAnsi" w:hAnsiTheme="minorHAnsi" w:cstheme="minorHAnsi"/>
                <w:b w:val="0"/>
              </w:rPr>
              <w:t>Driven Research</w:t>
            </w:r>
          </w:p>
          <w:p w14:paraId="36C8EF5A" w14:textId="77777777" w:rsidR="006C7C5D" w:rsidRPr="00D97C0F" w:rsidRDefault="006C7C5D" w:rsidP="006C7C5D">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97C0F">
              <w:rPr>
                <w:rFonts w:asciiTheme="minorHAnsi" w:hAnsiTheme="minorHAnsi" w:cstheme="minorHAnsi"/>
                <w:b w:val="0"/>
              </w:rPr>
              <w:t>Clinician Researchers</w:t>
            </w:r>
          </w:p>
          <w:p w14:paraId="6F851FC4" w14:textId="140CF364" w:rsidR="00CE008C" w:rsidRPr="003E0357" w:rsidRDefault="00CE008C" w:rsidP="00B02AB1">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E0357">
              <w:rPr>
                <w:rFonts w:asciiTheme="minorHAnsi" w:hAnsiTheme="minorHAnsi" w:cstheme="minorHAnsi"/>
                <w:b w:val="0"/>
              </w:rPr>
              <w:t>Frontier Health and Medical Research</w:t>
            </w:r>
          </w:p>
          <w:p w14:paraId="6911A7D2" w14:textId="316EBC91" w:rsidR="00B02AB1" w:rsidRPr="00D97C0F" w:rsidRDefault="00B02AB1" w:rsidP="00B02AB1">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Reducing Health Inequities Mission</w:t>
            </w:r>
          </w:p>
          <w:p w14:paraId="340CC0E2" w14:textId="08414346" w:rsidR="00442498" w:rsidRPr="00D966D5" w:rsidRDefault="00442498" w:rsidP="00B000AB">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97C0F">
              <w:rPr>
                <w:rFonts w:asciiTheme="minorHAnsi" w:hAnsiTheme="minorHAnsi" w:cstheme="minorHAnsi"/>
                <w:b w:val="0"/>
              </w:rPr>
              <w:t>Preventive and Public Health Research</w:t>
            </w:r>
          </w:p>
        </w:tc>
      </w:tr>
      <w:tr w:rsidR="00A07CF4" w:rsidRPr="005D0D7F" w14:paraId="7367E572" w14:textId="77777777" w:rsidTr="00CE17A8">
        <w:trPr>
          <w:cnfStyle w:val="100000000000" w:firstRow="1" w:lastRow="0" w:firstColumn="0" w:lastColumn="0" w:oddVBand="0" w:evenVBand="0" w:oddHBand="0" w:evenHBand="0" w:firstRowFirstColumn="0" w:firstRowLastColumn="0" w:lastRowFirstColumn="0" w:lastRowLastColumn="0"/>
          <w:trHeight w:val="843"/>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tcBorders>
            <w:vAlign w:val="center"/>
          </w:tcPr>
          <w:p w14:paraId="19271839" w14:textId="7D571B3A" w:rsidR="00A07CF4" w:rsidRPr="003A1707" w:rsidRDefault="00A07CF4" w:rsidP="00994E6F">
            <w:pPr>
              <w:rPr>
                <w:rFonts w:asciiTheme="minorHAnsi" w:hAnsiTheme="minorHAnsi" w:cstheme="minorHAnsi"/>
                <w:b w:val="0"/>
              </w:rPr>
            </w:pPr>
            <w:r w:rsidRPr="003A1707">
              <w:rPr>
                <w:rFonts w:asciiTheme="minorHAnsi" w:hAnsiTheme="minorHAnsi" w:cstheme="minorHAnsi"/>
                <w:b w:val="0"/>
              </w:rPr>
              <w:t>Research Infrastructure</w:t>
            </w:r>
            <w:r w:rsidR="00BF5934">
              <w:rPr>
                <w:rFonts w:asciiTheme="minorHAnsi" w:hAnsiTheme="minorHAnsi" w:cstheme="minorHAnsi"/>
                <w:b w:val="0"/>
              </w:rPr>
              <w:t xml:space="preserve"> and Capability</w:t>
            </w:r>
          </w:p>
        </w:tc>
        <w:tc>
          <w:tcPr>
            <w:tcW w:w="4678" w:type="dxa"/>
            <w:tcBorders>
              <w:top w:val="single" w:sz="4" w:space="0" w:color="auto"/>
            </w:tcBorders>
            <w:vAlign w:val="center"/>
          </w:tcPr>
          <w:p w14:paraId="1A37AF5B" w14:textId="7836DBB0" w:rsidR="0061308D" w:rsidRPr="005D0D7F" w:rsidRDefault="0061308D" w:rsidP="00B000AB">
            <w:pPr>
              <w:pStyle w:val="ListParagraph"/>
              <w:numPr>
                <w:ilvl w:val="0"/>
                <w:numId w:val="3"/>
              </w:numPr>
              <w:spacing w:before="6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D0D7F">
              <w:rPr>
                <w:rFonts w:asciiTheme="minorHAnsi" w:hAnsiTheme="minorHAnsi" w:cstheme="minorHAnsi"/>
                <w:b w:val="0"/>
              </w:rPr>
              <w:t>Early to Mid-Career Researchers</w:t>
            </w:r>
          </w:p>
          <w:p w14:paraId="6C0B28CE" w14:textId="4C2F2298" w:rsidR="001D7E23" w:rsidRPr="000A54FF" w:rsidRDefault="001D7E23" w:rsidP="00B000AB">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A54FF">
              <w:rPr>
                <w:rFonts w:asciiTheme="minorHAnsi" w:hAnsiTheme="minorHAnsi" w:cstheme="minorHAnsi"/>
                <w:b w:val="0"/>
              </w:rPr>
              <w:t>Frontier Health and Medical Research</w:t>
            </w:r>
          </w:p>
          <w:p w14:paraId="2150942E" w14:textId="77777777" w:rsidR="00B02AB1" w:rsidRPr="000A54FF" w:rsidRDefault="00B02AB1" w:rsidP="00B000AB">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A54FF">
              <w:rPr>
                <w:rFonts w:asciiTheme="minorHAnsi" w:hAnsiTheme="minorHAnsi" w:cstheme="minorHAnsi"/>
                <w:b w:val="0"/>
              </w:rPr>
              <w:t>Genomics Health Futures Mission</w:t>
            </w:r>
          </w:p>
          <w:p w14:paraId="174F350C" w14:textId="77777777" w:rsidR="00CE008C" w:rsidRPr="000A54FF" w:rsidRDefault="00CE008C" w:rsidP="00B000AB">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A54FF">
              <w:rPr>
                <w:rFonts w:asciiTheme="minorHAnsi" w:hAnsiTheme="minorHAnsi" w:cstheme="minorHAnsi"/>
                <w:b w:val="0"/>
              </w:rPr>
              <w:t>Stem Cell Therapies Mission</w:t>
            </w:r>
          </w:p>
          <w:p w14:paraId="2760FB46" w14:textId="0A0E001E" w:rsidR="00D97C0F" w:rsidRPr="000A54FF" w:rsidRDefault="00D97C0F" w:rsidP="00B000AB">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A54FF">
              <w:rPr>
                <w:rFonts w:asciiTheme="minorHAnsi" w:hAnsiTheme="minorHAnsi" w:cstheme="minorHAnsi"/>
                <w:b w:val="0"/>
              </w:rPr>
              <w:t xml:space="preserve">Medical Research </w:t>
            </w:r>
            <w:proofErr w:type="spellStart"/>
            <w:r w:rsidRPr="000A54FF">
              <w:rPr>
                <w:rFonts w:asciiTheme="minorHAnsi" w:hAnsiTheme="minorHAnsi" w:cstheme="minorHAnsi"/>
                <w:b w:val="0"/>
              </w:rPr>
              <w:t>Commercialisation</w:t>
            </w:r>
            <w:proofErr w:type="spellEnd"/>
          </w:p>
          <w:p w14:paraId="1F6D4200" w14:textId="69240F04" w:rsidR="00A07CF4" w:rsidRPr="000A54FF" w:rsidRDefault="00A07CF4" w:rsidP="00B000AB">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A54FF">
              <w:rPr>
                <w:rFonts w:asciiTheme="minorHAnsi" w:hAnsiTheme="minorHAnsi" w:cstheme="minorHAnsi"/>
                <w:b w:val="0"/>
              </w:rPr>
              <w:t>National Critical Research Infrastructure</w:t>
            </w:r>
          </w:p>
          <w:p w14:paraId="177EB80F" w14:textId="5E364A88" w:rsidR="00A07CF4" w:rsidRPr="005D0D7F" w:rsidRDefault="00A07CF4" w:rsidP="00902C4C">
            <w:pPr>
              <w:pStyle w:val="ListParagraph"/>
              <w:numPr>
                <w:ilvl w:val="0"/>
                <w:numId w:val="3"/>
              </w:numPr>
              <w:spacing w:before="0" w:after="120"/>
              <w:ind w:left="460" w:hanging="284"/>
              <w:cnfStyle w:val="100000000000" w:firstRow="1" w:lastRow="0" w:firstColumn="0" w:lastColumn="0" w:oddVBand="0" w:evenVBand="0" w:oddHBand="0" w:evenHBand="0" w:firstRowFirstColumn="0" w:firstRowLastColumn="0" w:lastRowFirstColumn="0" w:lastRowLastColumn="0"/>
            </w:pPr>
            <w:r w:rsidRPr="005D0D7F">
              <w:rPr>
                <w:rFonts w:asciiTheme="minorHAnsi" w:hAnsiTheme="minorHAnsi" w:cstheme="minorHAnsi"/>
                <w:b w:val="0"/>
              </w:rPr>
              <w:t>Research Data Infrastructure</w:t>
            </w:r>
          </w:p>
        </w:tc>
      </w:tr>
      <w:tr w:rsidR="00BF5934" w:rsidRPr="005F2D01" w14:paraId="2FCC260F" w14:textId="77777777" w:rsidTr="000942C2">
        <w:trPr>
          <w:cnfStyle w:val="100000000000" w:firstRow="1" w:lastRow="0" w:firstColumn="0" w:lastColumn="0" w:oddVBand="0" w:evenVBand="0" w:oddHBand="0" w:evenHBand="0" w:firstRowFirstColumn="0" w:firstRowLastColumn="0" w:lastRowFirstColumn="0" w:lastRowLastColumn="0"/>
          <w:trHeight w:val="2211"/>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tcBorders>
            <w:vAlign w:val="center"/>
          </w:tcPr>
          <w:p w14:paraId="4212615A" w14:textId="4DC58364" w:rsidR="00BF5934" w:rsidDel="00BF5934" w:rsidRDefault="00BF5934" w:rsidP="00994E6F">
            <w:pPr>
              <w:rPr>
                <w:rFonts w:asciiTheme="minorHAnsi" w:hAnsiTheme="minorHAnsi" w:cstheme="minorHAnsi"/>
                <w:b w:val="0"/>
              </w:rPr>
            </w:pPr>
            <w:r>
              <w:rPr>
                <w:rFonts w:asciiTheme="minorHAnsi" w:hAnsiTheme="minorHAnsi" w:cstheme="minorHAnsi"/>
                <w:b w:val="0"/>
              </w:rPr>
              <w:t xml:space="preserve">Translation and </w:t>
            </w:r>
            <w:proofErr w:type="spellStart"/>
            <w:r>
              <w:rPr>
                <w:rFonts w:asciiTheme="minorHAnsi" w:hAnsiTheme="minorHAnsi" w:cstheme="minorHAnsi"/>
                <w:b w:val="0"/>
              </w:rPr>
              <w:t>Commercialisation</w:t>
            </w:r>
            <w:proofErr w:type="spellEnd"/>
          </w:p>
        </w:tc>
        <w:tc>
          <w:tcPr>
            <w:tcW w:w="4678" w:type="dxa"/>
            <w:tcBorders>
              <w:top w:val="single" w:sz="4" w:space="0" w:color="auto"/>
            </w:tcBorders>
            <w:vAlign w:val="center"/>
          </w:tcPr>
          <w:p w14:paraId="3F0CDC66" w14:textId="77777777" w:rsidR="00BF5934" w:rsidRPr="005F2D01" w:rsidRDefault="00BF5934" w:rsidP="00CE17A8">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F2D01">
              <w:rPr>
                <w:rFonts w:asciiTheme="minorHAnsi" w:hAnsiTheme="minorHAnsi" w:cstheme="minorHAnsi"/>
                <w:b w:val="0"/>
              </w:rPr>
              <w:t>Early to Mid-Career Researchers</w:t>
            </w:r>
          </w:p>
          <w:p w14:paraId="5EA91B35" w14:textId="77777777" w:rsidR="00CE008C" w:rsidRPr="005F2D01" w:rsidRDefault="00CE008C" w:rsidP="00CE008C">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F2D01">
              <w:rPr>
                <w:rFonts w:asciiTheme="minorHAnsi" w:hAnsiTheme="minorHAnsi" w:cstheme="minorHAnsi"/>
                <w:b w:val="0"/>
              </w:rPr>
              <w:t>Clinician Researchers</w:t>
            </w:r>
          </w:p>
          <w:p w14:paraId="4B2C214C" w14:textId="77777777" w:rsidR="00BF5934" w:rsidRPr="001C7083"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Frontier Health and Medical Research</w:t>
            </w:r>
          </w:p>
          <w:p w14:paraId="573A1AAE" w14:textId="77777777" w:rsidR="00BF5934" w:rsidRPr="001C7083"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Cardiovascular Health Mission</w:t>
            </w:r>
          </w:p>
          <w:p w14:paraId="77062BC2" w14:textId="77777777" w:rsidR="00BF5934" w:rsidRPr="001C7083"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Genomics Health Futures Mission</w:t>
            </w:r>
          </w:p>
          <w:p w14:paraId="2752417C" w14:textId="77777777" w:rsidR="00BF5934" w:rsidRPr="001C7083"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Million Minds Mental Health Research Mission</w:t>
            </w:r>
          </w:p>
          <w:p w14:paraId="42C9B8CC" w14:textId="77777777" w:rsidR="00BF5934" w:rsidRPr="001C7083"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Stem Cell Therapies Mission</w:t>
            </w:r>
          </w:p>
          <w:p w14:paraId="14DB01F7" w14:textId="77777777" w:rsidR="00DD4CC8" w:rsidRPr="001C7083" w:rsidRDefault="00902C4C"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 xml:space="preserve">Medical Research </w:t>
            </w:r>
            <w:proofErr w:type="spellStart"/>
            <w:r w:rsidRPr="001C7083">
              <w:rPr>
                <w:rFonts w:asciiTheme="minorHAnsi" w:hAnsiTheme="minorHAnsi" w:cstheme="minorHAnsi"/>
                <w:b w:val="0"/>
              </w:rPr>
              <w:t>Commercialisation</w:t>
            </w:r>
            <w:proofErr w:type="spellEnd"/>
          </w:p>
          <w:p w14:paraId="562DA2D2" w14:textId="584663C3" w:rsidR="00BF5934" w:rsidRPr="005F2D01" w:rsidRDefault="00BF5934" w:rsidP="00902C4C">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F2D01">
              <w:rPr>
                <w:rFonts w:asciiTheme="minorHAnsi" w:hAnsiTheme="minorHAnsi" w:cstheme="minorHAnsi"/>
                <w:b w:val="0"/>
              </w:rPr>
              <w:t>Rapid Applied Research Translation</w:t>
            </w:r>
          </w:p>
        </w:tc>
      </w:tr>
      <w:tr w:rsidR="00405D02" w14:paraId="20DFF0CD"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6E65C6B7" w14:textId="77777777" w:rsidR="00405D02" w:rsidRPr="003A1707" w:rsidRDefault="00405D02" w:rsidP="00994E6F">
            <w:pPr>
              <w:rPr>
                <w:rFonts w:asciiTheme="minorHAnsi" w:hAnsiTheme="minorHAnsi" w:cstheme="minorHAnsi"/>
                <w:b w:val="0"/>
              </w:rPr>
            </w:pPr>
            <w:r w:rsidRPr="003A1707">
              <w:rPr>
                <w:rFonts w:asciiTheme="minorHAnsi" w:hAnsiTheme="minorHAnsi" w:cstheme="minorHAnsi"/>
                <w:b w:val="0"/>
              </w:rPr>
              <w:t xml:space="preserve">Comparative Effectiveness Research </w:t>
            </w:r>
          </w:p>
        </w:tc>
        <w:tc>
          <w:tcPr>
            <w:tcW w:w="4678" w:type="dxa"/>
            <w:tcBorders>
              <w:top w:val="single" w:sz="4" w:space="0" w:color="7F7F7F" w:themeColor="text1" w:themeTint="80"/>
            </w:tcBorders>
            <w:vAlign w:val="center"/>
          </w:tcPr>
          <w:p w14:paraId="518539F0" w14:textId="77777777" w:rsidR="00405D02" w:rsidRPr="00D97C0F" w:rsidRDefault="00405D02" w:rsidP="00EF24A9">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Clinical Trials Activity</w:t>
            </w:r>
          </w:p>
          <w:p w14:paraId="7F0C95E8" w14:textId="3F8C4DD8" w:rsidR="00405D02" w:rsidRPr="007C7951" w:rsidRDefault="0025120E" w:rsidP="00CE17A8">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Preventive and Public Health Research</w:t>
            </w:r>
          </w:p>
        </w:tc>
      </w:tr>
      <w:tr w:rsidR="00405D02" w14:paraId="096B360F"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4A25A457" w14:textId="35195851" w:rsidR="00405D02" w:rsidRPr="003A1707" w:rsidRDefault="00BF5934" w:rsidP="00994E6F">
            <w:pPr>
              <w:rPr>
                <w:rFonts w:asciiTheme="minorHAnsi" w:hAnsiTheme="minorHAnsi" w:cstheme="minorHAnsi"/>
                <w:b w:val="0"/>
              </w:rPr>
            </w:pPr>
            <w:r w:rsidRPr="003A1707">
              <w:rPr>
                <w:rFonts w:asciiTheme="minorHAnsi" w:hAnsiTheme="minorHAnsi" w:cstheme="minorHAnsi"/>
                <w:b w:val="0"/>
              </w:rPr>
              <w:t>Preventive and Public Health Research</w:t>
            </w:r>
          </w:p>
        </w:tc>
        <w:tc>
          <w:tcPr>
            <w:tcW w:w="4678" w:type="dxa"/>
            <w:tcBorders>
              <w:top w:val="single" w:sz="4" w:space="0" w:color="7F7F7F" w:themeColor="text1" w:themeTint="80"/>
            </w:tcBorders>
            <w:vAlign w:val="center"/>
          </w:tcPr>
          <w:p w14:paraId="084559A9" w14:textId="77777777" w:rsidR="00BF5934" w:rsidRPr="00D97C0F" w:rsidRDefault="00BF5934" w:rsidP="00CE17A8">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Cardiovascular Health Mission</w:t>
            </w:r>
          </w:p>
          <w:p w14:paraId="6F2948C7" w14:textId="7DAB0D0D" w:rsidR="00BF5934" w:rsidRPr="00D97C0F" w:rsidRDefault="00BF5934" w:rsidP="00CE17A8">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Million Minds Mental Health Research Mission</w:t>
            </w:r>
          </w:p>
          <w:p w14:paraId="262098E5" w14:textId="19D06275" w:rsidR="00B02AB1" w:rsidRPr="00D97C0F" w:rsidRDefault="00B02AB1" w:rsidP="00B02AB1">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Reducing Health Inequities Mission</w:t>
            </w:r>
          </w:p>
          <w:p w14:paraId="2999B96C" w14:textId="16487A22" w:rsidR="004421D3" w:rsidRPr="00D97C0F" w:rsidRDefault="00405D02" w:rsidP="00CE17A8">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pPr>
            <w:r w:rsidRPr="00D97C0F">
              <w:rPr>
                <w:rFonts w:asciiTheme="minorHAnsi" w:hAnsiTheme="minorHAnsi" w:cstheme="minorHAnsi"/>
                <w:b w:val="0"/>
              </w:rPr>
              <w:t>Preventive and Public Health Research</w:t>
            </w:r>
          </w:p>
        </w:tc>
      </w:tr>
      <w:tr w:rsidR="00405D02" w14:paraId="45875C8B"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71059E69" w14:textId="77777777" w:rsidR="00405D02" w:rsidRPr="003A1707" w:rsidRDefault="00405D02" w:rsidP="00994E6F">
            <w:pPr>
              <w:rPr>
                <w:rFonts w:asciiTheme="minorHAnsi" w:hAnsiTheme="minorHAnsi" w:cstheme="minorHAnsi"/>
                <w:b w:val="0"/>
              </w:rPr>
            </w:pPr>
            <w:r w:rsidRPr="003A1707">
              <w:rPr>
                <w:rFonts w:asciiTheme="minorHAnsi" w:hAnsiTheme="minorHAnsi" w:cstheme="minorHAnsi"/>
                <w:b w:val="0"/>
              </w:rPr>
              <w:t>Primary Care Research</w:t>
            </w:r>
          </w:p>
        </w:tc>
        <w:tc>
          <w:tcPr>
            <w:tcW w:w="4678" w:type="dxa"/>
            <w:tcBorders>
              <w:top w:val="single" w:sz="4" w:space="0" w:color="7F7F7F" w:themeColor="text1" w:themeTint="80"/>
            </w:tcBorders>
            <w:vAlign w:val="center"/>
          </w:tcPr>
          <w:p w14:paraId="7A87C46C" w14:textId="25C7A679" w:rsidR="00405D02" w:rsidRPr="00D97C0F" w:rsidRDefault="00405D02" w:rsidP="006752C0">
            <w:pPr>
              <w:pStyle w:val="ListParagraph"/>
              <w:numPr>
                <w:ilvl w:val="0"/>
                <w:numId w:val="3"/>
              </w:numPr>
              <w:spacing w:before="120"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Primary Health Care Research</w:t>
            </w:r>
          </w:p>
        </w:tc>
      </w:tr>
      <w:tr w:rsidR="00405D02" w14:paraId="0D46E39A"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74F61D54" w14:textId="1E65812B" w:rsidR="00405D02" w:rsidRPr="003A1707" w:rsidRDefault="00BF5934" w:rsidP="00994E6F">
            <w:pPr>
              <w:rPr>
                <w:rFonts w:asciiTheme="minorHAnsi" w:hAnsiTheme="minorHAnsi" w:cstheme="minorHAnsi"/>
                <w:b w:val="0"/>
              </w:rPr>
            </w:pPr>
            <w:r w:rsidRPr="003A1707">
              <w:rPr>
                <w:rFonts w:asciiTheme="minorHAnsi" w:hAnsiTheme="minorHAnsi" w:cstheme="minorHAnsi"/>
                <w:b w:val="0"/>
              </w:rPr>
              <w:t>Health and Medical Researcher Capacity and Capability</w:t>
            </w:r>
          </w:p>
        </w:tc>
        <w:tc>
          <w:tcPr>
            <w:tcW w:w="4678" w:type="dxa"/>
            <w:tcBorders>
              <w:top w:val="single" w:sz="4" w:space="0" w:color="7F7F7F" w:themeColor="text1" w:themeTint="80"/>
            </w:tcBorders>
            <w:vAlign w:val="center"/>
          </w:tcPr>
          <w:p w14:paraId="31731840" w14:textId="67A4B13B" w:rsidR="00B02AB1" w:rsidRPr="00D97C0F" w:rsidRDefault="00B02AB1" w:rsidP="00EF24A9">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Clinical Trials Activity</w:t>
            </w:r>
          </w:p>
          <w:p w14:paraId="701DB8F9" w14:textId="4F767C39" w:rsidR="00CE008C" w:rsidRPr="00D97C0F" w:rsidRDefault="00405D02" w:rsidP="00CE008C">
            <w:pPr>
              <w:pStyle w:val="ListParagraph"/>
              <w:numPr>
                <w:ilvl w:val="0"/>
                <w:numId w:val="3"/>
              </w:numPr>
              <w:spacing w:before="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Early to Mid-Career Researchers</w:t>
            </w:r>
          </w:p>
          <w:p w14:paraId="55F4C238" w14:textId="77777777" w:rsidR="00902C4C" w:rsidRPr="00D97C0F" w:rsidRDefault="00902C4C" w:rsidP="00902C4C">
            <w:pPr>
              <w:pStyle w:val="ListParagraph"/>
              <w:numPr>
                <w:ilvl w:val="0"/>
                <w:numId w:val="3"/>
              </w:numPr>
              <w:spacing w:before="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Clinician Researchers</w:t>
            </w:r>
          </w:p>
          <w:p w14:paraId="24633722" w14:textId="434C0F7B" w:rsidR="00405D02" w:rsidRPr="00CE008C" w:rsidRDefault="004421D3" w:rsidP="00D97C0F">
            <w:pPr>
              <w:pStyle w:val="ListParagraph"/>
              <w:numPr>
                <w:ilvl w:val="0"/>
                <w:numId w:val="3"/>
              </w:numPr>
              <w:spacing w:before="0" w:after="120"/>
              <w:ind w:left="460" w:hanging="284"/>
              <w:cnfStyle w:val="100000000000" w:firstRow="1" w:lastRow="0" w:firstColumn="0" w:lastColumn="0" w:oddVBand="0" w:evenVBand="0" w:oddHBand="0" w:evenHBand="0" w:firstRowFirstColumn="0" w:firstRowLastColumn="0" w:lastRowFirstColumn="0" w:lastRowLastColumn="0"/>
            </w:pPr>
            <w:r w:rsidRPr="003E0357">
              <w:rPr>
                <w:rFonts w:asciiTheme="minorHAnsi" w:hAnsiTheme="minorHAnsi" w:cstheme="minorHAnsi"/>
                <w:b w:val="0"/>
              </w:rPr>
              <w:t>Frontier Health and Medical Research</w:t>
            </w:r>
          </w:p>
        </w:tc>
      </w:tr>
      <w:tr w:rsidR="00405D02" w14:paraId="27190BAE"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73965306" w14:textId="77777777" w:rsidR="00405D02" w:rsidRPr="003A1707" w:rsidRDefault="00405D02" w:rsidP="00994E6F">
            <w:pPr>
              <w:rPr>
                <w:rFonts w:asciiTheme="minorHAnsi" w:hAnsiTheme="minorHAnsi" w:cstheme="minorHAnsi"/>
                <w:b w:val="0"/>
              </w:rPr>
            </w:pPr>
            <w:r w:rsidRPr="003A1707">
              <w:rPr>
                <w:rFonts w:asciiTheme="minorHAnsi" w:hAnsiTheme="minorHAnsi" w:cstheme="minorHAnsi"/>
                <w:b w:val="0"/>
              </w:rPr>
              <w:t>Aboriginal and Torres Strait Islander Health</w:t>
            </w:r>
          </w:p>
        </w:tc>
        <w:tc>
          <w:tcPr>
            <w:tcW w:w="4678" w:type="dxa"/>
            <w:tcBorders>
              <w:top w:val="single" w:sz="4" w:space="0" w:color="7F7F7F" w:themeColor="text1" w:themeTint="80"/>
            </w:tcBorders>
            <w:vAlign w:val="center"/>
          </w:tcPr>
          <w:p w14:paraId="68FC0357" w14:textId="77777777" w:rsidR="00405D02" w:rsidRPr="007C7951" w:rsidRDefault="00405D02" w:rsidP="00EF24A9">
            <w:pPr>
              <w:pStyle w:val="ListParagraph"/>
              <w:numPr>
                <w:ilvl w:val="0"/>
                <w:numId w:val="3"/>
              </w:numPr>
              <w:spacing w:before="120"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Indigenous Health Research Fund</w:t>
            </w:r>
          </w:p>
        </w:tc>
      </w:tr>
      <w:tr w:rsidR="00405D02" w14:paraId="5B28EB9E"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06E1DB58" w14:textId="37191AAD" w:rsidR="00405D02" w:rsidRPr="001C7083" w:rsidRDefault="00BF5934" w:rsidP="00994E6F">
            <w:pPr>
              <w:rPr>
                <w:rFonts w:asciiTheme="minorHAnsi" w:hAnsiTheme="minorHAnsi" w:cstheme="minorHAnsi"/>
                <w:b w:val="0"/>
              </w:rPr>
            </w:pPr>
            <w:r w:rsidRPr="001C7083">
              <w:rPr>
                <w:rFonts w:asciiTheme="minorHAnsi" w:hAnsiTheme="minorHAnsi" w:cstheme="minorHAnsi"/>
                <w:b w:val="0"/>
              </w:rPr>
              <w:t>Priority Populations</w:t>
            </w:r>
          </w:p>
        </w:tc>
        <w:tc>
          <w:tcPr>
            <w:tcW w:w="4678" w:type="dxa"/>
            <w:tcBorders>
              <w:top w:val="single" w:sz="4" w:space="0" w:color="7F7F7F" w:themeColor="text1" w:themeTint="80"/>
            </w:tcBorders>
            <w:vAlign w:val="center"/>
          </w:tcPr>
          <w:p w14:paraId="4A3340DB" w14:textId="77777777" w:rsidR="00B02AB1" w:rsidRPr="001C7083" w:rsidRDefault="00B02AB1" w:rsidP="008B772C">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Emerging Priorities and Consumer Driven Research</w:t>
            </w:r>
          </w:p>
          <w:p w14:paraId="4BA085F0" w14:textId="4E48640E" w:rsidR="00BF5934" w:rsidRPr="001C7083" w:rsidRDefault="00BF5934" w:rsidP="00B02AB1">
            <w:pPr>
              <w:pStyle w:val="ListParagraph"/>
              <w:numPr>
                <w:ilvl w:val="0"/>
                <w:numId w:val="3"/>
              </w:numPr>
              <w:spacing w:before="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Clinical Trials Activity</w:t>
            </w:r>
          </w:p>
          <w:p w14:paraId="3D24FFAC" w14:textId="77777777" w:rsidR="00BF5934" w:rsidRPr="001C7083" w:rsidRDefault="00BF5934" w:rsidP="00BF2025">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Australian Brain Cancer Mission</w:t>
            </w:r>
          </w:p>
          <w:p w14:paraId="1AA97B91" w14:textId="77777777" w:rsidR="00602C13" w:rsidRPr="001C7083" w:rsidRDefault="00405D02" w:rsidP="00BF2025">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Dementia, Ageing and Aged Care Mission</w:t>
            </w:r>
          </w:p>
          <w:p w14:paraId="04824BFC" w14:textId="61C52A09" w:rsidR="00B02AB1" w:rsidRPr="001C7083" w:rsidRDefault="00B02AB1" w:rsidP="00B02AB1">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Indigenous Health Research Fund</w:t>
            </w:r>
          </w:p>
          <w:p w14:paraId="62FD21F7" w14:textId="06688873" w:rsidR="00BF5934" w:rsidRPr="001C7083" w:rsidRDefault="00BF5934" w:rsidP="00BF2025">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Low Survival Cancer</w:t>
            </w:r>
            <w:r w:rsidR="007E6CE5" w:rsidRPr="001C7083">
              <w:rPr>
                <w:rFonts w:asciiTheme="minorHAnsi" w:hAnsiTheme="minorHAnsi" w:cstheme="minorHAnsi"/>
                <w:b w:val="0"/>
              </w:rPr>
              <w:t>s</w:t>
            </w:r>
            <w:r w:rsidRPr="001C7083">
              <w:rPr>
                <w:rFonts w:asciiTheme="minorHAnsi" w:hAnsiTheme="minorHAnsi" w:cstheme="minorHAnsi"/>
                <w:b w:val="0"/>
              </w:rPr>
              <w:t xml:space="preserve"> Mission</w:t>
            </w:r>
          </w:p>
          <w:p w14:paraId="0E95A3C7" w14:textId="77777777" w:rsidR="00BF5934" w:rsidRPr="001C7083" w:rsidRDefault="00BF5934" w:rsidP="00BF2025">
            <w:pPr>
              <w:pStyle w:val="ListParagraph"/>
              <w:numPr>
                <w:ilvl w:val="0"/>
                <w:numId w:val="3"/>
              </w:numPr>
              <w:spacing w:before="100" w:beforeAutospacing="1"/>
              <w:ind w:left="460" w:right="-11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Million Minds Mental Health Research Mission</w:t>
            </w:r>
          </w:p>
          <w:p w14:paraId="7F41A084" w14:textId="77777777" w:rsidR="00BF5934" w:rsidRPr="001C7083" w:rsidRDefault="00BF5934" w:rsidP="00BF2025">
            <w:pPr>
              <w:pStyle w:val="ListParagraph"/>
              <w:numPr>
                <w:ilvl w:val="0"/>
                <w:numId w:val="3"/>
              </w:numPr>
              <w:spacing w:before="100" w:beforeAutospacing="1"/>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Reducing Health Inequities Mission</w:t>
            </w:r>
          </w:p>
          <w:p w14:paraId="2F5B4313" w14:textId="05FCDDC8" w:rsidR="00BF5934" w:rsidRPr="001C7083" w:rsidRDefault="00BF5934" w:rsidP="008B772C">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C7083">
              <w:rPr>
                <w:rFonts w:asciiTheme="minorHAnsi" w:hAnsiTheme="minorHAnsi" w:cstheme="minorHAnsi"/>
                <w:b w:val="0"/>
              </w:rPr>
              <w:t>Traumatic Brain Injury Mission</w:t>
            </w:r>
          </w:p>
        </w:tc>
      </w:tr>
      <w:tr w:rsidR="00405D02" w14:paraId="6F5AEACC"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4BE403AF" w14:textId="59212055" w:rsidR="00405D02" w:rsidRPr="003A1707" w:rsidRDefault="00405D02" w:rsidP="00994E6F">
            <w:pPr>
              <w:rPr>
                <w:rFonts w:asciiTheme="minorHAnsi" w:hAnsiTheme="minorHAnsi" w:cstheme="minorHAnsi"/>
                <w:b w:val="0"/>
              </w:rPr>
            </w:pPr>
            <w:r w:rsidRPr="003A1707">
              <w:rPr>
                <w:rFonts w:asciiTheme="minorHAnsi" w:hAnsiTheme="minorHAnsi" w:cstheme="minorHAnsi"/>
                <w:b w:val="0"/>
              </w:rPr>
              <w:t>Antimicrobial Resistance</w:t>
            </w:r>
          </w:p>
        </w:tc>
        <w:tc>
          <w:tcPr>
            <w:tcW w:w="4678" w:type="dxa"/>
            <w:tcBorders>
              <w:top w:val="single" w:sz="4" w:space="0" w:color="7F7F7F" w:themeColor="text1" w:themeTint="80"/>
            </w:tcBorders>
            <w:vAlign w:val="center"/>
          </w:tcPr>
          <w:p w14:paraId="056E3103" w14:textId="77777777" w:rsidR="00405D02" w:rsidRPr="00D97C0F" w:rsidRDefault="00405D02" w:rsidP="00BF2025">
            <w:pPr>
              <w:pStyle w:val="ListParagraph"/>
              <w:numPr>
                <w:ilvl w:val="0"/>
                <w:numId w:val="3"/>
              </w:numPr>
              <w:spacing w:before="120"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Global Health</w:t>
            </w:r>
          </w:p>
        </w:tc>
      </w:tr>
      <w:tr w:rsidR="00405D02" w14:paraId="1BE27D95"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0DEE827B" w14:textId="77777777" w:rsidR="00405D02" w:rsidRPr="003A1707" w:rsidRDefault="00405D02" w:rsidP="00994E6F">
            <w:pPr>
              <w:rPr>
                <w:rFonts w:asciiTheme="minorHAnsi" w:hAnsiTheme="minorHAnsi" w:cstheme="minorHAnsi"/>
                <w:b w:val="0"/>
              </w:rPr>
            </w:pPr>
            <w:r w:rsidRPr="003A1707">
              <w:rPr>
                <w:rFonts w:asciiTheme="minorHAnsi" w:hAnsiTheme="minorHAnsi" w:cstheme="minorHAnsi"/>
                <w:b w:val="0"/>
              </w:rPr>
              <w:t>Global Health and Health Security</w:t>
            </w:r>
          </w:p>
        </w:tc>
        <w:tc>
          <w:tcPr>
            <w:tcW w:w="4678" w:type="dxa"/>
            <w:tcBorders>
              <w:top w:val="single" w:sz="4" w:space="0" w:color="7F7F7F" w:themeColor="text1" w:themeTint="80"/>
            </w:tcBorders>
            <w:vAlign w:val="center"/>
          </w:tcPr>
          <w:p w14:paraId="12107198" w14:textId="514B0523" w:rsidR="00C51B54" w:rsidRPr="005F2D01" w:rsidRDefault="00405D02" w:rsidP="00BF2025">
            <w:pPr>
              <w:pStyle w:val="ListParagraph"/>
              <w:numPr>
                <w:ilvl w:val="0"/>
                <w:numId w:val="3"/>
              </w:numPr>
              <w:spacing w:before="120"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Global Health</w:t>
            </w:r>
          </w:p>
        </w:tc>
      </w:tr>
      <w:tr w:rsidR="00C51B54" w14:paraId="2EB0AB21" w14:textId="77777777" w:rsidTr="00902C4C">
        <w:trPr>
          <w:cnfStyle w:val="100000000000" w:firstRow="1" w:lastRow="0" w:firstColumn="0" w:lastColumn="0" w:oddVBand="0" w:evenVBand="0" w:oddHBand="0" w:evenHBand="0" w:firstRowFirstColumn="0" w:firstRowLastColumn="0" w:lastRowFirstColumn="0" w:lastRowLastColumn="0"/>
          <w:trHeight w:val="134"/>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165E1934" w14:textId="4610FB76" w:rsidR="00C51B54" w:rsidRPr="00A07CF4" w:rsidRDefault="00BF5934" w:rsidP="00994E6F">
            <w:pPr>
              <w:rPr>
                <w:rFonts w:asciiTheme="minorHAnsi" w:hAnsiTheme="minorHAnsi" w:cstheme="minorHAnsi"/>
                <w:b w:val="0"/>
              </w:rPr>
            </w:pPr>
            <w:r w:rsidRPr="003A1707">
              <w:rPr>
                <w:rFonts w:asciiTheme="minorHAnsi" w:hAnsiTheme="minorHAnsi" w:cstheme="minorHAnsi"/>
                <w:b w:val="0"/>
              </w:rPr>
              <w:t>Health Impacts from Environmental Factors</w:t>
            </w:r>
          </w:p>
        </w:tc>
        <w:tc>
          <w:tcPr>
            <w:tcW w:w="4678" w:type="dxa"/>
            <w:tcBorders>
              <w:top w:val="single" w:sz="4" w:space="0" w:color="7F7F7F" w:themeColor="text1" w:themeTint="80"/>
            </w:tcBorders>
            <w:vAlign w:val="center"/>
          </w:tcPr>
          <w:p w14:paraId="32F9A80C" w14:textId="77777777" w:rsidR="00276BD3" w:rsidRPr="00D97C0F" w:rsidRDefault="00B02AB1" w:rsidP="00902C4C">
            <w:pPr>
              <w:pStyle w:val="ListParagraph"/>
              <w:numPr>
                <w:ilvl w:val="0"/>
                <w:numId w:val="3"/>
              </w:numPr>
              <w:spacing w:before="120"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Global Health</w:t>
            </w:r>
          </w:p>
        </w:tc>
      </w:tr>
      <w:tr w:rsidR="00405D02" w14:paraId="7BE51CA9" w14:textId="77777777" w:rsidTr="00192B3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themeColor="text1" w:themeTint="80"/>
            </w:tcBorders>
            <w:vAlign w:val="center"/>
          </w:tcPr>
          <w:p w14:paraId="094C2235" w14:textId="148BBF5A" w:rsidR="00405D02" w:rsidRPr="003A1707" w:rsidRDefault="00BF5934" w:rsidP="00994E6F">
            <w:pPr>
              <w:rPr>
                <w:rFonts w:asciiTheme="minorHAnsi" w:hAnsiTheme="minorHAnsi" w:cstheme="minorHAnsi"/>
                <w:b w:val="0"/>
              </w:rPr>
            </w:pPr>
            <w:r w:rsidRPr="003A1707">
              <w:rPr>
                <w:rFonts w:asciiTheme="minorHAnsi" w:hAnsiTheme="minorHAnsi" w:cstheme="minorHAnsi"/>
                <w:b w:val="0"/>
              </w:rPr>
              <w:t xml:space="preserve">Data, Digital </w:t>
            </w:r>
            <w:proofErr w:type="gramStart"/>
            <w:r w:rsidRPr="003A1707">
              <w:rPr>
                <w:rFonts w:asciiTheme="minorHAnsi" w:hAnsiTheme="minorHAnsi" w:cstheme="minorHAnsi"/>
                <w:b w:val="0"/>
              </w:rPr>
              <w:t>Health</w:t>
            </w:r>
            <w:proofErr w:type="gramEnd"/>
            <w:r w:rsidRPr="003A1707">
              <w:rPr>
                <w:rFonts w:asciiTheme="minorHAnsi" w:hAnsiTheme="minorHAnsi" w:cstheme="minorHAnsi"/>
                <w:b w:val="0"/>
              </w:rPr>
              <w:t xml:space="preserve"> and Artificial Intelligence</w:t>
            </w:r>
          </w:p>
        </w:tc>
        <w:tc>
          <w:tcPr>
            <w:tcW w:w="4678" w:type="dxa"/>
            <w:tcBorders>
              <w:top w:val="single" w:sz="4" w:space="0" w:color="7F7F7F" w:themeColor="text1" w:themeTint="80"/>
            </w:tcBorders>
            <w:vAlign w:val="center"/>
          </w:tcPr>
          <w:p w14:paraId="05ED7154" w14:textId="77777777" w:rsidR="00902C4C" w:rsidRPr="00D97C0F" w:rsidRDefault="00902C4C" w:rsidP="007053B1">
            <w:pPr>
              <w:pStyle w:val="ListParagraph"/>
              <w:numPr>
                <w:ilvl w:val="0"/>
                <w:numId w:val="3"/>
              </w:numPr>
              <w:spacing w:before="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National Critical Research Infrastructure</w:t>
            </w:r>
          </w:p>
          <w:p w14:paraId="51210C63" w14:textId="5CAD1E02" w:rsidR="00902C4C" w:rsidRPr="00902C4C" w:rsidRDefault="00902C4C" w:rsidP="00902C4C">
            <w:pPr>
              <w:pStyle w:val="ListParagraph"/>
              <w:numPr>
                <w:ilvl w:val="0"/>
                <w:numId w:val="3"/>
              </w:numPr>
              <w:spacing w:before="100" w:beforeAutospacing="1" w:after="120"/>
              <w:ind w:left="460" w:hanging="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97C0F">
              <w:rPr>
                <w:rFonts w:asciiTheme="minorHAnsi" w:hAnsiTheme="minorHAnsi" w:cstheme="minorHAnsi"/>
                <w:b w:val="0"/>
              </w:rPr>
              <w:t>Research Data Infrastructure</w:t>
            </w:r>
          </w:p>
        </w:tc>
      </w:tr>
    </w:tbl>
    <w:p w14:paraId="6BA78091" w14:textId="77777777" w:rsidR="00972D44" w:rsidRDefault="00972D44" w:rsidP="003E52DE">
      <w:pPr>
        <w:pStyle w:val="Header"/>
      </w:pPr>
    </w:p>
    <w:p w14:paraId="35B54557" w14:textId="1D80A786" w:rsidR="003C4C36" w:rsidRPr="00A16EDC" w:rsidRDefault="003C4C36" w:rsidP="003E52DE">
      <w:pPr>
        <w:pStyle w:val="Header"/>
      </w:pPr>
      <w:r w:rsidRPr="00A16EDC">
        <w:t>FUNDING OVERVIEW</w:t>
      </w:r>
    </w:p>
    <w:p w14:paraId="0631EFF4" w14:textId="1D6C6EBE" w:rsidR="003C4C36" w:rsidRPr="00192B3B" w:rsidRDefault="003C4C36" w:rsidP="003C4C36">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Th</w:t>
      </w:r>
      <w:r w:rsidR="00276BD3" w:rsidRPr="00192B3B">
        <w:rPr>
          <w:rFonts w:asciiTheme="minorHAnsi" w:hAnsiTheme="minorHAnsi" w:cstheme="minorHAnsi"/>
          <w:sz w:val="24"/>
          <w:szCs w:val="24"/>
        </w:rPr>
        <w:t xml:space="preserve">e </w:t>
      </w:r>
      <w:r w:rsidR="00A41281">
        <w:rPr>
          <w:rFonts w:asciiTheme="minorHAnsi" w:hAnsiTheme="minorHAnsi" w:cstheme="minorHAnsi"/>
          <w:sz w:val="24"/>
          <w:szCs w:val="24"/>
        </w:rPr>
        <w:t>3</w:t>
      </w:r>
      <w:r w:rsidR="00A41281" w:rsidRPr="00A41281">
        <w:rPr>
          <w:rFonts w:asciiTheme="minorHAnsi" w:hAnsiTheme="minorHAnsi" w:cstheme="minorHAnsi"/>
          <w:sz w:val="24"/>
          <w:szCs w:val="24"/>
          <w:vertAlign w:val="superscript"/>
        </w:rPr>
        <w:t>rd</w:t>
      </w:r>
      <w:r w:rsidR="00A41281">
        <w:rPr>
          <w:rFonts w:asciiTheme="minorHAnsi" w:hAnsiTheme="minorHAnsi" w:cstheme="minorHAnsi"/>
          <w:sz w:val="24"/>
          <w:szCs w:val="24"/>
        </w:rPr>
        <w:t xml:space="preserve"> 10</w:t>
      </w:r>
      <w:r w:rsidR="00A41281">
        <w:rPr>
          <w:rFonts w:asciiTheme="minorHAnsi" w:hAnsiTheme="minorHAnsi" w:cstheme="minorHAnsi"/>
          <w:sz w:val="24"/>
          <w:szCs w:val="24"/>
        </w:rPr>
        <w:noBreakHyphen/>
        <w:t>year Investment Plan</w:t>
      </w:r>
      <w:r w:rsidR="00A41281" w:rsidRPr="00192B3B">
        <w:rPr>
          <w:rFonts w:asciiTheme="minorHAnsi" w:hAnsiTheme="minorHAnsi" w:cstheme="minorHAnsi"/>
          <w:sz w:val="24"/>
          <w:szCs w:val="24"/>
        </w:rPr>
        <w:t xml:space="preserve"> </w:t>
      </w:r>
      <w:r w:rsidR="00A41281">
        <w:rPr>
          <w:rFonts w:asciiTheme="minorHAnsi" w:hAnsiTheme="minorHAnsi" w:cstheme="minorHAnsi"/>
          <w:sz w:val="24"/>
          <w:szCs w:val="24"/>
        </w:rPr>
        <w:t xml:space="preserve">includes </w:t>
      </w:r>
      <w:r w:rsidRPr="00192B3B">
        <w:rPr>
          <w:rFonts w:asciiTheme="minorHAnsi" w:hAnsiTheme="minorHAnsi" w:cstheme="minorHAnsi"/>
          <w:sz w:val="24"/>
          <w:szCs w:val="24"/>
        </w:rPr>
        <w:t>targeted investment</w:t>
      </w:r>
      <w:r w:rsidR="00A41281">
        <w:rPr>
          <w:rFonts w:asciiTheme="minorHAnsi" w:hAnsiTheme="minorHAnsi" w:cstheme="minorHAnsi"/>
          <w:sz w:val="24"/>
          <w:szCs w:val="24"/>
        </w:rPr>
        <w:t>s</w:t>
      </w:r>
      <w:r w:rsidRPr="00192B3B">
        <w:rPr>
          <w:rFonts w:asciiTheme="minorHAnsi" w:hAnsiTheme="minorHAnsi" w:cstheme="minorHAnsi"/>
          <w:sz w:val="24"/>
          <w:szCs w:val="24"/>
        </w:rPr>
        <w:t xml:space="preserve"> in new and </w:t>
      </w:r>
      <w:r w:rsidR="00A41281">
        <w:rPr>
          <w:rFonts w:asciiTheme="minorHAnsi" w:hAnsiTheme="minorHAnsi" w:cstheme="minorHAnsi"/>
          <w:sz w:val="24"/>
          <w:szCs w:val="24"/>
        </w:rPr>
        <w:t xml:space="preserve">growing community </w:t>
      </w:r>
      <w:r w:rsidR="007E129F">
        <w:rPr>
          <w:rFonts w:asciiTheme="minorHAnsi" w:hAnsiTheme="minorHAnsi" w:cstheme="minorHAnsi"/>
          <w:sz w:val="24"/>
          <w:szCs w:val="24"/>
        </w:rPr>
        <w:t xml:space="preserve">and consumer </w:t>
      </w:r>
      <w:r w:rsidR="00A41281">
        <w:rPr>
          <w:rFonts w:asciiTheme="minorHAnsi" w:hAnsiTheme="minorHAnsi" w:cstheme="minorHAnsi"/>
          <w:sz w:val="24"/>
          <w:szCs w:val="24"/>
        </w:rPr>
        <w:t>needs through the establishment of 2 new Research Missions and amends of the policy parameters of 3 existing initiatives</w:t>
      </w:r>
      <w:r w:rsidRPr="00192B3B">
        <w:rPr>
          <w:rFonts w:asciiTheme="minorHAnsi" w:hAnsiTheme="minorHAnsi" w:cstheme="minorHAnsi"/>
          <w:sz w:val="24"/>
          <w:szCs w:val="24"/>
        </w:rPr>
        <w:t>.</w:t>
      </w:r>
    </w:p>
    <w:p w14:paraId="44CF12D8" w14:textId="3E5F40E3" w:rsidR="003C4C36" w:rsidRPr="00192B3B" w:rsidRDefault="00276BD3" w:rsidP="00A41281">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 xml:space="preserve">The </w:t>
      </w:r>
      <w:r w:rsidR="00A41281">
        <w:rPr>
          <w:rFonts w:asciiTheme="minorHAnsi" w:hAnsiTheme="minorHAnsi" w:cstheme="minorHAnsi"/>
          <w:sz w:val="24"/>
          <w:szCs w:val="24"/>
        </w:rPr>
        <w:t>3</w:t>
      </w:r>
      <w:r w:rsidR="00A41281" w:rsidRPr="00A41281">
        <w:rPr>
          <w:rFonts w:asciiTheme="minorHAnsi" w:hAnsiTheme="minorHAnsi" w:cstheme="minorHAnsi"/>
          <w:sz w:val="24"/>
          <w:szCs w:val="24"/>
          <w:vertAlign w:val="superscript"/>
        </w:rPr>
        <w:t>rd</w:t>
      </w:r>
      <w:r w:rsidR="00A41281">
        <w:rPr>
          <w:rFonts w:asciiTheme="minorHAnsi" w:hAnsiTheme="minorHAnsi" w:cstheme="minorHAnsi"/>
          <w:sz w:val="24"/>
          <w:szCs w:val="24"/>
        </w:rPr>
        <w:t xml:space="preserve"> 10-year Investment Plan</w:t>
      </w:r>
      <w:r w:rsidR="00A41281" w:rsidRPr="00192B3B" w:rsidDel="00A41281">
        <w:rPr>
          <w:rFonts w:asciiTheme="minorHAnsi" w:hAnsiTheme="minorHAnsi" w:cstheme="minorHAnsi"/>
          <w:sz w:val="24"/>
          <w:szCs w:val="24"/>
        </w:rPr>
        <w:t xml:space="preserve"> </w:t>
      </w:r>
      <w:r w:rsidR="003C4C36" w:rsidRPr="00192B3B">
        <w:rPr>
          <w:rFonts w:asciiTheme="minorHAnsi" w:hAnsiTheme="minorHAnsi" w:cstheme="minorHAnsi"/>
          <w:sz w:val="24"/>
          <w:szCs w:val="24"/>
        </w:rPr>
        <w:t xml:space="preserve">demonstrates the Government’s </w:t>
      </w:r>
      <w:r w:rsidR="00A41281">
        <w:rPr>
          <w:rFonts w:asciiTheme="minorHAnsi" w:hAnsiTheme="minorHAnsi" w:cstheme="minorHAnsi"/>
          <w:sz w:val="24"/>
          <w:szCs w:val="24"/>
        </w:rPr>
        <w:t xml:space="preserve">ongoing </w:t>
      </w:r>
      <w:r w:rsidR="003C4C36" w:rsidRPr="00192B3B">
        <w:rPr>
          <w:rFonts w:asciiTheme="minorHAnsi" w:hAnsiTheme="minorHAnsi" w:cstheme="minorHAnsi"/>
          <w:sz w:val="24"/>
          <w:szCs w:val="24"/>
        </w:rPr>
        <w:t>commitment to growing health and medical research and innovation in Australia</w:t>
      </w:r>
      <w:r w:rsidR="00A41281">
        <w:rPr>
          <w:rFonts w:asciiTheme="minorHAnsi" w:hAnsiTheme="minorHAnsi" w:cstheme="minorHAnsi"/>
          <w:sz w:val="24"/>
          <w:szCs w:val="24"/>
        </w:rPr>
        <w:t xml:space="preserve"> and responding to </w:t>
      </w:r>
      <w:r w:rsidR="00A41281" w:rsidRPr="00A41281">
        <w:rPr>
          <w:rFonts w:asciiTheme="minorHAnsi" w:hAnsiTheme="minorHAnsi" w:cstheme="minorHAnsi"/>
          <w:sz w:val="24"/>
          <w:szCs w:val="24"/>
        </w:rPr>
        <w:t xml:space="preserve">the emerging priorities of </w:t>
      </w:r>
      <w:r w:rsidR="007E129F">
        <w:rPr>
          <w:rFonts w:asciiTheme="minorHAnsi" w:hAnsiTheme="minorHAnsi" w:cstheme="minorHAnsi"/>
          <w:sz w:val="24"/>
          <w:szCs w:val="24"/>
        </w:rPr>
        <w:t xml:space="preserve">consumers and </w:t>
      </w:r>
      <w:r w:rsidR="00A41281" w:rsidRPr="00A41281">
        <w:rPr>
          <w:rFonts w:asciiTheme="minorHAnsi" w:hAnsiTheme="minorHAnsi" w:cstheme="minorHAnsi"/>
          <w:sz w:val="24"/>
          <w:szCs w:val="24"/>
        </w:rPr>
        <w:t>the health and medical research sector</w:t>
      </w:r>
      <w:r w:rsidR="00A41281">
        <w:rPr>
          <w:rFonts w:asciiTheme="minorHAnsi" w:hAnsiTheme="minorHAnsi" w:cstheme="minorHAnsi"/>
          <w:sz w:val="24"/>
          <w:szCs w:val="24"/>
        </w:rPr>
        <w:t xml:space="preserve">. </w:t>
      </w:r>
      <w:r w:rsidR="003C4C36" w:rsidRPr="00192B3B">
        <w:rPr>
          <w:rFonts w:asciiTheme="minorHAnsi" w:hAnsiTheme="minorHAnsi" w:cstheme="minorHAnsi"/>
          <w:sz w:val="24"/>
          <w:szCs w:val="24"/>
        </w:rPr>
        <w:t>A long</w:t>
      </w:r>
      <w:r w:rsidR="00287A8D" w:rsidRPr="00192B3B">
        <w:rPr>
          <w:rFonts w:asciiTheme="minorHAnsi" w:hAnsiTheme="minorHAnsi" w:cstheme="minorHAnsi"/>
          <w:sz w:val="24"/>
          <w:szCs w:val="24"/>
        </w:rPr>
        <w:t>-</w:t>
      </w:r>
      <w:r w:rsidR="003C4C36" w:rsidRPr="00192B3B">
        <w:rPr>
          <w:rFonts w:asciiTheme="minorHAnsi" w:hAnsiTheme="minorHAnsi" w:cstheme="minorHAnsi"/>
          <w:sz w:val="24"/>
          <w:szCs w:val="24"/>
        </w:rPr>
        <w:t xml:space="preserve">term </w:t>
      </w:r>
      <w:r w:rsidR="00A41281">
        <w:rPr>
          <w:rFonts w:asciiTheme="minorHAnsi" w:hAnsiTheme="minorHAnsi" w:cstheme="minorHAnsi"/>
          <w:sz w:val="24"/>
          <w:szCs w:val="24"/>
        </w:rPr>
        <w:t xml:space="preserve">funding framework </w:t>
      </w:r>
      <w:r w:rsidR="003C4C36" w:rsidRPr="00192B3B">
        <w:rPr>
          <w:rFonts w:asciiTheme="minorHAnsi" w:hAnsiTheme="minorHAnsi" w:cstheme="minorHAnsi"/>
          <w:sz w:val="24"/>
          <w:szCs w:val="24"/>
        </w:rPr>
        <w:t xml:space="preserve">approach allows researchers to plan projects, make breakthrough discoveries, increase health efficiencies, and generate beneficial changes to health </w:t>
      </w:r>
      <w:r w:rsidR="00A41281">
        <w:rPr>
          <w:rFonts w:asciiTheme="minorHAnsi" w:hAnsiTheme="minorHAnsi" w:cstheme="minorHAnsi"/>
          <w:sz w:val="24"/>
          <w:szCs w:val="24"/>
        </w:rPr>
        <w:t xml:space="preserve">policy and </w:t>
      </w:r>
      <w:r w:rsidR="003C4C36" w:rsidRPr="00192B3B">
        <w:rPr>
          <w:rFonts w:asciiTheme="minorHAnsi" w:hAnsiTheme="minorHAnsi" w:cstheme="minorHAnsi"/>
          <w:sz w:val="24"/>
          <w:szCs w:val="24"/>
        </w:rPr>
        <w:t>practice.</w:t>
      </w:r>
    </w:p>
    <w:p w14:paraId="320443A1" w14:textId="3D88F51F" w:rsidR="003C4C36" w:rsidRPr="00192B3B" w:rsidRDefault="00276BD3" w:rsidP="00C2448A">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T</w:t>
      </w:r>
      <w:r w:rsidR="003C4C36" w:rsidRPr="00192B3B">
        <w:rPr>
          <w:rFonts w:asciiTheme="minorHAnsi" w:hAnsiTheme="minorHAnsi" w:cstheme="minorHAnsi"/>
          <w:sz w:val="24"/>
          <w:szCs w:val="24"/>
        </w:rPr>
        <w:t xml:space="preserve">he </w:t>
      </w:r>
      <w:r w:rsidR="00A41281">
        <w:rPr>
          <w:rFonts w:asciiTheme="minorHAnsi" w:hAnsiTheme="minorHAnsi" w:cstheme="minorHAnsi"/>
          <w:sz w:val="24"/>
          <w:szCs w:val="24"/>
        </w:rPr>
        <w:t>3</w:t>
      </w:r>
      <w:r w:rsidR="00A41281" w:rsidRPr="00A41281">
        <w:rPr>
          <w:rFonts w:asciiTheme="minorHAnsi" w:hAnsiTheme="minorHAnsi" w:cstheme="minorHAnsi"/>
          <w:sz w:val="24"/>
          <w:szCs w:val="24"/>
          <w:vertAlign w:val="superscript"/>
        </w:rPr>
        <w:t>rd</w:t>
      </w:r>
      <w:r w:rsidR="00A41281">
        <w:rPr>
          <w:rFonts w:asciiTheme="minorHAnsi" w:hAnsiTheme="minorHAnsi" w:cstheme="minorHAnsi"/>
          <w:sz w:val="24"/>
          <w:szCs w:val="24"/>
        </w:rPr>
        <w:t xml:space="preserve"> 10-year Investment Plan</w:t>
      </w:r>
      <w:r w:rsidR="00A41281" w:rsidRPr="00192B3B" w:rsidDel="00A41281">
        <w:rPr>
          <w:rFonts w:asciiTheme="minorHAnsi" w:hAnsiTheme="minorHAnsi" w:cstheme="minorHAnsi"/>
          <w:sz w:val="24"/>
          <w:szCs w:val="24"/>
        </w:rPr>
        <w:t xml:space="preserve"> </w:t>
      </w:r>
      <w:r w:rsidR="003C4C36" w:rsidRPr="00192B3B">
        <w:rPr>
          <w:rFonts w:asciiTheme="minorHAnsi" w:hAnsiTheme="minorHAnsi" w:cstheme="minorHAnsi"/>
          <w:sz w:val="24"/>
          <w:szCs w:val="24"/>
        </w:rPr>
        <w:t xml:space="preserve">carries forward </w:t>
      </w:r>
      <w:proofErr w:type="gramStart"/>
      <w:r w:rsidR="003C4C36" w:rsidRPr="00192B3B">
        <w:rPr>
          <w:rFonts w:asciiTheme="minorHAnsi" w:hAnsiTheme="minorHAnsi" w:cstheme="minorHAnsi"/>
          <w:sz w:val="24"/>
          <w:szCs w:val="24"/>
        </w:rPr>
        <w:t>all of</w:t>
      </w:r>
      <w:proofErr w:type="gramEnd"/>
      <w:r w:rsidR="003C4C36" w:rsidRPr="00192B3B">
        <w:rPr>
          <w:rFonts w:asciiTheme="minorHAnsi" w:hAnsiTheme="minorHAnsi" w:cstheme="minorHAnsi"/>
          <w:sz w:val="24"/>
          <w:szCs w:val="24"/>
        </w:rPr>
        <w:t xml:space="preserve"> the funding allocated from </w:t>
      </w:r>
      <w:r w:rsidR="00E073A5">
        <w:rPr>
          <w:rFonts w:asciiTheme="minorHAnsi" w:hAnsiTheme="minorHAnsi" w:cstheme="minorHAnsi"/>
          <w:sz w:val="24"/>
          <w:szCs w:val="24"/>
        </w:rPr>
        <w:t>2024-25</w:t>
      </w:r>
      <w:r w:rsidR="003C4C36" w:rsidRPr="00192B3B">
        <w:rPr>
          <w:rFonts w:asciiTheme="minorHAnsi" w:hAnsiTheme="minorHAnsi" w:cstheme="minorHAnsi"/>
          <w:sz w:val="24"/>
          <w:szCs w:val="24"/>
        </w:rPr>
        <w:t xml:space="preserve"> to </w:t>
      </w:r>
      <w:r w:rsidR="00E073A5">
        <w:rPr>
          <w:rFonts w:asciiTheme="minorHAnsi" w:hAnsiTheme="minorHAnsi" w:cstheme="minorHAnsi"/>
          <w:sz w:val="24"/>
          <w:szCs w:val="24"/>
        </w:rPr>
        <w:t>2031-32</w:t>
      </w:r>
      <w:r w:rsidR="003C4C36" w:rsidRPr="00192B3B">
        <w:rPr>
          <w:rFonts w:asciiTheme="minorHAnsi" w:hAnsiTheme="minorHAnsi" w:cstheme="minorHAnsi"/>
          <w:sz w:val="24"/>
          <w:szCs w:val="24"/>
        </w:rPr>
        <w:t xml:space="preserve"> in the </w:t>
      </w:r>
      <w:r w:rsidR="00E073A5">
        <w:rPr>
          <w:rFonts w:asciiTheme="minorHAnsi" w:hAnsiTheme="minorHAnsi" w:cstheme="minorHAnsi"/>
          <w:sz w:val="24"/>
          <w:szCs w:val="24"/>
        </w:rPr>
        <w:t>2</w:t>
      </w:r>
      <w:r w:rsidR="00E073A5" w:rsidRPr="00C2448A">
        <w:rPr>
          <w:rFonts w:asciiTheme="minorHAnsi" w:hAnsiTheme="minorHAnsi" w:cstheme="minorHAnsi"/>
          <w:sz w:val="24"/>
          <w:szCs w:val="24"/>
          <w:vertAlign w:val="superscript"/>
        </w:rPr>
        <w:t>nd</w:t>
      </w:r>
      <w:r w:rsidR="00E073A5">
        <w:rPr>
          <w:rFonts w:asciiTheme="minorHAnsi" w:hAnsiTheme="minorHAnsi" w:cstheme="minorHAnsi"/>
          <w:sz w:val="24"/>
          <w:szCs w:val="24"/>
        </w:rPr>
        <w:t xml:space="preserve"> </w:t>
      </w:r>
      <w:r w:rsidR="003C4C36" w:rsidRPr="00192B3B">
        <w:rPr>
          <w:rFonts w:asciiTheme="minorHAnsi" w:hAnsiTheme="minorHAnsi" w:cstheme="minorHAnsi"/>
          <w:sz w:val="24"/>
          <w:szCs w:val="24"/>
        </w:rPr>
        <w:t xml:space="preserve">10-year </w:t>
      </w:r>
      <w:r w:rsidR="007E19F5" w:rsidRPr="00192B3B">
        <w:rPr>
          <w:rFonts w:asciiTheme="minorHAnsi" w:hAnsiTheme="minorHAnsi" w:cstheme="minorHAnsi"/>
          <w:sz w:val="24"/>
          <w:szCs w:val="24"/>
        </w:rPr>
        <w:t>I</w:t>
      </w:r>
      <w:r w:rsidR="003C4C36" w:rsidRPr="00192B3B">
        <w:rPr>
          <w:rFonts w:asciiTheme="minorHAnsi" w:hAnsiTheme="minorHAnsi" w:cstheme="minorHAnsi"/>
          <w:sz w:val="24"/>
          <w:szCs w:val="24"/>
        </w:rPr>
        <w:t xml:space="preserve">nvestment </w:t>
      </w:r>
      <w:r w:rsidR="007E19F5" w:rsidRPr="00192B3B">
        <w:rPr>
          <w:rFonts w:asciiTheme="minorHAnsi" w:hAnsiTheme="minorHAnsi" w:cstheme="minorHAnsi"/>
          <w:sz w:val="24"/>
          <w:szCs w:val="24"/>
        </w:rPr>
        <w:t>P</w:t>
      </w:r>
      <w:r w:rsidR="003C4C36" w:rsidRPr="00192B3B">
        <w:rPr>
          <w:rFonts w:asciiTheme="minorHAnsi" w:hAnsiTheme="minorHAnsi" w:cstheme="minorHAnsi"/>
          <w:sz w:val="24"/>
          <w:szCs w:val="24"/>
        </w:rPr>
        <w:t xml:space="preserve">lan, </w:t>
      </w:r>
      <w:r w:rsidR="00E073A5">
        <w:rPr>
          <w:rFonts w:asciiTheme="minorHAnsi" w:hAnsiTheme="minorHAnsi" w:cstheme="minorHAnsi"/>
          <w:sz w:val="24"/>
          <w:szCs w:val="24"/>
        </w:rPr>
        <w:t>and</w:t>
      </w:r>
      <w:r w:rsidR="003C4C36" w:rsidRPr="00192B3B">
        <w:rPr>
          <w:rFonts w:asciiTheme="minorHAnsi" w:hAnsiTheme="minorHAnsi" w:cstheme="minorHAnsi"/>
          <w:sz w:val="24"/>
          <w:szCs w:val="24"/>
        </w:rPr>
        <w:t xml:space="preserve"> commit</w:t>
      </w:r>
      <w:r w:rsidR="00E073A5">
        <w:rPr>
          <w:rFonts w:asciiTheme="minorHAnsi" w:hAnsiTheme="minorHAnsi" w:cstheme="minorHAnsi"/>
          <w:sz w:val="24"/>
          <w:szCs w:val="24"/>
        </w:rPr>
        <w:t>s</w:t>
      </w:r>
      <w:r w:rsidR="003C4C36" w:rsidRPr="00192B3B">
        <w:rPr>
          <w:rFonts w:asciiTheme="minorHAnsi" w:hAnsiTheme="minorHAnsi" w:cstheme="minorHAnsi"/>
          <w:sz w:val="24"/>
          <w:szCs w:val="24"/>
        </w:rPr>
        <w:t xml:space="preserve"> to </w:t>
      </w:r>
      <w:r w:rsidR="0033324A">
        <w:rPr>
          <w:rFonts w:asciiTheme="minorHAnsi" w:hAnsiTheme="minorHAnsi" w:cstheme="minorHAnsi"/>
          <w:sz w:val="24"/>
          <w:szCs w:val="24"/>
        </w:rPr>
        <w:t xml:space="preserve">an </w:t>
      </w:r>
      <w:r w:rsidR="003C4C36" w:rsidRPr="00192B3B">
        <w:rPr>
          <w:rFonts w:asciiTheme="minorHAnsi" w:hAnsiTheme="minorHAnsi" w:cstheme="minorHAnsi"/>
          <w:sz w:val="24"/>
          <w:szCs w:val="24"/>
        </w:rPr>
        <w:t xml:space="preserve">additional </w:t>
      </w:r>
      <w:r w:rsidR="003C4C36" w:rsidRPr="00192B3B">
        <w:rPr>
          <w:sz w:val="24"/>
          <w:szCs w:val="24"/>
        </w:rPr>
        <w:t>$</w:t>
      </w:r>
      <w:r w:rsidR="003C4C36" w:rsidRPr="00192B3B">
        <w:rPr>
          <w:rFonts w:asciiTheme="minorHAnsi" w:hAnsiTheme="minorHAnsi" w:cstheme="minorHAnsi"/>
          <w:sz w:val="24"/>
          <w:szCs w:val="24"/>
        </w:rPr>
        <w:t>1.</w:t>
      </w:r>
      <w:r w:rsidR="00B522ED">
        <w:rPr>
          <w:rFonts w:asciiTheme="minorHAnsi" w:hAnsiTheme="minorHAnsi" w:cstheme="minorHAnsi"/>
          <w:sz w:val="24"/>
          <w:szCs w:val="24"/>
        </w:rPr>
        <w:t>3</w:t>
      </w:r>
      <w:r w:rsidR="00B522ED" w:rsidRPr="00192B3B">
        <w:rPr>
          <w:rFonts w:asciiTheme="minorHAnsi" w:hAnsiTheme="minorHAnsi" w:cstheme="minorHAnsi"/>
          <w:sz w:val="24"/>
          <w:szCs w:val="24"/>
        </w:rPr>
        <w:t xml:space="preserve"> </w:t>
      </w:r>
      <w:r w:rsidR="003C4C36" w:rsidRPr="00192B3B">
        <w:rPr>
          <w:rFonts w:asciiTheme="minorHAnsi" w:hAnsiTheme="minorHAnsi" w:cstheme="minorHAnsi"/>
          <w:sz w:val="24"/>
          <w:szCs w:val="24"/>
        </w:rPr>
        <w:t>billion for new initiatives</w:t>
      </w:r>
      <w:r w:rsidR="0033324A">
        <w:rPr>
          <w:rFonts w:asciiTheme="minorHAnsi" w:hAnsiTheme="minorHAnsi" w:cstheme="minorHAnsi"/>
          <w:sz w:val="24"/>
          <w:szCs w:val="24"/>
        </w:rPr>
        <w:t>,</w:t>
      </w:r>
      <w:r w:rsidR="003C4C36" w:rsidRPr="00192B3B">
        <w:rPr>
          <w:rFonts w:asciiTheme="minorHAnsi" w:hAnsiTheme="minorHAnsi" w:cstheme="minorHAnsi"/>
          <w:sz w:val="24"/>
          <w:szCs w:val="24"/>
        </w:rPr>
        <w:t xml:space="preserve"> or to </w:t>
      </w:r>
      <w:r w:rsidR="0033324A">
        <w:rPr>
          <w:rFonts w:asciiTheme="minorHAnsi" w:hAnsiTheme="minorHAnsi" w:cstheme="minorHAnsi"/>
          <w:sz w:val="24"/>
          <w:szCs w:val="24"/>
        </w:rPr>
        <w:t>extend</w:t>
      </w:r>
      <w:r w:rsidR="0033324A" w:rsidRPr="00192B3B">
        <w:rPr>
          <w:rFonts w:asciiTheme="minorHAnsi" w:hAnsiTheme="minorHAnsi" w:cstheme="minorHAnsi"/>
          <w:sz w:val="24"/>
          <w:szCs w:val="24"/>
        </w:rPr>
        <w:t xml:space="preserve"> </w:t>
      </w:r>
      <w:r w:rsidR="003C4C36" w:rsidRPr="00192B3B">
        <w:rPr>
          <w:rFonts w:asciiTheme="minorHAnsi" w:hAnsiTheme="minorHAnsi" w:cstheme="minorHAnsi"/>
          <w:sz w:val="24"/>
          <w:szCs w:val="24"/>
        </w:rPr>
        <w:t>existing initiatives</w:t>
      </w:r>
      <w:r w:rsidR="0033324A">
        <w:rPr>
          <w:rFonts w:asciiTheme="minorHAnsi" w:hAnsiTheme="minorHAnsi" w:cstheme="minorHAnsi"/>
          <w:sz w:val="24"/>
          <w:szCs w:val="24"/>
        </w:rPr>
        <w:t>,</w:t>
      </w:r>
      <w:r w:rsidR="003C4C36" w:rsidRPr="00192B3B">
        <w:rPr>
          <w:rFonts w:asciiTheme="minorHAnsi" w:hAnsiTheme="minorHAnsi" w:cstheme="minorHAnsi"/>
          <w:sz w:val="24"/>
          <w:szCs w:val="24"/>
        </w:rPr>
        <w:t xml:space="preserve"> from </w:t>
      </w:r>
      <w:r w:rsidR="0033324A">
        <w:rPr>
          <w:rFonts w:asciiTheme="minorHAnsi" w:hAnsiTheme="minorHAnsi" w:cstheme="minorHAnsi"/>
          <w:sz w:val="24"/>
          <w:szCs w:val="24"/>
        </w:rPr>
        <w:t>2032-33</w:t>
      </w:r>
      <w:r w:rsidR="00B522ED" w:rsidRPr="00192B3B">
        <w:rPr>
          <w:rFonts w:asciiTheme="minorHAnsi" w:hAnsiTheme="minorHAnsi" w:cstheme="minorHAnsi"/>
          <w:sz w:val="24"/>
          <w:szCs w:val="24"/>
        </w:rPr>
        <w:t xml:space="preserve"> </w:t>
      </w:r>
      <w:r w:rsidR="003C4C36" w:rsidRPr="00192B3B">
        <w:rPr>
          <w:rFonts w:asciiTheme="minorHAnsi" w:hAnsiTheme="minorHAnsi" w:cstheme="minorHAnsi"/>
          <w:sz w:val="24"/>
          <w:szCs w:val="24"/>
        </w:rPr>
        <w:t xml:space="preserve">to </w:t>
      </w:r>
      <w:r w:rsidR="00B522ED">
        <w:rPr>
          <w:rFonts w:asciiTheme="minorHAnsi" w:hAnsiTheme="minorHAnsi" w:cstheme="minorHAnsi"/>
          <w:sz w:val="24"/>
          <w:szCs w:val="24"/>
        </w:rPr>
        <w:t>2033-34</w:t>
      </w:r>
      <w:r w:rsidR="0033324A">
        <w:rPr>
          <w:rFonts w:asciiTheme="minorHAnsi" w:hAnsiTheme="minorHAnsi" w:cstheme="minorHAnsi"/>
          <w:sz w:val="24"/>
          <w:szCs w:val="24"/>
        </w:rPr>
        <w:t>.</w:t>
      </w:r>
    </w:p>
    <w:p w14:paraId="54946C91" w14:textId="26B7EC4A" w:rsidR="00673DFE" w:rsidRPr="00192B3B" w:rsidRDefault="00673DFE" w:rsidP="009B248E">
      <w:pPr>
        <w:spacing w:before="154" w:line="321" w:lineRule="exact"/>
        <w:ind w:left="-284"/>
        <w:rPr>
          <w:rFonts w:asciiTheme="minorHAnsi" w:hAnsiTheme="minorHAnsi" w:cstheme="minorHAnsi"/>
          <w:sz w:val="24"/>
          <w:szCs w:val="24"/>
        </w:rPr>
      </w:pPr>
      <w:proofErr w:type="gramStart"/>
      <w:r w:rsidRPr="00192B3B">
        <w:rPr>
          <w:rFonts w:asciiTheme="minorHAnsi" w:hAnsiTheme="minorHAnsi" w:cstheme="minorHAnsi"/>
          <w:sz w:val="24"/>
          <w:szCs w:val="24"/>
        </w:rPr>
        <w:t>All of</w:t>
      </w:r>
      <w:proofErr w:type="gramEnd"/>
      <w:r w:rsidRPr="00192B3B">
        <w:rPr>
          <w:rFonts w:asciiTheme="minorHAnsi" w:hAnsiTheme="minorHAnsi" w:cstheme="minorHAnsi"/>
          <w:sz w:val="24"/>
          <w:szCs w:val="24"/>
        </w:rPr>
        <w:t xml:space="preserve"> the initiatives funded under this </w:t>
      </w:r>
      <w:r w:rsidR="00A41281">
        <w:rPr>
          <w:rFonts w:asciiTheme="minorHAnsi" w:hAnsiTheme="minorHAnsi" w:cstheme="minorHAnsi"/>
          <w:sz w:val="24"/>
          <w:szCs w:val="24"/>
        </w:rPr>
        <w:t>3</w:t>
      </w:r>
      <w:r w:rsidR="00A41281" w:rsidRPr="00A41281">
        <w:rPr>
          <w:rFonts w:asciiTheme="minorHAnsi" w:hAnsiTheme="minorHAnsi" w:cstheme="minorHAnsi"/>
          <w:sz w:val="24"/>
          <w:szCs w:val="24"/>
          <w:vertAlign w:val="superscript"/>
        </w:rPr>
        <w:t>rd</w:t>
      </w:r>
      <w:r w:rsidR="00A41281">
        <w:rPr>
          <w:rFonts w:asciiTheme="minorHAnsi" w:hAnsiTheme="minorHAnsi" w:cstheme="minorHAnsi"/>
          <w:sz w:val="24"/>
          <w:szCs w:val="24"/>
        </w:rPr>
        <w:t xml:space="preserve"> 10-year Investment Plan</w:t>
      </w:r>
      <w:r w:rsidR="00A41281" w:rsidRPr="00192B3B">
        <w:rPr>
          <w:rFonts w:asciiTheme="minorHAnsi" w:hAnsiTheme="minorHAnsi" w:cstheme="minorHAnsi"/>
          <w:sz w:val="24"/>
          <w:szCs w:val="24"/>
        </w:rPr>
        <w:t xml:space="preserve"> </w:t>
      </w:r>
      <w:r w:rsidRPr="00192B3B">
        <w:rPr>
          <w:rFonts w:asciiTheme="minorHAnsi" w:hAnsiTheme="minorHAnsi" w:cstheme="minorHAnsi"/>
          <w:sz w:val="24"/>
          <w:szCs w:val="24"/>
        </w:rPr>
        <w:t xml:space="preserve">will be subject to evaluation to </w:t>
      </w:r>
      <w:r w:rsidR="00457D8D" w:rsidRPr="00192B3B">
        <w:rPr>
          <w:rFonts w:asciiTheme="minorHAnsi" w:hAnsiTheme="minorHAnsi" w:cstheme="minorHAnsi"/>
          <w:sz w:val="24"/>
          <w:szCs w:val="24"/>
        </w:rPr>
        <w:t xml:space="preserve">determine </w:t>
      </w:r>
      <w:r w:rsidRPr="00192B3B">
        <w:rPr>
          <w:rFonts w:asciiTheme="minorHAnsi" w:hAnsiTheme="minorHAnsi" w:cstheme="minorHAnsi"/>
          <w:sz w:val="24"/>
          <w:szCs w:val="24"/>
        </w:rPr>
        <w:t xml:space="preserve">the effectiveness of the Government’s </w:t>
      </w:r>
      <w:r w:rsidR="00A41281">
        <w:rPr>
          <w:rFonts w:asciiTheme="minorHAnsi" w:hAnsiTheme="minorHAnsi" w:cstheme="minorHAnsi"/>
          <w:sz w:val="24"/>
          <w:szCs w:val="24"/>
        </w:rPr>
        <w:t xml:space="preserve">ongoing </w:t>
      </w:r>
      <w:r w:rsidRPr="00192B3B">
        <w:rPr>
          <w:rFonts w:asciiTheme="minorHAnsi" w:hAnsiTheme="minorHAnsi" w:cstheme="minorHAnsi"/>
          <w:sz w:val="24"/>
          <w:szCs w:val="24"/>
        </w:rPr>
        <w:t>investments</w:t>
      </w:r>
      <w:r w:rsidR="00A41281">
        <w:rPr>
          <w:rFonts w:asciiTheme="minorHAnsi" w:hAnsiTheme="minorHAnsi" w:cstheme="minorHAnsi"/>
          <w:sz w:val="24"/>
          <w:szCs w:val="24"/>
        </w:rPr>
        <w:t>, consistent with the</w:t>
      </w:r>
      <w:r w:rsidRPr="00192B3B">
        <w:rPr>
          <w:rFonts w:asciiTheme="minorHAnsi" w:hAnsiTheme="minorHAnsi" w:cstheme="minorHAnsi"/>
          <w:sz w:val="24"/>
          <w:szCs w:val="24"/>
        </w:rPr>
        <w:t xml:space="preserve"> MRFF Monitoring, Evaluation and Learning Strategy.</w:t>
      </w:r>
    </w:p>
    <w:p w14:paraId="1F897269" w14:textId="3EED1A71" w:rsidR="003C4C36" w:rsidRPr="00192B3B" w:rsidRDefault="003C4C36" w:rsidP="00A16EDC">
      <w:pPr>
        <w:spacing w:before="154" w:line="321" w:lineRule="exact"/>
        <w:ind w:left="-284"/>
        <w:rPr>
          <w:rFonts w:ascii="Franklin Gothic Book"/>
          <w:sz w:val="24"/>
          <w:szCs w:val="24"/>
        </w:rPr>
      </w:pPr>
      <w:r w:rsidRPr="00192B3B">
        <w:rPr>
          <w:rFonts w:asciiTheme="minorHAnsi" w:hAnsiTheme="minorHAnsi" w:cstheme="minorHAnsi"/>
          <w:sz w:val="24"/>
          <w:szCs w:val="24"/>
        </w:rPr>
        <w:t xml:space="preserve">Information is provided throughout </w:t>
      </w:r>
      <w:r w:rsidR="00A41281">
        <w:rPr>
          <w:rFonts w:asciiTheme="minorHAnsi" w:hAnsiTheme="minorHAnsi" w:cstheme="minorHAnsi"/>
          <w:sz w:val="24"/>
          <w:szCs w:val="24"/>
        </w:rPr>
        <w:t>this document</w:t>
      </w:r>
      <w:r w:rsidRPr="00192B3B">
        <w:rPr>
          <w:rFonts w:asciiTheme="minorHAnsi" w:hAnsiTheme="minorHAnsi" w:cstheme="minorHAnsi"/>
          <w:sz w:val="24"/>
          <w:szCs w:val="24"/>
        </w:rPr>
        <w:t xml:space="preserve"> on the funding allocation for each theme and initiative. </w:t>
      </w:r>
      <w:r w:rsidR="004742D3" w:rsidRPr="00192B3B">
        <w:rPr>
          <w:rFonts w:asciiTheme="minorHAnsi" w:hAnsiTheme="minorHAnsi" w:cstheme="minorHAnsi"/>
          <w:sz w:val="24"/>
          <w:szCs w:val="24"/>
          <w:u w:val="single"/>
        </w:rPr>
        <w:t xml:space="preserve">Appendix </w:t>
      </w:r>
      <w:r w:rsidR="00A41281">
        <w:rPr>
          <w:rFonts w:asciiTheme="minorHAnsi" w:hAnsiTheme="minorHAnsi" w:cstheme="minorHAnsi"/>
          <w:sz w:val="24"/>
          <w:szCs w:val="24"/>
          <w:u w:val="single"/>
        </w:rPr>
        <w:t>A</w:t>
      </w:r>
      <w:r w:rsidR="00A41281" w:rsidRPr="00192B3B">
        <w:rPr>
          <w:rFonts w:asciiTheme="minorHAnsi" w:hAnsiTheme="minorHAnsi" w:cstheme="minorHAnsi"/>
          <w:sz w:val="24"/>
          <w:szCs w:val="24"/>
        </w:rPr>
        <w:t xml:space="preserve"> </w:t>
      </w:r>
      <w:r w:rsidR="004742D3" w:rsidRPr="00192B3B">
        <w:rPr>
          <w:rFonts w:asciiTheme="minorHAnsi" w:hAnsiTheme="minorHAnsi" w:cstheme="minorHAnsi"/>
          <w:sz w:val="24"/>
          <w:szCs w:val="24"/>
        </w:rPr>
        <w:t xml:space="preserve">provides </w:t>
      </w:r>
      <w:r w:rsidR="00A41281">
        <w:rPr>
          <w:rFonts w:asciiTheme="minorHAnsi" w:hAnsiTheme="minorHAnsi" w:cstheme="minorHAnsi"/>
          <w:sz w:val="24"/>
          <w:szCs w:val="24"/>
        </w:rPr>
        <w:t>information</w:t>
      </w:r>
      <w:r w:rsidR="00A41281" w:rsidRPr="00192B3B">
        <w:rPr>
          <w:rFonts w:asciiTheme="minorHAnsi" w:hAnsiTheme="minorHAnsi" w:cstheme="minorHAnsi"/>
          <w:sz w:val="24"/>
          <w:szCs w:val="24"/>
        </w:rPr>
        <w:t xml:space="preserve"> </w:t>
      </w:r>
      <w:r w:rsidR="00A41281">
        <w:rPr>
          <w:rFonts w:asciiTheme="minorHAnsi" w:hAnsiTheme="minorHAnsi" w:cstheme="minorHAnsi"/>
          <w:sz w:val="24"/>
          <w:szCs w:val="24"/>
        </w:rPr>
        <w:t>on</w:t>
      </w:r>
      <w:r w:rsidR="004742D3" w:rsidRPr="00192B3B">
        <w:rPr>
          <w:rFonts w:asciiTheme="minorHAnsi" w:hAnsiTheme="minorHAnsi" w:cstheme="minorHAnsi"/>
          <w:sz w:val="24"/>
          <w:szCs w:val="24"/>
        </w:rPr>
        <w:t xml:space="preserve"> the </w:t>
      </w:r>
      <w:r w:rsidR="00A41281">
        <w:rPr>
          <w:rFonts w:asciiTheme="minorHAnsi" w:hAnsiTheme="minorHAnsi" w:cstheme="minorHAnsi"/>
          <w:sz w:val="24"/>
          <w:szCs w:val="24"/>
        </w:rPr>
        <w:t>data</w:t>
      </w:r>
      <w:r w:rsidR="00A41281" w:rsidRPr="00192B3B">
        <w:rPr>
          <w:rFonts w:asciiTheme="minorHAnsi" w:hAnsiTheme="minorHAnsi" w:cstheme="minorHAnsi"/>
          <w:sz w:val="24"/>
          <w:szCs w:val="24"/>
        </w:rPr>
        <w:t xml:space="preserve"> </w:t>
      </w:r>
      <w:r w:rsidR="004742D3" w:rsidRPr="00192B3B">
        <w:rPr>
          <w:rFonts w:asciiTheme="minorHAnsi" w:hAnsiTheme="minorHAnsi" w:cstheme="minorHAnsi"/>
          <w:sz w:val="24"/>
          <w:szCs w:val="24"/>
        </w:rPr>
        <w:t xml:space="preserve">provided in this </w:t>
      </w:r>
      <w:r w:rsidR="00A41281">
        <w:rPr>
          <w:rFonts w:asciiTheme="minorHAnsi" w:hAnsiTheme="minorHAnsi" w:cstheme="minorHAnsi"/>
          <w:sz w:val="24"/>
          <w:szCs w:val="24"/>
        </w:rPr>
        <w:t>document</w:t>
      </w:r>
      <w:r w:rsidR="00A16EDC" w:rsidRPr="00192B3B">
        <w:rPr>
          <w:rFonts w:asciiTheme="minorHAnsi" w:hAnsiTheme="minorHAnsi" w:cstheme="minorHAnsi"/>
          <w:sz w:val="24"/>
          <w:szCs w:val="24"/>
        </w:rPr>
        <w:t>.</w:t>
      </w:r>
    </w:p>
    <w:p w14:paraId="76F6F916" w14:textId="07D00E08" w:rsidR="00DD3F3B" w:rsidRDefault="00DD3F3B" w:rsidP="00DD3F3B">
      <w:pPr>
        <w:rPr>
          <w:rFonts w:asciiTheme="minorHAnsi" w:hAnsiTheme="minorHAnsi" w:cstheme="minorHAnsi"/>
        </w:rPr>
        <w:sectPr w:rsidR="00DD3F3B" w:rsidSect="004206E1">
          <w:headerReference w:type="default" r:id="rId42"/>
          <w:footerReference w:type="default" r:id="rId43"/>
          <w:pgSz w:w="11906" w:h="16838"/>
          <w:pgMar w:top="992" w:right="1701" w:bottom="1134" w:left="1418" w:header="709" w:footer="284" w:gutter="0"/>
          <w:pgNumType w:start="1"/>
          <w:cols w:space="708"/>
          <w:docGrid w:linePitch="360"/>
        </w:sectPr>
      </w:pPr>
    </w:p>
    <w:p w14:paraId="7F183543" w14:textId="1BAD7944" w:rsidR="00A16EDC" w:rsidRPr="003E52DE" w:rsidRDefault="00A16EDC" w:rsidP="003E52DE">
      <w:pPr>
        <w:pStyle w:val="Heading1"/>
      </w:pPr>
      <w:r w:rsidRPr="003E52DE">
        <w:t>MRFF FUNDING THEME - PATIENTS</w:t>
      </w:r>
    </w:p>
    <w:p w14:paraId="024CE8D5" w14:textId="48B5494C" w:rsidR="00A14CF7" w:rsidRDefault="00A3057B" w:rsidP="00F03FD2">
      <w:pPr>
        <w:pStyle w:val="NormalWeb"/>
        <w:spacing w:before="240" w:beforeAutospacing="0" w:after="240" w:afterAutospacing="0"/>
        <w:rPr>
          <w:rFonts w:asciiTheme="minorHAnsi" w:hAnsi="Calibri" w:cstheme="minorBidi"/>
          <w:bCs/>
          <w:color w:val="49607B"/>
          <w:kern w:val="24"/>
        </w:rPr>
      </w:pPr>
      <w:r w:rsidRPr="00375DCC">
        <w:rPr>
          <w:rFonts w:asciiTheme="minorHAnsi" w:hAnsi="Calibri" w:cstheme="minorBidi"/>
          <w:bCs/>
          <w:color w:val="49607B"/>
          <w:kern w:val="24"/>
        </w:rPr>
        <w:t xml:space="preserve">This theme aims to </w:t>
      </w:r>
      <w:r w:rsidRPr="00C701B0">
        <w:rPr>
          <w:rFonts w:asciiTheme="minorHAnsi" w:hAnsi="Calibri" w:cstheme="minorBidi"/>
          <w:bCs/>
          <w:color w:val="49607B"/>
          <w:kern w:val="24"/>
        </w:rPr>
        <w:t>bring benefits to patients</w:t>
      </w:r>
      <w:r w:rsidRPr="00375DCC">
        <w:rPr>
          <w:rFonts w:asciiTheme="minorHAnsi" w:hAnsi="Calibri" w:cstheme="minorBidi"/>
          <w:bCs/>
          <w:color w:val="49607B"/>
          <w:kern w:val="24"/>
        </w:rPr>
        <w:t>, including supporting life-changing clinical trials, funding innovative treatments and advanced health care and medical technologies.</w:t>
      </w:r>
    </w:p>
    <w:tbl>
      <w:tblPr>
        <w:tblStyle w:val="TableGrid"/>
        <w:tblW w:w="0" w:type="auto"/>
        <w:tblLook w:val="04A0" w:firstRow="1" w:lastRow="0" w:firstColumn="1" w:lastColumn="0" w:noHBand="0" w:noVBand="1"/>
        <w:tblCaption w:val="MRFF funding theme - Patients"/>
        <w:tblDescription w:val="Graph illustrating funding allocation with accompanying text"/>
      </w:tblPr>
      <w:tblGrid>
        <w:gridCol w:w="5946"/>
        <w:gridCol w:w="3080"/>
      </w:tblGrid>
      <w:tr w:rsidR="008A52AF" w14:paraId="6AD11675" w14:textId="77777777" w:rsidTr="004772BC">
        <w:trPr>
          <w:tblHeader/>
        </w:trPr>
        <w:tc>
          <w:tcPr>
            <w:tcW w:w="4661" w:type="dxa"/>
            <w:tcBorders>
              <w:top w:val="nil"/>
              <w:left w:val="nil"/>
              <w:bottom w:val="nil"/>
              <w:right w:val="nil"/>
            </w:tcBorders>
            <w:vAlign w:val="center"/>
          </w:tcPr>
          <w:p w14:paraId="6FE21B76" w14:textId="6455C674" w:rsidR="008A52AF" w:rsidRPr="00DB45AF" w:rsidRDefault="00414CF7" w:rsidP="00A14CF7">
            <w:pPr>
              <w:pStyle w:val="NormalWeb"/>
              <w:spacing w:before="240" w:beforeAutospacing="0" w:after="240" w:afterAutospacing="0"/>
              <w:rPr>
                <w:rFonts w:asciiTheme="minorHAnsi" w:hAnsi="Calibri" w:cstheme="minorBidi"/>
                <w:bCs/>
                <w:color w:val="49607B"/>
                <w:kern w:val="24"/>
              </w:rPr>
            </w:pPr>
            <w:r>
              <w:rPr>
                <w:rFonts w:asciiTheme="minorHAnsi" w:hAnsi="Calibri" w:cstheme="minorBidi"/>
                <w:bCs/>
                <w:noProof/>
                <w:color w:val="49607B"/>
                <w:kern w:val="24"/>
              </w:rPr>
              <w:drawing>
                <wp:inline distT="0" distB="0" distL="0" distR="0" wp14:anchorId="132D105E" wp14:editId="5E9D1E86">
                  <wp:extent cx="3638504" cy="2548467"/>
                  <wp:effectExtent l="0" t="0" r="635" b="4445"/>
                  <wp:docPr id="10" name="Picture 10" descr="Graph illustrating funding:&#10;$813.3m (2016-17 to 2023-24)&#10;$1,433.6m (2024-25 to 2033-34)&#10;Total MRFF: $2,246.9m" title="MRFF funding theme -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38504" cy="2548467"/>
                          </a:xfrm>
                          <a:prstGeom prst="rect">
                            <a:avLst/>
                          </a:prstGeom>
                          <a:noFill/>
                        </pic:spPr>
                      </pic:pic>
                    </a:graphicData>
                  </a:graphic>
                </wp:inline>
              </w:drawing>
            </w:r>
          </w:p>
        </w:tc>
        <w:tc>
          <w:tcPr>
            <w:tcW w:w="4661" w:type="dxa"/>
            <w:tcBorders>
              <w:top w:val="nil"/>
              <w:left w:val="nil"/>
              <w:bottom w:val="nil"/>
              <w:right w:val="nil"/>
            </w:tcBorders>
            <w:vAlign w:val="center"/>
          </w:tcPr>
          <w:p w14:paraId="43D794C8" w14:textId="293D3EC1" w:rsidR="00727950" w:rsidRPr="00C701B0" w:rsidRDefault="00727950" w:rsidP="000778DE">
            <w:pPr>
              <w:pStyle w:val="NormalWeb"/>
              <w:rPr>
                <w:rFonts w:asciiTheme="minorHAnsi" w:hAnsi="Calibri" w:cstheme="minorBidi"/>
                <w:bCs/>
                <w:color w:val="49607B"/>
                <w:kern w:val="24"/>
              </w:rPr>
            </w:pPr>
            <w:r w:rsidRPr="00C701B0">
              <w:rPr>
                <w:rFonts w:asciiTheme="minorHAnsi" w:hAnsi="Calibri" w:cstheme="minorBidi"/>
                <w:bCs/>
                <w:color w:val="49607B"/>
                <w:kern w:val="24"/>
              </w:rPr>
              <w:t>The $</w:t>
            </w:r>
            <w:r w:rsidR="002F7187">
              <w:rPr>
                <w:rFonts w:asciiTheme="minorHAnsi" w:hAnsi="Calibri" w:cstheme="minorBidi"/>
                <w:bCs/>
                <w:color w:val="49607B"/>
                <w:kern w:val="24"/>
              </w:rPr>
              <w:t>1.434</w:t>
            </w:r>
            <w:r w:rsidRPr="00C701B0">
              <w:rPr>
                <w:rFonts w:asciiTheme="minorHAnsi" w:hAnsi="Calibri" w:cstheme="minorBidi"/>
                <w:bCs/>
                <w:color w:val="49607B"/>
                <w:kern w:val="24"/>
              </w:rPr>
              <w:t xml:space="preserve"> billion allocated for the Patients theme under the </w:t>
            </w:r>
            <w:r w:rsidR="002F7187">
              <w:rPr>
                <w:rFonts w:asciiTheme="minorHAnsi" w:hAnsi="Calibri" w:cstheme="minorBidi"/>
                <w:bCs/>
                <w:color w:val="49607B"/>
                <w:kern w:val="24"/>
              </w:rPr>
              <w:t>3</w:t>
            </w:r>
            <w:r w:rsidR="002F7187" w:rsidRPr="002F7187">
              <w:rPr>
                <w:rFonts w:asciiTheme="minorHAnsi" w:hAnsi="Calibri" w:cstheme="minorBidi"/>
                <w:bCs/>
                <w:color w:val="49607B"/>
                <w:kern w:val="24"/>
                <w:vertAlign w:val="superscript"/>
              </w:rPr>
              <w:t>rd</w:t>
            </w:r>
            <w:r w:rsidR="002F7187">
              <w:rPr>
                <w:rFonts w:asciiTheme="minorHAnsi" w:hAnsi="Calibri" w:cstheme="minorBidi"/>
                <w:bCs/>
                <w:color w:val="49607B"/>
                <w:kern w:val="24"/>
              </w:rPr>
              <w:t xml:space="preserve"> 10</w:t>
            </w:r>
            <w:r w:rsidR="002F7187">
              <w:rPr>
                <w:rFonts w:asciiTheme="minorHAnsi" w:hAnsi="Calibri" w:cstheme="minorBidi"/>
                <w:bCs/>
                <w:color w:val="49607B"/>
                <w:kern w:val="24"/>
              </w:rPr>
              <w:noBreakHyphen/>
              <w:t xml:space="preserve">year Investment </w:t>
            </w:r>
            <w:r w:rsidR="006D1687" w:rsidRPr="00C701B0">
              <w:rPr>
                <w:rFonts w:asciiTheme="minorHAnsi" w:hAnsi="Calibri" w:cstheme="minorBidi"/>
                <w:bCs/>
                <w:color w:val="49607B"/>
                <w:kern w:val="24"/>
              </w:rPr>
              <w:t>P</w:t>
            </w:r>
            <w:r w:rsidRPr="00C701B0">
              <w:rPr>
                <w:rFonts w:asciiTheme="minorHAnsi" w:hAnsi="Calibri" w:cstheme="minorBidi"/>
                <w:bCs/>
                <w:color w:val="49607B"/>
                <w:kern w:val="24"/>
              </w:rPr>
              <w:t xml:space="preserve">lan </w:t>
            </w:r>
            <w:r w:rsidR="00A82E9C" w:rsidRPr="00C701B0">
              <w:rPr>
                <w:rFonts w:asciiTheme="minorHAnsi" w:hAnsi="Calibri" w:cstheme="minorBidi"/>
                <w:bCs/>
                <w:color w:val="49607B"/>
                <w:kern w:val="24"/>
              </w:rPr>
              <w:t>(</w:t>
            </w:r>
            <w:r w:rsidR="002F7187">
              <w:rPr>
                <w:rFonts w:asciiTheme="minorHAnsi" w:hAnsi="Calibri" w:cstheme="minorBidi"/>
                <w:bCs/>
                <w:color w:val="49607B"/>
                <w:kern w:val="24"/>
              </w:rPr>
              <w:t>2024-25</w:t>
            </w:r>
            <w:r w:rsidR="00A82E9C" w:rsidRPr="00C701B0">
              <w:rPr>
                <w:rFonts w:asciiTheme="minorHAnsi" w:hAnsi="Calibri" w:cstheme="minorBidi"/>
                <w:bCs/>
                <w:color w:val="49607B"/>
                <w:kern w:val="24"/>
              </w:rPr>
              <w:t xml:space="preserve"> to </w:t>
            </w:r>
            <w:r w:rsidR="002F7187">
              <w:rPr>
                <w:rFonts w:asciiTheme="minorHAnsi" w:hAnsi="Calibri" w:cstheme="minorBidi"/>
                <w:bCs/>
                <w:color w:val="49607B"/>
                <w:kern w:val="24"/>
              </w:rPr>
              <w:t>2033-34</w:t>
            </w:r>
            <w:r w:rsidR="00A82E9C" w:rsidRPr="00C701B0">
              <w:rPr>
                <w:rFonts w:asciiTheme="minorHAnsi" w:hAnsi="Calibri" w:cstheme="minorBidi"/>
                <w:bCs/>
                <w:color w:val="49607B"/>
                <w:kern w:val="24"/>
              </w:rPr>
              <w:t xml:space="preserve">) </w:t>
            </w:r>
            <w:r w:rsidRPr="00C701B0">
              <w:rPr>
                <w:rFonts w:asciiTheme="minorHAnsi" w:hAnsi="Calibri" w:cstheme="minorBidi"/>
                <w:bCs/>
                <w:color w:val="49607B"/>
                <w:kern w:val="24"/>
              </w:rPr>
              <w:t>builds on the funding already provided since the inception of the MRFF.</w:t>
            </w:r>
          </w:p>
          <w:p w14:paraId="50446485" w14:textId="4460216F" w:rsidR="00727950" w:rsidRDefault="00727950" w:rsidP="007F73D9">
            <w:pPr>
              <w:pStyle w:val="NormalWeb"/>
              <w:rPr>
                <w:rFonts w:asciiTheme="minorHAnsi" w:hAnsi="Calibri" w:cstheme="minorBidi"/>
                <w:bCs/>
                <w:color w:val="000000" w:themeColor="text1"/>
                <w:kern w:val="24"/>
                <w:sz w:val="28"/>
                <w:szCs w:val="28"/>
              </w:rPr>
            </w:pPr>
            <w:r w:rsidRPr="00C701B0">
              <w:rPr>
                <w:rFonts w:asciiTheme="minorHAnsi" w:hAnsi="Calibri" w:cstheme="minorBidi"/>
                <w:bCs/>
                <w:color w:val="49607B"/>
                <w:kern w:val="24"/>
              </w:rPr>
              <w:t>Overall</w:t>
            </w:r>
            <w:r w:rsidRPr="004D000E">
              <w:rPr>
                <w:rFonts w:asciiTheme="minorHAnsi" w:hAnsi="Calibri" w:cstheme="minorBidi"/>
                <w:bCs/>
                <w:color w:val="49607B"/>
                <w:kern w:val="24"/>
              </w:rPr>
              <w:t xml:space="preserve">, </w:t>
            </w:r>
            <w:r w:rsidR="007F73D9">
              <w:rPr>
                <w:rFonts w:asciiTheme="minorHAnsi" w:hAnsi="Calibri" w:cstheme="minorBidi"/>
                <w:bCs/>
                <w:color w:val="49607B"/>
                <w:kern w:val="24"/>
              </w:rPr>
              <w:t>over</w:t>
            </w:r>
            <w:r w:rsidR="007F73D9" w:rsidRPr="004D000E">
              <w:rPr>
                <w:rFonts w:asciiTheme="minorHAnsi" w:hAnsi="Calibri" w:cstheme="minorBidi"/>
                <w:bCs/>
                <w:color w:val="49607B"/>
                <w:kern w:val="24"/>
              </w:rPr>
              <w:t xml:space="preserve"> </w:t>
            </w:r>
            <w:r w:rsidRPr="004D000E">
              <w:rPr>
                <w:rFonts w:asciiTheme="minorHAnsi" w:hAnsi="Calibri" w:cstheme="minorBidi"/>
                <w:bCs/>
                <w:color w:val="49607B"/>
                <w:kern w:val="24"/>
              </w:rPr>
              <w:t>$</w:t>
            </w:r>
            <w:r w:rsidR="004D000E" w:rsidRPr="004D000E">
              <w:rPr>
                <w:rFonts w:asciiTheme="minorHAnsi" w:hAnsi="Calibri" w:cstheme="minorBidi"/>
                <w:bCs/>
                <w:color w:val="49607B"/>
                <w:kern w:val="24"/>
              </w:rPr>
              <w:t>2.2</w:t>
            </w:r>
            <w:r w:rsidRPr="004D000E">
              <w:rPr>
                <w:rFonts w:asciiTheme="minorHAnsi" w:hAnsi="Calibri" w:cstheme="minorBidi"/>
                <w:bCs/>
                <w:color w:val="49607B"/>
                <w:kern w:val="24"/>
              </w:rPr>
              <w:t xml:space="preserve"> billion h</w:t>
            </w:r>
            <w:r w:rsidRPr="00C701B0">
              <w:rPr>
                <w:rFonts w:asciiTheme="minorHAnsi" w:hAnsi="Calibri" w:cstheme="minorBidi"/>
                <w:bCs/>
                <w:color w:val="49607B"/>
                <w:kern w:val="24"/>
              </w:rPr>
              <w:t xml:space="preserve">as been made available from 2016-17 to </w:t>
            </w:r>
            <w:r w:rsidR="002F7187">
              <w:rPr>
                <w:rFonts w:asciiTheme="minorHAnsi" w:hAnsi="Calibri" w:cstheme="minorBidi"/>
                <w:bCs/>
                <w:color w:val="49607B"/>
                <w:kern w:val="24"/>
              </w:rPr>
              <w:t>2033-34</w:t>
            </w:r>
            <w:r w:rsidRPr="00C701B0">
              <w:rPr>
                <w:rFonts w:asciiTheme="minorHAnsi" w:hAnsi="Calibri" w:cstheme="minorBidi"/>
                <w:bCs/>
                <w:color w:val="49607B"/>
                <w:kern w:val="24"/>
              </w:rPr>
              <w:t>.</w:t>
            </w:r>
          </w:p>
        </w:tc>
      </w:tr>
    </w:tbl>
    <w:p w14:paraId="7EA9D64E" w14:textId="76ED8578" w:rsidR="00F910C5" w:rsidRPr="00C701B0" w:rsidRDefault="00F910C5" w:rsidP="00F03FD2">
      <w:pPr>
        <w:pStyle w:val="NormalWeb"/>
        <w:spacing w:before="240" w:beforeAutospacing="0" w:after="240" w:afterAutospacing="0"/>
        <w:rPr>
          <w:rFonts w:asciiTheme="minorHAnsi" w:hAnsi="Calibri" w:cstheme="minorBidi"/>
          <w:bCs/>
          <w:color w:val="49607B"/>
          <w:kern w:val="24"/>
        </w:rPr>
      </w:pPr>
      <w:r w:rsidRPr="00C701B0">
        <w:rPr>
          <w:rFonts w:asciiTheme="minorHAnsi" w:hAnsi="Calibri" w:cstheme="minorBidi"/>
          <w:bCs/>
          <w:color w:val="49607B"/>
          <w:kern w:val="24"/>
        </w:rPr>
        <w:t xml:space="preserve">There are 3 initiatives under this </w:t>
      </w:r>
      <w:r w:rsidR="00A3057B" w:rsidRPr="00C701B0">
        <w:rPr>
          <w:rFonts w:asciiTheme="minorHAnsi" w:hAnsi="Calibri" w:cstheme="minorBidi"/>
          <w:bCs/>
          <w:color w:val="49607B"/>
          <w:kern w:val="24"/>
        </w:rPr>
        <w:t>theme:</w:t>
      </w:r>
    </w:p>
    <w:p w14:paraId="0EB62CE1" w14:textId="379A9DC8" w:rsidR="00A3057B" w:rsidRPr="00C701B0" w:rsidRDefault="00314FA8" w:rsidP="00A3057B">
      <w:pPr>
        <w:pStyle w:val="NormalWeb"/>
        <w:numPr>
          <w:ilvl w:val="0"/>
          <w:numId w:val="96"/>
        </w:numPr>
        <w:rPr>
          <w:rFonts w:asciiTheme="minorHAnsi" w:hAnsi="Calibri" w:cstheme="minorBidi"/>
          <w:bCs/>
          <w:color w:val="49607B"/>
          <w:kern w:val="24"/>
        </w:rPr>
      </w:pPr>
      <w:r w:rsidRPr="00C701B0">
        <w:rPr>
          <w:rFonts w:asciiTheme="minorHAnsi" w:hAnsi="Calibri" w:cstheme="minorBidi"/>
          <w:bCs/>
          <w:color w:val="49607B"/>
          <w:kern w:val="24"/>
        </w:rPr>
        <w:t xml:space="preserve">Clinical Trials Activity </w:t>
      </w:r>
    </w:p>
    <w:p w14:paraId="7DE4669C" w14:textId="36EF7891" w:rsidR="00A3057B" w:rsidRPr="00C701B0" w:rsidRDefault="00314FA8" w:rsidP="00A3057B">
      <w:pPr>
        <w:pStyle w:val="NormalWeb"/>
        <w:numPr>
          <w:ilvl w:val="0"/>
          <w:numId w:val="96"/>
        </w:numPr>
        <w:rPr>
          <w:rFonts w:asciiTheme="minorHAnsi" w:hAnsi="Calibri" w:cstheme="minorBidi"/>
          <w:bCs/>
          <w:color w:val="49607B"/>
          <w:kern w:val="24"/>
        </w:rPr>
      </w:pPr>
      <w:r w:rsidRPr="00C701B0">
        <w:rPr>
          <w:rFonts w:asciiTheme="minorHAnsi" w:hAnsi="Calibri" w:cstheme="minorBidi"/>
          <w:bCs/>
          <w:color w:val="49607B"/>
          <w:kern w:val="24"/>
        </w:rPr>
        <w:t>Emerging Priorities and Consumer</w:t>
      </w:r>
      <w:r w:rsidR="002C51F6">
        <w:rPr>
          <w:rFonts w:asciiTheme="minorHAnsi" w:hAnsi="Calibri" w:cstheme="minorBidi"/>
          <w:bCs/>
          <w:color w:val="49607B"/>
          <w:kern w:val="24"/>
        </w:rPr>
        <w:t xml:space="preserve"> </w:t>
      </w:r>
      <w:r w:rsidRPr="00C701B0">
        <w:rPr>
          <w:rFonts w:asciiTheme="minorHAnsi" w:hAnsi="Calibri" w:cstheme="minorBidi"/>
          <w:bCs/>
          <w:color w:val="49607B"/>
          <w:kern w:val="24"/>
        </w:rPr>
        <w:t>Driven Research</w:t>
      </w:r>
    </w:p>
    <w:p w14:paraId="3E417BB0" w14:textId="3818F454" w:rsidR="00A3057B" w:rsidRDefault="00A3057B" w:rsidP="00A3057B">
      <w:pPr>
        <w:pStyle w:val="NormalWeb"/>
        <w:numPr>
          <w:ilvl w:val="0"/>
          <w:numId w:val="96"/>
        </w:numPr>
        <w:rPr>
          <w:rFonts w:asciiTheme="minorHAnsi" w:hAnsi="Calibri" w:cstheme="minorBidi"/>
          <w:bCs/>
          <w:color w:val="49607B"/>
          <w:kern w:val="24"/>
        </w:rPr>
      </w:pPr>
      <w:r w:rsidRPr="00C701B0">
        <w:rPr>
          <w:rFonts w:asciiTheme="minorHAnsi" w:hAnsi="Calibri" w:cstheme="minorBidi"/>
          <w:bCs/>
          <w:color w:val="49607B"/>
          <w:kern w:val="24"/>
        </w:rPr>
        <w:t>Global Health</w:t>
      </w:r>
    </w:p>
    <w:p w14:paraId="306206A5" w14:textId="77777777" w:rsidR="008A0D8B" w:rsidRDefault="008A0D8B" w:rsidP="008A0D8B">
      <w:pPr>
        <w:pStyle w:val="NormalWeb"/>
        <w:spacing w:after="0" w:afterAutospacing="0"/>
        <w:rPr>
          <w:rFonts w:asciiTheme="minorHAnsi" w:hAnsi="Calibri" w:cstheme="minorBidi"/>
          <w:bCs/>
          <w:color w:val="49607B"/>
          <w:kern w:val="24"/>
        </w:rPr>
      </w:pPr>
    </w:p>
    <w:p w14:paraId="111FF189" w14:textId="3B588041" w:rsidR="007234F6" w:rsidRDefault="00254444" w:rsidP="00DD3F3B">
      <w:pPr>
        <w:pStyle w:val="Default"/>
      </w:pPr>
      <w:r>
        <w:rPr>
          <w:noProof/>
          <w:lang w:eastAsia="en-AU"/>
        </w:rPr>
        <w:drawing>
          <wp:inline distT="0" distB="0" distL="0" distR="0" wp14:anchorId="62CFB341" wp14:editId="6ACFB5DF">
            <wp:extent cx="5706533" cy="2630028"/>
            <wp:effectExtent l="0" t="0" r="0" b="0"/>
            <wp:docPr id="246" name="Picture 246" descr="Clinical Trials Activity: $1,144.3; $750.0 in the 3rd 10-year Investment Plan.&#10;Emerging Priorities and Consumer Driven Research: $1,053.6; $653.6 in the 3rd 10-year Investment Plan" title="Funding allocation under the MRFF 10-year Investment Plan, since 2016-17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3376" cy="2637790"/>
                    </a:xfrm>
                    <a:prstGeom prst="rect">
                      <a:avLst/>
                    </a:prstGeom>
                    <a:noFill/>
                  </pic:spPr>
                </pic:pic>
              </a:graphicData>
            </a:graphic>
          </wp:inline>
        </w:drawing>
      </w:r>
    </w:p>
    <w:p w14:paraId="0C39FD9B" w14:textId="7E1C69CE" w:rsidR="001F1DFD" w:rsidRDefault="001F1DFD">
      <w:pPr>
        <w:rPr>
          <w:sz w:val="24"/>
          <w:szCs w:val="24"/>
        </w:rPr>
      </w:pPr>
      <w:r>
        <w:rPr>
          <w:sz w:val="24"/>
          <w:szCs w:val="24"/>
        </w:rPr>
        <w:br w:type="page"/>
      </w:r>
    </w:p>
    <w:p w14:paraId="62492BA8" w14:textId="20F0CF48" w:rsidR="009B7EC5" w:rsidRDefault="009B7EC5" w:rsidP="003E52DE">
      <w:pPr>
        <w:pStyle w:val="Heading1"/>
      </w:pPr>
      <w:r>
        <w:t>MRFF FUNDING INITIATIVE</w:t>
      </w:r>
    </w:p>
    <w:p w14:paraId="37CB5C0E" w14:textId="77777777" w:rsidR="00DC2A36" w:rsidRDefault="00DC2A36" w:rsidP="00DC2A36">
      <w:pPr>
        <w:pStyle w:val="Heading2"/>
      </w:pPr>
      <w:r w:rsidRPr="0067025D">
        <w:t>Clinical Trials Activity</w:t>
      </w:r>
      <w:r w:rsidRPr="0067025D">
        <w:rPr>
          <w:lang w:val="en-AU"/>
        </w:rPr>
        <w:t xml:space="preserve"> </w:t>
      </w:r>
    </w:p>
    <w:p w14:paraId="0F976752" w14:textId="77777777" w:rsidR="00DC2A36" w:rsidRPr="0035660C" w:rsidRDefault="00DC2A36" w:rsidP="00DC2A36">
      <w:pPr>
        <w:pStyle w:val="Heading3"/>
      </w:pPr>
      <w:r>
        <w:t>Objectives</w:t>
      </w:r>
    </w:p>
    <w:p w14:paraId="3E636D49" w14:textId="0A7161BB" w:rsidR="00DC2A36" w:rsidRPr="00A81210" w:rsidRDefault="00DC2A36" w:rsidP="00DC2A36">
      <w:pPr>
        <w:pStyle w:val="Default"/>
        <w:spacing w:after="240"/>
        <w:rPr>
          <w:rFonts w:asciiTheme="minorHAnsi" w:hAnsiTheme="minorHAnsi" w:cstheme="minorHAnsi"/>
          <w:color w:val="49607B"/>
        </w:rPr>
      </w:pPr>
      <w:r w:rsidRPr="00A81210">
        <w:rPr>
          <w:rFonts w:asciiTheme="minorHAnsi" w:hAnsiTheme="minorHAnsi" w:cstheme="minorHAnsi"/>
          <w:color w:val="49607B"/>
        </w:rPr>
        <w:t>The objective</w:t>
      </w:r>
      <w:r w:rsidR="0024708A">
        <w:rPr>
          <w:rFonts w:asciiTheme="minorHAnsi" w:hAnsiTheme="minorHAnsi" w:cstheme="minorHAnsi"/>
          <w:color w:val="49607B"/>
        </w:rPr>
        <w:t>s</w:t>
      </w:r>
      <w:r w:rsidRPr="00A81210">
        <w:rPr>
          <w:rFonts w:asciiTheme="minorHAnsi" w:hAnsiTheme="minorHAnsi" w:cstheme="minorHAnsi"/>
          <w:color w:val="49607B"/>
        </w:rPr>
        <w:t xml:space="preserve"> of this initiative </w:t>
      </w:r>
      <w:r w:rsidR="0024708A">
        <w:rPr>
          <w:rFonts w:asciiTheme="minorHAnsi" w:hAnsiTheme="minorHAnsi" w:cstheme="minorHAnsi"/>
          <w:color w:val="49607B"/>
        </w:rPr>
        <w:t>are</w:t>
      </w:r>
      <w:r w:rsidR="0024708A" w:rsidRPr="00A81210">
        <w:rPr>
          <w:rFonts w:asciiTheme="minorHAnsi" w:hAnsiTheme="minorHAnsi" w:cstheme="minorHAnsi"/>
          <w:color w:val="49607B"/>
        </w:rPr>
        <w:t xml:space="preserve"> </w:t>
      </w:r>
      <w:r w:rsidRPr="00A81210">
        <w:rPr>
          <w:rFonts w:asciiTheme="minorHAnsi" w:hAnsiTheme="minorHAnsi" w:cstheme="minorHAnsi"/>
          <w:color w:val="49607B"/>
        </w:rPr>
        <w:t>to increase clinical trial activity in Australia</w:t>
      </w:r>
      <w:r>
        <w:rPr>
          <w:rFonts w:asciiTheme="minorHAnsi" w:hAnsiTheme="minorHAnsi" w:cstheme="minorHAnsi"/>
          <w:color w:val="49607B"/>
        </w:rPr>
        <w:t xml:space="preserve"> in order to improve the evidence base supporting clinical care and to</w:t>
      </w:r>
      <w:r w:rsidRPr="00A81210">
        <w:rPr>
          <w:rFonts w:asciiTheme="minorHAnsi" w:hAnsiTheme="minorHAnsi" w:cstheme="minorHAnsi"/>
          <w:color w:val="49607B"/>
        </w:rPr>
        <w:t xml:space="preserve"> help patients access </w:t>
      </w:r>
      <w:r>
        <w:rPr>
          <w:rFonts w:asciiTheme="minorHAnsi" w:hAnsiTheme="minorHAnsi" w:cstheme="minorHAnsi"/>
          <w:color w:val="49607B"/>
        </w:rPr>
        <w:t xml:space="preserve">trials relevant to their health </w:t>
      </w:r>
      <w:proofErr w:type="gramStart"/>
      <w:r>
        <w:rPr>
          <w:rFonts w:asciiTheme="minorHAnsi" w:hAnsiTheme="minorHAnsi" w:cstheme="minorHAnsi"/>
          <w:color w:val="49607B"/>
        </w:rPr>
        <w:t>circumstances</w:t>
      </w:r>
      <w:r w:rsidRPr="00A81210">
        <w:rPr>
          <w:rFonts w:asciiTheme="minorHAnsi" w:hAnsiTheme="minorHAnsi" w:cstheme="minorHAnsi"/>
          <w:color w:val="49607B"/>
        </w:rPr>
        <w:t>, and</w:t>
      </w:r>
      <w:proofErr w:type="gramEnd"/>
      <w:r w:rsidRPr="00A81210">
        <w:rPr>
          <w:rFonts w:asciiTheme="minorHAnsi" w:hAnsiTheme="minorHAnsi" w:cstheme="minorHAnsi"/>
          <w:color w:val="49607B"/>
        </w:rPr>
        <w:t xml:space="preserve"> enable researchers to bring international trials to Australian patients.</w:t>
      </w:r>
    </w:p>
    <w:p w14:paraId="076461B7" w14:textId="77777777" w:rsidR="00DC2A36" w:rsidRPr="00A81210" w:rsidRDefault="00DC2A36" w:rsidP="00DC2A36">
      <w:pPr>
        <w:pStyle w:val="Default"/>
        <w:spacing w:after="240"/>
        <w:rPr>
          <w:rFonts w:asciiTheme="minorHAnsi" w:hAnsiTheme="minorHAnsi" w:cstheme="minorHAnsi"/>
          <w:color w:val="49607B"/>
        </w:rPr>
      </w:pPr>
      <w:r w:rsidRPr="00A81210">
        <w:rPr>
          <w:rFonts w:asciiTheme="minorHAnsi" w:hAnsiTheme="minorHAnsi" w:cstheme="minorHAnsi"/>
          <w:color w:val="49607B"/>
        </w:rPr>
        <w:t>Funding support</w:t>
      </w:r>
      <w:r>
        <w:rPr>
          <w:rFonts w:asciiTheme="minorHAnsi" w:hAnsiTheme="minorHAnsi" w:cstheme="minorHAnsi"/>
          <w:color w:val="49607B"/>
        </w:rPr>
        <w:t>s</w:t>
      </w:r>
      <w:r w:rsidRPr="00A81210">
        <w:rPr>
          <w:rFonts w:asciiTheme="minorHAnsi" w:hAnsiTheme="minorHAnsi" w:cstheme="minorHAnsi"/>
          <w:color w:val="49607B"/>
        </w:rPr>
        <w:t xml:space="preserve"> clinical trials that </w:t>
      </w:r>
      <w:r>
        <w:rPr>
          <w:rFonts w:asciiTheme="minorHAnsi" w:hAnsiTheme="minorHAnsi" w:cstheme="minorHAnsi"/>
          <w:color w:val="49607B"/>
        </w:rPr>
        <w:t>test</w:t>
      </w:r>
      <w:r w:rsidRPr="00A81210">
        <w:rPr>
          <w:rFonts w:asciiTheme="minorHAnsi" w:hAnsiTheme="minorHAnsi" w:cstheme="minorHAnsi"/>
          <w:color w:val="49607B"/>
        </w:rPr>
        <w:t xml:space="preserve"> </w:t>
      </w:r>
      <w:r>
        <w:rPr>
          <w:rFonts w:asciiTheme="minorHAnsi" w:hAnsiTheme="minorHAnsi" w:cstheme="minorHAnsi"/>
          <w:color w:val="49607B"/>
        </w:rPr>
        <w:t>the effectiveness of</w:t>
      </w:r>
      <w:r w:rsidRPr="00A81210">
        <w:rPr>
          <w:rFonts w:asciiTheme="minorHAnsi" w:hAnsiTheme="minorHAnsi" w:cstheme="minorHAnsi"/>
          <w:color w:val="49607B"/>
        </w:rPr>
        <w:t xml:space="preserve"> therap</w:t>
      </w:r>
      <w:r>
        <w:rPr>
          <w:rFonts w:asciiTheme="minorHAnsi" w:hAnsiTheme="minorHAnsi" w:cstheme="minorHAnsi"/>
          <w:color w:val="49607B"/>
        </w:rPr>
        <w:t>ies and treatments</w:t>
      </w:r>
      <w:r w:rsidRPr="00A81210">
        <w:rPr>
          <w:rFonts w:asciiTheme="minorHAnsi" w:hAnsiTheme="minorHAnsi" w:cstheme="minorHAnsi"/>
          <w:color w:val="49607B"/>
        </w:rPr>
        <w:t xml:space="preserve"> and create</w:t>
      </w:r>
      <w:r>
        <w:rPr>
          <w:rFonts w:asciiTheme="minorHAnsi" w:hAnsiTheme="minorHAnsi" w:cstheme="minorHAnsi"/>
          <w:color w:val="49607B"/>
        </w:rPr>
        <w:t xml:space="preserve"> the</w:t>
      </w:r>
      <w:r w:rsidRPr="00A81210">
        <w:rPr>
          <w:rFonts w:asciiTheme="minorHAnsi" w:hAnsiTheme="minorHAnsi" w:cstheme="minorHAnsi"/>
          <w:color w:val="49607B"/>
        </w:rPr>
        <w:t xml:space="preserve"> evidence needed to </w:t>
      </w:r>
      <w:r>
        <w:rPr>
          <w:rFonts w:asciiTheme="minorHAnsi" w:hAnsiTheme="minorHAnsi" w:cstheme="minorHAnsi"/>
          <w:color w:val="49607B"/>
        </w:rPr>
        <w:t>improve</w:t>
      </w:r>
      <w:r w:rsidRPr="00A81210">
        <w:rPr>
          <w:rFonts w:asciiTheme="minorHAnsi" w:hAnsiTheme="minorHAnsi" w:cstheme="minorHAnsi"/>
          <w:color w:val="49607B"/>
        </w:rPr>
        <w:t xml:space="preserve"> clinical practice. </w:t>
      </w:r>
    </w:p>
    <w:p w14:paraId="20E1AD21" w14:textId="67AADA87" w:rsidR="00CA4FC4" w:rsidRDefault="00CA4FC4" w:rsidP="00CA4FC4">
      <w:pPr>
        <w:pStyle w:val="Default"/>
        <w:spacing w:after="240"/>
        <w:rPr>
          <w:rFonts w:asciiTheme="minorHAnsi" w:hAnsiTheme="minorHAnsi" w:cstheme="minorHAnsi"/>
          <w:color w:val="49607B"/>
        </w:rPr>
      </w:pPr>
      <w:r>
        <w:rPr>
          <w:rFonts w:asciiTheme="minorHAnsi" w:hAnsiTheme="minorHAnsi" w:cstheme="minorHAnsi"/>
          <w:color w:val="49607B"/>
        </w:rPr>
        <w:t>T</w:t>
      </w:r>
      <w:r w:rsidRPr="00132F7A">
        <w:rPr>
          <w:rFonts w:asciiTheme="minorHAnsi" w:hAnsiTheme="minorHAnsi" w:cstheme="minorHAnsi"/>
          <w:color w:val="49607B"/>
        </w:rPr>
        <w:t xml:space="preserve">he funding for this initiative will </w:t>
      </w:r>
      <w:r>
        <w:rPr>
          <w:rFonts w:asciiTheme="minorHAnsi" w:hAnsiTheme="minorHAnsi" w:cstheme="minorHAnsi"/>
          <w:color w:val="49607B"/>
        </w:rPr>
        <w:t xml:space="preserve">support research on rare cancers, rare </w:t>
      </w:r>
      <w:proofErr w:type="gramStart"/>
      <w:r>
        <w:rPr>
          <w:rFonts w:asciiTheme="minorHAnsi" w:hAnsiTheme="minorHAnsi" w:cstheme="minorHAnsi"/>
          <w:color w:val="49607B"/>
        </w:rPr>
        <w:t>diseases</w:t>
      </w:r>
      <w:proofErr w:type="gramEnd"/>
      <w:r>
        <w:rPr>
          <w:rFonts w:asciiTheme="minorHAnsi" w:hAnsiTheme="minorHAnsi" w:cstheme="minorHAnsi"/>
          <w:color w:val="49607B"/>
        </w:rPr>
        <w:t xml:space="preserve"> and unmet need; </w:t>
      </w:r>
      <w:r w:rsidRPr="00777411">
        <w:rPr>
          <w:rFonts w:asciiTheme="minorHAnsi" w:hAnsiTheme="minorHAnsi" w:cstheme="minorHAnsi"/>
          <w:color w:val="49607B"/>
        </w:rPr>
        <w:t xml:space="preserve">bringing investigator-led </w:t>
      </w:r>
      <w:r>
        <w:rPr>
          <w:rFonts w:asciiTheme="minorHAnsi" w:hAnsiTheme="minorHAnsi" w:cstheme="minorHAnsi"/>
          <w:color w:val="49607B"/>
        </w:rPr>
        <w:t>international clinical trials to Australia; and effective health interventions (i.e.</w:t>
      </w:r>
      <w:r w:rsidRPr="00777411">
        <w:rPr>
          <w:rFonts w:asciiTheme="minorHAnsi" w:hAnsiTheme="minorHAnsi" w:cstheme="minorHAnsi"/>
          <w:color w:val="49607B"/>
        </w:rPr>
        <w:t xml:space="preserve"> research projects focused on</w:t>
      </w:r>
      <w:r>
        <w:rPr>
          <w:rFonts w:asciiTheme="minorHAnsi" w:hAnsiTheme="minorHAnsi" w:cstheme="minorHAnsi"/>
          <w:color w:val="49607B"/>
        </w:rPr>
        <w:t xml:space="preserve"> implementation science and comparative effectiveness research).</w:t>
      </w:r>
    </w:p>
    <w:p w14:paraId="2742DE4E" w14:textId="77777777" w:rsidR="00226EE7" w:rsidRPr="001B6CE0" w:rsidRDefault="00226EE7" w:rsidP="00226EE7">
      <w:pPr>
        <w:pStyle w:val="Heading3"/>
      </w:pPr>
      <w:r w:rsidRPr="003377BD">
        <w:t xml:space="preserve">Alignment with </w:t>
      </w:r>
      <w:r w:rsidRPr="00226EE7">
        <w:rPr>
          <w:i/>
        </w:rPr>
        <w:t>Australian Medical Research and Innovation Priorities 2022</w:t>
      </w:r>
      <w:r w:rsidRPr="00226EE7">
        <w:rPr>
          <w:i/>
        </w:rPr>
        <w:noBreakHyphen/>
        <w:t>24</w:t>
      </w:r>
    </w:p>
    <w:p w14:paraId="598AC8DE" w14:textId="58616B82" w:rsidR="00226EE7" w:rsidRPr="0015044B" w:rsidRDefault="00226EE7" w:rsidP="00226EE7">
      <w:pPr>
        <w:pStyle w:val="Default"/>
        <w:numPr>
          <w:ilvl w:val="0"/>
          <w:numId w:val="123"/>
        </w:numPr>
        <w:spacing w:after="120"/>
        <w:ind w:left="714" w:hanging="357"/>
        <w:rPr>
          <w:rFonts w:asciiTheme="minorHAnsi" w:hAnsiTheme="minorHAnsi" w:cstheme="minorHAnsi"/>
          <w:color w:val="49607B"/>
        </w:rPr>
      </w:pPr>
      <w:r w:rsidRPr="0015044B">
        <w:rPr>
          <w:rFonts w:asciiTheme="minorHAnsi" w:hAnsiTheme="minorHAnsi" w:cstheme="minorHAnsi"/>
          <w:color w:val="49607B"/>
        </w:rPr>
        <w:t>Priority Populations</w:t>
      </w:r>
    </w:p>
    <w:p w14:paraId="3E2BE070" w14:textId="69019C9D" w:rsidR="00226EE7" w:rsidRDefault="00226EE7" w:rsidP="00226EE7">
      <w:pPr>
        <w:pStyle w:val="Default"/>
        <w:numPr>
          <w:ilvl w:val="0"/>
          <w:numId w:val="123"/>
        </w:numPr>
        <w:spacing w:after="120"/>
        <w:ind w:left="714" w:hanging="357"/>
        <w:rPr>
          <w:rFonts w:asciiTheme="minorHAnsi" w:hAnsiTheme="minorHAnsi" w:cstheme="minorHAnsi"/>
          <w:color w:val="49607B"/>
        </w:rPr>
      </w:pPr>
      <w:r>
        <w:rPr>
          <w:rFonts w:asciiTheme="minorHAnsi" w:hAnsiTheme="minorHAnsi" w:cstheme="minorHAnsi"/>
          <w:color w:val="49607B"/>
        </w:rPr>
        <w:t>Comparative Effectiveness Research</w:t>
      </w:r>
    </w:p>
    <w:p w14:paraId="4E7610CA" w14:textId="3707E294" w:rsidR="00226EE7" w:rsidRPr="009B248E" w:rsidRDefault="00CA4FC4" w:rsidP="00226EE7">
      <w:pPr>
        <w:pStyle w:val="Default"/>
        <w:numPr>
          <w:ilvl w:val="0"/>
          <w:numId w:val="123"/>
        </w:numPr>
        <w:spacing w:after="120"/>
        <w:ind w:left="714" w:hanging="357"/>
        <w:rPr>
          <w:rFonts w:asciiTheme="minorHAnsi" w:hAnsiTheme="minorHAnsi" w:cstheme="minorHAnsi"/>
          <w:color w:val="49607B"/>
        </w:rPr>
      </w:pPr>
      <w:r>
        <w:rPr>
          <w:rFonts w:asciiTheme="minorHAnsi" w:hAnsiTheme="minorHAnsi" w:cstheme="minorHAnsi"/>
          <w:color w:val="49607B"/>
        </w:rPr>
        <w:t>Health and Medical Researcher Capacity and Capability.</w:t>
      </w:r>
    </w:p>
    <w:tbl>
      <w:tblPr>
        <w:tblStyle w:val="TableGrid"/>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unding allocation and grant activities supported to date"/>
        <w:tblDescription w:val="Graph illustrating funding allocation with accompanying text"/>
      </w:tblPr>
      <w:tblGrid>
        <w:gridCol w:w="5103"/>
        <w:gridCol w:w="4143"/>
      </w:tblGrid>
      <w:tr w:rsidR="00A14CF7" w14:paraId="7F18EE2D" w14:textId="77777777" w:rsidTr="00824F74">
        <w:trPr>
          <w:tblHeader/>
        </w:trPr>
        <w:tc>
          <w:tcPr>
            <w:tcW w:w="5103" w:type="dxa"/>
          </w:tcPr>
          <w:p w14:paraId="10C68B8F" w14:textId="16C1B2B0" w:rsidR="00A14CF7" w:rsidRDefault="00A14CF7" w:rsidP="00907A54">
            <w:pPr>
              <w:pStyle w:val="Heading3"/>
              <w:rPr>
                <w:noProof/>
                <w:lang w:eastAsia="en-AU"/>
              </w:rPr>
            </w:pPr>
            <w:r>
              <w:rPr>
                <w:rFonts w:eastAsia="Calibri"/>
              </w:rPr>
              <w:t>Funding allocation</w:t>
            </w:r>
          </w:p>
        </w:tc>
        <w:tc>
          <w:tcPr>
            <w:tcW w:w="4143" w:type="dxa"/>
          </w:tcPr>
          <w:p w14:paraId="2BE4AEF6" w14:textId="77777777" w:rsidR="00A14CF7" w:rsidRDefault="00A14CF7" w:rsidP="007E129F">
            <w:pPr>
              <w:pStyle w:val="Heading3"/>
              <w:ind w:left="-71"/>
              <w:rPr>
                <w:noProof/>
                <w:lang w:eastAsia="en-AU"/>
              </w:rPr>
            </w:pPr>
            <w:r w:rsidRPr="00FD7B6A">
              <w:rPr>
                <w:noProof/>
                <w:lang w:eastAsia="en-AU"/>
              </w:rPr>
              <w:t>Grant activities supported to date</w:t>
            </w:r>
          </w:p>
        </w:tc>
      </w:tr>
      <w:tr w:rsidR="00A14CF7" w14:paraId="1886EBBF" w14:textId="77777777" w:rsidTr="00824F74">
        <w:tc>
          <w:tcPr>
            <w:tcW w:w="5103" w:type="dxa"/>
          </w:tcPr>
          <w:p w14:paraId="68B28386" w14:textId="6EFA7CDD" w:rsidR="00A14CF7" w:rsidRDefault="00155D7B" w:rsidP="00A14CF7">
            <w:pPr>
              <w:pStyle w:val="Default"/>
            </w:pPr>
            <w:r>
              <w:rPr>
                <w:noProof/>
                <w:lang w:eastAsia="en-AU"/>
              </w:rPr>
              <w:drawing>
                <wp:inline distT="0" distB="0" distL="0" distR="0" wp14:anchorId="2217D9D0" wp14:editId="086ED8A0">
                  <wp:extent cx="3217581" cy="2133600"/>
                  <wp:effectExtent l="0" t="0" r="1905" b="0"/>
                  <wp:docPr id="14" name="Picture 14" descr="Graph illustrating funding:&#10;$394.3m (2016-17 to 2023-24)&#10;$750.0m (2024-25 to 2033-34)&#10;Total MRFF: $1,144.3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21008" cy="2135872"/>
                          </a:xfrm>
                          <a:prstGeom prst="rect">
                            <a:avLst/>
                          </a:prstGeom>
                          <a:noFill/>
                        </pic:spPr>
                      </pic:pic>
                    </a:graphicData>
                  </a:graphic>
                </wp:inline>
              </w:drawing>
            </w:r>
          </w:p>
        </w:tc>
        <w:tc>
          <w:tcPr>
            <w:tcW w:w="4143" w:type="dxa"/>
          </w:tcPr>
          <w:p w14:paraId="4819BCB5" w14:textId="7846826E" w:rsidR="00A14CF7" w:rsidRPr="00FD7B6A" w:rsidRDefault="00FD7B6A" w:rsidP="00907A54">
            <w:pPr>
              <w:rPr>
                <w:rFonts w:ascii="Bahnschrift SemiLight Condensed" w:hAnsi="Bahnschrift SemiLight Condensed" w:cstheme="minorHAnsi"/>
                <w:b/>
                <w:noProof/>
                <w:lang w:eastAsia="en-AU"/>
              </w:rPr>
            </w:pPr>
            <w:r w:rsidRPr="00FD7B6A">
              <w:rPr>
                <w:rFonts w:ascii="Bahnschrift SemiLight Condensed" w:hAnsi="Bahnschrift SemiLight Condensed" w:cstheme="minorHAnsi"/>
                <w:b/>
                <w:noProof/>
                <w:color w:val="365F91" w:themeColor="accent1" w:themeShade="BF"/>
                <w:sz w:val="48"/>
                <w:lang w:eastAsia="en-AU"/>
              </w:rPr>
              <w:t>2</w:t>
            </w:r>
            <w:r w:rsidR="00CA5F8A">
              <w:rPr>
                <w:rFonts w:ascii="Bahnschrift SemiLight Condensed" w:hAnsi="Bahnschrift SemiLight Condensed" w:cstheme="minorHAnsi"/>
                <w:b/>
                <w:noProof/>
                <w:color w:val="365F91" w:themeColor="accent1" w:themeShade="BF"/>
                <w:sz w:val="48"/>
                <w:lang w:eastAsia="en-AU"/>
              </w:rPr>
              <w:t>5</w:t>
            </w:r>
            <w:r w:rsidRPr="00FD7B6A">
              <w:rPr>
                <w:rFonts w:ascii="Bahnschrift SemiLight Condensed" w:hAnsi="Bahnschrift SemiLight Condensed" w:cstheme="minorHAnsi"/>
                <w:b/>
                <w:noProof/>
                <w:color w:val="365F91" w:themeColor="accent1"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6B3C5027" w14:textId="04841F93" w:rsidR="00FD7B6A" w:rsidRPr="00FD7B6A" w:rsidRDefault="00FD7B6A" w:rsidP="00907A54">
            <w:pPr>
              <w:rPr>
                <w:rFonts w:ascii="Bahnschrift SemiLight Condensed" w:hAnsi="Bahnschrift SemiLight Condensed" w:cstheme="minorHAnsi"/>
                <w:b/>
                <w:noProof/>
                <w:lang w:eastAsia="en-AU"/>
              </w:rPr>
            </w:pPr>
          </w:p>
          <w:p w14:paraId="5BBBFCD4" w14:textId="749DEA11" w:rsidR="00FD7B6A" w:rsidRPr="00FD7B6A" w:rsidRDefault="00CA5F8A" w:rsidP="00907A54">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365F91" w:themeColor="accent1" w:themeShade="BF"/>
                <w:sz w:val="48"/>
                <w:lang w:eastAsia="en-AU"/>
              </w:rPr>
              <w:t xml:space="preserve">204 </w:t>
            </w:r>
            <w:r w:rsidR="00FD7B6A" w:rsidRPr="00FD7B6A">
              <w:rPr>
                <w:rFonts w:ascii="Bahnschrift SemiLight Condensed" w:hAnsi="Bahnschrift SemiLight Condensed" w:cstheme="minorHAnsi"/>
                <w:noProof/>
                <w:color w:val="808080" w:themeColor="background1" w:themeShade="80"/>
                <w:lang w:eastAsia="en-AU"/>
              </w:rPr>
              <w:t>grants valued at</w:t>
            </w:r>
          </w:p>
          <w:p w14:paraId="77E1647E" w14:textId="16AE3D35" w:rsidR="00FD7B6A" w:rsidRPr="00FD7B6A" w:rsidRDefault="00FD7B6A" w:rsidP="00907A54">
            <w:pPr>
              <w:rPr>
                <w:rFonts w:ascii="Bahnschrift SemiLight Condensed" w:hAnsi="Bahnschrift SemiLight Condensed" w:cstheme="minorHAnsi"/>
                <w:b/>
                <w:noProof/>
                <w:lang w:eastAsia="en-AU"/>
              </w:rPr>
            </w:pPr>
          </w:p>
          <w:p w14:paraId="356ECF61" w14:textId="59B27BB5" w:rsidR="00FD7B6A" w:rsidRPr="00FD7B6A" w:rsidRDefault="00FD7B6A" w:rsidP="00907A54">
            <w:pPr>
              <w:rPr>
                <w:rFonts w:ascii="Bahnschrift SemiLight Condensed" w:hAnsi="Bahnschrift SemiLight Condensed" w:cstheme="minorHAnsi"/>
                <w:b/>
                <w:noProof/>
                <w:lang w:eastAsia="en-AU"/>
              </w:rPr>
            </w:pPr>
            <w:r w:rsidRPr="00FD7B6A">
              <w:rPr>
                <w:rFonts w:ascii="Bahnschrift SemiLight Condensed" w:hAnsi="Bahnschrift SemiLight Condensed" w:cstheme="minorHAnsi"/>
                <w:b/>
                <w:noProof/>
                <w:color w:val="365F91" w:themeColor="accent1" w:themeShade="BF"/>
                <w:sz w:val="48"/>
                <w:lang w:eastAsia="en-AU"/>
              </w:rPr>
              <w:t>$</w:t>
            </w:r>
            <w:r w:rsidR="00CA5F8A">
              <w:rPr>
                <w:rFonts w:ascii="Bahnschrift SemiLight Condensed" w:hAnsi="Bahnschrift SemiLight Condensed" w:cstheme="minorHAnsi"/>
                <w:b/>
                <w:noProof/>
                <w:color w:val="365F91" w:themeColor="accent1" w:themeShade="BF"/>
                <w:sz w:val="48"/>
                <w:lang w:eastAsia="en-AU"/>
              </w:rPr>
              <w:t>398</w:t>
            </w:r>
            <w:r w:rsidRPr="00FD7B6A">
              <w:rPr>
                <w:rFonts w:ascii="Bahnschrift SemiLight Condensed" w:hAnsi="Bahnschrift SemiLight Condensed" w:cstheme="minorHAnsi"/>
                <w:b/>
                <w:noProof/>
                <w:color w:val="365F91" w:themeColor="accent1" w:themeShade="BF"/>
                <w:sz w:val="48"/>
                <w:lang w:eastAsia="en-AU"/>
              </w:rPr>
              <w:t xml:space="preserve">.5 </w:t>
            </w:r>
            <w:r w:rsidRPr="00FD7B6A">
              <w:rPr>
                <w:rFonts w:ascii="Bahnschrift SemiLight Condensed" w:hAnsi="Bahnschrift SemiLight Condensed" w:cstheme="minorHAnsi"/>
                <w:noProof/>
                <w:color w:val="808080" w:themeColor="background1" w:themeShade="80"/>
                <w:sz w:val="22"/>
                <w:lang w:eastAsia="en-AU"/>
              </w:rPr>
              <w:t>million were awarded</w:t>
            </w:r>
          </w:p>
          <w:p w14:paraId="152769CA" w14:textId="65D64332" w:rsidR="00FD7B6A" w:rsidRPr="00FD7B6A" w:rsidRDefault="00FD7B6A" w:rsidP="00907A54">
            <w:pPr>
              <w:rPr>
                <w:rFonts w:asciiTheme="minorHAnsi" w:hAnsiTheme="minorHAnsi" w:cstheme="minorHAnsi"/>
                <w:b/>
                <w:noProof/>
                <w:lang w:eastAsia="en-AU"/>
              </w:rPr>
            </w:pPr>
          </w:p>
          <w:p w14:paraId="236C9B1A" w14:textId="7867C7C5" w:rsidR="00A14CF7" w:rsidRDefault="00A14CF7" w:rsidP="00FD7B6A">
            <w:pPr>
              <w:rPr>
                <w:rFonts w:asciiTheme="minorHAnsi" w:hAnsiTheme="minorHAnsi" w:cstheme="minorHAnsi"/>
                <w:noProof/>
                <w:lang w:eastAsia="en-AU"/>
              </w:rPr>
            </w:pPr>
          </w:p>
        </w:tc>
      </w:tr>
    </w:tbl>
    <w:p w14:paraId="3C5C7DA0" w14:textId="433D5A11" w:rsidR="0067025D" w:rsidRPr="000E04EC" w:rsidRDefault="000E04EC" w:rsidP="003E52DE">
      <w:pPr>
        <w:pStyle w:val="Heading1"/>
      </w:pPr>
      <w:r>
        <w:br w:type="page"/>
      </w:r>
      <w:r w:rsidR="0067025D" w:rsidRPr="00BF43FC">
        <w:t>MRFF FUNDING INITIATIVE</w:t>
      </w:r>
    </w:p>
    <w:p w14:paraId="598B8427" w14:textId="4067D856" w:rsidR="00DC2A36" w:rsidRPr="00952EB1" w:rsidRDefault="00DC2A36" w:rsidP="00DC2A36">
      <w:pPr>
        <w:pStyle w:val="Heading2"/>
      </w:pPr>
      <w:r w:rsidRPr="00BF5EC8">
        <w:t>Emerging Priorities and Consumer</w:t>
      </w:r>
      <w:r w:rsidR="007A6607">
        <w:t xml:space="preserve"> </w:t>
      </w:r>
      <w:r w:rsidRPr="00BF5EC8">
        <w:t>Driven Research</w:t>
      </w:r>
    </w:p>
    <w:p w14:paraId="5859A029" w14:textId="77777777" w:rsidR="00DC2A36" w:rsidRDefault="00DC2A36" w:rsidP="00DC2A36">
      <w:pPr>
        <w:pStyle w:val="Heading3"/>
        <w:rPr>
          <w:rFonts w:asciiTheme="minorHAnsi" w:hAnsiTheme="minorHAnsi" w:cstheme="minorHAnsi"/>
        </w:rPr>
      </w:pPr>
      <w:r>
        <w:rPr>
          <w:rFonts w:eastAsia="Calibri"/>
        </w:rPr>
        <w:t>Objectives</w:t>
      </w:r>
    </w:p>
    <w:p w14:paraId="0162367D" w14:textId="77777777" w:rsidR="00DC2A36" w:rsidRPr="00132F7A" w:rsidRDefault="00DC2A36" w:rsidP="00DC2A36">
      <w:pPr>
        <w:pStyle w:val="Default"/>
        <w:spacing w:after="240"/>
        <w:rPr>
          <w:rFonts w:asciiTheme="minorHAnsi" w:hAnsiTheme="minorHAnsi" w:cstheme="minorHAnsi"/>
          <w:color w:val="49607B"/>
        </w:rPr>
      </w:pPr>
      <w:r w:rsidRPr="00132F7A">
        <w:rPr>
          <w:rFonts w:asciiTheme="minorHAnsi" w:hAnsiTheme="minorHAnsi" w:cstheme="minorHAnsi"/>
          <w:color w:val="49607B"/>
        </w:rPr>
        <w:t xml:space="preserve">The objectives of this initiative are to support research that improves patient care and translation of new </w:t>
      </w:r>
      <w:proofErr w:type="gramStart"/>
      <w:r w:rsidRPr="00132F7A">
        <w:rPr>
          <w:rFonts w:asciiTheme="minorHAnsi" w:hAnsiTheme="minorHAnsi" w:cstheme="minorHAnsi"/>
          <w:color w:val="49607B"/>
        </w:rPr>
        <w:t>discoveries, and</w:t>
      </w:r>
      <w:proofErr w:type="gramEnd"/>
      <w:r w:rsidRPr="00132F7A">
        <w:rPr>
          <w:rFonts w:asciiTheme="minorHAnsi" w:hAnsiTheme="minorHAnsi" w:cstheme="minorHAnsi"/>
          <w:color w:val="49607B"/>
        </w:rPr>
        <w:t xml:space="preserve"> encourage collaboration between consumers and researchers.</w:t>
      </w:r>
    </w:p>
    <w:p w14:paraId="2FD11AF9" w14:textId="77777777" w:rsidR="00DC2A36" w:rsidRPr="00132F7A" w:rsidRDefault="00DC2A36" w:rsidP="00DC2A36">
      <w:pPr>
        <w:pStyle w:val="Default"/>
        <w:spacing w:after="240"/>
        <w:rPr>
          <w:rFonts w:asciiTheme="minorHAnsi" w:hAnsiTheme="minorHAnsi" w:cstheme="minorHAnsi"/>
          <w:color w:val="49607B"/>
        </w:rPr>
      </w:pPr>
      <w:r w:rsidRPr="00132F7A">
        <w:rPr>
          <w:rFonts w:asciiTheme="minorHAnsi" w:hAnsiTheme="minorHAnsi" w:cstheme="minorHAnsi"/>
          <w:color w:val="49607B"/>
        </w:rPr>
        <w:t>Funding support</w:t>
      </w:r>
      <w:r>
        <w:rPr>
          <w:rFonts w:asciiTheme="minorHAnsi" w:hAnsiTheme="minorHAnsi" w:cstheme="minorHAnsi"/>
          <w:color w:val="49607B"/>
        </w:rPr>
        <w:t>s the</w:t>
      </w:r>
      <w:r w:rsidRPr="00132F7A">
        <w:rPr>
          <w:rFonts w:asciiTheme="minorHAnsi" w:hAnsiTheme="minorHAnsi" w:cstheme="minorHAnsi"/>
          <w:color w:val="49607B"/>
        </w:rPr>
        <w:t xml:space="preserve"> development of new diagnoses, treatments and cures, and the translation of new discoveries into clinical practice.</w:t>
      </w:r>
    </w:p>
    <w:p w14:paraId="260FDDC8" w14:textId="5541B017" w:rsidR="00F43CF6" w:rsidRDefault="00DC2A36" w:rsidP="004237B4">
      <w:pPr>
        <w:pStyle w:val="Default"/>
        <w:spacing w:before="240" w:after="240"/>
        <w:rPr>
          <w:rFonts w:asciiTheme="minorHAnsi" w:hAnsiTheme="minorHAnsi" w:cstheme="minorHAnsi"/>
          <w:color w:val="49607B"/>
        </w:rPr>
      </w:pPr>
      <w:r w:rsidRPr="00132F7A">
        <w:rPr>
          <w:rFonts w:asciiTheme="minorHAnsi" w:hAnsiTheme="minorHAnsi" w:cstheme="minorHAnsi"/>
          <w:color w:val="49607B"/>
        </w:rPr>
        <w:t xml:space="preserve">The funding for this initiative will continue to support research </w:t>
      </w:r>
      <w:r w:rsidR="0024708A">
        <w:rPr>
          <w:rFonts w:asciiTheme="minorHAnsi" w:hAnsiTheme="minorHAnsi" w:cstheme="minorHAnsi"/>
          <w:color w:val="49607B"/>
        </w:rPr>
        <w:t>that</w:t>
      </w:r>
      <w:r w:rsidR="0024708A" w:rsidRPr="00132F7A">
        <w:rPr>
          <w:rFonts w:asciiTheme="minorHAnsi" w:hAnsiTheme="minorHAnsi" w:cstheme="minorHAnsi"/>
          <w:color w:val="49607B"/>
        </w:rPr>
        <w:t xml:space="preserve"> </w:t>
      </w:r>
      <w:r w:rsidRPr="00132F7A">
        <w:rPr>
          <w:rFonts w:asciiTheme="minorHAnsi" w:hAnsiTheme="minorHAnsi" w:cstheme="minorHAnsi"/>
          <w:color w:val="49607B"/>
        </w:rPr>
        <w:t>address</w:t>
      </w:r>
      <w:r w:rsidR="0024708A">
        <w:rPr>
          <w:rFonts w:asciiTheme="minorHAnsi" w:hAnsiTheme="minorHAnsi" w:cstheme="minorHAnsi"/>
          <w:color w:val="49607B"/>
        </w:rPr>
        <w:t>es</w:t>
      </w:r>
      <w:r w:rsidRPr="00132F7A">
        <w:rPr>
          <w:rFonts w:asciiTheme="minorHAnsi" w:hAnsiTheme="minorHAnsi" w:cstheme="minorHAnsi"/>
          <w:color w:val="49607B"/>
        </w:rPr>
        <w:t xml:space="preserve"> emerging priority health needs and areas of unmet need</w:t>
      </w:r>
      <w:r>
        <w:rPr>
          <w:rFonts w:asciiTheme="minorHAnsi" w:hAnsiTheme="minorHAnsi" w:cstheme="minorHAnsi"/>
          <w:color w:val="49607B"/>
        </w:rPr>
        <w:t>.</w:t>
      </w:r>
    </w:p>
    <w:p w14:paraId="3C7471F0" w14:textId="20266F63" w:rsidR="0024708A" w:rsidRDefault="0024708A" w:rsidP="004237B4">
      <w:pPr>
        <w:pStyle w:val="Default"/>
        <w:spacing w:before="240" w:after="240"/>
        <w:rPr>
          <w:rFonts w:asciiTheme="minorHAnsi" w:hAnsiTheme="minorHAnsi" w:cstheme="minorHAnsi"/>
          <w:color w:val="49607B"/>
        </w:rPr>
      </w:pPr>
      <w:r>
        <w:rPr>
          <w:rFonts w:asciiTheme="minorHAnsi" w:hAnsiTheme="minorHAnsi" w:cstheme="minorHAnsi"/>
          <w:color w:val="49607B"/>
        </w:rPr>
        <w:t>Early priorities through the 3</w:t>
      </w:r>
      <w:r w:rsidRPr="00716A6B">
        <w:rPr>
          <w:rFonts w:asciiTheme="minorHAnsi" w:hAnsiTheme="minorHAnsi" w:cstheme="minorHAnsi"/>
          <w:color w:val="49607B"/>
          <w:vertAlign w:val="superscript"/>
        </w:rPr>
        <w:t>rd</w:t>
      </w:r>
      <w:r>
        <w:rPr>
          <w:rFonts w:asciiTheme="minorHAnsi" w:hAnsiTheme="minorHAnsi" w:cstheme="minorHAnsi"/>
          <w:color w:val="49607B"/>
        </w:rPr>
        <w:t xml:space="preserve"> 10-year Investment Plan include research on</w:t>
      </w:r>
      <w:r w:rsidRPr="0024708A">
        <w:rPr>
          <w:rFonts w:asciiTheme="minorHAnsi" w:hAnsiTheme="minorHAnsi" w:cstheme="minorHAnsi"/>
          <w:color w:val="49607B"/>
        </w:rPr>
        <w:t xml:space="preserve"> women’s health (e</w:t>
      </w:r>
      <w:r>
        <w:rPr>
          <w:rFonts w:asciiTheme="minorHAnsi" w:hAnsiTheme="minorHAnsi" w:cstheme="minorHAnsi"/>
          <w:color w:val="49607B"/>
        </w:rPr>
        <w:t>.</w:t>
      </w:r>
      <w:r w:rsidRPr="0024708A">
        <w:rPr>
          <w:rFonts w:asciiTheme="minorHAnsi" w:hAnsiTheme="minorHAnsi" w:cstheme="minorHAnsi"/>
          <w:color w:val="49607B"/>
        </w:rPr>
        <w:t>g</w:t>
      </w:r>
      <w:r>
        <w:rPr>
          <w:rFonts w:asciiTheme="minorHAnsi" w:hAnsiTheme="minorHAnsi" w:cstheme="minorHAnsi"/>
          <w:color w:val="49607B"/>
        </w:rPr>
        <w:t>.</w:t>
      </w:r>
      <w:r w:rsidRPr="0024708A">
        <w:rPr>
          <w:rFonts w:asciiTheme="minorHAnsi" w:hAnsiTheme="minorHAnsi" w:cstheme="minorHAnsi"/>
          <w:color w:val="49607B"/>
        </w:rPr>
        <w:t xml:space="preserve"> menopause, pregnancy loss, infertility)</w:t>
      </w:r>
      <w:r>
        <w:rPr>
          <w:rFonts w:asciiTheme="minorHAnsi" w:hAnsiTheme="minorHAnsi" w:cstheme="minorHAnsi"/>
          <w:color w:val="49607B"/>
        </w:rPr>
        <w:t xml:space="preserve">, </w:t>
      </w:r>
      <w:r w:rsidRPr="0024708A">
        <w:rPr>
          <w:rFonts w:asciiTheme="minorHAnsi" w:hAnsiTheme="minorHAnsi" w:cstheme="minorHAnsi"/>
          <w:color w:val="49607B"/>
        </w:rPr>
        <w:t>novel treatments for chronic pain</w:t>
      </w:r>
      <w:r>
        <w:rPr>
          <w:rFonts w:asciiTheme="minorHAnsi" w:hAnsiTheme="minorHAnsi" w:cstheme="minorHAnsi"/>
          <w:color w:val="49607B"/>
        </w:rPr>
        <w:t xml:space="preserve">, and </w:t>
      </w:r>
      <w:r w:rsidRPr="0024708A">
        <w:rPr>
          <w:rFonts w:asciiTheme="minorHAnsi" w:hAnsiTheme="minorHAnsi" w:cstheme="minorHAnsi"/>
          <w:color w:val="49607B"/>
        </w:rPr>
        <w:t>alcohol and other drugs.</w:t>
      </w:r>
      <w:r>
        <w:rPr>
          <w:rFonts w:asciiTheme="minorHAnsi" w:hAnsiTheme="minorHAnsi" w:cstheme="minorHAnsi"/>
          <w:color w:val="49607B"/>
        </w:rPr>
        <w:t xml:space="preserve"> </w:t>
      </w:r>
      <w:r w:rsidRPr="0024708A">
        <w:rPr>
          <w:rFonts w:asciiTheme="minorHAnsi" w:hAnsiTheme="minorHAnsi" w:cstheme="minorHAnsi"/>
          <w:color w:val="49607B"/>
        </w:rPr>
        <w:t>The</w:t>
      </w:r>
      <w:r>
        <w:rPr>
          <w:rFonts w:asciiTheme="minorHAnsi" w:hAnsiTheme="minorHAnsi" w:cstheme="minorHAnsi"/>
          <w:color w:val="49607B"/>
        </w:rPr>
        <w:t xml:space="preserve">se </w:t>
      </w:r>
      <w:r w:rsidRPr="0024708A">
        <w:rPr>
          <w:rFonts w:asciiTheme="minorHAnsi" w:hAnsiTheme="minorHAnsi" w:cstheme="minorHAnsi"/>
          <w:color w:val="49607B"/>
        </w:rPr>
        <w:t xml:space="preserve">areas for investment are in response to emerging priorities </w:t>
      </w:r>
      <w:r w:rsidR="00FA720E">
        <w:rPr>
          <w:rFonts w:asciiTheme="minorHAnsi" w:hAnsiTheme="minorHAnsi" w:cstheme="minorHAnsi"/>
          <w:color w:val="49607B"/>
        </w:rPr>
        <w:t>including</w:t>
      </w:r>
      <w:r w:rsidRPr="0024708A">
        <w:rPr>
          <w:rFonts w:asciiTheme="minorHAnsi" w:hAnsiTheme="minorHAnsi" w:cstheme="minorHAnsi"/>
          <w:color w:val="49607B"/>
        </w:rPr>
        <w:t xml:space="preserve"> </w:t>
      </w:r>
      <w:r w:rsidR="00FA720E">
        <w:rPr>
          <w:rFonts w:asciiTheme="minorHAnsi" w:hAnsiTheme="minorHAnsi" w:cstheme="minorHAnsi"/>
          <w:color w:val="49607B"/>
        </w:rPr>
        <w:t xml:space="preserve">the </w:t>
      </w:r>
      <w:r w:rsidRPr="0024708A">
        <w:rPr>
          <w:rFonts w:asciiTheme="minorHAnsi" w:hAnsiTheme="minorHAnsi" w:cstheme="minorHAnsi"/>
          <w:color w:val="49607B"/>
        </w:rPr>
        <w:t>National Women’s Health Strategy.</w:t>
      </w:r>
    </w:p>
    <w:p w14:paraId="2FB95BCD" w14:textId="77777777" w:rsidR="00FC385C" w:rsidRPr="004237B4" w:rsidRDefault="00FC385C" w:rsidP="004237B4">
      <w:pPr>
        <w:pStyle w:val="Heading3"/>
        <w:rPr>
          <w:rFonts w:eastAsia="Calibri"/>
        </w:rPr>
      </w:pPr>
      <w:r w:rsidRPr="004237B4">
        <w:rPr>
          <w:rFonts w:eastAsia="Calibri"/>
        </w:rPr>
        <w:t xml:space="preserve">Alignment with </w:t>
      </w:r>
      <w:r w:rsidRPr="004237B4">
        <w:rPr>
          <w:rFonts w:eastAsia="Calibri"/>
          <w:i/>
        </w:rPr>
        <w:t>Australian Medical Research and Innovation Priorities 2022</w:t>
      </w:r>
      <w:r w:rsidRPr="004237B4">
        <w:rPr>
          <w:rFonts w:eastAsia="Calibri"/>
          <w:i/>
        </w:rPr>
        <w:noBreakHyphen/>
        <w:t>24</w:t>
      </w:r>
    </w:p>
    <w:p w14:paraId="7773EB67" w14:textId="0CC5D7D7" w:rsidR="00FC385C" w:rsidRDefault="00FC385C" w:rsidP="004237B4">
      <w:pPr>
        <w:pStyle w:val="Default"/>
        <w:numPr>
          <w:ilvl w:val="0"/>
          <w:numId w:val="137"/>
        </w:numPr>
        <w:spacing w:before="120" w:after="120"/>
        <w:rPr>
          <w:rFonts w:asciiTheme="minorHAnsi" w:hAnsiTheme="minorHAnsi" w:cstheme="minorHAnsi"/>
          <w:color w:val="17607B"/>
        </w:rPr>
      </w:pPr>
      <w:r w:rsidRPr="004237B4">
        <w:rPr>
          <w:rFonts w:asciiTheme="minorHAnsi" w:hAnsiTheme="minorHAnsi" w:cstheme="minorHAnsi"/>
          <w:color w:val="17607B"/>
        </w:rPr>
        <w:t>Consumer-Driven Research</w:t>
      </w:r>
    </w:p>
    <w:p w14:paraId="1CF61DD0" w14:textId="16EA3F58" w:rsidR="00FC385C" w:rsidRDefault="00FC385C" w:rsidP="00FC385C">
      <w:pPr>
        <w:pStyle w:val="Default"/>
        <w:numPr>
          <w:ilvl w:val="0"/>
          <w:numId w:val="137"/>
        </w:numPr>
        <w:spacing w:before="120" w:after="120"/>
        <w:rPr>
          <w:rFonts w:asciiTheme="minorHAnsi" w:hAnsiTheme="minorHAnsi" w:cstheme="minorHAnsi"/>
          <w:color w:val="17607B"/>
        </w:rPr>
      </w:pPr>
      <w:r>
        <w:rPr>
          <w:rFonts w:asciiTheme="minorHAnsi" w:hAnsiTheme="minorHAnsi" w:cstheme="minorHAnsi"/>
          <w:color w:val="17607B"/>
        </w:rPr>
        <w:t>Priority Populations</w:t>
      </w:r>
    </w:p>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unding allocation and grant activities supported to date"/>
        <w:tblDescription w:val="Graph illustrating funding allocation with accompanying text"/>
      </w:tblPr>
      <w:tblGrid>
        <w:gridCol w:w="5103"/>
        <w:gridCol w:w="4082"/>
      </w:tblGrid>
      <w:tr w:rsidR="00A14CF7" w:rsidRPr="00FD7B6A" w14:paraId="6F0B42C5" w14:textId="77777777" w:rsidTr="00824F74">
        <w:trPr>
          <w:tblHeader/>
        </w:trPr>
        <w:tc>
          <w:tcPr>
            <w:tcW w:w="5103" w:type="dxa"/>
          </w:tcPr>
          <w:p w14:paraId="1CE86185" w14:textId="4C57ED87" w:rsidR="00A14CF7" w:rsidRDefault="00A14CF7" w:rsidP="00E46B94">
            <w:pPr>
              <w:pStyle w:val="Heading3"/>
              <w:rPr>
                <w:noProof/>
                <w:lang w:eastAsia="en-AU"/>
              </w:rPr>
            </w:pPr>
            <w:r>
              <w:rPr>
                <w:rFonts w:eastAsia="Calibri"/>
              </w:rPr>
              <w:t xml:space="preserve">Funding </w:t>
            </w:r>
            <w:r w:rsidR="00E46B94">
              <w:rPr>
                <w:rFonts w:eastAsia="Calibri"/>
              </w:rPr>
              <w:t>a</w:t>
            </w:r>
            <w:r w:rsidR="004237B4">
              <w:rPr>
                <w:rFonts w:eastAsia="Calibri"/>
              </w:rPr>
              <w:t>llocation</w:t>
            </w:r>
          </w:p>
        </w:tc>
        <w:tc>
          <w:tcPr>
            <w:tcW w:w="4082" w:type="dxa"/>
          </w:tcPr>
          <w:p w14:paraId="19F1DF2B" w14:textId="77777777" w:rsidR="00A14CF7" w:rsidRDefault="00A14CF7" w:rsidP="00824F74">
            <w:pPr>
              <w:pStyle w:val="Heading3"/>
              <w:ind w:left="-71"/>
              <w:rPr>
                <w:noProof/>
                <w:lang w:eastAsia="en-AU"/>
              </w:rPr>
            </w:pPr>
            <w:r w:rsidRPr="00FD7B6A">
              <w:rPr>
                <w:noProof/>
                <w:lang w:eastAsia="en-AU"/>
              </w:rPr>
              <w:t>Grant activities supported to date</w:t>
            </w:r>
          </w:p>
        </w:tc>
      </w:tr>
      <w:tr w:rsidR="00A14CF7" w14:paraId="0B98286A" w14:textId="77777777" w:rsidTr="00824F74">
        <w:tc>
          <w:tcPr>
            <w:tcW w:w="5103" w:type="dxa"/>
          </w:tcPr>
          <w:p w14:paraId="1E0D6AB7" w14:textId="181D7798" w:rsidR="00A14CF7" w:rsidRDefault="00155D7B" w:rsidP="00907A54">
            <w:pPr>
              <w:pStyle w:val="Default"/>
            </w:pPr>
            <w:r>
              <w:rPr>
                <w:noProof/>
                <w:lang w:eastAsia="en-AU"/>
              </w:rPr>
              <w:drawing>
                <wp:inline distT="0" distB="0" distL="0" distR="0" wp14:anchorId="37896146" wp14:editId="49C4BDD3">
                  <wp:extent cx="3175000" cy="2257727"/>
                  <wp:effectExtent l="0" t="0" r="6350" b="9525"/>
                  <wp:docPr id="15" name="Picture 15" descr="Graph illustrating funding:&#10;$400.0m (2016-17 to 2023-24)&#10;$653.6m (2024-25 to 2033-34)&#10;Total MRFF: $1,053.6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84731" cy="2264647"/>
                          </a:xfrm>
                          <a:prstGeom prst="rect">
                            <a:avLst/>
                          </a:prstGeom>
                          <a:noFill/>
                        </pic:spPr>
                      </pic:pic>
                    </a:graphicData>
                  </a:graphic>
                </wp:inline>
              </w:drawing>
            </w:r>
          </w:p>
        </w:tc>
        <w:tc>
          <w:tcPr>
            <w:tcW w:w="4082" w:type="dxa"/>
          </w:tcPr>
          <w:p w14:paraId="483A04CC" w14:textId="0311BAE4" w:rsidR="00FD7B6A" w:rsidRPr="00FD7B6A" w:rsidRDefault="00FD7B6A"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365F91" w:themeColor="accent1" w:themeShade="BF"/>
                <w:sz w:val="48"/>
                <w:lang w:eastAsia="en-AU"/>
              </w:rPr>
              <w:t>59</w:t>
            </w:r>
            <w:r w:rsidRPr="00FD7B6A">
              <w:rPr>
                <w:rFonts w:ascii="Bahnschrift SemiLight Condensed" w:hAnsi="Bahnschrift SemiLight Condensed" w:cstheme="minorHAnsi"/>
                <w:b/>
                <w:noProof/>
                <w:color w:val="365F91" w:themeColor="accent1"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74D6E1F8" w14:textId="77777777" w:rsidR="00FD7B6A" w:rsidRPr="00FD7B6A" w:rsidRDefault="00FD7B6A" w:rsidP="00FD7B6A">
            <w:pPr>
              <w:rPr>
                <w:rFonts w:ascii="Bahnschrift SemiLight Condensed" w:hAnsi="Bahnschrift SemiLight Condensed" w:cstheme="minorHAnsi"/>
                <w:b/>
                <w:noProof/>
                <w:lang w:eastAsia="en-AU"/>
              </w:rPr>
            </w:pPr>
          </w:p>
          <w:p w14:paraId="72A7DB74" w14:textId="6DD45253" w:rsidR="00FD7B6A" w:rsidRPr="00FD7B6A" w:rsidRDefault="00FD7B6A"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365F91" w:themeColor="accent1" w:themeShade="BF"/>
                <w:sz w:val="48"/>
                <w:lang w:eastAsia="en-AU"/>
              </w:rPr>
              <w:t>155</w:t>
            </w:r>
            <w:r w:rsidRPr="00FD7B6A">
              <w:rPr>
                <w:rFonts w:ascii="Bahnschrift SemiLight Condensed" w:hAnsi="Bahnschrift SemiLight Condensed" w:cstheme="minorHAnsi"/>
                <w:b/>
                <w:noProof/>
                <w:color w:val="365F91" w:themeColor="accent1"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2C9AF4CB" w14:textId="77777777" w:rsidR="00FD7B6A" w:rsidRPr="00FD7B6A" w:rsidRDefault="00FD7B6A" w:rsidP="00FD7B6A">
            <w:pPr>
              <w:rPr>
                <w:rFonts w:ascii="Bahnschrift SemiLight Condensed" w:hAnsi="Bahnschrift SemiLight Condensed" w:cstheme="minorHAnsi"/>
                <w:b/>
                <w:noProof/>
                <w:lang w:eastAsia="en-AU"/>
              </w:rPr>
            </w:pPr>
          </w:p>
          <w:p w14:paraId="4FADC8C4" w14:textId="2B928AFE" w:rsidR="00FD7B6A" w:rsidRPr="00FD7B6A" w:rsidRDefault="00FD7B6A" w:rsidP="00FD7B6A">
            <w:pPr>
              <w:rPr>
                <w:rFonts w:ascii="Bahnschrift SemiLight Condensed" w:hAnsi="Bahnschrift SemiLight Condensed" w:cstheme="minorHAnsi"/>
                <w:b/>
                <w:noProof/>
                <w:lang w:eastAsia="en-AU"/>
              </w:rPr>
            </w:pPr>
            <w:r w:rsidRPr="00FD7B6A">
              <w:rPr>
                <w:rFonts w:ascii="Bahnschrift SemiLight Condensed" w:hAnsi="Bahnschrift SemiLight Condensed" w:cstheme="minorHAnsi"/>
                <w:b/>
                <w:noProof/>
                <w:color w:val="365F91" w:themeColor="accent1" w:themeShade="BF"/>
                <w:sz w:val="48"/>
                <w:lang w:eastAsia="en-AU"/>
              </w:rPr>
              <w:t>$</w:t>
            </w:r>
            <w:r>
              <w:rPr>
                <w:rFonts w:ascii="Bahnschrift SemiLight Condensed" w:hAnsi="Bahnschrift SemiLight Condensed" w:cstheme="minorHAnsi"/>
                <w:b/>
                <w:noProof/>
                <w:color w:val="365F91" w:themeColor="accent1" w:themeShade="BF"/>
                <w:sz w:val="48"/>
                <w:lang w:eastAsia="en-AU"/>
              </w:rPr>
              <w:t>468.4</w:t>
            </w:r>
            <w:r w:rsidRPr="00FD7B6A">
              <w:rPr>
                <w:rFonts w:ascii="Bahnschrift SemiLight Condensed" w:hAnsi="Bahnschrift SemiLight Condensed" w:cstheme="minorHAnsi"/>
                <w:b/>
                <w:noProof/>
                <w:color w:val="365F91" w:themeColor="accent1"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03C3BEBC" w14:textId="334FCC9B" w:rsidR="00A14CF7" w:rsidRDefault="00A14CF7" w:rsidP="00907A54">
            <w:pPr>
              <w:rPr>
                <w:rFonts w:asciiTheme="minorHAnsi" w:hAnsiTheme="minorHAnsi" w:cstheme="minorHAnsi"/>
                <w:noProof/>
                <w:lang w:eastAsia="en-AU"/>
              </w:rPr>
            </w:pPr>
          </w:p>
          <w:p w14:paraId="2AEE1B40" w14:textId="65C6F2E1" w:rsidR="00A14CF7" w:rsidRPr="00A14CF7" w:rsidRDefault="00A14CF7" w:rsidP="004237B4">
            <w:pPr>
              <w:pStyle w:val="Default"/>
              <w:ind w:left="426"/>
              <w:rPr>
                <w:rFonts w:asciiTheme="minorHAnsi" w:hAnsiTheme="minorHAnsi" w:cstheme="minorHAnsi"/>
                <w:color w:val="49607B"/>
              </w:rPr>
            </w:pPr>
          </w:p>
        </w:tc>
      </w:tr>
    </w:tbl>
    <w:p w14:paraId="162B2E32" w14:textId="126768F5" w:rsidR="00DC2A36" w:rsidRDefault="00DC2A36">
      <w:r>
        <w:br w:type="page"/>
      </w:r>
    </w:p>
    <w:p w14:paraId="0C946979" w14:textId="7DB655E4" w:rsidR="0067025D" w:rsidRPr="009D36F7" w:rsidRDefault="000F765F" w:rsidP="003E52DE">
      <w:pPr>
        <w:pStyle w:val="Heading1"/>
      </w:pPr>
      <w:r>
        <w:t>MRFF FUNDING INITIATIVE</w:t>
      </w:r>
      <w:r w:rsidRPr="009D36F7">
        <w:t xml:space="preserve"> </w:t>
      </w:r>
    </w:p>
    <w:p w14:paraId="38B83FF4" w14:textId="32082024" w:rsidR="0067025D" w:rsidRDefault="0067025D" w:rsidP="0067025D">
      <w:pPr>
        <w:pStyle w:val="Heading2"/>
      </w:pPr>
      <w:r>
        <w:t>Global Health</w:t>
      </w:r>
    </w:p>
    <w:p w14:paraId="2B7CF2BE" w14:textId="44E090C9" w:rsidR="0067025D" w:rsidRDefault="0035660C" w:rsidP="001851B2">
      <w:pPr>
        <w:pStyle w:val="Heading3"/>
      </w:pPr>
      <w:r>
        <w:t>Objectives</w:t>
      </w:r>
    </w:p>
    <w:p w14:paraId="6A2C2895" w14:textId="41B5C381" w:rsidR="00EE70BF" w:rsidRPr="001851B2" w:rsidRDefault="00EE70BF" w:rsidP="001851B2">
      <w:pPr>
        <w:pStyle w:val="Default"/>
        <w:spacing w:after="240"/>
        <w:rPr>
          <w:rFonts w:asciiTheme="minorHAnsi" w:hAnsiTheme="minorHAnsi" w:cstheme="minorHAnsi"/>
          <w:color w:val="49607B"/>
        </w:rPr>
      </w:pPr>
      <w:r w:rsidRPr="001851B2">
        <w:rPr>
          <w:rFonts w:asciiTheme="minorHAnsi" w:hAnsiTheme="minorHAnsi" w:cstheme="minorHAnsi"/>
          <w:color w:val="49607B"/>
        </w:rPr>
        <w:t xml:space="preserve">The objective of this initiative </w:t>
      </w:r>
      <w:r w:rsidR="0024708A">
        <w:rPr>
          <w:rFonts w:asciiTheme="minorHAnsi" w:hAnsiTheme="minorHAnsi" w:cstheme="minorHAnsi"/>
          <w:color w:val="49607B"/>
        </w:rPr>
        <w:t>is</w:t>
      </w:r>
      <w:r w:rsidR="0024708A" w:rsidRPr="001851B2">
        <w:rPr>
          <w:rFonts w:asciiTheme="minorHAnsi" w:hAnsiTheme="minorHAnsi" w:cstheme="minorHAnsi"/>
          <w:color w:val="49607B"/>
        </w:rPr>
        <w:t xml:space="preserve"> </w:t>
      </w:r>
      <w:r w:rsidR="009B0C11" w:rsidRPr="001851B2">
        <w:rPr>
          <w:rFonts w:asciiTheme="minorHAnsi" w:hAnsiTheme="minorHAnsi" w:cstheme="minorHAnsi"/>
          <w:color w:val="49607B"/>
        </w:rPr>
        <w:t xml:space="preserve">to develop </w:t>
      </w:r>
      <w:r w:rsidR="008B200E">
        <w:rPr>
          <w:rFonts w:asciiTheme="minorHAnsi" w:hAnsiTheme="minorHAnsi" w:cstheme="minorHAnsi"/>
          <w:color w:val="49607B"/>
        </w:rPr>
        <w:t>knowledge</w:t>
      </w:r>
      <w:r w:rsidR="008B200E" w:rsidRPr="001851B2">
        <w:rPr>
          <w:rFonts w:asciiTheme="minorHAnsi" w:hAnsiTheme="minorHAnsi" w:cstheme="minorHAnsi"/>
          <w:color w:val="49607B"/>
        </w:rPr>
        <w:t xml:space="preserve"> </w:t>
      </w:r>
      <w:r w:rsidR="009B0C11" w:rsidRPr="001851B2">
        <w:rPr>
          <w:rFonts w:asciiTheme="minorHAnsi" w:hAnsiTheme="minorHAnsi" w:cstheme="minorHAnsi"/>
          <w:color w:val="49607B"/>
        </w:rPr>
        <w:t xml:space="preserve">and tools </w:t>
      </w:r>
      <w:r w:rsidR="008B200E">
        <w:rPr>
          <w:rFonts w:asciiTheme="minorHAnsi" w:hAnsiTheme="minorHAnsi" w:cstheme="minorHAnsi"/>
          <w:color w:val="49607B"/>
        </w:rPr>
        <w:t xml:space="preserve">for addressing </w:t>
      </w:r>
      <w:r w:rsidR="009B0C11" w:rsidRPr="001851B2">
        <w:rPr>
          <w:rFonts w:asciiTheme="minorHAnsi" w:hAnsiTheme="minorHAnsi" w:cstheme="minorHAnsi"/>
          <w:color w:val="49607B"/>
        </w:rPr>
        <w:t>threats to Australia’s national health security from regional and global challenges.</w:t>
      </w:r>
    </w:p>
    <w:p w14:paraId="7FE8C518" w14:textId="7519F238" w:rsidR="00EE70BF" w:rsidRPr="001851B2" w:rsidRDefault="00EE70BF" w:rsidP="001851B2">
      <w:pPr>
        <w:pStyle w:val="Default"/>
        <w:spacing w:after="240"/>
        <w:rPr>
          <w:rFonts w:asciiTheme="minorHAnsi" w:hAnsiTheme="minorHAnsi" w:cstheme="minorHAnsi"/>
          <w:color w:val="49607B"/>
        </w:rPr>
      </w:pPr>
      <w:r w:rsidRPr="001851B2">
        <w:rPr>
          <w:rFonts w:asciiTheme="minorHAnsi" w:hAnsiTheme="minorHAnsi" w:cstheme="minorHAnsi"/>
          <w:color w:val="49607B"/>
        </w:rPr>
        <w:t>Funding support</w:t>
      </w:r>
      <w:r w:rsidR="008B200E">
        <w:rPr>
          <w:rFonts w:asciiTheme="minorHAnsi" w:hAnsiTheme="minorHAnsi" w:cstheme="minorHAnsi"/>
          <w:color w:val="49607B"/>
        </w:rPr>
        <w:t>s</w:t>
      </w:r>
      <w:r w:rsidRPr="001851B2">
        <w:rPr>
          <w:rFonts w:asciiTheme="minorHAnsi" w:hAnsiTheme="minorHAnsi" w:cstheme="minorHAnsi"/>
          <w:color w:val="49607B"/>
        </w:rPr>
        <w:t xml:space="preserve"> Australian researchers to collaborate to address shared challenges</w:t>
      </w:r>
      <w:r w:rsidR="001851B2">
        <w:rPr>
          <w:rFonts w:asciiTheme="minorHAnsi" w:hAnsiTheme="minorHAnsi" w:cstheme="minorHAnsi"/>
          <w:color w:val="49607B"/>
        </w:rPr>
        <w:t>.</w:t>
      </w:r>
    </w:p>
    <w:p w14:paraId="1546F76F" w14:textId="5688E04D" w:rsidR="00696603" w:rsidRDefault="0024708A" w:rsidP="00716A6B">
      <w:pPr>
        <w:pStyle w:val="Default"/>
        <w:spacing w:after="240"/>
        <w:rPr>
          <w:rFonts w:asciiTheme="minorHAnsi" w:hAnsiTheme="minorHAnsi" w:cstheme="minorHAnsi"/>
          <w:color w:val="49607B"/>
        </w:rPr>
      </w:pPr>
      <w:r>
        <w:rPr>
          <w:rFonts w:asciiTheme="minorHAnsi" w:hAnsiTheme="minorHAnsi" w:cstheme="minorHAnsi"/>
          <w:color w:val="49607B"/>
        </w:rPr>
        <w:t>The 1</w:t>
      </w:r>
      <w:r w:rsidRPr="00716A6B">
        <w:rPr>
          <w:rFonts w:asciiTheme="minorHAnsi" w:hAnsiTheme="minorHAnsi" w:cstheme="minorHAnsi"/>
          <w:color w:val="49607B"/>
          <w:vertAlign w:val="superscript"/>
        </w:rPr>
        <w:t>st</w:t>
      </w:r>
      <w:r>
        <w:rPr>
          <w:rFonts w:asciiTheme="minorHAnsi" w:hAnsiTheme="minorHAnsi" w:cstheme="minorHAnsi"/>
          <w:color w:val="49607B"/>
        </w:rPr>
        <w:t xml:space="preserve"> and 2</w:t>
      </w:r>
      <w:r w:rsidRPr="00716A6B">
        <w:rPr>
          <w:rFonts w:asciiTheme="minorHAnsi" w:hAnsiTheme="minorHAnsi" w:cstheme="minorHAnsi"/>
          <w:color w:val="49607B"/>
          <w:vertAlign w:val="superscript"/>
        </w:rPr>
        <w:t>nd</w:t>
      </w:r>
      <w:r>
        <w:rPr>
          <w:rFonts w:asciiTheme="minorHAnsi" w:hAnsiTheme="minorHAnsi" w:cstheme="minorHAnsi"/>
          <w:color w:val="49607B"/>
        </w:rPr>
        <w:t xml:space="preserve"> 10-year Investment Plans </w:t>
      </w:r>
      <w:r w:rsidR="002A44FD">
        <w:rPr>
          <w:rFonts w:asciiTheme="minorHAnsi" w:hAnsiTheme="minorHAnsi" w:cstheme="minorHAnsi"/>
          <w:color w:val="49607B"/>
        </w:rPr>
        <w:t>support</w:t>
      </w:r>
      <w:r w:rsidR="00696603">
        <w:rPr>
          <w:rFonts w:asciiTheme="minorHAnsi" w:hAnsiTheme="minorHAnsi" w:cstheme="minorHAnsi"/>
          <w:color w:val="49607B"/>
        </w:rPr>
        <w:t xml:space="preserve">ed national </w:t>
      </w:r>
      <w:r w:rsidR="00EE70BF" w:rsidRPr="001851B2">
        <w:rPr>
          <w:rFonts w:asciiTheme="minorHAnsi" w:hAnsiTheme="minorHAnsi" w:cstheme="minorHAnsi"/>
          <w:color w:val="49607B"/>
        </w:rPr>
        <w:t>capabilities</w:t>
      </w:r>
      <w:r w:rsidR="005D76E1">
        <w:rPr>
          <w:rFonts w:asciiTheme="minorHAnsi" w:hAnsiTheme="minorHAnsi" w:cstheme="minorHAnsi"/>
          <w:color w:val="49607B"/>
        </w:rPr>
        <w:t xml:space="preserve"> through the generation of new evidence and knowledge</w:t>
      </w:r>
      <w:r w:rsidR="00696603">
        <w:rPr>
          <w:rFonts w:asciiTheme="minorHAnsi" w:hAnsiTheme="minorHAnsi" w:cstheme="minorHAnsi"/>
          <w:color w:val="49607B"/>
        </w:rPr>
        <w:t xml:space="preserve"> in the areas of antimicrobial resistance and drug-resistant tuberculosis.</w:t>
      </w:r>
    </w:p>
    <w:p w14:paraId="3274D0DD" w14:textId="55B70432" w:rsidR="00BE0A4C" w:rsidRDefault="00696603" w:rsidP="00716A6B">
      <w:pPr>
        <w:pStyle w:val="Default"/>
        <w:spacing w:after="240"/>
        <w:rPr>
          <w:rFonts w:asciiTheme="minorHAnsi" w:hAnsiTheme="minorHAnsi" w:cstheme="minorHAnsi"/>
          <w:color w:val="49607B"/>
        </w:rPr>
      </w:pPr>
      <w:r w:rsidRPr="00AA5330">
        <w:rPr>
          <w:rFonts w:asciiTheme="minorHAnsi" w:hAnsiTheme="minorHAnsi" w:cstheme="minorHAnsi"/>
          <w:color w:val="49607B"/>
        </w:rPr>
        <w:t>Through the 3</w:t>
      </w:r>
      <w:r w:rsidRPr="00AA5330">
        <w:rPr>
          <w:rFonts w:asciiTheme="minorHAnsi" w:hAnsiTheme="minorHAnsi" w:cstheme="minorHAnsi"/>
          <w:color w:val="49607B"/>
          <w:vertAlign w:val="superscript"/>
        </w:rPr>
        <w:t>rd</w:t>
      </w:r>
      <w:r w:rsidR="00716A6B">
        <w:rPr>
          <w:rFonts w:asciiTheme="minorHAnsi" w:hAnsiTheme="minorHAnsi" w:cstheme="minorHAnsi"/>
          <w:color w:val="49607B"/>
        </w:rPr>
        <w:t xml:space="preserve"> </w:t>
      </w:r>
      <w:r w:rsidRPr="00AA5330">
        <w:rPr>
          <w:rFonts w:asciiTheme="minorHAnsi" w:hAnsiTheme="minorHAnsi" w:cstheme="minorHAnsi"/>
          <w:color w:val="49607B"/>
        </w:rPr>
        <w:t>10-year Investment Plan th</w:t>
      </w:r>
      <w:r w:rsidR="00716A6B">
        <w:rPr>
          <w:rFonts w:asciiTheme="minorHAnsi" w:hAnsiTheme="minorHAnsi" w:cstheme="minorHAnsi"/>
          <w:color w:val="49607B"/>
        </w:rPr>
        <w:t>is</w:t>
      </w:r>
      <w:r w:rsidRPr="00AA5330">
        <w:rPr>
          <w:rFonts w:asciiTheme="minorHAnsi" w:hAnsiTheme="minorHAnsi" w:cstheme="minorHAnsi"/>
          <w:color w:val="49607B"/>
        </w:rPr>
        <w:t xml:space="preserve"> initiative will expand to include</w:t>
      </w:r>
      <w:r w:rsidR="00716A6B" w:rsidRPr="00AA5330">
        <w:rPr>
          <w:rFonts w:asciiTheme="minorHAnsi" w:hAnsiTheme="minorHAnsi" w:cstheme="minorHAnsi"/>
          <w:color w:val="49607B"/>
        </w:rPr>
        <w:t xml:space="preserve"> a focus on</w:t>
      </w:r>
      <w:r w:rsidRPr="00AA5330">
        <w:rPr>
          <w:rFonts w:asciiTheme="minorHAnsi" w:hAnsiTheme="minorHAnsi" w:cstheme="minorHAnsi"/>
          <w:color w:val="49607B"/>
        </w:rPr>
        <w:t xml:space="preserve"> the health impacts of changes in climate.</w:t>
      </w:r>
      <w:r w:rsidR="00716A6B" w:rsidRPr="00AA5330">
        <w:rPr>
          <w:rFonts w:asciiTheme="minorHAnsi" w:hAnsiTheme="minorHAnsi" w:cstheme="minorHAnsi"/>
          <w:color w:val="49607B"/>
        </w:rPr>
        <w:t xml:space="preserve"> This will create scope for this initiative to address this emerging health priority and support the National Health and Climate Strategy.</w:t>
      </w:r>
    </w:p>
    <w:p w14:paraId="5700C080" w14:textId="77777777" w:rsidR="00226EE7" w:rsidRPr="00716A6B" w:rsidRDefault="00226EE7" w:rsidP="00716A6B">
      <w:pPr>
        <w:pStyle w:val="Heading3"/>
      </w:pPr>
      <w:r w:rsidRPr="003377BD">
        <w:t xml:space="preserve">Alignment with </w:t>
      </w:r>
      <w:r w:rsidRPr="00226EE7">
        <w:rPr>
          <w:i/>
        </w:rPr>
        <w:t>Australian Medical Research and Innovation Priorities 2022</w:t>
      </w:r>
      <w:r w:rsidRPr="00226EE7">
        <w:rPr>
          <w:i/>
        </w:rPr>
        <w:noBreakHyphen/>
        <w:t>24</w:t>
      </w:r>
    </w:p>
    <w:p w14:paraId="5DDE10AE" w14:textId="344B8A94" w:rsidR="00696603" w:rsidRDefault="00696603" w:rsidP="00226EE7">
      <w:pPr>
        <w:pStyle w:val="Default"/>
        <w:numPr>
          <w:ilvl w:val="0"/>
          <w:numId w:val="123"/>
        </w:numPr>
        <w:spacing w:after="120"/>
        <w:ind w:left="714" w:hanging="357"/>
        <w:rPr>
          <w:rFonts w:asciiTheme="minorHAnsi" w:hAnsiTheme="minorHAnsi" w:cstheme="minorHAnsi"/>
          <w:color w:val="49607B"/>
        </w:rPr>
      </w:pPr>
      <w:r>
        <w:rPr>
          <w:rFonts w:asciiTheme="minorHAnsi" w:hAnsiTheme="minorHAnsi" w:cstheme="minorHAnsi"/>
          <w:color w:val="49607B"/>
        </w:rPr>
        <w:t>Global Health and Health Security</w:t>
      </w:r>
    </w:p>
    <w:p w14:paraId="7DE8361A" w14:textId="0D2B2BC3" w:rsidR="00226EE7" w:rsidRPr="00716A6B" w:rsidRDefault="00226EE7" w:rsidP="00226EE7">
      <w:pPr>
        <w:pStyle w:val="Default"/>
        <w:numPr>
          <w:ilvl w:val="0"/>
          <w:numId w:val="123"/>
        </w:numPr>
        <w:spacing w:after="120"/>
        <w:ind w:left="714" w:hanging="357"/>
        <w:rPr>
          <w:rFonts w:asciiTheme="minorHAnsi" w:hAnsiTheme="minorHAnsi" w:cstheme="minorHAnsi"/>
          <w:color w:val="49607B"/>
        </w:rPr>
      </w:pPr>
      <w:r w:rsidRPr="00716A6B">
        <w:rPr>
          <w:rFonts w:asciiTheme="minorHAnsi" w:hAnsiTheme="minorHAnsi" w:cstheme="minorHAnsi"/>
          <w:color w:val="49607B"/>
        </w:rPr>
        <w:t>A</w:t>
      </w:r>
      <w:r w:rsidR="00696603">
        <w:rPr>
          <w:rFonts w:asciiTheme="minorHAnsi" w:hAnsiTheme="minorHAnsi" w:cstheme="minorHAnsi"/>
          <w:color w:val="49607B"/>
        </w:rPr>
        <w:t>n</w:t>
      </w:r>
      <w:r w:rsidRPr="00716A6B">
        <w:rPr>
          <w:rFonts w:asciiTheme="minorHAnsi" w:hAnsiTheme="minorHAnsi" w:cstheme="minorHAnsi"/>
          <w:color w:val="49607B"/>
        </w:rPr>
        <w:t>timicrobial Resistance</w:t>
      </w:r>
    </w:p>
    <w:p w14:paraId="5495DDEC" w14:textId="5F23B01E" w:rsidR="00226EE7" w:rsidRPr="00716A6B" w:rsidRDefault="00226EE7" w:rsidP="00226EE7">
      <w:pPr>
        <w:pStyle w:val="Default"/>
        <w:numPr>
          <w:ilvl w:val="0"/>
          <w:numId w:val="123"/>
        </w:numPr>
        <w:spacing w:after="120"/>
        <w:ind w:left="714" w:hanging="357"/>
        <w:rPr>
          <w:rFonts w:asciiTheme="minorHAnsi" w:hAnsiTheme="minorHAnsi" w:cstheme="minorHAnsi"/>
          <w:color w:val="49607B"/>
        </w:rPr>
      </w:pPr>
      <w:r w:rsidRPr="00716A6B">
        <w:rPr>
          <w:rFonts w:asciiTheme="minorHAnsi" w:hAnsiTheme="minorHAnsi" w:cstheme="minorHAnsi"/>
          <w:color w:val="49607B"/>
        </w:rPr>
        <w:t>Health Impacts from Environmental Factors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ph illustrating funding allocation with accompanying text"/>
      </w:tblPr>
      <w:tblGrid>
        <w:gridCol w:w="5111"/>
        <w:gridCol w:w="4236"/>
      </w:tblGrid>
      <w:tr w:rsidR="00BE0A4C" w14:paraId="7A668EAA" w14:textId="77777777" w:rsidTr="004772BC">
        <w:trPr>
          <w:tblHeader/>
        </w:trPr>
        <w:tc>
          <w:tcPr>
            <w:tcW w:w="5099" w:type="dxa"/>
          </w:tcPr>
          <w:p w14:paraId="08810B17" w14:textId="13648B3D" w:rsidR="00155D7B" w:rsidRPr="00155D7B" w:rsidRDefault="00BE0A4C" w:rsidP="00155D7B">
            <w:pPr>
              <w:pStyle w:val="Heading3"/>
              <w:rPr>
                <w:rFonts w:eastAsia="Calibri"/>
              </w:rPr>
            </w:pPr>
            <w:r>
              <w:rPr>
                <w:rFonts w:eastAsia="Calibri"/>
              </w:rPr>
              <w:t>Funding allocation</w:t>
            </w:r>
          </w:p>
        </w:tc>
        <w:tc>
          <w:tcPr>
            <w:tcW w:w="4248" w:type="dxa"/>
          </w:tcPr>
          <w:p w14:paraId="599313AC" w14:textId="77777777" w:rsidR="00BE0A4C" w:rsidRPr="00155D7B" w:rsidRDefault="00BE0A4C" w:rsidP="00907A54">
            <w:pPr>
              <w:pStyle w:val="Heading3"/>
              <w:rPr>
                <w:noProof/>
                <w:highlight w:val="yellow"/>
                <w:lang w:eastAsia="en-AU"/>
              </w:rPr>
            </w:pPr>
            <w:r w:rsidRPr="00FD7B6A">
              <w:rPr>
                <w:noProof/>
                <w:lang w:eastAsia="en-AU"/>
              </w:rPr>
              <w:t>Grant activities supported to date</w:t>
            </w:r>
          </w:p>
        </w:tc>
      </w:tr>
      <w:tr w:rsidR="00BE0A4C" w14:paraId="5A671245" w14:textId="77777777" w:rsidTr="00907A54">
        <w:tc>
          <w:tcPr>
            <w:tcW w:w="5099" w:type="dxa"/>
          </w:tcPr>
          <w:p w14:paraId="4B7C0026" w14:textId="035746F8" w:rsidR="00BE0A4C" w:rsidRDefault="00155D7B" w:rsidP="00907A54">
            <w:pPr>
              <w:pStyle w:val="Default"/>
            </w:pPr>
            <w:r>
              <w:rPr>
                <w:noProof/>
                <w:lang w:eastAsia="en-AU"/>
              </w:rPr>
              <w:drawing>
                <wp:inline distT="0" distB="0" distL="0" distR="0" wp14:anchorId="464A5D2D" wp14:editId="1A5874DC">
                  <wp:extent cx="3108519" cy="2057400"/>
                  <wp:effectExtent l="0" t="0" r="0" b="0"/>
                  <wp:docPr id="17" name="Picture 17" descr="Graph illustrating funding:&#10;$18.9m (2016-17 to 2023-24)&#10;$30.0m (2024-25 to 2033-34)&#10;Total MRFF: $48.9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2031" cy="2059725"/>
                          </a:xfrm>
                          <a:prstGeom prst="rect">
                            <a:avLst/>
                          </a:prstGeom>
                          <a:noFill/>
                        </pic:spPr>
                      </pic:pic>
                    </a:graphicData>
                  </a:graphic>
                </wp:inline>
              </w:drawing>
            </w:r>
          </w:p>
        </w:tc>
        <w:tc>
          <w:tcPr>
            <w:tcW w:w="4248" w:type="dxa"/>
          </w:tcPr>
          <w:p w14:paraId="6B18F4E9" w14:textId="0682FA13" w:rsidR="00FD7B6A" w:rsidRPr="00FD7B6A" w:rsidRDefault="00CA5F8A"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365F91" w:themeColor="accent1" w:themeShade="BF"/>
                <w:sz w:val="48"/>
                <w:lang w:eastAsia="en-AU"/>
              </w:rPr>
              <w:t>3</w:t>
            </w:r>
            <w:r w:rsidR="00FD7B6A" w:rsidRPr="00FD7B6A">
              <w:rPr>
                <w:rFonts w:ascii="Bahnschrift SemiLight Condensed" w:hAnsi="Bahnschrift SemiLight Condensed" w:cstheme="minorHAnsi"/>
                <w:b/>
                <w:noProof/>
                <w:color w:val="365F91" w:themeColor="accent1" w:themeShade="BF"/>
                <w:sz w:val="48"/>
                <w:lang w:eastAsia="en-AU"/>
              </w:rPr>
              <w:t xml:space="preserve"> </w:t>
            </w:r>
            <w:r w:rsidR="00FD7B6A" w:rsidRPr="00FD7B6A">
              <w:rPr>
                <w:rFonts w:ascii="Bahnschrift SemiLight Condensed" w:hAnsi="Bahnschrift SemiLight Condensed" w:cstheme="minorHAnsi"/>
                <w:noProof/>
                <w:color w:val="808080" w:themeColor="background1" w:themeShade="80"/>
                <w:lang w:eastAsia="en-AU"/>
              </w:rPr>
              <w:t>grant opportunities were completed</w:t>
            </w:r>
          </w:p>
          <w:p w14:paraId="37788329" w14:textId="77777777" w:rsidR="00FD7B6A" w:rsidRPr="00FD7B6A" w:rsidRDefault="00FD7B6A" w:rsidP="00FD7B6A">
            <w:pPr>
              <w:rPr>
                <w:rFonts w:ascii="Bahnschrift SemiLight Condensed" w:hAnsi="Bahnschrift SemiLight Condensed" w:cstheme="minorHAnsi"/>
                <w:b/>
                <w:noProof/>
                <w:lang w:eastAsia="en-AU"/>
              </w:rPr>
            </w:pPr>
          </w:p>
          <w:p w14:paraId="254C80C1" w14:textId="1A205012" w:rsidR="00FD7B6A" w:rsidRPr="00FD7B6A" w:rsidRDefault="00CA5F8A"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365F91" w:themeColor="accent1" w:themeShade="BF"/>
                <w:sz w:val="48"/>
                <w:lang w:eastAsia="en-AU"/>
              </w:rPr>
              <w:t>9</w:t>
            </w:r>
            <w:r w:rsidR="00FD7B6A" w:rsidRPr="00FD7B6A">
              <w:rPr>
                <w:rFonts w:ascii="Bahnschrift SemiLight Condensed" w:hAnsi="Bahnschrift SemiLight Condensed" w:cstheme="minorHAnsi"/>
                <w:b/>
                <w:noProof/>
                <w:color w:val="365F91" w:themeColor="accent1" w:themeShade="BF"/>
                <w:sz w:val="48"/>
                <w:lang w:eastAsia="en-AU"/>
              </w:rPr>
              <w:t xml:space="preserve"> </w:t>
            </w:r>
            <w:r w:rsidR="00FD7B6A" w:rsidRPr="00FD7B6A">
              <w:rPr>
                <w:rFonts w:ascii="Bahnschrift SemiLight Condensed" w:hAnsi="Bahnschrift SemiLight Condensed" w:cstheme="minorHAnsi"/>
                <w:noProof/>
                <w:color w:val="808080" w:themeColor="background1" w:themeShade="80"/>
                <w:lang w:eastAsia="en-AU"/>
              </w:rPr>
              <w:t>grants valued at</w:t>
            </w:r>
          </w:p>
          <w:p w14:paraId="02F4432F" w14:textId="77777777" w:rsidR="00FD7B6A" w:rsidRPr="00FD7B6A" w:rsidRDefault="00FD7B6A" w:rsidP="00FD7B6A">
            <w:pPr>
              <w:rPr>
                <w:rFonts w:ascii="Bahnschrift SemiLight Condensed" w:hAnsi="Bahnschrift SemiLight Condensed" w:cstheme="minorHAnsi"/>
                <w:b/>
                <w:noProof/>
                <w:lang w:eastAsia="en-AU"/>
              </w:rPr>
            </w:pPr>
          </w:p>
          <w:p w14:paraId="6FC21818" w14:textId="2EF43C4A" w:rsidR="00FD7B6A" w:rsidRPr="00FD7B6A" w:rsidRDefault="00FD7B6A" w:rsidP="00FD7B6A">
            <w:pPr>
              <w:rPr>
                <w:rFonts w:ascii="Bahnschrift SemiLight Condensed" w:hAnsi="Bahnschrift SemiLight Condensed" w:cstheme="minorHAnsi"/>
                <w:b/>
                <w:noProof/>
                <w:lang w:eastAsia="en-AU"/>
              </w:rPr>
            </w:pPr>
            <w:r w:rsidRPr="00FD7B6A">
              <w:rPr>
                <w:rFonts w:ascii="Bahnschrift SemiLight Condensed" w:hAnsi="Bahnschrift SemiLight Condensed" w:cstheme="minorHAnsi"/>
                <w:b/>
                <w:noProof/>
                <w:color w:val="365F91" w:themeColor="accent1" w:themeShade="BF"/>
                <w:sz w:val="48"/>
                <w:lang w:eastAsia="en-AU"/>
              </w:rPr>
              <w:t>$</w:t>
            </w:r>
            <w:r w:rsidR="00CA5F8A">
              <w:rPr>
                <w:rFonts w:ascii="Bahnschrift SemiLight Condensed" w:hAnsi="Bahnschrift SemiLight Condensed" w:cstheme="minorHAnsi"/>
                <w:b/>
                <w:noProof/>
                <w:color w:val="365F91" w:themeColor="accent1" w:themeShade="BF"/>
                <w:sz w:val="48"/>
                <w:lang w:eastAsia="en-AU"/>
              </w:rPr>
              <w:t>16.3</w:t>
            </w:r>
            <w:r w:rsidRPr="00FD7B6A">
              <w:rPr>
                <w:rFonts w:ascii="Bahnschrift SemiLight Condensed" w:hAnsi="Bahnschrift SemiLight Condensed" w:cstheme="minorHAnsi"/>
                <w:b/>
                <w:noProof/>
                <w:color w:val="365F91" w:themeColor="accent1"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6F1E9D53" w14:textId="62A6BB63" w:rsidR="00BE0A4C" w:rsidRDefault="00BE0A4C" w:rsidP="00907A54">
            <w:pPr>
              <w:rPr>
                <w:rFonts w:asciiTheme="minorHAnsi" w:hAnsiTheme="minorHAnsi" w:cstheme="minorHAnsi"/>
                <w:noProof/>
                <w:lang w:eastAsia="en-AU"/>
              </w:rPr>
            </w:pPr>
          </w:p>
          <w:p w14:paraId="3E3D8D6B" w14:textId="38B1FE74" w:rsidR="00BE0A4C" w:rsidRPr="00A14CF7" w:rsidRDefault="00BE0A4C" w:rsidP="00226EE7">
            <w:pPr>
              <w:pStyle w:val="Default"/>
              <w:ind w:left="360"/>
              <w:rPr>
                <w:rFonts w:asciiTheme="minorHAnsi" w:hAnsiTheme="minorHAnsi" w:cstheme="minorHAnsi"/>
                <w:color w:val="49607B"/>
              </w:rPr>
            </w:pPr>
          </w:p>
        </w:tc>
      </w:tr>
    </w:tbl>
    <w:p w14:paraId="1FA29FA1" w14:textId="1A7D9936" w:rsidR="001F1DFD" w:rsidRDefault="00172CA8" w:rsidP="00986C8B">
      <w:pPr>
        <w:pStyle w:val="Default"/>
        <w:rPr>
          <w:rFonts w:asciiTheme="minorHAnsi" w:hAnsiTheme="minorHAnsi" w:cstheme="minorHAnsi"/>
        </w:rPr>
        <w:sectPr w:rsidR="001F1DFD" w:rsidSect="000E04EC">
          <w:headerReference w:type="default" r:id="rId49"/>
          <w:pgSz w:w="11906" w:h="16838"/>
          <w:pgMar w:top="993" w:right="1440" w:bottom="1276" w:left="1440" w:header="708" w:footer="283" w:gutter="0"/>
          <w:cols w:space="708"/>
          <w:docGrid w:linePitch="360"/>
        </w:sectPr>
      </w:pPr>
      <w:r>
        <w:rPr>
          <w:rFonts w:asciiTheme="minorHAnsi" w:hAnsiTheme="minorHAnsi" w:cstheme="minorHAnsi"/>
        </w:rPr>
        <w:br w:type="page"/>
      </w:r>
    </w:p>
    <w:p w14:paraId="57120082" w14:textId="6027EC80" w:rsidR="00746851" w:rsidRPr="00E165DD" w:rsidRDefault="00402EFB" w:rsidP="00F4580B">
      <w:pPr>
        <w:pStyle w:val="Researchers-Heading1"/>
      </w:pPr>
      <w:r w:rsidRPr="00E165DD">
        <w:t xml:space="preserve">MRFF FUNDING THEME </w:t>
      </w:r>
      <w:r w:rsidR="0024708A">
        <w:t>–</w:t>
      </w:r>
      <w:r w:rsidRPr="00E165DD">
        <w:t xml:space="preserve"> </w:t>
      </w:r>
      <w:r w:rsidR="0024708A">
        <w:t>RESEARCH MISSIONS</w:t>
      </w:r>
    </w:p>
    <w:p w14:paraId="608AAE35" w14:textId="77777777" w:rsidR="00366B49" w:rsidRPr="00C701B0" w:rsidRDefault="00366B49" w:rsidP="00E66626">
      <w:pPr>
        <w:pStyle w:val="Default"/>
        <w:spacing w:after="240"/>
        <w:rPr>
          <w:rFonts w:asciiTheme="minorHAnsi" w:hAnsiTheme="minorHAnsi" w:cstheme="minorHAnsi"/>
          <w:color w:val="430F19"/>
        </w:rPr>
      </w:pPr>
      <w:r w:rsidRPr="00C701B0">
        <w:rPr>
          <w:rFonts w:asciiTheme="minorHAnsi" w:hAnsiTheme="minorHAnsi" w:cstheme="minorHAnsi"/>
          <w:color w:val="430F19"/>
        </w:rPr>
        <w:t>MRFF Research Missions (Missions) are large programs of work that bring together key researchers, health professionals, stakeholders, industry partners and patients to tackle big health challenges.</w:t>
      </w:r>
    </w:p>
    <w:p w14:paraId="7E8DDA55" w14:textId="0AFDA374" w:rsidR="00366B49" w:rsidRPr="00C701B0" w:rsidRDefault="00366B49" w:rsidP="00B81FA0">
      <w:pPr>
        <w:pStyle w:val="Default"/>
        <w:spacing w:after="120"/>
        <w:rPr>
          <w:rFonts w:asciiTheme="minorHAnsi" w:hAnsiTheme="minorHAnsi" w:cstheme="minorHAnsi"/>
          <w:color w:val="430F19"/>
        </w:rPr>
      </w:pPr>
      <w:r w:rsidRPr="00C701B0">
        <w:rPr>
          <w:rFonts w:asciiTheme="minorHAnsi" w:hAnsiTheme="minorHAnsi" w:cstheme="minorHAnsi"/>
          <w:color w:val="430F19"/>
        </w:rPr>
        <w:t>Through Missions, t</w:t>
      </w:r>
      <w:r w:rsidR="00172CA8" w:rsidRPr="00C701B0">
        <w:rPr>
          <w:rFonts w:asciiTheme="minorHAnsi" w:hAnsiTheme="minorHAnsi" w:cstheme="minorHAnsi"/>
          <w:color w:val="430F19"/>
        </w:rPr>
        <w:t>his theme aims to:</w:t>
      </w:r>
    </w:p>
    <w:p w14:paraId="06D967C1" w14:textId="63F28B9A" w:rsidR="00172CA8" w:rsidRPr="00C701B0" w:rsidRDefault="00172CA8" w:rsidP="00E66626">
      <w:pPr>
        <w:pStyle w:val="Default"/>
        <w:numPr>
          <w:ilvl w:val="0"/>
          <w:numId w:val="123"/>
        </w:numPr>
        <w:spacing w:after="120"/>
        <w:ind w:left="714" w:hanging="357"/>
        <w:rPr>
          <w:rFonts w:asciiTheme="minorHAnsi" w:hAnsiTheme="minorHAnsi" w:cstheme="minorHAnsi"/>
          <w:color w:val="430F19"/>
        </w:rPr>
      </w:pPr>
      <w:r w:rsidRPr="00C701B0">
        <w:rPr>
          <w:rFonts w:asciiTheme="minorHAnsi" w:hAnsiTheme="minorHAnsi" w:cstheme="minorHAnsi"/>
          <w:color w:val="430F19"/>
        </w:rPr>
        <w:t xml:space="preserve">tackle significant health </w:t>
      </w:r>
      <w:proofErr w:type="gramStart"/>
      <w:r w:rsidRPr="00C701B0">
        <w:rPr>
          <w:rFonts w:asciiTheme="minorHAnsi" w:hAnsiTheme="minorHAnsi" w:cstheme="minorHAnsi"/>
          <w:color w:val="430F19"/>
        </w:rPr>
        <w:t>challenges</w:t>
      </w:r>
      <w:proofErr w:type="gramEnd"/>
    </w:p>
    <w:p w14:paraId="5D6E00FF" w14:textId="114D9FB6" w:rsidR="00172CA8" w:rsidRPr="00C701B0" w:rsidRDefault="00172CA8" w:rsidP="00E66626">
      <w:pPr>
        <w:pStyle w:val="Default"/>
        <w:numPr>
          <w:ilvl w:val="0"/>
          <w:numId w:val="123"/>
        </w:numPr>
        <w:spacing w:after="240"/>
        <w:rPr>
          <w:rFonts w:asciiTheme="minorHAnsi" w:hAnsiTheme="minorHAnsi" w:cstheme="minorHAnsi"/>
          <w:color w:val="430F19"/>
        </w:rPr>
      </w:pPr>
      <w:r w:rsidRPr="00C701B0">
        <w:rPr>
          <w:rFonts w:asciiTheme="minorHAnsi" w:hAnsiTheme="minorHAnsi" w:cstheme="minorHAnsi"/>
          <w:color w:val="430F19"/>
        </w:rPr>
        <w:t xml:space="preserve">enable </w:t>
      </w:r>
      <w:r w:rsidR="00366B49" w:rsidRPr="00C701B0">
        <w:rPr>
          <w:rFonts w:asciiTheme="minorHAnsi" w:hAnsiTheme="minorHAnsi" w:cstheme="minorHAnsi"/>
          <w:color w:val="430F19"/>
        </w:rPr>
        <w:t xml:space="preserve">the discovery </w:t>
      </w:r>
      <w:r w:rsidRPr="00C701B0">
        <w:rPr>
          <w:rFonts w:asciiTheme="minorHAnsi" w:hAnsiTheme="minorHAnsi" w:cstheme="minorHAnsi"/>
          <w:color w:val="430F19"/>
        </w:rPr>
        <w:t>of new medical interventions, diagnos</w:t>
      </w:r>
      <w:r w:rsidR="00366B49" w:rsidRPr="00C701B0">
        <w:rPr>
          <w:rFonts w:asciiTheme="minorHAnsi" w:hAnsiTheme="minorHAnsi" w:cstheme="minorHAnsi"/>
          <w:color w:val="430F19"/>
        </w:rPr>
        <w:t>tic tools</w:t>
      </w:r>
      <w:r w:rsidRPr="00C701B0">
        <w:rPr>
          <w:rFonts w:asciiTheme="minorHAnsi" w:hAnsiTheme="minorHAnsi" w:cstheme="minorHAnsi"/>
          <w:color w:val="430F19"/>
        </w:rPr>
        <w:t xml:space="preserve">, </w:t>
      </w:r>
      <w:proofErr w:type="gramStart"/>
      <w:r w:rsidRPr="00C701B0">
        <w:rPr>
          <w:rFonts w:asciiTheme="minorHAnsi" w:hAnsiTheme="minorHAnsi" w:cstheme="minorHAnsi"/>
          <w:color w:val="430F19"/>
        </w:rPr>
        <w:t>treatments</w:t>
      </w:r>
      <w:proofErr w:type="gramEnd"/>
      <w:r w:rsidRPr="00C701B0">
        <w:rPr>
          <w:rFonts w:asciiTheme="minorHAnsi" w:hAnsiTheme="minorHAnsi" w:cstheme="minorHAnsi"/>
          <w:color w:val="430F19"/>
        </w:rPr>
        <w:t xml:space="preserve"> and devices.</w:t>
      </w:r>
    </w:p>
    <w:tbl>
      <w:tblPr>
        <w:tblStyle w:val="TableGrid"/>
        <w:tblW w:w="0" w:type="auto"/>
        <w:tblLook w:val="04A0" w:firstRow="1" w:lastRow="0" w:firstColumn="1" w:lastColumn="0" w:noHBand="0" w:noVBand="1"/>
        <w:tblCaption w:val="MRFF funding theme - Research Missions"/>
        <w:tblDescription w:val="Graph illustrating funding allocation with accompanying text"/>
      </w:tblPr>
      <w:tblGrid>
        <w:gridCol w:w="5017"/>
        <w:gridCol w:w="4009"/>
      </w:tblGrid>
      <w:tr w:rsidR="00D76C1C" w:rsidRPr="00D76C1C" w14:paraId="481F19B1" w14:textId="77777777" w:rsidTr="004772BC">
        <w:trPr>
          <w:tblHeader/>
        </w:trPr>
        <w:tc>
          <w:tcPr>
            <w:tcW w:w="4661" w:type="dxa"/>
            <w:tcBorders>
              <w:top w:val="nil"/>
              <w:left w:val="nil"/>
              <w:bottom w:val="nil"/>
              <w:right w:val="nil"/>
            </w:tcBorders>
            <w:vAlign w:val="center"/>
          </w:tcPr>
          <w:p w14:paraId="6BF1A093" w14:textId="6BF163E3" w:rsidR="00E66626" w:rsidRPr="00D76C1C" w:rsidRDefault="00155D7B" w:rsidP="007E45D2">
            <w:pPr>
              <w:pStyle w:val="NormalWeb"/>
              <w:rPr>
                <w:rFonts w:asciiTheme="minorHAnsi" w:hAnsi="Calibri" w:cstheme="minorBidi"/>
                <w:bCs/>
                <w:color w:val="430F19"/>
                <w:kern w:val="24"/>
                <w:sz w:val="28"/>
                <w:szCs w:val="28"/>
              </w:rPr>
            </w:pPr>
            <w:r>
              <w:rPr>
                <w:rFonts w:asciiTheme="minorHAnsi" w:hAnsi="Calibri" w:cstheme="minorBidi"/>
                <w:bCs/>
                <w:noProof/>
                <w:color w:val="430F19"/>
                <w:kern w:val="24"/>
                <w:sz w:val="28"/>
                <w:szCs w:val="28"/>
              </w:rPr>
              <w:drawing>
                <wp:inline distT="0" distB="0" distL="0" distR="0" wp14:anchorId="4C36DD7C" wp14:editId="51FAEB71">
                  <wp:extent cx="3048635" cy="1916285"/>
                  <wp:effectExtent l="0" t="0" r="0" b="8255"/>
                  <wp:docPr id="22" name="Picture 22" descr="Graph illustrating funding:&#10;$841.9m (2016-17 to 2023-24)&#10;$1,495.0m (2024-25 to 2033-34)&#10;Total MRFF: $2,336.9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635" cy="1916285"/>
                          </a:xfrm>
                          <a:prstGeom prst="rect">
                            <a:avLst/>
                          </a:prstGeom>
                          <a:noFill/>
                        </pic:spPr>
                      </pic:pic>
                    </a:graphicData>
                  </a:graphic>
                </wp:inline>
              </w:drawing>
            </w:r>
          </w:p>
        </w:tc>
        <w:tc>
          <w:tcPr>
            <w:tcW w:w="4661" w:type="dxa"/>
            <w:tcBorders>
              <w:top w:val="nil"/>
              <w:left w:val="nil"/>
              <w:bottom w:val="nil"/>
              <w:right w:val="nil"/>
            </w:tcBorders>
            <w:vAlign w:val="center"/>
          </w:tcPr>
          <w:p w14:paraId="624BA075" w14:textId="48AC3B95" w:rsidR="00C701B0" w:rsidRDefault="00C701B0" w:rsidP="00C701B0">
            <w:pPr>
              <w:pStyle w:val="NormalWeb"/>
              <w:rPr>
                <w:rFonts w:asciiTheme="minorHAnsi" w:hAnsiTheme="minorHAnsi" w:cstheme="minorHAnsi"/>
                <w:bCs/>
                <w:color w:val="430F19"/>
                <w:kern w:val="24"/>
              </w:rPr>
            </w:pPr>
            <w:r w:rsidRPr="00643371">
              <w:rPr>
                <w:rFonts w:asciiTheme="minorHAnsi" w:hAnsiTheme="minorHAnsi" w:cstheme="minorHAnsi"/>
                <w:bCs/>
                <w:color w:val="430F19"/>
                <w:kern w:val="24"/>
              </w:rPr>
              <w:t>The $</w:t>
            </w:r>
            <w:r w:rsidR="004A5F0E">
              <w:rPr>
                <w:rFonts w:asciiTheme="minorHAnsi" w:hAnsiTheme="minorHAnsi" w:cstheme="minorHAnsi"/>
                <w:bCs/>
                <w:color w:val="430F19"/>
                <w:kern w:val="24"/>
              </w:rPr>
              <w:t>1.495</w:t>
            </w:r>
            <w:r w:rsidRPr="00643371">
              <w:rPr>
                <w:rFonts w:asciiTheme="minorHAnsi" w:hAnsiTheme="minorHAnsi" w:cstheme="minorHAnsi"/>
                <w:bCs/>
                <w:color w:val="430F19"/>
                <w:kern w:val="24"/>
              </w:rPr>
              <w:t xml:space="preserve"> </w:t>
            </w:r>
            <w:r>
              <w:rPr>
                <w:rFonts w:asciiTheme="minorHAnsi" w:hAnsiTheme="minorHAnsi" w:cstheme="minorHAnsi"/>
                <w:bCs/>
                <w:color w:val="430F19"/>
                <w:kern w:val="24"/>
              </w:rPr>
              <w:t>b</w:t>
            </w:r>
            <w:r w:rsidRPr="00643371">
              <w:rPr>
                <w:rFonts w:asciiTheme="minorHAnsi" w:hAnsiTheme="minorHAnsi" w:cstheme="minorHAnsi"/>
                <w:bCs/>
                <w:color w:val="430F19"/>
                <w:kern w:val="24"/>
              </w:rPr>
              <w:t xml:space="preserve">illion allocated for the Missions through the </w:t>
            </w:r>
            <w:r w:rsidR="004A5F0E">
              <w:rPr>
                <w:rFonts w:asciiTheme="minorHAnsi" w:hAnsiTheme="minorHAnsi" w:cstheme="minorHAnsi"/>
                <w:bCs/>
                <w:color w:val="430F19"/>
                <w:kern w:val="24"/>
              </w:rPr>
              <w:t>3</w:t>
            </w:r>
            <w:r w:rsidR="004A5F0E" w:rsidRPr="004A5F0E">
              <w:rPr>
                <w:rFonts w:asciiTheme="minorHAnsi" w:hAnsiTheme="minorHAnsi" w:cstheme="minorHAnsi"/>
                <w:bCs/>
                <w:color w:val="430F19"/>
                <w:kern w:val="24"/>
                <w:vertAlign w:val="superscript"/>
              </w:rPr>
              <w:t>rd</w:t>
            </w:r>
            <w:r w:rsidR="004A5F0E">
              <w:rPr>
                <w:rFonts w:asciiTheme="minorHAnsi" w:hAnsiTheme="minorHAnsi" w:cstheme="minorHAnsi"/>
                <w:bCs/>
                <w:color w:val="430F19"/>
                <w:kern w:val="24"/>
              </w:rPr>
              <w:t xml:space="preserve"> 10</w:t>
            </w:r>
            <w:r w:rsidR="004A5F0E">
              <w:rPr>
                <w:rFonts w:asciiTheme="minorHAnsi" w:hAnsiTheme="minorHAnsi" w:cstheme="minorHAnsi"/>
                <w:bCs/>
                <w:color w:val="430F19"/>
                <w:kern w:val="24"/>
              </w:rPr>
              <w:noBreakHyphen/>
              <w:t xml:space="preserve">year Investment </w:t>
            </w:r>
            <w:r w:rsidRPr="00643371">
              <w:rPr>
                <w:rFonts w:asciiTheme="minorHAnsi" w:hAnsiTheme="minorHAnsi" w:cstheme="minorHAnsi"/>
                <w:bCs/>
                <w:color w:val="430F19"/>
                <w:kern w:val="24"/>
              </w:rPr>
              <w:t>Plan (</w:t>
            </w:r>
            <w:r w:rsidR="004A5F0E">
              <w:rPr>
                <w:rFonts w:asciiTheme="minorHAnsi" w:hAnsiTheme="minorHAnsi" w:cstheme="minorHAnsi"/>
                <w:bCs/>
                <w:color w:val="430F19"/>
                <w:kern w:val="24"/>
              </w:rPr>
              <w:t>2024-25</w:t>
            </w:r>
            <w:r w:rsidRPr="00643371">
              <w:rPr>
                <w:rFonts w:asciiTheme="minorHAnsi" w:hAnsiTheme="minorHAnsi" w:cstheme="minorHAnsi"/>
                <w:bCs/>
                <w:color w:val="430F19"/>
                <w:kern w:val="24"/>
              </w:rPr>
              <w:t xml:space="preserve"> to </w:t>
            </w:r>
            <w:r w:rsidR="004A5F0E">
              <w:rPr>
                <w:rFonts w:asciiTheme="minorHAnsi" w:hAnsiTheme="minorHAnsi" w:cstheme="minorHAnsi"/>
                <w:bCs/>
                <w:color w:val="430F19"/>
                <w:kern w:val="24"/>
              </w:rPr>
              <w:t>2033-34</w:t>
            </w:r>
            <w:r w:rsidRPr="00643371">
              <w:rPr>
                <w:rFonts w:asciiTheme="minorHAnsi" w:hAnsiTheme="minorHAnsi" w:cstheme="minorHAnsi"/>
                <w:bCs/>
                <w:color w:val="430F19"/>
                <w:kern w:val="24"/>
              </w:rPr>
              <w:t>) builds on the funding already provided since the inception of the MRFF.</w:t>
            </w:r>
          </w:p>
          <w:p w14:paraId="07A700F5" w14:textId="35D6C859" w:rsidR="00C701B0" w:rsidRPr="00643371" w:rsidRDefault="00C701B0" w:rsidP="00C701B0">
            <w:pPr>
              <w:pStyle w:val="NormalWeb"/>
              <w:rPr>
                <w:rFonts w:asciiTheme="minorHAnsi" w:hAnsiTheme="minorHAnsi" w:cstheme="minorHAnsi"/>
                <w:bCs/>
                <w:color w:val="430F19"/>
                <w:kern w:val="24"/>
              </w:rPr>
            </w:pPr>
            <w:r w:rsidRPr="00206AD8">
              <w:rPr>
                <w:rFonts w:asciiTheme="minorHAnsi" w:hAnsiTheme="minorHAnsi" w:cstheme="minorHAnsi"/>
                <w:bCs/>
                <w:color w:val="430F19"/>
                <w:kern w:val="24"/>
              </w:rPr>
              <w:t xml:space="preserve">This includes </w:t>
            </w:r>
            <w:r w:rsidR="00B81FA0">
              <w:rPr>
                <w:rFonts w:asciiTheme="minorHAnsi" w:hAnsiTheme="minorHAnsi" w:cstheme="minorHAnsi"/>
                <w:bCs/>
                <w:color w:val="430F19"/>
                <w:kern w:val="24"/>
              </w:rPr>
              <w:t xml:space="preserve">$792.6 million specifically </w:t>
            </w:r>
            <w:r w:rsidRPr="00206AD8">
              <w:rPr>
                <w:rFonts w:asciiTheme="minorHAnsi" w:hAnsiTheme="minorHAnsi" w:cstheme="minorHAnsi"/>
                <w:bCs/>
                <w:color w:val="430F19"/>
                <w:kern w:val="24"/>
              </w:rPr>
              <w:t xml:space="preserve">allocated </w:t>
            </w:r>
            <w:r w:rsidR="00B81FA0">
              <w:rPr>
                <w:rFonts w:asciiTheme="minorHAnsi" w:hAnsiTheme="minorHAnsi" w:cstheme="minorHAnsi"/>
                <w:bCs/>
                <w:color w:val="430F19"/>
                <w:kern w:val="24"/>
              </w:rPr>
              <w:t>to</w:t>
            </w:r>
            <w:r w:rsidRPr="00206AD8">
              <w:rPr>
                <w:rFonts w:asciiTheme="minorHAnsi" w:hAnsiTheme="minorHAnsi" w:cstheme="minorHAnsi"/>
                <w:bCs/>
                <w:color w:val="430F19"/>
                <w:kern w:val="24"/>
              </w:rPr>
              <w:t xml:space="preserve"> </w:t>
            </w:r>
            <w:r w:rsidR="00B81FA0">
              <w:rPr>
                <w:rFonts w:asciiTheme="minorHAnsi" w:hAnsiTheme="minorHAnsi" w:cstheme="minorHAnsi"/>
                <w:bCs/>
                <w:color w:val="430F19"/>
                <w:kern w:val="24"/>
              </w:rPr>
              <w:t xml:space="preserve">new and </w:t>
            </w:r>
            <w:r w:rsidRPr="00206AD8">
              <w:rPr>
                <w:rFonts w:asciiTheme="minorHAnsi" w:hAnsiTheme="minorHAnsi" w:cstheme="minorHAnsi"/>
                <w:bCs/>
                <w:color w:val="430F19"/>
                <w:kern w:val="24"/>
              </w:rPr>
              <w:t xml:space="preserve">existing Missions, </w:t>
            </w:r>
            <w:r w:rsidR="00B81FA0">
              <w:rPr>
                <w:rFonts w:asciiTheme="minorHAnsi" w:hAnsiTheme="minorHAnsi" w:cstheme="minorHAnsi"/>
                <w:bCs/>
                <w:color w:val="430F19"/>
                <w:kern w:val="24"/>
              </w:rPr>
              <w:t>and</w:t>
            </w:r>
            <w:r w:rsidRPr="00206AD8">
              <w:rPr>
                <w:rFonts w:asciiTheme="minorHAnsi" w:hAnsiTheme="minorHAnsi" w:cstheme="minorHAnsi"/>
                <w:bCs/>
                <w:color w:val="430F19"/>
                <w:kern w:val="24"/>
              </w:rPr>
              <w:t xml:space="preserve"> </w:t>
            </w:r>
            <w:r w:rsidRPr="00B81FA0">
              <w:rPr>
                <w:rFonts w:asciiTheme="minorHAnsi" w:hAnsiTheme="minorHAnsi" w:cstheme="minorHAnsi"/>
                <w:bCs/>
                <w:color w:val="430F19"/>
                <w:kern w:val="24"/>
              </w:rPr>
              <w:t>$</w:t>
            </w:r>
            <w:r w:rsidR="00B81FA0">
              <w:rPr>
                <w:rFonts w:asciiTheme="minorHAnsi" w:hAnsiTheme="minorHAnsi" w:cstheme="minorHAnsi"/>
                <w:bCs/>
                <w:color w:val="430F19"/>
                <w:kern w:val="24"/>
              </w:rPr>
              <w:t>702.4</w:t>
            </w:r>
            <w:r w:rsidRPr="00B81FA0">
              <w:rPr>
                <w:rFonts w:asciiTheme="minorHAnsi" w:hAnsiTheme="minorHAnsi" w:cstheme="minorHAnsi"/>
                <w:bCs/>
                <w:color w:val="430F19"/>
                <w:kern w:val="24"/>
              </w:rPr>
              <w:t> million</w:t>
            </w:r>
            <w:r w:rsidRPr="00206AD8">
              <w:rPr>
                <w:rFonts w:asciiTheme="minorHAnsi" w:hAnsiTheme="minorHAnsi" w:cstheme="minorHAnsi"/>
                <w:bCs/>
                <w:color w:val="430F19"/>
                <w:kern w:val="24"/>
              </w:rPr>
              <w:t xml:space="preserve"> </w:t>
            </w:r>
            <w:r w:rsidRPr="00BF476D">
              <w:rPr>
                <w:rFonts w:asciiTheme="minorHAnsi" w:hAnsiTheme="minorHAnsi" w:cstheme="minorHAnsi"/>
                <w:bCs/>
                <w:iCs/>
                <w:color w:val="430F19"/>
                <w:kern w:val="24"/>
              </w:rPr>
              <w:t xml:space="preserve">to extend existing Missions that </w:t>
            </w:r>
            <w:r w:rsidRPr="00B81FA0">
              <w:rPr>
                <w:rFonts w:asciiTheme="minorHAnsi" w:hAnsiTheme="minorHAnsi" w:cstheme="minorHAnsi"/>
                <w:bCs/>
                <w:iCs/>
                <w:color w:val="430F19"/>
                <w:kern w:val="24"/>
              </w:rPr>
              <w:t>demonstrate outcomes.</w:t>
            </w:r>
            <w:r w:rsidR="00B81FA0" w:rsidRPr="00B81FA0">
              <w:rPr>
                <w:rFonts w:asciiTheme="minorHAnsi" w:hAnsiTheme="minorHAnsi" w:cstheme="minorHAnsi"/>
                <w:bCs/>
                <w:iCs/>
                <w:color w:val="430F19"/>
                <w:kern w:val="24"/>
              </w:rPr>
              <w:t xml:space="preserve"> </w:t>
            </w:r>
            <w:r w:rsidRPr="00B81FA0">
              <w:rPr>
                <w:rFonts w:asciiTheme="minorHAnsi" w:hAnsiTheme="minorHAnsi" w:cstheme="minorHAnsi"/>
                <w:bCs/>
                <w:color w:val="430F19"/>
                <w:kern w:val="24"/>
                <w:lang w:val="en-US"/>
              </w:rPr>
              <w:t xml:space="preserve">The distribution of this funding to specific Missions will be determined following </w:t>
            </w:r>
            <w:r w:rsidR="00B81FA0" w:rsidRPr="00B81FA0">
              <w:rPr>
                <w:rFonts w:asciiTheme="minorHAnsi" w:hAnsiTheme="minorHAnsi" w:cstheme="minorHAnsi"/>
                <w:bCs/>
                <w:color w:val="430F19"/>
                <w:kern w:val="24"/>
                <w:lang w:val="en-US"/>
              </w:rPr>
              <w:t>their</w:t>
            </w:r>
            <w:r w:rsidRPr="00B81FA0">
              <w:rPr>
                <w:rFonts w:asciiTheme="minorHAnsi" w:hAnsiTheme="minorHAnsi" w:cstheme="minorHAnsi"/>
                <w:bCs/>
                <w:color w:val="430F19"/>
                <w:kern w:val="24"/>
                <w:lang w:val="en-US"/>
              </w:rPr>
              <w:t xml:space="preserve"> evaluation.</w:t>
            </w:r>
          </w:p>
          <w:p w14:paraId="2D343D44" w14:textId="0BD0DF98" w:rsidR="00E66626" w:rsidRPr="00D76C1C" w:rsidRDefault="00E66626" w:rsidP="003377BD">
            <w:pPr>
              <w:pStyle w:val="NormalWeb"/>
              <w:rPr>
                <w:rFonts w:asciiTheme="minorHAnsi" w:hAnsi="Calibri" w:cstheme="minorBidi"/>
                <w:bCs/>
                <w:color w:val="430F19"/>
                <w:kern w:val="24"/>
                <w:sz w:val="28"/>
                <w:szCs w:val="28"/>
              </w:rPr>
            </w:pPr>
            <w:r w:rsidRPr="00D76C1C">
              <w:rPr>
                <w:rFonts w:asciiTheme="minorHAnsi" w:hAnsi="Calibri" w:cstheme="minorBidi"/>
                <w:bCs/>
                <w:color w:val="430F19"/>
                <w:kern w:val="24"/>
              </w:rPr>
              <w:t xml:space="preserve">Overall, </w:t>
            </w:r>
            <w:r w:rsidR="0084481F" w:rsidRPr="00E166A1">
              <w:rPr>
                <w:rFonts w:asciiTheme="minorHAnsi" w:hAnsi="Calibri" w:cstheme="minorBidi"/>
                <w:bCs/>
                <w:color w:val="430F19"/>
                <w:kern w:val="24"/>
              </w:rPr>
              <w:t>over $2</w:t>
            </w:r>
            <w:r w:rsidR="00E166A1" w:rsidRPr="00E166A1">
              <w:rPr>
                <w:rFonts w:asciiTheme="minorHAnsi" w:hAnsi="Calibri" w:cstheme="minorBidi"/>
                <w:bCs/>
                <w:color w:val="430F19"/>
                <w:kern w:val="24"/>
              </w:rPr>
              <w:t>.3</w:t>
            </w:r>
            <w:r w:rsidRPr="00E166A1">
              <w:rPr>
                <w:rFonts w:asciiTheme="minorHAnsi" w:hAnsi="Calibri" w:cstheme="minorBidi"/>
                <w:bCs/>
                <w:color w:val="430F19"/>
                <w:kern w:val="24"/>
              </w:rPr>
              <w:t xml:space="preserve"> billion</w:t>
            </w:r>
            <w:r w:rsidRPr="00D76C1C">
              <w:rPr>
                <w:rFonts w:asciiTheme="minorHAnsi" w:hAnsi="Calibri" w:cstheme="minorBidi"/>
                <w:bCs/>
                <w:color w:val="430F19"/>
                <w:kern w:val="24"/>
              </w:rPr>
              <w:t xml:space="preserve"> has been </w:t>
            </w:r>
            <w:r w:rsidR="0084481F" w:rsidRPr="00D76C1C">
              <w:rPr>
                <w:rFonts w:asciiTheme="minorHAnsi" w:hAnsi="Calibri" w:cstheme="minorBidi"/>
                <w:bCs/>
                <w:color w:val="430F19"/>
                <w:kern w:val="24"/>
              </w:rPr>
              <w:t xml:space="preserve">made available </w:t>
            </w:r>
            <w:r w:rsidR="00D26BF8" w:rsidRPr="00D76C1C">
              <w:rPr>
                <w:rFonts w:asciiTheme="minorHAnsi" w:hAnsi="Calibri" w:cstheme="minorBidi"/>
                <w:bCs/>
                <w:color w:val="430F19"/>
                <w:kern w:val="24"/>
              </w:rPr>
              <w:t xml:space="preserve">for MRFF Missions </w:t>
            </w:r>
            <w:r w:rsidR="0084481F" w:rsidRPr="00D76C1C">
              <w:rPr>
                <w:rFonts w:asciiTheme="minorHAnsi" w:hAnsi="Calibri" w:cstheme="minorBidi"/>
                <w:bCs/>
                <w:color w:val="430F19"/>
                <w:kern w:val="24"/>
              </w:rPr>
              <w:t>from 201</w:t>
            </w:r>
            <w:r w:rsidR="000C3F67">
              <w:rPr>
                <w:rFonts w:asciiTheme="minorHAnsi" w:hAnsi="Calibri" w:cstheme="minorBidi"/>
                <w:bCs/>
                <w:color w:val="430F19"/>
                <w:kern w:val="24"/>
              </w:rPr>
              <w:t>6</w:t>
            </w:r>
            <w:r w:rsidR="0084481F" w:rsidRPr="00D76C1C">
              <w:rPr>
                <w:rFonts w:asciiTheme="minorHAnsi" w:hAnsi="Calibri" w:cstheme="minorBidi"/>
                <w:bCs/>
                <w:color w:val="430F19"/>
                <w:kern w:val="24"/>
              </w:rPr>
              <w:t>-1</w:t>
            </w:r>
            <w:r w:rsidR="000C3F67">
              <w:rPr>
                <w:rFonts w:asciiTheme="minorHAnsi" w:hAnsi="Calibri" w:cstheme="minorBidi"/>
                <w:bCs/>
                <w:color w:val="430F19"/>
                <w:kern w:val="24"/>
              </w:rPr>
              <w:t>7</w:t>
            </w:r>
            <w:r w:rsidRPr="00D76C1C">
              <w:rPr>
                <w:rFonts w:asciiTheme="minorHAnsi" w:hAnsi="Calibri" w:cstheme="minorBidi"/>
                <w:bCs/>
                <w:color w:val="430F19"/>
                <w:kern w:val="24"/>
              </w:rPr>
              <w:t xml:space="preserve"> to </w:t>
            </w:r>
            <w:r w:rsidR="003377BD">
              <w:rPr>
                <w:rFonts w:asciiTheme="minorHAnsi" w:hAnsi="Calibri" w:cstheme="minorBidi"/>
                <w:bCs/>
                <w:color w:val="430F19"/>
                <w:kern w:val="24"/>
              </w:rPr>
              <w:t>2033-34</w:t>
            </w:r>
            <w:r w:rsidRPr="00D76C1C">
              <w:rPr>
                <w:rFonts w:asciiTheme="minorHAnsi" w:hAnsi="Calibri" w:cstheme="minorBidi"/>
                <w:bCs/>
                <w:color w:val="430F19"/>
                <w:kern w:val="24"/>
              </w:rPr>
              <w:t>.</w:t>
            </w:r>
          </w:p>
        </w:tc>
      </w:tr>
    </w:tbl>
    <w:p w14:paraId="5DA095E1" w14:textId="6F48E14F" w:rsidR="0084481F" w:rsidRPr="00D76C1C" w:rsidRDefault="0024636E" w:rsidP="00470AF9">
      <w:pPr>
        <w:pStyle w:val="Default"/>
        <w:spacing w:before="240" w:after="240"/>
        <w:rPr>
          <w:rFonts w:asciiTheme="minorHAnsi" w:hAnsiTheme="minorHAnsi" w:cstheme="minorHAnsi"/>
          <w:color w:val="430F19"/>
        </w:rPr>
      </w:pPr>
      <w:r w:rsidRPr="00D76C1C">
        <w:rPr>
          <w:rFonts w:asciiTheme="minorHAnsi" w:hAnsiTheme="minorHAnsi" w:cstheme="minorHAnsi"/>
          <w:color w:val="430F19"/>
        </w:rPr>
        <w:t xml:space="preserve">The </w:t>
      </w:r>
      <w:hyperlink r:id="rId51" w:history="1">
        <w:r w:rsidR="0084481F" w:rsidRPr="00192B3B">
          <w:rPr>
            <w:rStyle w:val="Hyperlink"/>
            <w:rFonts w:asciiTheme="minorHAnsi" w:hAnsiTheme="minorHAnsi" w:cstheme="minorHAnsi"/>
            <w:color w:val="430F19"/>
          </w:rPr>
          <w:t>MRFF Mission Governance</w:t>
        </w:r>
      </w:hyperlink>
      <w:r w:rsidR="0084481F" w:rsidRPr="00D76C1C">
        <w:rPr>
          <w:rFonts w:asciiTheme="minorHAnsi" w:hAnsiTheme="minorHAnsi" w:cstheme="minorHAnsi"/>
          <w:color w:val="430F19"/>
        </w:rPr>
        <w:t xml:space="preserve"> </w:t>
      </w:r>
      <w:r w:rsidRPr="00D76C1C">
        <w:rPr>
          <w:rFonts w:asciiTheme="minorHAnsi" w:hAnsiTheme="minorHAnsi" w:cstheme="minorHAnsi"/>
          <w:color w:val="430F19"/>
        </w:rPr>
        <w:t xml:space="preserve">document specifies that </w:t>
      </w:r>
      <w:r w:rsidR="0084481F" w:rsidRPr="00D76C1C">
        <w:rPr>
          <w:rFonts w:asciiTheme="minorHAnsi" w:hAnsiTheme="minorHAnsi" w:cstheme="minorHAnsi"/>
          <w:color w:val="430F19"/>
        </w:rPr>
        <w:t xml:space="preserve">Roadmaps and Implementation Plans </w:t>
      </w:r>
      <w:r w:rsidRPr="00D76C1C">
        <w:rPr>
          <w:rFonts w:asciiTheme="minorHAnsi" w:hAnsiTheme="minorHAnsi" w:cstheme="minorHAnsi"/>
          <w:color w:val="430F19"/>
        </w:rPr>
        <w:t>will</w:t>
      </w:r>
      <w:r w:rsidR="0084481F" w:rsidRPr="00D76C1C">
        <w:rPr>
          <w:rFonts w:asciiTheme="minorHAnsi" w:hAnsiTheme="minorHAnsi" w:cstheme="minorHAnsi"/>
          <w:color w:val="430F19"/>
        </w:rPr>
        <w:t xml:space="preserve"> </w:t>
      </w:r>
      <w:r w:rsidRPr="00D76C1C">
        <w:rPr>
          <w:rFonts w:asciiTheme="minorHAnsi" w:hAnsiTheme="minorHAnsi" w:cstheme="minorHAnsi"/>
          <w:color w:val="430F19"/>
        </w:rPr>
        <w:t xml:space="preserve">guide the Minister for Health </w:t>
      </w:r>
      <w:r w:rsidR="003377BD">
        <w:rPr>
          <w:rFonts w:asciiTheme="minorHAnsi" w:hAnsiTheme="minorHAnsi" w:cstheme="minorHAnsi"/>
          <w:color w:val="430F19"/>
        </w:rPr>
        <w:t xml:space="preserve">and Aged Care </w:t>
      </w:r>
      <w:r w:rsidRPr="00D76C1C">
        <w:rPr>
          <w:rFonts w:asciiTheme="minorHAnsi" w:hAnsiTheme="minorHAnsi" w:cstheme="minorHAnsi"/>
          <w:color w:val="430F19"/>
        </w:rPr>
        <w:t>in making funding decisions for each Mission</w:t>
      </w:r>
      <w:r w:rsidR="0084481F" w:rsidRPr="00D76C1C">
        <w:rPr>
          <w:rFonts w:asciiTheme="minorHAnsi" w:hAnsiTheme="minorHAnsi" w:cstheme="minorHAnsi"/>
          <w:color w:val="430F19"/>
        </w:rPr>
        <w:t>. These</w:t>
      </w:r>
      <w:r w:rsidRPr="00D76C1C">
        <w:rPr>
          <w:rFonts w:asciiTheme="minorHAnsi" w:hAnsiTheme="minorHAnsi" w:cstheme="minorHAnsi"/>
          <w:color w:val="430F19"/>
        </w:rPr>
        <w:t xml:space="preserve"> guiding documents</w:t>
      </w:r>
      <w:r w:rsidR="0084481F" w:rsidRPr="00D76C1C">
        <w:rPr>
          <w:rFonts w:asciiTheme="minorHAnsi" w:hAnsiTheme="minorHAnsi" w:cstheme="minorHAnsi"/>
          <w:color w:val="430F19"/>
        </w:rPr>
        <w:t xml:space="preserve"> are developed by Expert Advisory Panels </w:t>
      </w:r>
      <w:r w:rsidRPr="00D76C1C">
        <w:rPr>
          <w:rFonts w:asciiTheme="minorHAnsi" w:hAnsiTheme="minorHAnsi" w:cstheme="minorHAnsi"/>
          <w:color w:val="430F19"/>
        </w:rPr>
        <w:t xml:space="preserve">established </w:t>
      </w:r>
      <w:r w:rsidR="0084481F" w:rsidRPr="00D76C1C">
        <w:rPr>
          <w:rFonts w:asciiTheme="minorHAnsi" w:hAnsiTheme="minorHAnsi" w:cstheme="minorHAnsi"/>
          <w:color w:val="430F19"/>
        </w:rPr>
        <w:t>for each Mission and undergo international review and public consultation prior to finalisation.</w:t>
      </w:r>
    </w:p>
    <w:p w14:paraId="1CD13401" w14:textId="6EEE1AEC" w:rsidR="00C77F2F" w:rsidRPr="00C77F2F" w:rsidRDefault="00794FC9" w:rsidP="00C77F2F">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Consistent with the </w:t>
      </w:r>
      <w:hyperlink r:id="rId52" w:history="1">
        <w:r w:rsidRPr="00192B3B">
          <w:rPr>
            <w:rStyle w:val="Hyperlink"/>
            <w:rFonts w:asciiTheme="minorHAnsi" w:hAnsiTheme="minorHAnsi" w:cstheme="minorHAnsi"/>
            <w:color w:val="430F19"/>
          </w:rPr>
          <w:t>MRFF Monitoring, Learning and Evaluation Strategy</w:t>
        </w:r>
      </w:hyperlink>
      <w:r w:rsidRPr="00D76C1C">
        <w:rPr>
          <w:rFonts w:asciiTheme="minorHAnsi" w:hAnsiTheme="minorHAnsi" w:cstheme="minorHAnsi"/>
          <w:color w:val="430F19"/>
        </w:rPr>
        <w:t>, each Mission will be reviewed</w:t>
      </w:r>
      <w:r w:rsidR="004E2E2B" w:rsidRPr="00D76C1C">
        <w:rPr>
          <w:rFonts w:asciiTheme="minorHAnsi" w:hAnsiTheme="minorHAnsi" w:cstheme="minorHAnsi"/>
          <w:color w:val="430F19"/>
        </w:rPr>
        <w:t xml:space="preserve"> to enable an assessment of progress against its aims and objectives</w:t>
      </w:r>
      <w:r w:rsidR="00C77F2F">
        <w:rPr>
          <w:rFonts w:asciiTheme="minorHAnsi" w:hAnsiTheme="minorHAnsi" w:cstheme="minorHAnsi"/>
          <w:color w:val="430F19"/>
        </w:rPr>
        <w:t>.</w:t>
      </w:r>
    </w:p>
    <w:p w14:paraId="73BFD75F" w14:textId="1675B699" w:rsidR="0084481F" w:rsidRPr="00B54E05" w:rsidRDefault="0084481F" w:rsidP="0084481F">
      <w:pPr>
        <w:pStyle w:val="Default"/>
        <w:spacing w:after="240"/>
        <w:rPr>
          <w:rFonts w:asciiTheme="minorHAnsi" w:hAnsiTheme="minorHAnsi" w:cstheme="minorHAnsi"/>
          <w:color w:val="430F19"/>
        </w:rPr>
      </w:pPr>
      <w:r w:rsidRPr="00B54E05">
        <w:rPr>
          <w:rFonts w:asciiTheme="minorHAnsi" w:hAnsiTheme="minorHAnsi" w:cstheme="minorHAnsi"/>
          <w:color w:val="430F19"/>
        </w:rPr>
        <w:t xml:space="preserve">There are </w:t>
      </w:r>
      <w:r w:rsidR="00D01477">
        <w:rPr>
          <w:rFonts w:asciiTheme="minorHAnsi" w:hAnsiTheme="minorHAnsi" w:cstheme="minorHAnsi"/>
          <w:color w:val="430F19"/>
        </w:rPr>
        <w:t>1</w:t>
      </w:r>
      <w:r w:rsidR="004A5F0E">
        <w:rPr>
          <w:rFonts w:asciiTheme="minorHAnsi" w:hAnsiTheme="minorHAnsi" w:cstheme="minorHAnsi"/>
          <w:color w:val="430F19"/>
        </w:rPr>
        <w:t>0</w:t>
      </w:r>
      <w:r w:rsidR="00D01477" w:rsidRPr="00B54E05">
        <w:rPr>
          <w:rFonts w:asciiTheme="minorHAnsi" w:hAnsiTheme="minorHAnsi" w:cstheme="minorHAnsi"/>
          <w:color w:val="430F19"/>
        </w:rPr>
        <w:t xml:space="preserve"> </w:t>
      </w:r>
      <w:r w:rsidRPr="00B54E05">
        <w:rPr>
          <w:rFonts w:asciiTheme="minorHAnsi" w:hAnsiTheme="minorHAnsi" w:cstheme="minorHAnsi"/>
          <w:color w:val="430F19"/>
        </w:rPr>
        <w:t>Research Missions</w:t>
      </w:r>
      <w:r w:rsidR="00D01477">
        <w:rPr>
          <w:rFonts w:asciiTheme="minorHAnsi" w:hAnsiTheme="minorHAnsi" w:cstheme="minorHAnsi"/>
          <w:color w:val="430F19"/>
        </w:rPr>
        <w:t xml:space="preserve"> under this theme</w:t>
      </w:r>
      <w:r w:rsidRPr="00B54E05">
        <w:rPr>
          <w:rFonts w:asciiTheme="minorHAnsi" w:hAnsiTheme="minorHAnsi" w:cstheme="minorHAnsi"/>
          <w:color w:val="430F19"/>
        </w:rPr>
        <w:t>:</w:t>
      </w:r>
    </w:p>
    <w:p w14:paraId="21B656AB" w14:textId="77777777" w:rsidR="0084481F" w:rsidRPr="00B54E05" w:rsidRDefault="0084481F"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Australian Brain Cancer Mission</w:t>
      </w:r>
    </w:p>
    <w:p w14:paraId="76404873" w14:textId="77777777" w:rsidR="00AE62D5" w:rsidRPr="00B54E05" w:rsidRDefault="00AE62D5"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 xml:space="preserve">Cardiovascular Health Mission </w:t>
      </w:r>
    </w:p>
    <w:p w14:paraId="77232AD7" w14:textId="4FA6F7E6" w:rsidR="00AE62D5" w:rsidRPr="00B54E05" w:rsidRDefault="00AE62D5"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Dementia, Ageing and Aged Care Mission</w:t>
      </w:r>
    </w:p>
    <w:p w14:paraId="6B279B09" w14:textId="11E9375C" w:rsidR="0084481F" w:rsidRPr="00B54E05" w:rsidRDefault="00AE62D5"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Genomics Health Futures Mission</w:t>
      </w:r>
    </w:p>
    <w:p w14:paraId="69739BF5" w14:textId="39E415DE" w:rsidR="0084481F" w:rsidRPr="00B54E05" w:rsidRDefault="00AE62D5"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Indigenous Health Research Fund</w:t>
      </w:r>
    </w:p>
    <w:p w14:paraId="3F7141F9" w14:textId="77777777" w:rsidR="00D01477" w:rsidRDefault="00D01477" w:rsidP="0084481F">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Low Survival Cancers Mission</w:t>
      </w:r>
    </w:p>
    <w:p w14:paraId="1332F13B" w14:textId="06D1F359" w:rsidR="0084481F" w:rsidRPr="00B54E05" w:rsidRDefault="00AE62D5" w:rsidP="0084481F">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Million Minds Mental Health Research Mission</w:t>
      </w:r>
    </w:p>
    <w:p w14:paraId="1BCBEB50" w14:textId="77777777" w:rsidR="00D01477" w:rsidRDefault="00D01477" w:rsidP="00AE62D5">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Reducing Health Inequities Mission</w:t>
      </w:r>
    </w:p>
    <w:p w14:paraId="113D09DD" w14:textId="3B7F4020" w:rsidR="0084481F" w:rsidRPr="00B54E05" w:rsidRDefault="0084481F" w:rsidP="00AE62D5">
      <w:pPr>
        <w:pStyle w:val="Default"/>
        <w:numPr>
          <w:ilvl w:val="0"/>
          <w:numId w:val="123"/>
        </w:numPr>
        <w:spacing w:after="120"/>
        <w:ind w:left="714" w:hanging="357"/>
        <w:rPr>
          <w:rFonts w:asciiTheme="minorHAnsi" w:hAnsiTheme="minorHAnsi" w:cstheme="minorHAnsi"/>
          <w:color w:val="430F19"/>
        </w:rPr>
      </w:pPr>
      <w:r w:rsidRPr="00B54E05">
        <w:rPr>
          <w:rFonts w:asciiTheme="minorHAnsi" w:hAnsiTheme="minorHAnsi" w:cstheme="minorHAnsi"/>
          <w:color w:val="430F19"/>
        </w:rPr>
        <w:t>Stem Cell Therapies Mission</w:t>
      </w:r>
    </w:p>
    <w:p w14:paraId="6BF27B79" w14:textId="6DB023A5" w:rsidR="0084481F" w:rsidRPr="00B54E05" w:rsidRDefault="0084481F" w:rsidP="0084481F">
      <w:pPr>
        <w:pStyle w:val="Default"/>
        <w:numPr>
          <w:ilvl w:val="0"/>
          <w:numId w:val="123"/>
        </w:numPr>
        <w:spacing w:after="240"/>
        <w:ind w:left="714" w:hanging="357"/>
        <w:rPr>
          <w:rFonts w:asciiTheme="minorHAnsi" w:hAnsiTheme="minorHAnsi" w:cstheme="minorHAnsi"/>
          <w:color w:val="430F19"/>
        </w:rPr>
      </w:pPr>
      <w:r w:rsidRPr="00B54E05">
        <w:rPr>
          <w:rFonts w:asciiTheme="minorHAnsi" w:hAnsiTheme="minorHAnsi" w:cstheme="minorHAnsi"/>
          <w:color w:val="430F19"/>
        </w:rPr>
        <w:t>Traumatic Brain Injury Mission</w:t>
      </w:r>
    </w:p>
    <w:p w14:paraId="08A0E785" w14:textId="6C776053" w:rsidR="00331390" w:rsidRDefault="00331390">
      <w:pPr>
        <w:rPr>
          <w:rFonts w:asciiTheme="minorHAnsi" w:cstheme="minorBidi"/>
          <w:bCs/>
          <w:color w:val="430F19"/>
          <w:kern w:val="24"/>
        </w:rPr>
      </w:pPr>
    </w:p>
    <w:p w14:paraId="3AB7389A" w14:textId="6E4A5F01" w:rsidR="00155D7B" w:rsidRDefault="00155D7B">
      <w:pPr>
        <w:rPr>
          <w:rFonts w:asciiTheme="minorHAnsi" w:cstheme="minorBidi"/>
          <w:bCs/>
          <w:color w:val="430F19"/>
          <w:kern w:val="24"/>
        </w:rPr>
      </w:pPr>
      <w:r>
        <w:rPr>
          <w:rFonts w:asciiTheme="minorHAnsi" w:cstheme="minorBidi"/>
          <w:bCs/>
          <w:noProof/>
          <w:color w:val="430F19"/>
          <w:kern w:val="24"/>
          <w:lang w:val="en-AU" w:eastAsia="en-AU"/>
        </w:rPr>
        <w:drawing>
          <wp:inline distT="0" distB="0" distL="0" distR="0" wp14:anchorId="61781D4A" wp14:editId="7D59B807">
            <wp:extent cx="5757333" cy="2842716"/>
            <wp:effectExtent l="0" t="0" r="0" b="0"/>
            <wp:docPr id="21" name="Picture 21" descr="Australian Brain Cancer Mission: $50.0; $15.0 in the 3rd 10-year Investment Plan (IP)&#10;Cardiovascular Health Mission: $220.0; $100.0 in the 3rd 10-year IP&#10;Dementia, Ageing and Aged Care Mission: $185.0; $87.5 in the 3rd 10-year IP&#10;Genomics Health Futures Mission: $500.1; $191.2 in the 3rd 10-year IP&#10;Indigenous Health Research Fund: $160.0; $62.5 in the 3rd 10-year Million Minds Mental Health Research Mission: $125.0; $45.0 in the 3rd 10-year IP&#10;Stem Cell Therapies Mission: $150.0; $72.0 in the 3rd 10-year IP&#10;Traumatic Brain Injury Mission: $50.0; $25.0 in the 3rd 10-year IP&#10;Low Survival Cancers Mission: $97.2 in the 3rd 10-year IP&#10;Reducing Health Inequities Mission: $97.2 in the 3rd 10-year IP&#10;" title="Funding allocation under the MRFF 10-year Investment Plan, since 2016-17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71561" cy="2849741"/>
                    </a:xfrm>
                    <a:prstGeom prst="rect">
                      <a:avLst/>
                    </a:prstGeom>
                    <a:noFill/>
                  </pic:spPr>
                </pic:pic>
              </a:graphicData>
            </a:graphic>
          </wp:inline>
        </w:drawing>
      </w:r>
    </w:p>
    <w:p w14:paraId="590AD18A" w14:textId="37B8ABCE" w:rsidR="00172CA8" w:rsidRPr="00B50710" w:rsidRDefault="00172CA8">
      <w:pPr>
        <w:rPr>
          <w:noProof/>
          <w:lang w:val="en-AU" w:eastAsia="en-AU"/>
        </w:rPr>
      </w:pPr>
      <w:r>
        <w:rPr>
          <w:rFonts w:asciiTheme="minorHAnsi" w:hAnsiTheme="minorHAnsi" w:cstheme="minorHAnsi"/>
        </w:rPr>
        <w:br w:type="page"/>
      </w:r>
    </w:p>
    <w:p w14:paraId="3C32A07A" w14:textId="091BFA6A" w:rsidR="00CB739F" w:rsidRDefault="00CB739F" w:rsidP="00CB739F">
      <w:pPr>
        <w:pStyle w:val="MissionsHeading1"/>
      </w:pPr>
      <w:r>
        <w:rPr>
          <w:lang w:eastAsia="en-AU"/>
        </w:rPr>
        <w:t>MRFF FUNDING INITIATIVE</w:t>
      </w:r>
    </w:p>
    <w:p w14:paraId="30225606" w14:textId="09B3ABB8" w:rsidR="00C379D4" w:rsidRDefault="00BB2B06" w:rsidP="00CB739F">
      <w:pPr>
        <w:pStyle w:val="Missions-Heading2"/>
      </w:pPr>
      <w:r>
        <w:t>Australian Brain Cancer Mission</w:t>
      </w:r>
      <w:r>
        <w:rPr>
          <w:noProof/>
          <w:lang w:val="en-AU" w:eastAsia="en-AU"/>
        </w:rPr>
        <w:t xml:space="preserve"> </w:t>
      </w:r>
    </w:p>
    <w:p w14:paraId="0EDA63AD" w14:textId="7D295DE4" w:rsidR="00746851" w:rsidRDefault="00670FBD" w:rsidP="00670FBD">
      <w:pPr>
        <w:pStyle w:val="Missions-Heading3"/>
      </w:pPr>
      <w:r>
        <w:t>Objectives</w:t>
      </w:r>
    </w:p>
    <w:p w14:paraId="0420AD93" w14:textId="74F15B68" w:rsidR="00AB6FFC" w:rsidRPr="00D76C1C" w:rsidRDefault="00AB6FFC" w:rsidP="00221FB9">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The objectives of this </w:t>
      </w:r>
      <w:r w:rsidR="00D34255" w:rsidRPr="00D76C1C">
        <w:rPr>
          <w:rFonts w:asciiTheme="minorHAnsi" w:hAnsiTheme="minorHAnsi" w:cstheme="minorHAnsi"/>
          <w:color w:val="430F19"/>
        </w:rPr>
        <w:t>Mi</w:t>
      </w:r>
      <w:r w:rsidR="008E115B" w:rsidRPr="00D76C1C">
        <w:rPr>
          <w:rFonts w:asciiTheme="minorHAnsi" w:hAnsiTheme="minorHAnsi" w:cstheme="minorHAnsi"/>
          <w:color w:val="430F19"/>
        </w:rPr>
        <w:t>ssion</w:t>
      </w:r>
      <w:r w:rsidRPr="00D76C1C">
        <w:rPr>
          <w:rFonts w:asciiTheme="minorHAnsi" w:hAnsiTheme="minorHAnsi" w:cstheme="minorHAnsi"/>
          <w:color w:val="430F19"/>
        </w:rPr>
        <w:t xml:space="preserve"> are to:</w:t>
      </w:r>
    </w:p>
    <w:p w14:paraId="579D8B83" w14:textId="0578C2C9" w:rsidR="0021317C" w:rsidRPr="00D76C1C" w:rsidRDefault="0021317C" w:rsidP="00221FB9">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double the survival rate of Australians living with brain cancer over 10 </w:t>
      </w:r>
      <w:proofErr w:type="gramStart"/>
      <w:r w:rsidRPr="00D76C1C">
        <w:rPr>
          <w:rFonts w:asciiTheme="minorHAnsi" w:hAnsiTheme="minorHAnsi" w:cstheme="minorHAnsi"/>
          <w:color w:val="430F19"/>
        </w:rPr>
        <w:t>years</w:t>
      </w:r>
      <w:proofErr w:type="gramEnd"/>
    </w:p>
    <w:p w14:paraId="51FE0332" w14:textId="77777777" w:rsidR="0021317C" w:rsidRPr="00D76C1C" w:rsidRDefault="0021317C" w:rsidP="00221FB9">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improve quality of life for people with brain cancer</w:t>
      </w:r>
    </w:p>
    <w:p w14:paraId="18CD7081" w14:textId="44EB83DE" w:rsidR="0021317C" w:rsidRPr="00D76C1C" w:rsidRDefault="0021317C" w:rsidP="00221FB9">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give every patient (adult and child) with brain cancer a chance to join a clinical </w:t>
      </w:r>
      <w:proofErr w:type="gramStart"/>
      <w:r w:rsidRPr="00D76C1C">
        <w:rPr>
          <w:rFonts w:asciiTheme="minorHAnsi" w:hAnsiTheme="minorHAnsi" w:cstheme="minorHAnsi"/>
          <w:color w:val="430F19"/>
        </w:rPr>
        <w:t>trial</w:t>
      </w:r>
      <w:proofErr w:type="gramEnd"/>
    </w:p>
    <w:p w14:paraId="1C61C873" w14:textId="0F1AF459" w:rsidR="0021317C" w:rsidRPr="00D76C1C" w:rsidRDefault="0021317C" w:rsidP="00221FB9">
      <w:pPr>
        <w:pStyle w:val="Default"/>
        <w:numPr>
          <w:ilvl w:val="0"/>
          <w:numId w:val="123"/>
        </w:numPr>
        <w:spacing w:after="240"/>
        <w:ind w:left="714" w:hanging="357"/>
        <w:rPr>
          <w:rFonts w:asciiTheme="minorHAnsi" w:hAnsiTheme="minorHAnsi" w:cstheme="minorHAnsi"/>
          <w:color w:val="430F19"/>
        </w:rPr>
      </w:pPr>
      <w:r w:rsidRPr="00D76C1C">
        <w:rPr>
          <w:rFonts w:asciiTheme="minorHAnsi" w:hAnsiTheme="minorHAnsi" w:cstheme="minorHAnsi"/>
          <w:color w:val="430F19"/>
        </w:rPr>
        <w:t>boost</w:t>
      </w:r>
      <w:r w:rsidR="003E52DE">
        <w:rPr>
          <w:rFonts w:asciiTheme="minorHAnsi" w:hAnsiTheme="minorHAnsi" w:cstheme="minorHAnsi"/>
          <w:color w:val="430F19"/>
        </w:rPr>
        <w:t xml:space="preserve"> </w:t>
      </w:r>
      <w:r w:rsidRPr="00D76C1C">
        <w:rPr>
          <w:rFonts w:asciiTheme="minorHAnsi" w:hAnsiTheme="minorHAnsi" w:cstheme="minorHAnsi"/>
          <w:color w:val="430F19"/>
        </w:rPr>
        <w:t>Australian research and build research capacity.</w:t>
      </w:r>
    </w:p>
    <w:p w14:paraId="42A7B2E0" w14:textId="1B480882" w:rsidR="0021317C" w:rsidRPr="00D76C1C" w:rsidRDefault="0021317C" w:rsidP="00221FB9">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Funding for this Mission supports research into brain cancer treatment. </w:t>
      </w:r>
      <w:r w:rsidR="00EB56E7" w:rsidRPr="00D76C1C">
        <w:rPr>
          <w:rFonts w:asciiTheme="minorHAnsi" w:hAnsiTheme="minorHAnsi" w:cstheme="minorHAnsi"/>
          <w:color w:val="430F19"/>
        </w:rPr>
        <w:t>In the long term, the Mission aims to defeat brain cancer.</w:t>
      </w:r>
      <w:r w:rsidR="00F73CD0" w:rsidRPr="00D76C1C">
        <w:rPr>
          <w:rFonts w:asciiTheme="minorHAnsi" w:hAnsiTheme="minorHAnsi" w:cstheme="minorHAnsi"/>
          <w:color w:val="430F19"/>
        </w:rPr>
        <w:t xml:space="preserve"> </w:t>
      </w:r>
    </w:p>
    <w:p w14:paraId="0D4E2AE9" w14:textId="7ABE33D5" w:rsidR="00E74497" w:rsidRDefault="001C1DD1" w:rsidP="00221FB9">
      <w:pPr>
        <w:pStyle w:val="Default"/>
        <w:spacing w:after="240"/>
        <w:rPr>
          <w:rFonts w:asciiTheme="minorHAnsi" w:hAnsiTheme="minorHAnsi" w:cstheme="minorHAnsi"/>
          <w:color w:val="430F19"/>
        </w:rPr>
      </w:pPr>
      <w:r>
        <w:rPr>
          <w:rFonts w:asciiTheme="minorHAnsi" w:hAnsiTheme="minorHAnsi" w:cstheme="minorHAnsi"/>
          <w:color w:val="430F19"/>
        </w:rPr>
        <w:t>An</w:t>
      </w:r>
      <w:r w:rsidR="00E4298E" w:rsidRPr="0015044B">
        <w:rPr>
          <w:rFonts w:asciiTheme="minorHAnsi" w:hAnsiTheme="minorHAnsi" w:cstheme="minorHAnsi"/>
          <w:color w:val="430F19"/>
        </w:rPr>
        <w:t xml:space="preserve"> </w:t>
      </w:r>
      <w:r w:rsidRPr="0015044B">
        <w:rPr>
          <w:rFonts w:asciiTheme="minorHAnsi" w:hAnsiTheme="minorHAnsi" w:cstheme="minorHAnsi"/>
          <w:color w:val="430F19"/>
        </w:rPr>
        <w:t xml:space="preserve">Expert </w:t>
      </w:r>
      <w:r w:rsidR="00E4298E" w:rsidRPr="0015044B">
        <w:rPr>
          <w:rFonts w:asciiTheme="minorHAnsi" w:hAnsiTheme="minorHAnsi" w:cstheme="minorHAnsi"/>
          <w:color w:val="430F19"/>
        </w:rPr>
        <w:t xml:space="preserve">Advisory </w:t>
      </w:r>
      <w:r w:rsidRPr="0015044B">
        <w:rPr>
          <w:rFonts w:asciiTheme="minorHAnsi" w:hAnsiTheme="minorHAnsi" w:cstheme="minorHAnsi"/>
          <w:color w:val="430F19"/>
        </w:rPr>
        <w:t xml:space="preserve">Panel </w:t>
      </w:r>
      <w:r>
        <w:rPr>
          <w:rFonts w:asciiTheme="minorHAnsi" w:hAnsiTheme="minorHAnsi" w:cstheme="minorHAnsi"/>
          <w:color w:val="430F19"/>
        </w:rPr>
        <w:t xml:space="preserve">for the Mission </w:t>
      </w:r>
      <w:r w:rsidR="00AA5330" w:rsidRPr="0015044B">
        <w:rPr>
          <w:rFonts w:asciiTheme="minorHAnsi" w:hAnsiTheme="minorHAnsi" w:cstheme="minorHAnsi"/>
          <w:color w:val="430F19"/>
        </w:rPr>
        <w:t>was established in 2024</w:t>
      </w:r>
      <w:r w:rsidR="00AA5330">
        <w:rPr>
          <w:rFonts w:asciiTheme="minorHAnsi" w:hAnsiTheme="minorHAnsi" w:cstheme="minorHAnsi"/>
          <w:color w:val="430F19"/>
        </w:rPr>
        <w:t xml:space="preserve"> and </w:t>
      </w:r>
      <w:r w:rsidR="00E4298E" w:rsidRPr="00D76C1C">
        <w:rPr>
          <w:rFonts w:asciiTheme="minorHAnsi" w:hAnsiTheme="minorHAnsi" w:cstheme="minorHAnsi"/>
          <w:color w:val="430F19"/>
        </w:rPr>
        <w:t>will refresh the existing Roadmap and develop an Implementation Plan.</w:t>
      </w:r>
    </w:p>
    <w:p w14:paraId="3E1A1B2F" w14:textId="77777777" w:rsidR="003377BD" w:rsidRPr="003377BD" w:rsidRDefault="003377BD" w:rsidP="003377BD">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5B5C1FF1" w14:textId="4E863DD1" w:rsidR="003377BD" w:rsidRPr="003377BD" w:rsidRDefault="003377BD" w:rsidP="003377BD">
      <w:pPr>
        <w:pStyle w:val="Default"/>
        <w:numPr>
          <w:ilvl w:val="0"/>
          <w:numId w:val="123"/>
        </w:numPr>
        <w:spacing w:after="120"/>
        <w:ind w:left="714" w:hanging="357"/>
        <w:rPr>
          <w:rFonts w:asciiTheme="minorHAnsi" w:hAnsiTheme="minorHAnsi" w:cstheme="minorHAnsi"/>
          <w:color w:val="430F19"/>
        </w:rPr>
      </w:pPr>
      <w:r w:rsidRPr="003377BD">
        <w:rPr>
          <w:rFonts w:asciiTheme="minorHAnsi" w:hAnsiTheme="minorHAnsi" w:cstheme="minorHAnsi"/>
          <w:color w:val="430F19"/>
        </w:rPr>
        <w:t>Priority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E74497" w14:paraId="29E7E8CD" w14:textId="77777777" w:rsidTr="004772BC">
        <w:trPr>
          <w:tblHeader/>
        </w:trPr>
        <w:tc>
          <w:tcPr>
            <w:tcW w:w="5099" w:type="dxa"/>
          </w:tcPr>
          <w:p w14:paraId="7CE9BBE5" w14:textId="77777777" w:rsidR="00E74497" w:rsidRPr="00E74497" w:rsidRDefault="00E74497" w:rsidP="00907A54">
            <w:pPr>
              <w:pStyle w:val="Heading3"/>
              <w:rPr>
                <w:noProof/>
                <w:color w:val="A37B73"/>
                <w:lang w:eastAsia="en-AU"/>
              </w:rPr>
            </w:pPr>
            <w:r w:rsidRPr="00E74497">
              <w:rPr>
                <w:noProof/>
                <w:color w:val="A37B73"/>
                <w:lang w:eastAsia="en-AU"/>
              </w:rPr>
              <w:t>Funding allocation</w:t>
            </w:r>
          </w:p>
        </w:tc>
        <w:tc>
          <w:tcPr>
            <w:tcW w:w="4248" w:type="dxa"/>
          </w:tcPr>
          <w:p w14:paraId="2DDA4724" w14:textId="77777777" w:rsidR="00E74497" w:rsidRPr="00DE0173" w:rsidRDefault="00E74497" w:rsidP="00907A54">
            <w:pPr>
              <w:pStyle w:val="Heading3"/>
              <w:rPr>
                <w:noProof/>
                <w:color w:val="A37B73"/>
                <w:lang w:eastAsia="en-AU"/>
              </w:rPr>
            </w:pPr>
            <w:r w:rsidRPr="00DE0173">
              <w:rPr>
                <w:noProof/>
                <w:color w:val="A37B73"/>
                <w:lang w:eastAsia="en-AU"/>
              </w:rPr>
              <w:t>Grant activities supported to date</w:t>
            </w:r>
          </w:p>
        </w:tc>
      </w:tr>
      <w:tr w:rsidR="00E74497" w14:paraId="34D10BDF" w14:textId="77777777" w:rsidTr="00907A54">
        <w:tc>
          <w:tcPr>
            <w:tcW w:w="5099" w:type="dxa"/>
          </w:tcPr>
          <w:p w14:paraId="40DAC735" w14:textId="3035AB17" w:rsidR="00E74497" w:rsidRDefault="00155D7B" w:rsidP="00907A54">
            <w:pPr>
              <w:pStyle w:val="Default"/>
            </w:pPr>
            <w:r>
              <w:rPr>
                <w:noProof/>
                <w:lang w:eastAsia="en-AU"/>
              </w:rPr>
              <w:drawing>
                <wp:inline distT="0" distB="0" distL="0" distR="0" wp14:anchorId="56727080" wp14:editId="65259CE6">
                  <wp:extent cx="3073400" cy="1931851"/>
                  <wp:effectExtent l="0" t="0" r="0" b="0"/>
                  <wp:docPr id="23" name="Picture 23" descr="Graph illustrating funding:&#10;$35.0m(2016-17 to 2023-24)&#10;$15.0m (2024-25 to 2033-34)&#10;Total MRFF: $5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84108" cy="1938582"/>
                          </a:xfrm>
                          <a:prstGeom prst="rect">
                            <a:avLst/>
                          </a:prstGeom>
                          <a:noFill/>
                        </pic:spPr>
                      </pic:pic>
                    </a:graphicData>
                  </a:graphic>
                </wp:inline>
              </w:drawing>
            </w:r>
          </w:p>
        </w:tc>
        <w:tc>
          <w:tcPr>
            <w:tcW w:w="4248" w:type="dxa"/>
          </w:tcPr>
          <w:p w14:paraId="7A82A8B8" w14:textId="2E1BD712" w:rsidR="00FD7B6A" w:rsidRPr="00FD7B6A" w:rsidRDefault="00DE0173"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8</w:t>
            </w:r>
            <w:r w:rsidR="00FD7B6A" w:rsidRPr="00DE0173">
              <w:rPr>
                <w:rFonts w:ascii="Bahnschrift SemiLight Condensed" w:hAnsi="Bahnschrift SemiLight Condensed" w:cstheme="minorHAnsi"/>
                <w:b/>
                <w:noProof/>
                <w:color w:val="943634" w:themeColor="accent2" w:themeShade="BF"/>
                <w:sz w:val="48"/>
                <w:lang w:eastAsia="en-AU"/>
              </w:rPr>
              <w:t xml:space="preserve"> </w:t>
            </w:r>
            <w:r w:rsidR="00FD7B6A" w:rsidRPr="00FD7B6A">
              <w:rPr>
                <w:rFonts w:ascii="Bahnschrift SemiLight Condensed" w:hAnsi="Bahnschrift SemiLight Condensed" w:cstheme="minorHAnsi"/>
                <w:noProof/>
                <w:color w:val="808080" w:themeColor="background1" w:themeShade="80"/>
                <w:lang w:eastAsia="en-AU"/>
              </w:rPr>
              <w:t>grant opportunities were completed</w:t>
            </w:r>
          </w:p>
          <w:p w14:paraId="018F979A" w14:textId="77777777" w:rsidR="00FD7B6A" w:rsidRPr="00FD7B6A" w:rsidRDefault="00FD7B6A" w:rsidP="00FD7B6A">
            <w:pPr>
              <w:rPr>
                <w:rFonts w:ascii="Bahnschrift SemiLight Condensed" w:hAnsi="Bahnschrift SemiLight Condensed" w:cstheme="minorHAnsi"/>
                <w:b/>
                <w:noProof/>
                <w:lang w:eastAsia="en-AU"/>
              </w:rPr>
            </w:pPr>
          </w:p>
          <w:p w14:paraId="7CB7B30D" w14:textId="019C572E" w:rsidR="00FD7B6A" w:rsidRPr="00FD7B6A" w:rsidRDefault="00DE0173" w:rsidP="00FD7B6A">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12</w:t>
            </w:r>
            <w:r w:rsidR="00FD7B6A" w:rsidRPr="00DE0173">
              <w:rPr>
                <w:rFonts w:ascii="Bahnschrift SemiLight Condensed" w:hAnsi="Bahnschrift SemiLight Condensed" w:cstheme="minorHAnsi"/>
                <w:b/>
                <w:noProof/>
                <w:color w:val="943634" w:themeColor="accent2" w:themeShade="BF"/>
                <w:sz w:val="48"/>
                <w:lang w:eastAsia="en-AU"/>
              </w:rPr>
              <w:t xml:space="preserve"> </w:t>
            </w:r>
            <w:r w:rsidR="00FD7B6A" w:rsidRPr="00FD7B6A">
              <w:rPr>
                <w:rFonts w:ascii="Bahnschrift SemiLight Condensed" w:hAnsi="Bahnschrift SemiLight Condensed" w:cstheme="minorHAnsi"/>
                <w:noProof/>
                <w:color w:val="808080" w:themeColor="background1" w:themeShade="80"/>
                <w:lang w:eastAsia="en-AU"/>
              </w:rPr>
              <w:t>grants valued at</w:t>
            </w:r>
          </w:p>
          <w:p w14:paraId="2E5CFE33" w14:textId="77777777" w:rsidR="00FD7B6A" w:rsidRPr="00FD7B6A" w:rsidRDefault="00FD7B6A" w:rsidP="00FD7B6A">
            <w:pPr>
              <w:rPr>
                <w:rFonts w:ascii="Bahnschrift SemiLight Condensed" w:hAnsi="Bahnschrift SemiLight Condensed" w:cstheme="minorHAnsi"/>
                <w:b/>
                <w:noProof/>
                <w:lang w:eastAsia="en-AU"/>
              </w:rPr>
            </w:pPr>
          </w:p>
          <w:p w14:paraId="4090AEF0" w14:textId="2F688143" w:rsidR="00FD7B6A" w:rsidRPr="00FD7B6A" w:rsidRDefault="00FD7B6A" w:rsidP="00FD7B6A">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sidR="00DE0173">
              <w:rPr>
                <w:rFonts w:ascii="Bahnschrift SemiLight Condensed" w:hAnsi="Bahnschrift SemiLight Condensed" w:cstheme="minorHAnsi"/>
                <w:b/>
                <w:noProof/>
                <w:color w:val="943634" w:themeColor="accent2" w:themeShade="BF"/>
                <w:sz w:val="48"/>
                <w:lang w:eastAsia="en-AU"/>
              </w:rPr>
              <w:t>33.2</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241901B7" w14:textId="514C6319" w:rsidR="00E74497" w:rsidRDefault="00E74497" w:rsidP="00907A54">
            <w:pPr>
              <w:rPr>
                <w:rFonts w:asciiTheme="minorHAnsi" w:hAnsiTheme="minorHAnsi" w:cstheme="minorHAnsi"/>
                <w:noProof/>
                <w:lang w:eastAsia="en-AU"/>
              </w:rPr>
            </w:pPr>
          </w:p>
          <w:p w14:paraId="78A032FD" w14:textId="57C26E54" w:rsidR="00E74497" w:rsidRPr="00A14CF7" w:rsidRDefault="00E74497" w:rsidP="00174202">
            <w:pPr>
              <w:pStyle w:val="Default"/>
              <w:ind w:left="720"/>
              <w:rPr>
                <w:rFonts w:asciiTheme="minorHAnsi" w:hAnsiTheme="minorHAnsi" w:cstheme="minorHAnsi"/>
                <w:color w:val="49607B"/>
              </w:rPr>
            </w:pPr>
          </w:p>
        </w:tc>
      </w:tr>
    </w:tbl>
    <w:p w14:paraId="749CDB75" w14:textId="3C11298B" w:rsidR="005F4B1E" w:rsidRDefault="005F4B1E" w:rsidP="00746851">
      <w:pPr>
        <w:pStyle w:val="Default"/>
        <w:rPr>
          <w:rFonts w:asciiTheme="minorHAnsi" w:hAnsiTheme="minorHAnsi" w:cstheme="minorHAnsi"/>
        </w:rPr>
      </w:pPr>
    </w:p>
    <w:p w14:paraId="19C33A8A" w14:textId="7B4F4BE4" w:rsidR="00BB2B06" w:rsidRDefault="00BB2B06">
      <w:pPr>
        <w:rPr>
          <w:rFonts w:asciiTheme="minorHAnsi" w:hAnsiTheme="minorHAnsi" w:cstheme="minorHAnsi"/>
        </w:rPr>
      </w:pPr>
      <w:r>
        <w:rPr>
          <w:rFonts w:asciiTheme="minorHAnsi" w:hAnsiTheme="minorHAnsi" w:cstheme="minorHAnsi"/>
        </w:rPr>
        <w:br w:type="page"/>
      </w:r>
    </w:p>
    <w:p w14:paraId="721016E5" w14:textId="11625CD3" w:rsidR="00AE62D5" w:rsidRDefault="00AE62D5" w:rsidP="00AE62D5">
      <w:pPr>
        <w:pStyle w:val="MissionsHeading1"/>
      </w:pPr>
      <w:r>
        <w:rPr>
          <w:lang w:eastAsia="en-AU"/>
        </w:rPr>
        <w:t>MRFF FUNDING INITIATIVE</w:t>
      </w:r>
      <w:r>
        <w:rPr>
          <w:noProof/>
          <w:lang w:eastAsia="en-AU"/>
        </w:rPr>
        <w:t xml:space="preserve"> </w:t>
      </w:r>
    </w:p>
    <w:p w14:paraId="6E4B4E1E" w14:textId="77777777" w:rsidR="00AE62D5" w:rsidRPr="00D578FC" w:rsidRDefault="00AE62D5" w:rsidP="00AE62D5">
      <w:pPr>
        <w:pStyle w:val="Missions-Heading2"/>
      </w:pPr>
      <w:r>
        <w:t>Cardiov</w:t>
      </w:r>
      <w:r w:rsidRPr="00CC558D">
        <w:rPr>
          <w:rStyle w:val="Missions-Heading2Char"/>
        </w:rPr>
        <w:t>ascu</w:t>
      </w:r>
      <w:r>
        <w:t>lar Health Mission</w:t>
      </w:r>
      <w:r>
        <w:rPr>
          <w:noProof/>
          <w:lang w:val="en-AU" w:eastAsia="en-AU"/>
        </w:rPr>
        <w:t xml:space="preserve"> </w:t>
      </w:r>
    </w:p>
    <w:p w14:paraId="5A00C9B6" w14:textId="77777777" w:rsidR="00AE62D5" w:rsidRDefault="00AE62D5" w:rsidP="00AE62D5">
      <w:pPr>
        <w:pStyle w:val="Missions-Heading3"/>
      </w:pPr>
      <w:r>
        <w:t>Objectives</w:t>
      </w:r>
    </w:p>
    <w:p w14:paraId="6B472BD9" w14:textId="77777777" w:rsidR="00AE62D5" w:rsidRPr="00D76C1C"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The objective of this Mission is to make transformative improvements in cardiovascular health and stroke management for all Australians.</w:t>
      </w:r>
    </w:p>
    <w:p w14:paraId="246A10C8" w14:textId="77777777" w:rsidR="00AE62D5" w:rsidRPr="00D76C1C"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Funding for this Mission supports research to improve heart health and reduce stroke in Australia.</w:t>
      </w:r>
    </w:p>
    <w:p w14:paraId="14128055" w14:textId="5E167DC8" w:rsidR="00AE62D5"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The Roadmap and Implementation Plan for this Mission were published in September 2021.</w:t>
      </w:r>
    </w:p>
    <w:p w14:paraId="5CD6B503" w14:textId="77777777" w:rsidR="00174202" w:rsidRPr="003377BD" w:rsidRDefault="00174202" w:rsidP="00174202">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2FE85E38" w14:textId="77777777" w:rsidR="00174202" w:rsidRDefault="00174202" w:rsidP="00174202">
      <w:pPr>
        <w:pStyle w:val="Default"/>
        <w:numPr>
          <w:ilvl w:val="0"/>
          <w:numId w:val="123"/>
        </w:numPr>
        <w:spacing w:after="120"/>
        <w:ind w:left="714" w:hanging="357"/>
        <w:rPr>
          <w:rFonts w:asciiTheme="minorHAnsi" w:hAnsiTheme="minorHAnsi" w:cstheme="minorHAnsi"/>
          <w:color w:val="430F19"/>
        </w:rPr>
      </w:pPr>
      <w:r w:rsidRPr="003377BD">
        <w:rPr>
          <w:rFonts w:asciiTheme="minorHAnsi" w:hAnsiTheme="minorHAnsi" w:cstheme="minorHAnsi"/>
          <w:color w:val="430F19"/>
        </w:rPr>
        <w:t>Pr</w:t>
      </w:r>
      <w:r>
        <w:rPr>
          <w:rFonts w:asciiTheme="minorHAnsi" w:hAnsiTheme="minorHAnsi" w:cstheme="minorHAnsi"/>
          <w:color w:val="430F19"/>
        </w:rPr>
        <w:t>eventive and Public Health Research</w:t>
      </w:r>
    </w:p>
    <w:p w14:paraId="1FE438F4" w14:textId="46D487F0" w:rsidR="00174202" w:rsidRPr="0015044B" w:rsidRDefault="00174202" w:rsidP="00174202">
      <w:pPr>
        <w:pStyle w:val="Default"/>
        <w:numPr>
          <w:ilvl w:val="0"/>
          <w:numId w:val="123"/>
        </w:numPr>
        <w:spacing w:after="120"/>
        <w:ind w:left="714" w:hanging="357"/>
        <w:rPr>
          <w:rFonts w:asciiTheme="minorHAnsi" w:hAnsiTheme="minorHAnsi" w:cstheme="minorHAnsi"/>
          <w:color w:val="430F19"/>
        </w:rPr>
      </w:pPr>
      <w:r w:rsidRPr="0015044B">
        <w:rPr>
          <w:rFonts w:asciiTheme="minorHAnsi" w:hAnsiTheme="minorHAnsi" w:cstheme="minorHAnsi"/>
          <w:color w:val="430F19"/>
        </w:rPr>
        <w:t>Translation and Commercialisation</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A8714A" w:rsidRPr="00DE0173" w14:paraId="503DCBFF" w14:textId="77777777" w:rsidTr="004772BC">
        <w:trPr>
          <w:tblHeader/>
        </w:trPr>
        <w:tc>
          <w:tcPr>
            <w:tcW w:w="5099" w:type="dxa"/>
          </w:tcPr>
          <w:p w14:paraId="5394BE92" w14:textId="77777777" w:rsidR="00A8714A" w:rsidRPr="00E74497" w:rsidRDefault="00A8714A" w:rsidP="00907A54">
            <w:pPr>
              <w:pStyle w:val="Heading3"/>
              <w:rPr>
                <w:noProof/>
                <w:color w:val="A37B73"/>
                <w:lang w:eastAsia="en-AU"/>
              </w:rPr>
            </w:pPr>
            <w:r w:rsidRPr="00E74497">
              <w:rPr>
                <w:noProof/>
                <w:color w:val="A37B73"/>
                <w:lang w:eastAsia="en-AU"/>
              </w:rPr>
              <w:t>Funding allocation</w:t>
            </w:r>
          </w:p>
        </w:tc>
        <w:tc>
          <w:tcPr>
            <w:tcW w:w="4248" w:type="dxa"/>
          </w:tcPr>
          <w:p w14:paraId="0C5FBF62" w14:textId="77777777" w:rsidR="00A8714A" w:rsidRPr="00DE0173" w:rsidRDefault="00A8714A" w:rsidP="00907A54">
            <w:pPr>
              <w:pStyle w:val="Heading3"/>
              <w:rPr>
                <w:noProof/>
                <w:color w:val="A37B73"/>
                <w:lang w:eastAsia="en-AU"/>
              </w:rPr>
            </w:pPr>
            <w:r w:rsidRPr="00DE0173">
              <w:rPr>
                <w:noProof/>
                <w:color w:val="A37B73"/>
                <w:lang w:eastAsia="en-AU"/>
              </w:rPr>
              <w:t>Grant activities supported to date</w:t>
            </w:r>
          </w:p>
        </w:tc>
      </w:tr>
      <w:tr w:rsidR="00A8714A" w14:paraId="0696EC68" w14:textId="77777777" w:rsidTr="00907A54">
        <w:tc>
          <w:tcPr>
            <w:tcW w:w="5099" w:type="dxa"/>
          </w:tcPr>
          <w:p w14:paraId="6DC7D4B8" w14:textId="5DA03909" w:rsidR="00A8714A" w:rsidRDefault="00155D7B" w:rsidP="00907A54">
            <w:pPr>
              <w:pStyle w:val="Default"/>
            </w:pPr>
            <w:r>
              <w:rPr>
                <w:noProof/>
                <w:lang w:eastAsia="en-AU"/>
              </w:rPr>
              <w:drawing>
                <wp:inline distT="0" distB="0" distL="0" distR="0" wp14:anchorId="442F0835" wp14:editId="796FF01E">
                  <wp:extent cx="3081867" cy="1912382"/>
                  <wp:effectExtent l="0" t="0" r="4445" b="0"/>
                  <wp:docPr id="24" name="Picture 24" descr="Graph illustrating funding:&#10;$120.0m (2016-17 to 2023-24)&#10;$100.0m (2024-25 to 2033-34)&#10;Total MRFF: $22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95234" cy="1920677"/>
                          </a:xfrm>
                          <a:prstGeom prst="rect">
                            <a:avLst/>
                          </a:prstGeom>
                          <a:noFill/>
                        </pic:spPr>
                      </pic:pic>
                    </a:graphicData>
                  </a:graphic>
                </wp:inline>
              </w:drawing>
            </w:r>
          </w:p>
        </w:tc>
        <w:tc>
          <w:tcPr>
            <w:tcW w:w="4248" w:type="dxa"/>
          </w:tcPr>
          <w:p w14:paraId="6DB91967" w14:textId="6D8CB3E1"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7</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7110678C" w14:textId="77777777" w:rsidR="00DE0173" w:rsidRPr="00FD7B6A" w:rsidRDefault="00DE0173" w:rsidP="00DE0173">
            <w:pPr>
              <w:rPr>
                <w:rFonts w:ascii="Bahnschrift SemiLight Condensed" w:hAnsi="Bahnschrift SemiLight Condensed" w:cstheme="minorHAnsi"/>
                <w:b/>
                <w:noProof/>
                <w:lang w:eastAsia="en-AU"/>
              </w:rPr>
            </w:pPr>
          </w:p>
          <w:p w14:paraId="1D614BB0" w14:textId="019071F4"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85</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38A17315" w14:textId="77777777" w:rsidR="00DE0173" w:rsidRPr="00FD7B6A" w:rsidRDefault="00DE0173" w:rsidP="00DE0173">
            <w:pPr>
              <w:rPr>
                <w:rFonts w:ascii="Bahnschrift SemiLight Condensed" w:hAnsi="Bahnschrift SemiLight Condensed" w:cstheme="minorHAnsi"/>
                <w:b/>
                <w:noProof/>
                <w:lang w:eastAsia="en-AU"/>
              </w:rPr>
            </w:pPr>
          </w:p>
          <w:p w14:paraId="24C8C5CC" w14:textId="0E2BA00A" w:rsidR="00DE0173" w:rsidRPr="00FD7B6A" w:rsidRDefault="00DE0173" w:rsidP="00DE0173">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115.5</w:t>
            </w:r>
            <w:r w:rsidR="00824F74">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263883F1" w14:textId="60746E52" w:rsidR="00A8714A" w:rsidRDefault="00A8714A" w:rsidP="00907A54">
            <w:pPr>
              <w:rPr>
                <w:rFonts w:asciiTheme="minorHAnsi" w:hAnsiTheme="minorHAnsi" w:cstheme="minorHAnsi"/>
                <w:noProof/>
                <w:lang w:eastAsia="en-AU"/>
              </w:rPr>
            </w:pPr>
          </w:p>
          <w:p w14:paraId="1129AB22" w14:textId="3E32AA1A" w:rsidR="00A8714A" w:rsidRPr="00A8714A" w:rsidRDefault="00A8714A" w:rsidP="008F3DF1">
            <w:pPr>
              <w:pStyle w:val="Default"/>
              <w:rPr>
                <w:rFonts w:asciiTheme="minorHAnsi" w:hAnsiTheme="minorHAnsi" w:cstheme="minorHAnsi"/>
                <w:color w:val="902A26"/>
              </w:rPr>
            </w:pPr>
          </w:p>
        </w:tc>
      </w:tr>
    </w:tbl>
    <w:p w14:paraId="49B6F408" w14:textId="62887FBF" w:rsidR="00AE62D5" w:rsidRPr="005E55DA" w:rsidRDefault="00AE62D5" w:rsidP="00AE62D5">
      <w:pPr>
        <w:rPr>
          <w:rFonts w:asciiTheme="minorHAnsi" w:eastAsiaTheme="minorHAnsi" w:hAnsiTheme="minorHAnsi" w:cstheme="minorHAnsi"/>
          <w:bCs/>
          <w:color w:val="000000"/>
          <w:sz w:val="24"/>
          <w:szCs w:val="24"/>
          <w:lang w:val="en-AU"/>
        </w:rPr>
      </w:pPr>
      <w:r w:rsidRPr="005E55DA">
        <w:rPr>
          <w:rFonts w:asciiTheme="minorHAnsi" w:eastAsiaTheme="minorHAnsi" w:hAnsiTheme="minorHAnsi" w:cstheme="minorHAnsi"/>
          <w:bCs/>
          <w:color w:val="000000"/>
          <w:sz w:val="24"/>
          <w:szCs w:val="24"/>
          <w:lang w:val="en-AU"/>
        </w:rPr>
        <w:br w:type="page"/>
      </w:r>
    </w:p>
    <w:p w14:paraId="5CDFDD8A" w14:textId="36C0AF8B" w:rsidR="00AE62D5" w:rsidRDefault="00AE62D5" w:rsidP="00AE62D5">
      <w:pPr>
        <w:pStyle w:val="MissionsHeading1"/>
      </w:pPr>
      <w:r>
        <w:rPr>
          <w:lang w:eastAsia="en-AU"/>
        </w:rPr>
        <w:t>MRFF FUNDING INITIATIVE</w:t>
      </w:r>
    </w:p>
    <w:p w14:paraId="1342D3E6" w14:textId="77777777" w:rsidR="00AE62D5" w:rsidRDefault="00AE62D5" w:rsidP="00AE62D5">
      <w:pPr>
        <w:pStyle w:val="Missions-Heading2"/>
      </w:pPr>
      <w:r>
        <w:t>Dementia, Ageing and Aged Care Mission</w:t>
      </w:r>
    </w:p>
    <w:p w14:paraId="05C7CD17" w14:textId="77777777" w:rsidR="00AE62D5" w:rsidRDefault="00AE62D5" w:rsidP="00AE62D5">
      <w:pPr>
        <w:pStyle w:val="Missions-Heading3"/>
      </w:pPr>
      <w:r>
        <w:t>Objectives</w:t>
      </w:r>
    </w:p>
    <w:p w14:paraId="5D13971D" w14:textId="4A3B0481" w:rsidR="00AE62D5" w:rsidRPr="00D76C1C"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The objective of th</w:t>
      </w:r>
      <w:r w:rsidR="00920C8A" w:rsidRPr="00D76C1C">
        <w:rPr>
          <w:rFonts w:asciiTheme="minorHAnsi" w:hAnsiTheme="minorHAnsi" w:cstheme="minorHAnsi"/>
          <w:color w:val="430F19"/>
        </w:rPr>
        <w:t xml:space="preserve">is Mission is to </w:t>
      </w:r>
      <w:r w:rsidRPr="00D76C1C">
        <w:rPr>
          <w:rFonts w:asciiTheme="minorHAnsi" w:hAnsiTheme="minorHAnsi" w:cstheme="minorHAnsi"/>
          <w:color w:val="430F19"/>
        </w:rPr>
        <w:t>improve quality of life for Australians as they age.</w:t>
      </w:r>
    </w:p>
    <w:p w14:paraId="5399105F" w14:textId="3EF9215F" w:rsidR="00AE62D5" w:rsidRPr="00D76C1C"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Funding for this Mission supports research that will help older Australians to maintain their health and quality of life as they age, live independently for longer, and access quality care when they need it.</w:t>
      </w:r>
    </w:p>
    <w:p w14:paraId="3215E860" w14:textId="1F19CAE0" w:rsidR="00AE62D5" w:rsidRDefault="00AE62D5" w:rsidP="00AE62D5">
      <w:pPr>
        <w:pStyle w:val="Default"/>
        <w:spacing w:after="240"/>
        <w:rPr>
          <w:rFonts w:asciiTheme="minorHAnsi" w:hAnsiTheme="minorHAnsi" w:cstheme="minorHAnsi"/>
          <w:color w:val="430F19"/>
        </w:rPr>
      </w:pPr>
      <w:r w:rsidRPr="00D76C1C">
        <w:rPr>
          <w:rFonts w:asciiTheme="minorHAnsi" w:hAnsiTheme="minorHAnsi" w:cstheme="minorHAnsi"/>
          <w:color w:val="430F19"/>
        </w:rPr>
        <w:t>The Roadmap and Implementation Plan for this Mission were published in September 2021.</w:t>
      </w:r>
    </w:p>
    <w:p w14:paraId="7C7A3815" w14:textId="77777777" w:rsidR="008F3DF1" w:rsidRPr="003377BD" w:rsidRDefault="008F3DF1" w:rsidP="008F3DF1">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3B88C738" w14:textId="0676B0D7" w:rsidR="008F3DF1" w:rsidRPr="008F3DF1" w:rsidRDefault="008F3DF1" w:rsidP="008F3DF1">
      <w:pPr>
        <w:pStyle w:val="Default"/>
        <w:numPr>
          <w:ilvl w:val="0"/>
          <w:numId w:val="123"/>
        </w:numPr>
        <w:spacing w:after="120"/>
        <w:ind w:left="714" w:hanging="357"/>
        <w:rPr>
          <w:rFonts w:asciiTheme="minorHAnsi" w:hAnsiTheme="minorHAnsi" w:cstheme="minorHAnsi"/>
          <w:color w:val="430F19"/>
        </w:rPr>
      </w:pPr>
      <w:r w:rsidRPr="003377BD">
        <w:rPr>
          <w:rFonts w:asciiTheme="minorHAnsi" w:hAnsiTheme="minorHAnsi" w:cstheme="minorHAnsi"/>
          <w:color w:val="430F19"/>
        </w:rPr>
        <w:t>Pr</w:t>
      </w:r>
      <w:r>
        <w:rPr>
          <w:rFonts w:asciiTheme="minorHAnsi" w:hAnsiTheme="minorHAnsi" w:cstheme="minorHAnsi"/>
          <w:color w:val="430F19"/>
        </w:rPr>
        <w:t>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574AA1" w:rsidRPr="00DE0173" w14:paraId="52AA1CA8" w14:textId="77777777" w:rsidTr="004772BC">
        <w:trPr>
          <w:tblHeader/>
        </w:trPr>
        <w:tc>
          <w:tcPr>
            <w:tcW w:w="5099" w:type="dxa"/>
          </w:tcPr>
          <w:p w14:paraId="2655D5E3" w14:textId="77777777" w:rsidR="00574AA1" w:rsidRPr="00E74497" w:rsidRDefault="00574AA1" w:rsidP="000C3F67">
            <w:pPr>
              <w:pStyle w:val="Heading3"/>
              <w:rPr>
                <w:noProof/>
                <w:color w:val="A37B73"/>
                <w:lang w:eastAsia="en-AU"/>
              </w:rPr>
            </w:pPr>
            <w:r w:rsidRPr="00E74497">
              <w:rPr>
                <w:noProof/>
                <w:color w:val="A37B73"/>
                <w:lang w:eastAsia="en-AU"/>
              </w:rPr>
              <w:t>Funding allocation</w:t>
            </w:r>
          </w:p>
        </w:tc>
        <w:tc>
          <w:tcPr>
            <w:tcW w:w="4248" w:type="dxa"/>
          </w:tcPr>
          <w:p w14:paraId="45FB3EEE" w14:textId="77777777" w:rsidR="00574AA1" w:rsidRPr="00DE0173" w:rsidRDefault="00574AA1" w:rsidP="000C3F67">
            <w:pPr>
              <w:pStyle w:val="Heading3"/>
              <w:rPr>
                <w:noProof/>
                <w:color w:val="A37B73"/>
                <w:lang w:eastAsia="en-AU"/>
              </w:rPr>
            </w:pPr>
            <w:r w:rsidRPr="00DE0173">
              <w:rPr>
                <w:noProof/>
                <w:color w:val="A37B73"/>
                <w:lang w:eastAsia="en-AU"/>
              </w:rPr>
              <w:t>Grant activities supported to date</w:t>
            </w:r>
          </w:p>
        </w:tc>
      </w:tr>
      <w:tr w:rsidR="00574AA1" w14:paraId="1B8C1DDF" w14:textId="77777777" w:rsidTr="000C3F67">
        <w:tc>
          <w:tcPr>
            <w:tcW w:w="5099" w:type="dxa"/>
          </w:tcPr>
          <w:p w14:paraId="631A3DF5" w14:textId="78777404" w:rsidR="00574AA1" w:rsidRDefault="00155D7B" w:rsidP="000C3F67">
            <w:pPr>
              <w:pStyle w:val="Default"/>
            </w:pPr>
            <w:r>
              <w:rPr>
                <w:noProof/>
                <w:lang w:eastAsia="en-AU"/>
              </w:rPr>
              <w:drawing>
                <wp:inline distT="0" distB="0" distL="0" distR="0" wp14:anchorId="0B5B7C6C" wp14:editId="2E48F8D6">
                  <wp:extent cx="3081867" cy="1912382"/>
                  <wp:effectExtent l="0" t="0" r="4445" b="0"/>
                  <wp:docPr id="25" name="Picture 25" descr="Graph illustrating funding:&#10;$97.5m (2016-17 to 2023-24)&#10;$87.5m (2024-25 to 2033-34)&#10;Total MRFF: $185.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90271" cy="1917597"/>
                          </a:xfrm>
                          <a:prstGeom prst="rect">
                            <a:avLst/>
                          </a:prstGeom>
                          <a:noFill/>
                        </pic:spPr>
                      </pic:pic>
                    </a:graphicData>
                  </a:graphic>
                </wp:inline>
              </w:drawing>
            </w:r>
          </w:p>
        </w:tc>
        <w:tc>
          <w:tcPr>
            <w:tcW w:w="4248" w:type="dxa"/>
          </w:tcPr>
          <w:p w14:paraId="0F962D66" w14:textId="77777777"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8</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0F585948" w14:textId="77777777" w:rsidR="00DE0173" w:rsidRPr="00FD7B6A" w:rsidRDefault="00DE0173" w:rsidP="00DE0173">
            <w:pPr>
              <w:rPr>
                <w:rFonts w:ascii="Bahnschrift SemiLight Condensed" w:hAnsi="Bahnschrift SemiLight Condensed" w:cstheme="minorHAnsi"/>
                <w:b/>
                <w:noProof/>
                <w:lang w:eastAsia="en-AU"/>
              </w:rPr>
            </w:pPr>
          </w:p>
          <w:p w14:paraId="4B65CD9D" w14:textId="57778972"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60</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1B8DCB31" w14:textId="77777777" w:rsidR="00DE0173" w:rsidRPr="00FD7B6A" w:rsidRDefault="00DE0173" w:rsidP="00DE0173">
            <w:pPr>
              <w:rPr>
                <w:rFonts w:ascii="Bahnschrift SemiLight Condensed" w:hAnsi="Bahnschrift SemiLight Condensed" w:cstheme="minorHAnsi"/>
                <w:b/>
                <w:noProof/>
                <w:lang w:eastAsia="en-AU"/>
              </w:rPr>
            </w:pPr>
          </w:p>
          <w:p w14:paraId="29B8D165" w14:textId="5BF1B309" w:rsidR="00DE0173" w:rsidRPr="00FD7B6A" w:rsidRDefault="00DE0173" w:rsidP="00DE0173">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88.6</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00C7D38C" w14:textId="65693153" w:rsidR="00574AA1" w:rsidRDefault="00574AA1" w:rsidP="000C3F67">
            <w:pPr>
              <w:rPr>
                <w:rFonts w:asciiTheme="minorHAnsi" w:hAnsiTheme="minorHAnsi" w:cstheme="minorHAnsi"/>
                <w:noProof/>
                <w:lang w:eastAsia="en-AU"/>
              </w:rPr>
            </w:pPr>
          </w:p>
          <w:p w14:paraId="0759CFF8" w14:textId="007477D3" w:rsidR="00574AA1" w:rsidRPr="00A8714A" w:rsidRDefault="00574AA1" w:rsidP="008F3DF1">
            <w:pPr>
              <w:pStyle w:val="Default"/>
              <w:rPr>
                <w:rFonts w:asciiTheme="minorHAnsi" w:hAnsiTheme="minorHAnsi" w:cstheme="minorHAnsi"/>
                <w:color w:val="902A26"/>
              </w:rPr>
            </w:pPr>
            <w:r w:rsidRPr="00D76C1C">
              <w:rPr>
                <w:rFonts w:asciiTheme="minorHAnsi" w:hAnsiTheme="minorHAnsi" w:cstheme="minorHAnsi"/>
                <w:color w:val="430F19"/>
              </w:rPr>
              <w:t xml:space="preserve"> </w:t>
            </w:r>
          </w:p>
        </w:tc>
      </w:tr>
    </w:tbl>
    <w:p w14:paraId="18B0C2D5" w14:textId="14855A44" w:rsidR="00AE62D5" w:rsidRDefault="00AE62D5" w:rsidP="00AE62D5">
      <w:pPr>
        <w:rPr>
          <w:rFonts w:asciiTheme="minorHAnsi" w:hAnsiTheme="minorHAnsi" w:cstheme="minorHAnsi"/>
        </w:rPr>
      </w:pPr>
      <w:r>
        <w:rPr>
          <w:rFonts w:asciiTheme="minorHAnsi" w:hAnsiTheme="minorHAnsi" w:cstheme="minorHAnsi"/>
        </w:rPr>
        <w:br w:type="page"/>
      </w:r>
    </w:p>
    <w:p w14:paraId="24929200" w14:textId="191B4A41" w:rsidR="00AE62D5" w:rsidRDefault="00AE62D5" w:rsidP="00AE62D5">
      <w:pPr>
        <w:pStyle w:val="MissionsHeading1"/>
      </w:pPr>
      <w:r>
        <w:rPr>
          <w:lang w:eastAsia="en-AU"/>
        </w:rPr>
        <w:t>MRFF FUNDING INITIATIVE</w:t>
      </w:r>
    </w:p>
    <w:p w14:paraId="25F7C1AC" w14:textId="77777777" w:rsidR="00AE62D5" w:rsidRDefault="00AE62D5" w:rsidP="00AE62D5">
      <w:pPr>
        <w:pStyle w:val="Missions-Heading2"/>
      </w:pPr>
      <w:r>
        <w:t>Genomics Health Futures Mission</w:t>
      </w:r>
      <w:r>
        <w:rPr>
          <w:noProof/>
          <w:lang w:eastAsia="en-AU"/>
        </w:rPr>
        <w:t xml:space="preserve"> </w:t>
      </w:r>
    </w:p>
    <w:p w14:paraId="2CCDBBC0" w14:textId="77777777" w:rsidR="00AE62D5" w:rsidRDefault="00AE62D5" w:rsidP="00AE62D5">
      <w:pPr>
        <w:pStyle w:val="Missions-Heading3"/>
      </w:pPr>
      <w:r>
        <w:t>Objectives</w:t>
      </w:r>
    </w:p>
    <w:p w14:paraId="18D1F9BA" w14:textId="4FB53E18" w:rsidR="00B54E05" w:rsidRPr="00D76C1C" w:rsidRDefault="00B54E05" w:rsidP="00B54E05">
      <w:pPr>
        <w:pStyle w:val="Default"/>
        <w:spacing w:after="240"/>
        <w:rPr>
          <w:rFonts w:asciiTheme="minorHAnsi" w:hAnsiTheme="minorHAnsi" w:cstheme="minorHAnsi"/>
          <w:color w:val="430F19"/>
        </w:rPr>
      </w:pPr>
      <w:r>
        <w:rPr>
          <w:rFonts w:asciiTheme="minorHAnsi" w:hAnsiTheme="minorHAnsi" w:cstheme="minorHAnsi"/>
          <w:color w:val="430F19"/>
        </w:rPr>
        <w:t>T</w:t>
      </w:r>
      <w:r w:rsidRPr="00D76C1C">
        <w:rPr>
          <w:rFonts w:asciiTheme="minorHAnsi" w:hAnsiTheme="minorHAnsi" w:cstheme="minorHAnsi"/>
          <w:color w:val="430F19"/>
        </w:rPr>
        <w:t>he objective of th</w:t>
      </w:r>
      <w:r>
        <w:rPr>
          <w:rFonts w:asciiTheme="minorHAnsi" w:hAnsiTheme="minorHAnsi" w:cstheme="minorHAnsi"/>
          <w:color w:val="430F19"/>
        </w:rPr>
        <w:t>e Genomics Health Futures</w:t>
      </w:r>
      <w:r w:rsidRPr="00D76C1C">
        <w:rPr>
          <w:rFonts w:asciiTheme="minorHAnsi" w:hAnsiTheme="minorHAnsi" w:cstheme="minorHAnsi"/>
          <w:color w:val="430F19"/>
        </w:rPr>
        <w:t xml:space="preserve"> Mission </w:t>
      </w:r>
      <w:r>
        <w:rPr>
          <w:rFonts w:asciiTheme="minorHAnsi" w:hAnsiTheme="minorHAnsi" w:cstheme="minorHAnsi"/>
          <w:color w:val="430F19"/>
        </w:rPr>
        <w:t>is</w:t>
      </w:r>
      <w:r w:rsidRPr="00D76C1C">
        <w:rPr>
          <w:rFonts w:asciiTheme="minorHAnsi" w:hAnsiTheme="minorHAnsi" w:cstheme="minorHAnsi"/>
          <w:color w:val="430F19"/>
        </w:rPr>
        <w:t xml:space="preserve"> to save or transform the lives of more than 200,000 Australians through genomic</w:t>
      </w:r>
      <w:r w:rsidR="00AA5330">
        <w:rPr>
          <w:rFonts w:asciiTheme="minorHAnsi" w:hAnsiTheme="minorHAnsi" w:cstheme="minorHAnsi"/>
          <w:color w:val="430F19"/>
        </w:rPr>
        <w:t>s</w:t>
      </w:r>
      <w:r w:rsidRPr="00D76C1C">
        <w:rPr>
          <w:rFonts w:asciiTheme="minorHAnsi" w:hAnsiTheme="minorHAnsi" w:cstheme="minorHAnsi"/>
          <w:color w:val="430F19"/>
        </w:rPr>
        <w:t xml:space="preserve"> research to deliver better testing, </w:t>
      </w:r>
      <w:proofErr w:type="gramStart"/>
      <w:r w:rsidRPr="00D76C1C">
        <w:rPr>
          <w:rFonts w:asciiTheme="minorHAnsi" w:hAnsiTheme="minorHAnsi" w:cstheme="minorHAnsi"/>
          <w:color w:val="430F19"/>
        </w:rPr>
        <w:t>diagnosis</w:t>
      </w:r>
      <w:proofErr w:type="gramEnd"/>
      <w:r w:rsidRPr="00D76C1C">
        <w:rPr>
          <w:rFonts w:asciiTheme="minorHAnsi" w:hAnsiTheme="minorHAnsi" w:cstheme="minorHAnsi"/>
          <w:color w:val="430F19"/>
        </w:rPr>
        <w:t xml:space="preserve"> and treatment. It will:</w:t>
      </w:r>
    </w:p>
    <w:p w14:paraId="3C4ACA57"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help Australia move towards routine use of genomics in </w:t>
      </w:r>
      <w:proofErr w:type="gramStart"/>
      <w:r w:rsidRPr="00D76C1C">
        <w:rPr>
          <w:rFonts w:asciiTheme="minorHAnsi" w:hAnsiTheme="minorHAnsi" w:cstheme="minorHAnsi"/>
          <w:color w:val="430F19"/>
        </w:rPr>
        <w:t>healthcare</w:t>
      </w:r>
      <w:proofErr w:type="gramEnd"/>
    </w:p>
    <w:p w14:paraId="1C4131F7"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support new clinical trials and technology applications allowing Australian patients to benefit from the latest medical </w:t>
      </w:r>
      <w:proofErr w:type="gramStart"/>
      <w:r w:rsidRPr="00D76C1C">
        <w:rPr>
          <w:rFonts w:asciiTheme="minorHAnsi" w:hAnsiTheme="minorHAnsi" w:cstheme="minorHAnsi"/>
          <w:color w:val="430F19"/>
        </w:rPr>
        <w:t>research</w:t>
      </w:r>
      <w:proofErr w:type="gramEnd"/>
    </w:p>
    <w:p w14:paraId="0C2699B7"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create a new highly skilled workforce and new career </w:t>
      </w:r>
      <w:proofErr w:type="gramStart"/>
      <w:r w:rsidRPr="00D76C1C">
        <w:rPr>
          <w:rFonts w:asciiTheme="minorHAnsi" w:hAnsiTheme="minorHAnsi" w:cstheme="minorHAnsi"/>
          <w:color w:val="430F19"/>
        </w:rPr>
        <w:t>pathways</w:t>
      </w:r>
      <w:proofErr w:type="gramEnd"/>
    </w:p>
    <w:p w14:paraId="3FE3B1CF"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support new </w:t>
      </w:r>
      <w:proofErr w:type="gramStart"/>
      <w:r w:rsidRPr="00D76C1C">
        <w:rPr>
          <w:rFonts w:asciiTheme="minorHAnsi" w:hAnsiTheme="minorHAnsi" w:cstheme="minorHAnsi"/>
          <w:color w:val="430F19"/>
        </w:rPr>
        <w:t>industries</w:t>
      </w:r>
      <w:proofErr w:type="gramEnd"/>
    </w:p>
    <w:p w14:paraId="1D29321C"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talk with the Australian community to share the value of </w:t>
      </w:r>
      <w:proofErr w:type="gramStart"/>
      <w:r w:rsidRPr="00D76C1C">
        <w:rPr>
          <w:rFonts w:asciiTheme="minorHAnsi" w:hAnsiTheme="minorHAnsi" w:cstheme="minorHAnsi"/>
          <w:color w:val="430F19"/>
        </w:rPr>
        <w:t>genomics</w:t>
      </w:r>
      <w:proofErr w:type="gramEnd"/>
    </w:p>
    <w:p w14:paraId="507422D4"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listen and respond to the perspective of communities on issues like privacy, family impact, and the legal and social aspects of using genomics in health </w:t>
      </w:r>
      <w:proofErr w:type="gramStart"/>
      <w:r w:rsidRPr="00D76C1C">
        <w:rPr>
          <w:rFonts w:asciiTheme="minorHAnsi" w:hAnsiTheme="minorHAnsi" w:cstheme="minorHAnsi"/>
          <w:color w:val="430F19"/>
        </w:rPr>
        <w:t>care</w:t>
      </w:r>
      <w:proofErr w:type="gramEnd"/>
    </w:p>
    <w:p w14:paraId="126903DF" w14:textId="13AA335B" w:rsidR="00AE62D5" w:rsidRPr="00D76C1C" w:rsidRDefault="00AE62D5" w:rsidP="00221364">
      <w:pPr>
        <w:pStyle w:val="Default"/>
        <w:numPr>
          <w:ilvl w:val="0"/>
          <w:numId w:val="123"/>
        </w:numPr>
        <w:spacing w:after="240"/>
        <w:ind w:left="714" w:hanging="357"/>
        <w:rPr>
          <w:rFonts w:asciiTheme="minorHAnsi" w:hAnsiTheme="minorHAnsi" w:cstheme="minorHAnsi"/>
          <w:color w:val="430F19"/>
        </w:rPr>
      </w:pPr>
      <w:r w:rsidRPr="00D76C1C">
        <w:rPr>
          <w:rFonts w:asciiTheme="minorHAnsi" w:hAnsiTheme="minorHAnsi" w:cstheme="minorHAnsi"/>
          <w:color w:val="430F19"/>
        </w:rPr>
        <w:t>support</w:t>
      </w:r>
      <w:r w:rsidR="00B25778">
        <w:rPr>
          <w:rFonts w:asciiTheme="minorHAnsi" w:hAnsiTheme="minorHAnsi" w:cstheme="minorHAnsi"/>
          <w:color w:val="430F19"/>
        </w:rPr>
        <w:t xml:space="preserve"> </w:t>
      </w:r>
      <w:r w:rsidRPr="00D76C1C">
        <w:rPr>
          <w:rFonts w:asciiTheme="minorHAnsi" w:hAnsiTheme="minorHAnsi" w:cstheme="minorHAnsi"/>
          <w:color w:val="430F19"/>
        </w:rPr>
        <w:t>development of secure data storage, access, analysis and sharing to benefit Australians.</w:t>
      </w:r>
    </w:p>
    <w:p w14:paraId="2326AA85" w14:textId="2B2639D5" w:rsidR="00B54E05" w:rsidRPr="00D76C1C" w:rsidRDefault="00B54E05" w:rsidP="00B54E05">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Funding for </w:t>
      </w:r>
      <w:r w:rsidR="00AA5330">
        <w:rPr>
          <w:rFonts w:asciiTheme="minorHAnsi" w:hAnsiTheme="minorHAnsi" w:cstheme="minorHAnsi"/>
          <w:color w:val="430F19"/>
        </w:rPr>
        <w:t xml:space="preserve">this </w:t>
      </w:r>
      <w:r w:rsidRPr="00D76C1C">
        <w:rPr>
          <w:rFonts w:asciiTheme="minorHAnsi" w:hAnsiTheme="minorHAnsi" w:cstheme="minorHAnsi"/>
          <w:color w:val="430F19"/>
        </w:rPr>
        <w:t xml:space="preserve">Mission supports research to improve testing and diagnosis for many diseases, help personalise treatment options to better target and improve health </w:t>
      </w:r>
      <w:proofErr w:type="gramStart"/>
      <w:r w:rsidRPr="00D76C1C">
        <w:rPr>
          <w:rFonts w:asciiTheme="minorHAnsi" w:hAnsiTheme="minorHAnsi" w:cstheme="minorHAnsi"/>
          <w:color w:val="430F19"/>
        </w:rPr>
        <w:t>outcomes, and</w:t>
      </w:r>
      <w:proofErr w:type="gramEnd"/>
      <w:r w:rsidRPr="00D76C1C">
        <w:rPr>
          <w:rFonts w:asciiTheme="minorHAnsi" w:hAnsiTheme="minorHAnsi" w:cstheme="minorHAnsi"/>
          <w:color w:val="430F19"/>
        </w:rPr>
        <w:t xml:space="preserve"> reduce unnecessary interventions and health costs.</w:t>
      </w:r>
    </w:p>
    <w:p w14:paraId="0ECD6DC1" w14:textId="142868E4" w:rsidR="00AE62D5" w:rsidRDefault="00FB27E0" w:rsidP="00AE62D5">
      <w:pPr>
        <w:pStyle w:val="Default"/>
        <w:spacing w:after="240"/>
        <w:rPr>
          <w:rFonts w:asciiTheme="minorHAnsi" w:hAnsiTheme="minorHAnsi" w:cstheme="minorHAnsi"/>
          <w:color w:val="430F19"/>
        </w:rPr>
      </w:pPr>
      <w:r>
        <w:rPr>
          <w:rFonts w:asciiTheme="minorHAnsi" w:hAnsiTheme="minorHAnsi" w:cstheme="minorHAnsi"/>
          <w:color w:val="430F19"/>
        </w:rPr>
        <w:t>An</w:t>
      </w:r>
      <w:r w:rsidRPr="006C09E8">
        <w:rPr>
          <w:rFonts w:asciiTheme="minorHAnsi" w:hAnsiTheme="minorHAnsi" w:cstheme="minorHAnsi"/>
          <w:color w:val="430F19"/>
        </w:rPr>
        <w:t xml:space="preserve"> Expert Advisory Panel </w:t>
      </w:r>
      <w:r>
        <w:rPr>
          <w:rFonts w:asciiTheme="minorHAnsi" w:hAnsiTheme="minorHAnsi" w:cstheme="minorHAnsi"/>
          <w:color w:val="430F19"/>
        </w:rPr>
        <w:t xml:space="preserve">for the Mission </w:t>
      </w:r>
      <w:r w:rsidRPr="006C09E8">
        <w:rPr>
          <w:rFonts w:asciiTheme="minorHAnsi" w:hAnsiTheme="minorHAnsi" w:cstheme="minorHAnsi"/>
          <w:color w:val="430F19"/>
        </w:rPr>
        <w:t>was established in 202</w:t>
      </w:r>
      <w:r>
        <w:rPr>
          <w:rFonts w:asciiTheme="minorHAnsi" w:hAnsiTheme="minorHAnsi" w:cstheme="minorHAnsi"/>
          <w:color w:val="430F19"/>
        </w:rPr>
        <w:t xml:space="preserve">4 and </w:t>
      </w:r>
      <w:r w:rsidR="008F3DF1" w:rsidRPr="00D76C1C">
        <w:rPr>
          <w:rFonts w:asciiTheme="minorHAnsi" w:hAnsiTheme="minorHAnsi" w:cstheme="minorHAnsi"/>
          <w:color w:val="430F19"/>
        </w:rPr>
        <w:t xml:space="preserve">will refresh the existing </w:t>
      </w:r>
      <w:r w:rsidR="00B54E05" w:rsidRPr="00D76C1C">
        <w:rPr>
          <w:rFonts w:asciiTheme="minorHAnsi" w:hAnsiTheme="minorHAnsi" w:cstheme="minorHAnsi"/>
          <w:color w:val="430F19"/>
        </w:rPr>
        <w:t>Roadmap and Implementation Plan.</w:t>
      </w:r>
    </w:p>
    <w:p w14:paraId="2DE3B746" w14:textId="77777777" w:rsidR="008F3DF1" w:rsidRPr="003377BD" w:rsidRDefault="008F3DF1" w:rsidP="008F3DF1">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61356AD6" w14:textId="28341485" w:rsidR="008F3DF1" w:rsidRPr="00FB27E0" w:rsidRDefault="001A5844" w:rsidP="008F3DF1">
      <w:pPr>
        <w:pStyle w:val="Default"/>
        <w:numPr>
          <w:ilvl w:val="0"/>
          <w:numId w:val="123"/>
        </w:numPr>
        <w:spacing w:after="120"/>
        <w:ind w:left="714" w:hanging="357"/>
        <w:rPr>
          <w:rFonts w:asciiTheme="minorHAnsi" w:hAnsiTheme="minorHAnsi" w:cstheme="minorHAnsi"/>
          <w:color w:val="430F19"/>
        </w:rPr>
      </w:pPr>
      <w:r w:rsidRPr="00FB27E0">
        <w:rPr>
          <w:rFonts w:asciiTheme="minorHAnsi" w:hAnsiTheme="minorHAnsi" w:cstheme="minorHAnsi"/>
          <w:color w:val="430F19"/>
        </w:rPr>
        <w:t>Research Infrastructure and Capability</w:t>
      </w:r>
    </w:p>
    <w:p w14:paraId="6431ACD4" w14:textId="37861E88" w:rsidR="008F3DF1" w:rsidRPr="00FB27E0" w:rsidRDefault="008F3DF1" w:rsidP="008F3DF1">
      <w:pPr>
        <w:pStyle w:val="Default"/>
        <w:numPr>
          <w:ilvl w:val="0"/>
          <w:numId w:val="123"/>
        </w:numPr>
        <w:spacing w:after="120"/>
        <w:ind w:left="714" w:hanging="357"/>
        <w:rPr>
          <w:rFonts w:asciiTheme="minorHAnsi" w:hAnsiTheme="minorHAnsi" w:cstheme="minorHAnsi"/>
          <w:color w:val="430F19"/>
        </w:rPr>
      </w:pPr>
      <w:r w:rsidRPr="00FB27E0">
        <w:rPr>
          <w:rFonts w:asciiTheme="minorHAnsi" w:hAnsiTheme="minorHAnsi" w:cstheme="minorHAnsi"/>
          <w:color w:val="430F19"/>
        </w:rPr>
        <w:t>Translation and Commercialisation</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0C3F67" w:rsidRPr="00DE0173" w14:paraId="39867486" w14:textId="77777777" w:rsidTr="004772BC">
        <w:trPr>
          <w:tblHeader/>
        </w:trPr>
        <w:tc>
          <w:tcPr>
            <w:tcW w:w="5099" w:type="dxa"/>
          </w:tcPr>
          <w:p w14:paraId="20D43FAF" w14:textId="77777777" w:rsidR="000C3F67" w:rsidRPr="00E74497" w:rsidRDefault="000C3F67" w:rsidP="000C3F67">
            <w:pPr>
              <w:pStyle w:val="Heading3"/>
              <w:rPr>
                <w:noProof/>
                <w:color w:val="A37B73"/>
                <w:lang w:eastAsia="en-AU"/>
              </w:rPr>
            </w:pPr>
            <w:r w:rsidRPr="00E74497">
              <w:rPr>
                <w:noProof/>
                <w:color w:val="A37B73"/>
                <w:lang w:eastAsia="en-AU"/>
              </w:rPr>
              <w:t>Funding allocation</w:t>
            </w:r>
          </w:p>
        </w:tc>
        <w:tc>
          <w:tcPr>
            <w:tcW w:w="4248" w:type="dxa"/>
          </w:tcPr>
          <w:p w14:paraId="099BCFFB" w14:textId="77777777" w:rsidR="000C3F67" w:rsidRPr="00DE0173" w:rsidRDefault="000C3F67" w:rsidP="000C3F67">
            <w:pPr>
              <w:pStyle w:val="Heading3"/>
              <w:rPr>
                <w:noProof/>
                <w:color w:val="A37B73"/>
                <w:lang w:eastAsia="en-AU"/>
              </w:rPr>
            </w:pPr>
            <w:r w:rsidRPr="00DE0173">
              <w:rPr>
                <w:noProof/>
                <w:color w:val="A37B73"/>
                <w:lang w:eastAsia="en-AU"/>
              </w:rPr>
              <w:t>Grant activities supported to date</w:t>
            </w:r>
          </w:p>
        </w:tc>
      </w:tr>
      <w:tr w:rsidR="000C3F67" w14:paraId="1B079341" w14:textId="77777777" w:rsidTr="000C3F67">
        <w:tc>
          <w:tcPr>
            <w:tcW w:w="5099" w:type="dxa"/>
          </w:tcPr>
          <w:p w14:paraId="76311630" w14:textId="4417ABFF" w:rsidR="000C3F67" w:rsidRDefault="00155D7B" w:rsidP="000C3F67">
            <w:pPr>
              <w:pStyle w:val="Default"/>
            </w:pPr>
            <w:r>
              <w:rPr>
                <w:noProof/>
                <w:lang w:eastAsia="en-AU"/>
              </w:rPr>
              <w:drawing>
                <wp:inline distT="0" distB="0" distL="0" distR="0" wp14:anchorId="219F74B3" wp14:editId="166CD973">
                  <wp:extent cx="3081867" cy="1932899"/>
                  <wp:effectExtent l="0" t="0" r="4445" b="0"/>
                  <wp:docPr id="26" name="Picture 26" descr="Graph illustrating funding:&#10;$308.9m (2016-17 to 2023-24)&#10;$191.2m (2024-25 to 2033-34)&#10;Total MRFF: $500.1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91167" cy="1938732"/>
                          </a:xfrm>
                          <a:prstGeom prst="rect">
                            <a:avLst/>
                          </a:prstGeom>
                          <a:noFill/>
                        </pic:spPr>
                      </pic:pic>
                    </a:graphicData>
                  </a:graphic>
                </wp:inline>
              </w:drawing>
            </w:r>
          </w:p>
        </w:tc>
        <w:tc>
          <w:tcPr>
            <w:tcW w:w="4248" w:type="dxa"/>
          </w:tcPr>
          <w:p w14:paraId="105E96E7" w14:textId="77777777"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8</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17CFDAB6" w14:textId="77777777" w:rsidR="00DE0173" w:rsidRPr="00FD7B6A" w:rsidRDefault="00DE0173" w:rsidP="00DE0173">
            <w:pPr>
              <w:rPr>
                <w:rFonts w:ascii="Bahnschrift SemiLight Condensed" w:hAnsi="Bahnschrift SemiLight Condensed" w:cstheme="minorHAnsi"/>
                <w:b/>
                <w:noProof/>
                <w:lang w:eastAsia="en-AU"/>
              </w:rPr>
            </w:pPr>
          </w:p>
          <w:p w14:paraId="1C0633D6" w14:textId="5FAC1858"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88</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34FF69AA" w14:textId="77777777" w:rsidR="00DE0173" w:rsidRPr="00FD7B6A" w:rsidRDefault="00DE0173" w:rsidP="00DE0173">
            <w:pPr>
              <w:rPr>
                <w:rFonts w:ascii="Bahnschrift SemiLight Condensed" w:hAnsi="Bahnschrift SemiLight Condensed" w:cstheme="minorHAnsi"/>
                <w:b/>
                <w:noProof/>
                <w:lang w:eastAsia="en-AU"/>
              </w:rPr>
            </w:pPr>
          </w:p>
          <w:p w14:paraId="45857F31" w14:textId="4892AB0B" w:rsidR="00DE0173" w:rsidRPr="00FD7B6A" w:rsidRDefault="00DE0173" w:rsidP="00DE0173">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273.2</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542D23A6" w14:textId="69EBA67A" w:rsidR="000C3F67" w:rsidRDefault="000C3F67" w:rsidP="000C3F67">
            <w:pPr>
              <w:rPr>
                <w:rFonts w:asciiTheme="minorHAnsi" w:hAnsiTheme="minorHAnsi" w:cstheme="minorHAnsi"/>
                <w:noProof/>
                <w:lang w:eastAsia="en-AU"/>
              </w:rPr>
            </w:pPr>
          </w:p>
          <w:p w14:paraId="1CD7BA02" w14:textId="41AE5A0E" w:rsidR="000C3F67" w:rsidRPr="00A8714A" w:rsidRDefault="000C3F67" w:rsidP="00AA5330">
            <w:pPr>
              <w:pStyle w:val="Default"/>
              <w:rPr>
                <w:rFonts w:asciiTheme="minorHAnsi" w:hAnsiTheme="minorHAnsi" w:cstheme="minorHAnsi"/>
                <w:color w:val="902A26"/>
              </w:rPr>
            </w:pPr>
            <w:r w:rsidRPr="00D76C1C">
              <w:rPr>
                <w:rFonts w:asciiTheme="minorHAnsi" w:hAnsiTheme="minorHAnsi" w:cstheme="minorHAnsi"/>
                <w:color w:val="430F19"/>
              </w:rPr>
              <w:t xml:space="preserve"> </w:t>
            </w:r>
          </w:p>
        </w:tc>
      </w:tr>
    </w:tbl>
    <w:p w14:paraId="392A48A8" w14:textId="77777777" w:rsidR="00AE62D5" w:rsidRDefault="00AE62D5" w:rsidP="00AE62D5">
      <w:pPr>
        <w:rPr>
          <w:rFonts w:asciiTheme="minorHAnsi" w:hAnsiTheme="minorHAnsi" w:cstheme="minorHAnsi"/>
        </w:rPr>
      </w:pPr>
      <w:r>
        <w:rPr>
          <w:rFonts w:asciiTheme="minorHAnsi" w:hAnsiTheme="minorHAnsi" w:cstheme="minorHAnsi"/>
        </w:rPr>
        <w:br w:type="page"/>
      </w:r>
    </w:p>
    <w:p w14:paraId="263225BB" w14:textId="46FC6286" w:rsidR="00AE62D5" w:rsidRDefault="00AE62D5" w:rsidP="00AE62D5">
      <w:pPr>
        <w:pStyle w:val="MissionsHeading1"/>
      </w:pPr>
      <w:r>
        <w:rPr>
          <w:lang w:eastAsia="en-AU"/>
        </w:rPr>
        <w:t>MRFF FUNDING INITIATIVE</w:t>
      </w:r>
      <w:r>
        <w:rPr>
          <w:noProof/>
          <w:lang w:eastAsia="en-AU"/>
        </w:rPr>
        <w:t xml:space="preserve"> </w:t>
      </w:r>
    </w:p>
    <w:p w14:paraId="6CDE4275" w14:textId="77777777" w:rsidR="00AE62D5" w:rsidRDefault="00AE62D5" w:rsidP="00AE62D5">
      <w:pPr>
        <w:pStyle w:val="Missions-Heading2"/>
      </w:pPr>
      <w:r>
        <w:t>Indigenous Health Research Fund</w:t>
      </w:r>
      <w:r>
        <w:rPr>
          <w:noProof/>
          <w:lang w:val="en-AU" w:eastAsia="en-AU"/>
        </w:rPr>
        <w:t xml:space="preserve"> </w:t>
      </w:r>
    </w:p>
    <w:p w14:paraId="25A8864E" w14:textId="77777777" w:rsidR="00AE62D5" w:rsidRDefault="00AE62D5" w:rsidP="00AE62D5">
      <w:pPr>
        <w:pStyle w:val="Missions-Heading3"/>
      </w:pPr>
      <w:r>
        <w:t>Objectives</w:t>
      </w:r>
    </w:p>
    <w:p w14:paraId="6D9C25A5" w14:textId="30C2CDF1" w:rsidR="00FB0B79" w:rsidRPr="00D76C1C" w:rsidRDefault="00FB0B79" w:rsidP="00FB0B79">
      <w:pPr>
        <w:pStyle w:val="Default"/>
        <w:spacing w:after="240"/>
        <w:rPr>
          <w:rFonts w:asciiTheme="minorHAnsi" w:hAnsiTheme="minorHAnsi" w:cstheme="minorHAnsi"/>
          <w:color w:val="430F19"/>
        </w:rPr>
      </w:pPr>
      <w:r w:rsidRPr="00D76C1C">
        <w:rPr>
          <w:rFonts w:asciiTheme="minorHAnsi" w:hAnsiTheme="minorHAnsi" w:cstheme="minorHAnsi"/>
          <w:color w:val="430F19"/>
        </w:rPr>
        <w:t>The objective of th</w:t>
      </w:r>
      <w:r>
        <w:rPr>
          <w:rFonts w:asciiTheme="minorHAnsi" w:hAnsiTheme="minorHAnsi" w:cstheme="minorHAnsi"/>
          <w:color w:val="430F19"/>
        </w:rPr>
        <w:t>e Indigenous Health Research Fund</w:t>
      </w:r>
      <w:r w:rsidRPr="00D76C1C">
        <w:rPr>
          <w:rFonts w:asciiTheme="minorHAnsi" w:hAnsiTheme="minorHAnsi" w:cstheme="minorHAnsi"/>
          <w:color w:val="430F19"/>
        </w:rPr>
        <w:t xml:space="preserve"> </w:t>
      </w:r>
      <w:r w:rsidR="00AA5330">
        <w:rPr>
          <w:rFonts w:asciiTheme="minorHAnsi" w:hAnsiTheme="minorHAnsi" w:cstheme="minorHAnsi"/>
          <w:color w:val="430F19"/>
        </w:rPr>
        <w:t>is</w:t>
      </w:r>
      <w:r w:rsidR="00AA5330" w:rsidRPr="00D76C1C">
        <w:rPr>
          <w:rFonts w:asciiTheme="minorHAnsi" w:hAnsiTheme="minorHAnsi" w:cstheme="minorHAnsi"/>
          <w:color w:val="430F19"/>
        </w:rPr>
        <w:t xml:space="preserve"> </w:t>
      </w:r>
      <w:r w:rsidRPr="00D76C1C">
        <w:rPr>
          <w:rFonts w:asciiTheme="minorHAnsi" w:hAnsiTheme="minorHAnsi" w:cstheme="minorHAnsi"/>
          <w:color w:val="430F19"/>
        </w:rPr>
        <w:t>to improve the health of Aboriginal and Torres Strait Islander people through:</w:t>
      </w:r>
    </w:p>
    <w:p w14:paraId="0AE4889D"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Indigenous-led research practice and </w:t>
      </w:r>
      <w:proofErr w:type="gramStart"/>
      <w:r w:rsidRPr="00D76C1C">
        <w:rPr>
          <w:rFonts w:asciiTheme="minorHAnsi" w:hAnsiTheme="minorHAnsi" w:cstheme="minorHAnsi"/>
          <w:color w:val="430F19"/>
        </w:rPr>
        <w:t>governance</w:t>
      </w:r>
      <w:proofErr w:type="gramEnd"/>
    </w:p>
    <w:p w14:paraId="7C59A4C1"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knowledge translation</w:t>
      </w:r>
    </w:p>
    <w:p w14:paraId="16128963" w14:textId="77777777" w:rsidR="00AE62D5" w:rsidRPr="00D76C1C" w:rsidRDefault="00AE62D5" w:rsidP="00AE62D5">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evidence-based structural change in Aboriginal and Torres Strait Islander health practice</w:t>
      </w:r>
    </w:p>
    <w:p w14:paraId="602D4573" w14:textId="7561FC63" w:rsidR="00AE62D5" w:rsidRPr="00D76C1C" w:rsidRDefault="00AE62D5" w:rsidP="00AE62D5">
      <w:pPr>
        <w:pStyle w:val="Default"/>
        <w:numPr>
          <w:ilvl w:val="0"/>
          <w:numId w:val="123"/>
        </w:numPr>
        <w:spacing w:after="240"/>
        <w:ind w:left="714" w:hanging="357"/>
        <w:rPr>
          <w:rFonts w:asciiTheme="minorHAnsi" w:hAnsiTheme="minorHAnsi" w:cstheme="minorHAnsi"/>
          <w:color w:val="430F19"/>
        </w:rPr>
      </w:pPr>
      <w:r w:rsidRPr="00D76C1C">
        <w:rPr>
          <w:rFonts w:asciiTheme="minorHAnsi" w:hAnsiTheme="minorHAnsi" w:cstheme="minorHAnsi"/>
          <w:color w:val="430F19"/>
        </w:rPr>
        <w:t>building</w:t>
      </w:r>
      <w:r w:rsidR="0023070C">
        <w:rPr>
          <w:rFonts w:asciiTheme="minorHAnsi" w:hAnsiTheme="minorHAnsi" w:cstheme="minorHAnsi"/>
          <w:color w:val="430F19"/>
        </w:rPr>
        <w:t xml:space="preserve"> </w:t>
      </w:r>
      <w:r w:rsidRPr="00D76C1C">
        <w:rPr>
          <w:rFonts w:asciiTheme="minorHAnsi" w:hAnsiTheme="minorHAnsi" w:cstheme="minorHAnsi"/>
          <w:color w:val="430F19"/>
        </w:rPr>
        <w:t xml:space="preserve">on the unique knowledge, </w:t>
      </w:r>
      <w:proofErr w:type="gramStart"/>
      <w:r w:rsidRPr="00D76C1C">
        <w:rPr>
          <w:rFonts w:asciiTheme="minorHAnsi" w:hAnsiTheme="minorHAnsi" w:cstheme="minorHAnsi"/>
          <w:color w:val="430F19"/>
        </w:rPr>
        <w:t>strengths</w:t>
      </w:r>
      <w:proofErr w:type="gramEnd"/>
      <w:r w:rsidRPr="00D76C1C">
        <w:rPr>
          <w:rFonts w:asciiTheme="minorHAnsi" w:hAnsiTheme="minorHAnsi" w:cstheme="minorHAnsi"/>
          <w:color w:val="430F19"/>
        </w:rPr>
        <w:t xml:space="preserve"> and endurance of our communities, with particular reference to Country, culture and spirituality.</w:t>
      </w:r>
    </w:p>
    <w:p w14:paraId="17BF9EC8" w14:textId="77777777" w:rsidR="00FB0B79" w:rsidRPr="00D76C1C" w:rsidRDefault="00FB0B79" w:rsidP="00FB0B79">
      <w:pPr>
        <w:pStyle w:val="Default"/>
        <w:spacing w:after="240"/>
        <w:rPr>
          <w:rFonts w:asciiTheme="minorHAnsi" w:hAnsiTheme="minorHAnsi" w:cstheme="minorHAnsi"/>
          <w:color w:val="430F19"/>
        </w:rPr>
      </w:pPr>
      <w:r w:rsidRPr="00D76C1C">
        <w:rPr>
          <w:rFonts w:asciiTheme="minorHAnsi" w:hAnsiTheme="minorHAnsi" w:cstheme="minorHAnsi"/>
          <w:color w:val="430F19"/>
        </w:rPr>
        <w:t>Funding for th</w:t>
      </w:r>
      <w:r>
        <w:rPr>
          <w:rFonts w:asciiTheme="minorHAnsi" w:hAnsiTheme="minorHAnsi" w:cstheme="minorHAnsi"/>
          <w:color w:val="430F19"/>
        </w:rPr>
        <w:t>e</w:t>
      </w:r>
      <w:r w:rsidRPr="00D76C1C">
        <w:rPr>
          <w:rFonts w:asciiTheme="minorHAnsi" w:hAnsiTheme="minorHAnsi" w:cstheme="minorHAnsi"/>
          <w:color w:val="430F19"/>
        </w:rPr>
        <w:t xml:space="preserve"> </w:t>
      </w:r>
      <w:r>
        <w:rPr>
          <w:rFonts w:asciiTheme="minorHAnsi" w:hAnsiTheme="minorHAnsi" w:cstheme="minorHAnsi"/>
          <w:color w:val="430F19"/>
        </w:rPr>
        <w:t xml:space="preserve">Indigenous Health Research Fund </w:t>
      </w:r>
      <w:r w:rsidRPr="00D76C1C">
        <w:rPr>
          <w:rFonts w:asciiTheme="minorHAnsi" w:hAnsiTheme="minorHAnsi" w:cstheme="minorHAnsi"/>
          <w:color w:val="430F19"/>
        </w:rPr>
        <w:t>supports Indigenous-led research to tackle health issues experienced by Aboriginal and Torres Strait Islander people. It aims to improve health outcomes and close the gap on health mortality and morbidity of Aboriginal and Torres Strait Islander people.</w:t>
      </w:r>
    </w:p>
    <w:p w14:paraId="75A37B03" w14:textId="46038677" w:rsidR="00FB0B79" w:rsidRDefault="00FB0B79" w:rsidP="00FB0B79">
      <w:pPr>
        <w:pStyle w:val="Default"/>
        <w:spacing w:after="240"/>
        <w:rPr>
          <w:rFonts w:asciiTheme="minorHAnsi" w:hAnsiTheme="minorHAnsi" w:cstheme="minorHAnsi"/>
          <w:color w:val="430F19"/>
        </w:rPr>
      </w:pPr>
      <w:r w:rsidRPr="00D76C1C">
        <w:rPr>
          <w:rFonts w:asciiTheme="minorHAnsi" w:hAnsiTheme="minorHAnsi" w:cstheme="minorHAnsi"/>
          <w:color w:val="430F19"/>
        </w:rPr>
        <w:t>The Roadmap and Implementation Plan for th</w:t>
      </w:r>
      <w:r>
        <w:rPr>
          <w:rFonts w:asciiTheme="minorHAnsi" w:hAnsiTheme="minorHAnsi" w:cstheme="minorHAnsi"/>
          <w:color w:val="430F19"/>
        </w:rPr>
        <w:t>e</w:t>
      </w:r>
      <w:r w:rsidRPr="00D76C1C">
        <w:rPr>
          <w:rFonts w:asciiTheme="minorHAnsi" w:hAnsiTheme="minorHAnsi" w:cstheme="minorHAnsi"/>
          <w:color w:val="430F19"/>
        </w:rPr>
        <w:t xml:space="preserve"> </w:t>
      </w:r>
      <w:r>
        <w:rPr>
          <w:rFonts w:asciiTheme="minorHAnsi" w:hAnsiTheme="minorHAnsi" w:cstheme="minorHAnsi"/>
          <w:color w:val="430F19"/>
        </w:rPr>
        <w:t>Indigenous Health Research Fund</w:t>
      </w:r>
      <w:r w:rsidRPr="00D76C1C">
        <w:rPr>
          <w:rFonts w:asciiTheme="minorHAnsi" w:hAnsiTheme="minorHAnsi" w:cstheme="minorHAnsi"/>
          <w:color w:val="430F19"/>
        </w:rPr>
        <w:t xml:space="preserve"> were published in December 2021.</w:t>
      </w:r>
    </w:p>
    <w:p w14:paraId="51BD3CF5" w14:textId="77777777" w:rsidR="001A5844" w:rsidRPr="003377BD" w:rsidRDefault="001A5844" w:rsidP="001A5844">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104A55F4" w14:textId="2FF9E712" w:rsidR="001A5844" w:rsidRPr="001A5844" w:rsidRDefault="001A5844" w:rsidP="001A5844">
      <w:pPr>
        <w:pStyle w:val="Default"/>
        <w:numPr>
          <w:ilvl w:val="0"/>
          <w:numId w:val="123"/>
        </w:numPr>
        <w:spacing w:after="120"/>
        <w:ind w:left="714" w:hanging="357"/>
        <w:rPr>
          <w:rFonts w:asciiTheme="minorHAnsi" w:hAnsiTheme="minorHAnsi" w:cstheme="minorHAnsi"/>
          <w:color w:val="430F19"/>
        </w:rPr>
      </w:pPr>
      <w:r w:rsidRPr="001A5844">
        <w:rPr>
          <w:rFonts w:asciiTheme="minorHAnsi" w:hAnsiTheme="minorHAnsi" w:cstheme="minorHAnsi"/>
          <w:color w:val="430F19"/>
        </w:rPr>
        <w:t>Aboriginal and Torres Strait Islander Health</w:t>
      </w:r>
    </w:p>
    <w:p w14:paraId="21225763" w14:textId="5AEE49F9" w:rsidR="001A5844" w:rsidRPr="0015044B" w:rsidRDefault="001A5844" w:rsidP="001A5844">
      <w:pPr>
        <w:pStyle w:val="Default"/>
        <w:numPr>
          <w:ilvl w:val="0"/>
          <w:numId w:val="123"/>
        </w:numPr>
        <w:spacing w:after="120"/>
        <w:ind w:left="714" w:hanging="357"/>
        <w:rPr>
          <w:rFonts w:asciiTheme="minorHAnsi" w:hAnsiTheme="minorHAnsi" w:cstheme="minorHAnsi"/>
          <w:color w:val="430F19"/>
        </w:rPr>
      </w:pPr>
      <w:r w:rsidRPr="0015044B">
        <w:rPr>
          <w:rFonts w:asciiTheme="minorHAnsi" w:hAnsiTheme="minorHAnsi" w:cstheme="minorHAnsi"/>
          <w:color w:val="430F19"/>
        </w:rPr>
        <w:t>Priority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F45C59" w:rsidRPr="00DE0173" w14:paraId="1B2555A7" w14:textId="77777777" w:rsidTr="004772BC">
        <w:trPr>
          <w:tblHeader/>
        </w:trPr>
        <w:tc>
          <w:tcPr>
            <w:tcW w:w="5099" w:type="dxa"/>
          </w:tcPr>
          <w:p w14:paraId="3CA7F8CD" w14:textId="77777777" w:rsidR="00F45C59" w:rsidRPr="00E74497" w:rsidRDefault="00F45C59" w:rsidP="00A73327">
            <w:pPr>
              <w:pStyle w:val="Heading3"/>
              <w:rPr>
                <w:noProof/>
                <w:color w:val="A37B73"/>
                <w:lang w:eastAsia="en-AU"/>
              </w:rPr>
            </w:pPr>
            <w:r w:rsidRPr="00E74497">
              <w:rPr>
                <w:noProof/>
                <w:color w:val="A37B73"/>
                <w:lang w:eastAsia="en-AU"/>
              </w:rPr>
              <w:t>Funding allocation</w:t>
            </w:r>
          </w:p>
        </w:tc>
        <w:tc>
          <w:tcPr>
            <w:tcW w:w="4248" w:type="dxa"/>
          </w:tcPr>
          <w:p w14:paraId="1300A778" w14:textId="77777777" w:rsidR="00F45C59" w:rsidRPr="00DE0173" w:rsidRDefault="00F45C59" w:rsidP="00A73327">
            <w:pPr>
              <w:pStyle w:val="Heading3"/>
              <w:rPr>
                <w:noProof/>
                <w:color w:val="A37B73"/>
                <w:lang w:eastAsia="en-AU"/>
              </w:rPr>
            </w:pPr>
            <w:r w:rsidRPr="00DE0173">
              <w:rPr>
                <w:noProof/>
                <w:color w:val="A37B73"/>
                <w:lang w:eastAsia="en-AU"/>
              </w:rPr>
              <w:t>Grant activities supported to date</w:t>
            </w:r>
          </w:p>
        </w:tc>
      </w:tr>
      <w:tr w:rsidR="00F45C59" w14:paraId="0B329C7D" w14:textId="77777777" w:rsidTr="00A73327">
        <w:tc>
          <w:tcPr>
            <w:tcW w:w="5099" w:type="dxa"/>
          </w:tcPr>
          <w:p w14:paraId="02539DD8" w14:textId="0E46D2C7" w:rsidR="00F45C59" w:rsidRDefault="00155D7B" w:rsidP="00A73327">
            <w:pPr>
              <w:pStyle w:val="Default"/>
            </w:pPr>
            <w:r>
              <w:rPr>
                <w:noProof/>
                <w:lang w:eastAsia="en-AU"/>
              </w:rPr>
              <w:drawing>
                <wp:inline distT="0" distB="0" distL="0" distR="0" wp14:anchorId="40879C2F" wp14:editId="6BEF6A22">
                  <wp:extent cx="3095625" cy="1941528"/>
                  <wp:effectExtent l="0" t="0" r="0" b="1905"/>
                  <wp:docPr id="27" name="Picture 27" descr="Graph illustrating funding:&#10;$97.5m (2016-17 to 2023-24)&#10;$62.5m (2024-25 to 2033-34)&#10;Total MRFF: $16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10030" cy="1950563"/>
                          </a:xfrm>
                          <a:prstGeom prst="rect">
                            <a:avLst/>
                          </a:prstGeom>
                          <a:noFill/>
                        </pic:spPr>
                      </pic:pic>
                    </a:graphicData>
                  </a:graphic>
                </wp:inline>
              </w:drawing>
            </w:r>
          </w:p>
        </w:tc>
        <w:tc>
          <w:tcPr>
            <w:tcW w:w="4248" w:type="dxa"/>
          </w:tcPr>
          <w:p w14:paraId="07AE41B2" w14:textId="3E88EC54"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5</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431AF293" w14:textId="77777777" w:rsidR="00DE0173" w:rsidRPr="00FD7B6A" w:rsidRDefault="00DE0173" w:rsidP="00DE0173">
            <w:pPr>
              <w:rPr>
                <w:rFonts w:ascii="Bahnschrift SemiLight Condensed" w:hAnsi="Bahnschrift SemiLight Condensed" w:cstheme="minorHAnsi"/>
                <w:b/>
                <w:noProof/>
                <w:lang w:eastAsia="en-AU"/>
              </w:rPr>
            </w:pPr>
          </w:p>
          <w:p w14:paraId="7BD8D1FB" w14:textId="5D903EFD" w:rsidR="00DE0173" w:rsidRPr="00FD7B6A" w:rsidRDefault="00DE0173" w:rsidP="00DE0173">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53</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47FC8F8E" w14:textId="77777777" w:rsidR="00DE0173" w:rsidRPr="00FD7B6A" w:rsidRDefault="00DE0173" w:rsidP="00DE0173">
            <w:pPr>
              <w:rPr>
                <w:rFonts w:ascii="Bahnschrift SemiLight Condensed" w:hAnsi="Bahnschrift SemiLight Condensed" w:cstheme="minorHAnsi"/>
                <w:b/>
                <w:noProof/>
                <w:lang w:eastAsia="en-AU"/>
              </w:rPr>
            </w:pPr>
          </w:p>
          <w:p w14:paraId="3F1C20B7" w14:textId="2123164E" w:rsidR="00DE0173" w:rsidRPr="00FD7B6A" w:rsidRDefault="00DE0173" w:rsidP="00DE0173">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98.5</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5CDB2775" w14:textId="5C7B77C2" w:rsidR="00F45C59" w:rsidRDefault="00F45C59" w:rsidP="00A73327">
            <w:pPr>
              <w:rPr>
                <w:rFonts w:asciiTheme="minorHAnsi" w:hAnsiTheme="minorHAnsi" w:cstheme="minorHAnsi"/>
                <w:noProof/>
                <w:lang w:eastAsia="en-AU"/>
              </w:rPr>
            </w:pPr>
          </w:p>
          <w:p w14:paraId="453E89A0" w14:textId="49AE2E1C" w:rsidR="00F45C59" w:rsidRPr="00A8714A" w:rsidRDefault="00F45C59" w:rsidP="00F91B99">
            <w:pPr>
              <w:pStyle w:val="Default"/>
              <w:ind w:left="720"/>
              <w:rPr>
                <w:rFonts w:asciiTheme="minorHAnsi" w:hAnsiTheme="minorHAnsi" w:cstheme="minorHAnsi"/>
                <w:color w:val="902A26"/>
              </w:rPr>
            </w:pPr>
            <w:r w:rsidRPr="00D76C1C">
              <w:rPr>
                <w:rFonts w:asciiTheme="minorHAnsi" w:hAnsiTheme="minorHAnsi" w:cstheme="minorHAnsi"/>
                <w:color w:val="430F19"/>
              </w:rPr>
              <w:t xml:space="preserve"> </w:t>
            </w:r>
          </w:p>
        </w:tc>
      </w:tr>
    </w:tbl>
    <w:p w14:paraId="34426B9A" w14:textId="7F9115D1" w:rsidR="00AE62D5" w:rsidRDefault="00AE62D5" w:rsidP="00AE62D5">
      <w:pPr>
        <w:rPr>
          <w:rFonts w:asciiTheme="minorHAnsi" w:hAnsiTheme="minorHAnsi" w:cstheme="minorHAnsi"/>
        </w:rPr>
      </w:pPr>
      <w:r>
        <w:rPr>
          <w:rFonts w:asciiTheme="minorHAnsi" w:hAnsiTheme="minorHAnsi" w:cstheme="minorHAnsi"/>
        </w:rPr>
        <w:br w:type="page"/>
      </w:r>
    </w:p>
    <w:p w14:paraId="4B513415" w14:textId="77777777" w:rsidR="007A6607" w:rsidRDefault="007A6607" w:rsidP="007A6607">
      <w:pPr>
        <w:pStyle w:val="MissionsHeading1"/>
      </w:pPr>
      <w:r>
        <w:rPr>
          <w:lang w:eastAsia="en-AU"/>
        </w:rPr>
        <w:t>MRFF FUNDING INITIATIVE</w:t>
      </w:r>
      <w:r>
        <w:rPr>
          <w:noProof/>
          <w:lang w:eastAsia="en-AU"/>
        </w:rPr>
        <w:t xml:space="preserve"> </w:t>
      </w:r>
    </w:p>
    <w:p w14:paraId="0547EF76" w14:textId="647614BA" w:rsidR="007A6607" w:rsidRDefault="007A6607" w:rsidP="007A6607">
      <w:pPr>
        <w:pStyle w:val="Missions-Heading2"/>
      </w:pPr>
      <w:r>
        <w:t>Low Survival Cancers Mission</w:t>
      </w:r>
    </w:p>
    <w:p w14:paraId="33BA2F93" w14:textId="77777777" w:rsidR="007A6607" w:rsidRDefault="007A6607" w:rsidP="007A6607">
      <w:pPr>
        <w:pStyle w:val="Missions-Heading3"/>
      </w:pPr>
      <w:r>
        <w:t>Objectives</w:t>
      </w:r>
    </w:p>
    <w:p w14:paraId="2095D39A" w14:textId="1845C355" w:rsidR="009E3E41" w:rsidRPr="009E3E41" w:rsidRDefault="009E3E41" w:rsidP="009E3E41">
      <w:pPr>
        <w:pStyle w:val="Default"/>
        <w:spacing w:after="240"/>
        <w:rPr>
          <w:rFonts w:asciiTheme="minorHAnsi" w:hAnsiTheme="minorHAnsi" w:cstheme="minorHAnsi"/>
          <w:color w:val="430F19"/>
        </w:rPr>
      </w:pPr>
      <w:r w:rsidRPr="009E3E41">
        <w:rPr>
          <w:rFonts w:asciiTheme="minorHAnsi" w:hAnsiTheme="minorHAnsi" w:cstheme="minorHAnsi"/>
          <w:color w:val="430F19"/>
        </w:rPr>
        <w:t xml:space="preserve">The objective of the </w:t>
      </w:r>
      <w:r>
        <w:rPr>
          <w:rFonts w:asciiTheme="minorHAnsi" w:hAnsiTheme="minorHAnsi" w:cstheme="minorHAnsi"/>
          <w:color w:val="430F19"/>
        </w:rPr>
        <w:t xml:space="preserve">new </w:t>
      </w:r>
      <w:r w:rsidRPr="009E3E41">
        <w:rPr>
          <w:rFonts w:asciiTheme="minorHAnsi" w:hAnsiTheme="minorHAnsi" w:cstheme="minorHAnsi"/>
          <w:color w:val="430F19"/>
        </w:rPr>
        <w:t xml:space="preserve">Low Survival Cancers Mission </w:t>
      </w:r>
      <w:r w:rsidR="00AA5330">
        <w:rPr>
          <w:rFonts w:asciiTheme="minorHAnsi" w:hAnsiTheme="minorHAnsi" w:cstheme="minorHAnsi"/>
          <w:color w:val="430F19"/>
        </w:rPr>
        <w:t>is</w:t>
      </w:r>
      <w:r w:rsidRPr="009E3E41">
        <w:rPr>
          <w:rFonts w:asciiTheme="minorHAnsi" w:hAnsiTheme="minorHAnsi" w:cstheme="minorHAnsi"/>
          <w:color w:val="430F19"/>
        </w:rPr>
        <w:t xml:space="preserve"> to improve care and health outcomes for individuals with </w:t>
      </w:r>
      <w:r w:rsidRPr="00AA5330">
        <w:rPr>
          <w:rFonts w:asciiTheme="minorHAnsi" w:hAnsiTheme="minorHAnsi" w:cstheme="minorHAnsi"/>
          <w:color w:val="430F19"/>
        </w:rPr>
        <w:t>low survival cancer</w:t>
      </w:r>
      <w:r w:rsidRPr="008968BD">
        <w:rPr>
          <w:rFonts w:asciiTheme="minorHAnsi" w:hAnsiTheme="minorHAnsi" w:cstheme="minorHAnsi"/>
          <w:color w:val="430F19"/>
        </w:rPr>
        <w:t>.</w:t>
      </w:r>
      <w:r w:rsidR="00D06A4C">
        <w:rPr>
          <w:rFonts w:asciiTheme="minorHAnsi" w:hAnsiTheme="minorHAnsi" w:cstheme="minorHAnsi"/>
          <w:color w:val="430F19"/>
        </w:rPr>
        <w:t xml:space="preserve"> </w:t>
      </w:r>
      <w:r w:rsidR="008968BD" w:rsidRPr="008968BD">
        <w:rPr>
          <w:rFonts w:asciiTheme="minorHAnsi" w:hAnsiTheme="minorHAnsi" w:cstheme="minorHAnsi"/>
          <w:color w:val="430F19"/>
        </w:rPr>
        <w:t>This Mission would contribute to the Australian Cancer Plan.</w:t>
      </w:r>
    </w:p>
    <w:p w14:paraId="6B6DBC7B" w14:textId="099DC3A9" w:rsidR="008968BD" w:rsidRPr="00AA5330" w:rsidRDefault="008968BD" w:rsidP="007A6607">
      <w:pPr>
        <w:pStyle w:val="Default"/>
        <w:spacing w:after="240"/>
        <w:rPr>
          <w:rFonts w:asciiTheme="minorHAnsi" w:hAnsiTheme="minorHAnsi" w:cstheme="minorHAnsi"/>
          <w:color w:val="430F19"/>
        </w:rPr>
      </w:pPr>
      <w:r w:rsidRPr="00D06A4C">
        <w:rPr>
          <w:rFonts w:asciiTheme="minorHAnsi" w:hAnsiTheme="minorHAnsi" w:cstheme="minorHAnsi"/>
          <w:color w:val="430F19"/>
        </w:rPr>
        <w:t>An Expert Adviso</w:t>
      </w:r>
      <w:r w:rsidR="00C83E84" w:rsidRPr="00D06A4C">
        <w:rPr>
          <w:rFonts w:asciiTheme="minorHAnsi" w:hAnsiTheme="minorHAnsi" w:cstheme="minorHAnsi"/>
          <w:color w:val="430F19"/>
        </w:rPr>
        <w:t xml:space="preserve">ry Panel will be established </w:t>
      </w:r>
      <w:r w:rsidRPr="00D06A4C">
        <w:rPr>
          <w:rFonts w:asciiTheme="minorHAnsi" w:hAnsiTheme="minorHAnsi" w:cstheme="minorHAnsi"/>
          <w:color w:val="430F19"/>
        </w:rPr>
        <w:t>to develop a Roadmap and Implementation Plan for this Mission.</w:t>
      </w:r>
    </w:p>
    <w:p w14:paraId="66BA260E" w14:textId="1AF94A16" w:rsidR="009E3E41" w:rsidRPr="003377BD" w:rsidRDefault="009E3E41" w:rsidP="009E3E41">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1A97550D" w14:textId="5EC282FB" w:rsidR="009E3E41" w:rsidRPr="009E3E41" w:rsidRDefault="009E3E41" w:rsidP="009E3E41">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Priority Populations</w:t>
      </w:r>
    </w:p>
    <w:p w14:paraId="488AF772" w14:textId="493CD5CB" w:rsidR="004769A5" w:rsidRPr="00DE0173" w:rsidRDefault="004769A5" w:rsidP="004769A5">
      <w:pPr>
        <w:pStyle w:val="Heading3"/>
        <w:tabs>
          <w:tab w:val="left" w:pos="5103"/>
        </w:tabs>
        <w:rPr>
          <w:noProof/>
          <w:color w:val="A37B73"/>
          <w:lang w:eastAsia="en-AU"/>
        </w:rPr>
      </w:pPr>
      <w:r>
        <w:rPr>
          <w:noProof/>
          <w:lang w:eastAsia="en-AU"/>
        </w:rPr>
        <w:drawing>
          <wp:anchor distT="0" distB="0" distL="114300" distR="114300" simplePos="0" relativeHeight="251672576" behindDoc="0" locked="0" layoutInCell="1" allowOverlap="1" wp14:anchorId="6DF41AFC" wp14:editId="04D41FD0">
            <wp:simplePos x="0" y="0"/>
            <wp:positionH relativeFrom="margin">
              <wp:posOffset>-35230</wp:posOffset>
            </wp:positionH>
            <wp:positionV relativeFrom="paragraph">
              <wp:posOffset>380365</wp:posOffset>
            </wp:positionV>
            <wp:extent cx="3073400" cy="1927225"/>
            <wp:effectExtent l="0" t="0" r="0" b="0"/>
            <wp:wrapNone/>
            <wp:docPr id="28" name="Picture 28" descr="Graph illustrating funding:&#10;$0.0m (2016-17 to 2023-24)&#10;$97.2m (2024-25 to 2033-34)&#10;Total MRFF: $97.2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73400" cy="1927225"/>
                    </a:xfrm>
                    <a:prstGeom prst="rect">
                      <a:avLst/>
                    </a:prstGeom>
                    <a:noFill/>
                  </pic:spPr>
                </pic:pic>
              </a:graphicData>
            </a:graphic>
          </wp:anchor>
        </w:drawing>
      </w:r>
      <w:r w:rsidRPr="00E74497">
        <w:rPr>
          <w:noProof/>
          <w:color w:val="A37B73"/>
          <w:lang w:eastAsia="en-AU"/>
        </w:rPr>
        <w:t>Funding allocation</w:t>
      </w:r>
      <w:r w:rsidRPr="00E74497">
        <w:rPr>
          <w:noProof/>
          <w:color w:val="A37B73"/>
          <w:lang w:eastAsia="en-AU"/>
        </w:rPr>
        <w:tab/>
      </w:r>
      <w:r w:rsidRPr="00DE0173">
        <w:rPr>
          <w:noProof/>
          <w:color w:val="A37B73"/>
          <w:lang w:eastAsia="en-AU"/>
        </w:rPr>
        <w:t>Grant activities supported to date</w:t>
      </w:r>
    </w:p>
    <w:p w14:paraId="1643B412" w14:textId="728EED28" w:rsidR="004769A5" w:rsidRPr="00FD7B6A" w:rsidRDefault="004769A5" w:rsidP="004769A5">
      <w:pPr>
        <w:tabs>
          <w:tab w:val="left" w:pos="5103"/>
        </w:tabs>
        <w:rPr>
          <w:rFonts w:ascii="Bahnschrift SemiLight Condensed" w:hAnsi="Bahnschrift SemiLight Condensed" w:cstheme="minorHAnsi"/>
          <w:b/>
          <w:noProof/>
          <w:lang w:eastAsia="en-AU"/>
        </w:rPr>
      </w:pP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Atten Round New Book" w:eastAsiaTheme="minorHAnsi" w:hAnsi="Atten Round New Book" w:cs="Atten Round New Book"/>
          <w:color w:val="000000"/>
          <w:sz w:val="24"/>
          <w:szCs w:val="24"/>
          <w:lang w:val="en-AU"/>
        </w:rPr>
        <w:tab/>
      </w:r>
      <w:r>
        <w:rPr>
          <w:rFonts w:ascii="Bahnschrift SemiLight Condensed" w:hAnsi="Bahnschrift SemiLight Condensed" w:cstheme="minorHAnsi"/>
          <w:b/>
          <w:noProof/>
          <w:color w:val="943634" w:themeColor="accent2" w:themeShade="BF"/>
          <w:sz w:val="48"/>
          <w:lang w:eastAsia="en-AU"/>
        </w:rPr>
        <w:t>New Mission</w:t>
      </w:r>
    </w:p>
    <w:p w14:paraId="3E5FE058" w14:textId="31F201C2" w:rsidR="004769A5" w:rsidRPr="00FD7B6A" w:rsidRDefault="004769A5" w:rsidP="004769A5">
      <w:pPr>
        <w:tabs>
          <w:tab w:val="left" w:pos="5103"/>
        </w:tabs>
        <w:rPr>
          <w:rFonts w:ascii="Bahnschrift SemiLight Condensed" w:hAnsi="Bahnschrift SemiLight Condensed" w:cstheme="minorHAnsi"/>
          <w:b/>
          <w:noProof/>
          <w:lang w:eastAsia="en-AU"/>
        </w:rPr>
      </w:pPr>
    </w:p>
    <w:p w14:paraId="7F2E6695" w14:textId="7CD5792A" w:rsidR="004769A5" w:rsidRPr="00FD7B6A" w:rsidRDefault="004769A5" w:rsidP="004769A5">
      <w:pPr>
        <w:tabs>
          <w:tab w:val="left" w:pos="5103"/>
        </w:tabs>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ab/>
      </w: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97.2</w:t>
      </w:r>
      <w:r w:rsidRPr="00DE0173">
        <w:rPr>
          <w:rFonts w:ascii="Bahnschrift SemiLight Condensed" w:hAnsi="Bahnschrift SemiLight Condensed" w:cstheme="minorHAnsi"/>
          <w:b/>
          <w:noProof/>
          <w:color w:val="943634" w:themeColor="accent2" w:themeShade="BF"/>
          <w:sz w:val="48"/>
          <w:lang w:eastAsia="en-AU"/>
        </w:rPr>
        <w:t xml:space="preserve"> </w:t>
      </w:r>
      <w:r w:rsidRPr="00235CC5">
        <w:rPr>
          <w:rFonts w:ascii="Bahnschrift SemiLight Condensed" w:hAnsi="Bahnschrift SemiLight Condensed" w:cstheme="minorHAnsi"/>
          <w:noProof/>
          <w:color w:val="808080" w:themeColor="background1" w:themeShade="80"/>
          <w:lang w:eastAsia="en-AU"/>
        </w:rPr>
        <w:t xml:space="preserve">million </w:t>
      </w:r>
      <w:r>
        <w:rPr>
          <w:rFonts w:ascii="Bahnschrift SemiLight Condensed" w:hAnsi="Bahnschrift SemiLight Condensed" w:cstheme="minorHAnsi"/>
          <w:noProof/>
          <w:color w:val="808080" w:themeColor="background1" w:themeShade="80"/>
          <w:lang w:eastAsia="en-AU"/>
        </w:rPr>
        <w:t>allocated</w:t>
      </w:r>
    </w:p>
    <w:p w14:paraId="3222616F" w14:textId="2EC7499F" w:rsidR="004769A5" w:rsidRDefault="004769A5" w:rsidP="002B0E79">
      <w:pPr>
        <w:rPr>
          <w:rFonts w:asciiTheme="minorHAnsi" w:hAnsiTheme="minorHAnsi" w:cstheme="minorHAnsi"/>
          <w:noProof/>
          <w:lang w:eastAsia="en-AU"/>
        </w:rPr>
      </w:pPr>
    </w:p>
    <w:p w14:paraId="6C00AA2D" w14:textId="607CD9BF" w:rsidR="004769A5" w:rsidRPr="00A8714A" w:rsidRDefault="004769A5" w:rsidP="009E3E41">
      <w:pPr>
        <w:pStyle w:val="Default"/>
        <w:tabs>
          <w:tab w:val="left" w:pos="5207"/>
        </w:tabs>
        <w:ind w:left="108"/>
        <w:rPr>
          <w:rFonts w:asciiTheme="minorHAnsi" w:hAnsiTheme="minorHAnsi" w:cstheme="minorHAnsi"/>
          <w:color w:val="902A26"/>
        </w:rPr>
      </w:pPr>
    </w:p>
    <w:p w14:paraId="7BFEF752" w14:textId="49C751E3" w:rsidR="007A6607" w:rsidRDefault="007A6607" w:rsidP="00AE62D5">
      <w:pPr>
        <w:rPr>
          <w:rFonts w:asciiTheme="minorHAnsi" w:hAnsiTheme="minorHAnsi" w:cstheme="minorHAnsi"/>
        </w:rPr>
      </w:pPr>
    </w:p>
    <w:p w14:paraId="7E9D5172" w14:textId="2F541F2D" w:rsidR="007A6607" w:rsidRDefault="007A6607">
      <w:pPr>
        <w:rPr>
          <w:rFonts w:asciiTheme="minorHAnsi" w:hAnsiTheme="minorHAnsi" w:cstheme="minorHAnsi"/>
        </w:rPr>
      </w:pPr>
      <w:r>
        <w:rPr>
          <w:rFonts w:asciiTheme="minorHAnsi" w:hAnsiTheme="minorHAnsi" w:cstheme="minorHAnsi"/>
        </w:rPr>
        <w:br w:type="page"/>
      </w:r>
    </w:p>
    <w:p w14:paraId="09734D6A" w14:textId="6861C299" w:rsidR="007A6607" w:rsidRDefault="007A6607" w:rsidP="00AE62D5">
      <w:pPr>
        <w:rPr>
          <w:rFonts w:asciiTheme="minorHAnsi" w:hAnsiTheme="minorHAnsi" w:cstheme="minorHAnsi"/>
        </w:rPr>
      </w:pPr>
    </w:p>
    <w:p w14:paraId="2C1F69CF" w14:textId="43267E1B" w:rsidR="005E55DA" w:rsidRPr="00C1171C" w:rsidRDefault="00ED5E27" w:rsidP="00ED5E27">
      <w:pPr>
        <w:pStyle w:val="MissionsHeading1"/>
      </w:pPr>
      <w:r>
        <w:rPr>
          <w:lang w:eastAsia="en-AU"/>
        </w:rPr>
        <w:t>MRFF FUNDING INITIATIVE</w:t>
      </w:r>
    </w:p>
    <w:p w14:paraId="52C96F12" w14:textId="3A5311CA" w:rsidR="0004467D" w:rsidRDefault="003551D1" w:rsidP="00ED5E27">
      <w:pPr>
        <w:pStyle w:val="Missions-Heading2"/>
        <w:rPr>
          <w:rFonts w:asciiTheme="minorHAnsi" w:hAnsiTheme="minorHAnsi" w:cstheme="minorHAnsi"/>
        </w:rPr>
      </w:pPr>
      <w:r>
        <w:t>Million Minds Mental Health Research Mission</w:t>
      </w:r>
    </w:p>
    <w:p w14:paraId="07FDB937" w14:textId="1B083EE8" w:rsidR="00400D73" w:rsidRDefault="00400D73" w:rsidP="00670FBD">
      <w:pPr>
        <w:pStyle w:val="Missions-Heading3"/>
      </w:pPr>
      <w:r>
        <w:t>Objectives</w:t>
      </w:r>
    </w:p>
    <w:p w14:paraId="461533AA" w14:textId="73C93E19" w:rsidR="00F73CD0" w:rsidRPr="00D76C1C" w:rsidRDefault="00611FFD" w:rsidP="00B65810">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The objective of this </w:t>
      </w:r>
      <w:r w:rsidR="00D34255" w:rsidRPr="00D76C1C">
        <w:rPr>
          <w:rFonts w:asciiTheme="minorHAnsi" w:hAnsiTheme="minorHAnsi" w:cstheme="minorHAnsi"/>
          <w:color w:val="430F19"/>
        </w:rPr>
        <w:t>Mission</w:t>
      </w:r>
      <w:r w:rsidRPr="00D76C1C">
        <w:rPr>
          <w:rFonts w:asciiTheme="minorHAnsi" w:hAnsiTheme="minorHAnsi" w:cstheme="minorHAnsi"/>
          <w:color w:val="430F19"/>
        </w:rPr>
        <w:t xml:space="preserve"> is to </w:t>
      </w:r>
      <w:r w:rsidR="0021317C" w:rsidRPr="00D76C1C">
        <w:rPr>
          <w:rFonts w:asciiTheme="minorHAnsi" w:hAnsiTheme="minorHAnsi" w:cstheme="minorHAnsi"/>
          <w:color w:val="430F19"/>
        </w:rPr>
        <w:t xml:space="preserve">help an extra one million people be part of </w:t>
      </w:r>
      <w:r w:rsidRPr="00D76C1C">
        <w:rPr>
          <w:rFonts w:asciiTheme="minorHAnsi" w:hAnsiTheme="minorHAnsi" w:cstheme="minorHAnsi"/>
          <w:color w:val="430F19"/>
        </w:rPr>
        <w:t xml:space="preserve">new approaches to </w:t>
      </w:r>
      <w:r w:rsidR="0021317C" w:rsidRPr="00D76C1C">
        <w:rPr>
          <w:rFonts w:asciiTheme="minorHAnsi" w:hAnsiTheme="minorHAnsi" w:cstheme="minorHAnsi"/>
          <w:color w:val="430F19"/>
        </w:rPr>
        <w:t xml:space="preserve">mental health </w:t>
      </w:r>
      <w:r w:rsidRPr="00D76C1C">
        <w:rPr>
          <w:rFonts w:asciiTheme="minorHAnsi" w:hAnsiTheme="minorHAnsi" w:cstheme="minorHAnsi"/>
          <w:color w:val="430F19"/>
        </w:rPr>
        <w:t xml:space="preserve">prevention, diagnosis, </w:t>
      </w:r>
      <w:proofErr w:type="gramStart"/>
      <w:r w:rsidRPr="00D76C1C">
        <w:rPr>
          <w:rFonts w:asciiTheme="minorHAnsi" w:hAnsiTheme="minorHAnsi" w:cstheme="minorHAnsi"/>
          <w:color w:val="430F19"/>
        </w:rPr>
        <w:t>treatment</w:t>
      </w:r>
      <w:proofErr w:type="gramEnd"/>
      <w:r w:rsidRPr="00D76C1C">
        <w:rPr>
          <w:rFonts w:asciiTheme="minorHAnsi" w:hAnsiTheme="minorHAnsi" w:cstheme="minorHAnsi"/>
          <w:color w:val="430F19"/>
        </w:rPr>
        <w:t xml:space="preserve"> and recovery.</w:t>
      </w:r>
    </w:p>
    <w:p w14:paraId="620458E2" w14:textId="534960CE" w:rsidR="00F73CD0" w:rsidRPr="00D76C1C" w:rsidRDefault="00611FFD" w:rsidP="00B65810">
      <w:pPr>
        <w:pStyle w:val="Default"/>
        <w:spacing w:after="240"/>
        <w:rPr>
          <w:rFonts w:asciiTheme="minorHAnsi" w:hAnsiTheme="minorHAnsi" w:cstheme="minorHAnsi"/>
          <w:color w:val="430F19"/>
        </w:rPr>
      </w:pPr>
      <w:r w:rsidRPr="00D76C1C">
        <w:rPr>
          <w:rFonts w:asciiTheme="minorHAnsi" w:hAnsiTheme="minorHAnsi" w:cstheme="minorHAnsi"/>
          <w:color w:val="430F19"/>
        </w:rPr>
        <w:t>Funding for t</w:t>
      </w:r>
      <w:r w:rsidR="00E4298E" w:rsidRPr="00D76C1C">
        <w:rPr>
          <w:rFonts w:asciiTheme="minorHAnsi" w:hAnsiTheme="minorHAnsi" w:cstheme="minorHAnsi"/>
          <w:color w:val="430F19"/>
        </w:rPr>
        <w:t>his Mission supports research to improve mental health by translating research outcomes into practice</w:t>
      </w:r>
      <w:r w:rsidR="00336FEB" w:rsidRPr="00D76C1C">
        <w:rPr>
          <w:rFonts w:asciiTheme="minorHAnsi" w:hAnsiTheme="minorHAnsi" w:cstheme="minorHAnsi"/>
          <w:color w:val="430F19"/>
        </w:rPr>
        <w:t>.</w:t>
      </w:r>
    </w:p>
    <w:p w14:paraId="3AEF29D2" w14:textId="19CC30E8" w:rsidR="0004467D" w:rsidRDefault="00E4298E" w:rsidP="00B65810">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The </w:t>
      </w:r>
      <w:r w:rsidR="00CD0A8D">
        <w:rPr>
          <w:rFonts w:asciiTheme="minorHAnsi" w:hAnsiTheme="minorHAnsi" w:cstheme="minorHAnsi"/>
          <w:color w:val="430F19"/>
        </w:rPr>
        <w:t xml:space="preserve">refreshed </w:t>
      </w:r>
      <w:r w:rsidRPr="00D76C1C">
        <w:rPr>
          <w:rFonts w:asciiTheme="minorHAnsi" w:hAnsiTheme="minorHAnsi" w:cstheme="minorHAnsi"/>
          <w:color w:val="430F19"/>
        </w:rPr>
        <w:t xml:space="preserve">Roadmap and </w:t>
      </w:r>
      <w:r w:rsidR="00CD0A8D">
        <w:rPr>
          <w:rFonts w:asciiTheme="minorHAnsi" w:hAnsiTheme="minorHAnsi" w:cstheme="minorHAnsi"/>
          <w:color w:val="430F19"/>
        </w:rPr>
        <w:t xml:space="preserve">first </w:t>
      </w:r>
      <w:r w:rsidRPr="00D76C1C">
        <w:rPr>
          <w:rFonts w:asciiTheme="minorHAnsi" w:hAnsiTheme="minorHAnsi" w:cstheme="minorHAnsi"/>
          <w:color w:val="430F19"/>
        </w:rPr>
        <w:t>Implementation Plan</w:t>
      </w:r>
      <w:r w:rsidR="00CD0A8D">
        <w:rPr>
          <w:rFonts w:asciiTheme="minorHAnsi" w:hAnsiTheme="minorHAnsi" w:cstheme="minorHAnsi"/>
          <w:color w:val="430F19"/>
        </w:rPr>
        <w:t xml:space="preserve"> for this Mission were published in April 2023</w:t>
      </w:r>
      <w:r w:rsidRPr="00D76C1C">
        <w:rPr>
          <w:rFonts w:asciiTheme="minorHAnsi" w:hAnsiTheme="minorHAnsi" w:cstheme="minorHAnsi"/>
          <w:color w:val="430F19"/>
        </w:rPr>
        <w:t xml:space="preserve">. </w:t>
      </w:r>
    </w:p>
    <w:p w14:paraId="43894709" w14:textId="77777777" w:rsidR="00E05CBA" w:rsidRPr="003377BD" w:rsidRDefault="00E05CBA" w:rsidP="00E05CBA">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522C1423" w14:textId="440C5355" w:rsidR="00E05CBA" w:rsidRDefault="00E05CBA" w:rsidP="00E05CBA">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Preventive and Public Health</w:t>
      </w:r>
    </w:p>
    <w:p w14:paraId="27E5BBC6" w14:textId="1D5F796E" w:rsidR="00E05CBA" w:rsidRPr="0015044B" w:rsidRDefault="00E05CBA" w:rsidP="00E05CBA">
      <w:pPr>
        <w:pStyle w:val="Default"/>
        <w:numPr>
          <w:ilvl w:val="0"/>
          <w:numId w:val="123"/>
        </w:numPr>
        <w:spacing w:after="120"/>
        <w:ind w:left="714" w:hanging="357"/>
        <w:rPr>
          <w:rFonts w:asciiTheme="minorHAnsi" w:hAnsiTheme="minorHAnsi" w:cstheme="minorHAnsi"/>
          <w:color w:val="430F19"/>
        </w:rPr>
      </w:pPr>
      <w:r w:rsidRPr="0015044B">
        <w:rPr>
          <w:rFonts w:asciiTheme="minorHAnsi" w:hAnsiTheme="minorHAnsi" w:cstheme="minorHAnsi"/>
          <w:color w:val="430F19"/>
        </w:rPr>
        <w:t>Translation and Commercialisation</w:t>
      </w:r>
    </w:p>
    <w:p w14:paraId="72C22C4D" w14:textId="27160B16" w:rsidR="00E05CBA" w:rsidRPr="00E05CBA" w:rsidRDefault="00E05CBA" w:rsidP="00E05CBA">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Priority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BF48AF" w14:paraId="7080B6C1" w14:textId="77777777" w:rsidTr="004772BC">
        <w:trPr>
          <w:tblHeader/>
        </w:trPr>
        <w:tc>
          <w:tcPr>
            <w:tcW w:w="5099" w:type="dxa"/>
          </w:tcPr>
          <w:p w14:paraId="089B5BEB" w14:textId="77777777" w:rsidR="00BF48AF" w:rsidRPr="00E74497" w:rsidRDefault="00BF48AF" w:rsidP="00A73327">
            <w:pPr>
              <w:pStyle w:val="Heading3"/>
              <w:rPr>
                <w:noProof/>
                <w:color w:val="A37B73"/>
                <w:lang w:eastAsia="en-AU"/>
              </w:rPr>
            </w:pPr>
            <w:r w:rsidRPr="00E74497">
              <w:rPr>
                <w:noProof/>
                <w:color w:val="A37B73"/>
                <w:lang w:eastAsia="en-AU"/>
              </w:rPr>
              <w:t>Funding allocation</w:t>
            </w:r>
          </w:p>
        </w:tc>
        <w:tc>
          <w:tcPr>
            <w:tcW w:w="4248" w:type="dxa"/>
          </w:tcPr>
          <w:p w14:paraId="4B21F354" w14:textId="77777777" w:rsidR="00BF48AF" w:rsidRPr="00E74497" w:rsidRDefault="00BF48AF" w:rsidP="00A73327">
            <w:pPr>
              <w:pStyle w:val="Heading3"/>
              <w:rPr>
                <w:noProof/>
                <w:color w:val="A37B73"/>
                <w:lang w:eastAsia="en-AU"/>
              </w:rPr>
            </w:pPr>
            <w:r w:rsidRPr="00235CC5">
              <w:rPr>
                <w:noProof/>
                <w:color w:val="A37B73"/>
                <w:lang w:eastAsia="en-AU"/>
              </w:rPr>
              <w:t>Grant activities supported to date</w:t>
            </w:r>
          </w:p>
        </w:tc>
      </w:tr>
      <w:tr w:rsidR="00BF48AF" w14:paraId="096D1169" w14:textId="77777777" w:rsidTr="00A73327">
        <w:tc>
          <w:tcPr>
            <w:tcW w:w="5099" w:type="dxa"/>
          </w:tcPr>
          <w:p w14:paraId="14EFF0C5" w14:textId="46F8F8DB" w:rsidR="00BF48AF" w:rsidRDefault="00716040" w:rsidP="00A73327">
            <w:pPr>
              <w:pStyle w:val="Default"/>
            </w:pPr>
            <w:r>
              <w:rPr>
                <w:noProof/>
                <w:lang w:eastAsia="en-AU"/>
              </w:rPr>
              <w:drawing>
                <wp:inline distT="0" distB="0" distL="0" distR="0" wp14:anchorId="021A796F" wp14:editId="6B3EC8B5">
                  <wp:extent cx="3073400" cy="1923326"/>
                  <wp:effectExtent l="0" t="0" r="0" b="1270"/>
                  <wp:docPr id="29" name="Picture 29" descr="Graph illustrating funding:&#10;$80.0m (2016-17 to 2023-24)&#10;$45.0m (2024-25 to 2033-34)&#10;Total MRFF: $125.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82391" cy="1928953"/>
                          </a:xfrm>
                          <a:prstGeom prst="rect">
                            <a:avLst/>
                          </a:prstGeom>
                          <a:noFill/>
                        </pic:spPr>
                      </pic:pic>
                    </a:graphicData>
                  </a:graphic>
                </wp:inline>
              </w:drawing>
            </w:r>
          </w:p>
        </w:tc>
        <w:tc>
          <w:tcPr>
            <w:tcW w:w="4248" w:type="dxa"/>
          </w:tcPr>
          <w:p w14:paraId="772EBD59" w14:textId="3BBEDBEC"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5</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572305AD" w14:textId="77777777" w:rsidR="00235CC5" w:rsidRPr="00FD7B6A" w:rsidRDefault="00235CC5" w:rsidP="00235CC5">
            <w:pPr>
              <w:rPr>
                <w:rFonts w:ascii="Bahnschrift SemiLight Condensed" w:hAnsi="Bahnschrift SemiLight Condensed" w:cstheme="minorHAnsi"/>
                <w:b/>
                <w:noProof/>
                <w:lang w:eastAsia="en-AU"/>
              </w:rPr>
            </w:pPr>
          </w:p>
          <w:p w14:paraId="759DB1E9" w14:textId="563F4F28"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28</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3DBF1F59" w14:textId="77777777" w:rsidR="00235CC5" w:rsidRPr="00FD7B6A" w:rsidRDefault="00235CC5" w:rsidP="00235CC5">
            <w:pPr>
              <w:rPr>
                <w:rFonts w:ascii="Bahnschrift SemiLight Condensed" w:hAnsi="Bahnschrift SemiLight Condensed" w:cstheme="minorHAnsi"/>
                <w:b/>
                <w:noProof/>
                <w:lang w:eastAsia="en-AU"/>
              </w:rPr>
            </w:pPr>
          </w:p>
          <w:p w14:paraId="68225BCB" w14:textId="39F73CC1" w:rsidR="00235CC5" w:rsidRPr="00FD7B6A" w:rsidRDefault="00235CC5" w:rsidP="00235CC5">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72.8</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53F46359" w14:textId="761AA4BC" w:rsidR="00BF48AF" w:rsidRDefault="00BF48AF" w:rsidP="00A73327">
            <w:pPr>
              <w:rPr>
                <w:rFonts w:asciiTheme="minorHAnsi" w:hAnsiTheme="minorHAnsi" w:cstheme="minorHAnsi"/>
                <w:noProof/>
                <w:lang w:eastAsia="en-AU"/>
              </w:rPr>
            </w:pPr>
          </w:p>
          <w:p w14:paraId="0B95B5D3" w14:textId="5A0A15AC" w:rsidR="00BF48AF" w:rsidRPr="00A8714A" w:rsidRDefault="00BF48AF" w:rsidP="00E05CBA">
            <w:pPr>
              <w:pStyle w:val="Default"/>
              <w:rPr>
                <w:rFonts w:asciiTheme="minorHAnsi" w:hAnsiTheme="minorHAnsi" w:cstheme="minorHAnsi"/>
                <w:color w:val="902A26"/>
              </w:rPr>
            </w:pPr>
          </w:p>
        </w:tc>
      </w:tr>
    </w:tbl>
    <w:p w14:paraId="4169FF51" w14:textId="1A748E96" w:rsidR="00B65810" w:rsidRDefault="00B65810" w:rsidP="0004467D">
      <w:pPr>
        <w:pStyle w:val="Default"/>
        <w:rPr>
          <w:rFonts w:asciiTheme="minorHAnsi" w:hAnsiTheme="minorHAnsi" w:cstheme="minorHAnsi"/>
        </w:rPr>
      </w:pPr>
    </w:p>
    <w:p w14:paraId="0DED0C07" w14:textId="5510A427" w:rsidR="003551D1" w:rsidRDefault="003551D1">
      <w:pPr>
        <w:rPr>
          <w:rFonts w:asciiTheme="minorHAnsi" w:hAnsiTheme="minorHAnsi" w:cstheme="minorHAnsi"/>
        </w:rPr>
      </w:pPr>
      <w:r>
        <w:rPr>
          <w:rFonts w:asciiTheme="minorHAnsi" w:hAnsiTheme="minorHAnsi" w:cstheme="minorHAnsi"/>
        </w:rPr>
        <w:br w:type="page"/>
      </w:r>
    </w:p>
    <w:p w14:paraId="73AE3D5E" w14:textId="77777777" w:rsidR="007A6607" w:rsidRDefault="007A6607" w:rsidP="007A6607">
      <w:pPr>
        <w:pStyle w:val="MissionsHeading1"/>
      </w:pPr>
      <w:r>
        <w:rPr>
          <w:lang w:eastAsia="en-AU"/>
        </w:rPr>
        <w:t>MRFF FUNDING INITIATIVE</w:t>
      </w:r>
      <w:r>
        <w:rPr>
          <w:noProof/>
          <w:lang w:eastAsia="en-AU"/>
        </w:rPr>
        <w:t xml:space="preserve"> </w:t>
      </w:r>
    </w:p>
    <w:p w14:paraId="7E752D97" w14:textId="4419DCBC" w:rsidR="007A6607" w:rsidRDefault="007A6607" w:rsidP="007A6607">
      <w:pPr>
        <w:pStyle w:val="Missions-Heading2"/>
      </w:pPr>
      <w:r>
        <w:t>Reducing Health Inequities Mission</w:t>
      </w:r>
    </w:p>
    <w:p w14:paraId="7062F02A" w14:textId="77777777" w:rsidR="007A6607" w:rsidRDefault="007A6607" w:rsidP="007A6607">
      <w:pPr>
        <w:pStyle w:val="Missions-Heading3"/>
      </w:pPr>
      <w:r>
        <w:t>Objectives</w:t>
      </w:r>
    </w:p>
    <w:p w14:paraId="1EA47445" w14:textId="532B0D99" w:rsidR="007A6607" w:rsidRPr="00D76C1C" w:rsidRDefault="007A6607" w:rsidP="007A6607">
      <w:pPr>
        <w:pStyle w:val="Default"/>
        <w:spacing w:after="240"/>
        <w:rPr>
          <w:rFonts w:asciiTheme="minorHAnsi" w:hAnsiTheme="minorHAnsi" w:cstheme="minorHAnsi"/>
          <w:color w:val="430F19"/>
        </w:rPr>
      </w:pPr>
      <w:r w:rsidRPr="00D76C1C">
        <w:rPr>
          <w:rFonts w:asciiTheme="minorHAnsi" w:hAnsiTheme="minorHAnsi" w:cstheme="minorHAnsi"/>
          <w:color w:val="430F19"/>
        </w:rPr>
        <w:t>The objective of th</w:t>
      </w:r>
      <w:r>
        <w:rPr>
          <w:rFonts w:asciiTheme="minorHAnsi" w:hAnsiTheme="minorHAnsi" w:cstheme="minorHAnsi"/>
          <w:color w:val="430F19"/>
        </w:rPr>
        <w:t xml:space="preserve">e </w:t>
      </w:r>
      <w:r w:rsidR="002B0E79">
        <w:rPr>
          <w:rFonts w:asciiTheme="minorHAnsi" w:hAnsiTheme="minorHAnsi" w:cstheme="minorHAnsi"/>
          <w:color w:val="430F19"/>
        </w:rPr>
        <w:t xml:space="preserve">new </w:t>
      </w:r>
      <w:r w:rsidR="002B0E79" w:rsidRPr="002B0E79">
        <w:rPr>
          <w:rFonts w:asciiTheme="minorHAnsi" w:hAnsiTheme="minorHAnsi" w:cstheme="minorHAnsi"/>
          <w:color w:val="430F19"/>
        </w:rPr>
        <w:t xml:space="preserve">Reducing Health Inequities Mission </w:t>
      </w:r>
      <w:r w:rsidR="00431988">
        <w:rPr>
          <w:rFonts w:asciiTheme="minorHAnsi" w:hAnsiTheme="minorHAnsi" w:cstheme="minorHAnsi"/>
          <w:color w:val="430F19"/>
        </w:rPr>
        <w:t>is</w:t>
      </w:r>
      <w:r w:rsidRPr="00D76C1C">
        <w:rPr>
          <w:rFonts w:asciiTheme="minorHAnsi" w:hAnsiTheme="minorHAnsi" w:cstheme="minorHAnsi"/>
          <w:color w:val="430F19"/>
        </w:rPr>
        <w:t xml:space="preserve"> </w:t>
      </w:r>
      <w:r w:rsidR="002B0E79" w:rsidRPr="0019253C">
        <w:rPr>
          <w:rFonts w:asciiTheme="minorHAnsi" w:hAnsiTheme="minorHAnsi"/>
          <w:color w:val="430F19"/>
        </w:rPr>
        <w:t>to</w:t>
      </w:r>
      <w:r w:rsidR="002B0E79">
        <w:rPr>
          <w:rFonts w:asciiTheme="minorHAnsi" w:hAnsiTheme="minorHAnsi"/>
          <w:color w:val="430F19"/>
        </w:rPr>
        <w:t xml:space="preserve"> address </w:t>
      </w:r>
      <w:r w:rsidR="002B0E79" w:rsidRPr="001B6CE0">
        <w:rPr>
          <w:rFonts w:asciiTheme="minorHAnsi" w:hAnsiTheme="minorHAnsi" w:cstheme="minorHAnsi"/>
          <w:color w:val="430F19"/>
        </w:rPr>
        <w:t xml:space="preserve">inequities in health outcomes by improving access to quality health services </w:t>
      </w:r>
      <w:r w:rsidR="008968BD">
        <w:rPr>
          <w:rFonts w:asciiTheme="minorHAnsi" w:hAnsiTheme="minorHAnsi"/>
          <w:color w:val="430F19"/>
        </w:rPr>
        <w:t>by</w:t>
      </w:r>
      <w:r w:rsidR="002B0E79" w:rsidRPr="001B6CE0">
        <w:rPr>
          <w:rFonts w:asciiTheme="minorHAnsi" w:hAnsiTheme="minorHAnsi" w:cstheme="minorHAnsi"/>
          <w:color w:val="430F19"/>
        </w:rPr>
        <w:t xml:space="preserve"> priority populations</w:t>
      </w:r>
      <w:r w:rsidR="002B0E79">
        <w:rPr>
          <w:rFonts w:asciiTheme="minorHAnsi" w:hAnsiTheme="minorHAnsi" w:cstheme="minorHAnsi"/>
          <w:color w:val="430F19"/>
        </w:rPr>
        <w:t>.</w:t>
      </w:r>
    </w:p>
    <w:p w14:paraId="2FA9EFB6" w14:textId="72766647" w:rsidR="0015044B" w:rsidRDefault="0015044B" w:rsidP="008968BD">
      <w:pPr>
        <w:pStyle w:val="Default"/>
        <w:spacing w:after="240"/>
        <w:rPr>
          <w:rFonts w:asciiTheme="minorHAnsi" w:hAnsiTheme="minorHAnsi" w:cstheme="minorHAnsi"/>
          <w:color w:val="430F19"/>
        </w:rPr>
      </w:pPr>
      <w:r>
        <w:rPr>
          <w:rFonts w:asciiTheme="minorHAnsi" w:hAnsiTheme="minorHAnsi" w:cstheme="minorHAnsi"/>
          <w:color w:val="430F19"/>
        </w:rPr>
        <w:t xml:space="preserve">This Mission was designed in recognition of the fact that </w:t>
      </w:r>
      <w:r w:rsidRPr="0015044B">
        <w:rPr>
          <w:rFonts w:asciiTheme="minorHAnsi" w:hAnsiTheme="minorHAnsi" w:cstheme="minorHAnsi"/>
          <w:color w:val="430F19"/>
        </w:rPr>
        <w:t xml:space="preserve">Australia has a diverse </w:t>
      </w:r>
      <w:proofErr w:type="gramStart"/>
      <w:r w:rsidRPr="0015044B">
        <w:rPr>
          <w:rFonts w:asciiTheme="minorHAnsi" w:hAnsiTheme="minorHAnsi" w:cstheme="minorHAnsi"/>
          <w:color w:val="430F19"/>
        </w:rPr>
        <w:t>population</w:t>
      </w:r>
      <w:proofErr w:type="gramEnd"/>
      <w:r w:rsidRPr="0015044B">
        <w:rPr>
          <w:rFonts w:asciiTheme="minorHAnsi" w:hAnsiTheme="minorHAnsi" w:cstheme="minorHAnsi"/>
          <w:color w:val="430F19"/>
        </w:rPr>
        <w:t xml:space="preserve"> </w:t>
      </w:r>
      <w:r w:rsidR="002F2038">
        <w:rPr>
          <w:rFonts w:asciiTheme="minorHAnsi" w:hAnsiTheme="minorHAnsi" w:cstheme="minorHAnsi"/>
          <w:color w:val="430F19"/>
        </w:rPr>
        <w:t xml:space="preserve">and </w:t>
      </w:r>
      <w:r w:rsidRPr="0015044B">
        <w:rPr>
          <w:rFonts w:asciiTheme="minorHAnsi" w:hAnsiTheme="minorHAnsi" w:cstheme="minorHAnsi"/>
          <w:color w:val="430F19"/>
        </w:rPr>
        <w:t xml:space="preserve">everyone </w:t>
      </w:r>
      <w:r w:rsidR="002F2038">
        <w:rPr>
          <w:rFonts w:asciiTheme="minorHAnsi" w:hAnsiTheme="minorHAnsi" w:cstheme="minorHAnsi"/>
          <w:color w:val="430F19"/>
        </w:rPr>
        <w:t xml:space="preserve">should be able </w:t>
      </w:r>
      <w:r w:rsidRPr="0015044B">
        <w:rPr>
          <w:rFonts w:asciiTheme="minorHAnsi" w:hAnsiTheme="minorHAnsi" w:cstheme="minorHAnsi"/>
          <w:color w:val="430F19"/>
        </w:rPr>
        <w:t>to attain their full potential for health and</w:t>
      </w:r>
      <w:r>
        <w:rPr>
          <w:rFonts w:asciiTheme="minorHAnsi" w:hAnsiTheme="minorHAnsi" w:cstheme="minorHAnsi"/>
          <w:color w:val="430F19"/>
        </w:rPr>
        <w:t xml:space="preserve"> well</w:t>
      </w:r>
      <w:r w:rsidRPr="0015044B">
        <w:rPr>
          <w:rFonts w:asciiTheme="minorHAnsi" w:hAnsiTheme="minorHAnsi" w:cstheme="minorHAnsi"/>
          <w:color w:val="430F19"/>
        </w:rPr>
        <w:t>being.</w:t>
      </w:r>
    </w:p>
    <w:p w14:paraId="713C6067" w14:textId="0118CE2B" w:rsidR="008968BD" w:rsidRPr="001B6CE0" w:rsidRDefault="008968BD" w:rsidP="008968BD">
      <w:pPr>
        <w:pStyle w:val="Default"/>
        <w:spacing w:after="240"/>
        <w:rPr>
          <w:rFonts w:asciiTheme="minorHAnsi" w:hAnsiTheme="minorHAnsi" w:cstheme="minorHAnsi"/>
          <w:color w:val="430F19"/>
        </w:rPr>
      </w:pPr>
      <w:r w:rsidRPr="00D06A4C">
        <w:rPr>
          <w:rFonts w:asciiTheme="minorHAnsi" w:hAnsiTheme="minorHAnsi" w:cstheme="minorHAnsi"/>
          <w:color w:val="430F19"/>
        </w:rPr>
        <w:t>An Expert Advisory Panel will be established to develop a Roadmap and Implementation Plan for this Mission.</w:t>
      </w:r>
    </w:p>
    <w:p w14:paraId="371FC755" w14:textId="77777777" w:rsidR="002B0E79" w:rsidRPr="003377BD" w:rsidRDefault="002B0E79" w:rsidP="002B0E79">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1EDC341E" w14:textId="77777777" w:rsidR="002B0E79" w:rsidRDefault="002B0E79" w:rsidP="002B0E79">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Consumer-Driven Research</w:t>
      </w:r>
    </w:p>
    <w:p w14:paraId="76538108" w14:textId="77777777" w:rsidR="002B0E79" w:rsidRDefault="002B0E79" w:rsidP="002B0E79">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Preventive and Public Health Research</w:t>
      </w:r>
    </w:p>
    <w:p w14:paraId="0CACC6B2" w14:textId="0BE29A94" w:rsidR="002B0E79" w:rsidRPr="002B0E79" w:rsidRDefault="002B0E79" w:rsidP="002B0E79">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Priority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7A6607" w14:paraId="203EE574" w14:textId="77777777" w:rsidTr="00A95FBA">
        <w:trPr>
          <w:tblHeader/>
        </w:trPr>
        <w:tc>
          <w:tcPr>
            <w:tcW w:w="5099" w:type="dxa"/>
          </w:tcPr>
          <w:p w14:paraId="15BB9FA0" w14:textId="77777777" w:rsidR="007A6607" w:rsidRPr="00E74497" w:rsidRDefault="007A6607" w:rsidP="00A95FBA">
            <w:pPr>
              <w:pStyle w:val="Heading3"/>
              <w:rPr>
                <w:noProof/>
                <w:color w:val="A37B73"/>
                <w:lang w:eastAsia="en-AU"/>
              </w:rPr>
            </w:pPr>
            <w:r w:rsidRPr="00E74497">
              <w:rPr>
                <w:noProof/>
                <w:color w:val="A37B73"/>
                <w:lang w:eastAsia="en-AU"/>
              </w:rPr>
              <w:t>Funding allocation</w:t>
            </w:r>
          </w:p>
        </w:tc>
        <w:tc>
          <w:tcPr>
            <w:tcW w:w="4248" w:type="dxa"/>
          </w:tcPr>
          <w:p w14:paraId="59E779F7" w14:textId="77777777" w:rsidR="007A6607" w:rsidRPr="00E74497" w:rsidRDefault="007A6607" w:rsidP="00A95FBA">
            <w:pPr>
              <w:pStyle w:val="Heading3"/>
              <w:rPr>
                <w:noProof/>
                <w:color w:val="A37B73"/>
                <w:lang w:eastAsia="en-AU"/>
              </w:rPr>
            </w:pPr>
            <w:r w:rsidRPr="00235CC5">
              <w:rPr>
                <w:noProof/>
                <w:color w:val="A37B73"/>
                <w:lang w:eastAsia="en-AU"/>
              </w:rPr>
              <w:t>Grant activities supported to date</w:t>
            </w:r>
          </w:p>
        </w:tc>
      </w:tr>
      <w:tr w:rsidR="007A6607" w14:paraId="500DFA97" w14:textId="77777777" w:rsidTr="00A95FBA">
        <w:tc>
          <w:tcPr>
            <w:tcW w:w="5099" w:type="dxa"/>
          </w:tcPr>
          <w:p w14:paraId="27F55C1F" w14:textId="71A2E761" w:rsidR="007A6607" w:rsidRDefault="00716040" w:rsidP="00A95FBA">
            <w:pPr>
              <w:pStyle w:val="Default"/>
            </w:pPr>
            <w:r>
              <w:rPr>
                <w:noProof/>
                <w:lang w:eastAsia="en-AU"/>
              </w:rPr>
              <w:drawing>
                <wp:inline distT="0" distB="0" distL="0" distR="0" wp14:anchorId="492BD22B" wp14:editId="3F54D8EC">
                  <wp:extent cx="3081867" cy="1932899"/>
                  <wp:effectExtent l="0" t="0" r="4445" b="0"/>
                  <wp:docPr id="30" name="Picture 30" descr="Graph illustrating funding:&#10;$0.0m (2016-17 to 2023-24)&#10;$97.2m (2024-25 to 2033-34)&#10;Total MRFF: $97.2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91208" cy="1938758"/>
                          </a:xfrm>
                          <a:prstGeom prst="rect">
                            <a:avLst/>
                          </a:prstGeom>
                          <a:noFill/>
                        </pic:spPr>
                      </pic:pic>
                    </a:graphicData>
                  </a:graphic>
                </wp:inline>
              </w:drawing>
            </w:r>
          </w:p>
        </w:tc>
        <w:tc>
          <w:tcPr>
            <w:tcW w:w="4248" w:type="dxa"/>
          </w:tcPr>
          <w:p w14:paraId="512A0A4F" w14:textId="77777777"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New Mission</w:t>
            </w:r>
          </w:p>
          <w:p w14:paraId="54DA5B14" w14:textId="77777777" w:rsidR="00235CC5" w:rsidRPr="00FD7B6A" w:rsidRDefault="00235CC5" w:rsidP="00235CC5">
            <w:pPr>
              <w:rPr>
                <w:rFonts w:ascii="Bahnschrift SemiLight Condensed" w:hAnsi="Bahnschrift SemiLight Condensed" w:cstheme="minorHAnsi"/>
                <w:b/>
                <w:noProof/>
                <w:lang w:eastAsia="en-AU"/>
              </w:rPr>
            </w:pPr>
          </w:p>
          <w:p w14:paraId="57E4FB0F" w14:textId="77777777" w:rsidR="00235CC5" w:rsidRPr="00FD7B6A" w:rsidRDefault="00235CC5" w:rsidP="00235CC5">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97.2</w:t>
            </w:r>
            <w:r w:rsidRPr="00DE0173">
              <w:rPr>
                <w:rFonts w:ascii="Bahnschrift SemiLight Condensed" w:hAnsi="Bahnschrift SemiLight Condensed" w:cstheme="minorHAnsi"/>
                <w:b/>
                <w:noProof/>
                <w:color w:val="943634" w:themeColor="accent2" w:themeShade="BF"/>
                <w:sz w:val="48"/>
                <w:lang w:eastAsia="en-AU"/>
              </w:rPr>
              <w:t xml:space="preserve"> </w:t>
            </w:r>
            <w:r w:rsidRPr="00235CC5">
              <w:rPr>
                <w:rFonts w:ascii="Bahnschrift SemiLight Condensed" w:hAnsi="Bahnschrift SemiLight Condensed" w:cstheme="minorHAnsi"/>
                <w:noProof/>
                <w:color w:val="808080" w:themeColor="background1" w:themeShade="80"/>
                <w:sz w:val="22"/>
                <w:lang w:eastAsia="en-AU"/>
              </w:rPr>
              <w:t xml:space="preserve">million </w:t>
            </w:r>
            <w:r>
              <w:rPr>
                <w:rFonts w:ascii="Bahnschrift SemiLight Condensed" w:hAnsi="Bahnschrift SemiLight Condensed" w:cstheme="minorHAnsi"/>
                <w:noProof/>
                <w:color w:val="808080" w:themeColor="background1" w:themeShade="80"/>
                <w:sz w:val="22"/>
                <w:lang w:eastAsia="en-AU"/>
              </w:rPr>
              <w:t>allocated</w:t>
            </w:r>
          </w:p>
          <w:p w14:paraId="0ADBE7F5" w14:textId="7C9DEA14" w:rsidR="007A6607" w:rsidRDefault="007A6607" w:rsidP="00A95FBA">
            <w:pPr>
              <w:rPr>
                <w:rFonts w:asciiTheme="minorHAnsi" w:hAnsiTheme="minorHAnsi" w:cstheme="minorHAnsi"/>
                <w:noProof/>
                <w:lang w:eastAsia="en-AU"/>
              </w:rPr>
            </w:pPr>
          </w:p>
          <w:p w14:paraId="0BEAF6E2" w14:textId="6F180CDA" w:rsidR="007A6607" w:rsidRPr="00A8714A" w:rsidRDefault="007A6607" w:rsidP="002B0E79">
            <w:pPr>
              <w:pStyle w:val="Default"/>
              <w:rPr>
                <w:rFonts w:asciiTheme="minorHAnsi" w:hAnsiTheme="minorHAnsi" w:cstheme="minorHAnsi"/>
                <w:color w:val="902A26"/>
              </w:rPr>
            </w:pPr>
            <w:r w:rsidRPr="00D76C1C">
              <w:rPr>
                <w:rFonts w:asciiTheme="minorHAnsi" w:hAnsiTheme="minorHAnsi" w:cstheme="minorHAnsi"/>
                <w:color w:val="430F19"/>
              </w:rPr>
              <w:t xml:space="preserve"> </w:t>
            </w:r>
          </w:p>
        </w:tc>
      </w:tr>
    </w:tbl>
    <w:p w14:paraId="43535F6D" w14:textId="77777777" w:rsidR="007A6607" w:rsidRDefault="007A6607" w:rsidP="007A6607">
      <w:pPr>
        <w:rPr>
          <w:rFonts w:asciiTheme="minorHAnsi" w:hAnsiTheme="minorHAnsi" w:cstheme="minorHAnsi"/>
        </w:rPr>
      </w:pPr>
    </w:p>
    <w:p w14:paraId="7A7650F1" w14:textId="10A3BD3C" w:rsidR="007A6607" w:rsidRDefault="007A6607">
      <w:pPr>
        <w:rPr>
          <w:rFonts w:asciiTheme="minorHAnsi" w:hAnsiTheme="minorHAnsi" w:cstheme="minorHAnsi"/>
        </w:rPr>
      </w:pPr>
    </w:p>
    <w:p w14:paraId="749F68E1" w14:textId="1B5D2351" w:rsidR="007A6607" w:rsidRDefault="007A6607">
      <w:pPr>
        <w:rPr>
          <w:rFonts w:asciiTheme="minorHAnsi" w:hAnsiTheme="minorHAnsi" w:cstheme="minorHAnsi"/>
        </w:rPr>
      </w:pPr>
      <w:r>
        <w:rPr>
          <w:rFonts w:asciiTheme="minorHAnsi" w:hAnsiTheme="minorHAnsi" w:cstheme="minorHAnsi"/>
        </w:rPr>
        <w:br w:type="page"/>
      </w:r>
    </w:p>
    <w:p w14:paraId="5F209D56" w14:textId="77777777" w:rsidR="007A6607" w:rsidRDefault="007A6607">
      <w:pPr>
        <w:rPr>
          <w:rFonts w:asciiTheme="minorHAnsi" w:hAnsiTheme="minorHAnsi" w:cstheme="minorHAnsi"/>
        </w:rPr>
      </w:pPr>
    </w:p>
    <w:p w14:paraId="20C91AF5" w14:textId="0C7D6F60" w:rsidR="004474EB" w:rsidRDefault="004474EB" w:rsidP="004474EB">
      <w:pPr>
        <w:pStyle w:val="MissionsHeading1"/>
        <w:rPr>
          <w:noProof/>
          <w:lang w:eastAsia="en-AU"/>
        </w:rPr>
      </w:pPr>
      <w:r>
        <w:rPr>
          <w:lang w:eastAsia="en-AU"/>
        </w:rPr>
        <w:t>MRFF FUNDING INITIATIVE</w:t>
      </w:r>
      <w:r>
        <w:rPr>
          <w:noProof/>
          <w:lang w:eastAsia="en-AU"/>
        </w:rPr>
        <w:t xml:space="preserve"> </w:t>
      </w:r>
    </w:p>
    <w:p w14:paraId="023106E1" w14:textId="6340C720" w:rsidR="00004076" w:rsidRPr="00D578FC" w:rsidRDefault="00EB3518" w:rsidP="005B49DC">
      <w:pPr>
        <w:pStyle w:val="Missions-Heading2"/>
      </w:pPr>
      <w:r>
        <w:t>Stem Cell Therapies Mission</w:t>
      </w:r>
      <w:r>
        <w:rPr>
          <w:noProof/>
          <w:lang w:eastAsia="en-AU"/>
        </w:rPr>
        <w:t xml:space="preserve"> </w:t>
      </w:r>
    </w:p>
    <w:p w14:paraId="07BF91F8" w14:textId="77777777" w:rsidR="005B49DC" w:rsidRDefault="005B49DC" w:rsidP="005B49DC">
      <w:pPr>
        <w:pStyle w:val="Missions-Heading3"/>
      </w:pPr>
      <w:r>
        <w:t>Objectives</w:t>
      </w:r>
    </w:p>
    <w:p w14:paraId="4047A83F" w14:textId="278207D8" w:rsidR="001D3D44" w:rsidRPr="00D76C1C" w:rsidRDefault="001D3D44" w:rsidP="007E71A0">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The objective of this </w:t>
      </w:r>
      <w:r w:rsidR="00D34255" w:rsidRPr="00D76C1C">
        <w:rPr>
          <w:rFonts w:asciiTheme="minorHAnsi" w:hAnsiTheme="minorHAnsi" w:cstheme="minorHAnsi"/>
          <w:color w:val="430F19"/>
        </w:rPr>
        <w:t>M</w:t>
      </w:r>
      <w:r w:rsidRPr="00D76C1C">
        <w:rPr>
          <w:rFonts w:asciiTheme="minorHAnsi" w:hAnsiTheme="minorHAnsi" w:cstheme="minorHAnsi"/>
          <w:color w:val="430F19"/>
        </w:rPr>
        <w:t xml:space="preserve">ission </w:t>
      </w:r>
      <w:r w:rsidR="007D6A49">
        <w:rPr>
          <w:rFonts w:asciiTheme="minorHAnsi" w:hAnsiTheme="minorHAnsi" w:cstheme="minorHAnsi"/>
          <w:color w:val="430F19"/>
        </w:rPr>
        <w:t xml:space="preserve">is </w:t>
      </w:r>
      <w:r w:rsidRPr="00D76C1C">
        <w:rPr>
          <w:rFonts w:asciiTheme="minorHAnsi" w:hAnsiTheme="minorHAnsi" w:cstheme="minorHAnsi"/>
          <w:color w:val="430F19"/>
        </w:rPr>
        <w:t>to</w:t>
      </w:r>
      <w:r w:rsidR="001A3F24" w:rsidRPr="00D76C1C">
        <w:rPr>
          <w:rFonts w:asciiTheme="minorHAnsi" w:hAnsiTheme="minorHAnsi" w:cstheme="minorHAnsi"/>
          <w:color w:val="430F19"/>
        </w:rPr>
        <w:t xml:space="preserve"> support world-leading translational stem cell research that develops and delivers innovative, </w:t>
      </w:r>
      <w:proofErr w:type="gramStart"/>
      <w:r w:rsidR="001A3F24" w:rsidRPr="00D76C1C">
        <w:rPr>
          <w:rFonts w:asciiTheme="minorHAnsi" w:hAnsiTheme="minorHAnsi" w:cstheme="minorHAnsi"/>
          <w:color w:val="430F19"/>
        </w:rPr>
        <w:t>safe</w:t>
      </w:r>
      <w:proofErr w:type="gramEnd"/>
      <w:r w:rsidR="001A3F24" w:rsidRPr="00D76C1C">
        <w:rPr>
          <w:rFonts w:asciiTheme="minorHAnsi" w:hAnsiTheme="minorHAnsi" w:cstheme="minorHAnsi"/>
          <w:color w:val="430F19"/>
        </w:rPr>
        <w:t xml:space="preserve"> and effective stem cell medicines to improve health outcomes, in partnership with patients and carers.</w:t>
      </w:r>
    </w:p>
    <w:p w14:paraId="73F8043A" w14:textId="73BCDF42" w:rsidR="00750452" w:rsidRPr="00D76C1C" w:rsidRDefault="001D3D44" w:rsidP="007E71A0">
      <w:pPr>
        <w:pStyle w:val="Default"/>
        <w:spacing w:after="240"/>
        <w:rPr>
          <w:rFonts w:asciiTheme="minorHAnsi" w:hAnsiTheme="minorHAnsi" w:cstheme="minorHAnsi"/>
          <w:color w:val="430F19"/>
        </w:rPr>
      </w:pPr>
      <w:r w:rsidRPr="00D76C1C">
        <w:rPr>
          <w:rFonts w:asciiTheme="minorHAnsi" w:hAnsiTheme="minorHAnsi" w:cstheme="minorHAnsi"/>
          <w:color w:val="430F19"/>
        </w:rPr>
        <w:t>Funding for t</w:t>
      </w:r>
      <w:r w:rsidR="00E4298E" w:rsidRPr="00D76C1C">
        <w:rPr>
          <w:rFonts w:asciiTheme="minorHAnsi" w:hAnsiTheme="minorHAnsi" w:cstheme="minorHAnsi"/>
          <w:color w:val="430F19"/>
        </w:rPr>
        <w:t xml:space="preserve">his Mission supports translational research to develop innovative, </w:t>
      </w:r>
      <w:proofErr w:type="gramStart"/>
      <w:r w:rsidR="00E4298E" w:rsidRPr="00D76C1C">
        <w:rPr>
          <w:rFonts w:asciiTheme="minorHAnsi" w:hAnsiTheme="minorHAnsi" w:cstheme="minorHAnsi"/>
          <w:color w:val="430F19"/>
        </w:rPr>
        <w:t>safe</w:t>
      </w:r>
      <w:proofErr w:type="gramEnd"/>
      <w:r w:rsidR="00E4298E" w:rsidRPr="00D76C1C">
        <w:rPr>
          <w:rFonts w:asciiTheme="minorHAnsi" w:hAnsiTheme="minorHAnsi" w:cstheme="minorHAnsi"/>
          <w:color w:val="430F19"/>
        </w:rPr>
        <w:t xml:space="preserve"> and effective stem cell therapies to improve health outcomes, in partnership with patients and carers.</w:t>
      </w:r>
    </w:p>
    <w:p w14:paraId="0CC71338" w14:textId="66B31F04" w:rsidR="00750452" w:rsidRDefault="001A3F24" w:rsidP="007E71A0">
      <w:pPr>
        <w:pStyle w:val="Default"/>
        <w:spacing w:after="240"/>
        <w:rPr>
          <w:rFonts w:asciiTheme="minorHAnsi" w:hAnsiTheme="minorHAnsi" w:cstheme="minorHAnsi"/>
          <w:color w:val="430F19"/>
        </w:rPr>
      </w:pPr>
      <w:r w:rsidRPr="00D76C1C">
        <w:rPr>
          <w:rFonts w:asciiTheme="minorHAnsi" w:hAnsiTheme="minorHAnsi" w:cstheme="minorHAnsi"/>
          <w:color w:val="430F19"/>
        </w:rPr>
        <w:t>The</w:t>
      </w:r>
      <w:r w:rsidR="001D3D44" w:rsidRPr="00D76C1C">
        <w:rPr>
          <w:rFonts w:asciiTheme="minorHAnsi" w:hAnsiTheme="minorHAnsi" w:cstheme="minorHAnsi"/>
          <w:color w:val="430F19"/>
        </w:rPr>
        <w:t xml:space="preserve"> Roadmap and Implementation Plan</w:t>
      </w:r>
      <w:r w:rsidRPr="00D76C1C">
        <w:rPr>
          <w:rFonts w:asciiTheme="minorHAnsi" w:hAnsiTheme="minorHAnsi" w:cstheme="minorHAnsi"/>
          <w:color w:val="430F19"/>
        </w:rPr>
        <w:t xml:space="preserve"> </w:t>
      </w:r>
      <w:r w:rsidR="001D3D44" w:rsidRPr="00D76C1C">
        <w:rPr>
          <w:rFonts w:asciiTheme="minorHAnsi" w:hAnsiTheme="minorHAnsi" w:cstheme="minorHAnsi"/>
          <w:color w:val="430F19"/>
        </w:rPr>
        <w:t xml:space="preserve">for this Mission </w:t>
      </w:r>
      <w:r w:rsidRPr="00D76C1C">
        <w:rPr>
          <w:rFonts w:asciiTheme="minorHAnsi" w:hAnsiTheme="minorHAnsi" w:cstheme="minorHAnsi"/>
          <w:color w:val="430F19"/>
        </w:rPr>
        <w:t xml:space="preserve">were </w:t>
      </w:r>
      <w:r w:rsidR="00F60A91" w:rsidRPr="00D76C1C">
        <w:rPr>
          <w:rFonts w:asciiTheme="minorHAnsi" w:hAnsiTheme="minorHAnsi" w:cstheme="minorHAnsi"/>
          <w:color w:val="430F19"/>
        </w:rPr>
        <w:t xml:space="preserve">published </w:t>
      </w:r>
      <w:r w:rsidR="001D3D44" w:rsidRPr="00D76C1C">
        <w:rPr>
          <w:rFonts w:asciiTheme="minorHAnsi" w:hAnsiTheme="minorHAnsi" w:cstheme="minorHAnsi"/>
          <w:color w:val="430F19"/>
        </w:rPr>
        <w:t xml:space="preserve">in </w:t>
      </w:r>
      <w:r w:rsidR="00E4298E" w:rsidRPr="00D76C1C">
        <w:rPr>
          <w:rFonts w:asciiTheme="minorHAnsi" w:hAnsiTheme="minorHAnsi" w:cstheme="minorHAnsi"/>
          <w:color w:val="430F19"/>
        </w:rPr>
        <w:t>October 2021</w:t>
      </w:r>
      <w:r w:rsidR="00004076" w:rsidRPr="00D76C1C">
        <w:rPr>
          <w:rFonts w:asciiTheme="minorHAnsi" w:hAnsiTheme="minorHAnsi" w:cstheme="minorHAnsi"/>
          <w:color w:val="430F19"/>
        </w:rPr>
        <w:t>.</w:t>
      </w:r>
    </w:p>
    <w:p w14:paraId="5A4D3994" w14:textId="77777777" w:rsidR="0018104C" w:rsidRPr="003377BD" w:rsidRDefault="0018104C" w:rsidP="0018104C">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00B9BCBD" w14:textId="65082F9D" w:rsidR="0018104C" w:rsidRPr="00B77E1A" w:rsidRDefault="0018104C" w:rsidP="0018104C">
      <w:pPr>
        <w:pStyle w:val="Default"/>
        <w:numPr>
          <w:ilvl w:val="0"/>
          <w:numId w:val="123"/>
        </w:numPr>
        <w:spacing w:after="120"/>
        <w:ind w:left="714" w:hanging="357"/>
        <w:rPr>
          <w:rFonts w:asciiTheme="minorHAnsi" w:hAnsiTheme="minorHAnsi" w:cstheme="minorHAnsi"/>
          <w:color w:val="430F19"/>
        </w:rPr>
      </w:pPr>
      <w:r w:rsidRPr="00B77E1A">
        <w:rPr>
          <w:rFonts w:asciiTheme="minorHAnsi" w:hAnsiTheme="minorHAnsi" w:cstheme="minorHAnsi"/>
          <w:color w:val="430F19"/>
        </w:rPr>
        <w:t>Translation and Commercialisation</w:t>
      </w:r>
    </w:p>
    <w:p w14:paraId="0A761FC6" w14:textId="3D523130" w:rsidR="0018104C" w:rsidRPr="0018104C" w:rsidRDefault="0018104C" w:rsidP="0018104C">
      <w:pPr>
        <w:pStyle w:val="Default"/>
        <w:numPr>
          <w:ilvl w:val="0"/>
          <w:numId w:val="123"/>
        </w:numPr>
        <w:spacing w:after="120"/>
        <w:ind w:left="714" w:hanging="357"/>
        <w:rPr>
          <w:rFonts w:asciiTheme="minorHAnsi" w:hAnsiTheme="minorHAnsi" w:cstheme="minorHAnsi"/>
          <w:color w:val="430F19"/>
        </w:rPr>
      </w:pPr>
      <w:r>
        <w:rPr>
          <w:rFonts w:asciiTheme="minorHAnsi" w:hAnsiTheme="minorHAnsi" w:cstheme="minorHAnsi"/>
          <w:color w:val="430F19"/>
        </w:rPr>
        <w:t>Research Infrastructure and Capability</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109"/>
        <w:gridCol w:w="4238"/>
      </w:tblGrid>
      <w:tr w:rsidR="008B7A11" w14:paraId="0F489002" w14:textId="77777777" w:rsidTr="004772BC">
        <w:trPr>
          <w:tblHeader/>
        </w:trPr>
        <w:tc>
          <w:tcPr>
            <w:tcW w:w="5099" w:type="dxa"/>
          </w:tcPr>
          <w:p w14:paraId="3A3B98A0" w14:textId="77777777" w:rsidR="008B7A11" w:rsidRPr="00E74497" w:rsidRDefault="008B7A11" w:rsidP="00A73327">
            <w:pPr>
              <w:pStyle w:val="Heading3"/>
              <w:rPr>
                <w:noProof/>
                <w:color w:val="A37B73"/>
                <w:lang w:eastAsia="en-AU"/>
              </w:rPr>
            </w:pPr>
            <w:r w:rsidRPr="00E74497">
              <w:rPr>
                <w:noProof/>
                <w:color w:val="A37B73"/>
                <w:lang w:eastAsia="en-AU"/>
              </w:rPr>
              <w:t>Funding allocation</w:t>
            </w:r>
          </w:p>
        </w:tc>
        <w:tc>
          <w:tcPr>
            <w:tcW w:w="4248" w:type="dxa"/>
          </w:tcPr>
          <w:p w14:paraId="1B5B0E84" w14:textId="77777777" w:rsidR="008B7A11" w:rsidRPr="00E74497" w:rsidRDefault="008B7A11" w:rsidP="00A73327">
            <w:pPr>
              <w:pStyle w:val="Heading3"/>
              <w:rPr>
                <w:noProof/>
                <w:color w:val="A37B73"/>
                <w:lang w:eastAsia="en-AU"/>
              </w:rPr>
            </w:pPr>
            <w:r w:rsidRPr="00235CC5">
              <w:rPr>
                <w:noProof/>
                <w:color w:val="A37B73"/>
                <w:lang w:eastAsia="en-AU"/>
              </w:rPr>
              <w:t>Grant activities supported to date</w:t>
            </w:r>
          </w:p>
        </w:tc>
      </w:tr>
      <w:tr w:rsidR="008B7A11" w14:paraId="12113C67" w14:textId="77777777" w:rsidTr="00A73327">
        <w:tc>
          <w:tcPr>
            <w:tcW w:w="5099" w:type="dxa"/>
          </w:tcPr>
          <w:p w14:paraId="6DC95D16" w14:textId="3E2AEBC5" w:rsidR="008B7A11" w:rsidRDefault="00716040" w:rsidP="00A73327">
            <w:pPr>
              <w:pStyle w:val="Default"/>
            </w:pPr>
            <w:r>
              <w:rPr>
                <w:noProof/>
                <w:lang w:eastAsia="en-AU"/>
              </w:rPr>
              <w:drawing>
                <wp:inline distT="0" distB="0" distL="0" distR="0" wp14:anchorId="5F6766FA" wp14:editId="276EA7D3">
                  <wp:extent cx="3107267" cy="1928143"/>
                  <wp:effectExtent l="0" t="0" r="0" b="0"/>
                  <wp:docPr id="31" name="Picture 31" descr="Graph illustrating funding:&#10;$78.0m (2016-17 to 2023-24)&#10;$72.0m (2024-25 to 2033-34)&#10;Total MRFF: $15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16548" cy="1933902"/>
                          </a:xfrm>
                          <a:prstGeom prst="rect">
                            <a:avLst/>
                          </a:prstGeom>
                          <a:noFill/>
                        </pic:spPr>
                      </pic:pic>
                    </a:graphicData>
                  </a:graphic>
                </wp:inline>
              </w:drawing>
            </w:r>
          </w:p>
        </w:tc>
        <w:tc>
          <w:tcPr>
            <w:tcW w:w="4248" w:type="dxa"/>
          </w:tcPr>
          <w:p w14:paraId="30305E80" w14:textId="77777777"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5</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4AA63216" w14:textId="77777777" w:rsidR="00235CC5" w:rsidRPr="00FD7B6A" w:rsidRDefault="00235CC5" w:rsidP="00235CC5">
            <w:pPr>
              <w:rPr>
                <w:rFonts w:ascii="Bahnschrift SemiLight Condensed" w:hAnsi="Bahnschrift SemiLight Condensed" w:cstheme="minorHAnsi"/>
                <w:b/>
                <w:noProof/>
                <w:lang w:eastAsia="en-AU"/>
              </w:rPr>
            </w:pPr>
          </w:p>
          <w:p w14:paraId="64DC4ACF" w14:textId="3FB8D3EC"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47</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722ED8B6" w14:textId="77777777" w:rsidR="00235CC5" w:rsidRPr="00FD7B6A" w:rsidRDefault="00235CC5" w:rsidP="00235CC5">
            <w:pPr>
              <w:rPr>
                <w:rFonts w:ascii="Bahnschrift SemiLight Condensed" w:hAnsi="Bahnschrift SemiLight Condensed" w:cstheme="minorHAnsi"/>
                <w:b/>
                <w:noProof/>
                <w:lang w:eastAsia="en-AU"/>
              </w:rPr>
            </w:pPr>
          </w:p>
          <w:p w14:paraId="0A3CC571" w14:textId="4A48EFE1" w:rsidR="00235CC5" w:rsidRPr="00FD7B6A" w:rsidRDefault="00235CC5" w:rsidP="00235CC5">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60.1</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61051651" w14:textId="1F197F2B" w:rsidR="008B7A11" w:rsidRDefault="008B7A11" w:rsidP="00A73327">
            <w:pPr>
              <w:rPr>
                <w:rFonts w:asciiTheme="minorHAnsi" w:hAnsiTheme="minorHAnsi" w:cstheme="minorHAnsi"/>
                <w:noProof/>
                <w:lang w:eastAsia="en-AU"/>
              </w:rPr>
            </w:pPr>
          </w:p>
          <w:p w14:paraId="03EC0F3D" w14:textId="4EA89DC6" w:rsidR="008B7A11" w:rsidRPr="00A8714A" w:rsidRDefault="008B7A11" w:rsidP="0018104C">
            <w:pPr>
              <w:pStyle w:val="Default"/>
              <w:rPr>
                <w:rFonts w:asciiTheme="minorHAnsi" w:hAnsiTheme="minorHAnsi" w:cstheme="minorHAnsi"/>
                <w:color w:val="902A26"/>
              </w:rPr>
            </w:pPr>
          </w:p>
        </w:tc>
      </w:tr>
    </w:tbl>
    <w:p w14:paraId="14B316AC" w14:textId="1E0FD18B" w:rsidR="00236CAB" w:rsidRDefault="00236CAB">
      <w:pPr>
        <w:rPr>
          <w:rFonts w:eastAsiaTheme="majorEastAsia" w:cstheme="majorBidi"/>
          <w:color w:val="365F91" w:themeColor="accent1" w:themeShade="BF"/>
          <w:sz w:val="36"/>
          <w:szCs w:val="26"/>
        </w:rPr>
      </w:pPr>
      <w:r>
        <w:br w:type="page"/>
      </w:r>
    </w:p>
    <w:p w14:paraId="02E8F6EE" w14:textId="4B9ACB7E" w:rsidR="004474EB" w:rsidRDefault="004474EB" w:rsidP="004474EB">
      <w:pPr>
        <w:pStyle w:val="MissionsHeading1"/>
      </w:pPr>
      <w:r>
        <w:rPr>
          <w:lang w:eastAsia="en-AU"/>
        </w:rPr>
        <w:t>MRFF FUNDING INITIATIVE</w:t>
      </w:r>
    </w:p>
    <w:p w14:paraId="4CC384F8" w14:textId="3A4C9D96" w:rsidR="00EE70BF" w:rsidRPr="00004076" w:rsidRDefault="002B227D" w:rsidP="005B49DC">
      <w:pPr>
        <w:pStyle w:val="Missions-Heading2"/>
      </w:pPr>
      <w:r>
        <w:t>Traumatic Brain Injury Mission</w:t>
      </w:r>
      <w:r>
        <w:rPr>
          <w:noProof/>
          <w:lang w:val="en-AU" w:eastAsia="en-AU"/>
        </w:rPr>
        <w:t xml:space="preserve"> </w:t>
      </w:r>
    </w:p>
    <w:p w14:paraId="43DB07BE" w14:textId="77777777" w:rsidR="005B49DC" w:rsidRDefault="005B49DC" w:rsidP="005B49DC">
      <w:pPr>
        <w:pStyle w:val="Missions-Heading3"/>
      </w:pPr>
      <w:r>
        <w:t>Objectives</w:t>
      </w:r>
    </w:p>
    <w:p w14:paraId="60775A2F" w14:textId="4248EEDF" w:rsidR="00C77EAE" w:rsidRPr="00D76C1C" w:rsidRDefault="00EE70BF" w:rsidP="007E71A0">
      <w:pPr>
        <w:pStyle w:val="Default"/>
        <w:spacing w:after="240"/>
        <w:rPr>
          <w:rFonts w:asciiTheme="minorHAnsi" w:hAnsiTheme="minorHAnsi" w:cstheme="minorHAnsi"/>
          <w:color w:val="430F19"/>
        </w:rPr>
      </w:pPr>
      <w:r w:rsidRPr="00D76C1C">
        <w:rPr>
          <w:rFonts w:asciiTheme="minorHAnsi" w:hAnsiTheme="minorHAnsi" w:cstheme="minorHAnsi"/>
          <w:color w:val="430F19"/>
        </w:rPr>
        <w:t>The objectives of this Mission are to:</w:t>
      </w:r>
    </w:p>
    <w:p w14:paraId="00FE31EF" w14:textId="5C00C9BC" w:rsidR="00EE70BF" w:rsidRPr="00D76C1C" w:rsidRDefault="00EE70BF" w:rsidP="007E71A0">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better predict recovery outcomes after a traumatic brain injury</w:t>
      </w:r>
    </w:p>
    <w:p w14:paraId="32CE4FCD" w14:textId="77777777" w:rsidR="00EE70BF" w:rsidRPr="00D76C1C" w:rsidRDefault="00EE70BF" w:rsidP="007E71A0">
      <w:pPr>
        <w:pStyle w:val="Default"/>
        <w:numPr>
          <w:ilvl w:val="0"/>
          <w:numId w:val="123"/>
        </w:numPr>
        <w:spacing w:after="120"/>
        <w:ind w:left="714" w:hanging="357"/>
        <w:rPr>
          <w:rFonts w:asciiTheme="minorHAnsi" w:hAnsiTheme="minorHAnsi" w:cstheme="minorHAnsi"/>
          <w:color w:val="430F19"/>
        </w:rPr>
      </w:pPr>
      <w:r w:rsidRPr="00D76C1C">
        <w:rPr>
          <w:rFonts w:asciiTheme="minorHAnsi" w:hAnsiTheme="minorHAnsi" w:cstheme="minorHAnsi"/>
          <w:color w:val="430F19"/>
        </w:rPr>
        <w:t xml:space="preserve">identify the most effective care and </w:t>
      </w:r>
      <w:proofErr w:type="gramStart"/>
      <w:r w:rsidRPr="00D76C1C">
        <w:rPr>
          <w:rFonts w:asciiTheme="minorHAnsi" w:hAnsiTheme="minorHAnsi" w:cstheme="minorHAnsi"/>
          <w:color w:val="430F19"/>
        </w:rPr>
        <w:t>treatments</w:t>
      </w:r>
      <w:proofErr w:type="gramEnd"/>
    </w:p>
    <w:p w14:paraId="2FD84B3C" w14:textId="0741A7E5" w:rsidR="00EE70BF" w:rsidRPr="00D76C1C" w:rsidRDefault="00EE70BF" w:rsidP="007E71A0">
      <w:pPr>
        <w:pStyle w:val="Default"/>
        <w:numPr>
          <w:ilvl w:val="0"/>
          <w:numId w:val="123"/>
        </w:numPr>
        <w:spacing w:after="240"/>
        <w:ind w:left="714" w:hanging="357"/>
        <w:rPr>
          <w:rFonts w:asciiTheme="minorHAnsi" w:hAnsiTheme="minorHAnsi" w:cstheme="minorHAnsi"/>
          <w:color w:val="430F19"/>
        </w:rPr>
      </w:pPr>
      <w:r w:rsidRPr="00D76C1C">
        <w:rPr>
          <w:rFonts w:asciiTheme="minorHAnsi" w:hAnsiTheme="minorHAnsi" w:cstheme="minorHAnsi"/>
          <w:color w:val="430F19"/>
        </w:rPr>
        <w:t>reduce</w:t>
      </w:r>
      <w:r w:rsidR="0023070C">
        <w:rPr>
          <w:rFonts w:asciiTheme="minorHAnsi" w:hAnsiTheme="minorHAnsi" w:cstheme="minorHAnsi"/>
          <w:color w:val="430F19"/>
        </w:rPr>
        <w:t xml:space="preserve"> </w:t>
      </w:r>
      <w:r w:rsidRPr="00D76C1C">
        <w:rPr>
          <w:rFonts w:asciiTheme="minorHAnsi" w:hAnsiTheme="minorHAnsi" w:cstheme="minorHAnsi"/>
          <w:color w:val="430F19"/>
        </w:rPr>
        <w:t>barriers to support people to live their best life after a traumatic brain injury.</w:t>
      </w:r>
    </w:p>
    <w:p w14:paraId="61F2F232" w14:textId="2198C7CB" w:rsidR="00EE70BF" w:rsidRPr="00D76C1C" w:rsidRDefault="00EE70BF" w:rsidP="007E71A0">
      <w:pPr>
        <w:pStyle w:val="Default"/>
        <w:spacing w:after="240"/>
        <w:rPr>
          <w:rFonts w:asciiTheme="minorHAnsi" w:hAnsiTheme="minorHAnsi" w:cstheme="minorHAnsi"/>
          <w:color w:val="430F19"/>
        </w:rPr>
      </w:pPr>
      <w:r w:rsidRPr="00D76C1C">
        <w:rPr>
          <w:rFonts w:asciiTheme="minorHAnsi" w:hAnsiTheme="minorHAnsi" w:cstheme="minorHAnsi"/>
          <w:color w:val="430F19"/>
        </w:rPr>
        <w:t xml:space="preserve">Funding for this Mission supports research to improve patient recovery after brain injury. This includes projects that predict recovery outcomes or identify the most effective care and treatments, to reduce barriers </w:t>
      </w:r>
      <w:r w:rsidR="00603743">
        <w:rPr>
          <w:rFonts w:asciiTheme="minorHAnsi" w:hAnsiTheme="minorHAnsi" w:cstheme="minorHAnsi"/>
          <w:color w:val="430F19"/>
        </w:rPr>
        <w:t>to</w:t>
      </w:r>
      <w:r w:rsidRPr="00D76C1C">
        <w:rPr>
          <w:rFonts w:asciiTheme="minorHAnsi" w:hAnsiTheme="minorHAnsi" w:cstheme="minorHAnsi"/>
          <w:color w:val="430F19"/>
        </w:rPr>
        <w:t xml:space="preserve"> living the best quality of life after suffering a traumatic brain injury.</w:t>
      </w:r>
    </w:p>
    <w:p w14:paraId="4BACA253" w14:textId="0BBD4265" w:rsidR="00EE70BF" w:rsidRDefault="00FB27E0" w:rsidP="007E71A0">
      <w:pPr>
        <w:pStyle w:val="Default"/>
        <w:spacing w:after="240"/>
        <w:rPr>
          <w:rFonts w:asciiTheme="minorHAnsi" w:hAnsiTheme="minorHAnsi" w:cstheme="minorHAnsi"/>
          <w:color w:val="430F19"/>
        </w:rPr>
      </w:pPr>
      <w:r>
        <w:rPr>
          <w:rFonts w:asciiTheme="minorHAnsi" w:hAnsiTheme="minorHAnsi" w:cstheme="minorHAnsi"/>
          <w:color w:val="430F19"/>
        </w:rPr>
        <w:t>An</w:t>
      </w:r>
      <w:r w:rsidRPr="006C09E8">
        <w:rPr>
          <w:rFonts w:asciiTheme="minorHAnsi" w:hAnsiTheme="minorHAnsi" w:cstheme="minorHAnsi"/>
          <w:color w:val="430F19"/>
        </w:rPr>
        <w:t xml:space="preserve"> Expert Advisory Panel </w:t>
      </w:r>
      <w:r>
        <w:rPr>
          <w:rFonts w:asciiTheme="minorHAnsi" w:hAnsiTheme="minorHAnsi" w:cstheme="minorHAnsi"/>
          <w:color w:val="430F19"/>
        </w:rPr>
        <w:t xml:space="preserve">for the Mission </w:t>
      </w:r>
      <w:r w:rsidRPr="006C09E8">
        <w:rPr>
          <w:rFonts w:asciiTheme="minorHAnsi" w:hAnsiTheme="minorHAnsi" w:cstheme="minorHAnsi"/>
          <w:color w:val="430F19"/>
        </w:rPr>
        <w:t>was established in 2024</w:t>
      </w:r>
      <w:r>
        <w:rPr>
          <w:rFonts w:asciiTheme="minorHAnsi" w:hAnsiTheme="minorHAnsi" w:cstheme="minorHAnsi"/>
          <w:color w:val="430F19"/>
        </w:rPr>
        <w:t xml:space="preserve"> </w:t>
      </w:r>
      <w:r w:rsidR="00431988">
        <w:rPr>
          <w:rFonts w:asciiTheme="minorHAnsi" w:hAnsiTheme="minorHAnsi" w:cstheme="minorHAnsi"/>
          <w:color w:val="430F19"/>
        </w:rPr>
        <w:t xml:space="preserve">and </w:t>
      </w:r>
      <w:r w:rsidR="005950B5" w:rsidRPr="00D76C1C">
        <w:rPr>
          <w:rFonts w:asciiTheme="minorHAnsi" w:hAnsiTheme="minorHAnsi" w:cstheme="minorHAnsi"/>
          <w:color w:val="430F19"/>
        </w:rPr>
        <w:t xml:space="preserve">will refresh the existing </w:t>
      </w:r>
      <w:r w:rsidR="00EE70BF" w:rsidRPr="00D76C1C">
        <w:rPr>
          <w:rFonts w:asciiTheme="minorHAnsi" w:hAnsiTheme="minorHAnsi" w:cstheme="minorHAnsi"/>
          <w:color w:val="430F19"/>
        </w:rPr>
        <w:t>Roadmap and Implementation Plan.</w:t>
      </w:r>
    </w:p>
    <w:p w14:paraId="01C7EDAC" w14:textId="77777777" w:rsidR="0018104C" w:rsidRPr="003377BD" w:rsidRDefault="0018104C" w:rsidP="0018104C">
      <w:pPr>
        <w:pStyle w:val="Missions-Heading3"/>
        <w:rPr>
          <w:i/>
        </w:rPr>
      </w:pPr>
      <w:r w:rsidRPr="003377BD">
        <w:t xml:space="preserve">Alignment with </w:t>
      </w:r>
      <w:r w:rsidRPr="003377BD">
        <w:rPr>
          <w:i/>
        </w:rPr>
        <w:t>Australian Medical Research and Innovation Priorities 2022</w:t>
      </w:r>
      <w:r w:rsidRPr="003377BD">
        <w:rPr>
          <w:i/>
        </w:rPr>
        <w:noBreakHyphen/>
        <w:t>24</w:t>
      </w:r>
    </w:p>
    <w:p w14:paraId="5360AFF1" w14:textId="38F99589" w:rsidR="0018104C" w:rsidRPr="00160125" w:rsidRDefault="0018104C" w:rsidP="00160125">
      <w:pPr>
        <w:pStyle w:val="Default"/>
        <w:numPr>
          <w:ilvl w:val="0"/>
          <w:numId w:val="123"/>
        </w:numPr>
        <w:spacing w:after="120"/>
        <w:ind w:left="714" w:hanging="357"/>
        <w:rPr>
          <w:rFonts w:asciiTheme="minorHAnsi" w:hAnsiTheme="minorHAnsi" w:cstheme="minorHAnsi"/>
          <w:color w:val="430F19"/>
        </w:rPr>
      </w:pPr>
      <w:r w:rsidRPr="0018104C">
        <w:rPr>
          <w:rFonts w:asciiTheme="minorHAnsi" w:hAnsiTheme="minorHAnsi" w:cstheme="minorHAnsi"/>
          <w:color w:val="430F19"/>
        </w:rPr>
        <w:t>Priority Populations</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BE5F1D" w:rsidRPr="00716040" w14:paraId="561823C1" w14:textId="77777777" w:rsidTr="004772BC">
        <w:trPr>
          <w:tblHeader/>
        </w:trPr>
        <w:tc>
          <w:tcPr>
            <w:tcW w:w="5099" w:type="dxa"/>
          </w:tcPr>
          <w:p w14:paraId="5D5422A6" w14:textId="77777777" w:rsidR="00BE5F1D" w:rsidRPr="00E74497" w:rsidRDefault="00BE5F1D" w:rsidP="00A73327">
            <w:pPr>
              <w:pStyle w:val="Heading3"/>
              <w:rPr>
                <w:noProof/>
                <w:color w:val="A37B73"/>
                <w:lang w:eastAsia="en-AU"/>
              </w:rPr>
            </w:pPr>
            <w:r w:rsidRPr="00E74497">
              <w:rPr>
                <w:noProof/>
                <w:color w:val="A37B73"/>
                <w:lang w:eastAsia="en-AU"/>
              </w:rPr>
              <w:t>Funding allocation</w:t>
            </w:r>
          </w:p>
        </w:tc>
        <w:tc>
          <w:tcPr>
            <w:tcW w:w="4248" w:type="dxa"/>
          </w:tcPr>
          <w:p w14:paraId="7FC22526" w14:textId="77777777" w:rsidR="00BE5F1D" w:rsidRPr="00235CC5" w:rsidRDefault="00BE5F1D" w:rsidP="00A73327">
            <w:pPr>
              <w:pStyle w:val="Heading3"/>
              <w:rPr>
                <w:noProof/>
                <w:color w:val="A37B73"/>
                <w:lang w:eastAsia="en-AU"/>
              </w:rPr>
            </w:pPr>
            <w:r w:rsidRPr="00235CC5">
              <w:rPr>
                <w:noProof/>
                <w:color w:val="A37B73"/>
                <w:lang w:eastAsia="en-AU"/>
              </w:rPr>
              <w:t>Grant activities supported to date</w:t>
            </w:r>
          </w:p>
        </w:tc>
      </w:tr>
      <w:tr w:rsidR="00BE5F1D" w14:paraId="73654A49" w14:textId="77777777" w:rsidTr="00A73327">
        <w:tc>
          <w:tcPr>
            <w:tcW w:w="5099" w:type="dxa"/>
          </w:tcPr>
          <w:p w14:paraId="7720942D" w14:textId="1818466C" w:rsidR="00BE5F1D" w:rsidRDefault="00716040" w:rsidP="00A73327">
            <w:pPr>
              <w:pStyle w:val="Default"/>
            </w:pPr>
            <w:r>
              <w:rPr>
                <w:noProof/>
                <w:lang w:eastAsia="en-AU"/>
              </w:rPr>
              <w:drawing>
                <wp:inline distT="0" distB="0" distL="0" distR="0" wp14:anchorId="0B8C4D5E" wp14:editId="246169F6">
                  <wp:extent cx="3095625" cy="1941528"/>
                  <wp:effectExtent l="0" t="0" r="0" b="1905"/>
                  <wp:docPr id="224" name="Picture 224" descr="Graph illustrating funding:&#10;$25.0m (2016-17 to 2023-24)&#10;$25.0m (2024-25 to 2033-34)&#10;Total MRFF: $5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07075" cy="1948709"/>
                          </a:xfrm>
                          <a:prstGeom prst="rect">
                            <a:avLst/>
                          </a:prstGeom>
                          <a:noFill/>
                        </pic:spPr>
                      </pic:pic>
                    </a:graphicData>
                  </a:graphic>
                </wp:inline>
              </w:drawing>
            </w:r>
          </w:p>
        </w:tc>
        <w:tc>
          <w:tcPr>
            <w:tcW w:w="4248" w:type="dxa"/>
          </w:tcPr>
          <w:p w14:paraId="45D95D66" w14:textId="6B6C0D02"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3</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3EE0EFCA" w14:textId="77777777" w:rsidR="00235CC5" w:rsidRPr="00FD7B6A" w:rsidRDefault="00235CC5" w:rsidP="00235CC5">
            <w:pPr>
              <w:rPr>
                <w:rFonts w:ascii="Bahnschrift SemiLight Condensed" w:hAnsi="Bahnschrift SemiLight Condensed" w:cstheme="minorHAnsi"/>
                <w:b/>
                <w:noProof/>
                <w:lang w:eastAsia="en-AU"/>
              </w:rPr>
            </w:pPr>
          </w:p>
          <w:p w14:paraId="565BFB23" w14:textId="0B75D01E" w:rsidR="00235CC5" w:rsidRPr="00FD7B6A" w:rsidRDefault="00235CC5" w:rsidP="00235CC5">
            <w:pPr>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3634" w:themeColor="accent2" w:themeShade="BF"/>
                <w:sz w:val="48"/>
                <w:lang w:eastAsia="en-AU"/>
              </w:rPr>
              <w:t>12</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21BE56FE" w14:textId="77777777" w:rsidR="00235CC5" w:rsidRPr="00FD7B6A" w:rsidRDefault="00235CC5" w:rsidP="00235CC5">
            <w:pPr>
              <w:rPr>
                <w:rFonts w:ascii="Bahnschrift SemiLight Condensed" w:hAnsi="Bahnschrift SemiLight Condensed" w:cstheme="minorHAnsi"/>
                <w:b/>
                <w:noProof/>
                <w:lang w:eastAsia="en-AU"/>
              </w:rPr>
            </w:pPr>
          </w:p>
          <w:p w14:paraId="1E1C099E" w14:textId="43C8C79A" w:rsidR="00235CC5" w:rsidRPr="00FD7B6A" w:rsidRDefault="00235CC5" w:rsidP="00235CC5">
            <w:pPr>
              <w:rPr>
                <w:rFonts w:ascii="Bahnschrift SemiLight Condensed" w:hAnsi="Bahnschrift SemiLight Condensed" w:cstheme="minorHAnsi"/>
                <w:b/>
                <w:noProof/>
                <w:lang w:eastAsia="en-AU"/>
              </w:rPr>
            </w:pPr>
            <w:r w:rsidRPr="00DE0173">
              <w:rPr>
                <w:rFonts w:ascii="Bahnschrift SemiLight Condensed" w:hAnsi="Bahnschrift SemiLight Condensed" w:cstheme="minorHAnsi"/>
                <w:b/>
                <w:noProof/>
                <w:color w:val="943634" w:themeColor="accent2" w:themeShade="BF"/>
                <w:sz w:val="48"/>
                <w:lang w:eastAsia="en-AU"/>
              </w:rPr>
              <w:t>$</w:t>
            </w:r>
            <w:r>
              <w:rPr>
                <w:rFonts w:ascii="Bahnschrift SemiLight Condensed" w:hAnsi="Bahnschrift SemiLight Condensed" w:cstheme="minorHAnsi"/>
                <w:b/>
                <w:noProof/>
                <w:color w:val="943634" w:themeColor="accent2" w:themeShade="BF"/>
                <w:sz w:val="48"/>
                <w:lang w:eastAsia="en-AU"/>
              </w:rPr>
              <w:t>12.9</w:t>
            </w:r>
            <w:r w:rsidRPr="00DE0173">
              <w:rPr>
                <w:rFonts w:ascii="Bahnschrift SemiLight Condensed" w:hAnsi="Bahnschrift SemiLight Condensed" w:cstheme="minorHAnsi"/>
                <w:b/>
                <w:noProof/>
                <w:color w:val="943634" w:themeColor="accen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37E18639" w14:textId="7B31F037" w:rsidR="00BE5F1D" w:rsidRPr="00235CC5" w:rsidRDefault="00BE5F1D" w:rsidP="00A73327">
            <w:pPr>
              <w:rPr>
                <w:rFonts w:asciiTheme="minorHAnsi" w:hAnsiTheme="minorHAnsi" w:cstheme="minorHAnsi"/>
                <w:noProof/>
                <w:lang w:eastAsia="en-AU"/>
              </w:rPr>
            </w:pPr>
          </w:p>
          <w:p w14:paraId="76F36B38" w14:textId="43CE443C" w:rsidR="00BE5F1D" w:rsidRPr="00235CC5" w:rsidRDefault="00BE5F1D" w:rsidP="005950B5">
            <w:pPr>
              <w:pStyle w:val="Default"/>
              <w:rPr>
                <w:rFonts w:asciiTheme="minorHAnsi" w:hAnsiTheme="minorHAnsi" w:cstheme="minorHAnsi"/>
                <w:color w:val="902A26"/>
              </w:rPr>
            </w:pPr>
          </w:p>
        </w:tc>
      </w:tr>
    </w:tbl>
    <w:p w14:paraId="47156D92" w14:textId="00746166" w:rsidR="00EE70BF" w:rsidRDefault="00EE70BF">
      <w:pPr>
        <w:rPr>
          <w:rFonts w:asciiTheme="minorHAnsi" w:hAnsiTheme="minorHAnsi" w:cstheme="minorHAnsi"/>
        </w:rPr>
      </w:pPr>
      <w:r>
        <w:rPr>
          <w:rFonts w:asciiTheme="minorHAnsi" w:hAnsiTheme="minorHAnsi" w:cstheme="minorHAnsi"/>
        </w:rPr>
        <w:br w:type="page"/>
      </w:r>
    </w:p>
    <w:p w14:paraId="6389D6CA" w14:textId="77777777" w:rsidR="00EF24A9" w:rsidRDefault="00EF24A9" w:rsidP="00DD3F3B">
      <w:pPr>
        <w:rPr>
          <w:rFonts w:asciiTheme="minorHAnsi" w:hAnsiTheme="minorHAnsi" w:cstheme="minorHAnsi"/>
        </w:rPr>
        <w:sectPr w:rsidR="00EF24A9" w:rsidSect="000E04EC">
          <w:headerReference w:type="default" r:id="rId63"/>
          <w:pgSz w:w="11906" w:h="16838"/>
          <w:pgMar w:top="993" w:right="1440" w:bottom="1276" w:left="1440" w:header="708" w:footer="283" w:gutter="0"/>
          <w:cols w:space="708"/>
          <w:docGrid w:linePitch="360"/>
        </w:sectPr>
      </w:pPr>
    </w:p>
    <w:p w14:paraId="59D745B7" w14:textId="1E080429" w:rsidR="00A53920" w:rsidRPr="0023070C" w:rsidRDefault="00A53920" w:rsidP="0023070C">
      <w:pPr>
        <w:pStyle w:val="Researchers-Heading1"/>
      </w:pPr>
      <w:r w:rsidRPr="0023070C">
        <w:t xml:space="preserve">MRFF FUNDING THEME - </w:t>
      </w:r>
      <w:r w:rsidR="0023070C" w:rsidRPr="0023070C">
        <w:t>RESEARCHERS</w:t>
      </w:r>
    </w:p>
    <w:p w14:paraId="53CF5A73" w14:textId="61968929" w:rsidR="00742C4F" w:rsidRPr="007D6A49" w:rsidRDefault="00AB7113" w:rsidP="00AB7113">
      <w:pPr>
        <w:pStyle w:val="NormalWeb"/>
        <w:rPr>
          <w:rFonts w:asciiTheme="minorHAnsi" w:hAnsi="Calibri" w:cstheme="minorBidi"/>
          <w:bCs/>
          <w:color w:val="18233B"/>
          <w:kern w:val="24"/>
        </w:rPr>
      </w:pPr>
      <w:r w:rsidRPr="007D6A49">
        <w:rPr>
          <w:rFonts w:asciiTheme="minorHAnsi" w:hAnsi="Calibri" w:cstheme="minorBidi"/>
          <w:bCs/>
          <w:color w:val="18233B"/>
          <w:kern w:val="24"/>
        </w:rPr>
        <w:t>This theme aims to support Australian researchers, including to help build their skills and capacity, support their research in priority areas and assist them to develop and bring new research discoveries to the market.</w:t>
      </w:r>
    </w:p>
    <w:tbl>
      <w:tblPr>
        <w:tblStyle w:val="TableGrid"/>
        <w:tblW w:w="0" w:type="auto"/>
        <w:tblLook w:val="04A0" w:firstRow="1" w:lastRow="0" w:firstColumn="1" w:lastColumn="0" w:noHBand="0" w:noVBand="1"/>
        <w:tblCaption w:val="MRFF fundig theme - Researchers"/>
        <w:tblDescription w:val="Graph illustrating funding allocation with accompanying text"/>
      </w:tblPr>
      <w:tblGrid>
        <w:gridCol w:w="4776"/>
        <w:gridCol w:w="4296"/>
      </w:tblGrid>
      <w:tr w:rsidR="00742C4F" w14:paraId="61DEF1F8" w14:textId="77777777" w:rsidTr="004772BC">
        <w:trPr>
          <w:tblHeader/>
        </w:trPr>
        <w:tc>
          <w:tcPr>
            <w:tcW w:w="4661" w:type="dxa"/>
            <w:tcBorders>
              <w:top w:val="nil"/>
              <w:left w:val="nil"/>
              <w:bottom w:val="nil"/>
              <w:right w:val="nil"/>
            </w:tcBorders>
            <w:vAlign w:val="center"/>
          </w:tcPr>
          <w:p w14:paraId="358616B1" w14:textId="2AA028A8" w:rsidR="00742C4F" w:rsidRPr="00727950" w:rsidRDefault="00716040" w:rsidP="007E45D2">
            <w:pPr>
              <w:pStyle w:val="NormalWeb"/>
              <w:rPr>
                <w:rFonts w:asciiTheme="minorHAnsi" w:hAnsi="Calibri" w:cstheme="minorBidi"/>
                <w:bCs/>
                <w:color w:val="A6A6A6" w:themeColor="background1" w:themeShade="A6"/>
                <w:kern w:val="24"/>
                <w:sz w:val="28"/>
                <w:szCs w:val="28"/>
              </w:rPr>
            </w:pPr>
            <w:r>
              <w:rPr>
                <w:rFonts w:asciiTheme="minorHAnsi" w:hAnsi="Calibri" w:cstheme="minorBidi"/>
                <w:bCs/>
                <w:noProof/>
                <w:color w:val="A6A6A6" w:themeColor="background1" w:themeShade="A6"/>
                <w:kern w:val="24"/>
                <w:sz w:val="28"/>
                <w:szCs w:val="28"/>
              </w:rPr>
              <w:drawing>
                <wp:inline distT="0" distB="0" distL="0" distR="0" wp14:anchorId="603C3E21" wp14:editId="5CB7EC0B">
                  <wp:extent cx="2895600" cy="1812059"/>
                  <wp:effectExtent l="0" t="0" r="0" b="0"/>
                  <wp:docPr id="225" name="Picture 225" descr="Graph illustrating funding:&#10;$474.8m (2016-17 to 2023-24)&#10;$1,333.6m (2024-25 to 2033-34)&#10;Total MRFF: $1,808.4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06464" cy="1818858"/>
                          </a:xfrm>
                          <a:prstGeom prst="rect">
                            <a:avLst/>
                          </a:prstGeom>
                          <a:noFill/>
                        </pic:spPr>
                      </pic:pic>
                    </a:graphicData>
                  </a:graphic>
                </wp:inline>
              </w:drawing>
            </w:r>
          </w:p>
        </w:tc>
        <w:tc>
          <w:tcPr>
            <w:tcW w:w="4661" w:type="dxa"/>
            <w:tcBorders>
              <w:top w:val="nil"/>
              <w:left w:val="nil"/>
              <w:bottom w:val="nil"/>
              <w:right w:val="nil"/>
            </w:tcBorders>
            <w:vAlign w:val="center"/>
          </w:tcPr>
          <w:p w14:paraId="3B99059E" w14:textId="777563D5" w:rsidR="00742C4F" w:rsidRPr="00FE2913" w:rsidRDefault="00742C4F" w:rsidP="007E45D2">
            <w:pPr>
              <w:pStyle w:val="NormalWeb"/>
              <w:rPr>
                <w:rFonts w:asciiTheme="minorHAnsi" w:hAnsi="Calibri" w:cstheme="minorBidi"/>
                <w:bCs/>
                <w:color w:val="18233B"/>
                <w:kern w:val="24"/>
                <w14:textFill>
                  <w14:solidFill>
                    <w14:srgbClr w14:val="18233B">
                      <w14:lumMod w14:val="65000"/>
                    </w14:srgbClr>
                  </w14:solidFill>
                </w14:textFill>
              </w:rPr>
            </w:pPr>
            <w:r w:rsidRPr="00FE2913">
              <w:rPr>
                <w:rFonts w:asciiTheme="minorHAnsi" w:hAnsi="Calibri" w:cstheme="minorBidi"/>
                <w:bCs/>
                <w:color w:val="18233B"/>
                <w:kern w:val="24"/>
              </w:rPr>
              <w:t xml:space="preserve">The </w:t>
            </w:r>
            <w:r w:rsidRPr="00FE2913">
              <w:rPr>
                <w:rFonts w:asciiTheme="minorHAnsi" w:hAnsi="Calibri" w:cstheme="minorBidi"/>
                <w:bCs/>
                <w:color w:val="18233B"/>
                <w:kern w:val="24"/>
                <w14:textFill>
                  <w14:solidFill>
                    <w14:srgbClr w14:val="18233B">
                      <w14:lumMod w14:val="65000"/>
                    </w14:srgbClr>
                  </w14:solidFill>
                </w14:textFill>
              </w:rPr>
              <w:t>$</w:t>
            </w:r>
            <w:r w:rsidR="00FE2913" w:rsidRPr="00FE2913">
              <w:rPr>
                <w:rFonts w:asciiTheme="minorHAnsi" w:hAnsi="Calibri" w:cstheme="minorBidi"/>
                <w:bCs/>
                <w:color w:val="18233B"/>
                <w:kern w:val="24"/>
              </w:rPr>
              <w:t>1.</w:t>
            </w:r>
            <w:r w:rsidR="00377BE9">
              <w:rPr>
                <w:rFonts w:asciiTheme="minorHAnsi" w:hAnsi="Calibri" w:cstheme="minorBidi"/>
                <w:bCs/>
                <w:color w:val="18233B"/>
                <w:kern w:val="24"/>
              </w:rPr>
              <w:t>334</w:t>
            </w:r>
            <w:r w:rsidR="00377BE9" w:rsidRPr="00FE2913">
              <w:rPr>
                <w:rFonts w:asciiTheme="minorHAnsi" w:hAnsi="Calibri" w:cstheme="minorBidi"/>
                <w:bCs/>
                <w:color w:val="18233B"/>
                <w:kern w:val="24"/>
              </w:rPr>
              <w:t xml:space="preserve"> </w:t>
            </w:r>
            <w:r w:rsidR="00FE2913" w:rsidRPr="00FE2913">
              <w:rPr>
                <w:rFonts w:asciiTheme="minorHAnsi" w:hAnsi="Calibri" w:cstheme="minorBidi"/>
                <w:bCs/>
                <w:color w:val="18233B"/>
                <w:kern w:val="24"/>
              </w:rPr>
              <w:t>b</w:t>
            </w:r>
            <w:r w:rsidRPr="00FE2913">
              <w:rPr>
                <w:rFonts w:asciiTheme="minorHAnsi" w:hAnsi="Calibri" w:cstheme="minorBidi"/>
                <w:bCs/>
                <w:color w:val="18233B"/>
                <w:kern w:val="24"/>
                <w14:textFill>
                  <w14:solidFill>
                    <w14:srgbClr w14:val="18233B">
                      <w14:lumMod w14:val="65000"/>
                    </w14:srgbClr>
                  </w14:solidFill>
                </w14:textFill>
              </w:rPr>
              <w:t xml:space="preserve">illion </w:t>
            </w:r>
            <w:r w:rsidRPr="00FE2913">
              <w:rPr>
                <w:rFonts w:asciiTheme="minorHAnsi" w:hAnsi="Calibri" w:cstheme="minorBidi"/>
                <w:bCs/>
                <w:color w:val="18233B"/>
                <w:kern w:val="24"/>
              </w:rPr>
              <w:t xml:space="preserve">allocated for the </w:t>
            </w:r>
            <w:r w:rsidR="0003256E">
              <w:rPr>
                <w:rFonts w:asciiTheme="minorHAnsi" w:hAnsi="Calibri" w:cstheme="minorBidi"/>
                <w:bCs/>
                <w:color w:val="18233B"/>
                <w:kern w:val="24"/>
              </w:rPr>
              <w:t>Researchers</w:t>
            </w:r>
            <w:r w:rsidRPr="00FE2913">
              <w:rPr>
                <w:rFonts w:asciiTheme="minorHAnsi" w:hAnsi="Calibri" w:cstheme="minorBidi"/>
                <w:bCs/>
                <w:color w:val="18233B"/>
                <w:kern w:val="24"/>
              </w:rPr>
              <w:t xml:space="preserve"> theme</w:t>
            </w:r>
            <w:r w:rsidRPr="00FE2913">
              <w:rPr>
                <w:rFonts w:asciiTheme="minorHAnsi" w:hAnsi="Calibri" w:cstheme="minorBidi"/>
                <w:bCs/>
                <w:color w:val="18233B"/>
                <w:kern w:val="24"/>
                <w14:textFill>
                  <w14:solidFill>
                    <w14:srgbClr w14:val="18233B">
                      <w14:lumMod w14:val="65000"/>
                    </w14:srgbClr>
                  </w14:solidFill>
                </w14:textFill>
              </w:rPr>
              <w:t xml:space="preserve"> under the </w:t>
            </w:r>
            <w:r w:rsidR="00377BE9">
              <w:rPr>
                <w:rFonts w:asciiTheme="minorHAnsi" w:hAnsi="Calibri" w:cstheme="minorBidi"/>
                <w:bCs/>
                <w:color w:val="18233B"/>
                <w:kern w:val="24"/>
              </w:rPr>
              <w:t>3</w:t>
            </w:r>
            <w:r w:rsidR="00377BE9" w:rsidRPr="009E07B1">
              <w:rPr>
                <w:rFonts w:asciiTheme="minorHAnsi" w:hAnsi="Calibri" w:cstheme="minorBidi"/>
                <w:bCs/>
                <w:color w:val="18233B"/>
                <w:kern w:val="24"/>
                <w:vertAlign w:val="superscript"/>
              </w:rPr>
              <w:t>rd</w:t>
            </w:r>
            <w:r w:rsidR="00377BE9">
              <w:rPr>
                <w:rFonts w:asciiTheme="minorHAnsi" w:hAnsi="Calibri" w:cstheme="minorBidi"/>
                <w:bCs/>
                <w:color w:val="18233B"/>
                <w:kern w:val="24"/>
              </w:rPr>
              <w:t xml:space="preserve"> 10</w:t>
            </w:r>
            <w:r w:rsidR="00377BE9">
              <w:rPr>
                <w:rFonts w:asciiTheme="minorHAnsi" w:hAnsi="Calibri" w:cstheme="minorBidi"/>
                <w:bCs/>
                <w:color w:val="18233B"/>
                <w:kern w:val="24"/>
              </w:rPr>
              <w:noBreakHyphen/>
              <w:t>year Investment</w:t>
            </w:r>
            <w:r w:rsidR="00377BE9" w:rsidRPr="00FE2913">
              <w:rPr>
                <w:rFonts w:asciiTheme="minorHAnsi" w:hAnsi="Calibri" w:cstheme="minorBidi"/>
                <w:bCs/>
                <w:color w:val="18233B"/>
                <w:kern w:val="24"/>
              </w:rPr>
              <w:t xml:space="preserve"> </w:t>
            </w:r>
            <w:r w:rsidR="00611479">
              <w:rPr>
                <w:rFonts w:asciiTheme="minorHAnsi" w:hAnsi="Calibri" w:cstheme="minorBidi"/>
                <w:bCs/>
                <w:color w:val="18233B"/>
                <w:kern w:val="24"/>
              </w:rPr>
              <w:t>P</w:t>
            </w:r>
            <w:r w:rsidRPr="00FE2913">
              <w:rPr>
                <w:rFonts w:asciiTheme="minorHAnsi" w:hAnsi="Calibri" w:cstheme="minorBidi"/>
                <w:bCs/>
                <w:color w:val="18233B"/>
                <w:kern w:val="24"/>
              </w:rPr>
              <w:t>lan</w:t>
            </w:r>
            <w:r w:rsidR="00377BE9">
              <w:rPr>
                <w:rFonts w:asciiTheme="minorHAnsi" w:hAnsi="Calibri" w:cstheme="minorBidi"/>
                <w:bCs/>
                <w:color w:val="18233B"/>
                <w:kern w:val="24"/>
              </w:rPr>
              <w:t xml:space="preserve"> </w:t>
            </w:r>
            <w:r w:rsidR="00985429">
              <w:rPr>
                <w:rFonts w:asciiTheme="minorHAnsi" w:hAnsi="Calibri" w:cstheme="minorBidi"/>
                <w:bCs/>
                <w:color w:val="18233B"/>
                <w:kern w:val="24"/>
              </w:rPr>
              <w:t>(</w:t>
            </w:r>
            <w:r w:rsidR="00377BE9">
              <w:rPr>
                <w:rFonts w:asciiTheme="minorHAnsi" w:hAnsi="Calibri" w:cstheme="minorBidi"/>
                <w:bCs/>
                <w:color w:val="18233B"/>
                <w:kern w:val="24"/>
                <w14:textFill>
                  <w14:solidFill>
                    <w14:srgbClr w14:val="18233B">
                      <w14:lumMod w14:val="65000"/>
                    </w14:srgbClr>
                  </w14:solidFill>
                </w14:textFill>
              </w:rPr>
              <w:t>2024-25</w:t>
            </w:r>
            <w:r w:rsidR="00985429" w:rsidRPr="00FE2913">
              <w:rPr>
                <w:rFonts w:asciiTheme="minorHAnsi" w:hAnsi="Calibri" w:cstheme="minorBidi"/>
                <w:bCs/>
                <w:color w:val="18233B"/>
                <w:kern w:val="24"/>
              </w:rPr>
              <w:t xml:space="preserve"> to </w:t>
            </w:r>
            <w:r w:rsidR="00377BE9">
              <w:rPr>
                <w:rFonts w:asciiTheme="minorHAnsi" w:hAnsi="Calibri" w:cstheme="minorBidi"/>
                <w:bCs/>
                <w:color w:val="18233B"/>
                <w:kern w:val="24"/>
              </w:rPr>
              <w:t>2033-34</w:t>
            </w:r>
            <w:r w:rsidR="00985429">
              <w:rPr>
                <w:rFonts w:asciiTheme="minorHAnsi" w:hAnsi="Calibri" w:cstheme="minorBidi"/>
                <w:bCs/>
                <w:color w:val="18233B"/>
                <w:kern w:val="24"/>
              </w:rPr>
              <w:t>)</w:t>
            </w:r>
            <w:r w:rsidR="00985429" w:rsidRPr="00FE2913">
              <w:rPr>
                <w:rFonts w:asciiTheme="minorHAnsi" w:hAnsi="Calibri" w:cstheme="minorBidi"/>
                <w:bCs/>
                <w:color w:val="18233B"/>
                <w:kern w:val="24"/>
              </w:rPr>
              <w:t xml:space="preserve"> </w:t>
            </w:r>
            <w:r w:rsidRPr="00FE2913">
              <w:rPr>
                <w:rFonts w:asciiTheme="minorHAnsi" w:hAnsi="Calibri" w:cstheme="minorBidi"/>
                <w:bCs/>
                <w:color w:val="18233B"/>
                <w:kern w:val="24"/>
              </w:rPr>
              <w:t xml:space="preserve">builds on the funding already provided </w:t>
            </w:r>
            <w:r w:rsidRPr="00FE2913">
              <w:rPr>
                <w:rFonts w:asciiTheme="minorHAnsi" w:hAnsi="Calibri" w:cstheme="minorBidi"/>
                <w:bCs/>
                <w:color w:val="18233B"/>
                <w:kern w:val="24"/>
                <w14:textFill>
                  <w14:solidFill>
                    <w14:srgbClr w14:val="18233B">
                      <w14:lumMod w14:val="65000"/>
                    </w14:srgbClr>
                  </w14:solidFill>
                </w14:textFill>
              </w:rPr>
              <w:t>since the inception of the MRFF.</w:t>
            </w:r>
          </w:p>
          <w:p w14:paraId="787955D6" w14:textId="79C57708" w:rsidR="00742C4F" w:rsidRDefault="00742C4F" w:rsidP="00B77E1A">
            <w:pPr>
              <w:pStyle w:val="NormalWeb"/>
              <w:rPr>
                <w:rFonts w:asciiTheme="minorHAnsi" w:hAnsi="Calibri" w:cstheme="minorBidi"/>
                <w:bCs/>
                <w:color w:val="000000" w:themeColor="text1"/>
                <w:kern w:val="24"/>
                <w:sz w:val="28"/>
                <w:szCs w:val="28"/>
              </w:rPr>
            </w:pPr>
            <w:r w:rsidRPr="00FE2913">
              <w:rPr>
                <w:rFonts w:asciiTheme="minorHAnsi" w:hAnsi="Calibri" w:cstheme="minorBidi"/>
                <w:bCs/>
                <w:color w:val="18233B"/>
                <w:kern w:val="24"/>
                <w14:textFill>
                  <w14:solidFill>
                    <w14:srgbClr w14:val="18233B">
                      <w14:lumMod w14:val="65000"/>
                    </w14:srgbClr>
                  </w14:solidFill>
                </w14:textFill>
              </w:rPr>
              <w:t xml:space="preserve">Overall, </w:t>
            </w:r>
            <w:r w:rsidR="00B77E1A">
              <w:rPr>
                <w:rFonts w:asciiTheme="minorHAnsi" w:hAnsi="Calibri" w:cstheme="minorBidi"/>
                <w:bCs/>
                <w:color w:val="18233B"/>
                <w:kern w:val="24"/>
                <w14:textFill>
                  <w14:solidFill>
                    <w14:srgbClr w14:val="18233B">
                      <w14:lumMod w14:val="65000"/>
                    </w14:srgbClr>
                  </w14:solidFill>
                </w14:textFill>
              </w:rPr>
              <w:t xml:space="preserve">over </w:t>
            </w:r>
            <w:r w:rsidR="00FE2913" w:rsidRPr="00B77E1A">
              <w:rPr>
                <w:rFonts w:asciiTheme="minorHAnsi" w:hAnsi="Calibri" w:cstheme="minorBidi"/>
                <w:bCs/>
                <w:color w:val="18233B"/>
                <w:kern w:val="24"/>
              </w:rPr>
              <w:t>$1.</w:t>
            </w:r>
            <w:r w:rsidR="00B77E1A" w:rsidRPr="00B77E1A">
              <w:rPr>
                <w:rFonts w:asciiTheme="minorHAnsi" w:hAnsi="Calibri" w:cstheme="minorBidi"/>
                <w:bCs/>
                <w:color w:val="18233B"/>
                <w:kern w:val="24"/>
              </w:rPr>
              <w:t>8</w:t>
            </w:r>
            <w:r w:rsidRPr="00B77E1A">
              <w:rPr>
                <w:rFonts w:asciiTheme="minorHAnsi" w:hAnsi="Calibri" w:cstheme="minorBidi"/>
                <w:bCs/>
                <w:color w:val="18233B"/>
                <w:kern w:val="24"/>
                <w14:textFill>
                  <w14:solidFill>
                    <w14:srgbClr w14:val="18233B">
                      <w14:lumMod w14:val="65000"/>
                    </w14:srgbClr>
                  </w14:solidFill>
                </w14:textFill>
              </w:rPr>
              <w:t xml:space="preserve"> billion</w:t>
            </w:r>
            <w:r w:rsidRPr="00FE2913">
              <w:rPr>
                <w:rFonts w:asciiTheme="minorHAnsi" w:hAnsi="Calibri" w:cstheme="minorBidi"/>
                <w:bCs/>
                <w:color w:val="18233B"/>
                <w:kern w:val="24"/>
                <w14:textFill>
                  <w14:solidFill>
                    <w14:srgbClr w14:val="18233B">
                      <w14:lumMod w14:val="65000"/>
                    </w14:srgbClr>
                  </w14:solidFill>
                </w14:textFill>
              </w:rPr>
              <w:t xml:space="preserve"> has been made available from 201</w:t>
            </w:r>
            <w:r w:rsidR="001009C1">
              <w:rPr>
                <w:rFonts w:asciiTheme="minorHAnsi" w:hAnsi="Calibri" w:cstheme="minorBidi"/>
                <w:bCs/>
                <w:color w:val="18233B"/>
                <w:kern w:val="24"/>
                <w14:textFill>
                  <w14:solidFill>
                    <w14:srgbClr w14:val="18233B">
                      <w14:lumMod w14:val="65000"/>
                    </w14:srgbClr>
                  </w14:solidFill>
                </w14:textFill>
              </w:rPr>
              <w:t>6</w:t>
            </w:r>
            <w:r w:rsidRPr="00FE2913">
              <w:rPr>
                <w:rFonts w:asciiTheme="minorHAnsi" w:hAnsi="Calibri" w:cstheme="minorBidi"/>
                <w:bCs/>
                <w:color w:val="18233B"/>
                <w:kern w:val="24"/>
                <w14:textFill>
                  <w14:solidFill>
                    <w14:srgbClr w14:val="18233B">
                      <w14:lumMod w14:val="65000"/>
                    </w14:srgbClr>
                  </w14:solidFill>
                </w14:textFill>
              </w:rPr>
              <w:t>-1</w:t>
            </w:r>
            <w:r w:rsidR="001009C1">
              <w:rPr>
                <w:rFonts w:asciiTheme="minorHAnsi" w:hAnsi="Calibri" w:cstheme="minorBidi"/>
                <w:bCs/>
                <w:color w:val="18233B"/>
                <w:kern w:val="24"/>
                <w14:textFill>
                  <w14:solidFill>
                    <w14:srgbClr w14:val="18233B">
                      <w14:lumMod w14:val="65000"/>
                    </w14:srgbClr>
                  </w14:solidFill>
                </w14:textFill>
              </w:rPr>
              <w:t>7</w:t>
            </w:r>
            <w:r w:rsidRPr="00FE2913">
              <w:rPr>
                <w:rFonts w:asciiTheme="minorHAnsi" w:hAnsi="Calibri" w:cstheme="minorBidi"/>
                <w:bCs/>
                <w:color w:val="18233B"/>
                <w:kern w:val="24"/>
                <w14:textFill>
                  <w14:solidFill>
                    <w14:srgbClr w14:val="18233B">
                      <w14:lumMod w14:val="65000"/>
                    </w14:srgbClr>
                  </w14:solidFill>
                </w14:textFill>
              </w:rPr>
              <w:t xml:space="preserve"> to </w:t>
            </w:r>
            <w:r w:rsidR="00377BE9">
              <w:rPr>
                <w:rFonts w:asciiTheme="minorHAnsi" w:hAnsi="Calibri" w:cstheme="minorBidi"/>
                <w:bCs/>
                <w:color w:val="18233B"/>
                <w:kern w:val="24"/>
                <w14:textFill>
                  <w14:solidFill>
                    <w14:srgbClr w14:val="18233B">
                      <w14:lumMod w14:val="65000"/>
                    </w14:srgbClr>
                  </w14:solidFill>
                </w14:textFill>
              </w:rPr>
              <w:t>2033-34</w:t>
            </w:r>
            <w:r w:rsidRPr="00FE2913">
              <w:rPr>
                <w:rFonts w:asciiTheme="minorHAnsi" w:hAnsi="Calibri" w:cstheme="minorBidi"/>
                <w:bCs/>
                <w:color w:val="18233B"/>
                <w:kern w:val="24"/>
                <w14:textFill>
                  <w14:solidFill>
                    <w14:srgbClr w14:val="18233B">
                      <w14:lumMod w14:val="65000"/>
                    </w14:srgbClr>
                  </w14:solidFill>
                </w14:textFill>
              </w:rPr>
              <w:t>.</w:t>
            </w:r>
          </w:p>
        </w:tc>
      </w:tr>
    </w:tbl>
    <w:p w14:paraId="43E907FD" w14:textId="27745D54" w:rsidR="00C13F59" w:rsidRPr="00B42F52" w:rsidRDefault="00C13F59" w:rsidP="00AB7113">
      <w:pPr>
        <w:pStyle w:val="NormalWeb"/>
        <w:rPr>
          <w:rFonts w:asciiTheme="minorHAnsi" w:hAnsi="Calibri" w:cstheme="minorBidi"/>
          <w:bCs/>
          <w:color w:val="18233B"/>
          <w:kern w:val="24"/>
        </w:rPr>
      </w:pPr>
      <w:r w:rsidRPr="00B42F52">
        <w:rPr>
          <w:rFonts w:asciiTheme="minorHAnsi" w:hAnsi="Calibri" w:cstheme="minorBidi"/>
          <w:bCs/>
          <w:color w:val="18233B"/>
          <w:kern w:val="24"/>
        </w:rPr>
        <w:t>There are</w:t>
      </w:r>
      <w:r w:rsidR="00AB7113" w:rsidRPr="00B42F52">
        <w:rPr>
          <w:rFonts w:asciiTheme="minorHAnsi" w:hAnsi="Calibri" w:cstheme="minorBidi"/>
          <w:bCs/>
          <w:color w:val="18233B"/>
          <w:kern w:val="24"/>
        </w:rPr>
        <w:t xml:space="preserve"> </w:t>
      </w:r>
      <w:r w:rsidR="00932118">
        <w:rPr>
          <w:rFonts w:asciiTheme="minorHAnsi" w:hAnsi="Calibri" w:cstheme="minorBidi"/>
          <w:bCs/>
          <w:color w:val="18233B"/>
          <w:kern w:val="24"/>
        </w:rPr>
        <w:t>3</w:t>
      </w:r>
      <w:r w:rsidR="00932118" w:rsidRPr="00B42F52">
        <w:rPr>
          <w:rFonts w:asciiTheme="minorHAnsi" w:hAnsi="Calibri" w:cstheme="minorBidi"/>
          <w:bCs/>
          <w:color w:val="18233B"/>
          <w:kern w:val="24"/>
        </w:rPr>
        <w:t xml:space="preserve"> </w:t>
      </w:r>
      <w:r w:rsidR="00AB7113" w:rsidRPr="00B42F52">
        <w:rPr>
          <w:rFonts w:asciiTheme="minorHAnsi" w:hAnsi="Calibri" w:cstheme="minorBidi"/>
          <w:bCs/>
          <w:color w:val="18233B"/>
          <w:kern w:val="24"/>
        </w:rPr>
        <w:t>initiatives</w:t>
      </w:r>
      <w:r w:rsidRPr="00B42F52">
        <w:rPr>
          <w:rFonts w:asciiTheme="minorHAnsi" w:hAnsi="Calibri" w:cstheme="minorBidi"/>
          <w:bCs/>
          <w:color w:val="18233B"/>
          <w:kern w:val="24"/>
        </w:rPr>
        <w:t xml:space="preserve"> under this theme</w:t>
      </w:r>
      <w:r w:rsidR="00AB7113" w:rsidRPr="00B42F52">
        <w:rPr>
          <w:rFonts w:asciiTheme="minorHAnsi" w:hAnsi="Calibri" w:cstheme="minorBidi"/>
          <w:bCs/>
          <w:color w:val="18233B"/>
          <w:kern w:val="24"/>
        </w:rPr>
        <w:t>:</w:t>
      </w:r>
    </w:p>
    <w:p w14:paraId="303912F1" w14:textId="77777777" w:rsidR="00920C8A" w:rsidRPr="00B42F52" w:rsidRDefault="00920C8A" w:rsidP="00FE2913">
      <w:pPr>
        <w:pStyle w:val="NormalWeb"/>
        <w:numPr>
          <w:ilvl w:val="0"/>
          <w:numId w:val="99"/>
        </w:numPr>
        <w:spacing w:after="120" w:afterAutospacing="0"/>
        <w:ind w:left="714" w:hanging="357"/>
        <w:rPr>
          <w:rFonts w:asciiTheme="minorHAnsi" w:hAnsi="Calibri" w:cstheme="minorBidi"/>
          <w:bCs/>
          <w:color w:val="18233B"/>
          <w:kern w:val="24"/>
        </w:rPr>
      </w:pPr>
      <w:r w:rsidRPr="00B42F52">
        <w:rPr>
          <w:rFonts w:asciiTheme="minorHAnsi" w:hAnsi="Calibri" w:cstheme="minorBidi"/>
          <w:bCs/>
          <w:color w:val="18233B"/>
          <w:kern w:val="24"/>
        </w:rPr>
        <w:t xml:space="preserve">Clinician Researchers </w:t>
      </w:r>
    </w:p>
    <w:p w14:paraId="28EFB689" w14:textId="2C360A62" w:rsidR="00AB7113" w:rsidRPr="00B42F52" w:rsidRDefault="00AB7113" w:rsidP="00FE2913">
      <w:pPr>
        <w:pStyle w:val="NormalWeb"/>
        <w:numPr>
          <w:ilvl w:val="0"/>
          <w:numId w:val="99"/>
        </w:numPr>
        <w:spacing w:after="120" w:afterAutospacing="0"/>
        <w:ind w:left="714" w:hanging="357"/>
        <w:rPr>
          <w:rFonts w:asciiTheme="minorHAnsi" w:hAnsi="Calibri" w:cstheme="minorBidi"/>
          <w:bCs/>
          <w:color w:val="18233B"/>
          <w:kern w:val="24"/>
        </w:rPr>
      </w:pPr>
      <w:r w:rsidRPr="00B42F52">
        <w:rPr>
          <w:rFonts w:asciiTheme="minorHAnsi" w:hAnsi="Calibri" w:cstheme="minorBidi"/>
          <w:bCs/>
          <w:color w:val="18233B"/>
          <w:kern w:val="24"/>
        </w:rPr>
        <w:t>Early to Mid-Career Researchers</w:t>
      </w:r>
    </w:p>
    <w:p w14:paraId="69142F97" w14:textId="46577E86" w:rsidR="00932118" w:rsidRDefault="00AB7113" w:rsidP="00377BE9">
      <w:pPr>
        <w:pStyle w:val="NormalWeb"/>
        <w:numPr>
          <w:ilvl w:val="0"/>
          <w:numId w:val="99"/>
        </w:numPr>
        <w:spacing w:after="120" w:afterAutospacing="0"/>
        <w:ind w:left="714" w:hanging="357"/>
        <w:rPr>
          <w:rFonts w:asciiTheme="minorHAnsi" w:hAnsi="Calibri" w:cstheme="minorBidi"/>
          <w:bCs/>
          <w:color w:val="18233B"/>
          <w:kern w:val="24"/>
        </w:rPr>
      </w:pPr>
      <w:r w:rsidRPr="00B42F52">
        <w:rPr>
          <w:rFonts w:asciiTheme="minorHAnsi" w:hAnsi="Calibri" w:cstheme="minorBidi"/>
          <w:bCs/>
          <w:color w:val="18233B"/>
          <w:kern w:val="24"/>
        </w:rPr>
        <w:t>Frontier Health and Medical Research</w:t>
      </w:r>
    </w:p>
    <w:p w14:paraId="3CFAAA6E" w14:textId="30F1AB4F" w:rsidR="00716040" w:rsidRDefault="00716040" w:rsidP="00DD3F3B">
      <w:pPr>
        <w:rPr>
          <w:rFonts w:asciiTheme="minorHAnsi" w:hAnsiTheme="minorHAnsi" w:cstheme="minorHAnsi"/>
        </w:rPr>
      </w:pPr>
    </w:p>
    <w:p w14:paraId="4245BA09" w14:textId="0A38BBFA" w:rsidR="00716040" w:rsidRDefault="00716040" w:rsidP="00DD3F3B">
      <w:pPr>
        <w:rPr>
          <w:rFonts w:asciiTheme="minorHAnsi" w:hAnsiTheme="minorHAnsi" w:cstheme="minorHAnsi"/>
        </w:rPr>
      </w:pPr>
      <w:r>
        <w:rPr>
          <w:rFonts w:asciiTheme="minorHAnsi" w:hAnsiTheme="minorHAnsi" w:cstheme="minorHAnsi"/>
          <w:noProof/>
          <w:lang w:val="en-AU" w:eastAsia="en-AU"/>
        </w:rPr>
        <w:drawing>
          <wp:inline distT="0" distB="0" distL="0" distR="0" wp14:anchorId="41163FBE" wp14:editId="235824EA">
            <wp:extent cx="5706533" cy="2482597"/>
            <wp:effectExtent l="0" t="0" r="8890" b="0"/>
            <wp:docPr id="226" name="Picture 226" descr="Clinician Researchers: $312.6; $200.0 in the 3rd 10-year Investment Plan (IP)&#10;Early to Mid-Career Researchers: $473.8 $433.6 in the 3rd 10-year IP&#10;Frontier Health and Medical Research: $990.0; $700.0 in the 3rd 10-year IP" title="Funding allocation under the MRFF 10-year Investment Plan, since 2016-17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8163" cy="2487657"/>
                    </a:xfrm>
                    <a:prstGeom prst="rect">
                      <a:avLst/>
                    </a:prstGeom>
                    <a:noFill/>
                  </pic:spPr>
                </pic:pic>
              </a:graphicData>
            </a:graphic>
          </wp:inline>
        </w:drawing>
      </w:r>
    </w:p>
    <w:p w14:paraId="0FE8D9FB" w14:textId="2DEBA002" w:rsidR="00716040" w:rsidRDefault="00716040" w:rsidP="00DD3F3B">
      <w:pPr>
        <w:rPr>
          <w:rFonts w:asciiTheme="minorHAnsi" w:hAnsiTheme="minorHAnsi" w:cstheme="minorHAnsi"/>
        </w:rPr>
      </w:pPr>
    </w:p>
    <w:p w14:paraId="43664032" w14:textId="77777777" w:rsidR="00716040" w:rsidRDefault="00716040" w:rsidP="00DD3F3B">
      <w:pPr>
        <w:rPr>
          <w:rFonts w:asciiTheme="minorHAnsi" w:hAnsiTheme="minorHAnsi" w:cstheme="minorHAnsi"/>
        </w:rPr>
      </w:pPr>
    </w:p>
    <w:p w14:paraId="4C499CCA" w14:textId="5B4E7F0C" w:rsidR="00263D8D" w:rsidRDefault="00263D8D">
      <w:pPr>
        <w:rPr>
          <w:rFonts w:asciiTheme="minorHAnsi" w:eastAsiaTheme="minorHAnsi" w:hAnsiTheme="minorHAnsi" w:cstheme="minorHAnsi"/>
          <w:b/>
          <w:bCs/>
          <w:color w:val="000000"/>
          <w:sz w:val="24"/>
          <w:szCs w:val="24"/>
          <w:lang w:val="en-AU"/>
        </w:rPr>
      </w:pPr>
      <w:r>
        <w:rPr>
          <w:rFonts w:asciiTheme="minorHAnsi" w:hAnsiTheme="minorHAnsi" w:cstheme="minorHAnsi"/>
          <w:b/>
          <w:bCs/>
        </w:rPr>
        <w:br w:type="page"/>
      </w:r>
    </w:p>
    <w:p w14:paraId="3E8C1093" w14:textId="3DF897F4" w:rsidR="002A6994" w:rsidRPr="0023070C" w:rsidRDefault="002A6994" w:rsidP="0023070C">
      <w:pPr>
        <w:pStyle w:val="Researchers-Heading1"/>
      </w:pPr>
      <w:r w:rsidRPr="0023070C">
        <w:t xml:space="preserve">MRFF FUNDING </w:t>
      </w:r>
      <w:r w:rsidR="0023070C" w:rsidRPr="0023070C">
        <w:t>INITIATIVE</w:t>
      </w:r>
    </w:p>
    <w:p w14:paraId="1E649A3E" w14:textId="77777777" w:rsidR="002A6994" w:rsidRPr="00A058DE" w:rsidRDefault="002A6994" w:rsidP="002A6994">
      <w:pPr>
        <w:pStyle w:val="Researchers-Heading2"/>
        <w:rPr>
          <w:rFonts w:eastAsiaTheme="minorHAnsi"/>
          <w:color w:val="000000"/>
          <w:sz w:val="24"/>
          <w:szCs w:val="24"/>
          <w:lang w:val="en-AU"/>
        </w:rPr>
      </w:pPr>
      <w:r>
        <w:t>Clinician Researchers</w:t>
      </w:r>
    </w:p>
    <w:p w14:paraId="147DF0E7" w14:textId="77777777" w:rsidR="002A6994" w:rsidRDefault="002A6994" w:rsidP="002A6994">
      <w:pPr>
        <w:pStyle w:val="Researchers-Heading3"/>
      </w:pPr>
      <w:r>
        <w:t>Objectives</w:t>
      </w:r>
    </w:p>
    <w:p w14:paraId="3E8F801F" w14:textId="6549E6C3" w:rsidR="002A6994" w:rsidRPr="005134A6" w:rsidRDefault="002A6994" w:rsidP="002A6994">
      <w:pPr>
        <w:tabs>
          <w:tab w:val="left" w:pos="5313"/>
          <w:tab w:val="left" w:pos="5909"/>
        </w:tabs>
        <w:rPr>
          <w:rFonts w:asciiTheme="minorHAnsi" w:hAnsiTheme="minorHAnsi" w:cstheme="minorHAnsi"/>
          <w:sz w:val="24"/>
          <w:szCs w:val="24"/>
        </w:rPr>
      </w:pPr>
      <w:r w:rsidRPr="005134A6">
        <w:rPr>
          <w:rFonts w:asciiTheme="minorHAnsi" w:hAnsiTheme="minorHAnsi" w:cstheme="minorHAnsi"/>
          <w:sz w:val="24"/>
          <w:szCs w:val="24"/>
        </w:rPr>
        <w:t xml:space="preserve">The objective of this initiative is to help the next generation of talented Australian health </w:t>
      </w:r>
      <w:r w:rsidR="008B772C">
        <w:rPr>
          <w:rFonts w:asciiTheme="minorHAnsi" w:hAnsiTheme="minorHAnsi" w:cstheme="minorHAnsi"/>
          <w:sz w:val="24"/>
          <w:szCs w:val="24"/>
        </w:rPr>
        <w:t xml:space="preserve">care </w:t>
      </w:r>
      <w:r w:rsidRPr="005134A6">
        <w:rPr>
          <w:rFonts w:asciiTheme="minorHAnsi" w:hAnsiTheme="minorHAnsi" w:cstheme="minorHAnsi"/>
          <w:sz w:val="24"/>
          <w:szCs w:val="24"/>
        </w:rPr>
        <w:t xml:space="preserve">professionals drive </w:t>
      </w:r>
      <w:r w:rsidR="005943A1">
        <w:rPr>
          <w:rFonts w:asciiTheme="minorHAnsi" w:hAnsiTheme="minorHAnsi" w:cstheme="minorHAnsi"/>
          <w:sz w:val="24"/>
          <w:szCs w:val="24"/>
        </w:rPr>
        <w:t xml:space="preserve">medical </w:t>
      </w:r>
      <w:r w:rsidRPr="005134A6">
        <w:rPr>
          <w:rFonts w:asciiTheme="minorHAnsi" w:hAnsiTheme="minorHAnsi" w:cstheme="minorHAnsi"/>
          <w:sz w:val="24"/>
          <w:szCs w:val="24"/>
        </w:rPr>
        <w:t xml:space="preserve">research, </w:t>
      </w:r>
      <w:r w:rsidR="005943A1">
        <w:rPr>
          <w:rFonts w:asciiTheme="minorHAnsi" w:hAnsiTheme="minorHAnsi" w:cstheme="minorHAnsi"/>
          <w:sz w:val="24"/>
          <w:szCs w:val="24"/>
        </w:rPr>
        <w:t>make</w:t>
      </w:r>
      <w:r w:rsidRPr="005134A6">
        <w:rPr>
          <w:rFonts w:asciiTheme="minorHAnsi" w:hAnsiTheme="minorHAnsi" w:cstheme="minorHAnsi"/>
          <w:sz w:val="24"/>
          <w:szCs w:val="24"/>
        </w:rPr>
        <w:t xml:space="preserve"> new </w:t>
      </w:r>
      <w:proofErr w:type="gramStart"/>
      <w:r w:rsidRPr="005134A6">
        <w:rPr>
          <w:rFonts w:asciiTheme="minorHAnsi" w:hAnsiTheme="minorHAnsi" w:cstheme="minorHAnsi"/>
          <w:sz w:val="24"/>
          <w:szCs w:val="24"/>
        </w:rPr>
        <w:t>discoveries</w:t>
      </w:r>
      <w:proofErr w:type="gramEnd"/>
      <w:r w:rsidRPr="005134A6">
        <w:rPr>
          <w:rFonts w:asciiTheme="minorHAnsi" w:hAnsiTheme="minorHAnsi" w:cstheme="minorHAnsi"/>
          <w:sz w:val="24"/>
          <w:szCs w:val="24"/>
        </w:rPr>
        <w:t xml:space="preserve"> and ensure implementation of best practice care for their patients.</w:t>
      </w:r>
    </w:p>
    <w:p w14:paraId="2232F390" w14:textId="77777777" w:rsidR="002A6994" w:rsidRDefault="002A6994" w:rsidP="002A6994">
      <w:pPr>
        <w:pStyle w:val="Default"/>
        <w:rPr>
          <w:rFonts w:asciiTheme="minorHAnsi" w:hAnsiTheme="minorHAnsi" w:cstheme="minorHAnsi"/>
        </w:rPr>
      </w:pPr>
    </w:p>
    <w:p w14:paraId="17B6AE09" w14:textId="538C6DD2" w:rsidR="002A6994" w:rsidRPr="003669F4" w:rsidRDefault="002A6994" w:rsidP="002A6994">
      <w:pPr>
        <w:pStyle w:val="Default"/>
        <w:rPr>
          <w:rFonts w:asciiTheme="minorHAnsi" w:hAnsiTheme="minorHAnsi" w:cstheme="minorHAnsi"/>
        </w:rPr>
      </w:pPr>
      <w:r>
        <w:rPr>
          <w:rFonts w:asciiTheme="minorHAnsi" w:hAnsiTheme="minorHAnsi" w:cstheme="minorHAnsi"/>
        </w:rPr>
        <w:t>Funding for t</w:t>
      </w:r>
      <w:r w:rsidRPr="003669F4">
        <w:rPr>
          <w:rFonts w:asciiTheme="minorHAnsi" w:hAnsiTheme="minorHAnsi" w:cstheme="minorHAnsi"/>
        </w:rPr>
        <w:t>his initiative support</w:t>
      </w:r>
      <w:r>
        <w:rPr>
          <w:rFonts w:asciiTheme="minorHAnsi" w:hAnsiTheme="minorHAnsi" w:cstheme="minorHAnsi"/>
        </w:rPr>
        <w:t>s</w:t>
      </w:r>
      <w:r w:rsidRPr="003669F4">
        <w:rPr>
          <w:rFonts w:asciiTheme="minorHAnsi" w:hAnsiTheme="minorHAnsi" w:cstheme="minorHAnsi"/>
        </w:rPr>
        <w:t xml:space="preserve"> health</w:t>
      </w:r>
      <w:r>
        <w:rPr>
          <w:rFonts w:asciiTheme="minorHAnsi" w:hAnsiTheme="minorHAnsi" w:cstheme="minorHAnsi"/>
        </w:rPr>
        <w:t xml:space="preserve"> </w:t>
      </w:r>
      <w:r w:rsidRPr="003669F4">
        <w:rPr>
          <w:rFonts w:asciiTheme="minorHAnsi" w:hAnsiTheme="minorHAnsi" w:cstheme="minorHAnsi"/>
        </w:rPr>
        <w:t xml:space="preserve">care professionals </w:t>
      </w:r>
      <w:r>
        <w:rPr>
          <w:rFonts w:asciiTheme="minorHAnsi" w:hAnsiTheme="minorHAnsi" w:cstheme="minorHAnsi"/>
        </w:rPr>
        <w:t xml:space="preserve">to undertake </w:t>
      </w:r>
      <w:r w:rsidRPr="003669F4">
        <w:rPr>
          <w:rFonts w:asciiTheme="minorHAnsi" w:hAnsiTheme="minorHAnsi" w:cstheme="minorHAnsi"/>
        </w:rPr>
        <w:t xml:space="preserve">research </w:t>
      </w:r>
      <w:r>
        <w:rPr>
          <w:rFonts w:asciiTheme="minorHAnsi" w:hAnsiTheme="minorHAnsi" w:cstheme="minorHAnsi"/>
        </w:rPr>
        <w:t xml:space="preserve">that will </w:t>
      </w:r>
      <w:r w:rsidRPr="003669F4">
        <w:rPr>
          <w:rFonts w:asciiTheme="minorHAnsi" w:hAnsiTheme="minorHAnsi" w:cstheme="minorHAnsi"/>
        </w:rPr>
        <w:t xml:space="preserve">improve clinical care and practice, including through engagement with patients. </w:t>
      </w:r>
    </w:p>
    <w:p w14:paraId="563F5720" w14:textId="77777777" w:rsidR="002A6994" w:rsidRDefault="002A6994" w:rsidP="002A6994">
      <w:pPr>
        <w:pStyle w:val="Default"/>
        <w:rPr>
          <w:rFonts w:asciiTheme="minorHAnsi" w:hAnsiTheme="minorHAnsi" w:cstheme="minorHAnsi"/>
        </w:rPr>
      </w:pPr>
    </w:p>
    <w:p w14:paraId="26D989FD" w14:textId="56BF552E" w:rsidR="00224149" w:rsidRDefault="002A6994" w:rsidP="006C7C5D">
      <w:pPr>
        <w:pStyle w:val="Default"/>
        <w:rPr>
          <w:rFonts w:asciiTheme="minorHAnsi" w:hAnsiTheme="minorHAnsi" w:cstheme="minorHAnsi"/>
        </w:rPr>
      </w:pPr>
      <w:r>
        <w:rPr>
          <w:rFonts w:asciiTheme="minorHAnsi" w:hAnsiTheme="minorHAnsi" w:cstheme="minorHAnsi"/>
        </w:rPr>
        <w:t>The f</w:t>
      </w:r>
      <w:r w:rsidRPr="003669F4">
        <w:rPr>
          <w:rFonts w:asciiTheme="minorHAnsi" w:hAnsiTheme="minorHAnsi" w:cstheme="minorHAnsi"/>
        </w:rPr>
        <w:t xml:space="preserve">unding </w:t>
      </w:r>
      <w:r>
        <w:rPr>
          <w:rFonts w:asciiTheme="minorHAnsi" w:hAnsiTheme="minorHAnsi" w:cstheme="minorHAnsi"/>
        </w:rPr>
        <w:t xml:space="preserve">is also intended to support </w:t>
      </w:r>
      <w:r w:rsidR="008B772C">
        <w:rPr>
          <w:rFonts w:asciiTheme="minorHAnsi" w:hAnsiTheme="minorHAnsi" w:cstheme="minorHAnsi"/>
        </w:rPr>
        <w:t>health care professionals</w:t>
      </w:r>
      <w:r w:rsidRPr="003669F4">
        <w:rPr>
          <w:rFonts w:asciiTheme="minorHAnsi" w:hAnsiTheme="minorHAnsi" w:cstheme="minorHAnsi"/>
        </w:rPr>
        <w:t xml:space="preserve"> focus on developing and refining their research skills and</w:t>
      </w:r>
      <w:r>
        <w:rPr>
          <w:rFonts w:asciiTheme="minorHAnsi" w:hAnsiTheme="minorHAnsi" w:cstheme="minorHAnsi"/>
        </w:rPr>
        <w:t xml:space="preserve"> to</w:t>
      </w:r>
      <w:r w:rsidRPr="003669F4">
        <w:rPr>
          <w:rFonts w:asciiTheme="minorHAnsi" w:hAnsiTheme="minorHAnsi" w:cstheme="minorHAnsi"/>
        </w:rPr>
        <w:t xml:space="preserve"> build research capacity</w:t>
      </w:r>
      <w:r>
        <w:rPr>
          <w:rFonts w:asciiTheme="minorHAnsi" w:hAnsiTheme="minorHAnsi" w:cstheme="minorHAnsi"/>
        </w:rPr>
        <w:t>.</w:t>
      </w:r>
    </w:p>
    <w:p w14:paraId="15C94028" w14:textId="0664B071" w:rsidR="00224149" w:rsidRPr="00F125C1" w:rsidRDefault="00224149" w:rsidP="006C7C5D">
      <w:pPr>
        <w:pStyle w:val="Researchers-Heading3"/>
        <w:spacing w:before="360" w:after="240"/>
      </w:pPr>
      <w:r>
        <w:t>A</w:t>
      </w:r>
      <w:r w:rsidRPr="00F125C1">
        <w:t xml:space="preserve">lignment with </w:t>
      </w:r>
      <w:r w:rsidRPr="006C7C5D">
        <w:rPr>
          <w:i/>
        </w:rPr>
        <w:t>Australian Medical Research and Innovation Priorities 2022</w:t>
      </w:r>
      <w:r w:rsidRPr="006C7C5D">
        <w:rPr>
          <w:i/>
        </w:rPr>
        <w:noBreakHyphen/>
        <w:t>24</w:t>
      </w:r>
    </w:p>
    <w:p w14:paraId="64AF0184" w14:textId="77777777" w:rsidR="00224149" w:rsidRPr="006C7C5D" w:rsidRDefault="00224149" w:rsidP="006C7C5D">
      <w:pPr>
        <w:pStyle w:val="Default"/>
        <w:numPr>
          <w:ilvl w:val="0"/>
          <w:numId w:val="110"/>
        </w:numPr>
        <w:spacing w:before="120" w:after="120"/>
        <w:ind w:left="714" w:hanging="357"/>
        <w:rPr>
          <w:rFonts w:asciiTheme="minorHAnsi" w:hAnsiTheme="minorHAnsi" w:cstheme="minorHAnsi"/>
          <w:color w:val="18233B"/>
        </w:rPr>
      </w:pPr>
      <w:r>
        <w:rPr>
          <w:rFonts w:asciiTheme="minorHAnsi" w:hAnsiTheme="minorHAnsi" w:cstheme="minorHAnsi"/>
          <w:color w:val="18233B"/>
          <w:lang w:val="en-US"/>
        </w:rPr>
        <w:t>Health and Medical</w:t>
      </w:r>
      <w:r w:rsidRPr="00D449E3">
        <w:rPr>
          <w:rFonts w:asciiTheme="minorHAnsi" w:hAnsiTheme="minorHAnsi" w:cstheme="minorHAnsi"/>
          <w:color w:val="18233B"/>
          <w:lang w:val="en-US"/>
        </w:rPr>
        <w:t xml:space="preserve"> </w:t>
      </w:r>
      <w:r w:rsidRPr="006C7C5D">
        <w:rPr>
          <w:rFonts w:asciiTheme="minorHAnsi" w:hAnsiTheme="minorHAnsi" w:cstheme="minorHAnsi"/>
          <w:color w:val="18233B"/>
        </w:rPr>
        <w:t>Researcher Capacity and Capability</w:t>
      </w:r>
    </w:p>
    <w:p w14:paraId="28DA0DA1" w14:textId="77777777" w:rsidR="00224149" w:rsidRPr="006C7C5D" w:rsidRDefault="00224149" w:rsidP="006C7C5D">
      <w:pPr>
        <w:pStyle w:val="Default"/>
        <w:numPr>
          <w:ilvl w:val="0"/>
          <w:numId w:val="110"/>
        </w:numPr>
        <w:spacing w:before="120" w:after="120"/>
        <w:ind w:left="714" w:hanging="357"/>
        <w:rPr>
          <w:rFonts w:asciiTheme="minorHAnsi" w:hAnsiTheme="minorHAnsi" w:cstheme="minorHAnsi"/>
          <w:color w:val="18233B"/>
        </w:rPr>
      </w:pPr>
      <w:r w:rsidRPr="006C7C5D">
        <w:rPr>
          <w:rFonts w:asciiTheme="minorHAnsi" w:hAnsiTheme="minorHAnsi" w:cstheme="minorHAnsi"/>
          <w:color w:val="18233B"/>
        </w:rPr>
        <w:t>Consumer-Driven Research</w:t>
      </w:r>
    </w:p>
    <w:p w14:paraId="6940F39F" w14:textId="1D5C76FC" w:rsidR="002A6994" w:rsidRPr="008A0D8B" w:rsidRDefault="00224149" w:rsidP="002A6994">
      <w:pPr>
        <w:pStyle w:val="Default"/>
        <w:numPr>
          <w:ilvl w:val="0"/>
          <w:numId w:val="110"/>
        </w:numPr>
        <w:spacing w:before="120" w:after="120"/>
        <w:ind w:left="714" w:hanging="357"/>
        <w:rPr>
          <w:rFonts w:asciiTheme="minorHAnsi" w:hAnsiTheme="minorHAnsi" w:cstheme="minorHAnsi"/>
        </w:rPr>
      </w:pPr>
      <w:r w:rsidRPr="003E0357">
        <w:rPr>
          <w:rFonts w:asciiTheme="minorHAnsi" w:hAnsiTheme="minorHAnsi" w:cstheme="minorHAnsi"/>
          <w:color w:val="18233B"/>
          <w:lang w:val="en-US"/>
        </w:rPr>
        <w:t xml:space="preserve">Translation and </w:t>
      </w:r>
      <w:proofErr w:type="spellStart"/>
      <w:r w:rsidRPr="003E0357">
        <w:rPr>
          <w:rFonts w:asciiTheme="minorHAnsi" w:hAnsiTheme="minorHAnsi" w:cstheme="minorHAnsi"/>
          <w:color w:val="18233B"/>
          <w:lang w:val="en-US"/>
        </w:rPr>
        <w:t>Commercialisation</w:t>
      </w:r>
      <w:proofErr w:type="spellEnd"/>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1"/>
        <w:gridCol w:w="4119"/>
      </w:tblGrid>
      <w:tr w:rsidR="00F125C1" w14:paraId="5CB5AEC4" w14:textId="77777777" w:rsidTr="00824F74">
        <w:trPr>
          <w:tblHeader/>
        </w:trPr>
        <w:tc>
          <w:tcPr>
            <w:tcW w:w="4962" w:type="dxa"/>
          </w:tcPr>
          <w:p w14:paraId="523F7202" w14:textId="6EE965F9" w:rsidR="00F125C1" w:rsidRPr="00E74497" w:rsidRDefault="00F125C1" w:rsidP="00824F74">
            <w:pPr>
              <w:pStyle w:val="Researchers-Heading3"/>
              <w:rPr>
                <w:noProof/>
                <w:color w:val="A37B73"/>
                <w:lang w:eastAsia="en-AU"/>
              </w:rPr>
            </w:pPr>
            <w:r w:rsidRPr="00F125C1">
              <w:t xml:space="preserve">Funding </w:t>
            </w:r>
            <w:r w:rsidR="00824F74">
              <w:t>a</w:t>
            </w:r>
            <w:r w:rsidR="00224149" w:rsidRPr="00F125C1">
              <w:t>llocation</w:t>
            </w:r>
          </w:p>
        </w:tc>
        <w:tc>
          <w:tcPr>
            <w:tcW w:w="4248" w:type="dxa"/>
          </w:tcPr>
          <w:p w14:paraId="6705986E" w14:textId="3727C835" w:rsidR="00F125C1" w:rsidRPr="00235CC5" w:rsidRDefault="00F125C1" w:rsidP="00824F74">
            <w:pPr>
              <w:pStyle w:val="Researchers-Heading3"/>
              <w:ind w:left="-97"/>
              <w:rPr>
                <w:noProof/>
                <w:color w:val="A37B73"/>
                <w:lang w:eastAsia="en-AU"/>
              </w:rPr>
            </w:pPr>
            <w:r w:rsidRPr="00235CC5">
              <w:t xml:space="preserve">Grant </w:t>
            </w:r>
            <w:r w:rsidR="00824F74">
              <w:t>activities s</w:t>
            </w:r>
            <w:r w:rsidR="00224149" w:rsidRPr="00235CC5">
              <w:t xml:space="preserve">upported </w:t>
            </w:r>
            <w:r w:rsidRPr="00235CC5">
              <w:t xml:space="preserve">to </w:t>
            </w:r>
            <w:r w:rsidR="00824F74">
              <w:t>d</w:t>
            </w:r>
            <w:r w:rsidR="00224149" w:rsidRPr="00235CC5">
              <w:t>ate</w:t>
            </w:r>
          </w:p>
        </w:tc>
      </w:tr>
      <w:tr w:rsidR="00F125C1" w14:paraId="63ABD442" w14:textId="77777777" w:rsidTr="00824F74">
        <w:trPr>
          <w:trHeight w:val="4904"/>
        </w:trPr>
        <w:tc>
          <w:tcPr>
            <w:tcW w:w="4962" w:type="dxa"/>
          </w:tcPr>
          <w:p w14:paraId="40FE8A3E" w14:textId="60D11C81" w:rsidR="00F125C1" w:rsidRDefault="00716040" w:rsidP="00A73327">
            <w:pPr>
              <w:pStyle w:val="Default"/>
            </w:pPr>
            <w:r>
              <w:rPr>
                <w:noProof/>
                <w:lang w:eastAsia="en-AU"/>
              </w:rPr>
              <w:drawing>
                <wp:inline distT="0" distB="0" distL="0" distR="0" wp14:anchorId="41B229C4" wp14:editId="0C69A9E9">
                  <wp:extent cx="3095625" cy="1941528"/>
                  <wp:effectExtent l="0" t="0" r="0" b="1905"/>
                  <wp:docPr id="227" name="Picture 227" descr="Graph illustrating funding:&#10;$112.6m (2016-17 to 2023-24)&#10;$200.0m (2024-25 to 2033-34)&#10;Total MRFF: $312.6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03769" cy="1946636"/>
                          </a:xfrm>
                          <a:prstGeom prst="rect">
                            <a:avLst/>
                          </a:prstGeom>
                          <a:noFill/>
                        </pic:spPr>
                      </pic:pic>
                    </a:graphicData>
                  </a:graphic>
                </wp:inline>
              </w:drawing>
            </w:r>
          </w:p>
        </w:tc>
        <w:tc>
          <w:tcPr>
            <w:tcW w:w="4248" w:type="dxa"/>
          </w:tcPr>
          <w:p w14:paraId="3649C3AA" w14:textId="5DBAFEC1" w:rsidR="00235CC5" w:rsidRPr="00FD7B6A" w:rsidRDefault="00235CC5" w:rsidP="00824F74">
            <w:pPr>
              <w:ind w:left="-97"/>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6</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46E42C9F" w14:textId="77777777" w:rsidR="00235CC5" w:rsidRPr="00FD7B6A" w:rsidRDefault="00235CC5" w:rsidP="00824F74">
            <w:pPr>
              <w:ind w:left="-97"/>
              <w:rPr>
                <w:rFonts w:ascii="Bahnschrift SemiLight Condensed" w:hAnsi="Bahnschrift SemiLight Condensed" w:cstheme="minorHAnsi"/>
                <w:b/>
                <w:noProof/>
                <w:lang w:eastAsia="en-AU"/>
              </w:rPr>
            </w:pPr>
          </w:p>
          <w:p w14:paraId="3A909DC3" w14:textId="4BB57332" w:rsidR="00235CC5" w:rsidRPr="00FD7B6A" w:rsidRDefault="00235CC5" w:rsidP="00824F74">
            <w:pPr>
              <w:ind w:left="-97"/>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159</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59011F0D" w14:textId="77777777" w:rsidR="00235CC5" w:rsidRPr="00FD7B6A" w:rsidRDefault="00235CC5" w:rsidP="00824F74">
            <w:pPr>
              <w:ind w:left="-97"/>
              <w:rPr>
                <w:rFonts w:ascii="Bahnschrift SemiLight Condensed" w:hAnsi="Bahnschrift SemiLight Condensed" w:cstheme="minorHAnsi"/>
                <w:b/>
                <w:noProof/>
                <w:lang w:eastAsia="en-AU"/>
              </w:rPr>
            </w:pPr>
          </w:p>
          <w:p w14:paraId="1B110E11" w14:textId="3D902C3E" w:rsidR="00235CC5" w:rsidRPr="00FD7B6A" w:rsidRDefault="00235CC5" w:rsidP="00824F74">
            <w:pPr>
              <w:ind w:left="-97"/>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17365D" w:themeColor="text2" w:themeShade="BF"/>
                <w:sz w:val="48"/>
                <w:lang w:eastAsia="en-AU"/>
              </w:rPr>
              <w:t>$</w:t>
            </w:r>
            <w:r>
              <w:rPr>
                <w:rFonts w:ascii="Bahnschrift SemiLight Condensed" w:hAnsi="Bahnschrift SemiLight Condensed" w:cstheme="minorHAnsi"/>
                <w:b/>
                <w:noProof/>
                <w:color w:val="17365D" w:themeColor="text2" w:themeShade="BF"/>
                <w:sz w:val="48"/>
                <w:lang w:eastAsia="en-AU"/>
              </w:rPr>
              <w:t>153.5</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000A3BBA" w14:textId="40E1ECE4" w:rsidR="00F125C1" w:rsidRDefault="00F125C1" w:rsidP="00A73327">
            <w:pPr>
              <w:rPr>
                <w:rFonts w:asciiTheme="minorHAnsi" w:hAnsiTheme="minorHAnsi" w:cstheme="minorHAnsi"/>
                <w:noProof/>
                <w:lang w:eastAsia="en-AU"/>
              </w:rPr>
            </w:pPr>
          </w:p>
          <w:p w14:paraId="192CB86C" w14:textId="3931F65C" w:rsidR="00224149" w:rsidRPr="00A8714A" w:rsidRDefault="00224149" w:rsidP="00932118">
            <w:pPr>
              <w:pStyle w:val="Default"/>
              <w:rPr>
                <w:rFonts w:asciiTheme="minorHAnsi" w:hAnsiTheme="minorHAnsi" w:cstheme="minorHAnsi"/>
                <w:color w:val="902A26"/>
              </w:rPr>
            </w:pPr>
          </w:p>
        </w:tc>
      </w:tr>
    </w:tbl>
    <w:p w14:paraId="6B7F22C2" w14:textId="77777777" w:rsidR="002A6994" w:rsidRDefault="002A6994">
      <w:pPr>
        <w:rPr>
          <w:rFonts w:eastAsiaTheme="majorEastAsia" w:cstheme="majorBidi"/>
          <w:caps/>
          <w:color w:val="18233B"/>
          <w:sz w:val="40"/>
          <w:szCs w:val="32"/>
        </w:rPr>
      </w:pPr>
      <w:r>
        <w:br w:type="page"/>
      </w:r>
    </w:p>
    <w:p w14:paraId="27A398E4" w14:textId="433DD7B7" w:rsidR="005B544E" w:rsidRPr="0023070C" w:rsidRDefault="005B544E" w:rsidP="0023070C">
      <w:pPr>
        <w:pStyle w:val="Researchers-Heading1"/>
      </w:pPr>
      <w:r w:rsidRPr="0023070C">
        <w:t xml:space="preserve">MRFF FUNDING </w:t>
      </w:r>
      <w:r w:rsidR="0023070C" w:rsidRPr="0023070C">
        <w:t>INITIATIVE</w:t>
      </w:r>
    </w:p>
    <w:p w14:paraId="629FC6A8" w14:textId="291F0F88" w:rsidR="005B544E" w:rsidRPr="00C63994" w:rsidRDefault="005B544E" w:rsidP="005B544E">
      <w:pPr>
        <w:pStyle w:val="Researchers-Heading2"/>
      </w:pPr>
      <w:r>
        <w:t>Early to Mid-Career Researchers</w:t>
      </w:r>
    </w:p>
    <w:p w14:paraId="2C59BD2B" w14:textId="41ECB2AD" w:rsidR="00C1171C" w:rsidRPr="00A058DE" w:rsidRDefault="005B544E" w:rsidP="008B0B85">
      <w:pPr>
        <w:pStyle w:val="Researchers-Heading3"/>
      </w:pPr>
      <w:r>
        <w:t>Objectives</w:t>
      </w:r>
    </w:p>
    <w:p w14:paraId="6CED42D3" w14:textId="4CC4EDEE" w:rsidR="00C1171C" w:rsidRPr="00427F2F" w:rsidRDefault="00C1171C" w:rsidP="00427F2F">
      <w:pPr>
        <w:pStyle w:val="Default"/>
        <w:spacing w:before="240" w:after="240"/>
        <w:rPr>
          <w:rFonts w:asciiTheme="minorHAnsi" w:hAnsiTheme="minorHAnsi" w:cstheme="minorHAnsi"/>
          <w:color w:val="18233B"/>
        </w:rPr>
      </w:pPr>
      <w:r w:rsidRPr="00427F2F">
        <w:rPr>
          <w:rFonts w:asciiTheme="minorHAnsi" w:hAnsiTheme="minorHAnsi" w:cstheme="minorHAnsi"/>
          <w:color w:val="18233B"/>
        </w:rPr>
        <w:t xml:space="preserve">The objective of this initiative is to build and grow research capacity and capability in Australia by </w:t>
      </w:r>
      <w:r w:rsidR="00A639D1">
        <w:rPr>
          <w:rFonts w:asciiTheme="minorHAnsi" w:hAnsiTheme="minorHAnsi" w:cstheme="minorHAnsi"/>
          <w:color w:val="18233B"/>
        </w:rPr>
        <w:t>supporting</w:t>
      </w:r>
      <w:r w:rsidR="00A639D1" w:rsidRPr="00427F2F">
        <w:rPr>
          <w:rFonts w:asciiTheme="minorHAnsi" w:hAnsiTheme="minorHAnsi" w:cstheme="minorHAnsi"/>
          <w:color w:val="18233B"/>
        </w:rPr>
        <w:t xml:space="preserve"> </w:t>
      </w:r>
      <w:r w:rsidRPr="00427F2F">
        <w:rPr>
          <w:rFonts w:asciiTheme="minorHAnsi" w:hAnsiTheme="minorHAnsi" w:cstheme="minorHAnsi"/>
          <w:color w:val="18233B"/>
        </w:rPr>
        <w:t xml:space="preserve">Early to Mid-Career Researchers (EMCRs) </w:t>
      </w:r>
      <w:r w:rsidR="00A639D1">
        <w:rPr>
          <w:rFonts w:asciiTheme="minorHAnsi" w:hAnsiTheme="minorHAnsi" w:cstheme="minorHAnsi"/>
          <w:color w:val="18233B"/>
        </w:rPr>
        <w:t xml:space="preserve">to continue their </w:t>
      </w:r>
      <w:r w:rsidRPr="00427F2F">
        <w:rPr>
          <w:rFonts w:asciiTheme="minorHAnsi" w:hAnsiTheme="minorHAnsi" w:cstheme="minorHAnsi"/>
          <w:color w:val="18233B"/>
        </w:rPr>
        <w:t xml:space="preserve">health and medical research </w:t>
      </w:r>
      <w:r w:rsidR="00A639D1">
        <w:rPr>
          <w:rFonts w:asciiTheme="minorHAnsi" w:hAnsiTheme="minorHAnsi" w:cstheme="minorHAnsi"/>
          <w:color w:val="18233B"/>
        </w:rPr>
        <w:t>careers</w:t>
      </w:r>
      <w:r w:rsidRPr="00427F2F">
        <w:rPr>
          <w:rFonts w:asciiTheme="minorHAnsi" w:hAnsiTheme="minorHAnsi" w:cstheme="minorHAnsi"/>
          <w:color w:val="18233B"/>
        </w:rPr>
        <w:t xml:space="preserve">. </w:t>
      </w:r>
    </w:p>
    <w:p w14:paraId="30C9E302" w14:textId="6164BDB3" w:rsidR="00431988" w:rsidRDefault="00C1171C" w:rsidP="00427F2F">
      <w:pPr>
        <w:pStyle w:val="Default"/>
        <w:spacing w:before="240" w:after="240"/>
        <w:rPr>
          <w:rFonts w:asciiTheme="minorHAnsi" w:hAnsiTheme="minorHAnsi" w:cstheme="minorHAnsi"/>
          <w:color w:val="18233B"/>
        </w:rPr>
      </w:pPr>
      <w:r w:rsidRPr="00427F2F">
        <w:rPr>
          <w:rFonts w:asciiTheme="minorHAnsi" w:hAnsiTheme="minorHAnsi" w:cstheme="minorHAnsi"/>
          <w:color w:val="18233B"/>
        </w:rPr>
        <w:t xml:space="preserve">This initiative </w:t>
      </w:r>
      <w:r w:rsidR="00A639D1">
        <w:rPr>
          <w:rFonts w:asciiTheme="minorHAnsi" w:hAnsiTheme="minorHAnsi" w:cstheme="minorHAnsi"/>
          <w:color w:val="18233B"/>
        </w:rPr>
        <w:t xml:space="preserve">capitalises on the new ideas and emerging talent of EMCRs by providing the cohort with </w:t>
      </w:r>
      <w:r w:rsidRPr="00427F2F">
        <w:rPr>
          <w:rFonts w:asciiTheme="minorHAnsi" w:hAnsiTheme="minorHAnsi" w:cstheme="minorHAnsi"/>
          <w:color w:val="18233B"/>
        </w:rPr>
        <w:t xml:space="preserve">dedicated funding streams </w:t>
      </w:r>
      <w:r w:rsidR="00A639D1">
        <w:rPr>
          <w:rFonts w:asciiTheme="minorHAnsi" w:hAnsiTheme="minorHAnsi" w:cstheme="minorHAnsi"/>
          <w:color w:val="18233B"/>
        </w:rPr>
        <w:t xml:space="preserve">that enable them to </w:t>
      </w:r>
      <w:r w:rsidR="00040C19">
        <w:rPr>
          <w:rFonts w:asciiTheme="minorHAnsi" w:hAnsiTheme="minorHAnsi" w:cstheme="minorHAnsi"/>
          <w:color w:val="18233B"/>
        </w:rPr>
        <w:t xml:space="preserve">address significant health challenges, </w:t>
      </w:r>
      <w:r w:rsidR="00A639D1">
        <w:rPr>
          <w:rFonts w:asciiTheme="minorHAnsi" w:hAnsiTheme="minorHAnsi" w:cstheme="minorHAnsi"/>
          <w:color w:val="18233B"/>
        </w:rPr>
        <w:t>u</w:t>
      </w:r>
      <w:r w:rsidRPr="00427F2F">
        <w:rPr>
          <w:rFonts w:asciiTheme="minorHAnsi" w:hAnsiTheme="minorHAnsi" w:cstheme="minorHAnsi"/>
          <w:color w:val="18233B"/>
        </w:rPr>
        <w:t xml:space="preserve">ndertake novel research, </w:t>
      </w:r>
      <w:r w:rsidR="00040C19">
        <w:rPr>
          <w:rFonts w:asciiTheme="minorHAnsi" w:hAnsiTheme="minorHAnsi" w:cstheme="minorHAnsi"/>
          <w:color w:val="18233B"/>
        </w:rPr>
        <w:t xml:space="preserve">and </w:t>
      </w:r>
      <w:r w:rsidRPr="00427F2F">
        <w:rPr>
          <w:rFonts w:asciiTheme="minorHAnsi" w:hAnsiTheme="minorHAnsi" w:cstheme="minorHAnsi"/>
          <w:color w:val="18233B"/>
        </w:rPr>
        <w:t xml:space="preserve">develop </w:t>
      </w:r>
      <w:r w:rsidR="00A639D1">
        <w:rPr>
          <w:rFonts w:asciiTheme="minorHAnsi" w:hAnsiTheme="minorHAnsi" w:cstheme="minorHAnsi"/>
          <w:color w:val="18233B"/>
        </w:rPr>
        <w:t xml:space="preserve">new </w:t>
      </w:r>
      <w:r w:rsidRPr="00427F2F">
        <w:rPr>
          <w:rFonts w:asciiTheme="minorHAnsi" w:hAnsiTheme="minorHAnsi" w:cstheme="minorHAnsi"/>
          <w:color w:val="18233B"/>
        </w:rPr>
        <w:t xml:space="preserve">ideas </w:t>
      </w:r>
      <w:r w:rsidR="00040C19">
        <w:rPr>
          <w:rFonts w:asciiTheme="minorHAnsi" w:hAnsiTheme="minorHAnsi" w:cstheme="minorHAnsi"/>
          <w:color w:val="18233B"/>
        </w:rPr>
        <w:t>and approaches</w:t>
      </w:r>
      <w:r w:rsidRPr="00427F2F">
        <w:rPr>
          <w:rFonts w:asciiTheme="minorHAnsi" w:hAnsiTheme="minorHAnsi" w:cstheme="minorHAnsi"/>
          <w:color w:val="18233B"/>
        </w:rPr>
        <w:t>.</w:t>
      </w:r>
    </w:p>
    <w:p w14:paraId="18A30B33" w14:textId="51D136EE" w:rsidR="000423A5" w:rsidRDefault="00431988" w:rsidP="007F73D9">
      <w:pPr>
        <w:pStyle w:val="Default"/>
        <w:spacing w:before="240" w:after="240"/>
        <w:rPr>
          <w:rFonts w:asciiTheme="minorHAnsi" w:hAnsiTheme="minorHAnsi" w:cstheme="minorHAnsi"/>
          <w:color w:val="18233B"/>
        </w:rPr>
      </w:pPr>
      <w:r w:rsidRPr="00431988">
        <w:rPr>
          <w:rFonts w:asciiTheme="minorHAnsi" w:hAnsiTheme="minorHAnsi" w:cstheme="minorHAnsi"/>
          <w:color w:val="18233B"/>
        </w:rPr>
        <w:t xml:space="preserve">The funding for this initiative will </w:t>
      </w:r>
      <w:r w:rsidR="00C1171C" w:rsidRPr="00427F2F">
        <w:rPr>
          <w:rFonts w:asciiTheme="minorHAnsi" w:hAnsiTheme="minorHAnsi" w:cstheme="minorHAnsi"/>
          <w:color w:val="18233B"/>
        </w:rPr>
        <w:t xml:space="preserve">support emerging </w:t>
      </w:r>
      <w:r w:rsidR="0061308D">
        <w:rPr>
          <w:rFonts w:asciiTheme="minorHAnsi" w:hAnsiTheme="minorHAnsi" w:cstheme="minorHAnsi"/>
          <w:color w:val="18233B"/>
        </w:rPr>
        <w:t xml:space="preserve">health and medical </w:t>
      </w:r>
      <w:r w:rsidR="00C1171C" w:rsidRPr="00427F2F">
        <w:rPr>
          <w:rFonts w:asciiTheme="minorHAnsi" w:hAnsiTheme="minorHAnsi" w:cstheme="minorHAnsi"/>
          <w:color w:val="18233B"/>
        </w:rPr>
        <w:t>research leaders to</w:t>
      </w:r>
      <w:r w:rsidR="000423A5">
        <w:rPr>
          <w:rFonts w:asciiTheme="minorHAnsi" w:hAnsiTheme="minorHAnsi" w:cstheme="minorHAnsi"/>
          <w:color w:val="18233B"/>
        </w:rPr>
        <w:t xml:space="preserve"> </w:t>
      </w:r>
      <w:r w:rsidR="00C1171C" w:rsidRPr="00427F2F">
        <w:rPr>
          <w:rFonts w:asciiTheme="minorHAnsi" w:hAnsiTheme="minorHAnsi" w:cstheme="minorHAnsi"/>
          <w:color w:val="18233B"/>
        </w:rPr>
        <w:t>make breakthrough discoveries</w:t>
      </w:r>
      <w:r w:rsidR="000423A5">
        <w:rPr>
          <w:rFonts w:asciiTheme="minorHAnsi" w:hAnsiTheme="minorHAnsi" w:cstheme="minorHAnsi"/>
          <w:color w:val="18233B"/>
        </w:rPr>
        <w:t xml:space="preserve">, </w:t>
      </w:r>
      <w:r w:rsidR="00C1171C" w:rsidRPr="00427F2F">
        <w:rPr>
          <w:rFonts w:asciiTheme="minorHAnsi" w:hAnsiTheme="minorHAnsi" w:cstheme="minorHAnsi"/>
          <w:color w:val="18233B"/>
        </w:rPr>
        <w:t>address intractable health issues</w:t>
      </w:r>
      <w:r w:rsidR="000423A5">
        <w:rPr>
          <w:rFonts w:asciiTheme="minorHAnsi" w:hAnsiTheme="minorHAnsi" w:cstheme="minorHAnsi"/>
          <w:color w:val="18233B"/>
        </w:rPr>
        <w:t xml:space="preserve">, </w:t>
      </w:r>
      <w:r w:rsidR="00C1171C" w:rsidRPr="00427F2F">
        <w:rPr>
          <w:rFonts w:asciiTheme="minorHAnsi" w:hAnsiTheme="minorHAnsi" w:cstheme="minorHAnsi"/>
          <w:color w:val="18233B"/>
        </w:rPr>
        <w:t>accelerate research translation</w:t>
      </w:r>
      <w:r w:rsidR="000423A5">
        <w:rPr>
          <w:rFonts w:asciiTheme="minorHAnsi" w:hAnsiTheme="minorHAnsi" w:cstheme="minorHAnsi"/>
          <w:color w:val="18233B"/>
        </w:rPr>
        <w:t xml:space="preserve">, and </w:t>
      </w:r>
      <w:r w:rsidR="00C1171C" w:rsidRPr="00427F2F">
        <w:rPr>
          <w:rFonts w:asciiTheme="minorHAnsi" w:hAnsiTheme="minorHAnsi" w:cstheme="minorHAnsi"/>
          <w:color w:val="18233B"/>
        </w:rPr>
        <w:t>develop their skills and progress their careers in Australia.</w:t>
      </w:r>
    </w:p>
    <w:p w14:paraId="70F85C5F" w14:textId="62351D0E" w:rsidR="000423A5" w:rsidRPr="007E45D2" w:rsidRDefault="000423A5" w:rsidP="000423A5">
      <w:pPr>
        <w:pStyle w:val="Default"/>
        <w:spacing w:before="120" w:after="240"/>
        <w:rPr>
          <w:rFonts w:asciiTheme="minorHAnsi" w:hAnsiTheme="minorHAnsi" w:cstheme="minorHAnsi"/>
          <w:bCs/>
          <w:color w:val="18233B"/>
        </w:rPr>
      </w:pPr>
      <w:r w:rsidRPr="007E45D2">
        <w:rPr>
          <w:rFonts w:asciiTheme="minorHAnsi" w:hAnsiTheme="minorHAnsi" w:cstheme="minorHAnsi"/>
          <w:bCs/>
          <w:color w:val="18233B"/>
        </w:rPr>
        <w:t xml:space="preserve">There </w:t>
      </w:r>
      <w:r>
        <w:rPr>
          <w:rFonts w:asciiTheme="minorHAnsi" w:hAnsiTheme="minorHAnsi" w:cstheme="minorHAnsi"/>
          <w:bCs/>
          <w:color w:val="18233B"/>
        </w:rPr>
        <w:t>are</w:t>
      </w:r>
      <w:r w:rsidRPr="007E45D2">
        <w:rPr>
          <w:rFonts w:asciiTheme="minorHAnsi" w:hAnsiTheme="minorHAnsi" w:cstheme="minorHAnsi"/>
          <w:bCs/>
          <w:color w:val="18233B"/>
        </w:rPr>
        <w:t xml:space="preserve"> 3 streams</w:t>
      </w:r>
      <w:r>
        <w:rPr>
          <w:rFonts w:asciiTheme="minorHAnsi" w:hAnsiTheme="minorHAnsi" w:cstheme="minorHAnsi"/>
          <w:bCs/>
          <w:color w:val="18233B"/>
        </w:rPr>
        <w:t xml:space="preserve"> within the </w:t>
      </w:r>
      <w:r w:rsidR="00880405">
        <w:rPr>
          <w:rFonts w:asciiTheme="minorHAnsi" w:hAnsiTheme="minorHAnsi" w:cstheme="minorHAnsi"/>
          <w:bCs/>
          <w:color w:val="18233B"/>
        </w:rPr>
        <w:t>EMCR</w:t>
      </w:r>
      <w:r>
        <w:rPr>
          <w:rFonts w:asciiTheme="minorHAnsi" w:hAnsiTheme="minorHAnsi" w:cstheme="minorHAnsi"/>
          <w:bCs/>
          <w:color w:val="18233B"/>
        </w:rPr>
        <w:t xml:space="preserve"> initiative</w:t>
      </w:r>
      <w:r w:rsidRPr="007E45D2">
        <w:rPr>
          <w:rFonts w:asciiTheme="minorHAnsi" w:hAnsiTheme="minorHAnsi" w:cstheme="minorHAnsi"/>
          <w:bCs/>
          <w:color w:val="18233B"/>
        </w:rPr>
        <w:t>:</w:t>
      </w:r>
    </w:p>
    <w:p w14:paraId="02FCAB91" w14:textId="2103D13F" w:rsidR="000423A5" w:rsidRPr="00427F2F" w:rsidRDefault="000423A5" w:rsidP="00E46B94">
      <w:pPr>
        <w:pStyle w:val="Default"/>
        <w:numPr>
          <w:ilvl w:val="0"/>
          <w:numId w:val="110"/>
        </w:numPr>
        <w:tabs>
          <w:tab w:val="clear" w:pos="720"/>
          <w:tab w:val="num" w:pos="567"/>
        </w:tabs>
        <w:spacing w:before="120" w:after="120"/>
        <w:ind w:left="426" w:hanging="284"/>
        <w:rPr>
          <w:rFonts w:asciiTheme="minorHAnsi" w:hAnsiTheme="minorHAnsi" w:cstheme="minorHAnsi"/>
          <w:bCs/>
          <w:color w:val="18233B"/>
        </w:rPr>
      </w:pPr>
      <w:r w:rsidRPr="008A02FF">
        <w:rPr>
          <w:rFonts w:asciiTheme="minorHAnsi" w:hAnsiTheme="minorHAnsi" w:cstheme="minorHAnsi"/>
          <w:b/>
          <w:bCs/>
          <w:color w:val="18233B"/>
        </w:rPr>
        <w:t>$</w:t>
      </w:r>
      <w:r>
        <w:rPr>
          <w:rFonts w:asciiTheme="minorHAnsi" w:hAnsiTheme="minorHAnsi" w:cstheme="minorHAnsi"/>
          <w:b/>
          <w:bCs/>
          <w:color w:val="18233B"/>
        </w:rPr>
        <w:t>90</w:t>
      </w:r>
      <w:r w:rsidRPr="008A02FF">
        <w:rPr>
          <w:rFonts w:asciiTheme="minorHAnsi" w:hAnsiTheme="minorHAnsi" w:cstheme="minorHAnsi"/>
          <w:b/>
          <w:bCs/>
          <w:color w:val="18233B"/>
        </w:rPr>
        <w:t xml:space="preserve"> million</w:t>
      </w:r>
      <w:r w:rsidRPr="008A02FF">
        <w:rPr>
          <w:rFonts w:asciiTheme="minorHAnsi" w:hAnsiTheme="minorHAnsi" w:cstheme="minorHAnsi"/>
          <w:bCs/>
          <w:color w:val="18233B"/>
        </w:rPr>
        <w:t xml:space="preserve"> for </w:t>
      </w:r>
      <w:r w:rsidRPr="008A02FF">
        <w:rPr>
          <w:rFonts w:asciiTheme="minorHAnsi" w:hAnsiTheme="minorHAnsi" w:cstheme="minorHAnsi"/>
          <w:b/>
          <w:bCs/>
          <w:color w:val="18233B"/>
        </w:rPr>
        <w:t xml:space="preserve">early career researchers </w:t>
      </w:r>
      <w:r w:rsidRPr="008A02FF">
        <w:rPr>
          <w:rFonts w:asciiTheme="minorHAnsi" w:hAnsiTheme="minorHAnsi" w:cstheme="minorHAnsi"/>
          <w:bCs/>
          <w:color w:val="18233B"/>
        </w:rPr>
        <w:t>to develop and test the feasibility of</w:t>
      </w:r>
      <w:r w:rsidRPr="00427F2F">
        <w:rPr>
          <w:rFonts w:asciiTheme="minorHAnsi" w:hAnsiTheme="minorHAnsi" w:cstheme="minorHAnsi"/>
          <w:bCs/>
          <w:color w:val="18233B"/>
        </w:rPr>
        <w:t xml:space="preserve"> novel solutions to challenging health issues, by utilising the</w:t>
      </w:r>
      <w:r>
        <w:rPr>
          <w:rFonts w:asciiTheme="minorHAnsi" w:hAnsiTheme="minorHAnsi" w:cstheme="minorHAnsi"/>
          <w:bCs/>
          <w:color w:val="18233B"/>
        </w:rPr>
        <w:t xml:space="preserve"> </w:t>
      </w:r>
      <w:r w:rsidRPr="00427F2F">
        <w:rPr>
          <w:rFonts w:asciiTheme="minorHAnsi" w:hAnsiTheme="minorHAnsi" w:cstheme="minorHAnsi"/>
          <w:b/>
          <w:bCs/>
          <w:color w:val="18233B"/>
        </w:rPr>
        <w:t>incubator model</w:t>
      </w:r>
      <w:r w:rsidRPr="00427F2F">
        <w:rPr>
          <w:rFonts w:asciiTheme="minorHAnsi" w:hAnsiTheme="minorHAnsi" w:cstheme="minorHAnsi"/>
          <w:bCs/>
          <w:color w:val="18233B"/>
        </w:rPr>
        <w:t xml:space="preserve"> that supports </w:t>
      </w:r>
      <w:proofErr w:type="gramStart"/>
      <w:r w:rsidRPr="00427F2F">
        <w:rPr>
          <w:rFonts w:asciiTheme="minorHAnsi" w:hAnsiTheme="minorHAnsi" w:cstheme="minorHAnsi"/>
          <w:bCs/>
          <w:color w:val="18233B"/>
        </w:rPr>
        <w:t>early</w:t>
      </w:r>
      <w:r>
        <w:rPr>
          <w:rFonts w:asciiTheme="minorHAnsi" w:hAnsiTheme="minorHAnsi" w:cstheme="minorHAnsi"/>
          <w:bCs/>
          <w:color w:val="18233B"/>
        </w:rPr>
        <w:t xml:space="preserve"> </w:t>
      </w:r>
      <w:r w:rsidRPr="00427F2F">
        <w:rPr>
          <w:rFonts w:asciiTheme="minorHAnsi" w:hAnsiTheme="minorHAnsi" w:cstheme="minorHAnsi"/>
          <w:bCs/>
          <w:color w:val="18233B"/>
        </w:rPr>
        <w:t>stage</w:t>
      </w:r>
      <w:proofErr w:type="gramEnd"/>
      <w:r w:rsidRPr="00427F2F">
        <w:rPr>
          <w:rFonts w:asciiTheme="minorHAnsi" w:hAnsiTheme="minorHAnsi" w:cstheme="minorHAnsi"/>
          <w:bCs/>
          <w:color w:val="18233B"/>
        </w:rPr>
        <w:t xml:space="preserve"> small-scale research projects</w:t>
      </w:r>
    </w:p>
    <w:p w14:paraId="324E8150" w14:textId="6584561A" w:rsidR="000423A5" w:rsidRPr="00427F2F" w:rsidRDefault="000423A5" w:rsidP="00E46B94">
      <w:pPr>
        <w:pStyle w:val="Default"/>
        <w:numPr>
          <w:ilvl w:val="0"/>
          <w:numId w:val="110"/>
        </w:numPr>
        <w:tabs>
          <w:tab w:val="clear" w:pos="720"/>
          <w:tab w:val="num" w:pos="567"/>
        </w:tabs>
        <w:spacing w:before="120" w:after="120"/>
        <w:ind w:left="426" w:hanging="284"/>
        <w:rPr>
          <w:rFonts w:asciiTheme="minorHAnsi" w:hAnsiTheme="minorHAnsi" w:cstheme="minorHAnsi"/>
          <w:bCs/>
          <w:color w:val="18233B"/>
        </w:rPr>
      </w:pPr>
      <w:r w:rsidRPr="008A02FF">
        <w:rPr>
          <w:rFonts w:asciiTheme="minorHAnsi" w:hAnsiTheme="minorHAnsi" w:cstheme="minorHAnsi"/>
          <w:b/>
          <w:bCs/>
          <w:color w:val="18233B"/>
        </w:rPr>
        <w:t>$</w:t>
      </w:r>
      <w:r>
        <w:rPr>
          <w:rFonts w:asciiTheme="minorHAnsi" w:hAnsiTheme="minorHAnsi" w:cstheme="minorHAnsi"/>
          <w:b/>
          <w:bCs/>
          <w:color w:val="18233B"/>
        </w:rPr>
        <w:t>258</w:t>
      </w:r>
      <w:r w:rsidRPr="008A02FF">
        <w:rPr>
          <w:rFonts w:asciiTheme="minorHAnsi" w:hAnsiTheme="minorHAnsi" w:cstheme="minorHAnsi"/>
          <w:b/>
          <w:bCs/>
          <w:color w:val="18233B"/>
        </w:rPr>
        <w:t xml:space="preserve"> million</w:t>
      </w:r>
      <w:r w:rsidRPr="008A02FF">
        <w:rPr>
          <w:rFonts w:asciiTheme="minorHAnsi" w:hAnsiTheme="minorHAnsi" w:cstheme="minorHAnsi"/>
          <w:bCs/>
          <w:color w:val="18233B"/>
        </w:rPr>
        <w:t xml:space="preserve"> for </w:t>
      </w:r>
      <w:r w:rsidRPr="008A02FF">
        <w:rPr>
          <w:rFonts w:asciiTheme="minorHAnsi" w:hAnsiTheme="minorHAnsi" w:cstheme="minorHAnsi"/>
          <w:b/>
          <w:bCs/>
          <w:color w:val="18233B"/>
        </w:rPr>
        <w:t xml:space="preserve">mid-career researchers </w:t>
      </w:r>
      <w:r w:rsidRPr="008A02FF">
        <w:rPr>
          <w:rFonts w:asciiTheme="minorHAnsi" w:hAnsiTheme="minorHAnsi" w:cstheme="minorHAnsi"/>
          <w:bCs/>
          <w:color w:val="18233B"/>
        </w:rPr>
        <w:t>to establish large interdisciplinary</w:t>
      </w:r>
      <w:r w:rsidRPr="00427F2F">
        <w:rPr>
          <w:rFonts w:asciiTheme="minorHAnsi" w:hAnsiTheme="minorHAnsi" w:cstheme="minorHAnsi"/>
          <w:bCs/>
          <w:color w:val="18233B"/>
        </w:rPr>
        <w:t xml:space="preserve"> teams to devise and implement research that will improve health care and/or health system effectiveness, by utilising the</w:t>
      </w:r>
      <w:r>
        <w:rPr>
          <w:rFonts w:asciiTheme="minorHAnsi" w:hAnsiTheme="minorHAnsi" w:cstheme="minorHAnsi"/>
          <w:bCs/>
          <w:color w:val="18233B"/>
        </w:rPr>
        <w:t xml:space="preserve"> </w:t>
      </w:r>
      <w:r w:rsidRPr="00427F2F">
        <w:rPr>
          <w:rFonts w:asciiTheme="minorHAnsi" w:hAnsiTheme="minorHAnsi" w:cstheme="minorHAnsi"/>
          <w:b/>
          <w:bCs/>
          <w:color w:val="18233B"/>
        </w:rPr>
        <w:t>accelerator model</w:t>
      </w:r>
      <w:r w:rsidRPr="00427F2F">
        <w:rPr>
          <w:rFonts w:asciiTheme="minorHAnsi" w:hAnsiTheme="minorHAnsi" w:cstheme="minorHAnsi"/>
          <w:bCs/>
          <w:color w:val="18233B"/>
        </w:rPr>
        <w:t xml:space="preserve"> that funds large</w:t>
      </w:r>
      <w:r>
        <w:rPr>
          <w:rFonts w:asciiTheme="minorHAnsi" w:hAnsiTheme="minorHAnsi" w:cstheme="minorHAnsi"/>
          <w:bCs/>
          <w:color w:val="18233B"/>
        </w:rPr>
        <w:t xml:space="preserve"> </w:t>
      </w:r>
      <w:r w:rsidRPr="00427F2F">
        <w:rPr>
          <w:rFonts w:asciiTheme="minorHAnsi" w:hAnsiTheme="minorHAnsi" w:cstheme="minorHAnsi"/>
          <w:bCs/>
          <w:color w:val="18233B"/>
        </w:rPr>
        <w:t xml:space="preserve">scale programs of </w:t>
      </w:r>
      <w:proofErr w:type="gramStart"/>
      <w:r w:rsidRPr="00427F2F">
        <w:rPr>
          <w:rFonts w:asciiTheme="minorHAnsi" w:hAnsiTheme="minorHAnsi" w:cstheme="minorHAnsi"/>
          <w:bCs/>
          <w:color w:val="18233B"/>
        </w:rPr>
        <w:t>work</w:t>
      </w:r>
      <w:proofErr w:type="gramEnd"/>
    </w:p>
    <w:p w14:paraId="54E87D89" w14:textId="74A72ABF" w:rsidR="000423A5" w:rsidRPr="000423A5" w:rsidRDefault="000423A5" w:rsidP="00E46B94">
      <w:pPr>
        <w:pStyle w:val="Default"/>
        <w:numPr>
          <w:ilvl w:val="0"/>
          <w:numId w:val="110"/>
        </w:numPr>
        <w:tabs>
          <w:tab w:val="clear" w:pos="720"/>
          <w:tab w:val="num" w:pos="567"/>
        </w:tabs>
        <w:spacing w:before="120" w:after="120"/>
        <w:ind w:left="426" w:hanging="284"/>
        <w:rPr>
          <w:rFonts w:asciiTheme="minorHAnsi" w:hAnsiTheme="minorHAnsi" w:cstheme="minorHAnsi"/>
          <w:b/>
          <w:bCs/>
          <w:color w:val="18233B"/>
        </w:rPr>
      </w:pPr>
      <w:r w:rsidRPr="008A02FF">
        <w:rPr>
          <w:rFonts w:asciiTheme="minorHAnsi" w:hAnsiTheme="minorHAnsi" w:cstheme="minorHAnsi"/>
          <w:b/>
          <w:bCs/>
          <w:color w:val="18233B"/>
        </w:rPr>
        <w:t>$</w:t>
      </w:r>
      <w:r>
        <w:rPr>
          <w:rFonts w:asciiTheme="minorHAnsi" w:hAnsiTheme="minorHAnsi" w:cstheme="minorHAnsi"/>
          <w:b/>
          <w:bCs/>
          <w:color w:val="18233B"/>
        </w:rPr>
        <w:t>100</w:t>
      </w:r>
      <w:r w:rsidRPr="008A02FF">
        <w:rPr>
          <w:rFonts w:asciiTheme="minorHAnsi" w:hAnsiTheme="minorHAnsi" w:cstheme="minorHAnsi"/>
          <w:b/>
          <w:bCs/>
          <w:color w:val="18233B"/>
        </w:rPr>
        <w:t xml:space="preserve"> million</w:t>
      </w:r>
      <w:r w:rsidRPr="008A02FF">
        <w:rPr>
          <w:rFonts w:asciiTheme="minorHAnsi" w:hAnsiTheme="minorHAnsi" w:cstheme="minorHAnsi"/>
          <w:bCs/>
          <w:color w:val="18233B"/>
        </w:rPr>
        <w:t xml:space="preserve"> for </w:t>
      </w:r>
      <w:r w:rsidRPr="008A02FF">
        <w:rPr>
          <w:rFonts w:asciiTheme="minorHAnsi" w:hAnsiTheme="minorHAnsi" w:cstheme="minorHAnsi"/>
          <w:b/>
          <w:bCs/>
          <w:color w:val="18233B"/>
        </w:rPr>
        <w:t>accelerated research translation</w:t>
      </w:r>
      <w:r w:rsidRPr="008A02FF">
        <w:rPr>
          <w:rFonts w:asciiTheme="minorHAnsi" w:hAnsiTheme="minorHAnsi" w:cstheme="minorHAnsi"/>
          <w:bCs/>
          <w:color w:val="18233B"/>
        </w:rPr>
        <w:t>, providing opportunities for EMCRs</w:t>
      </w:r>
      <w:r w:rsidRPr="00427F2F">
        <w:rPr>
          <w:rFonts w:asciiTheme="minorHAnsi" w:hAnsiTheme="minorHAnsi" w:cstheme="minorHAnsi"/>
          <w:bCs/>
          <w:color w:val="18233B"/>
        </w:rPr>
        <w:t xml:space="preserve"> to lead co-funded (Government, </w:t>
      </w:r>
      <w:r>
        <w:rPr>
          <w:rFonts w:asciiTheme="minorHAnsi" w:hAnsiTheme="minorHAnsi" w:cstheme="minorHAnsi"/>
          <w:bCs/>
          <w:color w:val="18233B"/>
        </w:rPr>
        <w:t>u</w:t>
      </w:r>
      <w:r w:rsidRPr="00427F2F">
        <w:rPr>
          <w:rFonts w:asciiTheme="minorHAnsi" w:hAnsiTheme="minorHAnsi" w:cstheme="minorHAnsi"/>
          <w:bCs/>
          <w:color w:val="18233B"/>
        </w:rPr>
        <w:t xml:space="preserve">niversity/medical research institute, private entity) projects that will accelerate the translation of research outcomes, by utilising </w:t>
      </w:r>
      <w:r>
        <w:rPr>
          <w:rFonts w:asciiTheme="minorHAnsi" w:hAnsiTheme="minorHAnsi" w:cstheme="minorHAnsi"/>
          <w:bCs/>
          <w:color w:val="18233B"/>
        </w:rPr>
        <w:t>the</w:t>
      </w:r>
      <w:r w:rsidRPr="00427F2F">
        <w:rPr>
          <w:rFonts w:asciiTheme="minorHAnsi" w:hAnsiTheme="minorHAnsi" w:cstheme="minorHAnsi"/>
          <w:bCs/>
          <w:color w:val="18233B"/>
        </w:rPr>
        <w:t xml:space="preserve"> </w:t>
      </w:r>
      <w:r w:rsidRPr="00427F2F">
        <w:rPr>
          <w:rFonts w:asciiTheme="minorHAnsi" w:hAnsiTheme="minorHAnsi" w:cstheme="minorHAnsi"/>
          <w:b/>
          <w:bCs/>
          <w:color w:val="18233B"/>
        </w:rPr>
        <w:t>targeted call for research model</w:t>
      </w:r>
      <w:r w:rsidRPr="00427F2F">
        <w:rPr>
          <w:rFonts w:asciiTheme="minorHAnsi" w:hAnsiTheme="minorHAnsi" w:cstheme="minorHAnsi"/>
          <w:bCs/>
          <w:color w:val="18233B"/>
        </w:rPr>
        <w:t xml:space="preserve"> that is conducive to furthering research-industry collaboration and translation into practice.</w:t>
      </w:r>
    </w:p>
    <w:p w14:paraId="629DCE8A" w14:textId="77777777" w:rsidR="00932118" w:rsidRPr="00F125C1" w:rsidRDefault="00932118" w:rsidP="00E46B94">
      <w:pPr>
        <w:pStyle w:val="Researchers-Heading3"/>
      </w:pPr>
      <w:r>
        <w:t>A</w:t>
      </w:r>
      <w:r w:rsidRPr="00F125C1">
        <w:t xml:space="preserve">lignment with </w:t>
      </w:r>
      <w:r w:rsidRPr="001B6CE0">
        <w:rPr>
          <w:i/>
        </w:rPr>
        <w:t>Australian Medical Research and Innovation Priorities 2022</w:t>
      </w:r>
      <w:r w:rsidRPr="001B6CE0">
        <w:rPr>
          <w:i/>
        </w:rPr>
        <w:noBreakHyphen/>
        <w:t>24</w:t>
      </w:r>
    </w:p>
    <w:p w14:paraId="5B0975F3" w14:textId="77777777" w:rsidR="00932118" w:rsidRPr="006C7C5D" w:rsidRDefault="00932118" w:rsidP="006C7C5D">
      <w:pPr>
        <w:pStyle w:val="Default"/>
        <w:numPr>
          <w:ilvl w:val="0"/>
          <w:numId w:val="110"/>
        </w:numPr>
        <w:spacing w:before="120" w:after="120"/>
        <w:ind w:left="714" w:hanging="357"/>
        <w:rPr>
          <w:rFonts w:asciiTheme="minorHAnsi" w:hAnsiTheme="minorHAnsi" w:cstheme="minorHAnsi"/>
          <w:color w:val="18233B"/>
        </w:rPr>
      </w:pPr>
      <w:r w:rsidRPr="006C7C5D">
        <w:rPr>
          <w:rFonts w:asciiTheme="minorHAnsi" w:hAnsiTheme="minorHAnsi" w:cstheme="minorHAnsi"/>
          <w:color w:val="18233B"/>
        </w:rPr>
        <w:t>Health and Medical Researcher Capacity and Capability</w:t>
      </w:r>
    </w:p>
    <w:p w14:paraId="14FEC1BF" w14:textId="77777777" w:rsidR="00932118" w:rsidRPr="006C7C5D" w:rsidRDefault="00932118" w:rsidP="006C7C5D">
      <w:pPr>
        <w:pStyle w:val="Default"/>
        <w:numPr>
          <w:ilvl w:val="0"/>
          <w:numId w:val="110"/>
        </w:numPr>
        <w:spacing w:before="120" w:after="120"/>
        <w:ind w:left="714" w:hanging="357"/>
        <w:rPr>
          <w:rFonts w:asciiTheme="minorHAnsi" w:hAnsiTheme="minorHAnsi" w:cstheme="minorHAnsi"/>
          <w:color w:val="18233B"/>
        </w:rPr>
      </w:pPr>
      <w:r w:rsidRPr="006C7C5D">
        <w:rPr>
          <w:rFonts w:asciiTheme="minorHAnsi" w:hAnsiTheme="minorHAnsi" w:cstheme="minorHAnsi"/>
          <w:color w:val="18233B"/>
        </w:rPr>
        <w:t>Translation and Commercialisation</w:t>
      </w:r>
    </w:p>
    <w:p w14:paraId="1C7BF41D" w14:textId="77777777" w:rsidR="00932118" w:rsidRPr="00932118" w:rsidRDefault="00932118" w:rsidP="006C7C5D">
      <w:pPr>
        <w:pStyle w:val="Default"/>
        <w:numPr>
          <w:ilvl w:val="0"/>
          <w:numId w:val="110"/>
        </w:numPr>
        <w:spacing w:before="120" w:after="120"/>
        <w:ind w:left="714" w:hanging="357"/>
        <w:rPr>
          <w:rFonts w:asciiTheme="minorHAnsi" w:hAnsiTheme="minorHAnsi" w:cstheme="minorHAnsi"/>
          <w:color w:val="18233B"/>
        </w:rPr>
      </w:pPr>
      <w:r w:rsidRPr="006C7C5D">
        <w:rPr>
          <w:rFonts w:asciiTheme="minorHAnsi" w:hAnsiTheme="minorHAnsi" w:cstheme="minorHAnsi"/>
          <w:color w:val="18233B"/>
        </w:rPr>
        <w:t>Research Infrastructure and Capability</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s and grant activities supported to date"/>
        <w:tblDescription w:val="Graph illustrating funding allocation with accompanying text"/>
      </w:tblPr>
      <w:tblGrid>
        <w:gridCol w:w="5109"/>
        <w:gridCol w:w="4241"/>
      </w:tblGrid>
      <w:tr w:rsidR="00D449E3" w14:paraId="2D9C50BF" w14:textId="77777777" w:rsidTr="008A0D8B">
        <w:trPr>
          <w:tblHeader/>
        </w:trPr>
        <w:tc>
          <w:tcPr>
            <w:tcW w:w="5109" w:type="dxa"/>
          </w:tcPr>
          <w:p w14:paraId="51233CEE" w14:textId="431386CC" w:rsidR="00D449E3" w:rsidRPr="00E74497" w:rsidRDefault="00D449E3" w:rsidP="00E46B94">
            <w:pPr>
              <w:pStyle w:val="Researchers-Heading3"/>
              <w:spacing w:before="80"/>
              <w:rPr>
                <w:noProof/>
                <w:color w:val="A37B73"/>
                <w:lang w:eastAsia="en-AU"/>
              </w:rPr>
            </w:pPr>
            <w:r w:rsidRPr="00F125C1">
              <w:t xml:space="preserve">Funding </w:t>
            </w:r>
            <w:r w:rsidR="00824F74">
              <w:t>a</w:t>
            </w:r>
            <w:r w:rsidR="003602F5" w:rsidRPr="00F125C1">
              <w:t>llocation</w:t>
            </w:r>
          </w:p>
        </w:tc>
        <w:tc>
          <w:tcPr>
            <w:tcW w:w="4241" w:type="dxa"/>
          </w:tcPr>
          <w:p w14:paraId="4FE55FE2" w14:textId="28B99F39" w:rsidR="00D449E3" w:rsidRPr="00E74497" w:rsidRDefault="00716040" w:rsidP="00E46B94">
            <w:pPr>
              <w:pStyle w:val="Researchers-Heading3"/>
              <w:spacing w:before="80"/>
              <w:ind w:left="-111"/>
              <w:rPr>
                <w:noProof/>
                <w:color w:val="A37B73"/>
                <w:lang w:eastAsia="en-AU"/>
              </w:rPr>
            </w:pPr>
            <w:r w:rsidRPr="00235CC5">
              <w:t xml:space="preserve">Grant </w:t>
            </w:r>
            <w:r w:rsidR="00824F74">
              <w:t>activities s</w:t>
            </w:r>
            <w:r w:rsidRPr="00235CC5">
              <w:t xml:space="preserve">upported to </w:t>
            </w:r>
            <w:r w:rsidR="00824F74">
              <w:t>d</w:t>
            </w:r>
            <w:r w:rsidRPr="00235CC5">
              <w:t>ate</w:t>
            </w:r>
          </w:p>
        </w:tc>
      </w:tr>
      <w:tr w:rsidR="00D449E3" w14:paraId="5F538FE4" w14:textId="77777777" w:rsidTr="008A0D8B">
        <w:tc>
          <w:tcPr>
            <w:tcW w:w="5109" w:type="dxa"/>
          </w:tcPr>
          <w:p w14:paraId="60D27B96" w14:textId="2EDACCAB" w:rsidR="00D449E3" w:rsidRDefault="00716040" w:rsidP="00A73327">
            <w:pPr>
              <w:pStyle w:val="Default"/>
            </w:pPr>
            <w:r>
              <w:rPr>
                <w:noProof/>
                <w:lang w:eastAsia="en-AU"/>
              </w:rPr>
              <w:drawing>
                <wp:inline distT="0" distB="0" distL="0" distR="0" wp14:anchorId="3B80BEE8" wp14:editId="33F63EA9">
                  <wp:extent cx="2983385" cy="1871133"/>
                  <wp:effectExtent l="0" t="0" r="7620" b="0"/>
                  <wp:docPr id="228" name="Picture 228" descr="Graph illustrating funding:&#10;$40.2m (2016-17 to 2023-24)&#10;$433.6m (2024-25 to 2033-34)&#10;Total MRFF: $473.8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83385" cy="1871133"/>
                          </a:xfrm>
                          <a:prstGeom prst="rect">
                            <a:avLst/>
                          </a:prstGeom>
                          <a:noFill/>
                        </pic:spPr>
                      </pic:pic>
                    </a:graphicData>
                  </a:graphic>
                </wp:inline>
              </w:drawing>
            </w:r>
          </w:p>
        </w:tc>
        <w:tc>
          <w:tcPr>
            <w:tcW w:w="4241" w:type="dxa"/>
          </w:tcPr>
          <w:p w14:paraId="7F28DFD5" w14:textId="5A647474" w:rsidR="00235CC5" w:rsidRPr="00FD7B6A" w:rsidRDefault="00235CC5" w:rsidP="00824F74">
            <w:pPr>
              <w:ind w:left="-111"/>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2</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5E1FE729" w14:textId="77777777" w:rsidR="00235CC5" w:rsidRPr="00FD7B6A" w:rsidRDefault="00235CC5" w:rsidP="00824F74">
            <w:pPr>
              <w:ind w:left="-111"/>
              <w:rPr>
                <w:rFonts w:ascii="Bahnschrift SemiLight Condensed" w:hAnsi="Bahnschrift SemiLight Condensed" w:cstheme="minorHAnsi"/>
                <w:b/>
                <w:noProof/>
                <w:lang w:eastAsia="en-AU"/>
              </w:rPr>
            </w:pPr>
          </w:p>
          <w:p w14:paraId="08F4089C" w14:textId="60A8CC9B" w:rsidR="00235CC5" w:rsidRPr="00FD7B6A" w:rsidRDefault="00235CC5" w:rsidP="00824F74">
            <w:pPr>
              <w:ind w:left="-111"/>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48</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14FAEDB0" w14:textId="77777777" w:rsidR="00235CC5" w:rsidRPr="00FD7B6A" w:rsidRDefault="00235CC5" w:rsidP="00824F74">
            <w:pPr>
              <w:ind w:left="-111"/>
              <w:rPr>
                <w:rFonts w:ascii="Bahnschrift SemiLight Condensed" w:hAnsi="Bahnschrift SemiLight Condensed" w:cstheme="minorHAnsi"/>
                <w:b/>
                <w:noProof/>
                <w:lang w:eastAsia="en-AU"/>
              </w:rPr>
            </w:pPr>
          </w:p>
          <w:p w14:paraId="300C34D5" w14:textId="0AF9A665" w:rsidR="00D449E3" w:rsidRPr="00E46B94" w:rsidRDefault="00235CC5" w:rsidP="00E46B94">
            <w:pPr>
              <w:ind w:left="-111"/>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17365D" w:themeColor="text2" w:themeShade="BF"/>
                <w:sz w:val="48"/>
                <w:lang w:eastAsia="en-AU"/>
              </w:rPr>
              <w:t>$</w:t>
            </w:r>
            <w:r>
              <w:rPr>
                <w:rFonts w:ascii="Bahnschrift SemiLight Condensed" w:hAnsi="Bahnschrift SemiLight Condensed" w:cstheme="minorHAnsi"/>
                <w:b/>
                <w:noProof/>
                <w:color w:val="17365D" w:themeColor="text2" w:themeShade="BF"/>
                <w:sz w:val="48"/>
                <w:lang w:eastAsia="en-AU"/>
              </w:rPr>
              <w:t>85.1</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tc>
      </w:tr>
    </w:tbl>
    <w:p w14:paraId="12F790E7" w14:textId="2E0DFF5C" w:rsidR="000B400C" w:rsidRDefault="000B400C" w:rsidP="0023070C">
      <w:pPr>
        <w:pStyle w:val="Researchers-Heading1"/>
      </w:pPr>
      <w:r w:rsidRPr="00402EFB">
        <w:t>MRFF FUNDING</w:t>
      </w:r>
      <w:r>
        <w:t xml:space="preserve"> </w:t>
      </w:r>
      <w:r w:rsidR="0023070C">
        <w:t>INITIATIVE</w:t>
      </w:r>
    </w:p>
    <w:p w14:paraId="2963FF96" w14:textId="0E3E9C1C" w:rsidR="000B400C" w:rsidRDefault="000B400C" w:rsidP="000B400C">
      <w:pPr>
        <w:pStyle w:val="Researchers-Heading2"/>
      </w:pPr>
      <w:r>
        <w:t>Frontier Health and Medical Research</w:t>
      </w:r>
    </w:p>
    <w:p w14:paraId="49C9CE76" w14:textId="31A468B4" w:rsidR="000B400C" w:rsidRDefault="000B400C" w:rsidP="000B400C">
      <w:pPr>
        <w:pStyle w:val="Researchers-Heading3"/>
      </w:pPr>
      <w:r>
        <w:t>Objectives</w:t>
      </w:r>
    </w:p>
    <w:p w14:paraId="3C5B7840" w14:textId="77777777" w:rsidR="005D7F6D" w:rsidRPr="005D7F6D" w:rsidRDefault="005D7F6D" w:rsidP="005D7F6D">
      <w:pPr>
        <w:pStyle w:val="Default"/>
        <w:spacing w:before="240" w:after="240"/>
        <w:rPr>
          <w:rFonts w:asciiTheme="minorHAnsi" w:hAnsiTheme="minorHAnsi" w:cstheme="minorHAnsi"/>
          <w:color w:val="18233B"/>
        </w:rPr>
      </w:pPr>
      <w:r w:rsidRPr="005D7F6D">
        <w:rPr>
          <w:rFonts w:asciiTheme="minorHAnsi" w:hAnsiTheme="minorHAnsi" w:cstheme="minorHAnsi"/>
          <w:color w:val="18233B"/>
        </w:rPr>
        <w:t>The objective of this initiative is to create opportunities to explore bold and innovative ideas, make discoveries of great potential, and to support the translation and commercialisation of these discoveries to achieve global health impact.</w:t>
      </w:r>
    </w:p>
    <w:p w14:paraId="0A341A51" w14:textId="77777777" w:rsidR="00B42F52" w:rsidRPr="005D7F6D" w:rsidRDefault="00B42F52" w:rsidP="00B42F52">
      <w:pPr>
        <w:pStyle w:val="Default"/>
        <w:spacing w:before="240" w:after="240"/>
        <w:rPr>
          <w:rFonts w:asciiTheme="minorHAnsi" w:hAnsiTheme="minorHAnsi" w:cstheme="minorHAnsi"/>
          <w:color w:val="18233B"/>
        </w:rPr>
      </w:pPr>
      <w:r w:rsidRPr="005D7F6D">
        <w:rPr>
          <w:rFonts w:asciiTheme="minorHAnsi" w:hAnsiTheme="minorHAnsi" w:cstheme="minorHAnsi"/>
          <w:color w:val="18233B"/>
        </w:rPr>
        <w:t xml:space="preserve">Funding for this initiative will support researchers to </w:t>
      </w:r>
      <w:r>
        <w:rPr>
          <w:rFonts w:asciiTheme="minorHAnsi" w:hAnsiTheme="minorHAnsi" w:cstheme="minorHAnsi"/>
          <w:color w:val="18233B"/>
        </w:rPr>
        <w:t xml:space="preserve">pursue big ideas to </w:t>
      </w:r>
      <w:r w:rsidRPr="005D7F6D">
        <w:rPr>
          <w:rFonts w:asciiTheme="minorHAnsi" w:hAnsiTheme="minorHAnsi" w:cstheme="minorHAnsi"/>
          <w:color w:val="18233B"/>
        </w:rPr>
        <w:t>develop new products and interventions and implement these into clinical practice, benefiting patients, clinicians, and the health system.</w:t>
      </w:r>
    </w:p>
    <w:p w14:paraId="24DD6037" w14:textId="355A3315" w:rsidR="000423A5" w:rsidRDefault="000423A5" w:rsidP="00932118">
      <w:pPr>
        <w:pStyle w:val="Default"/>
        <w:spacing w:before="240" w:after="240"/>
        <w:rPr>
          <w:rFonts w:asciiTheme="minorHAnsi" w:hAnsiTheme="minorHAnsi" w:cstheme="minorHAnsi"/>
          <w:color w:val="18233B"/>
        </w:rPr>
      </w:pPr>
      <w:r w:rsidRPr="00D54BBD">
        <w:rPr>
          <w:rFonts w:asciiTheme="minorHAnsi" w:hAnsiTheme="minorHAnsi" w:cstheme="minorHAnsi"/>
          <w:color w:val="18233B"/>
        </w:rPr>
        <w:t xml:space="preserve">The funding for this initiative will </w:t>
      </w:r>
      <w:r w:rsidRPr="005D7F6D">
        <w:rPr>
          <w:rFonts w:asciiTheme="minorHAnsi" w:hAnsiTheme="minorHAnsi" w:cstheme="minorHAnsi"/>
          <w:color w:val="18233B"/>
        </w:rPr>
        <w:t xml:space="preserve">support researchers to </w:t>
      </w:r>
      <w:r>
        <w:rPr>
          <w:rFonts w:asciiTheme="minorHAnsi" w:hAnsiTheme="minorHAnsi" w:cstheme="minorHAnsi"/>
          <w:color w:val="18233B"/>
        </w:rPr>
        <w:t xml:space="preserve">accelerate the development of </w:t>
      </w:r>
      <w:proofErr w:type="spellStart"/>
      <w:r>
        <w:rPr>
          <w:rFonts w:asciiTheme="minorHAnsi" w:hAnsiTheme="minorHAnsi" w:cstheme="minorHAnsi"/>
          <w:color w:val="18233B"/>
        </w:rPr>
        <w:t>breakthough</w:t>
      </w:r>
      <w:proofErr w:type="spellEnd"/>
      <w:r>
        <w:rPr>
          <w:rFonts w:asciiTheme="minorHAnsi" w:hAnsiTheme="minorHAnsi" w:cstheme="minorHAnsi"/>
          <w:color w:val="18233B"/>
        </w:rPr>
        <w:t xml:space="preserve"> technology-driven </w:t>
      </w:r>
      <w:r w:rsidRPr="005D7F6D">
        <w:rPr>
          <w:rFonts w:asciiTheme="minorHAnsi" w:hAnsiTheme="minorHAnsi" w:cstheme="minorHAnsi"/>
          <w:color w:val="18233B"/>
        </w:rPr>
        <w:t xml:space="preserve">solutions to intractable health issues that are of importance to </w:t>
      </w:r>
      <w:r>
        <w:rPr>
          <w:rFonts w:asciiTheme="minorHAnsi" w:hAnsiTheme="minorHAnsi" w:cstheme="minorHAnsi"/>
          <w:color w:val="18233B"/>
        </w:rPr>
        <w:t>consumers, through long-term collaborative and interdisciplinary research programs</w:t>
      </w:r>
      <w:r w:rsidRPr="005D7F6D">
        <w:rPr>
          <w:rFonts w:asciiTheme="minorHAnsi" w:hAnsiTheme="minorHAnsi" w:cstheme="minorHAnsi"/>
          <w:color w:val="18233B"/>
        </w:rPr>
        <w:t>.</w:t>
      </w:r>
    </w:p>
    <w:p w14:paraId="5C80EA60" w14:textId="77777777" w:rsidR="003602F5" w:rsidRPr="00F125C1" w:rsidRDefault="003602F5" w:rsidP="006C7C5D">
      <w:pPr>
        <w:pStyle w:val="Researchers-Heading3"/>
        <w:spacing w:before="360" w:after="240"/>
      </w:pPr>
      <w:r>
        <w:t>A</w:t>
      </w:r>
      <w:r w:rsidRPr="00F125C1">
        <w:t xml:space="preserve">lignment with </w:t>
      </w:r>
      <w:r w:rsidRPr="006C7C5D">
        <w:rPr>
          <w:i/>
        </w:rPr>
        <w:t>Australian Medical Research and Innovation Priorities 2022</w:t>
      </w:r>
      <w:r w:rsidRPr="006C7C5D">
        <w:rPr>
          <w:i/>
        </w:rPr>
        <w:noBreakHyphen/>
        <w:t>24</w:t>
      </w:r>
    </w:p>
    <w:p w14:paraId="1203750C" w14:textId="6632C190" w:rsidR="003602F5" w:rsidRPr="00932118" w:rsidRDefault="003602F5" w:rsidP="006C7C5D">
      <w:pPr>
        <w:pStyle w:val="Default"/>
        <w:numPr>
          <w:ilvl w:val="0"/>
          <w:numId w:val="110"/>
        </w:numPr>
        <w:spacing w:before="120" w:after="120"/>
        <w:ind w:left="714" w:hanging="357"/>
        <w:rPr>
          <w:rFonts w:asciiTheme="minorHAnsi" w:hAnsiTheme="minorHAnsi" w:cstheme="minorHAnsi"/>
        </w:rPr>
      </w:pPr>
      <w:r w:rsidRPr="001B6CE0">
        <w:rPr>
          <w:rFonts w:asciiTheme="minorHAnsi" w:hAnsiTheme="minorHAnsi" w:cstheme="minorHAnsi"/>
          <w:color w:val="18233B"/>
          <w:lang w:val="en-US"/>
        </w:rPr>
        <w:t>Research Infrastructure and Capability</w:t>
      </w:r>
    </w:p>
    <w:p w14:paraId="44389BB6" w14:textId="244C4059" w:rsidR="00932118" w:rsidRPr="00932118" w:rsidRDefault="00932118" w:rsidP="006C7C5D">
      <w:pPr>
        <w:pStyle w:val="Default"/>
        <w:numPr>
          <w:ilvl w:val="0"/>
          <w:numId w:val="110"/>
        </w:numPr>
        <w:spacing w:before="120" w:after="120"/>
        <w:ind w:left="714" w:hanging="357"/>
        <w:rPr>
          <w:rFonts w:asciiTheme="minorHAnsi" w:hAnsiTheme="minorHAnsi" w:cstheme="minorHAnsi"/>
        </w:rPr>
      </w:pPr>
      <w:r>
        <w:rPr>
          <w:rFonts w:asciiTheme="minorHAnsi" w:hAnsiTheme="minorHAnsi" w:cstheme="minorHAnsi"/>
          <w:color w:val="18233B"/>
          <w:lang w:val="en-US"/>
        </w:rPr>
        <w:t xml:space="preserve">Translation and </w:t>
      </w:r>
      <w:proofErr w:type="spellStart"/>
      <w:r>
        <w:rPr>
          <w:rFonts w:asciiTheme="minorHAnsi" w:hAnsiTheme="minorHAnsi" w:cstheme="minorHAnsi"/>
          <w:color w:val="18233B"/>
          <w:lang w:val="en-US"/>
        </w:rPr>
        <w:t>Commercialisation</w:t>
      </w:r>
      <w:proofErr w:type="spellEnd"/>
    </w:p>
    <w:p w14:paraId="1C4D52BA" w14:textId="70A20DF6" w:rsidR="00932118" w:rsidRPr="00522BF5" w:rsidRDefault="00363845" w:rsidP="006C7C5D">
      <w:pPr>
        <w:pStyle w:val="Default"/>
        <w:numPr>
          <w:ilvl w:val="0"/>
          <w:numId w:val="110"/>
        </w:numPr>
        <w:spacing w:before="120" w:after="120"/>
        <w:ind w:left="714" w:hanging="357"/>
        <w:rPr>
          <w:rFonts w:asciiTheme="minorHAnsi" w:hAnsiTheme="minorHAnsi" w:cstheme="minorHAnsi"/>
        </w:rPr>
      </w:pPr>
      <w:r w:rsidRPr="00522BF5">
        <w:rPr>
          <w:rFonts w:asciiTheme="minorHAnsi" w:hAnsiTheme="minorHAnsi" w:cstheme="minorHAnsi"/>
          <w:color w:val="18233B"/>
          <w:lang w:val="en-US"/>
        </w:rPr>
        <w:t>Consumer-</w:t>
      </w:r>
      <w:r w:rsidR="00932118" w:rsidRPr="00522BF5">
        <w:rPr>
          <w:rFonts w:asciiTheme="minorHAnsi" w:hAnsiTheme="minorHAnsi" w:cstheme="minorHAnsi"/>
          <w:color w:val="18233B"/>
          <w:lang w:val="en-US"/>
        </w:rPr>
        <w:t>Driven Research</w:t>
      </w:r>
    </w:p>
    <w:p w14:paraId="0584F8D0" w14:textId="4D16941D" w:rsidR="00932118" w:rsidRPr="00522BF5" w:rsidRDefault="00932118" w:rsidP="006C7C5D">
      <w:pPr>
        <w:pStyle w:val="Default"/>
        <w:numPr>
          <w:ilvl w:val="0"/>
          <w:numId w:val="110"/>
        </w:numPr>
        <w:spacing w:before="120" w:after="120"/>
        <w:ind w:left="714" w:hanging="357"/>
        <w:rPr>
          <w:rFonts w:asciiTheme="minorHAnsi" w:hAnsiTheme="minorHAnsi" w:cstheme="minorHAnsi"/>
        </w:rPr>
      </w:pPr>
      <w:r w:rsidRPr="00522BF5">
        <w:rPr>
          <w:rFonts w:asciiTheme="minorHAnsi" w:hAnsiTheme="minorHAnsi" w:cstheme="minorHAnsi"/>
          <w:color w:val="18233B"/>
          <w:lang w:val="en-US"/>
        </w:rPr>
        <w:t>Health and Medical Researcher Capacity and Capability</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84"/>
        <w:gridCol w:w="4263"/>
      </w:tblGrid>
      <w:tr w:rsidR="00F57C07" w:rsidRPr="00235CC5" w14:paraId="77E07D28" w14:textId="77777777" w:rsidTr="008A0D8B">
        <w:trPr>
          <w:tblHeader/>
        </w:trPr>
        <w:tc>
          <w:tcPr>
            <w:tcW w:w="5084" w:type="dxa"/>
          </w:tcPr>
          <w:p w14:paraId="5CD96DC3" w14:textId="31326339" w:rsidR="00F57C07" w:rsidRPr="00E74497" w:rsidRDefault="00F57C07" w:rsidP="00824F74">
            <w:pPr>
              <w:pStyle w:val="Researchers-Heading3"/>
              <w:rPr>
                <w:noProof/>
                <w:color w:val="A37B73"/>
                <w:lang w:eastAsia="en-AU"/>
              </w:rPr>
            </w:pPr>
            <w:r w:rsidRPr="00F125C1">
              <w:t xml:space="preserve">Funding </w:t>
            </w:r>
            <w:r w:rsidR="00824F74">
              <w:t>a</w:t>
            </w:r>
            <w:r w:rsidRPr="00F125C1">
              <w:t>llocation</w:t>
            </w:r>
          </w:p>
        </w:tc>
        <w:tc>
          <w:tcPr>
            <w:tcW w:w="4263" w:type="dxa"/>
          </w:tcPr>
          <w:p w14:paraId="1C54AF94" w14:textId="77777777" w:rsidR="00F57C07" w:rsidRPr="00235CC5" w:rsidRDefault="00F57C07" w:rsidP="00824F74">
            <w:pPr>
              <w:pStyle w:val="Researchers-Heading3"/>
              <w:ind w:left="-84"/>
              <w:rPr>
                <w:noProof/>
                <w:color w:val="A37B73"/>
                <w:lang w:eastAsia="en-AU"/>
              </w:rPr>
            </w:pPr>
            <w:r w:rsidRPr="00235CC5">
              <w:t>Grant activities supported to date</w:t>
            </w:r>
          </w:p>
        </w:tc>
      </w:tr>
      <w:tr w:rsidR="00F57C07" w14:paraId="06C4EE5E" w14:textId="77777777" w:rsidTr="008A0D8B">
        <w:tc>
          <w:tcPr>
            <w:tcW w:w="5084" w:type="dxa"/>
          </w:tcPr>
          <w:p w14:paraId="7A2E50CD" w14:textId="16B7FAA7" w:rsidR="00F57C07" w:rsidRDefault="00716040" w:rsidP="00A73327">
            <w:pPr>
              <w:pStyle w:val="Default"/>
            </w:pPr>
            <w:r>
              <w:rPr>
                <w:noProof/>
                <w:lang w:eastAsia="en-AU"/>
              </w:rPr>
              <w:drawing>
                <wp:inline distT="0" distB="0" distL="0" distR="0" wp14:anchorId="77260F89" wp14:editId="5FF0606B">
                  <wp:extent cx="3073400" cy="1923326"/>
                  <wp:effectExtent l="0" t="0" r="0" b="1270"/>
                  <wp:docPr id="229" name="Picture 229" descr="Graph illustrating funding:&#10;$290.0m (2016-17 to 2023-24)&#10;$700.0m (2024-25 to 2033-34)&#10;Total MRFF: $99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77904" cy="1926145"/>
                          </a:xfrm>
                          <a:prstGeom prst="rect">
                            <a:avLst/>
                          </a:prstGeom>
                          <a:noFill/>
                        </pic:spPr>
                      </pic:pic>
                    </a:graphicData>
                  </a:graphic>
                </wp:inline>
              </w:drawing>
            </w:r>
          </w:p>
        </w:tc>
        <w:tc>
          <w:tcPr>
            <w:tcW w:w="4263" w:type="dxa"/>
          </w:tcPr>
          <w:p w14:paraId="53800888" w14:textId="480CE6B5" w:rsidR="00235CC5" w:rsidRPr="00FD7B6A" w:rsidRDefault="00235CC5" w:rsidP="00824F74">
            <w:pPr>
              <w:ind w:left="-84"/>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13</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71D42591" w14:textId="77777777" w:rsidR="00235CC5" w:rsidRPr="00FD7B6A" w:rsidRDefault="00235CC5" w:rsidP="00824F74">
            <w:pPr>
              <w:ind w:left="-84"/>
              <w:rPr>
                <w:rFonts w:ascii="Bahnschrift SemiLight Condensed" w:hAnsi="Bahnschrift SemiLight Condensed" w:cstheme="minorHAnsi"/>
                <w:b/>
                <w:noProof/>
                <w:lang w:eastAsia="en-AU"/>
              </w:rPr>
            </w:pPr>
          </w:p>
          <w:p w14:paraId="72B2158C" w14:textId="572E9340" w:rsidR="00235CC5" w:rsidRPr="00FD7B6A" w:rsidRDefault="00235CC5" w:rsidP="00824F74">
            <w:pPr>
              <w:ind w:left="-84"/>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17365D" w:themeColor="text2" w:themeShade="BF"/>
                <w:sz w:val="48"/>
                <w:lang w:eastAsia="en-AU"/>
              </w:rPr>
              <w:t>59</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34F18F06" w14:textId="77777777" w:rsidR="00235CC5" w:rsidRPr="00FD7B6A" w:rsidRDefault="00235CC5" w:rsidP="00824F74">
            <w:pPr>
              <w:ind w:left="-84"/>
              <w:rPr>
                <w:rFonts w:ascii="Bahnschrift SemiLight Condensed" w:hAnsi="Bahnschrift SemiLight Condensed" w:cstheme="minorHAnsi"/>
                <w:b/>
                <w:noProof/>
                <w:lang w:eastAsia="en-AU"/>
              </w:rPr>
            </w:pPr>
          </w:p>
          <w:p w14:paraId="3208BA10" w14:textId="3038E645" w:rsidR="00235CC5" w:rsidRPr="00FD7B6A" w:rsidRDefault="00235CC5" w:rsidP="00824F74">
            <w:pPr>
              <w:ind w:left="-84"/>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17365D" w:themeColor="text2" w:themeShade="BF"/>
                <w:sz w:val="48"/>
                <w:lang w:eastAsia="en-AU"/>
              </w:rPr>
              <w:t>$</w:t>
            </w:r>
            <w:r>
              <w:rPr>
                <w:rFonts w:ascii="Bahnschrift SemiLight Condensed" w:hAnsi="Bahnschrift SemiLight Condensed" w:cstheme="minorHAnsi"/>
                <w:b/>
                <w:noProof/>
                <w:color w:val="17365D" w:themeColor="text2" w:themeShade="BF"/>
                <w:sz w:val="48"/>
                <w:lang w:eastAsia="en-AU"/>
              </w:rPr>
              <w:t>295.6</w:t>
            </w:r>
            <w:r w:rsidRPr="00235CC5">
              <w:rPr>
                <w:rFonts w:ascii="Bahnschrift SemiLight Condensed" w:hAnsi="Bahnschrift SemiLight Condensed" w:cstheme="minorHAnsi"/>
                <w:b/>
                <w:noProof/>
                <w:color w:val="17365D" w:themeColor="text2" w:themeShade="BF"/>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5DDED09E" w14:textId="1D0B3F17" w:rsidR="00F57C07" w:rsidRDefault="00F57C07" w:rsidP="00824F74">
            <w:pPr>
              <w:ind w:left="-84"/>
              <w:rPr>
                <w:rFonts w:asciiTheme="minorHAnsi" w:hAnsiTheme="minorHAnsi" w:cstheme="minorHAnsi"/>
                <w:noProof/>
                <w:lang w:eastAsia="en-AU"/>
              </w:rPr>
            </w:pPr>
          </w:p>
          <w:p w14:paraId="47258DFD" w14:textId="7FD3DA39" w:rsidR="00F57C07" w:rsidRPr="00F57C07" w:rsidRDefault="00F57C07" w:rsidP="00824F74">
            <w:pPr>
              <w:pStyle w:val="Default"/>
              <w:ind w:left="-84"/>
              <w:rPr>
                <w:rFonts w:asciiTheme="minorHAnsi" w:hAnsiTheme="minorHAnsi" w:cstheme="minorHAnsi"/>
                <w:color w:val="18233B"/>
                <w:lang w:val="en"/>
              </w:rPr>
            </w:pPr>
          </w:p>
        </w:tc>
      </w:tr>
    </w:tbl>
    <w:p w14:paraId="195281FC" w14:textId="7E5880EF" w:rsidR="000B400C" w:rsidRDefault="000B400C">
      <w:pPr>
        <w:rPr>
          <w:rFonts w:asciiTheme="minorHAnsi" w:eastAsiaTheme="minorHAnsi" w:hAnsiTheme="minorHAnsi" w:cstheme="minorHAnsi"/>
          <w:bCs/>
          <w:sz w:val="24"/>
          <w:szCs w:val="24"/>
          <w:lang w:val="en-AU"/>
        </w:rPr>
      </w:pPr>
      <w:r>
        <w:rPr>
          <w:rFonts w:asciiTheme="minorHAnsi" w:eastAsiaTheme="minorHAnsi" w:hAnsiTheme="minorHAnsi" w:cstheme="minorHAnsi"/>
          <w:bCs/>
          <w:sz w:val="24"/>
          <w:szCs w:val="24"/>
          <w:lang w:val="en-AU"/>
        </w:rPr>
        <w:br w:type="page"/>
      </w:r>
    </w:p>
    <w:p w14:paraId="3A421608" w14:textId="5A0F6859" w:rsidR="0009706E" w:rsidRDefault="00971283" w:rsidP="0023070C">
      <w:pPr>
        <w:pStyle w:val="Translation-Heading1"/>
      </w:pPr>
      <w:r w:rsidRPr="00402EFB">
        <w:t>MRFF FUNDING</w:t>
      </w:r>
      <w:r>
        <w:t xml:space="preserve"> THEME - </w:t>
      </w:r>
      <w:r w:rsidR="0023070C" w:rsidRPr="00AA6B92">
        <w:t>RESEARCH</w:t>
      </w:r>
      <w:r w:rsidR="0023070C">
        <w:t xml:space="preserve"> </w:t>
      </w:r>
      <w:r w:rsidR="0023070C" w:rsidRPr="00AA6B92">
        <w:t>TRANSLATION</w:t>
      </w:r>
    </w:p>
    <w:p w14:paraId="56AD1756" w14:textId="29B58316" w:rsidR="00971283" w:rsidRPr="0081045C" w:rsidRDefault="00971283" w:rsidP="0003256E">
      <w:pPr>
        <w:pStyle w:val="NormalWeb"/>
        <w:spacing w:before="240" w:beforeAutospacing="0" w:after="240" w:afterAutospacing="0"/>
        <w:rPr>
          <w:rFonts w:asciiTheme="minorHAnsi" w:hAnsi="Calibri" w:cstheme="minorBidi"/>
          <w:bCs/>
          <w:color w:val="605856"/>
          <w:kern w:val="24"/>
        </w:rPr>
      </w:pPr>
      <w:r w:rsidRPr="0081045C">
        <w:rPr>
          <w:rFonts w:asciiTheme="minorHAnsi" w:hAnsi="Calibri" w:cstheme="minorBidi"/>
          <w:bCs/>
          <w:color w:val="605856"/>
          <w:kern w:val="24"/>
        </w:rPr>
        <w:t xml:space="preserve">This theme aims to </w:t>
      </w:r>
      <w:r w:rsidR="00027702" w:rsidRPr="0081045C">
        <w:rPr>
          <w:rFonts w:asciiTheme="minorHAnsi" w:hAnsi="Calibri" w:cstheme="minorBidi"/>
          <w:bCs/>
          <w:color w:val="605856"/>
          <w:kern w:val="24"/>
        </w:rPr>
        <w:t xml:space="preserve">translate </w:t>
      </w:r>
      <w:r w:rsidRPr="0081045C">
        <w:rPr>
          <w:rFonts w:asciiTheme="minorHAnsi" w:hAnsi="Calibri" w:cstheme="minorBidi"/>
          <w:bCs/>
          <w:color w:val="605856"/>
          <w:kern w:val="24"/>
        </w:rPr>
        <w:t xml:space="preserve">research </w:t>
      </w:r>
      <w:r w:rsidR="00B177F0" w:rsidRPr="0081045C">
        <w:rPr>
          <w:rFonts w:asciiTheme="minorHAnsi" w:hAnsi="Calibri" w:cstheme="minorBidi"/>
          <w:bCs/>
          <w:color w:val="605856"/>
          <w:kern w:val="24"/>
        </w:rPr>
        <w:t xml:space="preserve">outcomes </w:t>
      </w:r>
      <w:r w:rsidR="00027702" w:rsidRPr="0081045C">
        <w:rPr>
          <w:rFonts w:asciiTheme="minorHAnsi" w:hAnsi="Calibri" w:cstheme="minorBidi"/>
          <w:bCs/>
          <w:color w:val="605856"/>
          <w:kern w:val="24"/>
        </w:rPr>
        <w:t>into practice</w:t>
      </w:r>
      <w:r w:rsidR="00B177F0" w:rsidRPr="0081045C">
        <w:rPr>
          <w:rFonts w:asciiTheme="minorHAnsi" w:hAnsi="Calibri" w:cstheme="minorBidi"/>
          <w:bCs/>
          <w:color w:val="605856"/>
          <w:kern w:val="24"/>
        </w:rPr>
        <w:t xml:space="preserve"> by building the evidence base to support the adoption of best practice care into </w:t>
      </w:r>
      <w:r w:rsidR="00027702" w:rsidRPr="0081045C">
        <w:rPr>
          <w:rFonts w:asciiTheme="minorHAnsi" w:hAnsi="Calibri" w:cstheme="minorBidi"/>
          <w:bCs/>
          <w:color w:val="605856"/>
          <w:kern w:val="24"/>
        </w:rPr>
        <w:t>health care delivery</w:t>
      </w:r>
      <w:r w:rsidRPr="0081045C">
        <w:rPr>
          <w:rFonts w:asciiTheme="minorHAnsi" w:hAnsi="Calibri" w:cstheme="minorBidi"/>
          <w:bCs/>
          <w:color w:val="605856"/>
          <w:kern w:val="24"/>
        </w:rPr>
        <w:t>.</w:t>
      </w:r>
    </w:p>
    <w:tbl>
      <w:tblPr>
        <w:tblStyle w:val="TableGrid"/>
        <w:tblW w:w="0" w:type="auto"/>
        <w:tblLook w:val="04A0" w:firstRow="1" w:lastRow="0" w:firstColumn="1" w:lastColumn="0" w:noHBand="0" w:noVBand="1"/>
        <w:tblCaption w:val="MRFF funding theme - Research Translation"/>
        <w:tblDescription w:val="Graph illustrating funding allocation with accompanying text"/>
      </w:tblPr>
      <w:tblGrid>
        <w:gridCol w:w="4696"/>
        <w:gridCol w:w="4376"/>
      </w:tblGrid>
      <w:tr w:rsidR="0003256E" w14:paraId="614EF031" w14:textId="77777777" w:rsidTr="004772BC">
        <w:trPr>
          <w:tblHeader/>
        </w:trPr>
        <w:tc>
          <w:tcPr>
            <w:tcW w:w="4359" w:type="dxa"/>
            <w:tcBorders>
              <w:top w:val="nil"/>
              <w:left w:val="nil"/>
              <w:bottom w:val="nil"/>
              <w:right w:val="nil"/>
            </w:tcBorders>
            <w:vAlign w:val="center"/>
          </w:tcPr>
          <w:p w14:paraId="6B166F0A" w14:textId="106B6951" w:rsidR="0003256E" w:rsidRPr="00727950" w:rsidRDefault="00716040" w:rsidP="0036644F">
            <w:pPr>
              <w:pStyle w:val="NormalWeb"/>
              <w:rPr>
                <w:rFonts w:asciiTheme="minorHAnsi" w:hAnsi="Calibri" w:cstheme="minorBidi"/>
                <w:bCs/>
                <w:color w:val="A6A6A6" w:themeColor="background1" w:themeShade="A6"/>
                <w:kern w:val="24"/>
                <w:sz w:val="28"/>
                <w:szCs w:val="28"/>
              </w:rPr>
            </w:pPr>
            <w:r>
              <w:rPr>
                <w:rFonts w:asciiTheme="minorHAnsi" w:hAnsi="Calibri" w:cstheme="minorBidi"/>
                <w:bCs/>
                <w:noProof/>
                <w:color w:val="A6A6A6" w:themeColor="background1" w:themeShade="A6"/>
                <w:kern w:val="24"/>
                <w:sz w:val="28"/>
                <w:szCs w:val="28"/>
              </w:rPr>
              <w:drawing>
                <wp:inline distT="0" distB="0" distL="0" distR="0" wp14:anchorId="06599853" wp14:editId="7E9C2F53">
                  <wp:extent cx="2844800" cy="1784214"/>
                  <wp:effectExtent l="0" t="0" r="0" b="6985"/>
                  <wp:docPr id="232" name="Picture 232" descr="Graph illustrating funding:&#10;$1,022.1m (2016-17 to 2023-24)&#10;$2,025.1m (2024-25 to 2033-34)&#10;Total MRFF: $3,047.2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022" cy="1791879"/>
                          </a:xfrm>
                          <a:prstGeom prst="rect">
                            <a:avLst/>
                          </a:prstGeom>
                          <a:noFill/>
                        </pic:spPr>
                      </pic:pic>
                    </a:graphicData>
                  </a:graphic>
                </wp:inline>
              </w:drawing>
            </w:r>
          </w:p>
        </w:tc>
        <w:tc>
          <w:tcPr>
            <w:tcW w:w="4432" w:type="dxa"/>
            <w:tcBorders>
              <w:top w:val="nil"/>
              <w:left w:val="nil"/>
              <w:bottom w:val="nil"/>
              <w:right w:val="nil"/>
            </w:tcBorders>
            <w:vAlign w:val="center"/>
          </w:tcPr>
          <w:p w14:paraId="56AEBA8F" w14:textId="26863BC2" w:rsidR="0003256E" w:rsidRPr="0003256E" w:rsidRDefault="0003256E" w:rsidP="0036644F">
            <w:pPr>
              <w:pStyle w:val="NormalWeb"/>
              <w:rPr>
                <w:rFonts w:asciiTheme="minorHAnsi" w:hAnsi="Calibri" w:cstheme="minorBidi"/>
                <w:bCs/>
                <w:color w:val="605856"/>
                <w:kern w:val="24"/>
              </w:rPr>
            </w:pPr>
            <w:r w:rsidRPr="0003256E">
              <w:rPr>
                <w:rFonts w:asciiTheme="minorHAnsi" w:hAnsi="Calibri" w:cstheme="minorBidi"/>
                <w:bCs/>
                <w:color w:val="605856"/>
                <w:kern w:val="24"/>
              </w:rPr>
              <w:t>The $</w:t>
            </w:r>
            <w:r w:rsidR="00BF2025">
              <w:rPr>
                <w:rFonts w:asciiTheme="minorHAnsi" w:hAnsi="Calibri" w:cstheme="minorBidi"/>
                <w:bCs/>
                <w:color w:val="605856"/>
                <w:kern w:val="24"/>
              </w:rPr>
              <w:t>2.025</w:t>
            </w:r>
            <w:r w:rsidRPr="0003256E">
              <w:rPr>
                <w:rFonts w:asciiTheme="minorHAnsi" w:hAnsi="Calibri" w:cstheme="minorBidi"/>
                <w:bCs/>
                <w:color w:val="605856"/>
                <w:kern w:val="24"/>
              </w:rPr>
              <w:t xml:space="preserve"> billion allocated for the </w:t>
            </w:r>
            <w:r w:rsidR="00BF2025">
              <w:rPr>
                <w:rFonts w:asciiTheme="minorHAnsi" w:hAnsi="Calibri" w:cstheme="minorBidi"/>
                <w:bCs/>
                <w:color w:val="605856"/>
                <w:kern w:val="24"/>
              </w:rPr>
              <w:t>Research</w:t>
            </w:r>
            <w:r w:rsidR="004D7233">
              <w:rPr>
                <w:rFonts w:asciiTheme="minorHAnsi" w:hAnsi="Calibri" w:cstheme="minorBidi"/>
                <w:bCs/>
                <w:color w:val="605856"/>
                <w:kern w:val="24"/>
              </w:rPr>
              <w:t xml:space="preserve"> </w:t>
            </w:r>
            <w:r>
              <w:rPr>
                <w:rFonts w:asciiTheme="minorHAnsi" w:hAnsi="Calibri" w:cstheme="minorBidi"/>
                <w:bCs/>
                <w:color w:val="605856"/>
                <w:kern w:val="24"/>
              </w:rPr>
              <w:t>Translation</w:t>
            </w:r>
            <w:r w:rsidRPr="0003256E">
              <w:rPr>
                <w:rFonts w:asciiTheme="minorHAnsi" w:hAnsi="Calibri" w:cstheme="minorBidi"/>
                <w:bCs/>
                <w:color w:val="605856"/>
                <w:kern w:val="24"/>
              </w:rPr>
              <w:t xml:space="preserve"> theme under the </w:t>
            </w:r>
            <w:r w:rsidR="00BF2025">
              <w:rPr>
                <w:rFonts w:asciiTheme="minorHAnsi" w:hAnsi="Calibri" w:cstheme="minorBidi"/>
                <w:bCs/>
                <w:color w:val="605856"/>
                <w:kern w:val="24"/>
              </w:rPr>
              <w:t>3</w:t>
            </w:r>
            <w:r w:rsidR="00BF2025" w:rsidRPr="00BF2025">
              <w:rPr>
                <w:rFonts w:asciiTheme="minorHAnsi" w:hAnsi="Calibri" w:cstheme="minorBidi"/>
                <w:bCs/>
                <w:color w:val="605856"/>
                <w:kern w:val="24"/>
                <w:vertAlign w:val="superscript"/>
              </w:rPr>
              <w:t>rd</w:t>
            </w:r>
            <w:r w:rsidR="00BF2025">
              <w:rPr>
                <w:rFonts w:asciiTheme="minorHAnsi" w:hAnsi="Calibri" w:cstheme="minorBidi"/>
                <w:bCs/>
                <w:color w:val="605856"/>
                <w:kern w:val="24"/>
              </w:rPr>
              <w:t xml:space="preserve"> 10</w:t>
            </w:r>
            <w:r w:rsidR="00BF2025">
              <w:rPr>
                <w:rFonts w:asciiTheme="minorHAnsi" w:hAnsi="Calibri" w:cstheme="minorBidi"/>
                <w:bCs/>
                <w:color w:val="605856"/>
                <w:kern w:val="24"/>
              </w:rPr>
              <w:noBreakHyphen/>
              <w:t xml:space="preserve">year Investment </w:t>
            </w:r>
            <w:r w:rsidR="00611479">
              <w:rPr>
                <w:rFonts w:asciiTheme="minorHAnsi" w:hAnsi="Calibri" w:cstheme="minorBidi"/>
                <w:bCs/>
                <w:color w:val="605856"/>
                <w:kern w:val="24"/>
              </w:rPr>
              <w:t>P</w:t>
            </w:r>
            <w:r w:rsidRPr="0003256E">
              <w:rPr>
                <w:rFonts w:asciiTheme="minorHAnsi" w:hAnsi="Calibri" w:cstheme="minorBidi"/>
                <w:bCs/>
                <w:color w:val="605856"/>
                <w:kern w:val="24"/>
              </w:rPr>
              <w:t xml:space="preserve">lan </w:t>
            </w:r>
            <w:r w:rsidR="00B177F0">
              <w:rPr>
                <w:rFonts w:asciiTheme="minorHAnsi" w:hAnsi="Calibri" w:cstheme="minorBidi"/>
                <w:bCs/>
                <w:color w:val="605856"/>
                <w:kern w:val="24"/>
              </w:rPr>
              <w:t>(</w:t>
            </w:r>
            <w:r w:rsidR="00BF2025">
              <w:rPr>
                <w:rFonts w:asciiTheme="minorHAnsi" w:hAnsi="Calibri" w:cstheme="minorBidi"/>
                <w:bCs/>
                <w:color w:val="605856"/>
                <w:kern w:val="24"/>
              </w:rPr>
              <w:t>2024-25</w:t>
            </w:r>
            <w:r w:rsidR="00B177F0">
              <w:rPr>
                <w:rFonts w:asciiTheme="minorHAnsi" w:hAnsi="Calibri" w:cstheme="minorBidi"/>
                <w:bCs/>
                <w:color w:val="605856"/>
                <w:kern w:val="24"/>
              </w:rPr>
              <w:t xml:space="preserve"> to </w:t>
            </w:r>
            <w:r w:rsidR="00BF2025">
              <w:rPr>
                <w:rFonts w:asciiTheme="minorHAnsi" w:hAnsi="Calibri" w:cstheme="minorBidi"/>
                <w:bCs/>
                <w:color w:val="605856"/>
                <w:kern w:val="24"/>
              </w:rPr>
              <w:t>2033-34</w:t>
            </w:r>
            <w:r w:rsidR="00B177F0">
              <w:rPr>
                <w:rFonts w:asciiTheme="minorHAnsi" w:hAnsi="Calibri" w:cstheme="minorBidi"/>
                <w:bCs/>
                <w:color w:val="605856"/>
                <w:kern w:val="24"/>
              </w:rPr>
              <w:t xml:space="preserve">) </w:t>
            </w:r>
            <w:r w:rsidRPr="0003256E">
              <w:rPr>
                <w:rFonts w:asciiTheme="minorHAnsi" w:hAnsi="Calibri" w:cstheme="minorBidi"/>
                <w:bCs/>
                <w:color w:val="605856"/>
                <w:kern w:val="24"/>
              </w:rPr>
              <w:t>builds on the funding already provided since the inception of the MRFF.</w:t>
            </w:r>
          </w:p>
          <w:p w14:paraId="0837D765" w14:textId="0BAC2E7E" w:rsidR="0003256E" w:rsidRDefault="0003256E" w:rsidP="007F73D9">
            <w:pPr>
              <w:pStyle w:val="NormalWeb"/>
              <w:rPr>
                <w:rFonts w:asciiTheme="minorHAnsi" w:hAnsi="Calibri" w:cstheme="minorBidi"/>
                <w:bCs/>
                <w:color w:val="000000" w:themeColor="text1"/>
                <w:kern w:val="24"/>
                <w:sz w:val="28"/>
                <w:szCs w:val="28"/>
              </w:rPr>
            </w:pPr>
            <w:r w:rsidRPr="0003256E">
              <w:rPr>
                <w:rFonts w:asciiTheme="minorHAnsi" w:hAnsi="Calibri" w:cstheme="minorBidi"/>
                <w:bCs/>
                <w:color w:val="605856"/>
                <w:kern w:val="24"/>
              </w:rPr>
              <w:t xml:space="preserve">Overall, </w:t>
            </w:r>
            <w:r w:rsidR="007F73D9" w:rsidRPr="007F73D9">
              <w:rPr>
                <w:rFonts w:asciiTheme="minorHAnsi" w:hAnsi="Calibri" w:cstheme="minorBidi"/>
                <w:bCs/>
                <w:color w:val="605856"/>
                <w:kern w:val="24"/>
              </w:rPr>
              <w:t xml:space="preserve">over </w:t>
            </w:r>
            <w:r w:rsidRPr="007F73D9">
              <w:rPr>
                <w:rFonts w:asciiTheme="minorHAnsi" w:hAnsi="Calibri" w:cstheme="minorBidi"/>
                <w:bCs/>
                <w:color w:val="605856"/>
                <w:kern w:val="24"/>
              </w:rPr>
              <w:t>$</w:t>
            </w:r>
            <w:r w:rsidR="007F73D9" w:rsidRPr="007F73D9">
              <w:rPr>
                <w:rFonts w:asciiTheme="minorHAnsi" w:hAnsi="Calibri" w:cstheme="minorBidi"/>
                <w:bCs/>
                <w:color w:val="605856"/>
                <w:kern w:val="24"/>
              </w:rPr>
              <w:t>3.0</w:t>
            </w:r>
            <w:r w:rsidRPr="007F73D9">
              <w:rPr>
                <w:rFonts w:asciiTheme="minorHAnsi" w:hAnsi="Calibri" w:cstheme="minorBidi"/>
                <w:bCs/>
                <w:color w:val="605856"/>
                <w:kern w:val="24"/>
              </w:rPr>
              <w:t xml:space="preserve"> billion has</w:t>
            </w:r>
            <w:r w:rsidRPr="0003256E">
              <w:rPr>
                <w:rFonts w:asciiTheme="minorHAnsi" w:hAnsi="Calibri" w:cstheme="minorBidi"/>
                <w:bCs/>
                <w:color w:val="605856"/>
                <w:kern w:val="24"/>
              </w:rPr>
              <w:t xml:space="preserve"> been made available from 201</w:t>
            </w:r>
            <w:r w:rsidR="005C1FC9">
              <w:rPr>
                <w:rFonts w:asciiTheme="minorHAnsi" w:hAnsi="Calibri" w:cstheme="minorBidi"/>
                <w:bCs/>
                <w:color w:val="605856"/>
                <w:kern w:val="24"/>
              </w:rPr>
              <w:t>6</w:t>
            </w:r>
            <w:r w:rsidRPr="0003256E">
              <w:rPr>
                <w:rFonts w:asciiTheme="minorHAnsi" w:hAnsi="Calibri" w:cstheme="minorBidi"/>
                <w:bCs/>
                <w:color w:val="605856"/>
                <w:kern w:val="24"/>
              </w:rPr>
              <w:t>-1</w:t>
            </w:r>
            <w:r w:rsidR="005C1FC9">
              <w:rPr>
                <w:rFonts w:asciiTheme="minorHAnsi" w:hAnsi="Calibri" w:cstheme="minorBidi"/>
                <w:bCs/>
                <w:color w:val="605856"/>
                <w:kern w:val="24"/>
              </w:rPr>
              <w:t>7</w:t>
            </w:r>
            <w:r w:rsidRPr="0003256E">
              <w:rPr>
                <w:rFonts w:asciiTheme="minorHAnsi" w:hAnsi="Calibri" w:cstheme="minorBidi"/>
                <w:bCs/>
                <w:color w:val="605856"/>
                <w:kern w:val="24"/>
              </w:rPr>
              <w:t xml:space="preserve"> to </w:t>
            </w:r>
            <w:r w:rsidR="00BF2025">
              <w:rPr>
                <w:rFonts w:asciiTheme="minorHAnsi" w:hAnsi="Calibri" w:cstheme="minorBidi"/>
                <w:bCs/>
                <w:color w:val="605856"/>
                <w:kern w:val="24"/>
              </w:rPr>
              <w:t>2033-34</w:t>
            </w:r>
            <w:r w:rsidRPr="0003256E">
              <w:rPr>
                <w:rFonts w:asciiTheme="minorHAnsi" w:hAnsi="Calibri" w:cstheme="minorBidi"/>
                <w:bCs/>
                <w:color w:val="605856"/>
                <w:kern w:val="24"/>
              </w:rPr>
              <w:t>.</w:t>
            </w:r>
          </w:p>
        </w:tc>
      </w:tr>
    </w:tbl>
    <w:p w14:paraId="6317E930" w14:textId="6A016A83" w:rsidR="005C6B48" w:rsidRPr="0081045C" w:rsidRDefault="005C6B48" w:rsidP="0003256E">
      <w:pPr>
        <w:pStyle w:val="NormalWeb"/>
        <w:spacing w:before="240" w:beforeAutospacing="0" w:after="240" w:afterAutospacing="0"/>
        <w:rPr>
          <w:rFonts w:asciiTheme="minorHAnsi" w:hAnsi="Calibri" w:cstheme="minorBidi"/>
          <w:bCs/>
          <w:color w:val="605856"/>
          <w:kern w:val="24"/>
        </w:rPr>
      </w:pPr>
      <w:r w:rsidRPr="0081045C">
        <w:rPr>
          <w:rFonts w:asciiTheme="minorHAnsi" w:hAnsi="Calibri" w:cstheme="minorBidi"/>
          <w:bCs/>
          <w:color w:val="605856"/>
          <w:kern w:val="24"/>
        </w:rPr>
        <w:t>There are</w:t>
      </w:r>
      <w:r w:rsidR="00971283" w:rsidRPr="0081045C">
        <w:rPr>
          <w:rFonts w:asciiTheme="minorHAnsi" w:hAnsi="Calibri" w:cstheme="minorBidi"/>
          <w:bCs/>
          <w:color w:val="605856"/>
          <w:kern w:val="24"/>
        </w:rPr>
        <w:t xml:space="preserve"> 6 initiatives</w:t>
      </w:r>
      <w:r w:rsidRPr="0081045C">
        <w:rPr>
          <w:rFonts w:asciiTheme="minorHAnsi" w:hAnsi="Calibri" w:cstheme="minorBidi"/>
          <w:bCs/>
          <w:color w:val="605856"/>
          <w:kern w:val="24"/>
        </w:rPr>
        <w:t xml:space="preserve"> under this theme</w:t>
      </w:r>
      <w:r w:rsidR="00971283" w:rsidRPr="0081045C">
        <w:rPr>
          <w:rFonts w:asciiTheme="minorHAnsi" w:hAnsi="Calibri" w:cstheme="minorBidi"/>
          <w:bCs/>
          <w:color w:val="605856"/>
          <w:kern w:val="24"/>
        </w:rPr>
        <w:t>:</w:t>
      </w:r>
    </w:p>
    <w:p w14:paraId="663A76C0" w14:textId="77777777" w:rsidR="0006770A" w:rsidRPr="0081045C" w:rsidRDefault="0006770A" w:rsidP="0006770A">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Medical Research Commercialisation</w:t>
      </w:r>
    </w:p>
    <w:p w14:paraId="1B9FB515" w14:textId="77777777" w:rsidR="0006770A" w:rsidRPr="0081045C" w:rsidRDefault="0006770A" w:rsidP="0006770A">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 xml:space="preserve">National Critical Research Infrastructure </w:t>
      </w:r>
    </w:p>
    <w:p w14:paraId="4614B268" w14:textId="2106C426" w:rsidR="00971283" w:rsidRPr="0081045C" w:rsidRDefault="00971283" w:rsidP="0006770A">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Preventive and Public Health Research</w:t>
      </w:r>
    </w:p>
    <w:p w14:paraId="230D08FD" w14:textId="77777777" w:rsidR="00971283" w:rsidRPr="0081045C" w:rsidRDefault="00971283" w:rsidP="0003256E">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Primary Health Care Research</w:t>
      </w:r>
    </w:p>
    <w:p w14:paraId="775266B0" w14:textId="4216841E" w:rsidR="00971283" w:rsidRPr="0081045C" w:rsidRDefault="00971283" w:rsidP="0006770A">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Rapid Applied Research Translation</w:t>
      </w:r>
    </w:p>
    <w:p w14:paraId="2F3A6E97" w14:textId="6B3413D5" w:rsidR="00971283" w:rsidRDefault="00971283" w:rsidP="00063997">
      <w:pPr>
        <w:pStyle w:val="NormalWeb"/>
        <w:numPr>
          <w:ilvl w:val="0"/>
          <w:numId w:val="100"/>
        </w:numPr>
        <w:spacing w:before="120" w:beforeAutospacing="0" w:after="240" w:afterAutospacing="0"/>
        <w:ind w:left="714" w:hanging="357"/>
        <w:rPr>
          <w:rFonts w:asciiTheme="minorHAnsi" w:hAnsi="Calibri" w:cstheme="minorBidi"/>
          <w:bCs/>
          <w:color w:val="605856"/>
          <w:kern w:val="24"/>
        </w:rPr>
      </w:pPr>
      <w:r w:rsidRPr="0081045C">
        <w:rPr>
          <w:rFonts w:asciiTheme="minorHAnsi" w:hAnsi="Calibri" w:cstheme="minorBidi"/>
          <w:bCs/>
          <w:color w:val="605856"/>
          <w:kern w:val="24"/>
        </w:rPr>
        <w:t>Research Data Infrastructure</w:t>
      </w:r>
    </w:p>
    <w:p w14:paraId="4BB692A3" w14:textId="000BF1E3" w:rsidR="00E1537E" w:rsidRDefault="00E1537E" w:rsidP="00E1537E">
      <w:pPr>
        <w:pStyle w:val="NormalWeb"/>
        <w:spacing w:before="120" w:beforeAutospacing="0" w:after="240" w:afterAutospacing="0"/>
        <w:rPr>
          <w:rFonts w:asciiTheme="minorHAnsi" w:hAnsi="Calibri" w:cstheme="minorBidi"/>
          <w:bCs/>
          <w:color w:val="605856"/>
          <w:kern w:val="24"/>
        </w:rPr>
      </w:pPr>
    </w:p>
    <w:p w14:paraId="4B4C00A1" w14:textId="6DA94E32" w:rsidR="00E1537E" w:rsidRPr="0081045C" w:rsidRDefault="00E1537E" w:rsidP="00E1537E">
      <w:pPr>
        <w:pStyle w:val="NormalWeb"/>
        <w:spacing w:before="120" w:beforeAutospacing="0" w:after="240" w:afterAutospacing="0"/>
        <w:rPr>
          <w:rFonts w:asciiTheme="minorHAnsi" w:hAnsi="Calibri" w:cstheme="minorBidi"/>
          <w:bCs/>
          <w:color w:val="605856"/>
          <w:kern w:val="24"/>
        </w:rPr>
      </w:pPr>
      <w:r>
        <w:rPr>
          <w:rFonts w:asciiTheme="minorHAnsi" w:hAnsi="Calibri" w:cstheme="minorBidi"/>
          <w:bCs/>
          <w:noProof/>
          <w:color w:val="605856"/>
          <w:kern w:val="24"/>
        </w:rPr>
        <w:drawing>
          <wp:inline distT="0" distB="0" distL="0" distR="0" wp14:anchorId="5885D710" wp14:editId="0C4C1CEB">
            <wp:extent cx="5681133" cy="2653973"/>
            <wp:effectExtent l="0" t="0" r="0" b="0"/>
            <wp:docPr id="234" name="Picture 234" descr="Medical Research Commercialisation: $651.3; $450.0 in the 3rd 10-year Investment Plan (IP)&#10;National Critical Research Infrastructure: $905.0; $600.0 in the 3rd 10-year IP&#10;Preventive and Public Health Research: $849.9; $545.1 in the 3rd 10-year IP&#10;Primary Health Care Research: $135.0; $135.0 in the 3rd 10-year IP&#10;Rapid Applied Research Translation: $366.0; $230.0 in the 3rd 10-year IP&#10;Research Data Infrastructure: $140.0; $100.0 in the 3rd 10-year IP" title="Funding allocation under the MRFF 10-year Investment Plan, since 2016-17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93152" cy="2659588"/>
                    </a:xfrm>
                    <a:prstGeom prst="rect">
                      <a:avLst/>
                    </a:prstGeom>
                    <a:noFill/>
                  </pic:spPr>
                </pic:pic>
              </a:graphicData>
            </a:graphic>
          </wp:inline>
        </w:drawing>
      </w:r>
    </w:p>
    <w:p w14:paraId="6C634F8D" w14:textId="14994AAB" w:rsidR="00E156BD" w:rsidRDefault="00E156BD" w:rsidP="00DD3F3B">
      <w:pPr>
        <w:rPr>
          <w:rFonts w:asciiTheme="minorHAnsi" w:hAnsiTheme="minorHAnsi" w:cstheme="minorHAnsi"/>
        </w:rPr>
      </w:pPr>
    </w:p>
    <w:p w14:paraId="500F84D8" w14:textId="07EA0529" w:rsidR="000C7C5A" w:rsidRDefault="000C7C5A">
      <w:pPr>
        <w:rPr>
          <w:rFonts w:asciiTheme="minorHAnsi" w:hAnsiTheme="minorHAnsi" w:cstheme="minorHAnsi"/>
        </w:rPr>
      </w:pPr>
      <w:r>
        <w:rPr>
          <w:rFonts w:asciiTheme="minorHAnsi" w:hAnsiTheme="minorHAnsi" w:cstheme="minorHAnsi"/>
        </w:rPr>
        <w:br w:type="page"/>
      </w:r>
    </w:p>
    <w:p w14:paraId="5C0F00D5" w14:textId="2EAC3DA5" w:rsidR="00293443" w:rsidRPr="007A2937" w:rsidRDefault="00293443" w:rsidP="0023070C">
      <w:pPr>
        <w:pStyle w:val="Translation-Heading1"/>
      </w:pPr>
      <w:r w:rsidRPr="00402EFB">
        <w:t>MRFF FUNDING</w:t>
      </w:r>
      <w:r>
        <w:t xml:space="preserve"> INITIATIVE</w:t>
      </w:r>
      <w:r>
        <w:rPr>
          <w:noProof/>
        </w:rPr>
        <w:t xml:space="preserve"> </w:t>
      </w:r>
    </w:p>
    <w:p w14:paraId="469FD51A" w14:textId="29CF00D5" w:rsidR="00293443" w:rsidRPr="007A2937" w:rsidRDefault="00293443" w:rsidP="00293443">
      <w:pPr>
        <w:pStyle w:val="Translation-Heading2"/>
      </w:pPr>
      <w:r>
        <w:t xml:space="preserve">Medical Research </w:t>
      </w:r>
      <w:proofErr w:type="spellStart"/>
      <w:r>
        <w:t>Commercialisation</w:t>
      </w:r>
      <w:proofErr w:type="spellEnd"/>
    </w:p>
    <w:p w14:paraId="7CBF2B98" w14:textId="77777777" w:rsidR="00293443" w:rsidRPr="00D578FC" w:rsidRDefault="00293443" w:rsidP="00293443">
      <w:pPr>
        <w:pStyle w:val="Translation-Heading3"/>
      </w:pPr>
      <w:r>
        <w:t>Objectives</w:t>
      </w:r>
    </w:p>
    <w:p w14:paraId="4CF86EAA" w14:textId="77777777" w:rsidR="00293443" w:rsidRPr="003472EE" w:rsidRDefault="00293443" w:rsidP="00293443">
      <w:pPr>
        <w:pStyle w:val="Default"/>
        <w:spacing w:before="240" w:after="240"/>
        <w:rPr>
          <w:rFonts w:asciiTheme="minorHAnsi" w:hAnsiTheme="minorHAnsi" w:cstheme="minorHAnsi"/>
          <w:color w:val="605856"/>
        </w:rPr>
      </w:pPr>
      <w:r w:rsidRPr="003472EE">
        <w:rPr>
          <w:rFonts w:asciiTheme="minorHAnsi" w:hAnsiTheme="minorHAnsi" w:cstheme="minorHAnsi"/>
          <w:color w:val="605856"/>
        </w:rPr>
        <w:t xml:space="preserve">The objective of this initiative is to support early-stage health and medical research and innovation in Australia through to proof-of-concept and beyond, providing opportunities for commercialisation. </w:t>
      </w:r>
    </w:p>
    <w:p w14:paraId="71BA40C1" w14:textId="42ADC713" w:rsidR="00293443" w:rsidRPr="003472EE" w:rsidRDefault="00D54BBD" w:rsidP="00293443">
      <w:pPr>
        <w:pStyle w:val="Default"/>
        <w:spacing w:before="240" w:after="240"/>
        <w:rPr>
          <w:rFonts w:asciiTheme="minorHAnsi" w:hAnsiTheme="minorHAnsi" w:cstheme="minorHAnsi"/>
          <w:color w:val="605856"/>
        </w:rPr>
      </w:pPr>
      <w:r w:rsidRPr="003472EE">
        <w:rPr>
          <w:rFonts w:asciiTheme="minorHAnsi" w:hAnsiTheme="minorHAnsi" w:cstheme="minorHAnsi"/>
          <w:color w:val="605856"/>
        </w:rPr>
        <w:t xml:space="preserve">This initiative will build on previous support for projects with commercial potential </w:t>
      </w:r>
      <w:r w:rsidR="00293443" w:rsidRPr="003472EE">
        <w:rPr>
          <w:rFonts w:asciiTheme="minorHAnsi" w:hAnsiTheme="minorHAnsi" w:cstheme="minorHAnsi"/>
          <w:color w:val="605856"/>
        </w:rPr>
        <w:t>(particularly from small and medium-sized enterprises), with a focus on supporting research discoveries, including for novel or repurposed drugs (preclinical and clinical), devices and digital health technologies, as they progress from proof</w:t>
      </w:r>
      <w:r w:rsidR="00811938">
        <w:rPr>
          <w:rFonts w:asciiTheme="minorHAnsi" w:hAnsiTheme="minorHAnsi" w:cstheme="minorHAnsi"/>
          <w:color w:val="605856"/>
        </w:rPr>
        <w:t>-</w:t>
      </w:r>
      <w:r w:rsidR="00293443" w:rsidRPr="003472EE">
        <w:rPr>
          <w:rFonts w:asciiTheme="minorHAnsi" w:hAnsiTheme="minorHAnsi" w:cstheme="minorHAnsi"/>
          <w:color w:val="605856"/>
        </w:rPr>
        <w:t>of</w:t>
      </w:r>
      <w:r w:rsidR="00811938">
        <w:rPr>
          <w:rFonts w:asciiTheme="minorHAnsi" w:hAnsiTheme="minorHAnsi" w:cstheme="minorHAnsi"/>
          <w:color w:val="605856"/>
        </w:rPr>
        <w:t>-</w:t>
      </w:r>
      <w:r w:rsidR="00293443" w:rsidRPr="003472EE">
        <w:rPr>
          <w:rFonts w:asciiTheme="minorHAnsi" w:hAnsiTheme="minorHAnsi" w:cstheme="minorHAnsi"/>
          <w:color w:val="605856"/>
        </w:rPr>
        <w:t xml:space="preserve">concept through to clinical implementation. </w:t>
      </w:r>
    </w:p>
    <w:p w14:paraId="11531384" w14:textId="69AE4E7A" w:rsidR="00293443" w:rsidRDefault="000423A5" w:rsidP="00293443">
      <w:pPr>
        <w:pStyle w:val="Default"/>
        <w:spacing w:before="240" w:after="240"/>
        <w:rPr>
          <w:rFonts w:asciiTheme="minorHAnsi" w:hAnsiTheme="minorHAnsi" w:cstheme="minorHAnsi"/>
          <w:color w:val="605856"/>
        </w:rPr>
      </w:pPr>
      <w:r w:rsidRPr="00D54BBD">
        <w:rPr>
          <w:rFonts w:asciiTheme="minorHAnsi" w:hAnsiTheme="minorHAnsi" w:cstheme="minorHAnsi"/>
          <w:color w:val="605856"/>
        </w:rPr>
        <w:t xml:space="preserve">The funding for this initiative will </w:t>
      </w:r>
      <w:r w:rsidR="00BF2025">
        <w:rPr>
          <w:rFonts w:asciiTheme="minorHAnsi" w:hAnsiTheme="minorHAnsi" w:cstheme="minorHAnsi"/>
          <w:color w:val="605856"/>
        </w:rPr>
        <w:t>use the</w:t>
      </w:r>
      <w:r w:rsidR="00293443" w:rsidRPr="003472EE">
        <w:rPr>
          <w:rFonts w:asciiTheme="minorHAnsi" w:hAnsiTheme="minorHAnsi" w:cstheme="minorHAnsi"/>
          <w:color w:val="605856"/>
        </w:rPr>
        <w:t xml:space="preserve"> ‘incubator’ style funding model to support and nurture early-stage medical research and medical innovation projects with commercial potential. </w:t>
      </w:r>
    </w:p>
    <w:p w14:paraId="634D1D68" w14:textId="77777777" w:rsidR="00BF2025" w:rsidRPr="00D01477" w:rsidRDefault="00BF2025" w:rsidP="00BF2025">
      <w:pPr>
        <w:pStyle w:val="Researchers-Heading3"/>
        <w:spacing w:before="360" w:after="240"/>
        <w:rPr>
          <w:color w:val="8A8D91"/>
        </w:rPr>
      </w:pPr>
      <w:r w:rsidRPr="00D01477">
        <w:rPr>
          <w:color w:val="8A8D91"/>
        </w:rPr>
        <w:t xml:space="preserve">Alignment with </w:t>
      </w:r>
      <w:r w:rsidRPr="00D01477">
        <w:rPr>
          <w:i/>
          <w:color w:val="8A8D91"/>
        </w:rPr>
        <w:t>Australian Medical Research and Innovation Priorities 2022</w:t>
      </w:r>
      <w:r w:rsidRPr="00D01477">
        <w:rPr>
          <w:i/>
          <w:color w:val="8A8D91"/>
        </w:rPr>
        <w:noBreakHyphen/>
        <w:t>24</w:t>
      </w:r>
    </w:p>
    <w:p w14:paraId="426C687C" w14:textId="77777777" w:rsidR="00BF2025" w:rsidRPr="00226EE7" w:rsidRDefault="00BF2025" w:rsidP="00226EE7">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226EE7">
        <w:rPr>
          <w:rFonts w:asciiTheme="minorHAnsi" w:hAnsi="Calibri" w:cstheme="minorBidi"/>
          <w:bCs/>
          <w:color w:val="605856"/>
          <w:kern w:val="24"/>
        </w:rPr>
        <w:t>Translation and Commercialisation</w:t>
      </w:r>
    </w:p>
    <w:p w14:paraId="58DD896A" w14:textId="46362AB2" w:rsidR="00BF2025" w:rsidRPr="00226EE7" w:rsidRDefault="00BF2025" w:rsidP="00226EE7">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226EE7">
        <w:rPr>
          <w:rFonts w:asciiTheme="minorHAnsi" w:hAnsi="Calibri" w:cstheme="minorBidi"/>
          <w:bCs/>
          <w:color w:val="605856"/>
          <w:kern w:val="24"/>
        </w:rPr>
        <w:t>Research Infrastructure and Capability</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917EA7" w:rsidRPr="00235CC5" w14:paraId="30A5E255" w14:textId="77777777" w:rsidTr="004772BC">
        <w:trPr>
          <w:tblHeader/>
        </w:trPr>
        <w:tc>
          <w:tcPr>
            <w:tcW w:w="5099" w:type="dxa"/>
          </w:tcPr>
          <w:p w14:paraId="2F1A8789" w14:textId="2DD4A587" w:rsidR="00917EA7" w:rsidRPr="00E74497" w:rsidRDefault="00917EA7" w:rsidP="00824F74">
            <w:pPr>
              <w:pStyle w:val="Translation-Heading3"/>
              <w:rPr>
                <w:noProof/>
                <w:color w:val="A37B73"/>
                <w:lang w:eastAsia="en-AU"/>
              </w:rPr>
            </w:pPr>
            <w:r w:rsidRPr="00917EA7">
              <w:t xml:space="preserve">Funding </w:t>
            </w:r>
            <w:r w:rsidR="00824F74">
              <w:t>a</w:t>
            </w:r>
            <w:r w:rsidR="00BF2025" w:rsidRPr="00917EA7">
              <w:t>llocation</w:t>
            </w:r>
          </w:p>
        </w:tc>
        <w:tc>
          <w:tcPr>
            <w:tcW w:w="4248" w:type="dxa"/>
          </w:tcPr>
          <w:p w14:paraId="27CE4E7D" w14:textId="77777777" w:rsidR="00917EA7" w:rsidRPr="00235CC5" w:rsidRDefault="00917EA7" w:rsidP="00824F74">
            <w:pPr>
              <w:pStyle w:val="Translation-Heading3"/>
              <w:ind w:left="-110"/>
              <w:rPr>
                <w:noProof/>
                <w:color w:val="A37B73"/>
                <w:lang w:eastAsia="en-AU"/>
              </w:rPr>
            </w:pPr>
            <w:r w:rsidRPr="00235CC5">
              <w:t>Grant activities supported to date</w:t>
            </w:r>
          </w:p>
        </w:tc>
      </w:tr>
      <w:tr w:rsidR="00917EA7" w14:paraId="3CC5AF1E" w14:textId="77777777" w:rsidTr="00A73327">
        <w:tc>
          <w:tcPr>
            <w:tcW w:w="5099" w:type="dxa"/>
          </w:tcPr>
          <w:p w14:paraId="66E8B74F" w14:textId="28075BF3" w:rsidR="00917EA7" w:rsidRDefault="00E1537E" w:rsidP="00A73327">
            <w:pPr>
              <w:pStyle w:val="Default"/>
            </w:pPr>
            <w:r>
              <w:rPr>
                <w:noProof/>
                <w:lang w:eastAsia="en-AU"/>
              </w:rPr>
              <w:drawing>
                <wp:inline distT="0" distB="0" distL="0" distR="0" wp14:anchorId="01F5FE90" wp14:editId="34C70F30">
                  <wp:extent cx="3064933" cy="1897623"/>
                  <wp:effectExtent l="0" t="0" r="2540" b="7620"/>
                  <wp:docPr id="235" name="Picture 235" descr="Graph illustrating funding:&#10;$201.3m (2016-17 to 2023-24)&#10;$450.0m (2024-25 to 2033-34)&#10;Total MRFF: $651.3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4925" cy="1903810"/>
                          </a:xfrm>
                          <a:prstGeom prst="rect">
                            <a:avLst/>
                          </a:prstGeom>
                          <a:noFill/>
                        </pic:spPr>
                      </pic:pic>
                    </a:graphicData>
                  </a:graphic>
                </wp:inline>
              </w:drawing>
            </w:r>
          </w:p>
        </w:tc>
        <w:tc>
          <w:tcPr>
            <w:tcW w:w="4248" w:type="dxa"/>
          </w:tcPr>
          <w:p w14:paraId="5F7A7BB8" w14:textId="77777777"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 xml:space="preserve">6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78E921AD" w14:textId="77777777" w:rsidR="00235CC5" w:rsidRPr="00FD7B6A" w:rsidRDefault="00235CC5" w:rsidP="00824F74">
            <w:pPr>
              <w:ind w:left="-110"/>
              <w:rPr>
                <w:rFonts w:ascii="Bahnschrift SemiLight Condensed" w:hAnsi="Bahnschrift SemiLight Condensed" w:cstheme="minorHAnsi"/>
                <w:b/>
                <w:noProof/>
                <w:lang w:eastAsia="en-AU"/>
              </w:rPr>
            </w:pPr>
          </w:p>
          <w:p w14:paraId="22BDCFE7" w14:textId="2B7F0C30"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 xml:space="preserve">9 </w:t>
            </w:r>
            <w:r w:rsidRPr="00FD7B6A">
              <w:rPr>
                <w:rFonts w:ascii="Bahnschrift SemiLight Condensed" w:hAnsi="Bahnschrift SemiLight Condensed" w:cstheme="minorHAnsi"/>
                <w:noProof/>
                <w:color w:val="808080" w:themeColor="background1" w:themeShade="80"/>
                <w:lang w:eastAsia="en-AU"/>
              </w:rPr>
              <w:t>grants valued at</w:t>
            </w:r>
          </w:p>
          <w:p w14:paraId="66DD93AD" w14:textId="77777777" w:rsidR="00235CC5" w:rsidRPr="00FD7B6A" w:rsidRDefault="00235CC5" w:rsidP="00824F74">
            <w:pPr>
              <w:ind w:left="-110"/>
              <w:rPr>
                <w:rFonts w:ascii="Bahnschrift SemiLight Condensed" w:hAnsi="Bahnschrift SemiLight Condensed" w:cstheme="minorHAnsi"/>
                <w:b/>
                <w:noProof/>
                <w:lang w:eastAsia="en-AU"/>
              </w:rPr>
            </w:pPr>
          </w:p>
          <w:p w14:paraId="5D774DFB" w14:textId="1215DF32"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Pr>
                <w:rFonts w:ascii="Bahnschrift SemiLight Condensed" w:hAnsi="Bahnschrift SemiLight Condensed" w:cstheme="minorHAnsi"/>
                <w:b/>
                <w:noProof/>
                <w:color w:val="948A54" w:themeColor="background2" w:themeShade="80"/>
                <w:sz w:val="48"/>
                <w:lang w:eastAsia="en-AU"/>
              </w:rPr>
              <w:t>246.3</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08CD4923" w14:textId="4D520AF0" w:rsidR="00917EA7" w:rsidRDefault="00917EA7" w:rsidP="00824F74">
            <w:pPr>
              <w:ind w:left="-110"/>
              <w:rPr>
                <w:rFonts w:asciiTheme="minorHAnsi" w:hAnsiTheme="minorHAnsi" w:cstheme="minorHAnsi"/>
                <w:noProof/>
                <w:lang w:eastAsia="en-AU"/>
              </w:rPr>
            </w:pPr>
          </w:p>
          <w:p w14:paraId="3DB0A563" w14:textId="6308A670" w:rsidR="00917EA7" w:rsidRPr="00F57C07" w:rsidRDefault="00917EA7" w:rsidP="00824F74">
            <w:pPr>
              <w:pStyle w:val="Default"/>
              <w:ind w:left="-110"/>
              <w:rPr>
                <w:rFonts w:asciiTheme="minorHAnsi" w:hAnsiTheme="minorHAnsi" w:cstheme="minorHAnsi"/>
                <w:color w:val="18233B"/>
                <w:lang w:val="en"/>
              </w:rPr>
            </w:pPr>
          </w:p>
        </w:tc>
      </w:tr>
    </w:tbl>
    <w:p w14:paraId="79261D64" w14:textId="77777777" w:rsidR="00293443" w:rsidRDefault="00293443" w:rsidP="00293443">
      <w:r>
        <w:br w:type="page"/>
      </w:r>
    </w:p>
    <w:p w14:paraId="46428CF3" w14:textId="20C5B2D1" w:rsidR="00293443" w:rsidRDefault="00293443" w:rsidP="0023070C">
      <w:pPr>
        <w:pStyle w:val="Translation-Heading1"/>
      </w:pPr>
      <w:r w:rsidRPr="00402EFB">
        <w:t>MRFF FUNDING</w:t>
      </w:r>
      <w:r>
        <w:t xml:space="preserve"> INITIATIVE</w:t>
      </w:r>
    </w:p>
    <w:p w14:paraId="0226176E" w14:textId="77777777" w:rsidR="00293443" w:rsidRPr="00D578FC" w:rsidRDefault="00293443" w:rsidP="00293443">
      <w:pPr>
        <w:pStyle w:val="Translation-Heading2"/>
      </w:pPr>
      <w:r>
        <w:t>National Critical Research Infrastructure</w:t>
      </w:r>
    </w:p>
    <w:p w14:paraId="0A5D7F93" w14:textId="77777777" w:rsidR="00293443" w:rsidRPr="00D578FC" w:rsidRDefault="00293443" w:rsidP="00293443">
      <w:pPr>
        <w:pStyle w:val="Translation-Heading3"/>
      </w:pPr>
      <w:r>
        <w:t>Objectives</w:t>
      </w:r>
    </w:p>
    <w:p w14:paraId="024C21A9" w14:textId="77777777" w:rsidR="00696603" w:rsidRDefault="00293443" w:rsidP="00293443">
      <w:pPr>
        <w:pStyle w:val="Default"/>
        <w:spacing w:before="240" w:after="240"/>
        <w:rPr>
          <w:rFonts w:asciiTheme="minorHAnsi" w:hAnsiTheme="minorHAnsi" w:cstheme="minorHAnsi"/>
          <w:color w:val="605856"/>
        </w:rPr>
      </w:pPr>
      <w:r w:rsidRPr="00153215">
        <w:rPr>
          <w:rFonts w:asciiTheme="minorHAnsi" w:hAnsiTheme="minorHAnsi" w:cstheme="minorHAnsi"/>
          <w:color w:val="605856"/>
        </w:rPr>
        <w:t xml:space="preserve">The objective of this initiative is to establish and extend infrastructure </w:t>
      </w:r>
      <w:r>
        <w:rPr>
          <w:rFonts w:asciiTheme="minorHAnsi" w:hAnsiTheme="minorHAnsi" w:cstheme="minorHAnsi"/>
          <w:color w:val="605856"/>
        </w:rPr>
        <w:t xml:space="preserve">(facilities, equipment, </w:t>
      </w:r>
      <w:proofErr w:type="gramStart"/>
      <w:r>
        <w:rPr>
          <w:rFonts w:asciiTheme="minorHAnsi" w:hAnsiTheme="minorHAnsi" w:cstheme="minorHAnsi"/>
          <w:color w:val="605856"/>
        </w:rPr>
        <w:t>systems</w:t>
      </w:r>
      <w:proofErr w:type="gramEnd"/>
      <w:r>
        <w:rPr>
          <w:rFonts w:asciiTheme="minorHAnsi" w:hAnsiTheme="minorHAnsi" w:cstheme="minorHAnsi"/>
          <w:color w:val="605856"/>
        </w:rPr>
        <w:t xml:space="preserve"> and services) </w:t>
      </w:r>
      <w:r w:rsidRPr="00153215">
        <w:rPr>
          <w:rFonts w:asciiTheme="minorHAnsi" w:hAnsiTheme="minorHAnsi" w:cstheme="minorHAnsi"/>
          <w:color w:val="605856"/>
        </w:rPr>
        <w:t>of critical importance that will be used to conduct world-class health and medical research.</w:t>
      </w:r>
      <w:r w:rsidRPr="00153215" w:rsidDel="00774032">
        <w:rPr>
          <w:rFonts w:asciiTheme="minorHAnsi" w:hAnsiTheme="minorHAnsi" w:cstheme="minorHAnsi"/>
          <w:color w:val="605856"/>
        </w:rPr>
        <w:t xml:space="preserve"> </w:t>
      </w:r>
    </w:p>
    <w:p w14:paraId="48952F66" w14:textId="72CAECF0" w:rsidR="00696603" w:rsidRDefault="00D54BBD" w:rsidP="00696603">
      <w:pPr>
        <w:pStyle w:val="Default"/>
        <w:spacing w:before="240" w:after="240"/>
        <w:rPr>
          <w:rFonts w:asciiTheme="minorHAnsi" w:hAnsiTheme="minorHAnsi" w:cstheme="minorHAnsi"/>
          <w:color w:val="605856"/>
        </w:rPr>
      </w:pPr>
      <w:r>
        <w:rPr>
          <w:rFonts w:asciiTheme="minorHAnsi" w:hAnsiTheme="minorHAnsi" w:cstheme="minorHAnsi"/>
          <w:color w:val="605856"/>
        </w:rPr>
        <w:t>Funding supports</w:t>
      </w:r>
      <w:r w:rsidR="00696603">
        <w:rPr>
          <w:rFonts w:asciiTheme="minorHAnsi" w:hAnsiTheme="minorHAnsi" w:cstheme="minorHAnsi"/>
          <w:color w:val="605856"/>
        </w:rPr>
        <w:t xml:space="preserve"> researchers </w:t>
      </w:r>
      <w:r>
        <w:rPr>
          <w:rFonts w:asciiTheme="minorHAnsi" w:hAnsiTheme="minorHAnsi" w:cstheme="minorHAnsi"/>
          <w:color w:val="605856"/>
        </w:rPr>
        <w:t xml:space="preserve">to </w:t>
      </w:r>
      <w:r w:rsidR="00296B82">
        <w:rPr>
          <w:rFonts w:asciiTheme="minorHAnsi" w:hAnsiTheme="minorHAnsi" w:cstheme="minorHAnsi"/>
          <w:color w:val="605856"/>
        </w:rPr>
        <w:t>develop and implement</w:t>
      </w:r>
      <w:r w:rsidR="00DF168F">
        <w:rPr>
          <w:rFonts w:asciiTheme="minorHAnsi" w:hAnsiTheme="minorHAnsi" w:cstheme="minorHAnsi"/>
          <w:color w:val="605856"/>
        </w:rPr>
        <w:t xml:space="preserve"> </w:t>
      </w:r>
      <w:r w:rsidR="00696603">
        <w:rPr>
          <w:rFonts w:asciiTheme="minorHAnsi" w:hAnsiTheme="minorHAnsi" w:cstheme="minorHAnsi"/>
          <w:color w:val="605856"/>
        </w:rPr>
        <w:t xml:space="preserve">the infrastructure required to conduct the best research that will deliver outcomes and impact for Australians. </w:t>
      </w:r>
    </w:p>
    <w:p w14:paraId="1DB11EAD" w14:textId="6B61C71A" w:rsidR="00293443" w:rsidRDefault="000423A5" w:rsidP="00293443">
      <w:pPr>
        <w:pStyle w:val="Default"/>
        <w:spacing w:before="240" w:after="240"/>
        <w:rPr>
          <w:rFonts w:asciiTheme="minorHAnsi" w:hAnsiTheme="minorHAnsi" w:cstheme="minorHAnsi"/>
          <w:color w:val="605856"/>
        </w:rPr>
      </w:pPr>
      <w:r w:rsidRPr="00D54BBD">
        <w:rPr>
          <w:rFonts w:asciiTheme="minorHAnsi" w:hAnsiTheme="minorHAnsi" w:cstheme="minorHAnsi"/>
          <w:color w:val="605856"/>
        </w:rPr>
        <w:t xml:space="preserve">The funding for this initiative will </w:t>
      </w:r>
      <w:r>
        <w:rPr>
          <w:rFonts w:asciiTheme="minorHAnsi" w:hAnsiTheme="minorHAnsi" w:cstheme="minorHAnsi"/>
          <w:color w:val="605856"/>
        </w:rPr>
        <w:t xml:space="preserve">support research </w:t>
      </w:r>
      <w:r w:rsidR="00293443">
        <w:rPr>
          <w:rFonts w:asciiTheme="minorHAnsi" w:hAnsiTheme="minorHAnsi" w:cstheme="minorHAnsi"/>
          <w:color w:val="605856"/>
        </w:rPr>
        <w:t>through the following streams:</w:t>
      </w:r>
    </w:p>
    <w:p w14:paraId="2EF282E1" w14:textId="75000981" w:rsidR="00293443" w:rsidRPr="00293443" w:rsidRDefault="00293443" w:rsidP="00E46B94">
      <w:pPr>
        <w:pStyle w:val="Default"/>
        <w:numPr>
          <w:ilvl w:val="0"/>
          <w:numId w:val="110"/>
        </w:numPr>
        <w:tabs>
          <w:tab w:val="clear" w:pos="720"/>
          <w:tab w:val="num" w:pos="567"/>
        </w:tabs>
        <w:spacing w:before="120" w:after="120"/>
        <w:ind w:left="426" w:hanging="284"/>
        <w:rPr>
          <w:rFonts w:asciiTheme="minorHAnsi" w:hAnsiTheme="minorHAnsi" w:cstheme="minorHAnsi"/>
          <w:color w:val="605856"/>
        </w:rPr>
      </w:pPr>
      <w:r w:rsidRPr="002A3624">
        <w:rPr>
          <w:rFonts w:asciiTheme="minorHAnsi" w:hAnsiTheme="minorHAnsi" w:cstheme="minorHAnsi"/>
          <w:b/>
          <w:color w:val="605856"/>
        </w:rPr>
        <w:t>innovation enablers</w:t>
      </w:r>
      <w:r>
        <w:rPr>
          <w:rFonts w:asciiTheme="minorHAnsi" w:hAnsiTheme="minorHAnsi" w:cstheme="minorHAnsi"/>
          <w:color w:val="605856"/>
        </w:rPr>
        <w:t xml:space="preserve"> – promoting the development and implementation of </w:t>
      </w:r>
      <w:r w:rsidRPr="004A33BA">
        <w:rPr>
          <w:rFonts w:asciiTheme="minorHAnsi" w:hAnsiTheme="minorHAnsi" w:cstheme="minorHAnsi"/>
          <w:color w:val="605856"/>
        </w:rPr>
        <w:t xml:space="preserve">new </w:t>
      </w:r>
      <w:proofErr w:type="gramStart"/>
      <w:r w:rsidRPr="004A33BA">
        <w:rPr>
          <w:rFonts w:asciiTheme="minorHAnsi" w:hAnsiTheme="minorHAnsi" w:cstheme="minorHAnsi"/>
          <w:color w:val="605856"/>
        </w:rPr>
        <w:t xml:space="preserve">research </w:t>
      </w:r>
      <w:r w:rsidR="00DF168F" w:rsidRPr="004A33BA">
        <w:rPr>
          <w:rFonts w:asciiTheme="minorHAnsi" w:hAnsiTheme="minorHAnsi" w:cstheme="minorHAnsi"/>
          <w:color w:val="605856"/>
        </w:rPr>
        <w:t xml:space="preserve"> infrastructure</w:t>
      </w:r>
      <w:proofErr w:type="gramEnd"/>
      <w:r w:rsidRPr="004A33BA">
        <w:rPr>
          <w:rFonts w:asciiTheme="minorHAnsi" w:hAnsiTheme="minorHAnsi" w:cstheme="minorHAnsi"/>
          <w:color w:val="605856"/>
        </w:rPr>
        <w:t xml:space="preserve"> by supporting development and/or expansion of research enable</w:t>
      </w:r>
      <w:r w:rsidRPr="00293443">
        <w:rPr>
          <w:rFonts w:asciiTheme="minorHAnsi" w:hAnsiTheme="minorHAnsi" w:cstheme="minorHAnsi"/>
          <w:color w:val="605856"/>
        </w:rPr>
        <w:t xml:space="preserve">rs such as biobanks, tissue repositories, novel </w:t>
      </w:r>
      <w:r w:rsidR="00DF168F">
        <w:rPr>
          <w:rFonts w:asciiTheme="minorHAnsi" w:hAnsiTheme="minorHAnsi" w:cstheme="minorHAnsi"/>
          <w:color w:val="605856"/>
        </w:rPr>
        <w:t xml:space="preserve">research </w:t>
      </w:r>
      <w:r w:rsidRPr="00293443">
        <w:rPr>
          <w:rFonts w:asciiTheme="minorHAnsi" w:hAnsiTheme="minorHAnsi" w:cstheme="minorHAnsi"/>
          <w:color w:val="605856"/>
        </w:rPr>
        <w:t>platforms, and secure health data environments to create valuable research resources</w:t>
      </w:r>
    </w:p>
    <w:p w14:paraId="2893B5C6" w14:textId="12AFD856" w:rsidR="00293443" w:rsidRPr="00293443" w:rsidRDefault="00293443" w:rsidP="00E46B94">
      <w:pPr>
        <w:pStyle w:val="Default"/>
        <w:numPr>
          <w:ilvl w:val="0"/>
          <w:numId w:val="110"/>
        </w:numPr>
        <w:tabs>
          <w:tab w:val="clear" w:pos="720"/>
          <w:tab w:val="num" w:pos="567"/>
        </w:tabs>
        <w:spacing w:before="120" w:after="120"/>
        <w:ind w:left="426" w:hanging="284"/>
        <w:rPr>
          <w:rFonts w:asciiTheme="minorHAnsi" w:hAnsiTheme="minorHAnsi" w:cstheme="minorHAnsi"/>
          <w:color w:val="605856"/>
        </w:rPr>
      </w:pPr>
      <w:r w:rsidRPr="002A3624">
        <w:rPr>
          <w:rFonts w:asciiTheme="minorHAnsi" w:hAnsiTheme="minorHAnsi" w:cstheme="minorHAnsi"/>
          <w:b/>
          <w:color w:val="605856"/>
        </w:rPr>
        <w:t>digitisation of health care</w:t>
      </w:r>
      <w:r w:rsidRPr="00293443">
        <w:rPr>
          <w:rFonts w:asciiTheme="minorHAnsi" w:hAnsiTheme="minorHAnsi" w:cstheme="minorHAnsi"/>
          <w:color w:val="605856"/>
        </w:rPr>
        <w:t xml:space="preserve"> </w:t>
      </w:r>
      <w:r>
        <w:rPr>
          <w:rFonts w:asciiTheme="minorHAnsi" w:hAnsiTheme="minorHAnsi" w:cstheme="minorHAnsi"/>
          <w:color w:val="605856"/>
        </w:rPr>
        <w:t>–</w:t>
      </w:r>
      <w:r w:rsidRPr="00293443">
        <w:rPr>
          <w:rFonts w:asciiTheme="minorHAnsi" w:hAnsiTheme="minorHAnsi" w:cstheme="minorHAnsi"/>
          <w:color w:val="605856"/>
        </w:rPr>
        <w:t xml:space="preserve"> developing</w:t>
      </w:r>
      <w:r>
        <w:rPr>
          <w:rFonts w:asciiTheme="minorHAnsi" w:hAnsiTheme="minorHAnsi" w:cstheme="minorHAnsi"/>
          <w:color w:val="605856"/>
        </w:rPr>
        <w:t xml:space="preserve"> </w:t>
      </w:r>
      <w:r w:rsidRPr="00293443">
        <w:rPr>
          <w:rFonts w:asciiTheme="minorHAnsi" w:hAnsiTheme="minorHAnsi" w:cstheme="minorHAnsi"/>
          <w:color w:val="605856"/>
        </w:rPr>
        <w:t>and translating into practice digital therapeutics, artificial intelligence enabled health interventions and technologies (</w:t>
      </w:r>
      <w:r w:rsidR="00611479" w:rsidRPr="00293443">
        <w:rPr>
          <w:rFonts w:asciiTheme="minorHAnsi" w:hAnsiTheme="minorHAnsi" w:cstheme="minorHAnsi"/>
          <w:color w:val="605856"/>
        </w:rPr>
        <w:t>e.g.</w:t>
      </w:r>
      <w:r w:rsidRPr="00293443">
        <w:rPr>
          <w:rFonts w:asciiTheme="minorHAnsi" w:hAnsiTheme="minorHAnsi" w:cstheme="minorHAnsi"/>
          <w:color w:val="605856"/>
        </w:rPr>
        <w:t xml:space="preserve"> wearables), applications or other software for use in clinical </w:t>
      </w:r>
      <w:proofErr w:type="gramStart"/>
      <w:r w:rsidRPr="00293443">
        <w:rPr>
          <w:rFonts w:asciiTheme="minorHAnsi" w:hAnsiTheme="minorHAnsi" w:cstheme="minorHAnsi"/>
          <w:color w:val="605856"/>
        </w:rPr>
        <w:t>practice</w:t>
      </w:r>
      <w:proofErr w:type="gramEnd"/>
    </w:p>
    <w:p w14:paraId="45B14412" w14:textId="5F549CB8" w:rsidR="00293443" w:rsidRPr="00293443" w:rsidRDefault="00293443" w:rsidP="00E46B94">
      <w:pPr>
        <w:pStyle w:val="Default"/>
        <w:numPr>
          <w:ilvl w:val="0"/>
          <w:numId w:val="110"/>
        </w:numPr>
        <w:tabs>
          <w:tab w:val="clear" w:pos="720"/>
          <w:tab w:val="num" w:pos="567"/>
        </w:tabs>
        <w:spacing w:before="120" w:after="120"/>
        <w:ind w:left="426" w:hanging="284"/>
        <w:rPr>
          <w:rFonts w:asciiTheme="minorHAnsi" w:hAnsiTheme="minorHAnsi" w:cstheme="minorHAnsi"/>
          <w:color w:val="605856"/>
        </w:rPr>
      </w:pPr>
      <w:r w:rsidRPr="002A3624">
        <w:rPr>
          <w:rFonts w:asciiTheme="minorHAnsi" w:hAnsiTheme="minorHAnsi" w:cstheme="minorHAnsi"/>
          <w:b/>
          <w:color w:val="605856"/>
        </w:rPr>
        <w:t>co-investment partnerships</w:t>
      </w:r>
      <w:r>
        <w:rPr>
          <w:rFonts w:asciiTheme="minorHAnsi" w:hAnsiTheme="minorHAnsi" w:cstheme="minorHAnsi"/>
          <w:color w:val="605856"/>
        </w:rPr>
        <w:t xml:space="preserve"> – </w:t>
      </w:r>
      <w:r w:rsidRPr="00B30F6D">
        <w:rPr>
          <w:rFonts w:asciiTheme="minorHAnsi" w:hAnsiTheme="minorHAnsi" w:cstheme="minorHAnsi"/>
          <w:color w:val="605856"/>
        </w:rPr>
        <w:t>co</w:t>
      </w:r>
      <w:r>
        <w:rPr>
          <w:rFonts w:asciiTheme="minorHAnsi" w:hAnsiTheme="minorHAnsi" w:cstheme="minorHAnsi"/>
          <w:color w:val="605856"/>
        </w:rPr>
        <w:t>-</w:t>
      </w:r>
      <w:r w:rsidRPr="00B30F6D">
        <w:rPr>
          <w:rFonts w:asciiTheme="minorHAnsi" w:hAnsiTheme="minorHAnsi" w:cstheme="minorHAnsi"/>
          <w:color w:val="605856"/>
        </w:rPr>
        <w:t>investment</w:t>
      </w:r>
      <w:r>
        <w:rPr>
          <w:rFonts w:asciiTheme="minorHAnsi" w:hAnsiTheme="minorHAnsi" w:cstheme="minorHAnsi"/>
          <w:color w:val="605856"/>
        </w:rPr>
        <w:t xml:space="preserve"> </w:t>
      </w:r>
      <w:r w:rsidRPr="00293443">
        <w:rPr>
          <w:rFonts w:asciiTheme="minorHAnsi" w:hAnsiTheme="minorHAnsi" w:cstheme="minorHAnsi"/>
          <w:color w:val="605856"/>
        </w:rPr>
        <w:t>with the research sector, state and territory governments, and industry in significant critical research infrastructure (</w:t>
      </w:r>
      <w:r w:rsidR="00611479" w:rsidRPr="00293443">
        <w:rPr>
          <w:rFonts w:asciiTheme="minorHAnsi" w:hAnsiTheme="minorHAnsi" w:cstheme="minorHAnsi"/>
          <w:color w:val="605856"/>
        </w:rPr>
        <w:t>e.g.</w:t>
      </w:r>
      <w:r w:rsidRPr="00293443">
        <w:rPr>
          <w:rFonts w:asciiTheme="minorHAnsi" w:hAnsiTheme="minorHAnsi" w:cstheme="minorHAnsi"/>
          <w:color w:val="605856"/>
        </w:rPr>
        <w:t xml:space="preserve"> facilities and equipment) to support development of research capacity, capability and/or effectiveness in an area of need or to enable Australian research using new </w:t>
      </w:r>
      <w:proofErr w:type="gramStart"/>
      <w:r w:rsidRPr="00293443">
        <w:rPr>
          <w:rFonts w:asciiTheme="minorHAnsi" w:hAnsiTheme="minorHAnsi" w:cstheme="minorHAnsi"/>
          <w:color w:val="605856"/>
        </w:rPr>
        <w:t>platforms</w:t>
      </w:r>
      <w:proofErr w:type="gramEnd"/>
    </w:p>
    <w:p w14:paraId="54CD778C" w14:textId="152EAD4B" w:rsidR="00696603" w:rsidRPr="000423A5" w:rsidRDefault="00293443" w:rsidP="00E46B94">
      <w:pPr>
        <w:pStyle w:val="Default"/>
        <w:numPr>
          <w:ilvl w:val="0"/>
          <w:numId w:val="110"/>
        </w:numPr>
        <w:tabs>
          <w:tab w:val="clear" w:pos="720"/>
          <w:tab w:val="num" w:pos="567"/>
        </w:tabs>
        <w:spacing w:before="120" w:after="120"/>
        <w:ind w:left="426" w:hanging="284"/>
        <w:rPr>
          <w:rFonts w:asciiTheme="minorHAnsi" w:hAnsiTheme="minorHAnsi" w:cstheme="minorHAnsi"/>
          <w:color w:val="605856"/>
        </w:rPr>
      </w:pPr>
      <w:r w:rsidRPr="002A3624">
        <w:rPr>
          <w:rFonts w:asciiTheme="minorHAnsi" w:hAnsiTheme="minorHAnsi" w:cstheme="minorHAnsi"/>
          <w:b/>
          <w:color w:val="605856"/>
        </w:rPr>
        <w:t>mRNA technology enablers</w:t>
      </w:r>
      <w:r>
        <w:rPr>
          <w:rFonts w:asciiTheme="minorHAnsi" w:hAnsiTheme="minorHAnsi" w:cstheme="minorHAnsi"/>
          <w:color w:val="605856"/>
        </w:rPr>
        <w:t xml:space="preserve"> – </w:t>
      </w:r>
      <w:r w:rsidRPr="00293443">
        <w:rPr>
          <w:rFonts w:asciiTheme="minorHAnsi" w:hAnsiTheme="minorHAnsi" w:cstheme="minorHAnsi"/>
          <w:color w:val="605856"/>
        </w:rPr>
        <w:t>leveraging</w:t>
      </w:r>
      <w:r>
        <w:rPr>
          <w:rFonts w:asciiTheme="minorHAnsi" w:hAnsiTheme="minorHAnsi" w:cstheme="minorHAnsi"/>
          <w:color w:val="605856"/>
        </w:rPr>
        <w:t xml:space="preserve"> </w:t>
      </w:r>
      <w:r w:rsidRPr="00293443">
        <w:rPr>
          <w:rFonts w:asciiTheme="minorHAnsi" w:hAnsiTheme="minorHAnsi" w:cstheme="minorHAnsi"/>
          <w:color w:val="605856"/>
        </w:rPr>
        <w:t xml:space="preserve">and enhancing emerging mRNA technologies, platforms and infrastructure to accelerate development of </w:t>
      </w:r>
      <w:proofErr w:type="gramStart"/>
      <w:r w:rsidRPr="00293443">
        <w:rPr>
          <w:rFonts w:asciiTheme="minorHAnsi" w:hAnsiTheme="minorHAnsi" w:cstheme="minorHAnsi"/>
          <w:color w:val="605856"/>
        </w:rPr>
        <w:t>mRNA based</w:t>
      </w:r>
      <w:proofErr w:type="gramEnd"/>
      <w:r w:rsidRPr="00293443">
        <w:rPr>
          <w:rFonts w:asciiTheme="minorHAnsi" w:hAnsiTheme="minorHAnsi" w:cstheme="minorHAnsi"/>
          <w:color w:val="605856"/>
        </w:rPr>
        <w:t xml:space="preserve"> vaccines and therapeutics and building the capacity and capability of Australian researchers and developing and enhancing the enabling technologies supporting the mRNA sector</w:t>
      </w:r>
      <w:r>
        <w:rPr>
          <w:rFonts w:asciiTheme="minorHAnsi" w:hAnsiTheme="minorHAnsi" w:cstheme="minorHAnsi"/>
          <w:color w:val="605856"/>
        </w:rPr>
        <w:t>.</w:t>
      </w:r>
    </w:p>
    <w:p w14:paraId="2A237C3E" w14:textId="77777777" w:rsidR="00226EE7" w:rsidRPr="00D01477" w:rsidRDefault="00226EE7" w:rsidP="00253308">
      <w:pPr>
        <w:pStyle w:val="Researchers-Heading3"/>
        <w:spacing w:before="200" w:after="160"/>
        <w:rPr>
          <w:color w:val="8A8D91"/>
        </w:rPr>
      </w:pPr>
      <w:r w:rsidRPr="00D01477">
        <w:rPr>
          <w:color w:val="8A8D91"/>
        </w:rPr>
        <w:t xml:space="preserve">Alignment with </w:t>
      </w:r>
      <w:r w:rsidRPr="00D01477">
        <w:rPr>
          <w:i/>
          <w:color w:val="8A8D91"/>
        </w:rPr>
        <w:t>Australian Medical Research and Innovation Priorities 2022</w:t>
      </w:r>
      <w:r w:rsidRPr="00D01477">
        <w:rPr>
          <w:i/>
          <w:color w:val="8A8D91"/>
        </w:rPr>
        <w:noBreakHyphen/>
        <w:t>24</w:t>
      </w:r>
    </w:p>
    <w:p w14:paraId="2E621BFC" w14:textId="77777777" w:rsidR="00226EE7" w:rsidRPr="002A3624" w:rsidRDefault="00226EE7" w:rsidP="00253308">
      <w:pPr>
        <w:pStyle w:val="NormalWeb"/>
        <w:numPr>
          <w:ilvl w:val="0"/>
          <w:numId w:val="100"/>
        </w:numPr>
        <w:spacing w:before="120" w:beforeAutospacing="0" w:after="80" w:afterAutospacing="0"/>
        <w:ind w:left="714" w:hanging="357"/>
        <w:rPr>
          <w:rFonts w:asciiTheme="minorHAnsi" w:hAnsi="Calibri" w:cstheme="minorBidi"/>
          <w:bCs/>
          <w:color w:val="605856"/>
          <w:kern w:val="24"/>
        </w:rPr>
      </w:pPr>
      <w:r w:rsidRPr="002A3624">
        <w:rPr>
          <w:rFonts w:asciiTheme="minorHAnsi" w:hAnsi="Calibri" w:cstheme="minorBidi"/>
          <w:bCs/>
          <w:color w:val="605856"/>
          <w:kern w:val="24"/>
        </w:rPr>
        <w:t>Translation and Commercialisation</w:t>
      </w:r>
    </w:p>
    <w:p w14:paraId="1E69BE4C" w14:textId="320D7008" w:rsidR="00226EE7" w:rsidRPr="000423A5" w:rsidRDefault="00226EE7" w:rsidP="00253308">
      <w:pPr>
        <w:pStyle w:val="NormalWeb"/>
        <w:numPr>
          <w:ilvl w:val="0"/>
          <w:numId w:val="100"/>
        </w:numPr>
        <w:spacing w:before="120" w:beforeAutospacing="0" w:after="80" w:afterAutospacing="0"/>
        <w:ind w:left="714" w:hanging="357"/>
        <w:rPr>
          <w:rFonts w:asciiTheme="minorHAnsi" w:hAnsi="Calibri" w:cstheme="minorBidi"/>
          <w:bCs/>
          <w:color w:val="605856"/>
          <w:kern w:val="24"/>
        </w:rPr>
      </w:pPr>
      <w:r w:rsidRPr="004F53E8">
        <w:rPr>
          <w:rFonts w:asciiTheme="minorHAnsi" w:hAnsi="Calibri" w:cstheme="minorBidi"/>
          <w:bCs/>
          <w:color w:val="605856"/>
          <w:kern w:val="24"/>
        </w:rPr>
        <w:t>Research Infrastructure and Capability</w:t>
      </w:r>
    </w:p>
    <w:p w14:paraId="488FBF11" w14:textId="575A8DFA" w:rsidR="00370325" w:rsidRPr="004F53E8" w:rsidRDefault="00370325" w:rsidP="00253308">
      <w:pPr>
        <w:pStyle w:val="NormalWeb"/>
        <w:numPr>
          <w:ilvl w:val="0"/>
          <w:numId w:val="100"/>
        </w:numPr>
        <w:spacing w:before="120" w:beforeAutospacing="0" w:after="80" w:afterAutospacing="0"/>
        <w:ind w:left="714" w:hanging="357"/>
        <w:rPr>
          <w:rFonts w:asciiTheme="minorHAnsi" w:hAnsi="Calibri" w:cstheme="minorBidi"/>
          <w:bCs/>
          <w:color w:val="605856"/>
          <w:kern w:val="24"/>
        </w:rPr>
      </w:pPr>
      <w:r w:rsidRPr="000423A5">
        <w:rPr>
          <w:rFonts w:asciiTheme="minorHAnsi" w:hAnsi="Calibri" w:cstheme="minorBidi"/>
          <w:bCs/>
          <w:color w:val="605856"/>
          <w:kern w:val="24"/>
        </w:rPr>
        <w:t xml:space="preserve">Data, Digital </w:t>
      </w:r>
      <w:proofErr w:type="gramStart"/>
      <w:r w:rsidRPr="000423A5">
        <w:rPr>
          <w:rFonts w:asciiTheme="minorHAnsi" w:hAnsi="Calibri" w:cstheme="minorBidi"/>
          <w:bCs/>
          <w:color w:val="605856"/>
          <w:kern w:val="24"/>
        </w:rPr>
        <w:t>Health</w:t>
      </w:r>
      <w:proofErr w:type="gramEnd"/>
      <w:r w:rsidRPr="000423A5">
        <w:rPr>
          <w:rFonts w:asciiTheme="minorHAnsi" w:hAnsi="Calibri" w:cstheme="minorBidi"/>
          <w:bCs/>
          <w:color w:val="605856"/>
          <w:kern w:val="24"/>
        </w:rPr>
        <w:t xml:space="preserve"> and Artificial Intelligence</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A37BA9" w14:paraId="2CD39026" w14:textId="77777777" w:rsidTr="004772BC">
        <w:trPr>
          <w:tblHeader/>
        </w:trPr>
        <w:tc>
          <w:tcPr>
            <w:tcW w:w="5099" w:type="dxa"/>
          </w:tcPr>
          <w:p w14:paraId="30626D7F" w14:textId="77777777" w:rsidR="00A37BA9" w:rsidRPr="00E74497" w:rsidRDefault="00A37BA9" w:rsidP="00253308">
            <w:pPr>
              <w:pStyle w:val="Translation-Heading3"/>
              <w:spacing w:before="80" w:after="0"/>
              <w:rPr>
                <w:noProof/>
                <w:color w:val="A37B73"/>
                <w:lang w:eastAsia="en-AU"/>
              </w:rPr>
            </w:pPr>
            <w:r w:rsidRPr="00917EA7">
              <w:t>Funding allocation</w:t>
            </w:r>
          </w:p>
        </w:tc>
        <w:tc>
          <w:tcPr>
            <w:tcW w:w="4248" w:type="dxa"/>
          </w:tcPr>
          <w:p w14:paraId="4B0F80F8" w14:textId="77777777" w:rsidR="00A37BA9" w:rsidRPr="00E74497" w:rsidRDefault="00A37BA9" w:rsidP="00253308">
            <w:pPr>
              <w:pStyle w:val="Translation-Heading3"/>
              <w:spacing w:before="80" w:after="0"/>
              <w:ind w:left="-110"/>
              <w:rPr>
                <w:noProof/>
                <w:color w:val="A37B73"/>
                <w:lang w:eastAsia="en-AU"/>
              </w:rPr>
            </w:pPr>
            <w:r w:rsidRPr="00235CC5">
              <w:t>Grant activities supported to date</w:t>
            </w:r>
          </w:p>
        </w:tc>
      </w:tr>
      <w:tr w:rsidR="00A37BA9" w14:paraId="269F4284" w14:textId="77777777" w:rsidTr="00A73327">
        <w:tc>
          <w:tcPr>
            <w:tcW w:w="5099" w:type="dxa"/>
          </w:tcPr>
          <w:p w14:paraId="4B4DC46A" w14:textId="393D3316" w:rsidR="00A37BA9" w:rsidRDefault="00E1537E" w:rsidP="00A73327">
            <w:pPr>
              <w:pStyle w:val="Default"/>
            </w:pPr>
            <w:r>
              <w:rPr>
                <w:noProof/>
                <w:lang w:eastAsia="en-AU"/>
              </w:rPr>
              <w:drawing>
                <wp:inline distT="0" distB="0" distL="0" distR="0" wp14:anchorId="17A79F0E" wp14:editId="671BC91F">
                  <wp:extent cx="2946400" cy="1828321"/>
                  <wp:effectExtent l="0" t="0" r="6350" b="635"/>
                  <wp:docPr id="239" name="Picture 239" descr="Graph illustrating funding:&#10;$305.0m (2016-17 to 2023-24)&#10;$600.0m (2024-25 to 2033-34)&#10;Total MRFF: $905.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49179" cy="1830045"/>
                          </a:xfrm>
                          <a:prstGeom prst="rect">
                            <a:avLst/>
                          </a:prstGeom>
                          <a:noFill/>
                        </pic:spPr>
                      </pic:pic>
                    </a:graphicData>
                  </a:graphic>
                </wp:inline>
              </w:drawing>
            </w:r>
          </w:p>
        </w:tc>
        <w:tc>
          <w:tcPr>
            <w:tcW w:w="4248" w:type="dxa"/>
          </w:tcPr>
          <w:p w14:paraId="1734B510" w14:textId="4B6855D8"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7</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5C12E9B9" w14:textId="77777777" w:rsidR="00235CC5" w:rsidRPr="00FD7B6A" w:rsidRDefault="00235CC5" w:rsidP="00824F74">
            <w:pPr>
              <w:ind w:left="-110"/>
              <w:rPr>
                <w:rFonts w:ascii="Bahnschrift SemiLight Condensed" w:hAnsi="Bahnschrift SemiLight Condensed" w:cstheme="minorHAnsi"/>
                <w:b/>
                <w:noProof/>
                <w:lang w:eastAsia="en-AU"/>
              </w:rPr>
            </w:pPr>
          </w:p>
          <w:p w14:paraId="5C9D3FE9" w14:textId="293FE65A"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37</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17A9C874" w14:textId="77777777" w:rsidR="00235CC5" w:rsidRPr="00FD7B6A" w:rsidRDefault="00235CC5" w:rsidP="00824F74">
            <w:pPr>
              <w:ind w:left="-110"/>
              <w:rPr>
                <w:rFonts w:ascii="Bahnschrift SemiLight Condensed" w:hAnsi="Bahnschrift SemiLight Condensed" w:cstheme="minorHAnsi"/>
                <w:b/>
                <w:noProof/>
                <w:lang w:eastAsia="en-AU"/>
              </w:rPr>
            </w:pPr>
          </w:p>
          <w:p w14:paraId="68E14EF7" w14:textId="31503113" w:rsidR="00A37BA9" w:rsidRPr="00E46B94" w:rsidRDefault="00235CC5" w:rsidP="00E46B9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Pr>
                <w:rFonts w:ascii="Bahnschrift SemiLight Condensed" w:hAnsi="Bahnschrift SemiLight Condensed" w:cstheme="minorHAnsi"/>
                <w:b/>
                <w:noProof/>
                <w:color w:val="948A54" w:themeColor="background2" w:themeShade="80"/>
                <w:sz w:val="48"/>
                <w:lang w:eastAsia="en-AU"/>
              </w:rPr>
              <w:t>253.1</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tc>
      </w:tr>
    </w:tbl>
    <w:p w14:paraId="76990CCA" w14:textId="6B2DD0D1" w:rsidR="00971283" w:rsidRPr="00EF661B" w:rsidRDefault="00971283" w:rsidP="00253308">
      <w:pPr>
        <w:pStyle w:val="Translation-Heading1"/>
        <w:spacing w:after="200"/>
      </w:pPr>
      <w:r w:rsidRPr="00402EFB">
        <w:t>MRFF FUNDING</w:t>
      </w:r>
      <w:r>
        <w:t xml:space="preserve"> INITIATIVE</w:t>
      </w:r>
    </w:p>
    <w:p w14:paraId="6C350548" w14:textId="01DB05C3" w:rsidR="000C7C5A" w:rsidRDefault="00971283" w:rsidP="009B248E">
      <w:pPr>
        <w:pStyle w:val="Translation-Heading2"/>
        <w:spacing w:after="120"/>
      </w:pPr>
      <w:r>
        <w:t>Preventive and Public Health Research</w:t>
      </w:r>
      <w:r>
        <w:rPr>
          <w:noProof/>
          <w:lang w:val="en-AU" w:eastAsia="en-AU"/>
        </w:rPr>
        <w:t xml:space="preserve"> </w:t>
      </w:r>
    </w:p>
    <w:p w14:paraId="4E57FDD3" w14:textId="3F91E3E7" w:rsidR="000C7C5A" w:rsidRPr="00D578FC" w:rsidRDefault="00971283" w:rsidP="009B248E">
      <w:pPr>
        <w:pStyle w:val="Translation-Heading3"/>
        <w:spacing w:before="120" w:after="0"/>
      </w:pPr>
      <w:r>
        <w:t>Objectives</w:t>
      </w:r>
    </w:p>
    <w:p w14:paraId="5CA6A766" w14:textId="796DF344" w:rsidR="00F33AC3" w:rsidRDefault="000C7C5A" w:rsidP="00253308">
      <w:pPr>
        <w:pStyle w:val="Default"/>
        <w:spacing w:before="80"/>
        <w:rPr>
          <w:rFonts w:asciiTheme="minorHAnsi" w:hAnsiTheme="minorHAnsi" w:cstheme="minorHAnsi"/>
          <w:color w:val="605856"/>
        </w:rPr>
      </w:pPr>
      <w:r w:rsidRPr="00BA15E9">
        <w:rPr>
          <w:rFonts w:asciiTheme="minorHAnsi" w:hAnsiTheme="minorHAnsi" w:cstheme="minorHAnsi"/>
          <w:color w:val="605856"/>
        </w:rPr>
        <w:t xml:space="preserve">The objective of this initiative is to </w:t>
      </w:r>
      <w:r w:rsidR="005C6B48" w:rsidRPr="00BA15E9">
        <w:rPr>
          <w:rFonts w:asciiTheme="minorHAnsi" w:hAnsiTheme="minorHAnsi" w:cstheme="minorHAnsi"/>
          <w:color w:val="605856"/>
        </w:rPr>
        <w:t xml:space="preserve">support research </w:t>
      </w:r>
      <w:r w:rsidR="00603743">
        <w:rPr>
          <w:rFonts w:asciiTheme="minorHAnsi" w:hAnsiTheme="minorHAnsi" w:cstheme="minorHAnsi"/>
          <w:color w:val="605856"/>
        </w:rPr>
        <w:t>into</w:t>
      </w:r>
      <w:r w:rsidRPr="00BA15E9">
        <w:rPr>
          <w:rFonts w:asciiTheme="minorHAnsi" w:hAnsiTheme="minorHAnsi" w:cstheme="minorHAnsi"/>
          <w:color w:val="605856"/>
        </w:rPr>
        <w:t xml:space="preserve"> new ways to address </w:t>
      </w:r>
      <w:r w:rsidR="00811938">
        <w:rPr>
          <w:rFonts w:asciiTheme="minorHAnsi" w:hAnsiTheme="minorHAnsi" w:cstheme="minorHAnsi"/>
          <w:color w:val="605856"/>
        </w:rPr>
        <w:t>preventive and public health issues</w:t>
      </w:r>
      <w:r w:rsidRPr="00BA15E9">
        <w:rPr>
          <w:rFonts w:asciiTheme="minorHAnsi" w:hAnsiTheme="minorHAnsi" w:cstheme="minorHAnsi"/>
          <w:color w:val="605856"/>
        </w:rPr>
        <w:t xml:space="preserve"> in Australia</w:t>
      </w:r>
      <w:r w:rsidR="00F33AC3">
        <w:rPr>
          <w:rFonts w:asciiTheme="minorHAnsi" w:hAnsiTheme="minorHAnsi" w:cstheme="minorHAnsi"/>
          <w:color w:val="605856"/>
        </w:rPr>
        <w:t>. This will include new ways to address risk factors and to detect, diagnose and treat chronic and complex diseases early.</w:t>
      </w:r>
    </w:p>
    <w:p w14:paraId="70E744FF" w14:textId="08C8A786" w:rsidR="00B177F0" w:rsidRDefault="00B177F0" w:rsidP="00253308">
      <w:pPr>
        <w:pStyle w:val="Default"/>
        <w:spacing w:before="80"/>
        <w:rPr>
          <w:rFonts w:asciiTheme="minorHAnsi" w:hAnsiTheme="minorHAnsi" w:cstheme="minorHAnsi"/>
          <w:color w:val="605856"/>
        </w:rPr>
      </w:pPr>
      <w:r>
        <w:rPr>
          <w:rFonts w:asciiTheme="minorHAnsi" w:hAnsiTheme="minorHAnsi" w:cstheme="minorHAnsi"/>
          <w:color w:val="605856"/>
        </w:rPr>
        <w:t>Building on earlier investments in preventive and public health</w:t>
      </w:r>
      <w:r w:rsidR="001346B4">
        <w:rPr>
          <w:rFonts w:asciiTheme="minorHAnsi" w:hAnsiTheme="minorHAnsi" w:cstheme="minorHAnsi"/>
          <w:color w:val="605856"/>
        </w:rPr>
        <w:t xml:space="preserve"> research</w:t>
      </w:r>
      <w:r>
        <w:rPr>
          <w:rFonts w:asciiTheme="minorHAnsi" w:hAnsiTheme="minorHAnsi" w:cstheme="minorHAnsi"/>
          <w:color w:val="605856"/>
        </w:rPr>
        <w:t xml:space="preserve">, through the </w:t>
      </w:r>
      <w:r w:rsidR="00811938">
        <w:rPr>
          <w:rFonts w:asciiTheme="minorHAnsi" w:hAnsiTheme="minorHAnsi" w:cstheme="minorHAnsi"/>
          <w:color w:val="605856"/>
        </w:rPr>
        <w:t>3</w:t>
      </w:r>
      <w:r w:rsidR="00811938" w:rsidRPr="00811938">
        <w:rPr>
          <w:rFonts w:asciiTheme="minorHAnsi" w:hAnsiTheme="minorHAnsi" w:cstheme="minorHAnsi"/>
          <w:color w:val="605856"/>
          <w:vertAlign w:val="superscript"/>
        </w:rPr>
        <w:t>rd</w:t>
      </w:r>
      <w:r w:rsidR="00811938">
        <w:rPr>
          <w:rFonts w:asciiTheme="minorHAnsi" w:hAnsiTheme="minorHAnsi" w:cstheme="minorHAnsi"/>
          <w:color w:val="605856"/>
        </w:rPr>
        <w:t xml:space="preserve"> 10-year Investment </w:t>
      </w:r>
      <w:r w:rsidR="007B49DB">
        <w:rPr>
          <w:rFonts w:asciiTheme="minorHAnsi" w:hAnsiTheme="minorHAnsi" w:cstheme="minorHAnsi"/>
          <w:color w:val="605856"/>
        </w:rPr>
        <w:t>P</w:t>
      </w:r>
      <w:r>
        <w:rPr>
          <w:rFonts w:asciiTheme="minorHAnsi" w:hAnsiTheme="minorHAnsi" w:cstheme="minorHAnsi"/>
          <w:color w:val="605856"/>
        </w:rPr>
        <w:t>lan th</w:t>
      </w:r>
      <w:r w:rsidR="00716A6B">
        <w:rPr>
          <w:rFonts w:asciiTheme="minorHAnsi" w:hAnsiTheme="minorHAnsi" w:cstheme="minorHAnsi"/>
          <w:color w:val="605856"/>
        </w:rPr>
        <w:t>is</w:t>
      </w:r>
      <w:r>
        <w:rPr>
          <w:rFonts w:asciiTheme="minorHAnsi" w:hAnsiTheme="minorHAnsi" w:cstheme="minorHAnsi"/>
          <w:color w:val="605856"/>
        </w:rPr>
        <w:t xml:space="preserve"> initiative will</w:t>
      </w:r>
      <w:r w:rsidR="001346B4">
        <w:rPr>
          <w:rFonts w:asciiTheme="minorHAnsi" w:hAnsiTheme="minorHAnsi" w:cstheme="minorHAnsi"/>
          <w:color w:val="605856"/>
        </w:rPr>
        <w:t xml:space="preserve"> </w:t>
      </w:r>
      <w:r w:rsidR="00716A6B">
        <w:rPr>
          <w:rFonts w:asciiTheme="minorHAnsi" w:hAnsiTheme="minorHAnsi" w:cstheme="minorHAnsi"/>
          <w:color w:val="605856"/>
        </w:rPr>
        <w:t xml:space="preserve">be broadened to </w:t>
      </w:r>
      <w:r w:rsidR="00716A6B" w:rsidRPr="00D90C01">
        <w:rPr>
          <w:rFonts w:asciiTheme="minorHAnsi" w:hAnsiTheme="minorHAnsi" w:cstheme="minorHAnsi"/>
          <w:color w:val="605856"/>
        </w:rPr>
        <w:t>capture more comprehensive elements of preventive and public health</w:t>
      </w:r>
      <w:r w:rsidR="00716A6B">
        <w:rPr>
          <w:rFonts w:asciiTheme="minorHAnsi" w:hAnsiTheme="minorHAnsi" w:cstheme="minorHAnsi"/>
          <w:color w:val="605856"/>
        </w:rPr>
        <w:t>, by</w:t>
      </w:r>
      <w:r w:rsidR="00716A6B" w:rsidRPr="00D90C01">
        <w:rPr>
          <w:rFonts w:asciiTheme="minorHAnsi" w:hAnsiTheme="minorHAnsi" w:cstheme="minorHAnsi"/>
          <w:color w:val="605856"/>
        </w:rPr>
        <w:t xml:space="preserve"> </w:t>
      </w:r>
      <w:r w:rsidR="001346B4">
        <w:rPr>
          <w:rFonts w:asciiTheme="minorHAnsi" w:hAnsiTheme="minorHAnsi" w:cstheme="minorHAnsi"/>
          <w:color w:val="605856"/>
        </w:rPr>
        <w:t>support</w:t>
      </w:r>
      <w:r w:rsidR="00716A6B">
        <w:rPr>
          <w:rFonts w:asciiTheme="minorHAnsi" w:hAnsiTheme="minorHAnsi" w:cstheme="minorHAnsi"/>
          <w:color w:val="605856"/>
        </w:rPr>
        <w:t>ing</w:t>
      </w:r>
      <w:r w:rsidR="001346B4">
        <w:rPr>
          <w:rFonts w:asciiTheme="minorHAnsi" w:hAnsiTheme="minorHAnsi" w:cstheme="minorHAnsi"/>
          <w:color w:val="605856"/>
        </w:rPr>
        <w:t xml:space="preserve"> </w:t>
      </w:r>
      <w:r w:rsidR="00E60F98">
        <w:rPr>
          <w:rFonts w:asciiTheme="minorHAnsi" w:hAnsiTheme="minorHAnsi" w:cstheme="minorHAnsi"/>
          <w:color w:val="605856"/>
        </w:rPr>
        <w:t>projects that</w:t>
      </w:r>
      <w:r w:rsidR="001346B4">
        <w:rPr>
          <w:rFonts w:asciiTheme="minorHAnsi" w:hAnsiTheme="minorHAnsi" w:cstheme="minorHAnsi"/>
          <w:color w:val="605856"/>
        </w:rPr>
        <w:t>:</w:t>
      </w:r>
    </w:p>
    <w:p w14:paraId="0A2F0998" w14:textId="37A50A26" w:rsidR="001346B4" w:rsidRPr="0019762D" w:rsidRDefault="002C4367" w:rsidP="00253308">
      <w:pPr>
        <w:pStyle w:val="Default"/>
        <w:numPr>
          <w:ilvl w:val="0"/>
          <w:numId w:val="110"/>
        </w:numPr>
        <w:tabs>
          <w:tab w:val="clear" w:pos="720"/>
          <w:tab w:val="num" w:pos="567"/>
        </w:tabs>
        <w:spacing w:before="120" w:after="80"/>
        <w:ind w:left="426" w:hanging="284"/>
        <w:rPr>
          <w:rFonts w:asciiTheme="minorHAnsi" w:hAnsiTheme="minorHAnsi" w:cstheme="minorHAnsi"/>
          <w:color w:val="605856"/>
        </w:rPr>
      </w:pPr>
      <w:r w:rsidRPr="009B248E">
        <w:rPr>
          <w:rFonts w:asciiTheme="minorHAnsi" w:hAnsiTheme="minorHAnsi" w:cstheme="minorHAnsi"/>
          <w:color w:val="605856"/>
        </w:rPr>
        <w:t>i</w:t>
      </w:r>
      <w:r w:rsidR="00E60F98" w:rsidRPr="009B248E">
        <w:rPr>
          <w:rFonts w:asciiTheme="minorHAnsi" w:hAnsiTheme="minorHAnsi" w:cstheme="minorHAnsi"/>
          <w:color w:val="605856"/>
        </w:rPr>
        <w:t>dentify and prioritise research that will most benefit patients and their families (</w:t>
      </w:r>
      <w:r w:rsidR="00B177F0">
        <w:rPr>
          <w:rFonts w:asciiTheme="minorHAnsi" w:hAnsiTheme="minorHAnsi" w:cstheme="minorHAnsi"/>
          <w:color w:val="605856"/>
        </w:rPr>
        <w:t>Consumer Led Research</w:t>
      </w:r>
      <w:r w:rsidR="00E60F98">
        <w:rPr>
          <w:rFonts w:asciiTheme="minorHAnsi" w:hAnsiTheme="minorHAnsi" w:cstheme="minorHAnsi"/>
          <w:color w:val="605856"/>
        </w:rPr>
        <w:t>,</w:t>
      </w:r>
      <w:r w:rsidR="00B177F0">
        <w:rPr>
          <w:rFonts w:asciiTheme="minorHAnsi" w:hAnsiTheme="minorHAnsi" w:cstheme="minorHAnsi"/>
          <w:color w:val="605856"/>
        </w:rPr>
        <w:t xml:space="preserve"> </w:t>
      </w:r>
      <w:r w:rsidR="001346B4" w:rsidRPr="0019762D">
        <w:rPr>
          <w:rFonts w:asciiTheme="minorHAnsi" w:hAnsiTheme="minorHAnsi" w:cstheme="minorHAnsi"/>
          <w:color w:val="605856"/>
        </w:rPr>
        <w:t>$100</w:t>
      </w:r>
      <w:r w:rsidR="00CE55E1" w:rsidRPr="0019762D">
        <w:rPr>
          <w:rFonts w:asciiTheme="minorHAnsi" w:hAnsiTheme="minorHAnsi" w:cstheme="minorHAnsi"/>
          <w:color w:val="605856"/>
        </w:rPr>
        <w:t xml:space="preserve"> </w:t>
      </w:r>
      <w:r w:rsidR="001346B4" w:rsidRPr="0019762D">
        <w:rPr>
          <w:rFonts w:asciiTheme="minorHAnsi" w:hAnsiTheme="minorHAnsi" w:cstheme="minorHAnsi"/>
          <w:color w:val="605856"/>
        </w:rPr>
        <w:t>m</w:t>
      </w:r>
      <w:r w:rsidR="00CE55E1" w:rsidRPr="0019762D">
        <w:rPr>
          <w:rFonts w:asciiTheme="minorHAnsi" w:hAnsiTheme="minorHAnsi" w:cstheme="minorHAnsi"/>
          <w:color w:val="605856"/>
        </w:rPr>
        <w:t>illion</w:t>
      </w:r>
      <w:r w:rsidR="001346B4" w:rsidRPr="0019762D">
        <w:rPr>
          <w:rFonts w:asciiTheme="minorHAnsi" w:hAnsiTheme="minorHAnsi" w:cstheme="minorHAnsi"/>
          <w:color w:val="605856"/>
        </w:rPr>
        <w:t xml:space="preserve"> over 10 years)</w:t>
      </w:r>
    </w:p>
    <w:p w14:paraId="157223BD" w14:textId="00E41C66" w:rsidR="001346B4" w:rsidRPr="0019762D" w:rsidRDefault="00E60F98" w:rsidP="00253308">
      <w:pPr>
        <w:pStyle w:val="Default"/>
        <w:numPr>
          <w:ilvl w:val="0"/>
          <w:numId w:val="110"/>
        </w:numPr>
        <w:tabs>
          <w:tab w:val="clear" w:pos="720"/>
          <w:tab w:val="num" w:pos="567"/>
        </w:tabs>
        <w:spacing w:before="120" w:after="80"/>
        <w:ind w:left="426" w:hanging="284"/>
        <w:rPr>
          <w:rFonts w:asciiTheme="minorHAnsi" w:hAnsiTheme="minorHAnsi" w:cstheme="minorHAnsi"/>
          <w:color w:val="605856"/>
        </w:rPr>
      </w:pPr>
      <w:r w:rsidRPr="0019762D">
        <w:rPr>
          <w:rFonts w:asciiTheme="minorHAnsi" w:hAnsiTheme="minorHAnsi" w:cstheme="minorHAnsi"/>
          <w:color w:val="605856"/>
        </w:rPr>
        <w:t xml:space="preserve">assess the effectiveness of drugs and interventions, </w:t>
      </w:r>
      <w:proofErr w:type="gramStart"/>
      <w:r w:rsidRPr="0019762D">
        <w:rPr>
          <w:rFonts w:asciiTheme="minorHAnsi" w:hAnsiTheme="minorHAnsi" w:cstheme="minorHAnsi"/>
          <w:color w:val="605856"/>
        </w:rPr>
        <w:t>in order to</w:t>
      </w:r>
      <w:proofErr w:type="gramEnd"/>
      <w:r w:rsidRPr="0019762D">
        <w:rPr>
          <w:rFonts w:asciiTheme="minorHAnsi" w:hAnsiTheme="minorHAnsi" w:cstheme="minorHAnsi"/>
          <w:color w:val="605856"/>
        </w:rPr>
        <w:t xml:space="preserve"> improve the evidence base on the cost-effectiveness and comparative effectiveness of </w:t>
      </w:r>
      <w:r w:rsidR="002C4367" w:rsidRPr="0019762D">
        <w:rPr>
          <w:rFonts w:asciiTheme="minorHAnsi" w:hAnsiTheme="minorHAnsi" w:cstheme="minorHAnsi"/>
          <w:color w:val="605856"/>
        </w:rPr>
        <w:t xml:space="preserve">health care and strategies </w:t>
      </w:r>
      <w:r w:rsidRPr="0019762D">
        <w:rPr>
          <w:rFonts w:asciiTheme="minorHAnsi" w:hAnsiTheme="minorHAnsi" w:cstheme="minorHAnsi"/>
          <w:color w:val="605856"/>
        </w:rPr>
        <w:t>(</w:t>
      </w:r>
      <w:r w:rsidR="00B177F0" w:rsidRPr="0019762D">
        <w:rPr>
          <w:rFonts w:asciiTheme="minorHAnsi" w:hAnsiTheme="minorHAnsi" w:cstheme="minorHAnsi"/>
          <w:color w:val="605856"/>
        </w:rPr>
        <w:t>Health Technology Assessment</w:t>
      </w:r>
      <w:r w:rsidRPr="0019762D">
        <w:rPr>
          <w:rFonts w:asciiTheme="minorHAnsi" w:hAnsiTheme="minorHAnsi" w:cstheme="minorHAnsi"/>
          <w:color w:val="605856"/>
        </w:rPr>
        <w:t>,</w:t>
      </w:r>
      <w:r w:rsidR="00B177F0" w:rsidRPr="0019762D">
        <w:rPr>
          <w:rFonts w:asciiTheme="minorHAnsi" w:hAnsiTheme="minorHAnsi" w:cstheme="minorHAnsi"/>
          <w:color w:val="605856"/>
        </w:rPr>
        <w:t xml:space="preserve"> </w:t>
      </w:r>
      <w:r w:rsidR="001346B4" w:rsidRPr="0019762D">
        <w:rPr>
          <w:rFonts w:asciiTheme="minorHAnsi" w:hAnsiTheme="minorHAnsi" w:cstheme="minorHAnsi"/>
          <w:color w:val="605856"/>
        </w:rPr>
        <w:t>$100</w:t>
      </w:r>
      <w:r w:rsidR="00CE55E1" w:rsidRPr="0019762D">
        <w:rPr>
          <w:rFonts w:asciiTheme="minorHAnsi" w:hAnsiTheme="minorHAnsi" w:cstheme="minorHAnsi"/>
          <w:color w:val="605856"/>
        </w:rPr>
        <w:t xml:space="preserve"> </w:t>
      </w:r>
      <w:r w:rsidR="001346B4" w:rsidRPr="0019762D">
        <w:rPr>
          <w:rFonts w:asciiTheme="minorHAnsi" w:hAnsiTheme="minorHAnsi" w:cstheme="minorHAnsi"/>
          <w:color w:val="605856"/>
        </w:rPr>
        <w:t>m</w:t>
      </w:r>
      <w:r w:rsidR="00CE55E1" w:rsidRPr="0019762D">
        <w:rPr>
          <w:rFonts w:asciiTheme="minorHAnsi" w:hAnsiTheme="minorHAnsi" w:cstheme="minorHAnsi"/>
          <w:color w:val="605856"/>
        </w:rPr>
        <w:t>illion</w:t>
      </w:r>
      <w:r w:rsidR="001346B4" w:rsidRPr="0019762D">
        <w:rPr>
          <w:rFonts w:asciiTheme="minorHAnsi" w:hAnsiTheme="minorHAnsi" w:cstheme="minorHAnsi"/>
          <w:color w:val="605856"/>
        </w:rPr>
        <w:t xml:space="preserve"> over 10 years)</w:t>
      </w:r>
    </w:p>
    <w:p w14:paraId="5A466333" w14:textId="3AF9A4D2" w:rsidR="001346B4" w:rsidRPr="0019762D" w:rsidRDefault="00E60F98" w:rsidP="00253308">
      <w:pPr>
        <w:pStyle w:val="Default"/>
        <w:numPr>
          <w:ilvl w:val="0"/>
          <w:numId w:val="110"/>
        </w:numPr>
        <w:tabs>
          <w:tab w:val="clear" w:pos="720"/>
          <w:tab w:val="num" w:pos="567"/>
        </w:tabs>
        <w:spacing w:before="120" w:after="80"/>
        <w:ind w:left="426" w:hanging="284"/>
        <w:rPr>
          <w:rFonts w:asciiTheme="minorHAnsi" w:hAnsiTheme="minorHAnsi" w:cstheme="minorHAnsi"/>
          <w:color w:val="605856"/>
        </w:rPr>
      </w:pPr>
      <w:r w:rsidRPr="0019762D">
        <w:rPr>
          <w:rFonts w:asciiTheme="minorHAnsi" w:hAnsiTheme="minorHAnsi" w:cstheme="minorHAnsi"/>
          <w:color w:val="605856"/>
        </w:rPr>
        <w:t xml:space="preserve">support the development and implementation of strategies and approaches for </w:t>
      </w:r>
      <w:r w:rsidR="00284EDB" w:rsidRPr="0019762D">
        <w:rPr>
          <w:rFonts w:asciiTheme="minorHAnsi" w:hAnsiTheme="minorHAnsi" w:cstheme="minorHAnsi"/>
          <w:color w:val="605856"/>
        </w:rPr>
        <w:t xml:space="preserve">promoting </w:t>
      </w:r>
      <w:r w:rsidRPr="0019762D">
        <w:rPr>
          <w:rFonts w:asciiTheme="minorHAnsi" w:hAnsiTheme="minorHAnsi" w:cstheme="minorHAnsi"/>
          <w:color w:val="605856"/>
        </w:rPr>
        <w:t xml:space="preserve">the health of pregnant women, mothers, and young children, particularly </w:t>
      </w:r>
      <w:r w:rsidR="00C21204" w:rsidRPr="0019762D">
        <w:rPr>
          <w:rFonts w:asciiTheme="minorHAnsi" w:hAnsiTheme="minorHAnsi" w:cstheme="minorHAnsi"/>
          <w:color w:val="605856"/>
        </w:rPr>
        <w:t>in</w:t>
      </w:r>
      <w:r w:rsidRPr="0019762D">
        <w:rPr>
          <w:rFonts w:asciiTheme="minorHAnsi" w:hAnsiTheme="minorHAnsi" w:cstheme="minorHAnsi"/>
          <w:color w:val="605856"/>
        </w:rPr>
        <w:t xml:space="preserve"> vulnerable populations</w:t>
      </w:r>
      <w:r w:rsidR="00811938" w:rsidRPr="0019762D">
        <w:rPr>
          <w:rFonts w:asciiTheme="minorHAnsi" w:hAnsiTheme="minorHAnsi" w:cstheme="minorHAnsi"/>
          <w:color w:val="605856"/>
        </w:rPr>
        <w:t xml:space="preserve">; and </w:t>
      </w:r>
      <w:r w:rsidR="00C21204" w:rsidRPr="0019762D">
        <w:rPr>
          <w:rFonts w:asciiTheme="minorHAnsi" w:hAnsiTheme="minorHAnsi" w:cstheme="minorHAnsi"/>
          <w:color w:val="605856"/>
        </w:rPr>
        <w:t xml:space="preserve">strategies and approaches </w:t>
      </w:r>
      <w:r w:rsidR="00811938" w:rsidRPr="0019762D">
        <w:rPr>
          <w:rFonts w:asciiTheme="minorHAnsi" w:hAnsiTheme="minorHAnsi" w:cstheme="minorHAnsi"/>
          <w:color w:val="605856"/>
        </w:rPr>
        <w:t xml:space="preserve">for early detection and </w:t>
      </w:r>
      <w:r w:rsidR="00C21204" w:rsidRPr="0019762D">
        <w:rPr>
          <w:rFonts w:asciiTheme="minorHAnsi" w:hAnsiTheme="minorHAnsi" w:cstheme="minorHAnsi"/>
          <w:color w:val="605856"/>
        </w:rPr>
        <w:t xml:space="preserve">early </w:t>
      </w:r>
      <w:r w:rsidR="00284EDB" w:rsidRPr="0019762D">
        <w:rPr>
          <w:rFonts w:asciiTheme="minorHAnsi" w:hAnsiTheme="minorHAnsi" w:cstheme="minorHAnsi"/>
          <w:color w:val="605856"/>
        </w:rPr>
        <w:t>int</w:t>
      </w:r>
      <w:r w:rsidR="00811938" w:rsidRPr="0019762D">
        <w:rPr>
          <w:rFonts w:asciiTheme="minorHAnsi" w:hAnsiTheme="minorHAnsi" w:cstheme="minorHAnsi"/>
          <w:color w:val="605856"/>
        </w:rPr>
        <w:t xml:space="preserve">ervention </w:t>
      </w:r>
      <w:r w:rsidR="00C21204" w:rsidRPr="0019762D">
        <w:rPr>
          <w:rFonts w:asciiTheme="minorHAnsi" w:hAnsiTheme="minorHAnsi" w:cstheme="minorHAnsi"/>
          <w:color w:val="605856"/>
        </w:rPr>
        <w:t>in</w:t>
      </w:r>
      <w:r w:rsidR="00811938" w:rsidRPr="0019762D">
        <w:rPr>
          <w:rFonts w:asciiTheme="minorHAnsi" w:hAnsiTheme="minorHAnsi" w:cstheme="minorHAnsi"/>
          <w:color w:val="605856"/>
        </w:rPr>
        <w:t xml:space="preserve"> at-risk individuals</w:t>
      </w:r>
      <w:r w:rsidRPr="0019762D">
        <w:rPr>
          <w:rFonts w:asciiTheme="minorHAnsi" w:hAnsiTheme="minorHAnsi" w:cstheme="minorHAnsi"/>
          <w:color w:val="605856"/>
        </w:rPr>
        <w:t xml:space="preserve"> (</w:t>
      </w:r>
      <w:r w:rsidR="00B177F0" w:rsidRPr="0019762D">
        <w:rPr>
          <w:rFonts w:asciiTheme="minorHAnsi" w:hAnsiTheme="minorHAnsi" w:cstheme="minorHAnsi"/>
          <w:color w:val="605856"/>
        </w:rPr>
        <w:t xml:space="preserve">Maternal </w:t>
      </w:r>
      <w:r w:rsidR="002C4367" w:rsidRPr="0019762D">
        <w:rPr>
          <w:rFonts w:asciiTheme="minorHAnsi" w:hAnsiTheme="minorHAnsi" w:cstheme="minorHAnsi"/>
          <w:color w:val="605856"/>
        </w:rPr>
        <w:t xml:space="preserve">Health </w:t>
      </w:r>
      <w:r w:rsidR="00B177F0" w:rsidRPr="0019762D">
        <w:rPr>
          <w:rFonts w:asciiTheme="minorHAnsi" w:hAnsiTheme="minorHAnsi" w:cstheme="minorHAnsi"/>
          <w:color w:val="605856"/>
        </w:rPr>
        <w:t xml:space="preserve">and </w:t>
      </w:r>
      <w:r w:rsidR="002C4367" w:rsidRPr="0019762D">
        <w:rPr>
          <w:rFonts w:asciiTheme="minorHAnsi" w:hAnsiTheme="minorHAnsi" w:cstheme="minorHAnsi"/>
          <w:color w:val="605856"/>
        </w:rPr>
        <w:t xml:space="preserve">Early </w:t>
      </w:r>
      <w:r w:rsidR="00B177F0" w:rsidRPr="0019762D">
        <w:rPr>
          <w:rFonts w:asciiTheme="minorHAnsi" w:hAnsiTheme="minorHAnsi" w:cstheme="minorHAnsi"/>
          <w:color w:val="605856"/>
        </w:rPr>
        <w:t>Child</w:t>
      </w:r>
      <w:r w:rsidR="002C4367" w:rsidRPr="0019762D">
        <w:rPr>
          <w:rFonts w:asciiTheme="minorHAnsi" w:hAnsiTheme="minorHAnsi" w:cstheme="minorHAnsi"/>
          <w:color w:val="605856"/>
        </w:rPr>
        <w:t>hood</w:t>
      </w:r>
      <w:r w:rsidRPr="0019762D">
        <w:rPr>
          <w:rFonts w:asciiTheme="minorHAnsi" w:hAnsiTheme="minorHAnsi" w:cstheme="minorHAnsi"/>
          <w:color w:val="605856"/>
        </w:rPr>
        <w:t>,</w:t>
      </w:r>
      <w:r w:rsidR="00B177F0" w:rsidRPr="0019762D">
        <w:rPr>
          <w:rFonts w:asciiTheme="minorHAnsi" w:hAnsiTheme="minorHAnsi" w:cstheme="minorHAnsi"/>
          <w:color w:val="605856"/>
        </w:rPr>
        <w:t xml:space="preserve"> </w:t>
      </w:r>
      <w:r w:rsidR="001346B4" w:rsidRPr="0019762D">
        <w:rPr>
          <w:rFonts w:asciiTheme="minorHAnsi" w:hAnsiTheme="minorHAnsi" w:cstheme="minorHAnsi"/>
          <w:color w:val="605856"/>
        </w:rPr>
        <w:t>$75</w:t>
      </w:r>
      <w:r w:rsidR="00C21204" w:rsidRPr="0019762D">
        <w:rPr>
          <w:rFonts w:asciiTheme="minorHAnsi" w:hAnsiTheme="minorHAnsi" w:cstheme="minorHAnsi"/>
          <w:color w:val="605856"/>
        </w:rPr>
        <w:t> </w:t>
      </w:r>
      <w:r w:rsidR="001346B4" w:rsidRPr="0019762D">
        <w:rPr>
          <w:rFonts w:asciiTheme="minorHAnsi" w:hAnsiTheme="minorHAnsi" w:cstheme="minorHAnsi"/>
          <w:color w:val="605856"/>
        </w:rPr>
        <w:t>m</w:t>
      </w:r>
      <w:r w:rsidR="00CE55E1" w:rsidRPr="0019762D">
        <w:rPr>
          <w:rFonts w:asciiTheme="minorHAnsi" w:hAnsiTheme="minorHAnsi" w:cstheme="minorHAnsi"/>
          <w:color w:val="605856"/>
        </w:rPr>
        <w:t>illion</w:t>
      </w:r>
      <w:r w:rsidR="001346B4" w:rsidRPr="0019762D">
        <w:rPr>
          <w:rFonts w:asciiTheme="minorHAnsi" w:hAnsiTheme="minorHAnsi" w:cstheme="minorHAnsi"/>
          <w:color w:val="605856"/>
        </w:rPr>
        <w:t xml:space="preserve"> over 10</w:t>
      </w:r>
      <w:r w:rsidR="00CC5BE4" w:rsidRPr="0019762D">
        <w:rPr>
          <w:rFonts w:asciiTheme="minorHAnsi" w:hAnsiTheme="minorHAnsi" w:cstheme="minorHAnsi"/>
          <w:color w:val="605856"/>
        </w:rPr>
        <w:t> </w:t>
      </w:r>
      <w:r w:rsidR="001346B4" w:rsidRPr="0019762D">
        <w:rPr>
          <w:rFonts w:asciiTheme="minorHAnsi" w:hAnsiTheme="minorHAnsi" w:cstheme="minorHAnsi"/>
          <w:color w:val="605856"/>
        </w:rPr>
        <w:t>years)</w:t>
      </w:r>
    </w:p>
    <w:p w14:paraId="689291A8" w14:textId="669C9B5E" w:rsidR="00B177F0" w:rsidRDefault="002C4367" w:rsidP="00253308">
      <w:pPr>
        <w:pStyle w:val="Default"/>
        <w:numPr>
          <w:ilvl w:val="0"/>
          <w:numId w:val="110"/>
        </w:numPr>
        <w:tabs>
          <w:tab w:val="clear" w:pos="720"/>
          <w:tab w:val="num" w:pos="567"/>
        </w:tabs>
        <w:spacing w:before="120" w:after="80"/>
        <w:ind w:left="426" w:hanging="284"/>
        <w:rPr>
          <w:rFonts w:asciiTheme="minorHAnsi" w:hAnsiTheme="minorHAnsi" w:cstheme="minorHAnsi"/>
          <w:color w:val="605856"/>
        </w:rPr>
      </w:pPr>
      <w:r w:rsidRPr="0019762D">
        <w:rPr>
          <w:rFonts w:asciiTheme="minorHAnsi" w:hAnsiTheme="minorHAnsi" w:cstheme="minorHAnsi"/>
          <w:color w:val="605856"/>
        </w:rPr>
        <w:t xml:space="preserve">support the development and implementation of strategies and approaches for </w:t>
      </w:r>
      <w:r w:rsidR="00284EDB" w:rsidRPr="0019762D">
        <w:rPr>
          <w:rFonts w:asciiTheme="minorHAnsi" w:hAnsiTheme="minorHAnsi" w:cstheme="minorHAnsi"/>
          <w:color w:val="605856"/>
        </w:rPr>
        <w:t>promoting</w:t>
      </w:r>
      <w:r w:rsidR="00811938" w:rsidRPr="0019762D">
        <w:rPr>
          <w:rFonts w:asciiTheme="minorHAnsi" w:hAnsiTheme="minorHAnsi" w:cstheme="minorHAnsi"/>
          <w:color w:val="605856"/>
        </w:rPr>
        <w:t xml:space="preserve"> health and wellbeing</w:t>
      </w:r>
      <w:r w:rsidR="00946D5A" w:rsidRPr="0019762D">
        <w:rPr>
          <w:rFonts w:asciiTheme="minorHAnsi" w:hAnsiTheme="minorHAnsi" w:cstheme="minorHAnsi"/>
          <w:color w:val="605856"/>
        </w:rPr>
        <w:t xml:space="preserve"> and</w:t>
      </w:r>
      <w:r w:rsidR="00811938" w:rsidRPr="0019762D">
        <w:rPr>
          <w:rFonts w:asciiTheme="minorHAnsi" w:hAnsiTheme="minorHAnsi" w:cstheme="minorHAnsi"/>
          <w:color w:val="605856"/>
        </w:rPr>
        <w:t xml:space="preserve"> adopti</w:t>
      </w:r>
      <w:r w:rsidR="00DC3B16" w:rsidRPr="0019762D">
        <w:rPr>
          <w:rFonts w:asciiTheme="minorHAnsi" w:hAnsiTheme="minorHAnsi" w:cstheme="minorHAnsi"/>
          <w:color w:val="605856"/>
        </w:rPr>
        <w:t>ng</w:t>
      </w:r>
      <w:r w:rsidR="00811938" w:rsidRPr="0019762D">
        <w:rPr>
          <w:rFonts w:asciiTheme="minorHAnsi" w:hAnsiTheme="minorHAnsi" w:cstheme="minorHAnsi"/>
          <w:color w:val="605856"/>
        </w:rPr>
        <w:t xml:space="preserve"> healthy lifestyles</w:t>
      </w:r>
      <w:r w:rsidR="00946D5A" w:rsidRPr="0019762D">
        <w:rPr>
          <w:rFonts w:asciiTheme="minorHAnsi" w:hAnsiTheme="minorHAnsi" w:cstheme="minorHAnsi"/>
          <w:color w:val="605856"/>
        </w:rPr>
        <w:t>,</w:t>
      </w:r>
      <w:r w:rsidR="00811938" w:rsidRPr="0019762D">
        <w:rPr>
          <w:rFonts w:asciiTheme="minorHAnsi" w:hAnsiTheme="minorHAnsi" w:cstheme="minorHAnsi"/>
          <w:color w:val="605856"/>
        </w:rPr>
        <w:t xml:space="preserve"> </w:t>
      </w:r>
      <w:r w:rsidR="00284EDB" w:rsidRPr="0019762D">
        <w:rPr>
          <w:rFonts w:asciiTheme="minorHAnsi" w:hAnsiTheme="minorHAnsi" w:cstheme="minorHAnsi"/>
          <w:color w:val="605856"/>
        </w:rPr>
        <w:t>and for early</w:t>
      </w:r>
      <w:r w:rsidR="00811938" w:rsidRPr="0019762D">
        <w:rPr>
          <w:rFonts w:asciiTheme="minorHAnsi" w:hAnsiTheme="minorHAnsi" w:cstheme="minorHAnsi"/>
          <w:color w:val="605856"/>
        </w:rPr>
        <w:t xml:space="preserve"> diagnosis and treatment</w:t>
      </w:r>
      <w:r w:rsidR="00946D5A" w:rsidRPr="0019762D">
        <w:rPr>
          <w:rFonts w:asciiTheme="minorHAnsi" w:hAnsiTheme="minorHAnsi" w:cstheme="minorHAnsi"/>
          <w:color w:val="605856"/>
        </w:rPr>
        <w:t>,</w:t>
      </w:r>
      <w:r w:rsidR="00811938" w:rsidRPr="0019762D">
        <w:rPr>
          <w:rFonts w:asciiTheme="minorHAnsi" w:hAnsiTheme="minorHAnsi" w:cstheme="minorHAnsi"/>
          <w:color w:val="605856"/>
        </w:rPr>
        <w:t xml:space="preserve"> </w:t>
      </w:r>
      <w:r w:rsidRPr="0019762D">
        <w:rPr>
          <w:rFonts w:asciiTheme="minorHAnsi" w:hAnsiTheme="minorHAnsi" w:cstheme="minorHAnsi"/>
          <w:color w:val="605856"/>
        </w:rPr>
        <w:t>at key life course stages: childhood, adolescence, mid-life, and amongst older people (</w:t>
      </w:r>
      <w:r w:rsidR="00B177F0" w:rsidRPr="0019762D">
        <w:rPr>
          <w:rFonts w:asciiTheme="minorHAnsi" w:hAnsiTheme="minorHAnsi" w:cstheme="minorHAnsi"/>
          <w:color w:val="605856"/>
        </w:rPr>
        <w:t>Healthy Lifestyles</w:t>
      </w:r>
      <w:r w:rsidRPr="0019762D">
        <w:rPr>
          <w:rFonts w:asciiTheme="minorHAnsi" w:hAnsiTheme="minorHAnsi" w:cstheme="minorHAnsi"/>
          <w:color w:val="605856"/>
        </w:rPr>
        <w:t>,</w:t>
      </w:r>
      <w:r w:rsidR="00B177F0" w:rsidRPr="0019762D">
        <w:rPr>
          <w:rFonts w:asciiTheme="minorHAnsi" w:hAnsiTheme="minorHAnsi" w:cstheme="minorHAnsi"/>
          <w:color w:val="605856"/>
        </w:rPr>
        <w:t xml:space="preserve"> $75</w:t>
      </w:r>
      <w:r w:rsidR="00CE55E1" w:rsidRPr="0019762D">
        <w:rPr>
          <w:rFonts w:asciiTheme="minorHAnsi" w:hAnsiTheme="minorHAnsi" w:cstheme="minorHAnsi"/>
          <w:color w:val="605856"/>
        </w:rPr>
        <w:t xml:space="preserve"> </w:t>
      </w:r>
      <w:r w:rsidR="00B177F0" w:rsidRPr="0019762D">
        <w:rPr>
          <w:rFonts w:asciiTheme="minorHAnsi" w:hAnsiTheme="minorHAnsi" w:cstheme="minorHAnsi"/>
          <w:color w:val="605856"/>
        </w:rPr>
        <w:t>m</w:t>
      </w:r>
      <w:r w:rsidR="00CE55E1" w:rsidRPr="0019762D">
        <w:rPr>
          <w:rFonts w:asciiTheme="minorHAnsi" w:hAnsiTheme="minorHAnsi" w:cstheme="minorHAnsi"/>
          <w:color w:val="605856"/>
        </w:rPr>
        <w:t>illion</w:t>
      </w:r>
      <w:r w:rsidR="00B177F0">
        <w:rPr>
          <w:rFonts w:asciiTheme="minorHAnsi" w:hAnsiTheme="minorHAnsi" w:cstheme="minorHAnsi"/>
          <w:color w:val="605856"/>
        </w:rPr>
        <w:t xml:space="preserve"> over 10 years)</w:t>
      </w:r>
    </w:p>
    <w:p w14:paraId="2A7F7932" w14:textId="0CBE39CE" w:rsidR="0081045C" w:rsidRDefault="0081045C" w:rsidP="00253308">
      <w:pPr>
        <w:pStyle w:val="Default"/>
        <w:spacing w:after="160"/>
        <w:rPr>
          <w:rFonts w:asciiTheme="minorHAnsi" w:hAnsiTheme="minorHAnsi" w:cstheme="minorHAnsi"/>
          <w:color w:val="605856"/>
        </w:rPr>
      </w:pPr>
      <w:r>
        <w:rPr>
          <w:rFonts w:asciiTheme="minorHAnsi" w:hAnsiTheme="minorHAnsi" w:cstheme="minorHAnsi"/>
          <w:color w:val="605856"/>
        </w:rPr>
        <w:t xml:space="preserve">In addition, the initiative will support ongoing investments in </w:t>
      </w:r>
      <w:r w:rsidR="009A0445">
        <w:rPr>
          <w:rFonts w:asciiTheme="minorHAnsi" w:hAnsiTheme="minorHAnsi" w:cstheme="minorHAnsi"/>
          <w:color w:val="605856"/>
        </w:rPr>
        <w:t xml:space="preserve">Chronic Respiratory Conditions and </w:t>
      </w:r>
      <w:r>
        <w:rPr>
          <w:rFonts w:asciiTheme="minorHAnsi" w:hAnsiTheme="minorHAnsi" w:cstheme="minorHAnsi"/>
          <w:color w:val="605856"/>
        </w:rPr>
        <w:t>the Targeted Translation Research Accelerator.</w:t>
      </w:r>
    </w:p>
    <w:p w14:paraId="4476BD80" w14:textId="77777777" w:rsidR="00190395" w:rsidRPr="001B6CE0" w:rsidRDefault="00190395" w:rsidP="007D1E44">
      <w:pPr>
        <w:pStyle w:val="Researchers-Heading3"/>
        <w:spacing w:before="200" w:after="200"/>
        <w:rPr>
          <w:color w:val="8A8D91"/>
        </w:rPr>
      </w:pPr>
      <w:r w:rsidRPr="001B6CE0">
        <w:rPr>
          <w:color w:val="8A8D91"/>
        </w:rPr>
        <w:t xml:space="preserve">Alignment with </w:t>
      </w:r>
      <w:r w:rsidRPr="007D1E44">
        <w:rPr>
          <w:color w:val="8A8D91"/>
        </w:rPr>
        <w:t>Australian Medical Research and Innovation Priorities 2022</w:t>
      </w:r>
      <w:r w:rsidRPr="007D1E44">
        <w:rPr>
          <w:color w:val="8A8D91"/>
        </w:rPr>
        <w:noBreakHyphen/>
        <w:t>24</w:t>
      </w:r>
    </w:p>
    <w:p w14:paraId="4C96A88A" w14:textId="77777777" w:rsidR="00253308" w:rsidRPr="00370325" w:rsidRDefault="00253308" w:rsidP="007D1E44">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370325">
        <w:rPr>
          <w:rFonts w:asciiTheme="minorHAnsi" w:hAnsi="Calibri" w:cstheme="minorBidi"/>
          <w:bCs/>
          <w:color w:val="605856"/>
          <w:kern w:val="24"/>
        </w:rPr>
        <w:t>Preventive and Public Health Research</w:t>
      </w:r>
    </w:p>
    <w:p w14:paraId="4ACC87CE" w14:textId="77777777" w:rsidR="00253308" w:rsidRPr="00370325" w:rsidRDefault="00253308" w:rsidP="007D1E44">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370325">
        <w:rPr>
          <w:rFonts w:asciiTheme="minorHAnsi" w:hAnsi="Calibri" w:cstheme="minorBidi"/>
          <w:bCs/>
          <w:color w:val="605856"/>
          <w:kern w:val="24"/>
        </w:rPr>
        <w:t>Comparative Effectiveness Research</w:t>
      </w:r>
    </w:p>
    <w:p w14:paraId="1A50C2BA" w14:textId="481D614E" w:rsidR="00190395" w:rsidRDefault="00253308" w:rsidP="007D1E44">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370325">
        <w:rPr>
          <w:rFonts w:asciiTheme="minorHAnsi" w:hAnsi="Calibri" w:cstheme="minorBidi"/>
          <w:bCs/>
          <w:color w:val="605856"/>
          <w:kern w:val="24"/>
        </w:rPr>
        <w:t>Consumer-Driven Research</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unding allocations and grant activities supported to date"/>
        <w:tblDescription w:val="Graph illustrating funding allocation with accompanying text"/>
      </w:tblPr>
      <w:tblGrid>
        <w:gridCol w:w="4962"/>
        <w:gridCol w:w="3969"/>
      </w:tblGrid>
      <w:tr w:rsidR="00040E5A" w:rsidRPr="00235CC5" w14:paraId="698DF1D9" w14:textId="77777777" w:rsidTr="007D1E44">
        <w:trPr>
          <w:trHeight w:val="286"/>
          <w:tblHeader/>
        </w:trPr>
        <w:tc>
          <w:tcPr>
            <w:tcW w:w="4962" w:type="dxa"/>
          </w:tcPr>
          <w:p w14:paraId="23291CBD" w14:textId="77777777" w:rsidR="00040E5A" w:rsidRPr="00E74497" w:rsidRDefault="00040E5A" w:rsidP="007D1E44">
            <w:pPr>
              <w:pStyle w:val="Translation-Heading3"/>
              <w:spacing w:before="0" w:after="80"/>
              <w:rPr>
                <w:noProof/>
                <w:color w:val="A37B73"/>
                <w:lang w:eastAsia="en-AU"/>
              </w:rPr>
            </w:pPr>
            <w:r w:rsidRPr="00917EA7">
              <w:t>Funding allocation</w:t>
            </w:r>
          </w:p>
        </w:tc>
        <w:tc>
          <w:tcPr>
            <w:tcW w:w="3969" w:type="dxa"/>
          </w:tcPr>
          <w:p w14:paraId="7B403714" w14:textId="1774BFF2" w:rsidR="00040E5A" w:rsidRPr="00235CC5" w:rsidRDefault="00040E5A" w:rsidP="007D1E44">
            <w:pPr>
              <w:pStyle w:val="Translation-Heading3"/>
              <w:spacing w:before="0" w:after="80"/>
              <w:ind w:left="-105"/>
              <w:rPr>
                <w:noProof/>
                <w:color w:val="A37B73"/>
                <w:lang w:eastAsia="en-AU"/>
              </w:rPr>
            </w:pPr>
            <w:r w:rsidRPr="00235CC5">
              <w:t>Grant activities supported to date</w:t>
            </w:r>
          </w:p>
        </w:tc>
      </w:tr>
      <w:tr w:rsidR="00253308" w:rsidRPr="00253308" w14:paraId="4C37AC34" w14:textId="77777777" w:rsidTr="007D1E44">
        <w:trPr>
          <w:trHeight w:val="3541"/>
        </w:trPr>
        <w:tc>
          <w:tcPr>
            <w:tcW w:w="4962" w:type="dxa"/>
          </w:tcPr>
          <w:p w14:paraId="05840E24" w14:textId="0C1F5FAA" w:rsidR="00040E5A" w:rsidRDefault="00E1537E" w:rsidP="00A73327">
            <w:pPr>
              <w:pStyle w:val="Default"/>
            </w:pPr>
            <w:r>
              <w:rPr>
                <w:noProof/>
                <w:lang w:eastAsia="en-AU"/>
              </w:rPr>
              <w:drawing>
                <wp:inline distT="0" distB="0" distL="0" distR="0" wp14:anchorId="3B5B7B02" wp14:editId="2E177D35">
                  <wp:extent cx="2861310" cy="1693333"/>
                  <wp:effectExtent l="0" t="0" r="0" b="2540"/>
                  <wp:docPr id="242" name="Picture 242" descr="Graph illustrating funding:&#10;$304.8m (2016-17 to 2023-24)&#10;$545.1m (2024-25 to 2033-34)&#10;Total MRFF: $849.9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b="4629"/>
                          <a:stretch/>
                        </pic:blipFill>
                        <pic:spPr bwMode="auto">
                          <a:xfrm>
                            <a:off x="0" y="0"/>
                            <a:ext cx="2865082" cy="16955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tcPr>
          <w:p w14:paraId="425AD073" w14:textId="319E911F" w:rsidR="00253308" w:rsidRPr="00FD7B6A" w:rsidRDefault="007D1E44" w:rsidP="007D1E44">
            <w:pPr>
              <w:ind w:left="-105"/>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24</w:t>
            </w:r>
            <w:r w:rsidR="00253308" w:rsidRPr="00235CC5">
              <w:rPr>
                <w:rFonts w:ascii="Bahnschrift SemiLight Condensed" w:hAnsi="Bahnschrift SemiLight Condensed" w:cstheme="minorHAnsi"/>
                <w:b/>
                <w:noProof/>
                <w:color w:val="948A54" w:themeColor="background2" w:themeShade="80"/>
                <w:sz w:val="48"/>
                <w:lang w:eastAsia="en-AU"/>
              </w:rPr>
              <w:t xml:space="preserve"> </w:t>
            </w:r>
            <w:r w:rsidR="00253308" w:rsidRPr="00FD7B6A">
              <w:rPr>
                <w:rFonts w:ascii="Bahnschrift SemiLight Condensed" w:hAnsi="Bahnschrift SemiLight Condensed" w:cstheme="minorHAnsi"/>
                <w:noProof/>
                <w:color w:val="808080" w:themeColor="background1" w:themeShade="80"/>
                <w:lang w:eastAsia="en-AU"/>
              </w:rPr>
              <w:t>grant opportunities were completed</w:t>
            </w:r>
          </w:p>
          <w:p w14:paraId="30FBA16C" w14:textId="77777777" w:rsidR="00253308" w:rsidRPr="00FD7B6A" w:rsidRDefault="00253308" w:rsidP="007D1E44">
            <w:pPr>
              <w:ind w:left="-105"/>
              <w:rPr>
                <w:rFonts w:ascii="Bahnschrift SemiLight Condensed" w:hAnsi="Bahnschrift SemiLight Condensed" w:cstheme="minorHAnsi"/>
                <w:b/>
                <w:noProof/>
                <w:lang w:eastAsia="en-AU"/>
              </w:rPr>
            </w:pPr>
          </w:p>
          <w:p w14:paraId="406C7750" w14:textId="62B4A52F" w:rsidR="00253308" w:rsidRPr="00FD7B6A" w:rsidRDefault="007D1E44" w:rsidP="007D1E44">
            <w:pPr>
              <w:ind w:left="-105"/>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183</w:t>
            </w:r>
            <w:r w:rsidR="00253308" w:rsidRPr="00235CC5">
              <w:rPr>
                <w:rFonts w:ascii="Bahnschrift SemiLight Condensed" w:hAnsi="Bahnschrift SemiLight Condensed" w:cstheme="minorHAnsi"/>
                <w:b/>
                <w:noProof/>
                <w:color w:val="948A54" w:themeColor="background2" w:themeShade="80"/>
                <w:sz w:val="48"/>
                <w:lang w:eastAsia="en-AU"/>
              </w:rPr>
              <w:t xml:space="preserve"> </w:t>
            </w:r>
            <w:r w:rsidR="00253308" w:rsidRPr="00FD7B6A">
              <w:rPr>
                <w:rFonts w:ascii="Bahnschrift SemiLight Condensed" w:hAnsi="Bahnschrift SemiLight Condensed" w:cstheme="minorHAnsi"/>
                <w:noProof/>
                <w:color w:val="808080" w:themeColor="background1" w:themeShade="80"/>
                <w:lang w:eastAsia="en-AU"/>
              </w:rPr>
              <w:t>grants valued at</w:t>
            </w:r>
          </w:p>
          <w:p w14:paraId="1C2A120E" w14:textId="77777777" w:rsidR="00253308" w:rsidRPr="00FD7B6A" w:rsidRDefault="00253308" w:rsidP="007D1E44">
            <w:pPr>
              <w:ind w:left="-105"/>
              <w:rPr>
                <w:rFonts w:ascii="Bahnschrift SemiLight Condensed" w:hAnsi="Bahnschrift SemiLight Condensed" w:cstheme="minorHAnsi"/>
                <w:b/>
                <w:noProof/>
                <w:lang w:eastAsia="en-AU"/>
              </w:rPr>
            </w:pPr>
          </w:p>
          <w:p w14:paraId="095CE7DD" w14:textId="7B938E9E" w:rsidR="00040E5A" w:rsidRPr="007D1E44" w:rsidRDefault="00253308" w:rsidP="007D1E44">
            <w:pPr>
              <w:ind w:left="-105"/>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sidR="007D1E44">
              <w:rPr>
                <w:rFonts w:ascii="Bahnschrift SemiLight Condensed" w:hAnsi="Bahnschrift SemiLight Condensed" w:cstheme="minorHAnsi"/>
                <w:b/>
                <w:noProof/>
                <w:color w:val="948A54" w:themeColor="background2" w:themeShade="80"/>
                <w:sz w:val="48"/>
                <w:lang w:eastAsia="en-AU"/>
              </w:rPr>
              <w:t>301.3</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tc>
      </w:tr>
    </w:tbl>
    <w:p w14:paraId="55463FAB" w14:textId="4976AC1A" w:rsidR="003D0B95" w:rsidRDefault="003D0B95" w:rsidP="0023070C">
      <w:pPr>
        <w:pStyle w:val="Translation-Heading1"/>
      </w:pPr>
      <w:r w:rsidRPr="00402EFB">
        <w:t>MRFF FUNDING</w:t>
      </w:r>
      <w:r>
        <w:t xml:space="preserve"> INITIATIVE </w:t>
      </w:r>
    </w:p>
    <w:p w14:paraId="7E6835D2" w14:textId="03056475" w:rsidR="00DD3F3B" w:rsidRDefault="003D0B95" w:rsidP="003D0B95">
      <w:pPr>
        <w:pStyle w:val="Translation-Heading2"/>
      </w:pPr>
      <w:r>
        <w:t>Primary Health Care Research</w:t>
      </w:r>
      <w:r>
        <w:rPr>
          <w:noProof/>
          <w:lang w:val="en-AU" w:eastAsia="en-AU"/>
        </w:rPr>
        <w:t xml:space="preserve"> </w:t>
      </w:r>
    </w:p>
    <w:p w14:paraId="409BD571" w14:textId="77777777" w:rsidR="003D0B95" w:rsidRPr="00D578FC" w:rsidRDefault="003D0B95" w:rsidP="003D0B95">
      <w:pPr>
        <w:pStyle w:val="Translation-Heading3"/>
      </w:pPr>
      <w:r>
        <w:t>Objectives</w:t>
      </w:r>
    </w:p>
    <w:p w14:paraId="1FF303DF" w14:textId="0A90AEEA" w:rsidR="00BF3C05" w:rsidRPr="000C109F" w:rsidRDefault="000C7C5A" w:rsidP="000C109F">
      <w:pPr>
        <w:pStyle w:val="Default"/>
        <w:spacing w:before="240" w:after="240"/>
        <w:rPr>
          <w:rFonts w:asciiTheme="minorHAnsi" w:hAnsiTheme="minorHAnsi" w:cstheme="minorHAnsi"/>
          <w:color w:val="605856"/>
        </w:rPr>
      </w:pPr>
      <w:r w:rsidRPr="000C109F">
        <w:rPr>
          <w:rFonts w:asciiTheme="minorHAnsi" w:hAnsiTheme="minorHAnsi" w:cstheme="minorHAnsi"/>
          <w:color w:val="605856"/>
        </w:rPr>
        <w:t xml:space="preserve">The objective of this initiative </w:t>
      </w:r>
      <w:r w:rsidR="00BF3C05" w:rsidRPr="000C109F">
        <w:rPr>
          <w:rFonts w:asciiTheme="minorHAnsi" w:hAnsiTheme="minorHAnsi" w:cstheme="minorHAnsi"/>
          <w:color w:val="605856"/>
        </w:rPr>
        <w:t xml:space="preserve">is </w:t>
      </w:r>
      <w:r w:rsidRPr="000C109F">
        <w:rPr>
          <w:rFonts w:asciiTheme="minorHAnsi" w:hAnsiTheme="minorHAnsi" w:cstheme="minorHAnsi"/>
          <w:color w:val="605856"/>
        </w:rPr>
        <w:t>to</w:t>
      </w:r>
      <w:r w:rsidR="00BF3C05" w:rsidRPr="000C109F">
        <w:rPr>
          <w:rFonts w:asciiTheme="minorHAnsi" w:hAnsiTheme="minorHAnsi" w:cstheme="minorHAnsi"/>
          <w:color w:val="605856"/>
        </w:rPr>
        <w:t xml:space="preserve"> increase </w:t>
      </w:r>
      <w:r w:rsidR="00D06F0F">
        <w:rPr>
          <w:rFonts w:asciiTheme="minorHAnsi" w:hAnsiTheme="minorHAnsi" w:cstheme="minorHAnsi"/>
          <w:color w:val="605856"/>
        </w:rPr>
        <w:t>A</w:t>
      </w:r>
      <w:r w:rsidR="00BF3C05" w:rsidRPr="000C109F">
        <w:rPr>
          <w:rFonts w:asciiTheme="minorHAnsi" w:hAnsiTheme="minorHAnsi" w:cstheme="minorHAnsi"/>
          <w:color w:val="605856"/>
        </w:rPr>
        <w:t xml:space="preserve">ustralia’s evidence base in primary health care through research to improve service delivery and patient </w:t>
      </w:r>
      <w:proofErr w:type="gramStart"/>
      <w:r w:rsidR="00BF3C05" w:rsidRPr="000C109F">
        <w:rPr>
          <w:rFonts w:asciiTheme="minorHAnsi" w:hAnsiTheme="minorHAnsi" w:cstheme="minorHAnsi"/>
          <w:color w:val="605856"/>
        </w:rPr>
        <w:t>outcomes, and</w:t>
      </w:r>
      <w:proofErr w:type="gramEnd"/>
      <w:r w:rsidR="00BF3C05" w:rsidRPr="000C109F">
        <w:rPr>
          <w:rFonts w:asciiTheme="minorHAnsi" w:hAnsiTheme="minorHAnsi" w:cstheme="minorHAnsi"/>
          <w:color w:val="605856"/>
        </w:rPr>
        <w:t xml:space="preserve"> translate this knowledge into action.</w:t>
      </w:r>
    </w:p>
    <w:p w14:paraId="2EA86231" w14:textId="0589EBD0" w:rsidR="002F4689" w:rsidRPr="000C109F" w:rsidRDefault="00D90C01" w:rsidP="000C109F">
      <w:pPr>
        <w:pStyle w:val="Default"/>
        <w:spacing w:before="240" w:after="240"/>
        <w:rPr>
          <w:rFonts w:asciiTheme="minorHAnsi" w:hAnsiTheme="minorHAnsi" w:cstheme="minorHAnsi"/>
          <w:color w:val="605856"/>
        </w:rPr>
      </w:pPr>
      <w:r w:rsidRPr="00D54BBD">
        <w:rPr>
          <w:rFonts w:asciiTheme="minorHAnsi" w:hAnsiTheme="minorHAnsi" w:cstheme="minorHAnsi"/>
          <w:color w:val="605856"/>
        </w:rPr>
        <w:t xml:space="preserve">The funding for this initiative will support </w:t>
      </w:r>
      <w:r w:rsidR="002F4689" w:rsidRPr="000C109F">
        <w:rPr>
          <w:rFonts w:asciiTheme="minorHAnsi" w:hAnsiTheme="minorHAnsi" w:cstheme="minorHAnsi"/>
          <w:color w:val="605856"/>
        </w:rPr>
        <w:t>projects t</w:t>
      </w:r>
      <w:r w:rsidR="00D06F0F">
        <w:rPr>
          <w:rFonts w:asciiTheme="minorHAnsi" w:hAnsiTheme="minorHAnsi" w:cstheme="minorHAnsi"/>
          <w:color w:val="605856"/>
        </w:rPr>
        <w:t>hat</w:t>
      </w:r>
      <w:r w:rsidR="002F4689" w:rsidRPr="000C109F">
        <w:rPr>
          <w:rFonts w:asciiTheme="minorHAnsi" w:hAnsiTheme="minorHAnsi" w:cstheme="minorHAnsi"/>
          <w:color w:val="605856"/>
        </w:rPr>
        <w:t xml:space="preserve"> enhance equity of access to high quality primary health care through digital health innovation </w:t>
      </w:r>
      <w:r w:rsidR="00D06F0F">
        <w:rPr>
          <w:rFonts w:asciiTheme="minorHAnsi" w:hAnsiTheme="minorHAnsi" w:cstheme="minorHAnsi"/>
          <w:color w:val="605856"/>
        </w:rPr>
        <w:t xml:space="preserve">and </w:t>
      </w:r>
      <w:r w:rsidR="002F4689" w:rsidRPr="000C109F">
        <w:rPr>
          <w:rFonts w:asciiTheme="minorHAnsi" w:hAnsiTheme="minorHAnsi" w:cstheme="minorHAnsi"/>
          <w:color w:val="605856"/>
        </w:rPr>
        <w:t>that help patients to monitor and control their own health care, support continuity of care and enable health care providers and patients to communicate</w:t>
      </w:r>
      <w:r w:rsidR="000C109F">
        <w:rPr>
          <w:rFonts w:asciiTheme="minorHAnsi" w:hAnsiTheme="minorHAnsi" w:cstheme="minorHAnsi"/>
          <w:color w:val="605856"/>
        </w:rPr>
        <w:t xml:space="preserve"> in innovative and timely ways.</w:t>
      </w:r>
    </w:p>
    <w:p w14:paraId="449D5CA6" w14:textId="4AD2EC68" w:rsidR="000C7C5A" w:rsidRDefault="002F4689" w:rsidP="000C109F">
      <w:pPr>
        <w:pStyle w:val="Default"/>
        <w:spacing w:before="240" w:after="240"/>
        <w:rPr>
          <w:rFonts w:asciiTheme="minorHAnsi" w:hAnsiTheme="minorHAnsi" w:cstheme="minorHAnsi"/>
          <w:color w:val="605856"/>
        </w:rPr>
      </w:pPr>
      <w:r w:rsidRPr="000C109F">
        <w:rPr>
          <w:rFonts w:asciiTheme="minorHAnsi" w:hAnsiTheme="minorHAnsi" w:cstheme="minorHAnsi"/>
          <w:color w:val="605856"/>
        </w:rPr>
        <w:t xml:space="preserve">Funding decisions will be driven by meaningful engagement with end users, such as patients, </w:t>
      </w:r>
      <w:proofErr w:type="gramStart"/>
      <w:r w:rsidRPr="000C109F">
        <w:rPr>
          <w:rFonts w:asciiTheme="minorHAnsi" w:hAnsiTheme="minorHAnsi" w:cstheme="minorHAnsi"/>
          <w:color w:val="605856"/>
        </w:rPr>
        <w:t>clinicians</w:t>
      </w:r>
      <w:proofErr w:type="gramEnd"/>
      <w:r w:rsidRPr="000C109F">
        <w:rPr>
          <w:rFonts w:asciiTheme="minorHAnsi" w:hAnsiTheme="minorHAnsi" w:cstheme="minorHAnsi"/>
          <w:color w:val="605856"/>
        </w:rPr>
        <w:t xml:space="preserve"> and health service providers, to address specific needs of Australian populations, including those in rural or remote locations.</w:t>
      </w:r>
    </w:p>
    <w:p w14:paraId="5CACDE9E" w14:textId="77777777" w:rsidR="00370325" w:rsidRPr="00D01477" w:rsidRDefault="00370325" w:rsidP="00370325">
      <w:pPr>
        <w:pStyle w:val="Researchers-Heading3"/>
        <w:spacing w:before="360" w:after="240"/>
        <w:rPr>
          <w:color w:val="8A8D91"/>
        </w:rPr>
      </w:pPr>
      <w:r w:rsidRPr="00D01477">
        <w:rPr>
          <w:color w:val="8A8D91"/>
        </w:rPr>
        <w:t xml:space="preserve">Alignment with </w:t>
      </w:r>
      <w:r w:rsidRPr="00D01477">
        <w:rPr>
          <w:i/>
          <w:color w:val="8A8D91"/>
        </w:rPr>
        <w:t>Australian Medical Research and Innovation Priorities 2022</w:t>
      </w:r>
      <w:r w:rsidRPr="00D01477">
        <w:rPr>
          <w:i/>
          <w:color w:val="8A8D91"/>
        </w:rPr>
        <w:noBreakHyphen/>
        <w:t>24</w:t>
      </w:r>
    </w:p>
    <w:p w14:paraId="18C42195" w14:textId="5E050F31" w:rsidR="00370325" w:rsidRPr="00370325" w:rsidRDefault="00370325" w:rsidP="00370325">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370325">
        <w:rPr>
          <w:rFonts w:asciiTheme="minorHAnsi" w:hAnsi="Calibri" w:cstheme="minorBidi"/>
          <w:bCs/>
          <w:color w:val="605856"/>
          <w:kern w:val="24"/>
        </w:rPr>
        <w:t>Primary Care Research</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s and grant activities supported to date"/>
        <w:tblDescription w:val="Graph illustrating funding allocation with accompanying text"/>
      </w:tblPr>
      <w:tblGrid>
        <w:gridCol w:w="5099"/>
        <w:gridCol w:w="4248"/>
      </w:tblGrid>
      <w:tr w:rsidR="001A4F7F" w:rsidRPr="00235CC5" w14:paraId="27A9CC74" w14:textId="77777777" w:rsidTr="004772BC">
        <w:trPr>
          <w:tblHeader/>
        </w:trPr>
        <w:tc>
          <w:tcPr>
            <w:tcW w:w="5099" w:type="dxa"/>
          </w:tcPr>
          <w:p w14:paraId="44EFACDB" w14:textId="77777777" w:rsidR="001A4F7F" w:rsidRPr="00E74497" w:rsidRDefault="001A4F7F" w:rsidP="00A73327">
            <w:pPr>
              <w:pStyle w:val="Translation-Heading3"/>
              <w:rPr>
                <w:noProof/>
                <w:color w:val="A37B73"/>
                <w:lang w:eastAsia="en-AU"/>
              </w:rPr>
            </w:pPr>
            <w:r w:rsidRPr="00917EA7">
              <w:t>Funding allocation</w:t>
            </w:r>
          </w:p>
        </w:tc>
        <w:tc>
          <w:tcPr>
            <w:tcW w:w="4248" w:type="dxa"/>
          </w:tcPr>
          <w:p w14:paraId="39C72381" w14:textId="77777777" w:rsidR="001A4F7F" w:rsidRPr="00235CC5" w:rsidRDefault="001A4F7F" w:rsidP="00824F74">
            <w:pPr>
              <w:pStyle w:val="Translation-Heading3"/>
              <w:ind w:left="-110"/>
              <w:rPr>
                <w:noProof/>
                <w:color w:val="A37B73"/>
                <w:lang w:eastAsia="en-AU"/>
              </w:rPr>
            </w:pPr>
            <w:r w:rsidRPr="00235CC5">
              <w:t>Grant activities supported to date</w:t>
            </w:r>
          </w:p>
        </w:tc>
      </w:tr>
      <w:tr w:rsidR="001A4F7F" w14:paraId="71DA315A" w14:textId="77777777" w:rsidTr="00A73327">
        <w:tc>
          <w:tcPr>
            <w:tcW w:w="5099" w:type="dxa"/>
          </w:tcPr>
          <w:p w14:paraId="381547A5" w14:textId="1C314DC6" w:rsidR="001A4F7F" w:rsidRDefault="00E1537E" w:rsidP="00A73327">
            <w:pPr>
              <w:pStyle w:val="Default"/>
            </w:pPr>
            <w:r>
              <w:rPr>
                <w:noProof/>
                <w:lang w:eastAsia="en-AU"/>
              </w:rPr>
              <w:drawing>
                <wp:inline distT="0" distB="0" distL="0" distR="0" wp14:anchorId="46130467" wp14:editId="454E7C9B">
                  <wp:extent cx="3095625" cy="1920919"/>
                  <wp:effectExtent l="0" t="0" r="0" b="3175"/>
                  <wp:docPr id="243" name="Picture 243" descr="Graph illustrating funding:&#10;$35.0m (2016-17 to 2023-24)&#10;$100.0m (2024-25 to 2033-34)&#10;Total MRFF: $135.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04730" cy="1926569"/>
                          </a:xfrm>
                          <a:prstGeom prst="rect">
                            <a:avLst/>
                          </a:prstGeom>
                          <a:noFill/>
                        </pic:spPr>
                      </pic:pic>
                    </a:graphicData>
                  </a:graphic>
                </wp:inline>
              </w:drawing>
            </w:r>
          </w:p>
        </w:tc>
        <w:tc>
          <w:tcPr>
            <w:tcW w:w="4248" w:type="dxa"/>
          </w:tcPr>
          <w:p w14:paraId="1CA51C1B" w14:textId="2AB4D45F" w:rsidR="00235CC5" w:rsidRPr="00FD7B6A" w:rsidRDefault="00CA5F8A"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4</w:t>
            </w:r>
            <w:r w:rsidR="00235CC5" w:rsidRPr="00235CC5">
              <w:rPr>
                <w:rFonts w:ascii="Bahnschrift SemiLight Condensed" w:hAnsi="Bahnschrift SemiLight Condensed" w:cstheme="minorHAnsi"/>
                <w:b/>
                <w:noProof/>
                <w:color w:val="948A54" w:themeColor="background2" w:themeShade="80"/>
                <w:sz w:val="48"/>
                <w:lang w:eastAsia="en-AU"/>
              </w:rPr>
              <w:t xml:space="preserve"> </w:t>
            </w:r>
            <w:r w:rsidR="00235CC5" w:rsidRPr="00FD7B6A">
              <w:rPr>
                <w:rFonts w:ascii="Bahnschrift SemiLight Condensed" w:hAnsi="Bahnschrift SemiLight Condensed" w:cstheme="minorHAnsi"/>
                <w:noProof/>
                <w:color w:val="808080" w:themeColor="background1" w:themeShade="80"/>
                <w:lang w:eastAsia="en-AU"/>
              </w:rPr>
              <w:t>grant opportunities were completed</w:t>
            </w:r>
          </w:p>
          <w:p w14:paraId="0533F9F9" w14:textId="77777777" w:rsidR="00235CC5" w:rsidRPr="00FD7B6A" w:rsidRDefault="00235CC5" w:rsidP="00824F74">
            <w:pPr>
              <w:ind w:left="-110"/>
              <w:rPr>
                <w:rFonts w:ascii="Bahnschrift SemiLight Condensed" w:hAnsi="Bahnschrift SemiLight Condensed" w:cstheme="minorHAnsi"/>
                <w:b/>
                <w:noProof/>
                <w:lang w:eastAsia="en-AU"/>
              </w:rPr>
            </w:pPr>
          </w:p>
          <w:p w14:paraId="360987D8" w14:textId="0316BC5F" w:rsidR="00235CC5" w:rsidRPr="00FD7B6A" w:rsidRDefault="00CA5F8A"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21</w:t>
            </w:r>
            <w:r w:rsidR="00235CC5" w:rsidRPr="00235CC5">
              <w:rPr>
                <w:rFonts w:ascii="Bahnschrift SemiLight Condensed" w:hAnsi="Bahnschrift SemiLight Condensed" w:cstheme="minorHAnsi"/>
                <w:b/>
                <w:noProof/>
                <w:color w:val="948A54" w:themeColor="background2" w:themeShade="80"/>
                <w:sz w:val="48"/>
                <w:lang w:eastAsia="en-AU"/>
              </w:rPr>
              <w:t xml:space="preserve"> </w:t>
            </w:r>
            <w:r w:rsidR="00235CC5" w:rsidRPr="00FD7B6A">
              <w:rPr>
                <w:rFonts w:ascii="Bahnschrift SemiLight Condensed" w:hAnsi="Bahnschrift SemiLight Condensed" w:cstheme="minorHAnsi"/>
                <w:noProof/>
                <w:color w:val="808080" w:themeColor="background1" w:themeShade="80"/>
                <w:lang w:eastAsia="en-AU"/>
              </w:rPr>
              <w:t>grants valued at</w:t>
            </w:r>
          </w:p>
          <w:p w14:paraId="26AD40C3" w14:textId="77777777" w:rsidR="00235CC5" w:rsidRPr="00FD7B6A" w:rsidRDefault="00235CC5" w:rsidP="00824F74">
            <w:pPr>
              <w:ind w:left="-110"/>
              <w:rPr>
                <w:rFonts w:ascii="Bahnschrift SemiLight Condensed" w:hAnsi="Bahnschrift SemiLight Condensed" w:cstheme="minorHAnsi"/>
                <w:b/>
                <w:noProof/>
                <w:lang w:eastAsia="en-AU"/>
              </w:rPr>
            </w:pPr>
          </w:p>
          <w:p w14:paraId="5F9A43C4" w14:textId="4B1C73A4"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sidR="00CA5F8A">
              <w:rPr>
                <w:rFonts w:ascii="Bahnschrift SemiLight Condensed" w:hAnsi="Bahnschrift SemiLight Condensed" w:cstheme="minorHAnsi"/>
                <w:b/>
                <w:noProof/>
                <w:color w:val="948A54" w:themeColor="background2" w:themeShade="80"/>
                <w:sz w:val="48"/>
                <w:lang w:eastAsia="en-AU"/>
              </w:rPr>
              <w:t>31.4</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236A660D" w14:textId="52C64DD7" w:rsidR="001A4F7F" w:rsidRDefault="001A4F7F" w:rsidP="00824F74">
            <w:pPr>
              <w:ind w:left="-110"/>
              <w:rPr>
                <w:color w:val="8A8D91"/>
              </w:rPr>
            </w:pPr>
          </w:p>
          <w:p w14:paraId="43D9C3C9" w14:textId="77777777" w:rsidR="001A4F7F" w:rsidRDefault="001A4F7F" w:rsidP="00824F74">
            <w:pPr>
              <w:ind w:left="-110"/>
              <w:rPr>
                <w:color w:val="8A8D91"/>
              </w:rPr>
            </w:pPr>
          </w:p>
          <w:p w14:paraId="4EFD98C2" w14:textId="6D0BBA8A" w:rsidR="001A4F7F" w:rsidRPr="00040E5A" w:rsidRDefault="001A4F7F" w:rsidP="00824F74">
            <w:pPr>
              <w:pStyle w:val="Default"/>
              <w:ind w:left="-110"/>
              <w:rPr>
                <w:rFonts w:asciiTheme="minorHAnsi" w:hAnsiTheme="minorHAnsi" w:cstheme="minorHAnsi"/>
                <w:color w:val="605856"/>
              </w:rPr>
            </w:pPr>
          </w:p>
        </w:tc>
      </w:tr>
    </w:tbl>
    <w:p w14:paraId="712F6810" w14:textId="77777777" w:rsidR="000C7C5A" w:rsidRPr="00D578FC" w:rsidRDefault="000C7C5A" w:rsidP="000C7C5A">
      <w:pPr>
        <w:pStyle w:val="Default"/>
        <w:rPr>
          <w:rFonts w:asciiTheme="minorHAnsi" w:hAnsiTheme="minorHAnsi" w:cstheme="minorHAnsi"/>
        </w:rPr>
      </w:pPr>
    </w:p>
    <w:p w14:paraId="526E0E11" w14:textId="0C7B36F5" w:rsidR="000C7C5A" w:rsidRDefault="000C7C5A">
      <w:pPr>
        <w:rPr>
          <w:rFonts w:asciiTheme="minorHAnsi" w:eastAsiaTheme="minorHAnsi" w:hAnsiTheme="minorHAnsi" w:cstheme="minorHAnsi"/>
          <w:bCs/>
          <w:color w:val="000000"/>
          <w:sz w:val="24"/>
          <w:szCs w:val="24"/>
          <w:lang w:val="en-AU"/>
        </w:rPr>
      </w:pPr>
      <w:r>
        <w:rPr>
          <w:rFonts w:asciiTheme="minorHAnsi" w:eastAsiaTheme="minorHAnsi" w:hAnsiTheme="minorHAnsi" w:cstheme="minorHAnsi"/>
          <w:bCs/>
          <w:color w:val="000000"/>
          <w:sz w:val="24"/>
          <w:szCs w:val="24"/>
          <w:lang w:val="en-AU"/>
        </w:rPr>
        <w:br w:type="page"/>
      </w:r>
    </w:p>
    <w:p w14:paraId="25D54000" w14:textId="37B8808A" w:rsidR="00373899" w:rsidRDefault="00373899" w:rsidP="0023070C">
      <w:pPr>
        <w:pStyle w:val="Translation-Heading1"/>
      </w:pPr>
      <w:r w:rsidRPr="00402EFB">
        <w:t>MRFF FUNDING</w:t>
      </w:r>
      <w:r>
        <w:t xml:space="preserve"> INITIATIVE</w:t>
      </w:r>
    </w:p>
    <w:p w14:paraId="725F6565" w14:textId="2332319F" w:rsidR="000C7C5A" w:rsidRPr="006A784A" w:rsidRDefault="00373899" w:rsidP="00373899">
      <w:pPr>
        <w:pStyle w:val="Translation-Heading2"/>
        <w:rPr>
          <w:rFonts w:eastAsiaTheme="minorHAnsi"/>
          <w:color w:val="000000"/>
          <w:sz w:val="24"/>
          <w:szCs w:val="24"/>
          <w:lang w:val="en-AU"/>
        </w:rPr>
      </w:pPr>
      <w:r>
        <w:t>Rapid Applied Research Translation</w:t>
      </w:r>
    </w:p>
    <w:p w14:paraId="44165165" w14:textId="77777777" w:rsidR="00373899" w:rsidRPr="00D578FC" w:rsidRDefault="00373899" w:rsidP="00373899">
      <w:pPr>
        <w:pStyle w:val="Translation-Heading3"/>
      </w:pPr>
      <w:r>
        <w:t>Objectives</w:t>
      </w:r>
    </w:p>
    <w:p w14:paraId="61A3E4CC" w14:textId="04BC1A84" w:rsidR="000C7C5A" w:rsidRPr="00460796" w:rsidRDefault="000C7C5A" w:rsidP="00460796">
      <w:pPr>
        <w:pStyle w:val="Default"/>
        <w:spacing w:before="240" w:after="240"/>
        <w:rPr>
          <w:rFonts w:asciiTheme="minorHAnsi" w:hAnsiTheme="minorHAnsi" w:cstheme="minorHAnsi"/>
          <w:color w:val="605856"/>
        </w:rPr>
      </w:pPr>
      <w:r w:rsidRPr="00460796">
        <w:rPr>
          <w:rFonts w:asciiTheme="minorHAnsi" w:hAnsiTheme="minorHAnsi" w:cstheme="minorHAnsi"/>
          <w:color w:val="605856"/>
        </w:rPr>
        <w:t xml:space="preserve">The objective of this initiative is to support transformative translational research, so </w:t>
      </w:r>
      <w:r w:rsidR="0008764B">
        <w:rPr>
          <w:rFonts w:asciiTheme="minorHAnsi" w:hAnsiTheme="minorHAnsi" w:cstheme="minorHAnsi"/>
          <w:color w:val="605856"/>
        </w:rPr>
        <w:t xml:space="preserve">that </w:t>
      </w:r>
      <w:r w:rsidRPr="00460796">
        <w:rPr>
          <w:rFonts w:asciiTheme="minorHAnsi" w:hAnsiTheme="minorHAnsi" w:cstheme="minorHAnsi"/>
          <w:color w:val="605856"/>
        </w:rPr>
        <w:t>patients can benefit from better quality of care.</w:t>
      </w:r>
    </w:p>
    <w:p w14:paraId="678D45B7" w14:textId="3C1D83E5" w:rsidR="000C7C5A" w:rsidRDefault="000C7C5A" w:rsidP="00460796">
      <w:pPr>
        <w:pStyle w:val="Default"/>
        <w:spacing w:before="240" w:after="240"/>
        <w:rPr>
          <w:rFonts w:asciiTheme="minorHAnsi" w:hAnsiTheme="minorHAnsi" w:cstheme="minorHAnsi"/>
          <w:color w:val="605856"/>
        </w:rPr>
      </w:pPr>
      <w:r w:rsidRPr="00460796">
        <w:rPr>
          <w:rFonts w:asciiTheme="minorHAnsi" w:hAnsiTheme="minorHAnsi" w:cstheme="minorHAnsi"/>
          <w:color w:val="605856"/>
        </w:rPr>
        <w:t>Funding for this initiative supports the translation of research evidence into clinical practice and better quality of care for patient</w:t>
      </w:r>
      <w:r w:rsidR="0008764B">
        <w:rPr>
          <w:rFonts w:asciiTheme="minorHAnsi" w:hAnsiTheme="minorHAnsi" w:cstheme="minorHAnsi"/>
          <w:color w:val="605856"/>
        </w:rPr>
        <w:t>s</w:t>
      </w:r>
      <w:r w:rsidRPr="00460796">
        <w:rPr>
          <w:rFonts w:asciiTheme="minorHAnsi" w:hAnsiTheme="minorHAnsi" w:cstheme="minorHAnsi"/>
          <w:color w:val="605856"/>
        </w:rPr>
        <w:t xml:space="preserve"> by encouraging collaborations between academic researchers, health service providers, </w:t>
      </w:r>
      <w:proofErr w:type="gramStart"/>
      <w:r w:rsidRPr="00460796">
        <w:rPr>
          <w:rFonts w:asciiTheme="minorHAnsi" w:hAnsiTheme="minorHAnsi" w:cstheme="minorHAnsi"/>
          <w:color w:val="605856"/>
        </w:rPr>
        <w:t>consumers</w:t>
      </w:r>
      <w:proofErr w:type="gramEnd"/>
      <w:r w:rsidRPr="00460796">
        <w:rPr>
          <w:rFonts w:asciiTheme="minorHAnsi" w:hAnsiTheme="minorHAnsi" w:cstheme="minorHAnsi"/>
          <w:color w:val="605856"/>
        </w:rPr>
        <w:t xml:space="preserve"> and other end users on projects to improve health care delivery, servi</w:t>
      </w:r>
      <w:r w:rsidR="003472EE">
        <w:rPr>
          <w:rFonts w:asciiTheme="minorHAnsi" w:hAnsiTheme="minorHAnsi" w:cstheme="minorHAnsi"/>
          <w:color w:val="605856"/>
        </w:rPr>
        <w:t>ce and systems sustainability.</w:t>
      </w:r>
    </w:p>
    <w:p w14:paraId="5359B272" w14:textId="0B8ADA51" w:rsidR="00D7605C" w:rsidRDefault="00D7605C" w:rsidP="00460796">
      <w:pPr>
        <w:pStyle w:val="Default"/>
        <w:spacing w:before="240" w:after="240"/>
        <w:rPr>
          <w:rFonts w:asciiTheme="minorHAnsi" w:hAnsiTheme="minorHAnsi" w:cstheme="minorHAnsi"/>
          <w:color w:val="605856"/>
        </w:rPr>
      </w:pPr>
      <w:r>
        <w:rPr>
          <w:rFonts w:asciiTheme="minorHAnsi" w:hAnsiTheme="minorHAnsi" w:cstheme="minorHAnsi"/>
          <w:color w:val="605856"/>
        </w:rPr>
        <w:t>Building on earlier investments in translational research, through the 3</w:t>
      </w:r>
      <w:r w:rsidRPr="00811938">
        <w:rPr>
          <w:rFonts w:asciiTheme="minorHAnsi" w:hAnsiTheme="minorHAnsi" w:cstheme="minorHAnsi"/>
          <w:color w:val="605856"/>
          <w:vertAlign w:val="superscript"/>
        </w:rPr>
        <w:t>rd</w:t>
      </w:r>
      <w:r>
        <w:rPr>
          <w:rFonts w:asciiTheme="minorHAnsi" w:hAnsiTheme="minorHAnsi" w:cstheme="minorHAnsi"/>
          <w:color w:val="605856"/>
        </w:rPr>
        <w:t xml:space="preserve"> 10-year Investment Plan this initiative will </w:t>
      </w:r>
      <w:r w:rsidR="00716A6B">
        <w:rPr>
          <w:rFonts w:asciiTheme="minorHAnsi" w:hAnsiTheme="minorHAnsi" w:cstheme="minorHAnsi"/>
          <w:color w:val="605856"/>
        </w:rPr>
        <w:t>increase emphasis on making sure that</w:t>
      </w:r>
      <w:r w:rsidRPr="00FF04C8">
        <w:rPr>
          <w:rFonts w:asciiTheme="minorHAnsi" w:hAnsiTheme="minorHAnsi" w:cstheme="minorHAnsi"/>
          <w:color w:val="605856"/>
          <w:lang w:val="en-US"/>
        </w:rPr>
        <w:t xml:space="preserve"> existing knowledge and evidence is routinely implemented in</w:t>
      </w:r>
      <w:r>
        <w:rPr>
          <w:rFonts w:asciiTheme="minorHAnsi" w:hAnsiTheme="minorHAnsi" w:cstheme="minorHAnsi"/>
          <w:color w:val="605856"/>
          <w:lang w:val="en-US"/>
        </w:rPr>
        <w:t>to</w:t>
      </w:r>
      <w:r w:rsidRPr="00FF04C8">
        <w:rPr>
          <w:rFonts w:asciiTheme="minorHAnsi" w:hAnsiTheme="minorHAnsi" w:cstheme="minorHAnsi"/>
          <w:color w:val="605856"/>
          <w:lang w:val="en-US"/>
        </w:rPr>
        <w:t xml:space="preserve"> clinical care and </w:t>
      </w:r>
      <w:r w:rsidRPr="00D06A4C">
        <w:rPr>
          <w:rFonts w:asciiTheme="minorHAnsi" w:hAnsiTheme="minorHAnsi" w:cstheme="minorHAnsi"/>
          <w:color w:val="605856"/>
          <w:lang w:val="en-US"/>
        </w:rPr>
        <w:t xml:space="preserve">practice through </w:t>
      </w:r>
      <w:r w:rsidRPr="00D06A4C">
        <w:rPr>
          <w:rFonts w:asciiTheme="minorHAnsi" w:hAnsiTheme="minorHAnsi" w:cstheme="minorHAnsi"/>
          <w:color w:val="605856"/>
        </w:rPr>
        <w:t>strong collaborative partnerships with health services.</w:t>
      </w:r>
    </w:p>
    <w:p w14:paraId="630F50DD" w14:textId="77777777" w:rsidR="00370325" w:rsidRPr="00D01477" w:rsidRDefault="00370325" w:rsidP="00370325">
      <w:pPr>
        <w:pStyle w:val="Researchers-Heading3"/>
        <w:spacing w:before="360" w:after="240"/>
        <w:rPr>
          <w:color w:val="8A8D91"/>
        </w:rPr>
      </w:pPr>
      <w:r w:rsidRPr="00D01477">
        <w:rPr>
          <w:color w:val="8A8D91"/>
        </w:rPr>
        <w:t xml:space="preserve">Alignment with </w:t>
      </w:r>
      <w:r w:rsidRPr="00D01477">
        <w:rPr>
          <w:i/>
          <w:color w:val="8A8D91"/>
        </w:rPr>
        <w:t>Australian Medical Research and Innovation Priorities 2022</w:t>
      </w:r>
      <w:r w:rsidRPr="00D01477">
        <w:rPr>
          <w:i/>
          <w:color w:val="8A8D91"/>
        </w:rPr>
        <w:noBreakHyphen/>
        <w:t>24</w:t>
      </w:r>
    </w:p>
    <w:p w14:paraId="4AA2E2A1" w14:textId="77777777" w:rsidR="00D7605C" w:rsidRPr="00D06A4C" w:rsidRDefault="00D7605C" w:rsidP="00370325">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D06A4C">
        <w:rPr>
          <w:rFonts w:asciiTheme="minorHAnsi" w:hAnsi="Calibri" w:cstheme="minorBidi"/>
          <w:bCs/>
          <w:color w:val="605856"/>
          <w:kern w:val="24"/>
        </w:rPr>
        <w:t>Translation and Commercialisation</w:t>
      </w:r>
    </w:p>
    <w:p w14:paraId="19E21BB6" w14:textId="7759C9E2" w:rsidR="00370325" w:rsidRPr="00D06A4C" w:rsidRDefault="00370325" w:rsidP="00370325">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sidRPr="00D06A4C">
        <w:rPr>
          <w:rFonts w:asciiTheme="minorHAnsi" w:hAnsi="Calibri" w:cstheme="minorBidi"/>
          <w:bCs/>
          <w:color w:val="605856"/>
          <w:kern w:val="24"/>
        </w:rPr>
        <w:t>Research Infrastructure and Capability</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4666C7" w:rsidRPr="00235CC5" w14:paraId="408B7BA4" w14:textId="77777777" w:rsidTr="004772BC">
        <w:trPr>
          <w:tblHeader/>
        </w:trPr>
        <w:tc>
          <w:tcPr>
            <w:tcW w:w="5099" w:type="dxa"/>
          </w:tcPr>
          <w:p w14:paraId="3F6C49E8" w14:textId="77777777" w:rsidR="004666C7" w:rsidRPr="00E74497" w:rsidRDefault="004666C7" w:rsidP="00A73327">
            <w:pPr>
              <w:pStyle w:val="Translation-Heading3"/>
              <w:rPr>
                <w:noProof/>
                <w:color w:val="A37B73"/>
                <w:lang w:eastAsia="en-AU"/>
              </w:rPr>
            </w:pPr>
            <w:r w:rsidRPr="00917EA7">
              <w:t>Funding allocation</w:t>
            </w:r>
          </w:p>
        </w:tc>
        <w:tc>
          <w:tcPr>
            <w:tcW w:w="4248" w:type="dxa"/>
          </w:tcPr>
          <w:p w14:paraId="385C1B2E" w14:textId="77777777" w:rsidR="004666C7" w:rsidRPr="00235CC5" w:rsidRDefault="004666C7" w:rsidP="00824F74">
            <w:pPr>
              <w:pStyle w:val="Translation-Heading3"/>
              <w:ind w:left="-110"/>
              <w:rPr>
                <w:noProof/>
                <w:color w:val="A37B73"/>
                <w:lang w:eastAsia="en-AU"/>
              </w:rPr>
            </w:pPr>
            <w:r w:rsidRPr="00235CC5">
              <w:t>Grant activities supported to date</w:t>
            </w:r>
          </w:p>
        </w:tc>
      </w:tr>
      <w:tr w:rsidR="004666C7" w14:paraId="489E6FFE" w14:textId="77777777" w:rsidTr="00A73327">
        <w:tc>
          <w:tcPr>
            <w:tcW w:w="5099" w:type="dxa"/>
          </w:tcPr>
          <w:p w14:paraId="42132ACE" w14:textId="43FBB5C8" w:rsidR="004666C7" w:rsidRDefault="00E1537E" w:rsidP="00A73327">
            <w:pPr>
              <w:pStyle w:val="Default"/>
            </w:pPr>
            <w:r>
              <w:rPr>
                <w:noProof/>
                <w:lang w:eastAsia="en-AU"/>
              </w:rPr>
              <w:drawing>
                <wp:inline distT="0" distB="0" distL="0" distR="0" wp14:anchorId="2329C3DD" wp14:editId="46067AFB">
                  <wp:extent cx="3031067" cy="1876655"/>
                  <wp:effectExtent l="0" t="0" r="0" b="9525"/>
                  <wp:docPr id="244" name="Picture 244" descr="Graph illustrating funding:&#10;$136.0m (2016-17 to 2023-24)&#10;$230.0m (2024-25 to 2033-34)&#10;Total MRFF: $366.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41174" cy="1882913"/>
                          </a:xfrm>
                          <a:prstGeom prst="rect">
                            <a:avLst/>
                          </a:prstGeom>
                          <a:noFill/>
                        </pic:spPr>
                      </pic:pic>
                    </a:graphicData>
                  </a:graphic>
                </wp:inline>
              </w:drawing>
            </w:r>
          </w:p>
        </w:tc>
        <w:tc>
          <w:tcPr>
            <w:tcW w:w="4248" w:type="dxa"/>
          </w:tcPr>
          <w:p w14:paraId="3F86B434" w14:textId="569CBE0E"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5</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2DBBF6AC" w14:textId="77777777" w:rsidR="00235CC5" w:rsidRPr="00FD7B6A" w:rsidRDefault="00235CC5" w:rsidP="00824F74">
            <w:pPr>
              <w:ind w:left="-110"/>
              <w:rPr>
                <w:rFonts w:ascii="Bahnschrift SemiLight Condensed" w:hAnsi="Bahnschrift SemiLight Condensed" w:cstheme="minorHAnsi"/>
                <w:b/>
                <w:noProof/>
                <w:lang w:eastAsia="en-AU"/>
              </w:rPr>
            </w:pPr>
          </w:p>
          <w:p w14:paraId="1EF2FEC6" w14:textId="160B3F98"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45</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6B24C70C" w14:textId="77777777" w:rsidR="00235CC5" w:rsidRPr="00FD7B6A" w:rsidRDefault="00235CC5" w:rsidP="00824F74">
            <w:pPr>
              <w:ind w:left="-110"/>
              <w:rPr>
                <w:rFonts w:ascii="Bahnschrift SemiLight Condensed" w:hAnsi="Bahnschrift SemiLight Condensed" w:cstheme="minorHAnsi"/>
                <w:b/>
                <w:noProof/>
                <w:lang w:eastAsia="en-AU"/>
              </w:rPr>
            </w:pPr>
          </w:p>
          <w:p w14:paraId="7CF4FE62" w14:textId="6F8D63CA"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Pr>
                <w:rFonts w:ascii="Bahnschrift SemiLight Condensed" w:hAnsi="Bahnschrift SemiLight Condensed" w:cstheme="minorHAnsi"/>
                <w:b/>
                <w:noProof/>
                <w:color w:val="948A54" w:themeColor="background2" w:themeShade="80"/>
                <w:sz w:val="48"/>
                <w:lang w:eastAsia="en-AU"/>
              </w:rPr>
              <w:t>163.1</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745DEDB6" w14:textId="0B3D08C9" w:rsidR="004666C7" w:rsidRDefault="004666C7" w:rsidP="00824F74">
            <w:pPr>
              <w:ind w:left="-110"/>
              <w:rPr>
                <w:color w:val="8A8D91"/>
              </w:rPr>
            </w:pPr>
          </w:p>
          <w:p w14:paraId="527546E4" w14:textId="77777777" w:rsidR="004666C7" w:rsidRDefault="004666C7" w:rsidP="00824F74">
            <w:pPr>
              <w:ind w:left="-110"/>
              <w:rPr>
                <w:color w:val="8A8D91"/>
              </w:rPr>
            </w:pPr>
          </w:p>
          <w:p w14:paraId="05E1F5C6" w14:textId="004410ED" w:rsidR="004666C7" w:rsidRPr="00040E5A" w:rsidRDefault="004666C7" w:rsidP="00824F74">
            <w:pPr>
              <w:pStyle w:val="Default"/>
              <w:ind w:left="-110"/>
              <w:rPr>
                <w:rFonts w:asciiTheme="minorHAnsi" w:hAnsiTheme="minorHAnsi" w:cstheme="minorHAnsi"/>
                <w:color w:val="605856"/>
              </w:rPr>
            </w:pPr>
          </w:p>
        </w:tc>
      </w:tr>
    </w:tbl>
    <w:p w14:paraId="792445C3" w14:textId="4E1635F9" w:rsidR="000C109F" w:rsidRDefault="000C109F" w:rsidP="000C109F">
      <w:pPr>
        <w:rPr>
          <w:rFonts w:asciiTheme="minorHAnsi" w:eastAsiaTheme="minorHAnsi" w:hAnsiTheme="minorHAnsi" w:cstheme="minorHAnsi"/>
          <w:bCs/>
          <w:color w:val="000000"/>
          <w:sz w:val="24"/>
          <w:szCs w:val="24"/>
          <w:lang w:val="en-AU"/>
        </w:rPr>
      </w:pPr>
    </w:p>
    <w:p w14:paraId="75F40FB7" w14:textId="54287577" w:rsidR="007A2937" w:rsidRDefault="007A2937">
      <w:pPr>
        <w:rPr>
          <w:rFonts w:asciiTheme="minorHAnsi" w:hAnsiTheme="minorHAnsi" w:cstheme="minorHAnsi"/>
        </w:rPr>
      </w:pPr>
      <w:r>
        <w:rPr>
          <w:rFonts w:asciiTheme="minorHAnsi" w:hAnsiTheme="minorHAnsi" w:cstheme="minorHAnsi"/>
        </w:rPr>
        <w:br w:type="page"/>
      </w:r>
    </w:p>
    <w:p w14:paraId="7C7F403B" w14:textId="12F3DB19" w:rsidR="00DC2F2E" w:rsidRDefault="00DC2F2E" w:rsidP="0023070C">
      <w:pPr>
        <w:pStyle w:val="Translation-Heading1"/>
      </w:pPr>
      <w:r w:rsidRPr="00402EFB">
        <w:t>MRFF FUNDING</w:t>
      </w:r>
      <w:r>
        <w:t xml:space="preserve"> INITIATIVE</w:t>
      </w:r>
    </w:p>
    <w:p w14:paraId="5024B997" w14:textId="38D009C6" w:rsidR="00380F06" w:rsidRPr="006A784A" w:rsidRDefault="00DC2F2E" w:rsidP="00DC2F2E">
      <w:pPr>
        <w:pStyle w:val="Translation-Heading2"/>
      </w:pPr>
      <w:r>
        <w:t>Research Data Infrastructure</w:t>
      </w:r>
      <w:r>
        <w:rPr>
          <w:noProof/>
          <w:lang w:val="en-AU" w:eastAsia="en-AU"/>
        </w:rPr>
        <w:t xml:space="preserve"> </w:t>
      </w:r>
    </w:p>
    <w:p w14:paraId="5EA2F476" w14:textId="77777777" w:rsidR="00DC2F2E" w:rsidRPr="00D578FC" w:rsidRDefault="00DC2F2E" w:rsidP="00DC2F2E">
      <w:pPr>
        <w:pStyle w:val="Translation-Heading3"/>
      </w:pPr>
      <w:r>
        <w:t>Objectives</w:t>
      </w:r>
    </w:p>
    <w:p w14:paraId="71F87212" w14:textId="116B9DEF" w:rsidR="00F73CD0" w:rsidRPr="00153215" w:rsidRDefault="00DF62FF" w:rsidP="00153215">
      <w:pPr>
        <w:pStyle w:val="Default"/>
        <w:spacing w:before="240" w:after="240"/>
        <w:rPr>
          <w:rFonts w:asciiTheme="minorHAnsi" w:hAnsiTheme="minorHAnsi" w:cstheme="minorHAnsi"/>
          <w:color w:val="605856"/>
        </w:rPr>
      </w:pPr>
      <w:r w:rsidRPr="00153215">
        <w:rPr>
          <w:rFonts w:asciiTheme="minorHAnsi" w:hAnsiTheme="minorHAnsi" w:cstheme="minorHAnsi"/>
          <w:color w:val="605856"/>
        </w:rPr>
        <w:t xml:space="preserve">The objective of this initiative is to </w:t>
      </w:r>
      <w:r w:rsidR="00A65C1E">
        <w:rPr>
          <w:rFonts w:asciiTheme="minorHAnsi" w:hAnsiTheme="minorHAnsi" w:cstheme="minorHAnsi"/>
          <w:color w:val="605856"/>
        </w:rPr>
        <w:t>support</w:t>
      </w:r>
      <w:r w:rsidR="00A65C1E" w:rsidRPr="00153215">
        <w:rPr>
          <w:rFonts w:asciiTheme="minorHAnsi" w:hAnsiTheme="minorHAnsi" w:cstheme="minorHAnsi"/>
          <w:color w:val="605856"/>
        </w:rPr>
        <w:t xml:space="preserve"> </w:t>
      </w:r>
      <w:r w:rsidRPr="00153215">
        <w:rPr>
          <w:rFonts w:asciiTheme="minorHAnsi" w:hAnsiTheme="minorHAnsi" w:cstheme="minorHAnsi"/>
          <w:color w:val="605856"/>
        </w:rPr>
        <w:t>strategic investments t</w:t>
      </w:r>
      <w:r w:rsidR="00A65C1E">
        <w:rPr>
          <w:rFonts w:asciiTheme="minorHAnsi" w:hAnsiTheme="minorHAnsi" w:cstheme="minorHAnsi"/>
          <w:color w:val="605856"/>
        </w:rPr>
        <w:t>hat</w:t>
      </w:r>
      <w:r w:rsidRPr="00153215">
        <w:rPr>
          <w:rFonts w:asciiTheme="minorHAnsi" w:hAnsiTheme="minorHAnsi" w:cstheme="minorHAnsi"/>
          <w:color w:val="605856"/>
        </w:rPr>
        <w:t xml:space="preserve"> establish and extend national research data infrastructure to support world-class health and medical research. </w:t>
      </w:r>
    </w:p>
    <w:p w14:paraId="713A6C76" w14:textId="047B56F8" w:rsidR="00750452" w:rsidRDefault="00DF62FF" w:rsidP="00153215">
      <w:pPr>
        <w:pStyle w:val="Default"/>
        <w:spacing w:before="240" w:after="240"/>
        <w:rPr>
          <w:rFonts w:asciiTheme="minorHAnsi" w:hAnsiTheme="minorHAnsi" w:cstheme="minorHAnsi"/>
          <w:color w:val="605856"/>
        </w:rPr>
      </w:pPr>
      <w:r w:rsidRPr="00153215">
        <w:rPr>
          <w:rFonts w:asciiTheme="minorHAnsi" w:hAnsiTheme="minorHAnsi" w:cstheme="minorHAnsi"/>
          <w:color w:val="605856"/>
        </w:rPr>
        <w:t>Funding for t</w:t>
      </w:r>
      <w:r w:rsidR="00E4298E" w:rsidRPr="00153215">
        <w:rPr>
          <w:rFonts w:asciiTheme="minorHAnsi" w:hAnsiTheme="minorHAnsi" w:cstheme="minorHAnsi"/>
          <w:color w:val="605856"/>
        </w:rPr>
        <w:t xml:space="preserve">his initiative </w:t>
      </w:r>
      <w:r w:rsidR="00A65C1E">
        <w:rPr>
          <w:rFonts w:asciiTheme="minorHAnsi" w:hAnsiTheme="minorHAnsi" w:cstheme="minorHAnsi"/>
          <w:color w:val="605856"/>
        </w:rPr>
        <w:t xml:space="preserve">supports </w:t>
      </w:r>
      <w:r w:rsidR="00E4298E" w:rsidRPr="00153215">
        <w:rPr>
          <w:rFonts w:asciiTheme="minorHAnsi" w:hAnsiTheme="minorHAnsi" w:cstheme="minorHAnsi"/>
          <w:color w:val="605856"/>
        </w:rPr>
        <w:t xml:space="preserve">the creation or extension of national research data infrastructure with a focus on data registries, </w:t>
      </w:r>
      <w:proofErr w:type="gramStart"/>
      <w:r w:rsidR="00E4298E" w:rsidRPr="00153215">
        <w:rPr>
          <w:rFonts w:asciiTheme="minorHAnsi" w:hAnsiTheme="minorHAnsi" w:cstheme="minorHAnsi"/>
          <w:color w:val="605856"/>
        </w:rPr>
        <w:t>biobanks</w:t>
      </w:r>
      <w:proofErr w:type="gramEnd"/>
      <w:r w:rsidR="00E4298E" w:rsidRPr="00153215">
        <w:rPr>
          <w:rFonts w:asciiTheme="minorHAnsi" w:hAnsiTheme="minorHAnsi" w:cstheme="minorHAnsi"/>
          <w:color w:val="605856"/>
        </w:rPr>
        <w:t xml:space="preserve"> and data linkage platforms to </w:t>
      </w:r>
      <w:r w:rsidR="00A65C1E">
        <w:rPr>
          <w:rFonts w:asciiTheme="minorHAnsi" w:hAnsiTheme="minorHAnsi" w:cstheme="minorHAnsi"/>
          <w:color w:val="605856"/>
        </w:rPr>
        <w:t>enable and enhance</w:t>
      </w:r>
      <w:r w:rsidR="00A65C1E" w:rsidRPr="00153215">
        <w:rPr>
          <w:rFonts w:asciiTheme="minorHAnsi" w:hAnsiTheme="minorHAnsi" w:cstheme="minorHAnsi"/>
          <w:color w:val="605856"/>
        </w:rPr>
        <w:t xml:space="preserve"> </w:t>
      </w:r>
      <w:r w:rsidR="00E4298E" w:rsidRPr="00153215">
        <w:rPr>
          <w:rFonts w:asciiTheme="minorHAnsi" w:hAnsiTheme="minorHAnsi" w:cstheme="minorHAnsi"/>
          <w:color w:val="605856"/>
        </w:rPr>
        <w:t xml:space="preserve">Australian medical research. This </w:t>
      </w:r>
      <w:r w:rsidR="00C00E97" w:rsidRPr="00153215">
        <w:rPr>
          <w:rFonts w:asciiTheme="minorHAnsi" w:hAnsiTheme="minorHAnsi" w:cstheme="minorHAnsi"/>
          <w:color w:val="605856"/>
        </w:rPr>
        <w:t xml:space="preserve">will </w:t>
      </w:r>
      <w:r w:rsidR="00E4298E" w:rsidRPr="00153215">
        <w:rPr>
          <w:rFonts w:asciiTheme="minorHAnsi" w:hAnsiTheme="minorHAnsi" w:cstheme="minorHAnsi"/>
          <w:color w:val="605856"/>
        </w:rPr>
        <w:t>include supporting infrastructure that makes evidence-based care easier for health professionals, drive</w:t>
      </w:r>
      <w:r w:rsidRPr="00153215">
        <w:rPr>
          <w:rFonts w:asciiTheme="minorHAnsi" w:hAnsiTheme="minorHAnsi" w:cstheme="minorHAnsi"/>
          <w:color w:val="605856"/>
        </w:rPr>
        <w:t>s</w:t>
      </w:r>
      <w:r w:rsidR="00E4298E" w:rsidRPr="00153215">
        <w:rPr>
          <w:rFonts w:asciiTheme="minorHAnsi" w:hAnsiTheme="minorHAnsi" w:cstheme="minorHAnsi"/>
          <w:color w:val="605856"/>
        </w:rPr>
        <w:t xml:space="preserve"> efficient use of resources and advances healthcare.</w:t>
      </w:r>
    </w:p>
    <w:p w14:paraId="0AC41FEB" w14:textId="363C4F21" w:rsidR="00D7605C" w:rsidRDefault="00D90C01" w:rsidP="00153215">
      <w:pPr>
        <w:pStyle w:val="Default"/>
        <w:spacing w:before="240" w:after="240"/>
        <w:rPr>
          <w:rFonts w:asciiTheme="minorHAnsi" w:hAnsiTheme="minorHAnsi" w:cstheme="minorHAnsi"/>
          <w:color w:val="605856"/>
        </w:rPr>
      </w:pPr>
      <w:r w:rsidRPr="00D54BBD">
        <w:rPr>
          <w:rFonts w:asciiTheme="minorHAnsi" w:hAnsiTheme="minorHAnsi" w:cstheme="minorHAnsi"/>
          <w:color w:val="605856"/>
        </w:rPr>
        <w:t xml:space="preserve">The funding for this initiative will support research </w:t>
      </w:r>
      <w:r w:rsidR="00D7605C">
        <w:rPr>
          <w:rFonts w:asciiTheme="minorHAnsi" w:hAnsiTheme="minorHAnsi" w:cstheme="minorHAnsi"/>
          <w:color w:val="605856"/>
        </w:rPr>
        <w:t>that create</w:t>
      </w:r>
      <w:r>
        <w:rPr>
          <w:rFonts w:asciiTheme="minorHAnsi" w:hAnsiTheme="minorHAnsi" w:cstheme="minorHAnsi"/>
          <w:color w:val="605856"/>
        </w:rPr>
        <w:t>s</w:t>
      </w:r>
      <w:r w:rsidR="00D7605C">
        <w:rPr>
          <w:rFonts w:asciiTheme="minorHAnsi" w:hAnsiTheme="minorHAnsi" w:cstheme="minorHAnsi"/>
          <w:color w:val="605856"/>
        </w:rPr>
        <w:t xml:space="preserve"> or extend</w:t>
      </w:r>
      <w:r>
        <w:rPr>
          <w:rFonts w:asciiTheme="minorHAnsi" w:hAnsiTheme="minorHAnsi" w:cstheme="minorHAnsi"/>
          <w:color w:val="605856"/>
        </w:rPr>
        <w:t>s</w:t>
      </w:r>
      <w:r w:rsidR="00D7605C">
        <w:rPr>
          <w:rFonts w:asciiTheme="minorHAnsi" w:hAnsiTheme="minorHAnsi" w:cstheme="minorHAnsi"/>
          <w:color w:val="605856"/>
        </w:rPr>
        <w:t xml:space="preserve"> research data infrastructure and use</w:t>
      </w:r>
      <w:r>
        <w:rPr>
          <w:rFonts w:asciiTheme="minorHAnsi" w:hAnsiTheme="minorHAnsi" w:cstheme="minorHAnsi"/>
          <w:color w:val="605856"/>
        </w:rPr>
        <w:t>s</w:t>
      </w:r>
      <w:r w:rsidR="00D7605C">
        <w:rPr>
          <w:rFonts w:asciiTheme="minorHAnsi" w:hAnsiTheme="minorHAnsi" w:cstheme="minorHAnsi"/>
          <w:color w:val="605856"/>
        </w:rPr>
        <w:t xml:space="preserve"> established research data infrastructure in new ways to maximise the value generated from their establishment.</w:t>
      </w:r>
    </w:p>
    <w:p w14:paraId="0CDB9E59" w14:textId="77777777" w:rsidR="00370325" w:rsidRPr="00D01477" w:rsidRDefault="00370325" w:rsidP="00370325">
      <w:pPr>
        <w:pStyle w:val="Researchers-Heading3"/>
        <w:spacing w:before="360" w:after="240"/>
        <w:rPr>
          <w:color w:val="8A8D91"/>
        </w:rPr>
      </w:pPr>
      <w:r w:rsidRPr="00D01477">
        <w:rPr>
          <w:color w:val="8A8D91"/>
        </w:rPr>
        <w:t xml:space="preserve">Alignment with </w:t>
      </w:r>
      <w:r w:rsidRPr="00D01477">
        <w:rPr>
          <w:i/>
          <w:color w:val="8A8D91"/>
        </w:rPr>
        <w:t>Australian Medical Research and Innovation Priorities 2022</w:t>
      </w:r>
      <w:r w:rsidRPr="00D01477">
        <w:rPr>
          <w:i/>
          <w:color w:val="8A8D91"/>
        </w:rPr>
        <w:noBreakHyphen/>
        <w:t>24</w:t>
      </w:r>
    </w:p>
    <w:p w14:paraId="6B0B1674" w14:textId="77777777" w:rsidR="00370325" w:rsidRDefault="00370325" w:rsidP="00370325">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Pr>
          <w:rFonts w:asciiTheme="minorHAnsi" w:hAnsi="Calibri" w:cstheme="minorBidi"/>
          <w:bCs/>
          <w:color w:val="605856"/>
          <w:kern w:val="24"/>
        </w:rPr>
        <w:t>Research Infrastructure and Capability</w:t>
      </w:r>
    </w:p>
    <w:p w14:paraId="405EED1B" w14:textId="7E794E5E" w:rsidR="00370325" w:rsidRPr="00370325" w:rsidRDefault="00370325" w:rsidP="00370325">
      <w:pPr>
        <w:pStyle w:val="NormalWeb"/>
        <w:numPr>
          <w:ilvl w:val="0"/>
          <w:numId w:val="100"/>
        </w:numPr>
        <w:spacing w:before="120" w:beforeAutospacing="0" w:after="120" w:afterAutospacing="0"/>
        <w:ind w:left="714" w:hanging="357"/>
        <w:rPr>
          <w:rFonts w:asciiTheme="minorHAnsi" w:hAnsi="Calibri" w:cstheme="minorBidi"/>
          <w:bCs/>
          <w:color w:val="605856"/>
          <w:kern w:val="24"/>
        </w:rPr>
      </w:pPr>
      <w:r>
        <w:rPr>
          <w:rFonts w:asciiTheme="minorHAnsi" w:hAnsi="Calibri" w:cstheme="minorBidi"/>
          <w:bCs/>
          <w:color w:val="605856"/>
          <w:kern w:val="24"/>
        </w:rPr>
        <w:t xml:space="preserve">Data, Digital </w:t>
      </w:r>
      <w:proofErr w:type="gramStart"/>
      <w:r>
        <w:rPr>
          <w:rFonts w:asciiTheme="minorHAnsi" w:hAnsi="Calibri" w:cstheme="minorBidi"/>
          <w:bCs/>
          <w:color w:val="605856"/>
          <w:kern w:val="24"/>
        </w:rPr>
        <w:t>Health</w:t>
      </w:r>
      <w:proofErr w:type="gramEnd"/>
      <w:r>
        <w:rPr>
          <w:rFonts w:asciiTheme="minorHAnsi" w:hAnsi="Calibri" w:cstheme="minorBidi"/>
          <w:bCs/>
          <w:color w:val="605856"/>
          <w:kern w:val="24"/>
        </w:rPr>
        <w:t xml:space="preserve"> and Artificial Intelligence</w:t>
      </w:r>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allocation and grant activities supported to date"/>
        <w:tblDescription w:val="Graph illustrating funding allocation with accompanying text"/>
      </w:tblPr>
      <w:tblGrid>
        <w:gridCol w:w="5099"/>
        <w:gridCol w:w="4248"/>
      </w:tblGrid>
      <w:tr w:rsidR="000F4197" w:rsidRPr="00254444" w14:paraId="5EF634BB" w14:textId="77777777" w:rsidTr="004772BC">
        <w:trPr>
          <w:tblHeader/>
        </w:trPr>
        <w:tc>
          <w:tcPr>
            <w:tcW w:w="5099" w:type="dxa"/>
          </w:tcPr>
          <w:p w14:paraId="2A9BC295" w14:textId="77777777" w:rsidR="000F4197" w:rsidRPr="00E74497" w:rsidRDefault="000F4197" w:rsidP="00A73327">
            <w:pPr>
              <w:pStyle w:val="Translation-Heading3"/>
              <w:rPr>
                <w:noProof/>
                <w:color w:val="A37B73"/>
                <w:lang w:eastAsia="en-AU"/>
              </w:rPr>
            </w:pPr>
            <w:r w:rsidRPr="00917EA7">
              <w:t>Funding allocation</w:t>
            </w:r>
          </w:p>
        </w:tc>
        <w:tc>
          <w:tcPr>
            <w:tcW w:w="4248" w:type="dxa"/>
          </w:tcPr>
          <w:p w14:paraId="34849FE0" w14:textId="77777777" w:rsidR="000F4197" w:rsidRPr="00254444" w:rsidRDefault="000F4197" w:rsidP="00824F74">
            <w:pPr>
              <w:pStyle w:val="Translation-Heading3"/>
              <w:ind w:left="-110"/>
              <w:rPr>
                <w:noProof/>
                <w:color w:val="A37B73"/>
                <w:highlight w:val="yellow"/>
                <w:lang w:eastAsia="en-AU"/>
              </w:rPr>
            </w:pPr>
            <w:r w:rsidRPr="00235CC5">
              <w:t>Grant activities supported to date</w:t>
            </w:r>
          </w:p>
        </w:tc>
      </w:tr>
      <w:tr w:rsidR="000F4197" w14:paraId="220A8922" w14:textId="77777777" w:rsidTr="00A73327">
        <w:tc>
          <w:tcPr>
            <w:tcW w:w="5099" w:type="dxa"/>
          </w:tcPr>
          <w:p w14:paraId="2651DA67" w14:textId="3EA5ABB6" w:rsidR="000F4197" w:rsidRDefault="00254444" w:rsidP="00A73327">
            <w:pPr>
              <w:pStyle w:val="Default"/>
            </w:pPr>
            <w:r>
              <w:rPr>
                <w:noProof/>
                <w:lang w:eastAsia="en-AU"/>
              </w:rPr>
              <w:drawing>
                <wp:inline distT="0" distB="0" distL="0" distR="0" wp14:anchorId="5C767FB9" wp14:editId="07F16A4D">
                  <wp:extent cx="3056467" cy="1916969"/>
                  <wp:effectExtent l="0" t="0" r="0" b="7620"/>
                  <wp:docPr id="245" name="Picture 245" descr="Graph illustrating funding:&#10;$40.0m (2016-17 to 2023-24)&#10;$100.0m (2024-25 to 2033-34)&#10;Total MRFF: $140.0m" title="Funding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64697" cy="1922130"/>
                          </a:xfrm>
                          <a:prstGeom prst="rect">
                            <a:avLst/>
                          </a:prstGeom>
                          <a:noFill/>
                        </pic:spPr>
                      </pic:pic>
                    </a:graphicData>
                  </a:graphic>
                </wp:inline>
              </w:drawing>
            </w:r>
          </w:p>
        </w:tc>
        <w:tc>
          <w:tcPr>
            <w:tcW w:w="4248" w:type="dxa"/>
          </w:tcPr>
          <w:p w14:paraId="7445573E" w14:textId="69B8B58F"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3</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 opportunities were completed</w:t>
            </w:r>
          </w:p>
          <w:p w14:paraId="2330EC06" w14:textId="77777777" w:rsidR="00235CC5" w:rsidRPr="00FD7B6A" w:rsidRDefault="00235CC5" w:rsidP="00824F74">
            <w:pPr>
              <w:ind w:left="-110"/>
              <w:rPr>
                <w:rFonts w:ascii="Bahnschrift SemiLight Condensed" w:hAnsi="Bahnschrift SemiLight Condensed" w:cstheme="minorHAnsi"/>
                <w:b/>
                <w:noProof/>
                <w:lang w:eastAsia="en-AU"/>
              </w:rPr>
            </w:pPr>
          </w:p>
          <w:p w14:paraId="26DB5775" w14:textId="0BE32524" w:rsidR="00235CC5" w:rsidRPr="00FD7B6A" w:rsidRDefault="00235CC5" w:rsidP="00824F74">
            <w:pPr>
              <w:ind w:left="-110"/>
              <w:rPr>
                <w:rFonts w:ascii="Bahnschrift SemiLight Condensed" w:hAnsi="Bahnschrift SemiLight Condensed" w:cstheme="minorHAnsi"/>
                <w:b/>
                <w:noProof/>
                <w:lang w:eastAsia="en-AU"/>
              </w:rPr>
            </w:pPr>
            <w:r>
              <w:rPr>
                <w:rFonts w:ascii="Bahnschrift SemiLight Condensed" w:hAnsi="Bahnschrift SemiLight Condensed" w:cstheme="minorHAnsi"/>
                <w:b/>
                <w:noProof/>
                <w:color w:val="948A54" w:themeColor="background2" w:themeShade="80"/>
                <w:sz w:val="48"/>
                <w:lang w:eastAsia="en-AU"/>
              </w:rPr>
              <w:t>16</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lang w:eastAsia="en-AU"/>
              </w:rPr>
              <w:t>grants valued at</w:t>
            </w:r>
          </w:p>
          <w:p w14:paraId="47B6DC99" w14:textId="77777777" w:rsidR="00235CC5" w:rsidRPr="00FD7B6A" w:rsidRDefault="00235CC5" w:rsidP="00824F74">
            <w:pPr>
              <w:ind w:left="-110"/>
              <w:rPr>
                <w:rFonts w:ascii="Bahnschrift SemiLight Condensed" w:hAnsi="Bahnschrift SemiLight Condensed" w:cstheme="minorHAnsi"/>
                <w:b/>
                <w:noProof/>
                <w:lang w:eastAsia="en-AU"/>
              </w:rPr>
            </w:pPr>
          </w:p>
          <w:p w14:paraId="4D39C328" w14:textId="6D13855B" w:rsidR="00235CC5" w:rsidRPr="00FD7B6A" w:rsidRDefault="00235CC5" w:rsidP="00824F74">
            <w:pPr>
              <w:ind w:left="-110"/>
              <w:rPr>
                <w:rFonts w:ascii="Bahnschrift SemiLight Condensed" w:hAnsi="Bahnschrift SemiLight Condensed" w:cstheme="minorHAnsi"/>
                <w:b/>
                <w:noProof/>
                <w:lang w:eastAsia="en-AU"/>
              </w:rPr>
            </w:pPr>
            <w:r w:rsidRPr="00235CC5">
              <w:rPr>
                <w:rFonts w:ascii="Bahnschrift SemiLight Condensed" w:hAnsi="Bahnschrift SemiLight Condensed" w:cstheme="minorHAnsi"/>
                <w:b/>
                <w:noProof/>
                <w:color w:val="948A54" w:themeColor="background2" w:themeShade="80"/>
                <w:sz w:val="48"/>
                <w:lang w:eastAsia="en-AU"/>
              </w:rPr>
              <w:t>$</w:t>
            </w:r>
            <w:r>
              <w:rPr>
                <w:rFonts w:ascii="Bahnschrift SemiLight Condensed" w:hAnsi="Bahnschrift SemiLight Condensed" w:cstheme="minorHAnsi"/>
                <w:b/>
                <w:noProof/>
                <w:color w:val="948A54" w:themeColor="background2" w:themeShade="80"/>
                <w:sz w:val="48"/>
                <w:lang w:eastAsia="en-AU"/>
              </w:rPr>
              <w:t>35.2</w:t>
            </w:r>
            <w:r w:rsidRPr="00235CC5">
              <w:rPr>
                <w:rFonts w:ascii="Bahnschrift SemiLight Condensed" w:hAnsi="Bahnschrift SemiLight Condensed" w:cstheme="minorHAnsi"/>
                <w:b/>
                <w:noProof/>
                <w:color w:val="948A54" w:themeColor="background2" w:themeShade="80"/>
                <w:sz w:val="48"/>
                <w:lang w:eastAsia="en-AU"/>
              </w:rPr>
              <w:t xml:space="preserve"> </w:t>
            </w:r>
            <w:r w:rsidRPr="00FD7B6A">
              <w:rPr>
                <w:rFonts w:ascii="Bahnschrift SemiLight Condensed" w:hAnsi="Bahnschrift SemiLight Condensed" w:cstheme="minorHAnsi"/>
                <w:noProof/>
                <w:color w:val="808080" w:themeColor="background1" w:themeShade="80"/>
                <w:sz w:val="22"/>
                <w:lang w:eastAsia="en-AU"/>
              </w:rPr>
              <w:t>million were awarded</w:t>
            </w:r>
          </w:p>
          <w:p w14:paraId="2D346D8C" w14:textId="772F7FC3" w:rsidR="000F4197" w:rsidRDefault="000F4197" w:rsidP="00824F74">
            <w:pPr>
              <w:ind w:left="-110"/>
              <w:rPr>
                <w:color w:val="8A8D91"/>
              </w:rPr>
            </w:pPr>
          </w:p>
          <w:p w14:paraId="4F5B5C50" w14:textId="77777777" w:rsidR="000F4197" w:rsidRDefault="000F4197" w:rsidP="00824F74">
            <w:pPr>
              <w:ind w:left="-110"/>
              <w:rPr>
                <w:color w:val="8A8D91"/>
              </w:rPr>
            </w:pPr>
          </w:p>
          <w:p w14:paraId="0C57DEC9" w14:textId="30087FB0" w:rsidR="000F4197" w:rsidRPr="00040E5A" w:rsidRDefault="000F4197" w:rsidP="00824F74">
            <w:pPr>
              <w:pStyle w:val="Default"/>
              <w:ind w:left="-110"/>
              <w:rPr>
                <w:rFonts w:asciiTheme="minorHAnsi" w:hAnsiTheme="minorHAnsi" w:cstheme="minorHAnsi"/>
                <w:color w:val="605856"/>
              </w:rPr>
            </w:pPr>
          </w:p>
        </w:tc>
      </w:tr>
    </w:tbl>
    <w:p w14:paraId="310812CB" w14:textId="77777777" w:rsidR="006A6884" w:rsidRDefault="008F290F" w:rsidP="00153215">
      <w:pPr>
        <w:rPr>
          <w:rFonts w:asciiTheme="minorHAnsi" w:hAnsiTheme="minorHAnsi" w:cstheme="minorHAnsi"/>
        </w:rPr>
        <w:sectPr w:rsidR="006A6884" w:rsidSect="00E46B94">
          <w:headerReference w:type="default" r:id="rId77"/>
          <w:pgSz w:w="11910" w:h="16840"/>
          <w:pgMar w:top="851" w:right="1420" w:bottom="567" w:left="1418" w:header="720" w:footer="283" w:gutter="0"/>
          <w:cols w:space="720"/>
          <w:docGrid w:linePitch="299"/>
        </w:sectPr>
      </w:pPr>
      <w:r>
        <w:rPr>
          <w:rFonts w:asciiTheme="minorHAnsi" w:hAnsiTheme="minorHAnsi" w:cstheme="minorHAnsi"/>
        </w:rPr>
        <w:br w:type="page"/>
      </w:r>
    </w:p>
    <w:p w14:paraId="125FBEB2" w14:textId="19A1258A" w:rsidR="00C72DCE" w:rsidRPr="003B377C" w:rsidRDefault="003B377C" w:rsidP="006A017E">
      <w:pPr>
        <w:ind w:left="-284"/>
        <w:rPr>
          <w:rFonts w:asciiTheme="minorHAnsi" w:hAnsiTheme="minorHAnsi" w:cstheme="minorHAnsi"/>
          <w:b/>
          <w:bCs/>
          <w:sz w:val="28"/>
          <w:szCs w:val="28"/>
        </w:rPr>
      </w:pPr>
      <w:r w:rsidRPr="003B377C">
        <w:rPr>
          <w:rFonts w:asciiTheme="minorHAnsi" w:hAnsiTheme="minorHAnsi" w:cstheme="minorHAnsi"/>
          <w:b/>
          <w:bCs/>
          <w:sz w:val="28"/>
          <w:szCs w:val="28"/>
        </w:rPr>
        <w:t xml:space="preserve">Appendix </w:t>
      </w:r>
      <w:r w:rsidR="00226EE7">
        <w:rPr>
          <w:rFonts w:asciiTheme="minorHAnsi" w:hAnsiTheme="minorHAnsi" w:cstheme="minorHAnsi"/>
          <w:b/>
          <w:bCs/>
          <w:sz w:val="28"/>
          <w:szCs w:val="28"/>
        </w:rPr>
        <w:t>A</w:t>
      </w:r>
      <w:r w:rsidRPr="003B377C">
        <w:rPr>
          <w:rFonts w:asciiTheme="minorHAnsi" w:hAnsiTheme="minorHAnsi" w:cstheme="minorHAnsi"/>
          <w:b/>
          <w:bCs/>
          <w:sz w:val="28"/>
          <w:szCs w:val="28"/>
        </w:rPr>
        <w:t>: Explanatory Notes</w:t>
      </w:r>
    </w:p>
    <w:p w14:paraId="235D872D" w14:textId="662423ED" w:rsidR="003B377C" w:rsidRPr="00192B3B" w:rsidRDefault="003B377C" w:rsidP="003B377C">
      <w:pPr>
        <w:spacing w:before="154" w:line="321" w:lineRule="exact"/>
        <w:ind w:left="-284"/>
        <w:rPr>
          <w:rFonts w:asciiTheme="minorHAnsi" w:hAnsiTheme="minorHAnsi" w:cstheme="minorHAnsi"/>
          <w:sz w:val="24"/>
          <w:szCs w:val="24"/>
        </w:rPr>
      </w:pPr>
      <w:r w:rsidRPr="00192B3B">
        <w:rPr>
          <w:rFonts w:asciiTheme="minorHAnsi" w:hAnsiTheme="minorHAnsi" w:cstheme="minorHAnsi"/>
          <w:sz w:val="24"/>
          <w:szCs w:val="24"/>
        </w:rPr>
        <w:t>The following explanatory notes are intended to assist with understanding the figures</w:t>
      </w:r>
      <w:r w:rsidR="007D1E44">
        <w:rPr>
          <w:rFonts w:asciiTheme="minorHAnsi" w:hAnsiTheme="minorHAnsi" w:cstheme="minorHAnsi"/>
          <w:sz w:val="24"/>
          <w:szCs w:val="24"/>
        </w:rPr>
        <w:t xml:space="preserve"> presented</w:t>
      </w:r>
      <w:r w:rsidR="0023334D" w:rsidRPr="00192B3B">
        <w:rPr>
          <w:rFonts w:asciiTheme="minorHAnsi" w:hAnsiTheme="minorHAnsi" w:cstheme="minorHAnsi"/>
          <w:sz w:val="24"/>
          <w:szCs w:val="24"/>
        </w:rPr>
        <w:t xml:space="preserve"> in the </w:t>
      </w:r>
      <w:r w:rsidR="00226EE7">
        <w:rPr>
          <w:rFonts w:asciiTheme="minorHAnsi" w:hAnsiTheme="minorHAnsi" w:cstheme="minorHAnsi"/>
          <w:sz w:val="24"/>
          <w:szCs w:val="24"/>
        </w:rPr>
        <w:t>3</w:t>
      </w:r>
      <w:r w:rsidR="00226EE7" w:rsidRPr="00226EE7">
        <w:rPr>
          <w:rFonts w:asciiTheme="minorHAnsi" w:hAnsiTheme="minorHAnsi" w:cstheme="minorHAnsi"/>
          <w:sz w:val="24"/>
          <w:szCs w:val="24"/>
          <w:vertAlign w:val="superscript"/>
        </w:rPr>
        <w:t>rd</w:t>
      </w:r>
      <w:r w:rsidR="00226EE7">
        <w:rPr>
          <w:rFonts w:asciiTheme="minorHAnsi" w:hAnsiTheme="minorHAnsi" w:cstheme="minorHAnsi"/>
          <w:sz w:val="24"/>
          <w:szCs w:val="24"/>
        </w:rPr>
        <w:t xml:space="preserve"> 10-year Investment Plan</w:t>
      </w:r>
      <w:r w:rsidRPr="00192B3B">
        <w:rPr>
          <w:rFonts w:asciiTheme="minorHAnsi" w:hAnsiTheme="minorHAnsi" w:cstheme="minorHAnsi"/>
          <w:sz w:val="24"/>
          <w:szCs w:val="24"/>
        </w:rPr>
        <w:t>.</w:t>
      </w:r>
    </w:p>
    <w:p w14:paraId="7DC3025A" w14:textId="5723DE3A" w:rsidR="007D43A0" w:rsidRPr="00CA5F8A" w:rsidRDefault="007D43A0" w:rsidP="007D43A0">
      <w:pPr>
        <w:pStyle w:val="ListParagraph"/>
        <w:numPr>
          <w:ilvl w:val="0"/>
          <w:numId w:val="2"/>
        </w:numPr>
        <w:spacing w:before="154" w:line="321" w:lineRule="exact"/>
        <w:rPr>
          <w:sz w:val="24"/>
          <w:szCs w:val="24"/>
        </w:rPr>
      </w:pPr>
      <w:r w:rsidRPr="00343F95">
        <w:rPr>
          <w:sz w:val="24"/>
          <w:szCs w:val="24"/>
        </w:rPr>
        <w:t>The total funding allocation under each initiative is the total amount that has been budgeted under the 1</w:t>
      </w:r>
      <w:r w:rsidRPr="00343F95">
        <w:rPr>
          <w:sz w:val="24"/>
          <w:szCs w:val="24"/>
          <w:vertAlign w:val="superscript"/>
        </w:rPr>
        <w:t>st</w:t>
      </w:r>
      <w:r w:rsidRPr="00343F95">
        <w:rPr>
          <w:sz w:val="24"/>
          <w:szCs w:val="24"/>
        </w:rPr>
        <w:t xml:space="preserve">, </w:t>
      </w:r>
      <w:proofErr w:type="gramStart"/>
      <w:r w:rsidRPr="00343F95">
        <w:rPr>
          <w:sz w:val="24"/>
          <w:szCs w:val="24"/>
        </w:rPr>
        <w:t>2</w:t>
      </w:r>
      <w:r w:rsidRPr="00343F95">
        <w:rPr>
          <w:sz w:val="24"/>
          <w:szCs w:val="24"/>
          <w:vertAlign w:val="superscript"/>
        </w:rPr>
        <w:t>nd</w:t>
      </w:r>
      <w:proofErr w:type="gramEnd"/>
      <w:r w:rsidRPr="00343F95">
        <w:rPr>
          <w:sz w:val="24"/>
          <w:szCs w:val="24"/>
        </w:rPr>
        <w:t xml:space="preserve"> and 3</w:t>
      </w:r>
      <w:r w:rsidRPr="00343F95">
        <w:rPr>
          <w:sz w:val="24"/>
          <w:szCs w:val="24"/>
          <w:vertAlign w:val="superscript"/>
        </w:rPr>
        <w:t>rd</w:t>
      </w:r>
      <w:r w:rsidRPr="00343F95">
        <w:rPr>
          <w:sz w:val="24"/>
          <w:szCs w:val="24"/>
        </w:rPr>
        <w:t xml:space="preserve"> 10-year Investment Plans. Details are also provided of expenditure to date (grants </w:t>
      </w:r>
      <w:r w:rsidRPr="00CA5F8A">
        <w:rPr>
          <w:sz w:val="24"/>
          <w:szCs w:val="24"/>
        </w:rPr>
        <w:t xml:space="preserve">awarded) as </w:t>
      </w:r>
      <w:proofErr w:type="gramStart"/>
      <w:r w:rsidRPr="00CA5F8A">
        <w:rPr>
          <w:sz w:val="24"/>
          <w:szCs w:val="24"/>
        </w:rPr>
        <w:t>at</w:t>
      </w:r>
      <w:proofErr w:type="gramEnd"/>
      <w:r w:rsidRPr="00CA5F8A">
        <w:rPr>
          <w:sz w:val="24"/>
          <w:szCs w:val="24"/>
        </w:rPr>
        <w:t xml:space="preserve"> </w:t>
      </w:r>
      <w:r w:rsidR="00CA5F8A" w:rsidRPr="00CA5F8A">
        <w:rPr>
          <w:sz w:val="24"/>
          <w:szCs w:val="24"/>
        </w:rPr>
        <w:t>31 January</w:t>
      </w:r>
      <w:r w:rsidR="007D1E44" w:rsidRPr="00CA5F8A">
        <w:rPr>
          <w:sz w:val="24"/>
          <w:szCs w:val="24"/>
        </w:rPr>
        <w:t xml:space="preserve"> 2024</w:t>
      </w:r>
      <w:r w:rsidRPr="00CA5F8A">
        <w:rPr>
          <w:sz w:val="24"/>
          <w:szCs w:val="24"/>
        </w:rPr>
        <w:t>.</w:t>
      </w:r>
    </w:p>
    <w:p w14:paraId="417AF309" w14:textId="42B47F34" w:rsidR="007D43A0" w:rsidRPr="00192B3B" w:rsidRDefault="007D43A0" w:rsidP="007D43A0">
      <w:pPr>
        <w:pStyle w:val="ListParagraph"/>
        <w:numPr>
          <w:ilvl w:val="0"/>
          <w:numId w:val="2"/>
        </w:numPr>
        <w:spacing w:before="154" w:line="321" w:lineRule="exact"/>
        <w:rPr>
          <w:sz w:val="24"/>
          <w:szCs w:val="24"/>
        </w:rPr>
      </w:pPr>
      <w:r w:rsidRPr="00CA5F8A">
        <w:rPr>
          <w:sz w:val="24"/>
          <w:szCs w:val="24"/>
        </w:rPr>
        <w:t>References to funding allocations “from 2016-17” reflect that expend</w:t>
      </w:r>
      <w:r w:rsidRPr="00192B3B">
        <w:rPr>
          <w:sz w:val="24"/>
          <w:szCs w:val="24"/>
        </w:rPr>
        <w:t>iture from the MRFF made</w:t>
      </w:r>
      <w:r>
        <w:rPr>
          <w:sz w:val="24"/>
          <w:szCs w:val="24"/>
        </w:rPr>
        <w:t xml:space="preserve"> prior to 2018-19 </w:t>
      </w:r>
      <w:r w:rsidRPr="00192B3B">
        <w:rPr>
          <w:sz w:val="24"/>
          <w:szCs w:val="24"/>
        </w:rPr>
        <w:t xml:space="preserve">was </w:t>
      </w:r>
      <w:r>
        <w:rPr>
          <w:sz w:val="24"/>
          <w:szCs w:val="24"/>
        </w:rPr>
        <w:t xml:space="preserve">subsequently </w:t>
      </w:r>
      <w:r w:rsidRPr="00192B3B">
        <w:rPr>
          <w:sz w:val="24"/>
          <w:szCs w:val="24"/>
        </w:rPr>
        <w:t>attributed to relevant initiatives</w:t>
      </w:r>
      <w:r>
        <w:rPr>
          <w:sz w:val="24"/>
          <w:szCs w:val="24"/>
        </w:rPr>
        <w:t xml:space="preserve"> under</w:t>
      </w:r>
      <w:r w:rsidRPr="00192B3B">
        <w:rPr>
          <w:sz w:val="24"/>
          <w:szCs w:val="24"/>
        </w:rPr>
        <w:t xml:space="preserve"> the 1</w:t>
      </w:r>
      <w:r w:rsidRPr="00192B3B">
        <w:rPr>
          <w:sz w:val="24"/>
          <w:szCs w:val="24"/>
          <w:vertAlign w:val="superscript"/>
        </w:rPr>
        <w:t>st</w:t>
      </w:r>
      <w:r w:rsidR="00CA5F8A">
        <w:rPr>
          <w:sz w:val="24"/>
          <w:szCs w:val="24"/>
        </w:rPr>
        <w:t> </w:t>
      </w:r>
      <w:r>
        <w:rPr>
          <w:sz w:val="24"/>
          <w:szCs w:val="24"/>
        </w:rPr>
        <w:t>10</w:t>
      </w:r>
      <w:r>
        <w:rPr>
          <w:sz w:val="24"/>
          <w:szCs w:val="24"/>
        </w:rPr>
        <w:noBreakHyphen/>
      </w:r>
      <w:r w:rsidRPr="00192B3B">
        <w:rPr>
          <w:sz w:val="24"/>
          <w:szCs w:val="24"/>
        </w:rPr>
        <w:t>year Investment Plan</w:t>
      </w:r>
      <w:r>
        <w:rPr>
          <w:sz w:val="24"/>
          <w:szCs w:val="24"/>
        </w:rPr>
        <w:t xml:space="preserve"> (2018</w:t>
      </w:r>
      <w:r>
        <w:rPr>
          <w:sz w:val="24"/>
          <w:szCs w:val="24"/>
        </w:rPr>
        <w:noBreakHyphen/>
        <w:t>19 to 2027-28)</w:t>
      </w:r>
      <w:r w:rsidRPr="00192B3B">
        <w:rPr>
          <w:sz w:val="24"/>
          <w:szCs w:val="24"/>
        </w:rPr>
        <w:t>. This has allowed for more accurate reporting on the use of MRFF funds over time. Expenditure prior to 2018-19 is additional to the amounts available for expenditure in the 1</w:t>
      </w:r>
      <w:r w:rsidRPr="00192B3B">
        <w:rPr>
          <w:sz w:val="24"/>
          <w:szCs w:val="24"/>
          <w:vertAlign w:val="superscript"/>
        </w:rPr>
        <w:t>st</w:t>
      </w:r>
      <w:r w:rsidRPr="00192B3B">
        <w:rPr>
          <w:sz w:val="24"/>
          <w:szCs w:val="24"/>
        </w:rPr>
        <w:t xml:space="preserve"> 10-year </w:t>
      </w:r>
      <w:r>
        <w:rPr>
          <w:sz w:val="24"/>
          <w:szCs w:val="24"/>
        </w:rPr>
        <w:t>I</w:t>
      </w:r>
      <w:r w:rsidRPr="00192B3B">
        <w:rPr>
          <w:sz w:val="24"/>
          <w:szCs w:val="24"/>
        </w:rPr>
        <w:t xml:space="preserve">nvestment </w:t>
      </w:r>
      <w:r>
        <w:rPr>
          <w:sz w:val="24"/>
          <w:szCs w:val="24"/>
        </w:rPr>
        <w:t>P</w:t>
      </w:r>
      <w:r w:rsidRPr="00192B3B">
        <w:rPr>
          <w:sz w:val="24"/>
          <w:szCs w:val="24"/>
        </w:rPr>
        <w:t>lan</w:t>
      </w:r>
      <w:r>
        <w:rPr>
          <w:sz w:val="24"/>
          <w:szCs w:val="24"/>
        </w:rPr>
        <w:t>,</w:t>
      </w:r>
      <w:r w:rsidRPr="00192B3B">
        <w:rPr>
          <w:sz w:val="24"/>
          <w:szCs w:val="24"/>
        </w:rPr>
        <w:t xml:space="preserve"> i.e. there has been no reduction of available amounts for individual initiatives due to this approach.</w:t>
      </w:r>
    </w:p>
    <w:p w14:paraId="56CAC265" w14:textId="60DB3018" w:rsidR="007D43A0" w:rsidRPr="00343F95" w:rsidRDefault="007D43A0" w:rsidP="007D43A0">
      <w:pPr>
        <w:pStyle w:val="ListParagraph"/>
        <w:numPr>
          <w:ilvl w:val="0"/>
          <w:numId w:val="2"/>
        </w:numPr>
        <w:spacing w:before="154" w:line="321" w:lineRule="exact"/>
        <w:rPr>
          <w:sz w:val="24"/>
          <w:szCs w:val="24"/>
        </w:rPr>
      </w:pPr>
      <w:r w:rsidRPr="00192B3B">
        <w:rPr>
          <w:sz w:val="24"/>
          <w:szCs w:val="24"/>
        </w:rPr>
        <w:t xml:space="preserve">In some </w:t>
      </w:r>
      <w:proofErr w:type="gramStart"/>
      <w:r w:rsidRPr="00192B3B">
        <w:rPr>
          <w:sz w:val="24"/>
          <w:szCs w:val="24"/>
        </w:rPr>
        <w:t>cases</w:t>
      </w:r>
      <w:proofErr w:type="gramEnd"/>
      <w:r w:rsidRPr="00192B3B">
        <w:rPr>
          <w:sz w:val="24"/>
          <w:szCs w:val="24"/>
        </w:rPr>
        <w:t xml:space="preserve"> the total value of grants awarded </w:t>
      </w:r>
      <w:r>
        <w:rPr>
          <w:sz w:val="24"/>
          <w:szCs w:val="24"/>
        </w:rPr>
        <w:t>under</w:t>
      </w:r>
      <w:r w:rsidRPr="00192B3B">
        <w:rPr>
          <w:sz w:val="24"/>
          <w:szCs w:val="24"/>
        </w:rPr>
        <w:t xml:space="preserve"> specific initiatives as at </w:t>
      </w:r>
      <w:r w:rsidR="00CA5F8A" w:rsidRPr="00CA5F8A">
        <w:rPr>
          <w:sz w:val="24"/>
          <w:szCs w:val="24"/>
        </w:rPr>
        <w:t>31 January 2024</w:t>
      </w:r>
      <w:r w:rsidR="00CA5F8A">
        <w:rPr>
          <w:sz w:val="24"/>
          <w:szCs w:val="24"/>
        </w:rPr>
        <w:t xml:space="preserve"> </w:t>
      </w:r>
      <w:r w:rsidRPr="00192B3B">
        <w:rPr>
          <w:sz w:val="24"/>
          <w:szCs w:val="24"/>
        </w:rPr>
        <w:t xml:space="preserve">might not </w:t>
      </w:r>
      <w:r>
        <w:rPr>
          <w:sz w:val="24"/>
          <w:szCs w:val="24"/>
        </w:rPr>
        <w:t xml:space="preserve">equal </w:t>
      </w:r>
      <w:r w:rsidRPr="00192B3B">
        <w:rPr>
          <w:sz w:val="24"/>
          <w:szCs w:val="24"/>
        </w:rPr>
        <w:t>the funding allocation for that initiative at the time of publication</w:t>
      </w:r>
      <w:r>
        <w:rPr>
          <w:sz w:val="24"/>
          <w:szCs w:val="24"/>
        </w:rPr>
        <w:t xml:space="preserve"> (i.e. there may be</w:t>
      </w:r>
      <w:r w:rsidRPr="00192B3B">
        <w:rPr>
          <w:sz w:val="24"/>
          <w:szCs w:val="24"/>
        </w:rPr>
        <w:t xml:space="preserve"> </w:t>
      </w:r>
      <w:r>
        <w:rPr>
          <w:sz w:val="24"/>
          <w:szCs w:val="24"/>
        </w:rPr>
        <w:t>instances where specific initiatives appear to be overspent or underspent)</w:t>
      </w:r>
      <w:r w:rsidRPr="00192B3B">
        <w:rPr>
          <w:sz w:val="24"/>
          <w:szCs w:val="24"/>
        </w:rPr>
        <w:t xml:space="preserve">. </w:t>
      </w:r>
      <w:r>
        <w:rPr>
          <w:sz w:val="24"/>
          <w:szCs w:val="24"/>
        </w:rPr>
        <w:t>These differences reflect the nature of delivering large-scale priority-driven granting activities</w:t>
      </w:r>
      <w:r w:rsidRPr="007D43A0">
        <w:rPr>
          <w:sz w:val="24"/>
          <w:szCs w:val="24"/>
        </w:rPr>
        <w:t xml:space="preserve"> </w:t>
      </w:r>
      <w:r>
        <w:rPr>
          <w:sz w:val="24"/>
          <w:szCs w:val="24"/>
        </w:rPr>
        <w:t>across a broad program of research. These fluctuations will be resolved o</w:t>
      </w:r>
      <w:r w:rsidRPr="00192B3B">
        <w:rPr>
          <w:sz w:val="24"/>
          <w:szCs w:val="24"/>
        </w:rPr>
        <w:t xml:space="preserve">ver the next 10 years so that </w:t>
      </w:r>
      <w:r>
        <w:rPr>
          <w:sz w:val="24"/>
          <w:szCs w:val="24"/>
        </w:rPr>
        <w:t>the cumulative expenditure under each initiative aligns with its overall budget</w:t>
      </w:r>
      <w:r w:rsidRPr="00343F95">
        <w:rPr>
          <w:sz w:val="24"/>
          <w:szCs w:val="24"/>
        </w:rPr>
        <w:t>.</w:t>
      </w:r>
    </w:p>
    <w:p w14:paraId="55102F65" w14:textId="77777777" w:rsidR="00CA5F8A" w:rsidRDefault="007D43A0" w:rsidP="007D43A0">
      <w:pPr>
        <w:pStyle w:val="ListParagraph"/>
        <w:numPr>
          <w:ilvl w:val="0"/>
          <w:numId w:val="2"/>
        </w:numPr>
        <w:spacing w:before="154" w:line="321" w:lineRule="exact"/>
        <w:rPr>
          <w:sz w:val="24"/>
          <w:szCs w:val="24"/>
        </w:rPr>
      </w:pPr>
      <w:r>
        <w:rPr>
          <w:sz w:val="24"/>
          <w:szCs w:val="24"/>
        </w:rPr>
        <w:t xml:space="preserve">The indicated </w:t>
      </w:r>
      <w:r w:rsidRPr="00343F95">
        <w:rPr>
          <w:sz w:val="24"/>
          <w:szCs w:val="24"/>
        </w:rPr>
        <w:t>number of grant opportunities under each initiative include</w:t>
      </w:r>
      <w:r>
        <w:rPr>
          <w:sz w:val="24"/>
          <w:szCs w:val="24"/>
        </w:rPr>
        <w:t>s</w:t>
      </w:r>
      <w:r w:rsidRPr="00343F95">
        <w:rPr>
          <w:sz w:val="24"/>
          <w:szCs w:val="24"/>
        </w:rPr>
        <w:t xml:space="preserve"> both competitive and non-competitive/ad hoc grant opportunities.</w:t>
      </w:r>
    </w:p>
    <w:p w14:paraId="49FFE5E4" w14:textId="428C7502" w:rsidR="007D43A0" w:rsidRPr="00343F95" w:rsidRDefault="00CA5F8A" w:rsidP="007D43A0">
      <w:pPr>
        <w:pStyle w:val="ListParagraph"/>
        <w:numPr>
          <w:ilvl w:val="0"/>
          <w:numId w:val="2"/>
        </w:numPr>
        <w:spacing w:before="154" w:line="321" w:lineRule="exact"/>
        <w:rPr>
          <w:sz w:val="24"/>
          <w:szCs w:val="24"/>
        </w:rPr>
      </w:pPr>
      <w:r>
        <w:rPr>
          <w:sz w:val="24"/>
          <w:szCs w:val="24"/>
        </w:rPr>
        <w:t>Some grant opportunities have been delivered through multiple initiatives. In these cases, the grant opportunity is included in the count for each initiative.</w:t>
      </w:r>
    </w:p>
    <w:p w14:paraId="52E23E55" w14:textId="55521A2E" w:rsidR="009D36F7" w:rsidRPr="00254444" w:rsidRDefault="007D43A0" w:rsidP="00254444">
      <w:pPr>
        <w:pStyle w:val="ListParagraph"/>
        <w:numPr>
          <w:ilvl w:val="0"/>
          <w:numId w:val="2"/>
        </w:numPr>
        <w:spacing w:before="154" w:line="321" w:lineRule="exact"/>
        <w:rPr>
          <w:sz w:val="24"/>
          <w:szCs w:val="24"/>
        </w:rPr>
      </w:pPr>
      <w:r w:rsidRPr="00343F95">
        <w:rPr>
          <w:sz w:val="24"/>
          <w:szCs w:val="24"/>
        </w:rPr>
        <w:t xml:space="preserve">The indicated number and value of grants under each initiative includes grants that have been awarded </w:t>
      </w:r>
      <w:r w:rsidR="007D1E44">
        <w:rPr>
          <w:sz w:val="24"/>
          <w:szCs w:val="24"/>
        </w:rPr>
        <w:t>and</w:t>
      </w:r>
      <w:r w:rsidRPr="00343F95">
        <w:rPr>
          <w:sz w:val="24"/>
          <w:szCs w:val="24"/>
        </w:rPr>
        <w:t xml:space="preserve"> announced </w:t>
      </w:r>
      <w:r w:rsidRPr="00192B3B">
        <w:rPr>
          <w:sz w:val="24"/>
          <w:szCs w:val="24"/>
        </w:rPr>
        <w:t xml:space="preserve">as </w:t>
      </w:r>
      <w:proofErr w:type="gramStart"/>
      <w:r w:rsidRPr="00192B3B">
        <w:rPr>
          <w:sz w:val="24"/>
          <w:szCs w:val="24"/>
        </w:rPr>
        <w:t>at</w:t>
      </w:r>
      <w:proofErr w:type="gramEnd"/>
      <w:r w:rsidRPr="00192B3B">
        <w:rPr>
          <w:sz w:val="24"/>
          <w:szCs w:val="24"/>
        </w:rPr>
        <w:t xml:space="preserve"> </w:t>
      </w:r>
      <w:r w:rsidR="00CA5F8A" w:rsidRPr="00CA5F8A">
        <w:rPr>
          <w:sz w:val="24"/>
          <w:szCs w:val="24"/>
        </w:rPr>
        <w:t>31 January 2024</w:t>
      </w:r>
      <w:r w:rsidRPr="00343F95">
        <w:rPr>
          <w:sz w:val="24"/>
          <w:szCs w:val="24"/>
        </w:rPr>
        <w:t>.</w:t>
      </w:r>
    </w:p>
    <w:sectPr w:rsidR="009D36F7" w:rsidRPr="00254444" w:rsidSect="00AE7FF6">
      <w:headerReference w:type="default" r:id="rId78"/>
      <w:pgSz w:w="11910" w:h="16840"/>
      <w:pgMar w:top="851" w:right="1137" w:bottom="709" w:left="1418"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6D70" w14:textId="77777777" w:rsidR="005C40A9" w:rsidRDefault="005C40A9" w:rsidP="00C646BD">
      <w:r>
        <w:separator/>
      </w:r>
    </w:p>
  </w:endnote>
  <w:endnote w:type="continuationSeparator" w:id="0">
    <w:p w14:paraId="0427918F" w14:textId="77777777" w:rsidR="005C40A9" w:rsidRDefault="005C40A9" w:rsidP="00C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ten Round New Book">
    <w:altName w:val="Sitka Smal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12238"/>
      <w:docPartObj>
        <w:docPartGallery w:val="Page Numbers (Bottom of Page)"/>
        <w:docPartUnique/>
      </w:docPartObj>
    </w:sdtPr>
    <w:sdtEndPr>
      <w:rPr>
        <w:noProof/>
      </w:rPr>
    </w:sdtEndPr>
    <w:sdtContent>
      <w:p w14:paraId="33D39BD0" w14:textId="4E3884C3" w:rsidR="00B22A5F" w:rsidRDefault="00B22A5F">
        <w:pPr>
          <w:pStyle w:val="Footer"/>
          <w:jc w:val="center"/>
        </w:pPr>
        <w:r>
          <w:fldChar w:fldCharType="begin"/>
        </w:r>
        <w:r>
          <w:instrText xml:space="preserve"> PAGE   \* MERGEFORMAT </w:instrText>
        </w:r>
        <w:r>
          <w:fldChar w:fldCharType="separate"/>
        </w:r>
        <w:r w:rsidR="002D4E4D">
          <w:rPr>
            <w:noProof/>
          </w:rPr>
          <w:t>2</w:t>
        </w:r>
        <w:r>
          <w:rPr>
            <w:noProof/>
          </w:rPr>
          <w:fldChar w:fldCharType="end"/>
        </w:r>
      </w:p>
    </w:sdtContent>
  </w:sdt>
  <w:p w14:paraId="6F13911F" w14:textId="77777777" w:rsidR="00B22A5F" w:rsidRDefault="00B2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DC2A" w14:textId="77777777" w:rsidR="005C40A9" w:rsidRDefault="005C40A9" w:rsidP="00C646BD">
      <w:r>
        <w:separator/>
      </w:r>
    </w:p>
  </w:footnote>
  <w:footnote w:type="continuationSeparator" w:id="0">
    <w:p w14:paraId="7C7030D1" w14:textId="77777777" w:rsidR="005C40A9" w:rsidRDefault="005C40A9" w:rsidP="00C646BD">
      <w:r>
        <w:continuationSeparator/>
      </w:r>
    </w:p>
  </w:footnote>
  <w:footnote w:id="1">
    <w:p w14:paraId="7C549AEB" w14:textId="1D3E1061" w:rsidR="00B22A5F" w:rsidRPr="007E129F" w:rsidRDefault="00B22A5F">
      <w:pPr>
        <w:pStyle w:val="FootnoteText"/>
        <w:rPr>
          <w:lang w:val="en-AU"/>
        </w:rPr>
      </w:pPr>
      <w:r>
        <w:rPr>
          <w:rStyle w:val="FootnoteReference"/>
        </w:rPr>
        <w:footnoteRef/>
      </w:r>
      <w:r>
        <w:t xml:space="preserve"> </w:t>
      </w:r>
      <w:r>
        <w:rPr>
          <w:lang w:val="en-AU"/>
        </w:rPr>
        <w:t xml:space="preserve">As </w:t>
      </w:r>
      <w:proofErr w:type="gramStart"/>
      <w:r>
        <w:rPr>
          <w:lang w:val="en-AU"/>
        </w:rPr>
        <w:t>at</w:t>
      </w:r>
      <w:proofErr w:type="gramEnd"/>
      <w:r>
        <w:rPr>
          <w:lang w:val="en-AU"/>
        </w:rPr>
        <w:t xml:space="preserve"> 31 December 2023: see </w:t>
      </w:r>
      <w:hyperlink r:id="rId1" w:history="1">
        <w:r w:rsidRPr="00AD20B6">
          <w:rPr>
            <w:rStyle w:val="Hyperlink"/>
            <w:lang w:val="en-AU"/>
          </w:rPr>
          <w:t>www.futurefund.gov.au/investment/investment-performance/portfolio-updates</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8208" w14:textId="04263CBE" w:rsidR="00B22A5F" w:rsidRDefault="00B22A5F" w:rsidP="003E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43CF" w14:textId="471680F2" w:rsidR="00B22A5F" w:rsidRDefault="00B22A5F" w:rsidP="003E5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82EF" w14:textId="4FE34A35" w:rsidR="00B22A5F" w:rsidRDefault="00B22A5F" w:rsidP="003E52D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B31D" w14:textId="19CA37CF" w:rsidR="00B22A5F" w:rsidRDefault="00B22A5F" w:rsidP="003E52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B414" w14:textId="51C0D718" w:rsidR="00B22A5F" w:rsidRDefault="00B22A5F" w:rsidP="003E52DE">
    <w:pPr>
      <w:pStyle w:val="Heade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D41" w14:textId="70086BBC" w:rsidR="00B22A5F" w:rsidRDefault="00B22A5F" w:rsidP="003E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FC42FC"/>
    <w:lvl w:ilvl="0">
      <w:numFmt w:val="bullet"/>
      <w:lvlText w:val="*"/>
      <w:lvlJc w:val="left"/>
    </w:lvl>
  </w:abstractNum>
  <w:abstractNum w:abstractNumId="1" w15:restartNumberingAfterBreak="0">
    <w:nsid w:val="00D7554E"/>
    <w:multiLevelType w:val="hybridMultilevel"/>
    <w:tmpl w:val="9EAE2B6C"/>
    <w:lvl w:ilvl="0" w:tplc="36F009A8">
      <w:start w:val="1"/>
      <w:numFmt w:val="bullet"/>
      <w:lvlText w:val="•"/>
      <w:lvlJc w:val="left"/>
      <w:pPr>
        <w:tabs>
          <w:tab w:val="num" w:pos="720"/>
        </w:tabs>
        <w:ind w:left="720" w:hanging="360"/>
      </w:pPr>
      <w:rPr>
        <w:rFonts w:ascii="Times New Roman" w:hAnsi="Times New Roman" w:hint="default"/>
      </w:rPr>
    </w:lvl>
    <w:lvl w:ilvl="1" w:tplc="ACFA7FDA" w:tentative="1">
      <w:start w:val="1"/>
      <w:numFmt w:val="bullet"/>
      <w:lvlText w:val="•"/>
      <w:lvlJc w:val="left"/>
      <w:pPr>
        <w:tabs>
          <w:tab w:val="num" w:pos="1440"/>
        </w:tabs>
        <w:ind w:left="1440" w:hanging="360"/>
      </w:pPr>
      <w:rPr>
        <w:rFonts w:ascii="Times New Roman" w:hAnsi="Times New Roman" w:hint="default"/>
      </w:rPr>
    </w:lvl>
    <w:lvl w:ilvl="2" w:tplc="70DC2C54" w:tentative="1">
      <w:start w:val="1"/>
      <w:numFmt w:val="bullet"/>
      <w:lvlText w:val="•"/>
      <w:lvlJc w:val="left"/>
      <w:pPr>
        <w:tabs>
          <w:tab w:val="num" w:pos="2160"/>
        </w:tabs>
        <w:ind w:left="2160" w:hanging="360"/>
      </w:pPr>
      <w:rPr>
        <w:rFonts w:ascii="Times New Roman" w:hAnsi="Times New Roman" w:hint="default"/>
      </w:rPr>
    </w:lvl>
    <w:lvl w:ilvl="3" w:tplc="18D05F4C" w:tentative="1">
      <w:start w:val="1"/>
      <w:numFmt w:val="bullet"/>
      <w:lvlText w:val="•"/>
      <w:lvlJc w:val="left"/>
      <w:pPr>
        <w:tabs>
          <w:tab w:val="num" w:pos="2880"/>
        </w:tabs>
        <w:ind w:left="2880" w:hanging="360"/>
      </w:pPr>
      <w:rPr>
        <w:rFonts w:ascii="Times New Roman" w:hAnsi="Times New Roman" w:hint="default"/>
      </w:rPr>
    </w:lvl>
    <w:lvl w:ilvl="4" w:tplc="6F86C094" w:tentative="1">
      <w:start w:val="1"/>
      <w:numFmt w:val="bullet"/>
      <w:lvlText w:val="•"/>
      <w:lvlJc w:val="left"/>
      <w:pPr>
        <w:tabs>
          <w:tab w:val="num" w:pos="3600"/>
        </w:tabs>
        <w:ind w:left="3600" w:hanging="360"/>
      </w:pPr>
      <w:rPr>
        <w:rFonts w:ascii="Times New Roman" w:hAnsi="Times New Roman" w:hint="default"/>
      </w:rPr>
    </w:lvl>
    <w:lvl w:ilvl="5" w:tplc="8FA064DC" w:tentative="1">
      <w:start w:val="1"/>
      <w:numFmt w:val="bullet"/>
      <w:lvlText w:val="•"/>
      <w:lvlJc w:val="left"/>
      <w:pPr>
        <w:tabs>
          <w:tab w:val="num" w:pos="4320"/>
        </w:tabs>
        <w:ind w:left="4320" w:hanging="360"/>
      </w:pPr>
      <w:rPr>
        <w:rFonts w:ascii="Times New Roman" w:hAnsi="Times New Roman" w:hint="default"/>
      </w:rPr>
    </w:lvl>
    <w:lvl w:ilvl="6" w:tplc="EA321100" w:tentative="1">
      <w:start w:val="1"/>
      <w:numFmt w:val="bullet"/>
      <w:lvlText w:val="•"/>
      <w:lvlJc w:val="left"/>
      <w:pPr>
        <w:tabs>
          <w:tab w:val="num" w:pos="5040"/>
        </w:tabs>
        <w:ind w:left="5040" w:hanging="360"/>
      </w:pPr>
      <w:rPr>
        <w:rFonts w:ascii="Times New Roman" w:hAnsi="Times New Roman" w:hint="default"/>
      </w:rPr>
    </w:lvl>
    <w:lvl w:ilvl="7" w:tplc="9E90955C" w:tentative="1">
      <w:start w:val="1"/>
      <w:numFmt w:val="bullet"/>
      <w:lvlText w:val="•"/>
      <w:lvlJc w:val="left"/>
      <w:pPr>
        <w:tabs>
          <w:tab w:val="num" w:pos="5760"/>
        </w:tabs>
        <w:ind w:left="5760" w:hanging="360"/>
      </w:pPr>
      <w:rPr>
        <w:rFonts w:ascii="Times New Roman" w:hAnsi="Times New Roman" w:hint="default"/>
      </w:rPr>
    </w:lvl>
    <w:lvl w:ilvl="8" w:tplc="706EB6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B47B85"/>
    <w:multiLevelType w:val="hybridMultilevel"/>
    <w:tmpl w:val="C4360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4E131F"/>
    <w:multiLevelType w:val="hybridMultilevel"/>
    <w:tmpl w:val="7A4A0ADA"/>
    <w:lvl w:ilvl="0" w:tplc="91BEB9C0">
      <w:start w:val="1"/>
      <w:numFmt w:val="bullet"/>
      <w:lvlText w:val="•"/>
      <w:lvlJc w:val="left"/>
      <w:pPr>
        <w:tabs>
          <w:tab w:val="num" w:pos="720"/>
        </w:tabs>
        <w:ind w:left="720" w:hanging="360"/>
      </w:pPr>
      <w:rPr>
        <w:rFonts w:ascii="Times New Roman" w:hAnsi="Times New Roman" w:hint="default"/>
      </w:rPr>
    </w:lvl>
    <w:lvl w:ilvl="1" w:tplc="A52C18B6" w:tentative="1">
      <w:start w:val="1"/>
      <w:numFmt w:val="bullet"/>
      <w:lvlText w:val="•"/>
      <w:lvlJc w:val="left"/>
      <w:pPr>
        <w:tabs>
          <w:tab w:val="num" w:pos="1440"/>
        </w:tabs>
        <w:ind w:left="1440" w:hanging="360"/>
      </w:pPr>
      <w:rPr>
        <w:rFonts w:ascii="Times New Roman" w:hAnsi="Times New Roman" w:hint="default"/>
      </w:rPr>
    </w:lvl>
    <w:lvl w:ilvl="2" w:tplc="512C6898" w:tentative="1">
      <w:start w:val="1"/>
      <w:numFmt w:val="bullet"/>
      <w:lvlText w:val="•"/>
      <w:lvlJc w:val="left"/>
      <w:pPr>
        <w:tabs>
          <w:tab w:val="num" w:pos="2160"/>
        </w:tabs>
        <w:ind w:left="2160" w:hanging="360"/>
      </w:pPr>
      <w:rPr>
        <w:rFonts w:ascii="Times New Roman" w:hAnsi="Times New Roman" w:hint="default"/>
      </w:rPr>
    </w:lvl>
    <w:lvl w:ilvl="3" w:tplc="0C52E304" w:tentative="1">
      <w:start w:val="1"/>
      <w:numFmt w:val="bullet"/>
      <w:lvlText w:val="•"/>
      <w:lvlJc w:val="left"/>
      <w:pPr>
        <w:tabs>
          <w:tab w:val="num" w:pos="2880"/>
        </w:tabs>
        <w:ind w:left="2880" w:hanging="360"/>
      </w:pPr>
      <w:rPr>
        <w:rFonts w:ascii="Times New Roman" w:hAnsi="Times New Roman" w:hint="default"/>
      </w:rPr>
    </w:lvl>
    <w:lvl w:ilvl="4" w:tplc="A512303E" w:tentative="1">
      <w:start w:val="1"/>
      <w:numFmt w:val="bullet"/>
      <w:lvlText w:val="•"/>
      <w:lvlJc w:val="left"/>
      <w:pPr>
        <w:tabs>
          <w:tab w:val="num" w:pos="3600"/>
        </w:tabs>
        <w:ind w:left="3600" w:hanging="360"/>
      </w:pPr>
      <w:rPr>
        <w:rFonts w:ascii="Times New Roman" w:hAnsi="Times New Roman" w:hint="default"/>
      </w:rPr>
    </w:lvl>
    <w:lvl w:ilvl="5" w:tplc="39608CBE" w:tentative="1">
      <w:start w:val="1"/>
      <w:numFmt w:val="bullet"/>
      <w:lvlText w:val="•"/>
      <w:lvlJc w:val="left"/>
      <w:pPr>
        <w:tabs>
          <w:tab w:val="num" w:pos="4320"/>
        </w:tabs>
        <w:ind w:left="4320" w:hanging="360"/>
      </w:pPr>
      <w:rPr>
        <w:rFonts w:ascii="Times New Roman" w:hAnsi="Times New Roman" w:hint="default"/>
      </w:rPr>
    </w:lvl>
    <w:lvl w:ilvl="6" w:tplc="CCE64EE6" w:tentative="1">
      <w:start w:val="1"/>
      <w:numFmt w:val="bullet"/>
      <w:lvlText w:val="•"/>
      <w:lvlJc w:val="left"/>
      <w:pPr>
        <w:tabs>
          <w:tab w:val="num" w:pos="5040"/>
        </w:tabs>
        <w:ind w:left="5040" w:hanging="360"/>
      </w:pPr>
      <w:rPr>
        <w:rFonts w:ascii="Times New Roman" w:hAnsi="Times New Roman" w:hint="default"/>
      </w:rPr>
    </w:lvl>
    <w:lvl w:ilvl="7" w:tplc="1D6E4918" w:tentative="1">
      <w:start w:val="1"/>
      <w:numFmt w:val="bullet"/>
      <w:lvlText w:val="•"/>
      <w:lvlJc w:val="left"/>
      <w:pPr>
        <w:tabs>
          <w:tab w:val="num" w:pos="5760"/>
        </w:tabs>
        <w:ind w:left="5760" w:hanging="360"/>
      </w:pPr>
      <w:rPr>
        <w:rFonts w:ascii="Times New Roman" w:hAnsi="Times New Roman" w:hint="default"/>
      </w:rPr>
    </w:lvl>
    <w:lvl w:ilvl="8" w:tplc="9612B2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544A03"/>
    <w:multiLevelType w:val="hybridMultilevel"/>
    <w:tmpl w:val="3710AA0A"/>
    <w:lvl w:ilvl="0" w:tplc="CA524CCA">
      <w:start w:val="1"/>
      <w:numFmt w:val="bullet"/>
      <w:lvlText w:val="•"/>
      <w:lvlJc w:val="left"/>
      <w:pPr>
        <w:tabs>
          <w:tab w:val="num" w:pos="720"/>
        </w:tabs>
        <w:ind w:left="720" w:hanging="360"/>
      </w:pPr>
      <w:rPr>
        <w:rFonts w:ascii="Times New Roman" w:hAnsi="Times New Roman" w:hint="default"/>
      </w:rPr>
    </w:lvl>
    <w:lvl w:ilvl="1" w:tplc="4E129BEC" w:tentative="1">
      <w:start w:val="1"/>
      <w:numFmt w:val="bullet"/>
      <w:lvlText w:val="•"/>
      <w:lvlJc w:val="left"/>
      <w:pPr>
        <w:tabs>
          <w:tab w:val="num" w:pos="1440"/>
        </w:tabs>
        <w:ind w:left="1440" w:hanging="360"/>
      </w:pPr>
      <w:rPr>
        <w:rFonts w:ascii="Times New Roman" w:hAnsi="Times New Roman" w:hint="default"/>
      </w:rPr>
    </w:lvl>
    <w:lvl w:ilvl="2" w:tplc="1B3C1C9A" w:tentative="1">
      <w:start w:val="1"/>
      <w:numFmt w:val="bullet"/>
      <w:lvlText w:val="•"/>
      <w:lvlJc w:val="left"/>
      <w:pPr>
        <w:tabs>
          <w:tab w:val="num" w:pos="2160"/>
        </w:tabs>
        <w:ind w:left="2160" w:hanging="360"/>
      </w:pPr>
      <w:rPr>
        <w:rFonts w:ascii="Times New Roman" w:hAnsi="Times New Roman" w:hint="default"/>
      </w:rPr>
    </w:lvl>
    <w:lvl w:ilvl="3" w:tplc="A21CA004" w:tentative="1">
      <w:start w:val="1"/>
      <w:numFmt w:val="bullet"/>
      <w:lvlText w:val="•"/>
      <w:lvlJc w:val="left"/>
      <w:pPr>
        <w:tabs>
          <w:tab w:val="num" w:pos="2880"/>
        </w:tabs>
        <w:ind w:left="2880" w:hanging="360"/>
      </w:pPr>
      <w:rPr>
        <w:rFonts w:ascii="Times New Roman" w:hAnsi="Times New Roman" w:hint="default"/>
      </w:rPr>
    </w:lvl>
    <w:lvl w:ilvl="4" w:tplc="470CE49C" w:tentative="1">
      <w:start w:val="1"/>
      <w:numFmt w:val="bullet"/>
      <w:lvlText w:val="•"/>
      <w:lvlJc w:val="left"/>
      <w:pPr>
        <w:tabs>
          <w:tab w:val="num" w:pos="3600"/>
        </w:tabs>
        <w:ind w:left="3600" w:hanging="360"/>
      </w:pPr>
      <w:rPr>
        <w:rFonts w:ascii="Times New Roman" w:hAnsi="Times New Roman" w:hint="default"/>
      </w:rPr>
    </w:lvl>
    <w:lvl w:ilvl="5" w:tplc="EAECF442" w:tentative="1">
      <w:start w:val="1"/>
      <w:numFmt w:val="bullet"/>
      <w:lvlText w:val="•"/>
      <w:lvlJc w:val="left"/>
      <w:pPr>
        <w:tabs>
          <w:tab w:val="num" w:pos="4320"/>
        </w:tabs>
        <w:ind w:left="4320" w:hanging="360"/>
      </w:pPr>
      <w:rPr>
        <w:rFonts w:ascii="Times New Roman" w:hAnsi="Times New Roman" w:hint="default"/>
      </w:rPr>
    </w:lvl>
    <w:lvl w:ilvl="6" w:tplc="4366FB54" w:tentative="1">
      <w:start w:val="1"/>
      <w:numFmt w:val="bullet"/>
      <w:lvlText w:val="•"/>
      <w:lvlJc w:val="left"/>
      <w:pPr>
        <w:tabs>
          <w:tab w:val="num" w:pos="5040"/>
        </w:tabs>
        <w:ind w:left="5040" w:hanging="360"/>
      </w:pPr>
      <w:rPr>
        <w:rFonts w:ascii="Times New Roman" w:hAnsi="Times New Roman" w:hint="default"/>
      </w:rPr>
    </w:lvl>
    <w:lvl w:ilvl="7" w:tplc="684E054A" w:tentative="1">
      <w:start w:val="1"/>
      <w:numFmt w:val="bullet"/>
      <w:lvlText w:val="•"/>
      <w:lvlJc w:val="left"/>
      <w:pPr>
        <w:tabs>
          <w:tab w:val="num" w:pos="5760"/>
        </w:tabs>
        <w:ind w:left="5760" w:hanging="360"/>
      </w:pPr>
      <w:rPr>
        <w:rFonts w:ascii="Times New Roman" w:hAnsi="Times New Roman" w:hint="default"/>
      </w:rPr>
    </w:lvl>
    <w:lvl w:ilvl="8" w:tplc="435C9A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4C76D3E"/>
    <w:multiLevelType w:val="hybridMultilevel"/>
    <w:tmpl w:val="7766F23A"/>
    <w:lvl w:ilvl="0" w:tplc="5F3AB2F6">
      <w:start w:val="1"/>
      <w:numFmt w:val="bullet"/>
      <w:lvlText w:val="•"/>
      <w:lvlJc w:val="left"/>
      <w:pPr>
        <w:tabs>
          <w:tab w:val="num" w:pos="720"/>
        </w:tabs>
        <w:ind w:left="720" w:hanging="360"/>
      </w:pPr>
      <w:rPr>
        <w:rFonts w:ascii="Times New Roman" w:hAnsi="Times New Roman" w:hint="default"/>
      </w:rPr>
    </w:lvl>
    <w:lvl w:ilvl="1" w:tplc="FCFE4C00" w:tentative="1">
      <w:start w:val="1"/>
      <w:numFmt w:val="bullet"/>
      <w:lvlText w:val="•"/>
      <w:lvlJc w:val="left"/>
      <w:pPr>
        <w:tabs>
          <w:tab w:val="num" w:pos="1440"/>
        </w:tabs>
        <w:ind w:left="1440" w:hanging="360"/>
      </w:pPr>
      <w:rPr>
        <w:rFonts w:ascii="Times New Roman" w:hAnsi="Times New Roman" w:hint="default"/>
      </w:rPr>
    </w:lvl>
    <w:lvl w:ilvl="2" w:tplc="19BE0D80" w:tentative="1">
      <w:start w:val="1"/>
      <w:numFmt w:val="bullet"/>
      <w:lvlText w:val="•"/>
      <w:lvlJc w:val="left"/>
      <w:pPr>
        <w:tabs>
          <w:tab w:val="num" w:pos="2160"/>
        </w:tabs>
        <w:ind w:left="2160" w:hanging="360"/>
      </w:pPr>
      <w:rPr>
        <w:rFonts w:ascii="Times New Roman" w:hAnsi="Times New Roman" w:hint="default"/>
      </w:rPr>
    </w:lvl>
    <w:lvl w:ilvl="3" w:tplc="3750703E" w:tentative="1">
      <w:start w:val="1"/>
      <w:numFmt w:val="bullet"/>
      <w:lvlText w:val="•"/>
      <w:lvlJc w:val="left"/>
      <w:pPr>
        <w:tabs>
          <w:tab w:val="num" w:pos="2880"/>
        </w:tabs>
        <w:ind w:left="2880" w:hanging="360"/>
      </w:pPr>
      <w:rPr>
        <w:rFonts w:ascii="Times New Roman" w:hAnsi="Times New Roman" w:hint="default"/>
      </w:rPr>
    </w:lvl>
    <w:lvl w:ilvl="4" w:tplc="9A2AB80A" w:tentative="1">
      <w:start w:val="1"/>
      <w:numFmt w:val="bullet"/>
      <w:lvlText w:val="•"/>
      <w:lvlJc w:val="left"/>
      <w:pPr>
        <w:tabs>
          <w:tab w:val="num" w:pos="3600"/>
        </w:tabs>
        <w:ind w:left="3600" w:hanging="360"/>
      </w:pPr>
      <w:rPr>
        <w:rFonts w:ascii="Times New Roman" w:hAnsi="Times New Roman" w:hint="default"/>
      </w:rPr>
    </w:lvl>
    <w:lvl w:ilvl="5" w:tplc="CEB6DC66" w:tentative="1">
      <w:start w:val="1"/>
      <w:numFmt w:val="bullet"/>
      <w:lvlText w:val="•"/>
      <w:lvlJc w:val="left"/>
      <w:pPr>
        <w:tabs>
          <w:tab w:val="num" w:pos="4320"/>
        </w:tabs>
        <w:ind w:left="4320" w:hanging="360"/>
      </w:pPr>
      <w:rPr>
        <w:rFonts w:ascii="Times New Roman" w:hAnsi="Times New Roman" w:hint="default"/>
      </w:rPr>
    </w:lvl>
    <w:lvl w:ilvl="6" w:tplc="D6A8789E" w:tentative="1">
      <w:start w:val="1"/>
      <w:numFmt w:val="bullet"/>
      <w:lvlText w:val="•"/>
      <w:lvlJc w:val="left"/>
      <w:pPr>
        <w:tabs>
          <w:tab w:val="num" w:pos="5040"/>
        </w:tabs>
        <w:ind w:left="5040" w:hanging="360"/>
      </w:pPr>
      <w:rPr>
        <w:rFonts w:ascii="Times New Roman" w:hAnsi="Times New Roman" w:hint="default"/>
      </w:rPr>
    </w:lvl>
    <w:lvl w:ilvl="7" w:tplc="B12A1808" w:tentative="1">
      <w:start w:val="1"/>
      <w:numFmt w:val="bullet"/>
      <w:lvlText w:val="•"/>
      <w:lvlJc w:val="left"/>
      <w:pPr>
        <w:tabs>
          <w:tab w:val="num" w:pos="5760"/>
        </w:tabs>
        <w:ind w:left="5760" w:hanging="360"/>
      </w:pPr>
      <w:rPr>
        <w:rFonts w:ascii="Times New Roman" w:hAnsi="Times New Roman" w:hint="default"/>
      </w:rPr>
    </w:lvl>
    <w:lvl w:ilvl="8" w:tplc="61BCBD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2A1CB7"/>
    <w:multiLevelType w:val="hybridMultilevel"/>
    <w:tmpl w:val="8ACC512A"/>
    <w:lvl w:ilvl="0" w:tplc="1BF29942">
      <w:start w:val="1"/>
      <w:numFmt w:val="bullet"/>
      <w:lvlText w:val="•"/>
      <w:lvlJc w:val="left"/>
      <w:pPr>
        <w:tabs>
          <w:tab w:val="num" w:pos="720"/>
        </w:tabs>
        <w:ind w:left="720" w:hanging="360"/>
      </w:pPr>
      <w:rPr>
        <w:rFonts w:ascii="Times New Roman" w:hAnsi="Times New Roman" w:hint="default"/>
      </w:rPr>
    </w:lvl>
    <w:lvl w:ilvl="1" w:tplc="1890C8C2" w:tentative="1">
      <w:start w:val="1"/>
      <w:numFmt w:val="bullet"/>
      <w:lvlText w:val="•"/>
      <w:lvlJc w:val="left"/>
      <w:pPr>
        <w:tabs>
          <w:tab w:val="num" w:pos="1440"/>
        </w:tabs>
        <w:ind w:left="1440" w:hanging="360"/>
      </w:pPr>
      <w:rPr>
        <w:rFonts w:ascii="Times New Roman" w:hAnsi="Times New Roman" w:hint="default"/>
      </w:rPr>
    </w:lvl>
    <w:lvl w:ilvl="2" w:tplc="4828A220" w:tentative="1">
      <w:start w:val="1"/>
      <w:numFmt w:val="bullet"/>
      <w:lvlText w:val="•"/>
      <w:lvlJc w:val="left"/>
      <w:pPr>
        <w:tabs>
          <w:tab w:val="num" w:pos="2160"/>
        </w:tabs>
        <w:ind w:left="2160" w:hanging="360"/>
      </w:pPr>
      <w:rPr>
        <w:rFonts w:ascii="Times New Roman" w:hAnsi="Times New Roman" w:hint="default"/>
      </w:rPr>
    </w:lvl>
    <w:lvl w:ilvl="3" w:tplc="202A323C" w:tentative="1">
      <w:start w:val="1"/>
      <w:numFmt w:val="bullet"/>
      <w:lvlText w:val="•"/>
      <w:lvlJc w:val="left"/>
      <w:pPr>
        <w:tabs>
          <w:tab w:val="num" w:pos="2880"/>
        </w:tabs>
        <w:ind w:left="2880" w:hanging="360"/>
      </w:pPr>
      <w:rPr>
        <w:rFonts w:ascii="Times New Roman" w:hAnsi="Times New Roman" w:hint="default"/>
      </w:rPr>
    </w:lvl>
    <w:lvl w:ilvl="4" w:tplc="8558132C" w:tentative="1">
      <w:start w:val="1"/>
      <w:numFmt w:val="bullet"/>
      <w:lvlText w:val="•"/>
      <w:lvlJc w:val="left"/>
      <w:pPr>
        <w:tabs>
          <w:tab w:val="num" w:pos="3600"/>
        </w:tabs>
        <w:ind w:left="3600" w:hanging="360"/>
      </w:pPr>
      <w:rPr>
        <w:rFonts w:ascii="Times New Roman" w:hAnsi="Times New Roman" w:hint="default"/>
      </w:rPr>
    </w:lvl>
    <w:lvl w:ilvl="5" w:tplc="EDE60F9C" w:tentative="1">
      <w:start w:val="1"/>
      <w:numFmt w:val="bullet"/>
      <w:lvlText w:val="•"/>
      <w:lvlJc w:val="left"/>
      <w:pPr>
        <w:tabs>
          <w:tab w:val="num" w:pos="4320"/>
        </w:tabs>
        <w:ind w:left="4320" w:hanging="360"/>
      </w:pPr>
      <w:rPr>
        <w:rFonts w:ascii="Times New Roman" w:hAnsi="Times New Roman" w:hint="default"/>
      </w:rPr>
    </w:lvl>
    <w:lvl w:ilvl="6" w:tplc="5914B92C" w:tentative="1">
      <w:start w:val="1"/>
      <w:numFmt w:val="bullet"/>
      <w:lvlText w:val="•"/>
      <w:lvlJc w:val="left"/>
      <w:pPr>
        <w:tabs>
          <w:tab w:val="num" w:pos="5040"/>
        </w:tabs>
        <w:ind w:left="5040" w:hanging="360"/>
      </w:pPr>
      <w:rPr>
        <w:rFonts w:ascii="Times New Roman" w:hAnsi="Times New Roman" w:hint="default"/>
      </w:rPr>
    </w:lvl>
    <w:lvl w:ilvl="7" w:tplc="4E6043D6" w:tentative="1">
      <w:start w:val="1"/>
      <w:numFmt w:val="bullet"/>
      <w:lvlText w:val="•"/>
      <w:lvlJc w:val="left"/>
      <w:pPr>
        <w:tabs>
          <w:tab w:val="num" w:pos="5760"/>
        </w:tabs>
        <w:ind w:left="5760" w:hanging="360"/>
      </w:pPr>
      <w:rPr>
        <w:rFonts w:ascii="Times New Roman" w:hAnsi="Times New Roman" w:hint="default"/>
      </w:rPr>
    </w:lvl>
    <w:lvl w:ilvl="8" w:tplc="EE6416B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7CC446A"/>
    <w:multiLevelType w:val="hybridMultilevel"/>
    <w:tmpl w:val="3308371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6355C8"/>
    <w:multiLevelType w:val="hybridMultilevel"/>
    <w:tmpl w:val="4FEA47D4"/>
    <w:lvl w:ilvl="0" w:tplc="0D8AA16E">
      <w:start w:val="1"/>
      <w:numFmt w:val="bullet"/>
      <w:lvlText w:val="•"/>
      <w:lvlJc w:val="left"/>
      <w:pPr>
        <w:tabs>
          <w:tab w:val="num" w:pos="720"/>
        </w:tabs>
        <w:ind w:left="720" w:hanging="360"/>
      </w:pPr>
      <w:rPr>
        <w:rFonts w:ascii="Times New Roman" w:hAnsi="Times New Roman" w:hint="default"/>
      </w:rPr>
    </w:lvl>
    <w:lvl w:ilvl="1" w:tplc="962E06CC" w:tentative="1">
      <w:start w:val="1"/>
      <w:numFmt w:val="bullet"/>
      <w:lvlText w:val="•"/>
      <w:lvlJc w:val="left"/>
      <w:pPr>
        <w:tabs>
          <w:tab w:val="num" w:pos="1440"/>
        </w:tabs>
        <w:ind w:left="1440" w:hanging="360"/>
      </w:pPr>
      <w:rPr>
        <w:rFonts w:ascii="Times New Roman" w:hAnsi="Times New Roman" w:hint="default"/>
      </w:rPr>
    </w:lvl>
    <w:lvl w:ilvl="2" w:tplc="112E56B4" w:tentative="1">
      <w:start w:val="1"/>
      <w:numFmt w:val="bullet"/>
      <w:lvlText w:val="•"/>
      <w:lvlJc w:val="left"/>
      <w:pPr>
        <w:tabs>
          <w:tab w:val="num" w:pos="2160"/>
        </w:tabs>
        <w:ind w:left="2160" w:hanging="360"/>
      </w:pPr>
      <w:rPr>
        <w:rFonts w:ascii="Times New Roman" w:hAnsi="Times New Roman" w:hint="default"/>
      </w:rPr>
    </w:lvl>
    <w:lvl w:ilvl="3" w:tplc="952679F4" w:tentative="1">
      <w:start w:val="1"/>
      <w:numFmt w:val="bullet"/>
      <w:lvlText w:val="•"/>
      <w:lvlJc w:val="left"/>
      <w:pPr>
        <w:tabs>
          <w:tab w:val="num" w:pos="2880"/>
        </w:tabs>
        <w:ind w:left="2880" w:hanging="360"/>
      </w:pPr>
      <w:rPr>
        <w:rFonts w:ascii="Times New Roman" w:hAnsi="Times New Roman" w:hint="default"/>
      </w:rPr>
    </w:lvl>
    <w:lvl w:ilvl="4" w:tplc="0BB80DDE" w:tentative="1">
      <w:start w:val="1"/>
      <w:numFmt w:val="bullet"/>
      <w:lvlText w:val="•"/>
      <w:lvlJc w:val="left"/>
      <w:pPr>
        <w:tabs>
          <w:tab w:val="num" w:pos="3600"/>
        </w:tabs>
        <w:ind w:left="3600" w:hanging="360"/>
      </w:pPr>
      <w:rPr>
        <w:rFonts w:ascii="Times New Roman" w:hAnsi="Times New Roman" w:hint="default"/>
      </w:rPr>
    </w:lvl>
    <w:lvl w:ilvl="5" w:tplc="78DAE4B6" w:tentative="1">
      <w:start w:val="1"/>
      <w:numFmt w:val="bullet"/>
      <w:lvlText w:val="•"/>
      <w:lvlJc w:val="left"/>
      <w:pPr>
        <w:tabs>
          <w:tab w:val="num" w:pos="4320"/>
        </w:tabs>
        <w:ind w:left="4320" w:hanging="360"/>
      </w:pPr>
      <w:rPr>
        <w:rFonts w:ascii="Times New Roman" w:hAnsi="Times New Roman" w:hint="default"/>
      </w:rPr>
    </w:lvl>
    <w:lvl w:ilvl="6" w:tplc="BB123780" w:tentative="1">
      <w:start w:val="1"/>
      <w:numFmt w:val="bullet"/>
      <w:lvlText w:val="•"/>
      <w:lvlJc w:val="left"/>
      <w:pPr>
        <w:tabs>
          <w:tab w:val="num" w:pos="5040"/>
        </w:tabs>
        <w:ind w:left="5040" w:hanging="360"/>
      </w:pPr>
      <w:rPr>
        <w:rFonts w:ascii="Times New Roman" w:hAnsi="Times New Roman" w:hint="default"/>
      </w:rPr>
    </w:lvl>
    <w:lvl w:ilvl="7" w:tplc="7DC808A2" w:tentative="1">
      <w:start w:val="1"/>
      <w:numFmt w:val="bullet"/>
      <w:lvlText w:val="•"/>
      <w:lvlJc w:val="left"/>
      <w:pPr>
        <w:tabs>
          <w:tab w:val="num" w:pos="5760"/>
        </w:tabs>
        <w:ind w:left="5760" w:hanging="360"/>
      </w:pPr>
      <w:rPr>
        <w:rFonts w:ascii="Times New Roman" w:hAnsi="Times New Roman" w:hint="default"/>
      </w:rPr>
    </w:lvl>
    <w:lvl w:ilvl="8" w:tplc="9904D8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97E6456"/>
    <w:multiLevelType w:val="hybridMultilevel"/>
    <w:tmpl w:val="1D70A2AE"/>
    <w:lvl w:ilvl="0" w:tplc="89D4FDEE">
      <w:start w:val="1"/>
      <w:numFmt w:val="bullet"/>
      <w:lvlText w:val="•"/>
      <w:lvlJc w:val="left"/>
      <w:pPr>
        <w:tabs>
          <w:tab w:val="num" w:pos="720"/>
        </w:tabs>
        <w:ind w:left="720" w:hanging="360"/>
      </w:pPr>
      <w:rPr>
        <w:rFonts w:ascii="Times New Roman" w:hAnsi="Times New Roman" w:hint="default"/>
      </w:rPr>
    </w:lvl>
    <w:lvl w:ilvl="1" w:tplc="268644A2">
      <w:start w:val="142"/>
      <w:numFmt w:val="bullet"/>
      <w:lvlText w:val="•"/>
      <w:lvlJc w:val="left"/>
      <w:pPr>
        <w:tabs>
          <w:tab w:val="num" w:pos="1440"/>
        </w:tabs>
        <w:ind w:left="1440" w:hanging="360"/>
      </w:pPr>
      <w:rPr>
        <w:rFonts w:ascii="Times New Roman" w:hAnsi="Times New Roman" w:hint="default"/>
      </w:rPr>
    </w:lvl>
    <w:lvl w:ilvl="2" w:tplc="917CD2A2" w:tentative="1">
      <w:start w:val="1"/>
      <w:numFmt w:val="bullet"/>
      <w:lvlText w:val="•"/>
      <w:lvlJc w:val="left"/>
      <w:pPr>
        <w:tabs>
          <w:tab w:val="num" w:pos="2160"/>
        </w:tabs>
        <w:ind w:left="2160" w:hanging="360"/>
      </w:pPr>
      <w:rPr>
        <w:rFonts w:ascii="Times New Roman" w:hAnsi="Times New Roman" w:hint="default"/>
      </w:rPr>
    </w:lvl>
    <w:lvl w:ilvl="3" w:tplc="3E2EE9EA" w:tentative="1">
      <w:start w:val="1"/>
      <w:numFmt w:val="bullet"/>
      <w:lvlText w:val="•"/>
      <w:lvlJc w:val="left"/>
      <w:pPr>
        <w:tabs>
          <w:tab w:val="num" w:pos="2880"/>
        </w:tabs>
        <w:ind w:left="2880" w:hanging="360"/>
      </w:pPr>
      <w:rPr>
        <w:rFonts w:ascii="Times New Roman" w:hAnsi="Times New Roman" w:hint="default"/>
      </w:rPr>
    </w:lvl>
    <w:lvl w:ilvl="4" w:tplc="6CE62922" w:tentative="1">
      <w:start w:val="1"/>
      <w:numFmt w:val="bullet"/>
      <w:lvlText w:val="•"/>
      <w:lvlJc w:val="left"/>
      <w:pPr>
        <w:tabs>
          <w:tab w:val="num" w:pos="3600"/>
        </w:tabs>
        <w:ind w:left="3600" w:hanging="360"/>
      </w:pPr>
      <w:rPr>
        <w:rFonts w:ascii="Times New Roman" w:hAnsi="Times New Roman" w:hint="default"/>
      </w:rPr>
    </w:lvl>
    <w:lvl w:ilvl="5" w:tplc="823E1132" w:tentative="1">
      <w:start w:val="1"/>
      <w:numFmt w:val="bullet"/>
      <w:lvlText w:val="•"/>
      <w:lvlJc w:val="left"/>
      <w:pPr>
        <w:tabs>
          <w:tab w:val="num" w:pos="4320"/>
        </w:tabs>
        <w:ind w:left="4320" w:hanging="360"/>
      </w:pPr>
      <w:rPr>
        <w:rFonts w:ascii="Times New Roman" w:hAnsi="Times New Roman" w:hint="default"/>
      </w:rPr>
    </w:lvl>
    <w:lvl w:ilvl="6" w:tplc="116A6DEE" w:tentative="1">
      <w:start w:val="1"/>
      <w:numFmt w:val="bullet"/>
      <w:lvlText w:val="•"/>
      <w:lvlJc w:val="left"/>
      <w:pPr>
        <w:tabs>
          <w:tab w:val="num" w:pos="5040"/>
        </w:tabs>
        <w:ind w:left="5040" w:hanging="360"/>
      </w:pPr>
      <w:rPr>
        <w:rFonts w:ascii="Times New Roman" w:hAnsi="Times New Roman" w:hint="default"/>
      </w:rPr>
    </w:lvl>
    <w:lvl w:ilvl="7" w:tplc="B4C2F31A" w:tentative="1">
      <w:start w:val="1"/>
      <w:numFmt w:val="bullet"/>
      <w:lvlText w:val="•"/>
      <w:lvlJc w:val="left"/>
      <w:pPr>
        <w:tabs>
          <w:tab w:val="num" w:pos="5760"/>
        </w:tabs>
        <w:ind w:left="5760" w:hanging="360"/>
      </w:pPr>
      <w:rPr>
        <w:rFonts w:ascii="Times New Roman" w:hAnsi="Times New Roman" w:hint="default"/>
      </w:rPr>
    </w:lvl>
    <w:lvl w:ilvl="8" w:tplc="C51C4C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A592882"/>
    <w:multiLevelType w:val="hybridMultilevel"/>
    <w:tmpl w:val="79B23244"/>
    <w:lvl w:ilvl="0" w:tplc="4300A946">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B420342"/>
    <w:multiLevelType w:val="hybridMultilevel"/>
    <w:tmpl w:val="69A44494"/>
    <w:lvl w:ilvl="0" w:tplc="2DB02064">
      <w:start w:val="1"/>
      <w:numFmt w:val="bullet"/>
      <w:lvlText w:val="•"/>
      <w:lvlJc w:val="left"/>
      <w:pPr>
        <w:tabs>
          <w:tab w:val="num" w:pos="720"/>
        </w:tabs>
        <w:ind w:left="720" w:hanging="360"/>
      </w:pPr>
      <w:rPr>
        <w:rFonts w:ascii="Times New Roman" w:hAnsi="Times New Roman" w:hint="default"/>
      </w:rPr>
    </w:lvl>
    <w:lvl w:ilvl="1" w:tplc="0FA0DCAA" w:tentative="1">
      <w:start w:val="1"/>
      <w:numFmt w:val="bullet"/>
      <w:lvlText w:val="•"/>
      <w:lvlJc w:val="left"/>
      <w:pPr>
        <w:tabs>
          <w:tab w:val="num" w:pos="1440"/>
        </w:tabs>
        <w:ind w:left="1440" w:hanging="360"/>
      </w:pPr>
      <w:rPr>
        <w:rFonts w:ascii="Times New Roman" w:hAnsi="Times New Roman" w:hint="default"/>
      </w:rPr>
    </w:lvl>
    <w:lvl w:ilvl="2" w:tplc="0362078E" w:tentative="1">
      <w:start w:val="1"/>
      <w:numFmt w:val="bullet"/>
      <w:lvlText w:val="•"/>
      <w:lvlJc w:val="left"/>
      <w:pPr>
        <w:tabs>
          <w:tab w:val="num" w:pos="2160"/>
        </w:tabs>
        <w:ind w:left="2160" w:hanging="360"/>
      </w:pPr>
      <w:rPr>
        <w:rFonts w:ascii="Times New Roman" w:hAnsi="Times New Roman" w:hint="default"/>
      </w:rPr>
    </w:lvl>
    <w:lvl w:ilvl="3" w:tplc="3EC6B3DE" w:tentative="1">
      <w:start w:val="1"/>
      <w:numFmt w:val="bullet"/>
      <w:lvlText w:val="•"/>
      <w:lvlJc w:val="left"/>
      <w:pPr>
        <w:tabs>
          <w:tab w:val="num" w:pos="2880"/>
        </w:tabs>
        <w:ind w:left="2880" w:hanging="360"/>
      </w:pPr>
      <w:rPr>
        <w:rFonts w:ascii="Times New Roman" w:hAnsi="Times New Roman" w:hint="default"/>
      </w:rPr>
    </w:lvl>
    <w:lvl w:ilvl="4" w:tplc="F91EACEC" w:tentative="1">
      <w:start w:val="1"/>
      <w:numFmt w:val="bullet"/>
      <w:lvlText w:val="•"/>
      <w:lvlJc w:val="left"/>
      <w:pPr>
        <w:tabs>
          <w:tab w:val="num" w:pos="3600"/>
        </w:tabs>
        <w:ind w:left="3600" w:hanging="360"/>
      </w:pPr>
      <w:rPr>
        <w:rFonts w:ascii="Times New Roman" w:hAnsi="Times New Roman" w:hint="default"/>
      </w:rPr>
    </w:lvl>
    <w:lvl w:ilvl="5" w:tplc="8C4E3250" w:tentative="1">
      <w:start w:val="1"/>
      <w:numFmt w:val="bullet"/>
      <w:lvlText w:val="•"/>
      <w:lvlJc w:val="left"/>
      <w:pPr>
        <w:tabs>
          <w:tab w:val="num" w:pos="4320"/>
        </w:tabs>
        <w:ind w:left="4320" w:hanging="360"/>
      </w:pPr>
      <w:rPr>
        <w:rFonts w:ascii="Times New Roman" w:hAnsi="Times New Roman" w:hint="default"/>
      </w:rPr>
    </w:lvl>
    <w:lvl w:ilvl="6" w:tplc="867E16D2" w:tentative="1">
      <w:start w:val="1"/>
      <w:numFmt w:val="bullet"/>
      <w:lvlText w:val="•"/>
      <w:lvlJc w:val="left"/>
      <w:pPr>
        <w:tabs>
          <w:tab w:val="num" w:pos="5040"/>
        </w:tabs>
        <w:ind w:left="5040" w:hanging="360"/>
      </w:pPr>
      <w:rPr>
        <w:rFonts w:ascii="Times New Roman" w:hAnsi="Times New Roman" w:hint="default"/>
      </w:rPr>
    </w:lvl>
    <w:lvl w:ilvl="7" w:tplc="FB267152" w:tentative="1">
      <w:start w:val="1"/>
      <w:numFmt w:val="bullet"/>
      <w:lvlText w:val="•"/>
      <w:lvlJc w:val="left"/>
      <w:pPr>
        <w:tabs>
          <w:tab w:val="num" w:pos="5760"/>
        </w:tabs>
        <w:ind w:left="5760" w:hanging="360"/>
      </w:pPr>
      <w:rPr>
        <w:rFonts w:ascii="Times New Roman" w:hAnsi="Times New Roman" w:hint="default"/>
      </w:rPr>
    </w:lvl>
    <w:lvl w:ilvl="8" w:tplc="F22892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DA17DED"/>
    <w:multiLevelType w:val="hybridMultilevel"/>
    <w:tmpl w:val="7D86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60714"/>
    <w:multiLevelType w:val="hybridMultilevel"/>
    <w:tmpl w:val="7F4C0588"/>
    <w:lvl w:ilvl="0" w:tplc="753014AC">
      <w:start w:val="1"/>
      <w:numFmt w:val="bullet"/>
      <w:lvlText w:val="•"/>
      <w:lvlJc w:val="left"/>
      <w:pPr>
        <w:tabs>
          <w:tab w:val="num" w:pos="720"/>
        </w:tabs>
        <w:ind w:left="720" w:hanging="360"/>
      </w:pPr>
      <w:rPr>
        <w:rFonts w:ascii="Times New Roman" w:hAnsi="Times New Roman" w:hint="default"/>
      </w:rPr>
    </w:lvl>
    <w:lvl w:ilvl="1" w:tplc="50486C78" w:tentative="1">
      <w:start w:val="1"/>
      <w:numFmt w:val="bullet"/>
      <w:lvlText w:val="•"/>
      <w:lvlJc w:val="left"/>
      <w:pPr>
        <w:tabs>
          <w:tab w:val="num" w:pos="1440"/>
        </w:tabs>
        <w:ind w:left="1440" w:hanging="360"/>
      </w:pPr>
      <w:rPr>
        <w:rFonts w:ascii="Times New Roman" w:hAnsi="Times New Roman" w:hint="default"/>
      </w:rPr>
    </w:lvl>
    <w:lvl w:ilvl="2" w:tplc="CEA65696" w:tentative="1">
      <w:start w:val="1"/>
      <w:numFmt w:val="bullet"/>
      <w:lvlText w:val="•"/>
      <w:lvlJc w:val="left"/>
      <w:pPr>
        <w:tabs>
          <w:tab w:val="num" w:pos="2160"/>
        </w:tabs>
        <w:ind w:left="2160" w:hanging="360"/>
      </w:pPr>
      <w:rPr>
        <w:rFonts w:ascii="Times New Roman" w:hAnsi="Times New Roman" w:hint="default"/>
      </w:rPr>
    </w:lvl>
    <w:lvl w:ilvl="3" w:tplc="1E585872" w:tentative="1">
      <w:start w:val="1"/>
      <w:numFmt w:val="bullet"/>
      <w:lvlText w:val="•"/>
      <w:lvlJc w:val="left"/>
      <w:pPr>
        <w:tabs>
          <w:tab w:val="num" w:pos="2880"/>
        </w:tabs>
        <w:ind w:left="2880" w:hanging="360"/>
      </w:pPr>
      <w:rPr>
        <w:rFonts w:ascii="Times New Roman" w:hAnsi="Times New Roman" w:hint="default"/>
      </w:rPr>
    </w:lvl>
    <w:lvl w:ilvl="4" w:tplc="80F81070" w:tentative="1">
      <w:start w:val="1"/>
      <w:numFmt w:val="bullet"/>
      <w:lvlText w:val="•"/>
      <w:lvlJc w:val="left"/>
      <w:pPr>
        <w:tabs>
          <w:tab w:val="num" w:pos="3600"/>
        </w:tabs>
        <w:ind w:left="3600" w:hanging="360"/>
      </w:pPr>
      <w:rPr>
        <w:rFonts w:ascii="Times New Roman" w:hAnsi="Times New Roman" w:hint="default"/>
      </w:rPr>
    </w:lvl>
    <w:lvl w:ilvl="5" w:tplc="E984F8A0" w:tentative="1">
      <w:start w:val="1"/>
      <w:numFmt w:val="bullet"/>
      <w:lvlText w:val="•"/>
      <w:lvlJc w:val="left"/>
      <w:pPr>
        <w:tabs>
          <w:tab w:val="num" w:pos="4320"/>
        </w:tabs>
        <w:ind w:left="4320" w:hanging="360"/>
      </w:pPr>
      <w:rPr>
        <w:rFonts w:ascii="Times New Roman" w:hAnsi="Times New Roman" w:hint="default"/>
      </w:rPr>
    </w:lvl>
    <w:lvl w:ilvl="6" w:tplc="AC8E6568" w:tentative="1">
      <w:start w:val="1"/>
      <w:numFmt w:val="bullet"/>
      <w:lvlText w:val="•"/>
      <w:lvlJc w:val="left"/>
      <w:pPr>
        <w:tabs>
          <w:tab w:val="num" w:pos="5040"/>
        </w:tabs>
        <w:ind w:left="5040" w:hanging="360"/>
      </w:pPr>
      <w:rPr>
        <w:rFonts w:ascii="Times New Roman" w:hAnsi="Times New Roman" w:hint="default"/>
      </w:rPr>
    </w:lvl>
    <w:lvl w:ilvl="7" w:tplc="C660F524" w:tentative="1">
      <w:start w:val="1"/>
      <w:numFmt w:val="bullet"/>
      <w:lvlText w:val="•"/>
      <w:lvlJc w:val="left"/>
      <w:pPr>
        <w:tabs>
          <w:tab w:val="num" w:pos="5760"/>
        </w:tabs>
        <w:ind w:left="5760" w:hanging="360"/>
      </w:pPr>
      <w:rPr>
        <w:rFonts w:ascii="Times New Roman" w:hAnsi="Times New Roman" w:hint="default"/>
      </w:rPr>
    </w:lvl>
    <w:lvl w:ilvl="8" w:tplc="27EE2E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1E1C27"/>
    <w:multiLevelType w:val="hybridMultilevel"/>
    <w:tmpl w:val="9AB49B5A"/>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3E0070"/>
    <w:multiLevelType w:val="hybridMultilevel"/>
    <w:tmpl w:val="0666E02E"/>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04A2926"/>
    <w:multiLevelType w:val="hybridMultilevel"/>
    <w:tmpl w:val="AC48B2FA"/>
    <w:lvl w:ilvl="0" w:tplc="B5C4BE7C">
      <w:start w:val="1"/>
      <w:numFmt w:val="bullet"/>
      <w:lvlText w:val="•"/>
      <w:lvlJc w:val="left"/>
      <w:pPr>
        <w:tabs>
          <w:tab w:val="num" w:pos="720"/>
        </w:tabs>
        <w:ind w:left="720" w:hanging="360"/>
      </w:pPr>
      <w:rPr>
        <w:rFonts w:ascii="Times New Roman" w:hAnsi="Times New Roman" w:hint="default"/>
      </w:rPr>
    </w:lvl>
    <w:lvl w:ilvl="1" w:tplc="228CE1F6" w:tentative="1">
      <w:start w:val="1"/>
      <w:numFmt w:val="bullet"/>
      <w:lvlText w:val="•"/>
      <w:lvlJc w:val="left"/>
      <w:pPr>
        <w:tabs>
          <w:tab w:val="num" w:pos="1440"/>
        </w:tabs>
        <w:ind w:left="1440" w:hanging="360"/>
      </w:pPr>
      <w:rPr>
        <w:rFonts w:ascii="Times New Roman" w:hAnsi="Times New Roman" w:hint="default"/>
      </w:rPr>
    </w:lvl>
    <w:lvl w:ilvl="2" w:tplc="4DF041A4" w:tentative="1">
      <w:start w:val="1"/>
      <w:numFmt w:val="bullet"/>
      <w:lvlText w:val="•"/>
      <w:lvlJc w:val="left"/>
      <w:pPr>
        <w:tabs>
          <w:tab w:val="num" w:pos="2160"/>
        </w:tabs>
        <w:ind w:left="2160" w:hanging="360"/>
      </w:pPr>
      <w:rPr>
        <w:rFonts w:ascii="Times New Roman" w:hAnsi="Times New Roman" w:hint="default"/>
      </w:rPr>
    </w:lvl>
    <w:lvl w:ilvl="3" w:tplc="846CB802" w:tentative="1">
      <w:start w:val="1"/>
      <w:numFmt w:val="bullet"/>
      <w:lvlText w:val="•"/>
      <w:lvlJc w:val="left"/>
      <w:pPr>
        <w:tabs>
          <w:tab w:val="num" w:pos="2880"/>
        </w:tabs>
        <w:ind w:left="2880" w:hanging="360"/>
      </w:pPr>
      <w:rPr>
        <w:rFonts w:ascii="Times New Roman" w:hAnsi="Times New Roman" w:hint="default"/>
      </w:rPr>
    </w:lvl>
    <w:lvl w:ilvl="4" w:tplc="BA40DA7A" w:tentative="1">
      <w:start w:val="1"/>
      <w:numFmt w:val="bullet"/>
      <w:lvlText w:val="•"/>
      <w:lvlJc w:val="left"/>
      <w:pPr>
        <w:tabs>
          <w:tab w:val="num" w:pos="3600"/>
        </w:tabs>
        <w:ind w:left="3600" w:hanging="360"/>
      </w:pPr>
      <w:rPr>
        <w:rFonts w:ascii="Times New Roman" w:hAnsi="Times New Roman" w:hint="default"/>
      </w:rPr>
    </w:lvl>
    <w:lvl w:ilvl="5" w:tplc="F6526C22" w:tentative="1">
      <w:start w:val="1"/>
      <w:numFmt w:val="bullet"/>
      <w:lvlText w:val="•"/>
      <w:lvlJc w:val="left"/>
      <w:pPr>
        <w:tabs>
          <w:tab w:val="num" w:pos="4320"/>
        </w:tabs>
        <w:ind w:left="4320" w:hanging="360"/>
      </w:pPr>
      <w:rPr>
        <w:rFonts w:ascii="Times New Roman" w:hAnsi="Times New Roman" w:hint="default"/>
      </w:rPr>
    </w:lvl>
    <w:lvl w:ilvl="6" w:tplc="DBA61F5E" w:tentative="1">
      <w:start w:val="1"/>
      <w:numFmt w:val="bullet"/>
      <w:lvlText w:val="•"/>
      <w:lvlJc w:val="left"/>
      <w:pPr>
        <w:tabs>
          <w:tab w:val="num" w:pos="5040"/>
        </w:tabs>
        <w:ind w:left="5040" w:hanging="360"/>
      </w:pPr>
      <w:rPr>
        <w:rFonts w:ascii="Times New Roman" w:hAnsi="Times New Roman" w:hint="default"/>
      </w:rPr>
    </w:lvl>
    <w:lvl w:ilvl="7" w:tplc="E3A00D10" w:tentative="1">
      <w:start w:val="1"/>
      <w:numFmt w:val="bullet"/>
      <w:lvlText w:val="•"/>
      <w:lvlJc w:val="left"/>
      <w:pPr>
        <w:tabs>
          <w:tab w:val="num" w:pos="5760"/>
        </w:tabs>
        <w:ind w:left="5760" w:hanging="360"/>
      </w:pPr>
      <w:rPr>
        <w:rFonts w:ascii="Times New Roman" w:hAnsi="Times New Roman" w:hint="default"/>
      </w:rPr>
    </w:lvl>
    <w:lvl w:ilvl="8" w:tplc="80D60C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0B518BF"/>
    <w:multiLevelType w:val="hybridMultilevel"/>
    <w:tmpl w:val="FBD6F4F4"/>
    <w:lvl w:ilvl="0" w:tplc="F6CA652E">
      <w:start w:val="1"/>
      <w:numFmt w:val="bullet"/>
      <w:lvlText w:val="•"/>
      <w:lvlJc w:val="left"/>
      <w:pPr>
        <w:tabs>
          <w:tab w:val="num" w:pos="720"/>
        </w:tabs>
        <w:ind w:left="720" w:hanging="360"/>
      </w:pPr>
      <w:rPr>
        <w:rFonts w:ascii="Times New Roman" w:hAnsi="Times New Roman" w:hint="default"/>
      </w:rPr>
    </w:lvl>
    <w:lvl w:ilvl="1" w:tplc="078AA88E" w:tentative="1">
      <w:start w:val="1"/>
      <w:numFmt w:val="bullet"/>
      <w:lvlText w:val="•"/>
      <w:lvlJc w:val="left"/>
      <w:pPr>
        <w:tabs>
          <w:tab w:val="num" w:pos="1440"/>
        </w:tabs>
        <w:ind w:left="1440" w:hanging="360"/>
      </w:pPr>
      <w:rPr>
        <w:rFonts w:ascii="Times New Roman" w:hAnsi="Times New Roman" w:hint="default"/>
      </w:rPr>
    </w:lvl>
    <w:lvl w:ilvl="2" w:tplc="FF980942" w:tentative="1">
      <w:start w:val="1"/>
      <w:numFmt w:val="bullet"/>
      <w:lvlText w:val="•"/>
      <w:lvlJc w:val="left"/>
      <w:pPr>
        <w:tabs>
          <w:tab w:val="num" w:pos="2160"/>
        </w:tabs>
        <w:ind w:left="2160" w:hanging="360"/>
      </w:pPr>
      <w:rPr>
        <w:rFonts w:ascii="Times New Roman" w:hAnsi="Times New Roman" w:hint="default"/>
      </w:rPr>
    </w:lvl>
    <w:lvl w:ilvl="3" w:tplc="648CC200" w:tentative="1">
      <w:start w:val="1"/>
      <w:numFmt w:val="bullet"/>
      <w:lvlText w:val="•"/>
      <w:lvlJc w:val="left"/>
      <w:pPr>
        <w:tabs>
          <w:tab w:val="num" w:pos="2880"/>
        </w:tabs>
        <w:ind w:left="2880" w:hanging="360"/>
      </w:pPr>
      <w:rPr>
        <w:rFonts w:ascii="Times New Roman" w:hAnsi="Times New Roman" w:hint="default"/>
      </w:rPr>
    </w:lvl>
    <w:lvl w:ilvl="4" w:tplc="001EC722" w:tentative="1">
      <w:start w:val="1"/>
      <w:numFmt w:val="bullet"/>
      <w:lvlText w:val="•"/>
      <w:lvlJc w:val="left"/>
      <w:pPr>
        <w:tabs>
          <w:tab w:val="num" w:pos="3600"/>
        </w:tabs>
        <w:ind w:left="3600" w:hanging="360"/>
      </w:pPr>
      <w:rPr>
        <w:rFonts w:ascii="Times New Roman" w:hAnsi="Times New Roman" w:hint="default"/>
      </w:rPr>
    </w:lvl>
    <w:lvl w:ilvl="5" w:tplc="FE024A86" w:tentative="1">
      <w:start w:val="1"/>
      <w:numFmt w:val="bullet"/>
      <w:lvlText w:val="•"/>
      <w:lvlJc w:val="left"/>
      <w:pPr>
        <w:tabs>
          <w:tab w:val="num" w:pos="4320"/>
        </w:tabs>
        <w:ind w:left="4320" w:hanging="360"/>
      </w:pPr>
      <w:rPr>
        <w:rFonts w:ascii="Times New Roman" w:hAnsi="Times New Roman" w:hint="default"/>
      </w:rPr>
    </w:lvl>
    <w:lvl w:ilvl="6" w:tplc="76A4FA60" w:tentative="1">
      <w:start w:val="1"/>
      <w:numFmt w:val="bullet"/>
      <w:lvlText w:val="•"/>
      <w:lvlJc w:val="left"/>
      <w:pPr>
        <w:tabs>
          <w:tab w:val="num" w:pos="5040"/>
        </w:tabs>
        <w:ind w:left="5040" w:hanging="360"/>
      </w:pPr>
      <w:rPr>
        <w:rFonts w:ascii="Times New Roman" w:hAnsi="Times New Roman" w:hint="default"/>
      </w:rPr>
    </w:lvl>
    <w:lvl w:ilvl="7" w:tplc="ECD65C8A" w:tentative="1">
      <w:start w:val="1"/>
      <w:numFmt w:val="bullet"/>
      <w:lvlText w:val="•"/>
      <w:lvlJc w:val="left"/>
      <w:pPr>
        <w:tabs>
          <w:tab w:val="num" w:pos="5760"/>
        </w:tabs>
        <w:ind w:left="5760" w:hanging="360"/>
      </w:pPr>
      <w:rPr>
        <w:rFonts w:ascii="Times New Roman" w:hAnsi="Times New Roman" w:hint="default"/>
      </w:rPr>
    </w:lvl>
    <w:lvl w:ilvl="8" w:tplc="6CE85C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1BE51C1"/>
    <w:multiLevelType w:val="hybridMultilevel"/>
    <w:tmpl w:val="47F874F0"/>
    <w:lvl w:ilvl="0" w:tplc="C01477D6">
      <w:start w:val="1"/>
      <w:numFmt w:val="bullet"/>
      <w:lvlText w:val="•"/>
      <w:lvlJc w:val="left"/>
      <w:pPr>
        <w:tabs>
          <w:tab w:val="num" w:pos="720"/>
        </w:tabs>
        <w:ind w:left="720" w:hanging="360"/>
      </w:pPr>
      <w:rPr>
        <w:rFonts w:ascii="Times New Roman" w:hAnsi="Times New Roman" w:hint="default"/>
      </w:rPr>
    </w:lvl>
    <w:lvl w:ilvl="1" w:tplc="DFEAB54E" w:tentative="1">
      <w:start w:val="1"/>
      <w:numFmt w:val="bullet"/>
      <w:lvlText w:val="•"/>
      <w:lvlJc w:val="left"/>
      <w:pPr>
        <w:tabs>
          <w:tab w:val="num" w:pos="1440"/>
        </w:tabs>
        <w:ind w:left="1440" w:hanging="360"/>
      </w:pPr>
      <w:rPr>
        <w:rFonts w:ascii="Times New Roman" w:hAnsi="Times New Roman" w:hint="default"/>
      </w:rPr>
    </w:lvl>
    <w:lvl w:ilvl="2" w:tplc="F78AF9B6" w:tentative="1">
      <w:start w:val="1"/>
      <w:numFmt w:val="bullet"/>
      <w:lvlText w:val="•"/>
      <w:lvlJc w:val="left"/>
      <w:pPr>
        <w:tabs>
          <w:tab w:val="num" w:pos="2160"/>
        </w:tabs>
        <w:ind w:left="2160" w:hanging="360"/>
      </w:pPr>
      <w:rPr>
        <w:rFonts w:ascii="Times New Roman" w:hAnsi="Times New Roman" w:hint="default"/>
      </w:rPr>
    </w:lvl>
    <w:lvl w:ilvl="3" w:tplc="4D16AE72" w:tentative="1">
      <w:start w:val="1"/>
      <w:numFmt w:val="bullet"/>
      <w:lvlText w:val="•"/>
      <w:lvlJc w:val="left"/>
      <w:pPr>
        <w:tabs>
          <w:tab w:val="num" w:pos="2880"/>
        </w:tabs>
        <w:ind w:left="2880" w:hanging="360"/>
      </w:pPr>
      <w:rPr>
        <w:rFonts w:ascii="Times New Roman" w:hAnsi="Times New Roman" w:hint="default"/>
      </w:rPr>
    </w:lvl>
    <w:lvl w:ilvl="4" w:tplc="F2F8C46E" w:tentative="1">
      <w:start w:val="1"/>
      <w:numFmt w:val="bullet"/>
      <w:lvlText w:val="•"/>
      <w:lvlJc w:val="left"/>
      <w:pPr>
        <w:tabs>
          <w:tab w:val="num" w:pos="3600"/>
        </w:tabs>
        <w:ind w:left="3600" w:hanging="360"/>
      </w:pPr>
      <w:rPr>
        <w:rFonts w:ascii="Times New Roman" w:hAnsi="Times New Roman" w:hint="default"/>
      </w:rPr>
    </w:lvl>
    <w:lvl w:ilvl="5" w:tplc="393AEE38" w:tentative="1">
      <w:start w:val="1"/>
      <w:numFmt w:val="bullet"/>
      <w:lvlText w:val="•"/>
      <w:lvlJc w:val="left"/>
      <w:pPr>
        <w:tabs>
          <w:tab w:val="num" w:pos="4320"/>
        </w:tabs>
        <w:ind w:left="4320" w:hanging="360"/>
      </w:pPr>
      <w:rPr>
        <w:rFonts w:ascii="Times New Roman" w:hAnsi="Times New Roman" w:hint="default"/>
      </w:rPr>
    </w:lvl>
    <w:lvl w:ilvl="6" w:tplc="73F05B9C" w:tentative="1">
      <w:start w:val="1"/>
      <w:numFmt w:val="bullet"/>
      <w:lvlText w:val="•"/>
      <w:lvlJc w:val="left"/>
      <w:pPr>
        <w:tabs>
          <w:tab w:val="num" w:pos="5040"/>
        </w:tabs>
        <w:ind w:left="5040" w:hanging="360"/>
      </w:pPr>
      <w:rPr>
        <w:rFonts w:ascii="Times New Roman" w:hAnsi="Times New Roman" w:hint="default"/>
      </w:rPr>
    </w:lvl>
    <w:lvl w:ilvl="7" w:tplc="04CAFDDA" w:tentative="1">
      <w:start w:val="1"/>
      <w:numFmt w:val="bullet"/>
      <w:lvlText w:val="•"/>
      <w:lvlJc w:val="left"/>
      <w:pPr>
        <w:tabs>
          <w:tab w:val="num" w:pos="5760"/>
        </w:tabs>
        <w:ind w:left="5760" w:hanging="360"/>
      </w:pPr>
      <w:rPr>
        <w:rFonts w:ascii="Times New Roman" w:hAnsi="Times New Roman" w:hint="default"/>
      </w:rPr>
    </w:lvl>
    <w:lvl w:ilvl="8" w:tplc="32986D3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1C90B8C"/>
    <w:multiLevelType w:val="hybridMultilevel"/>
    <w:tmpl w:val="52B8F0CC"/>
    <w:lvl w:ilvl="0" w:tplc="8B34AA24">
      <w:start w:val="1"/>
      <w:numFmt w:val="bullet"/>
      <w:lvlText w:val="•"/>
      <w:lvlJc w:val="left"/>
      <w:pPr>
        <w:tabs>
          <w:tab w:val="num" w:pos="720"/>
        </w:tabs>
        <w:ind w:left="720" w:hanging="360"/>
      </w:pPr>
      <w:rPr>
        <w:rFonts w:ascii="Times New Roman" w:hAnsi="Times New Roman" w:hint="default"/>
      </w:rPr>
    </w:lvl>
    <w:lvl w:ilvl="1" w:tplc="9B8E0388" w:tentative="1">
      <w:start w:val="1"/>
      <w:numFmt w:val="bullet"/>
      <w:lvlText w:val="•"/>
      <w:lvlJc w:val="left"/>
      <w:pPr>
        <w:tabs>
          <w:tab w:val="num" w:pos="1440"/>
        </w:tabs>
        <w:ind w:left="1440" w:hanging="360"/>
      </w:pPr>
      <w:rPr>
        <w:rFonts w:ascii="Times New Roman" w:hAnsi="Times New Roman" w:hint="default"/>
      </w:rPr>
    </w:lvl>
    <w:lvl w:ilvl="2" w:tplc="F41ED0A8" w:tentative="1">
      <w:start w:val="1"/>
      <w:numFmt w:val="bullet"/>
      <w:lvlText w:val="•"/>
      <w:lvlJc w:val="left"/>
      <w:pPr>
        <w:tabs>
          <w:tab w:val="num" w:pos="2160"/>
        </w:tabs>
        <w:ind w:left="2160" w:hanging="360"/>
      </w:pPr>
      <w:rPr>
        <w:rFonts w:ascii="Times New Roman" w:hAnsi="Times New Roman" w:hint="default"/>
      </w:rPr>
    </w:lvl>
    <w:lvl w:ilvl="3" w:tplc="3A506C12" w:tentative="1">
      <w:start w:val="1"/>
      <w:numFmt w:val="bullet"/>
      <w:lvlText w:val="•"/>
      <w:lvlJc w:val="left"/>
      <w:pPr>
        <w:tabs>
          <w:tab w:val="num" w:pos="2880"/>
        </w:tabs>
        <w:ind w:left="2880" w:hanging="360"/>
      </w:pPr>
      <w:rPr>
        <w:rFonts w:ascii="Times New Roman" w:hAnsi="Times New Roman" w:hint="default"/>
      </w:rPr>
    </w:lvl>
    <w:lvl w:ilvl="4" w:tplc="8042D152" w:tentative="1">
      <w:start w:val="1"/>
      <w:numFmt w:val="bullet"/>
      <w:lvlText w:val="•"/>
      <w:lvlJc w:val="left"/>
      <w:pPr>
        <w:tabs>
          <w:tab w:val="num" w:pos="3600"/>
        </w:tabs>
        <w:ind w:left="3600" w:hanging="360"/>
      </w:pPr>
      <w:rPr>
        <w:rFonts w:ascii="Times New Roman" w:hAnsi="Times New Roman" w:hint="default"/>
      </w:rPr>
    </w:lvl>
    <w:lvl w:ilvl="5" w:tplc="D638AD40" w:tentative="1">
      <w:start w:val="1"/>
      <w:numFmt w:val="bullet"/>
      <w:lvlText w:val="•"/>
      <w:lvlJc w:val="left"/>
      <w:pPr>
        <w:tabs>
          <w:tab w:val="num" w:pos="4320"/>
        </w:tabs>
        <w:ind w:left="4320" w:hanging="360"/>
      </w:pPr>
      <w:rPr>
        <w:rFonts w:ascii="Times New Roman" w:hAnsi="Times New Roman" w:hint="default"/>
      </w:rPr>
    </w:lvl>
    <w:lvl w:ilvl="6" w:tplc="0CDCC3CE" w:tentative="1">
      <w:start w:val="1"/>
      <w:numFmt w:val="bullet"/>
      <w:lvlText w:val="•"/>
      <w:lvlJc w:val="left"/>
      <w:pPr>
        <w:tabs>
          <w:tab w:val="num" w:pos="5040"/>
        </w:tabs>
        <w:ind w:left="5040" w:hanging="360"/>
      </w:pPr>
      <w:rPr>
        <w:rFonts w:ascii="Times New Roman" w:hAnsi="Times New Roman" w:hint="default"/>
      </w:rPr>
    </w:lvl>
    <w:lvl w:ilvl="7" w:tplc="6130FBE6" w:tentative="1">
      <w:start w:val="1"/>
      <w:numFmt w:val="bullet"/>
      <w:lvlText w:val="•"/>
      <w:lvlJc w:val="left"/>
      <w:pPr>
        <w:tabs>
          <w:tab w:val="num" w:pos="5760"/>
        </w:tabs>
        <w:ind w:left="5760" w:hanging="360"/>
      </w:pPr>
      <w:rPr>
        <w:rFonts w:ascii="Times New Roman" w:hAnsi="Times New Roman" w:hint="default"/>
      </w:rPr>
    </w:lvl>
    <w:lvl w:ilvl="8" w:tplc="5BFEA57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293558C"/>
    <w:multiLevelType w:val="multilevel"/>
    <w:tmpl w:val="242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E02E20"/>
    <w:multiLevelType w:val="hybridMultilevel"/>
    <w:tmpl w:val="5DA4DEE4"/>
    <w:lvl w:ilvl="0" w:tplc="5F2A37A8">
      <w:start w:val="1"/>
      <w:numFmt w:val="bullet"/>
      <w:lvlText w:val="•"/>
      <w:lvlJc w:val="left"/>
      <w:pPr>
        <w:tabs>
          <w:tab w:val="num" w:pos="720"/>
        </w:tabs>
        <w:ind w:left="720" w:hanging="360"/>
      </w:pPr>
      <w:rPr>
        <w:rFonts w:ascii="Times New Roman" w:hAnsi="Times New Roman" w:hint="default"/>
      </w:rPr>
    </w:lvl>
    <w:lvl w:ilvl="1" w:tplc="7688BCC0" w:tentative="1">
      <w:start w:val="1"/>
      <w:numFmt w:val="bullet"/>
      <w:lvlText w:val="•"/>
      <w:lvlJc w:val="left"/>
      <w:pPr>
        <w:tabs>
          <w:tab w:val="num" w:pos="1440"/>
        </w:tabs>
        <w:ind w:left="1440" w:hanging="360"/>
      </w:pPr>
      <w:rPr>
        <w:rFonts w:ascii="Times New Roman" w:hAnsi="Times New Roman" w:hint="default"/>
      </w:rPr>
    </w:lvl>
    <w:lvl w:ilvl="2" w:tplc="9C6086F6" w:tentative="1">
      <w:start w:val="1"/>
      <w:numFmt w:val="bullet"/>
      <w:lvlText w:val="•"/>
      <w:lvlJc w:val="left"/>
      <w:pPr>
        <w:tabs>
          <w:tab w:val="num" w:pos="2160"/>
        </w:tabs>
        <w:ind w:left="2160" w:hanging="360"/>
      </w:pPr>
      <w:rPr>
        <w:rFonts w:ascii="Times New Roman" w:hAnsi="Times New Roman" w:hint="default"/>
      </w:rPr>
    </w:lvl>
    <w:lvl w:ilvl="3" w:tplc="F7F07898" w:tentative="1">
      <w:start w:val="1"/>
      <w:numFmt w:val="bullet"/>
      <w:lvlText w:val="•"/>
      <w:lvlJc w:val="left"/>
      <w:pPr>
        <w:tabs>
          <w:tab w:val="num" w:pos="2880"/>
        </w:tabs>
        <w:ind w:left="2880" w:hanging="360"/>
      </w:pPr>
      <w:rPr>
        <w:rFonts w:ascii="Times New Roman" w:hAnsi="Times New Roman" w:hint="default"/>
      </w:rPr>
    </w:lvl>
    <w:lvl w:ilvl="4" w:tplc="C3845892" w:tentative="1">
      <w:start w:val="1"/>
      <w:numFmt w:val="bullet"/>
      <w:lvlText w:val="•"/>
      <w:lvlJc w:val="left"/>
      <w:pPr>
        <w:tabs>
          <w:tab w:val="num" w:pos="3600"/>
        </w:tabs>
        <w:ind w:left="3600" w:hanging="360"/>
      </w:pPr>
      <w:rPr>
        <w:rFonts w:ascii="Times New Roman" w:hAnsi="Times New Roman" w:hint="default"/>
      </w:rPr>
    </w:lvl>
    <w:lvl w:ilvl="5" w:tplc="763EAC5C" w:tentative="1">
      <w:start w:val="1"/>
      <w:numFmt w:val="bullet"/>
      <w:lvlText w:val="•"/>
      <w:lvlJc w:val="left"/>
      <w:pPr>
        <w:tabs>
          <w:tab w:val="num" w:pos="4320"/>
        </w:tabs>
        <w:ind w:left="4320" w:hanging="360"/>
      </w:pPr>
      <w:rPr>
        <w:rFonts w:ascii="Times New Roman" w:hAnsi="Times New Roman" w:hint="default"/>
      </w:rPr>
    </w:lvl>
    <w:lvl w:ilvl="6" w:tplc="D40C4722" w:tentative="1">
      <w:start w:val="1"/>
      <w:numFmt w:val="bullet"/>
      <w:lvlText w:val="•"/>
      <w:lvlJc w:val="left"/>
      <w:pPr>
        <w:tabs>
          <w:tab w:val="num" w:pos="5040"/>
        </w:tabs>
        <w:ind w:left="5040" w:hanging="360"/>
      </w:pPr>
      <w:rPr>
        <w:rFonts w:ascii="Times New Roman" w:hAnsi="Times New Roman" w:hint="default"/>
      </w:rPr>
    </w:lvl>
    <w:lvl w:ilvl="7" w:tplc="5EE27E3A" w:tentative="1">
      <w:start w:val="1"/>
      <w:numFmt w:val="bullet"/>
      <w:lvlText w:val="•"/>
      <w:lvlJc w:val="left"/>
      <w:pPr>
        <w:tabs>
          <w:tab w:val="num" w:pos="5760"/>
        </w:tabs>
        <w:ind w:left="5760" w:hanging="360"/>
      </w:pPr>
      <w:rPr>
        <w:rFonts w:ascii="Times New Roman" w:hAnsi="Times New Roman" w:hint="default"/>
      </w:rPr>
    </w:lvl>
    <w:lvl w:ilvl="8" w:tplc="F32688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3F2657F"/>
    <w:multiLevelType w:val="multilevel"/>
    <w:tmpl w:val="074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E33DA"/>
    <w:multiLevelType w:val="hybridMultilevel"/>
    <w:tmpl w:val="BADE8ADC"/>
    <w:lvl w:ilvl="0" w:tplc="8012B68C">
      <w:start w:val="1"/>
      <w:numFmt w:val="bullet"/>
      <w:lvlText w:val="•"/>
      <w:lvlJc w:val="left"/>
      <w:pPr>
        <w:tabs>
          <w:tab w:val="num" w:pos="720"/>
        </w:tabs>
        <w:ind w:left="720" w:hanging="360"/>
      </w:pPr>
      <w:rPr>
        <w:rFonts w:ascii="Times New Roman" w:hAnsi="Times New Roman" w:hint="default"/>
      </w:rPr>
    </w:lvl>
    <w:lvl w:ilvl="1" w:tplc="A46C5E38" w:tentative="1">
      <w:start w:val="1"/>
      <w:numFmt w:val="bullet"/>
      <w:lvlText w:val="•"/>
      <w:lvlJc w:val="left"/>
      <w:pPr>
        <w:tabs>
          <w:tab w:val="num" w:pos="1440"/>
        </w:tabs>
        <w:ind w:left="1440" w:hanging="360"/>
      </w:pPr>
      <w:rPr>
        <w:rFonts w:ascii="Times New Roman" w:hAnsi="Times New Roman" w:hint="default"/>
      </w:rPr>
    </w:lvl>
    <w:lvl w:ilvl="2" w:tplc="EB108AE0" w:tentative="1">
      <w:start w:val="1"/>
      <w:numFmt w:val="bullet"/>
      <w:lvlText w:val="•"/>
      <w:lvlJc w:val="left"/>
      <w:pPr>
        <w:tabs>
          <w:tab w:val="num" w:pos="2160"/>
        </w:tabs>
        <w:ind w:left="2160" w:hanging="360"/>
      </w:pPr>
      <w:rPr>
        <w:rFonts w:ascii="Times New Roman" w:hAnsi="Times New Roman" w:hint="default"/>
      </w:rPr>
    </w:lvl>
    <w:lvl w:ilvl="3" w:tplc="1ECA7484" w:tentative="1">
      <w:start w:val="1"/>
      <w:numFmt w:val="bullet"/>
      <w:lvlText w:val="•"/>
      <w:lvlJc w:val="left"/>
      <w:pPr>
        <w:tabs>
          <w:tab w:val="num" w:pos="2880"/>
        </w:tabs>
        <w:ind w:left="2880" w:hanging="360"/>
      </w:pPr>
      <w:rPr>
        <w:rFonts w:ascii="Times New Roman" w:hAnsi="Times New Roman" w:hint="default"/>
      </w:rPr>
    </w:lvl>
    <w:lvl w:ilvl="4" w:tplc="81620184" w:tentative="1">
      <w:start w:val="1"/>
      <w:numFmt w:val="bullet"/>
      <w:lvlText w:val="•"/>
      <w:lvlJc w:val="left"/>
      <w:pPr>
        <w:tabs>
          <w:tab w:val="num" w:pos="3600"/>
        </w:tabs>
        <w:ind w:left="3600" w:hanging="360"/>
      </w:pPr>
      <w:rPr>
        <w:rFonts w:ascii="Times New Roman" w:hAnsi="Times New Roman" w:hint="default"/>
      </w:rPr>
    </w:lvl>
    <w:lvl w:ilvl="5" w:tplc="89760560" w:tentative="1">
      <w:start w:val="1"/>
      <w:numFmt w:val="bullet"/>
      <w:lvlText w:val="•"/>
      <w:lvlJc w:val="left"/>
      <w:pPr>
        <w:tabs>
          <w:tab w:val="num" w:pos="4320"/>
        </w:tabs>
        <w:ind w:left="4320" w:hanging="360"/>
      </w:pPr>
      <w:rPr>
        <w:rFonts w:ascii="Times New Roman" w:hAnsi="Times New Roman" w:hint="default"/>
      </w:rPr>
    </w:lvl>
    <w:lvl w:ilvl="6" w:tplc="AE964DB2" w:tentative="1">
      <w:start w:val="1"/>
      <w:numFmt w:val="bullet"/>
      <w:lvlText w:val="•"/>
      <w:lvlJc w:val="left"/>
      <w:pPr>
        <w:tabs>
          <w:tab w:val="num" w:pos="5040"/>
        </w:tabs>
        <w:ind w:left="5040" w:hanging="360"/>
      </w:pPr>
      <w:rPr>
        <w:rFonts w:ascii="Times New Roman" w:hAnsi="Times New Roman" w:hint="default"/>
      </w:rPr>
    </w:lvl>
    <w:lvl w:ilvl="7" w:tplc="26C48DE8" w:tentative="1">
      <w:start w:val="1"/>
      <w:numFmt w:val="bullet"/>
      <w:lvlText w:val="•"/>
      <w:lvlJc w:val="left"/>
      <w:pPr>
        <w:tabs>
          <w:tab w:val="num" w:pos="5760"/>
        </w:tabs>
        <w:ind w:left="5760" w:hanging="360"/>
      </w:pPr>
      <w:rPr>
        <w:rFonts w:ascii="Times New Roman" w:hAnsi="Times New Roman" w:hint="default"/>
      </w:rPr>
    </w:lvl>
    <w:lvl w:ilvl="8" w:tplc="748C885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71C4D8D"/>
    <w:multiLevelType w:val="multilevel"/>
    <w:tmpl w:val="CE6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2B70FC"/>
    <w:multiLevelType w:val="hybridMultilevel"/>
    <w:tmpl w:val="93C0967C"/>
    <w:lvl w:ilvl="0" w:tplc="77067BEE">
      <w:start w:val="1"/>
      <w:numFmt w:val="bullet"/>
      <w:lvlText w:val="•"/>
      <w:lvlJc w:val="left"/>
      <w:pPr>
        <w:tabs>
          <w:tab w:val="num" w:pos="720"/>
        </w:tabs>
        <w:ind w:left="720" w:hanging="360"/>
      </w:pPr>
      <w:rPr>
        <w:rFonts w:ascii="Times New Roman" w:hAnsi="Times New Roman" w:hint="default"/>
      </w:rPr>
    </w:lvl>
    <w:lvl w:ilvl="1" w:tplc="F8929734" w:tentative="1">
      <w:start w:val="1"/>
      <w:numFmt w:val="bullet"/>
      <w:lvlText w:val="•"/>
      <w:lvlJc w:val="left"/>
      <w:pPr>
        <w:tabs>
          <w:tab w:val="num" w:pos="1440"/>
        </w:tabs>
        <w:ind w:left="1440" w:hanging="360"/>
      </w:pPr>
      <w:rPr>
        <w:rFonts w:ascii="Times New Roman" w:hAnsi="Times New Roman" w:hint="default"/>
      </w:rPr>
    </w:lvl>
    <w:lvl w:ilvl="2" w:tplc="526C8ABA" w:tentative="1">
      <w:start w:val="1"/>
      <w:numFmt w:val="bullet"/>
      <w:lvlText w:val="•"/>
      <w:lvlJc w:val="left"/>
      <w:pPr>
        <w:tabs>
          <w:tab w:val="num" w:pos="2160"/>
        </w:tabs>
        <w:ind w:left="2160" w:hanging="360"/>
      </w:pPr>
      <w:rPr>
        <w:rFonts w:ascii="Times New Roman" w:hAnsi="Times New Roman" w:hint="default"/>
      </w:rPr>
    </w:lvl>
    <w:lvl w:ilvl="3" w:tplc="9342F2F2" w:tentative="1">
      <w:start w:val="1"/>
      <w:numFmt w:val="bullet"/>
      <w:lvlText w:val="•"/>
      <w:lvlJc w:val="left"/>
      <w:pPr>
        <w:tabs>
          <w:tab w:val="num" w:pos="2880"/>
        </w:tabs>
        <w:ind w:left="2880" w:hanging="360"/>
      </w:pPr>
      <w:rPr>
        <w:rFonts w:ascii="Times New Roman" w:hAnsi="Times New Roman" w:hint="default"/>
      </w:rPr>
    </w:lvl>
    <w:lvl w:ilvl="4" w:tplc="AD866CDA" w:tentative="1">
      <w:start w:val="1"/>
      <w:numFmt w:val="bullet"/>
      <w:lvlText w:val="•"/>
      <w:lvlJc w:val="left"/>
      <w:pPr>
        <w:tabs>
          <w:tab w:val="num" w:pos="3600"/>
        </w:tabs>
        <w:ind w:left="3600" w:hanging="360"/>
      </w:pPr>
      <w:rPr>
        <w:rFonts w:ascii="Times New Roman" w:hAnsi="Times New Roman" w:hint="default"/>
      </w:rPr>
    </w:lvl>
    <w:lvl w:ilvl="5" w:tplc="49C09DE6" w:tentative="1">
      <w:start w:val="1"/>
      <w:numFmt w:val="bullet"/>
      <w:lvlText w:val="•"/>
      <w:lvlJc w:val="left"/>
      <w:pPr>
        <w:tabs>
          <w:tab w:val="num" w:pos="4320"/>
        </w:tabs>
        <w:ind w:left="4320" w:hanging="360"/>
      </w:pPr>
      <w:rPr>
        <w:rFonts w:ascii="Times New Roman" w:hAnsi="Times New Roman" w:hint="default"/>
      </w:rPr>
    </w:lvl>
    <w:lvl w:ilvl="6" w:tplc="EA2299A8" w:tentative="1">
      <w:start w:val="1"/>
      <w:numFmt w:val="bullet"/>
      <w:lvlText w:val="•"/>
      <w:lvlJc w:val="left"/>
      <w:pPr>
        <w:tabs>
          <w:tab w:val="num" w:pos="5040"/>
        </w:tabs>
        <w:ind w:left="5040" w:hanging="360"/>
      </w:pPr>
      <w:rPr>
        <w:rFonts w:ascii="Times New Roman" w:hAnsi="Times New Roman" w:hint="default"/>
      </w:rPr>
    </w:lvl>
    <w:lvl w:ilvl="7" w:tplc="32483BD2" w:tentative="1">
      <w:start w:val="1"/>
      <w:numFmt w:val="bullet"/>
      <w:lvlText w:val="•"/>
      <w:lvlJc w:val="left"/>
      <w:pPr>
        <w:tabs>
          <w:tab w:val="num" w:pos="5760"/>
        </w:tabs>
        <w:ind w:left="5760" w:hanging="360"/>
      </w:pPr>
      <w:rPr>
        <w:rFonts w:ascii="Times New Roman" w:hAnsi="Times New Roman" w:hint="default"/>
      </w:rPr>
    </w:lvl>
    <w:lvl w:ilvl="8" w:tplc="4E12936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8467A35"/>
    <w:multiLevelType w:val="hybridMultilevel"/>
    <w:tmpl w:val="4FF020DA"/>
    <w:lvl w:ilvl="0" w:tplc="D4FEB24C">
      <w:start w:val="1"/>
      <w:numFmt w:val="bullet"/>
      <w:lvlText w:val="•"/>
      <w:lvlJc w:val="left"/>
      <w:pPr>
        <w:tabs>
          <w:tab w:val="num" w:pos="720"/>
        </w:tabs>
        <w:ind w:left="720" w:hanging="360"/>
      </w:pPr>
      <w:rPr>
        <w:rFonts w:ascii="Times New Roman" w:hAnsi="Times New Roman" w:hint="default"/>
      </w:rPr>
    </w:lvl>
    <w:lvl w:ilvl="1" w:tplc="BB8CA478" w:tentative="1">
      <w:start w:val="1"/>
      <w:numFmt w:val="bullet"/>
      <w:lvlText w:val="•"/>
      <w:lvlJc w:val="left"/>
      <w:pPr>
        <w:tabs>
          <w:tab w:val="num" w:pos="1440"/>
        </w:tabs>
        <w:ind w:left="1440" w:hanging="360"/>
      </w:pPr>
      <w:rPr>
        <w:rFonts w:ascii="Times New Roman" w:hAnsi="Times New Roman" w:hint="default"/>
      </w:rPr>
    </w:lvl>
    <w:lvl w:ilvl="2" w:tplc="22E4ED8A" w:tentative="1">
      <w:start w:val="1"/>
      <w:numFmt w:val="bullet"/>
      <w:lvlText w:val="•"/>
      <w:lvlJc w:val="left"/>
      <w:pPr>
        <w:tabs>
          <w:tab w:val="num" w:pos="2160"/>
        </w:tabs>
        <w:ind w:left="2160" w:hanging="360"/>
      </w:pPr>
      <w:rPr>
        <w:rFonts w:ascii="Times New Roman" w:hAnsi="Times New Roman" w:hint="default"/>
      </w:rPr>
    </w:lvl>
    <w:lvl w:ilvl="3" w:tplc="6C903546" w:tentative="1">
      <w:start w:val="1"/>
      <w:numFmt w:val="bullet"/>
      <w:lvlText w:val="•"/>
      <w:lvlJc w:val="left"/>
      <w:pPr>
        <w:tabs>
          <w:tab w:val="num" w:pos="2880"/>
        </w:tabs>
        <w:ind w:left="2880" w:hanging="360"/>
      </w:pPr>
      <w:rPr>
        <w:rFonts w:ascii="Times New Roman" w:hAnsi="Times New Roman" w:hint="default"/>
      </w:rPr>
    </w:lvl>
    <w:lvl w:ilvl="4" w:tplc="07CA3918" w:tentative="1">
      <w:start w:val="1"/>
      <w:numFmt w:val="bullet"/>
      <w:lvlText w:val="•"/>
      <w:lvlJc w:val="left"/>
      <w:pPr>
        <w:tabs>
          <w:tab w:val="num" w:pos="3600"/>
        </w:tabs>
        <w:ind w:left="3600" w:hanging="360"/>
      </w:pPr>
      <w:rPr>
        <w:rFonts w:ascii="Times New Roman" w:hAnsi="Times New Roman" w:hint="default"/>
      </w:rPr>
    </w:lvl>
    <w:lvl w:ilvl="5" w:tplc="ABC67186" w:tentative="1">
      <w:start w:val="1"/>
      <w:numFmt w:val="bullet"/>
      <w:lvlText w:val="•"/>
      <w:lvlJc w:val="left"/>
      <w:pPr>
        <w:tabs>
          <w:tab w:val="num" w:pos="4320"/>
        </w:tabs>
        <w:ind w:left="4320" w:hanging="360"/>
      </w:pPr>
      <w:rPr>
        <w:rFonts w:ascii="Times New Roman" w:hAnsi="Times New Roman" w:hint="default"/>
      </w:rPr>
    </w:lvl>
    <w:lvl w:ilvl="6" w:tplc="8ECCBF88" w:tentative="1">
      <w:start w:val="1"/>
      <w:numFmt w:val="bullet"/>
      <w:lvlText w:val="•"/>
      <w:lvlJc w:val="left"/>
      <w:pPr>
        <w:tabs>
          <w:tab w:val="num" w:pos="5040"/>
        </w:tabs>
        <w:ind w:left="5040" w:hanging="360"/>
      </w:pPr>
      <w:rPr>
        <w:rFonts w:ascii="Times New Roman" w:hAnsi="Times New Roman" w:hint="default"/>
      </w:rPr>
    </w:lvl>
    <w:lvl w:ilvl="7" w:tplc="4E1638AE" w:tentative="1">
      <w:start w:val="1"/>
      <w:numFmt w:val="bullet"/>
      <w:lvlText w:val="•"/>
      <w:lvlJc w:val="left"/>
      <w:pPr>
        <w:tabs>
          <w:tab w:val="num" w:pos="5760"/>
        </w:tabs>
        <w:ind w:left="5760" w:hanging="360"/>
      </w:pPr>
      <w:rPr>
        <w:rFonts w:ascii="Times New Roman" w:hAnsi="Times New Roman" w:hint="default"/>
      </w:rPr>
    </w:lvl>
    <w:lvl w:ilvl="8" w:tplc="D0A845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8FC21F5"/>
    <w:multiLevelType w:val="hybridMultilevel"/>
    <w:tmpl w:val="E258D704"/>
    <w:lvl w:ilvl="0" w:tplc="6C1CF86A">
      <w:start w:val="1"/>
      <w:numFmt w:val="bullet"/>
      <w:lvlText w:val="•"/>
      <w:lvlJc w:val="left"/>
      <w:pPr>
        <w:tabs>
          <w:tab w:val="num" w:pos="720"/>
        </w:tabs>
        <w:ind w:left="720" w:hanging="360"/>
      </w:pPr>
      <w:rPr>
        <w:rFonts w:ascii="Times New Roman" w:hAnsi="Times New Roman" w:hint="default"/>
      </w:rPr>
    </w:lvl>
    <w:lvl w:ilvl="1" w:tplc="8064F384" w:tentative="1">
      <w:start w:val="1"/>
      <w:numFmt w:val="bullet"/>
      <w:lvlText w:val="•"/>
      <w:lvlJc w:val="left"/>
      <w:pPr>
        <w:tabs>
          <w:tab w:val="num" w:pos="1440"/>
        </w:tabs>
        <w:ind w:left="1440" w:hanging="360"/>
      </w:pPr>
      <w:rPr>
        <w:rFonts w:ascii="Times New Roman" w:hAnsi="Times New Roman" w:hint="default"/>
      </w:rPr>
    </w:lvl>
    <w:lvl w:ilvl="2" w:tplc="D794F5C0" w:tentative="1">
      <w:start w:val="1"/>
      <w:numFmt w:val="bullet"/>
      <w:lvlText w:val="•"/>
      <w:lvlJc w:val="left"/>
      <w:pPr>
        <w:tabs>
          <w:tab w:val="num" w:pos="2160"/>
        </w:tabs>
        <w:ind w:left="2160" w:hanging="360"/>
      </w:pPr>
      <w:rPr>
        <w:rFonts w:ascii="Times New Roman" w:hAnsi="Times New Roman" w:hint="default"/>
      </w:rPr>
    </w:lvl>
    <w:lvl w:ilvl="3" w:tplc="4B402968" w:tentative="1">
      <w:start w:val="1"/>
      <w:numFmt w:val="bullet"/>
      <w:lvlText w:val="•"/>
      <w:lvlJc w:val="left"/>
      <w:pPr>
        <w:tabs>
          <w:tab w:val="num" w:pos="2880"/>
        </w:tabs>
        <w:ind w:left="2880" w:hanging="360"/>
      </w:pPr>
      <w:rPr>
        <w:rFonts w:ascii="Times New Roman" w:hAnsi="Times New Roman" w:hint="default"/>
      </w:rPr>
    </w:lvl>
    <w:lvl w:ilvl="4" w:tplc="0500402C" w:tentative="1">
      <w:start w:val="1"/>
      <w:numFmt w:val="bullet"/>
      <w:lvlText w:val="•"/>
      <w:lvlJc w:val="left"/>
      <w:pPr>
        <w:tabs>
          <w:tab w:val="num" w:pos="3600"/>
        </w:tabs>
        <w:ind w:left="3600" w:hanging="360"/>
      </w:pPr>
      <w:rPr>
        <w:rFonts w:ascii="Times New Roman" w:hAnsi="Times New Roman" w:hint="default"/>
      </w:rPr>
    </w:lvl>
    <w:lvl w:ilvl="5" w:tplc="6742CECE" w:tentative="1">
      <w:start w:val="1"/>
      <w:numFmt w:val="bullet"/>
      <w:lvlText w:val="•"/>
      <w:lvlJc w:val="left"/>
      <w:pPr>
        <w:tabs>
          <w:tab w:val="num" w:pos="4320"/>
        </w:tabs>
        <w:ind w:left="4320" w:hanging="360"/>
      </w:pPr>
      <w:rPr>
        <w:rFonts w:ascii="Times New Roman" w:hAnsi="Times New Roman" w:hint="default"/>
      </w:rPr>
    </w:lvl>
    <w:lvl w:ilvl="6" w:tplc="30A482B6" w:tentative="1">
      <w:start w:val="1"/>
      <w:numFmt w:val="bullet"/>
      <w:lvlText w:val="•"/>
      <w:lvlJc w:val="left"/>
      <w:pPr>
        <w:tabs>
          <w:tab w:val="num" w:pos="5040"/>
        </w:tabs>
        <w:ind w:left="5040" w:hanging="360"/>
      </w:pPr>
      <w:rPr>
        <w:rFonts w:ascii="Times New Roman" w:hAnsi="Times New Roman" w:hint="default"/>
      </w:rPr>
    </w:lvl>
    <w:lvl w:ilvl="7" w:tplc="FA786B20" w:tentative="1">
      <w:start w:val="1"/>
      <w:numFmt w:val="bullet"/>
      <w:lvlText w:val="•"/>
      <w:lvlJc w:val="left"/>
      <w:pPr>
        <w:tabs>
          <w:tab w:val="num" w:pos="5760"/>
        </w:tabs>
        <w:ind w:left="5760" w:hanging="360"/>
      </w:pPr>
      <w:rPr>
        <w:rFonts w:ascii="Times New Roman" w:hAnsi="Times New Roman" w:hint="default"/>
      </w:rPr>
    </w:lvl>
    <w:lvl w:ilvl="8" w:tplc="2CC04A6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9BD12E7"/>
    <w:multiLevelType w:val="multilevel"/>
    <w:tmpl w:val="5798C3E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70C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1A060DBD"/>
    <w:multiLevelType w:val="hybridMultilevel"/>
    <w:tmpl w:val="77E61CAC"/>
    <w:lvl w:ilvl="0" w:tplc="71F06CFE">
      <w:start w:val="1"/>
      <w:numFmt w:val="bullet"/>
      <w:lvlText w:val="•"/>
      <w:lvlJc w:val="left"/>
      <w:pPr>
        <w:tabs>
          <w:tab w:val="num" w:pos="720"/>
        </w:tabs>
        <w:ind w:left="720" w:hanging="360"/>
      </w:pPr>
      <w:rPr>
        <w:rFonts w:ascii="Times New Roman" w:hAnsi="Times New Roman" w:hint="default"/>
      </w:rPr>
    </w:lvl>
    <w:lvl w:ilvl="1" w:tplc="B0925304" w:tentative="1">
      <w:start w:val="1"/>
      <w:numFmt w:val="bullet"/>
      <w:lvlText w:val="•"/>
      <w:lvlJc w:val="left"/>
      <w:pPr>
        <w:tabs>
          <w:tab w:val="num" w:pos="1440"/>
        </w:tabs>
        <w:ind w:left="1440" w:hanging="360"/>
      </w:pPr>
      <w:rPr>
        <w:rFonts w:ascii="Times New Roman" w:hAnsi="Times New Roman" w:hint="default"/>
      </w:rPr>
    </w:lvl>
    <w:lvl w:ilvl="2" w:tplc="11126442" w:tentative="1">
      <w:start w:val="1"/>
      <w:numFmt w:val="bullet"/>
      <w:lvlText w:val="•"/>
      <w:lvlJc w:val="left"/>
      <w:pPr>
        <w:tabs>
          <w:tab w:val="num" w:pos="2160"/>
        </w:tabs>
        <w:ind w:left="2160" w:hanging="360"/>
      </w:pPr>
      <w:rPr>
        <w:rFonts w:ascii="Times New Roman" w:hAnsi="Times New Roman" w:hint="default"/>
      </w:rPr>
    </w:lvl>
    <w:lvl w:ilvl="3" w:tplc="ACB06960" w:tentative="1">
      <w:start w:val="1"/>
      <w:numFmt w:val="bullet"/>
      <w:lvlText w:val="•"/>
      <w:lvlJc w:val="left"/>
      <w:pPr>
        <w:tabs>
          <w:tab w:val="num" w:pos="2880"/>
        </w:tabs>
        <w:ind w:left="2880" w:hanging="360"/>
      </w:pPr>
      <w:rPr>
        <w:rFonts w:ascii="Times New Roman" w:hAnsi="Times New Roman" w:hint="default"/>
      </w:rPr>
    </w:lvl>
    <w:lvl w:ilvl="4" w:tplc="1F881EE8" w:tentative="1">
      <w:start w:val="1"/>
      <w:numFmt w:val="bullet"/>
      <w:lvlText w:val="•"/>
      <w:lvlJc w:val="left"/>
      <w:pPr>
        <w:tabs>
          <w:tab w:val="num" w:pos="3600"/>
        </w:tabs>
        <w:ind w:left="3600" w:hanging="360"/>
      </w:pPr>
      <w:rPr>
        <w:rFonts w:ascii="Times New Roman" w:hAnsi="Times New Roman" w:hint="default"/>
      </w:rPr>
    </w:lvl>
    <w:lvl w:ilvl="5" w:tplc="32846584" w:tentative="1">
      <w:start w:val="1"/>
      <w:numFmt w:val="bullet"/>
      <w:lvlText w:val="•"/>
      <w:lvlJc w:val="left"/>
      <w:pPr>
        <w:tabs>
          <w:tab w:val="num" w:pos="4320"/>
        </w:tabs>
        <w:ind w:left="4320" w:hanging="360"/>
      </w:pPr>
      <w:rPr>
        <w:rFonts w:ascii="Times New Roman" w:hAnsi="Times New Roman" w:hint="default"/>
      </w:rPr>
    </w:lvl>
    <w:lvl w:ilvl="6" w:tplc="02CA44C0" w:tentative="1">
      <w:start w:val="1"/>
      <w:numFmt w:val="bullet"/>
      <w:lvlText w:val="•"/>
      <w:lvlJc w:val="left"/>
      <w:pPr>
        <w:tabs>
          <w:tab w:val="num" w:pos="5040"/>
        </w:tabs>
        <w:ind w:left="5040" w:hanging="360"/>
      </w:pPr>
      <w:rPr>
        <w:rFonts w:ascii="Times New Roman" w:hAnsi="Times New Roman" w:hint="default"/>
      </w:rPr>
    </w:lvl>
    <w:lvl w:ilvl="7" w:tplc="00868A50" w:tentative="1">
      <w:start w:val="1"/>
      <w:numFmt w:val="bullet"/>
      <w:lvlText w:val="•"/>
      <w:lvlJc w:val="left"/>
      <w:pPr>
        <w:tabs>
          <w:tab w:val="num" w:pos="5760"/>
        </w:tabs>
        <w:ind w:left="5760" w:hanging="360"/>
      </w:pPr>
      <w:rPr>
        <w:rFonts w:ascii="Times New Roman" w:hAnsi="Times New Roman" w:hint="default"/>
      </w:rPr>
    </w:lvl>
    <w:lvl w:ilvl="8" w:tplc="BCCC6E5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1BC74FAC"/>
    <w:multiLevelType w:val="hybridMultilevel"/>
    <w:tmpl w:val="810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934C96"/>
    <w:multiLevelType w:val="multilevel"/>
    <w:tmpl w:val="CE1E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A21879"/>
    <w:multiLevelType w:val="hybridMultilevel"/>
    <w:tmpl w:val="0FF6CD42"/>
    <w:lvl w:ilvl="0" w:tplc="0EAC5C88">
      <w:start w:val="1"/>
      <w:numFmt w:val="bullet"/>
      <w:lvlText w:val="•"/>
      <w:lvlJc w:val="left"/>
      <w:pPr>
        <w:tabs>
          <w:tab w:val="num" w:pos="720"/>
        </w:tabs>
        <w:ind w:left="720" w:hanging="360"/>
      </w:pPr>
      <w:rPr>
        <w:rFonts w:ascii="Times New Roman" w:hAnsi="Times New Roman" w:hint="default"/>
      </w:rPr>
    </w:lvl>
    <w:lvl w:ilvl="1" w:tplc="5FD4D3AE" w:tentative="1">
      <w:start w:val="1"/>
      <w:numFmt w:val="bullet"/>
      <w:lvlText w:val="•"/>
      <w:lvlJc w:val="left"/>
      <w:pPr>
        <w:tabs>
          <w:tab w:val="num" w:pos="1440"/>
        </w:tabs>
        <w:ind w:left="1440" w:hanging="360"/>
      </w:pPr>
      <w:rPr>
        <w:rFonts w:ascii="Times New Roman" w:hAnsi="Times New Roman" w:hint="default"/>
      </w:rPr>
    </w:lvl>
    <w:lvl w:ilvl="2" w:tplc="31A043A4" w:tentative="1">
      <w:start w:val="1"/>
      <w:numFmt w:val="bullet"/>
      <w:lvlText w:val="•"/>
      <w:lvlJc w:val="left"/>
      <w:pPr>
        <w:tabs>
          <w:tab w:val="num" w:pos="2160"/>
        </w:tabs>
        <w:ind w:left="2160" w:hanging="360"/>
      </w:pPr>
      <w:rPr>
        <w:rFonts w:ascii="Times New Roman" w:hAnsi="Times New Roman" w:hint="default"/>
      </w:rPr>
    </w:lvl>
    <w:lvl w:ilvl="3" w:tplc="56FEB3F4" w:tentative="1">
      <w:start w:val="1"/>
      <w:numFmt w:val="bullet"/>
      <w:lvlText w:val="•"/>
      <w:lvlJc w:val="left"/>
      <w:pPr>
        <w:tabs>
          <w:tab w:val="num" w:pos="2880"/>
        </w:tabs>
        <w:ind w:left="2880" w:hanging="360"/>
      </w:pPr>
      <w:rPr>
        <w:rFonts w:ascii="Times New Roman" w:hAnsi="Times New Roman" w:hint="default"/>
      </w:rPr>
    </w:lvl>
    <w:lvl w:ilvl="4" w:tplc="27BCBF68" w:tentative="1">
      <w:start w:val="1"/>
      <w:numFmt w:val="bullet"/>
      <w:lvlText w:val="•"/>
      <w:lvlJc w:val="left"/>
      <w:pPr>
        <w:tabs>
          <w:tab w:val="num" w:pos="3600"/>
        </w:tabs>
        <w:ind w:left="3600" w:hanging="360"/>
      </w:pPr>
      <w:rPr>
        <w:rFonts w:ascii="Times New Roman" w:hAnsi="Times New Roman" w:hint="default"/>
      </w:rPr>
    </w:lvl>
    <w:lvl w:ilvl="5" w:tplc="8E9A523E" w:tentative="1">
      <w:start w:val="1"/>
      <w:numFmt w:val="bullet"/>
      <w:lvlText w:val="•"/>
      <w:lvlJc w:val="left"/>
      <w:pPr>
        <w:tabs>
          <w:tab w:val="num" w:pos="4320"/>
        </w:tabs>
        <w:ind w:left="4320" w:hanging="360"/>
      </w:pPr>
      <w:rPr>
        <w:rFonts w:ascii="Times New Roman" w:hAnsi="Times New Roman" w:hint="default"/>
      </w:rPr>
    </w:lvl>
    <w:lvl w:ilvl="6" w:tplc="6942860C" w:tentative="1">
      <w:start w:val="1"/>
      <w:numFmt w:val="bullet"/>
      <w:lvlText w:val="•"/>
      <w:lvlJc w:val="left"/>
      <w:pPr>
        <w:tabs>
          <w:tab w:val="num" w:pos="5040"/>
        </w:tabs>
        <w:ind w:left="5040" w:hanging="360"/>
      </w:pPr>
      <w:rPr>
        <w:rFonts w:ascii="Times New Roman" w:hAnsi="Times New Roman" w:hint="default"/>
      </w:rPr>
    </w:lvl>
    <w:lvl w:ilvl="7" w:tplc="1AFEFD68" w:tentative="1">
      <w:start w:val="1"/>
      <w:numFmt w:val="bullet"/>
      <w:lvlText w:val="•"/>
      <w:lvlJc w:val="left"/>
      <w:pPr>
        <w:tabs>
          <w:tab w:val="num" w:pos="5760"/>
        </w:tabs>
        <w:ind w:left="5760" w:hanging="360"/>
      </w:pPr>
      <w:rPr>
        <w:rFonts w:ascii="Times New Roman" w:hAnsi="Times New Roman" w:hint="default"/>
      </w:rPr>
    </w:lvl>
    <w:lvl w:ilvl="8" w:tplc="0C2C340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1EE03115"/>
    <w:multiLevelType w:val="hybridMultilevel"/>
    <w:tmpl w:val="5DFC0F94"/>
    <w:lvl w:ilvl="0" w:tplc="0E0A04F4">
      <w:start w:val="1"/>
      <w:numFmt w:val="bullet"/>
      <w:lvlText w:val="•"/>
      <w:lvlJc w:val="left"/>
      <w:pPr>
        <w:tabs>
          <w:tab w:val="num" w:pos="720"/>
        </w:tabs>
        <w:ind w:left="720" w:hanging="360"/>
      </w:pPr>
      <w:rPr>
        <w:rFonts w:ascii="Times New Roman" w:hAnsi="Times New Roman" w:hint="default"/>
      </w:rPr>
    </w:lvl>
    <w:lvl w:ilvl="1" w:tplc="4BC08AAC" w:tentative="1">
      <w:start w:val="1"/>
      <w:numFmt w:val="bullet"/>
      <w:lvlText w:val="•"/>
      <w:lvlJc w:val="left"/>
      <w:pPr>
        <w:tabs>
          <w:tab w:val="num" w:pos="1440"/>
        </w:tabs>
        <w:ind w:left="1440" w:hanging="360"/>
      </w:pPr>
      <w:rPr>
        <w:rFonts w:ascii="Times New Roman" w:hAnsi="Times New Roman" w:hint="default"/>
      </w:rPr>
    </w:lvl>
    <w:lvl w:ilvl="2" w:tplc="677EE804" w:tentative="1">
      <w:start w:val="1"/>
      <w:numFmt w:val="bullet"/>
      <w:lvlText w:val="•"/>
      <w:lvlJc w:val="left"/>
      <w:pPr>
        <w:tabs>
          <w:tab w:val="num" w:pos="2160"/>
        </w:tabs>
        <w:ind w:left="2160" w:hanging="360"/>
      </w:pPr>
      <w:rPr>
        <w:rFonts w:ascii="Times New Roman" w:hAnsi="Times New Roman" w:hint="default"/>
      </w:rPr>
    </w:lvl>
    <w:lvl w:ilvl="3" w:tplc="7F1018FA" w:tentative="1">
      <w:start w:val="1"/>
      <w:numFmt w:val="bullet"/>
      <w:lvlText w:val="•"/>
      <w:lvlJc w:val="left"/>
      <w:pPr>
        <w:tabs>
          <w:tab w:val="num" w:pos="2880"/>
        </w:tabs>
        <w:ind w:left="2880" w:hanging="360"/>
      </w:pPr>
      <w:rPr>
        <w:rFonts w:ascii="Times New Roman" w:hAnsi="Times New Roman" w:hint="default"/>
      </w:rPr>
    </w:lvl>
    <w:lvl w:ilvl="4" w:tplc="94E0FF50" w:tentative="1">
      <w:start w:val="1"/>
      <w:numFmt w:val="bullet"/>
      <w:lvlText w:val="•"/>
      <w:lvlJc w:val="left"/>
      <w:pPr>
        <w:tabs>
          <w:tab w:val="num" w:pos="3600"/>
        </w:tabs>
        <w:ind w:left="3600" w:hanging="360"/>
      </w:pPr>
      <w:rPr>
        <w:rFonts w:ascii="Times New Roman" w:hAnsi="Times New Roman" w:hint="default"/>
      </w:rPr>
    </w:lvl>
    <w:lvl w:ilvl="5" w:tplc="5A52962E" w:tentative="1">
      <w:start w:val="1"/>
      <w:numFmt w:val="bullet"/>
      <w:lvlText w:val="•"/>
      <w:lvlJc w:val="left"/>
      <w:pPr>
        <w:tabs>
          <w:tab w:val="num" w:pos="4320"/>
        </w:tabs>
        <w:ind w:left="4320" w:hanging="360"/>
      </w:pPr>
      <w:rPr>
        <w:rFonts w:ascii="Times New Roman" w:hAnsi="Times New Roman" w:hint="default"/>
      </w:rPr>
    </w:lvl>
    <w:lvl w:ilvl="6" w:tplc="E904F77A" w:tentative="1">
      <w:start w:val="1"/>
      <w:numFmt w:val="bullet"/>
      <w:lvlText w:val="•"/>
      <w:lvlJc w:val="left"/>
      <w:pPr>
        <w:tabs>
          <w:tab w:val="num" w:pos="5040"/>
        </w:tabs>
        <w:ind w:left="5040" w:hanging="360"/>
      </w:pPr>
      <w:rPr>
        <w:rFonts w:ascii="Times New Roman" w:hAnsi="Times New Roman" w:hint="default"/>
      </w:rPr>
    </w:lvl>
    <w:lvl w:ilvl="7" w:tplc="BDBA3DD0" w:tentative="1">
      <w:start w:val="1"/>
      <w:numFmt w:val="bullet"/>
      <w:lvlText w:val="•"/>
      <w:lvlJc w:val="left"/>
      <w:pPr>
        <w:tabs>
          <w:tab w:val="num" w:pos="5760"/>
        </w:tabs>
        <w:ind w:left="5760" w:hanging="360"/>
      </w:pPr>
      <w:rPr>
        <w:rFonts w:ascii="Times New Roman" w:hAnsi="Times New Roman" w:hint="default"/>
      </w:rPr>
    </w:lvl>
    <w:lvl w:ilvl="8" w:tplc="C5E80C7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0F1BBA"/>
    <w:multiLevelType w:val="hybridMultilevel"/>
    <w:tmpl w:val="E7E6F048"/>
    <w:lvl w:ilvl="0" w:tplc="870C78A6">
      <w:start w:val="1"/>
      <w:numFmt w:val="bullet"/>
      <w:lvlText w:val="•"/>
      <w:lvlJc w:val="left"/>
      <w:pPr>
        <w:tabs>
          <w:tab w:val="num" w:pos="720"/>
        </w:tabs>
        <w:ind w:left="720" w:hanging="360"/>
      </w:pPr>
      <w:rPr>
        <w:rFonts w:ascii="Times New Roman" w:hAnsi="Times New Roman" w:hint="default"/>
      </w:rPr>
    </w:lvl>
    <w:lvl w:ilvl="1" w:tplc="04521C1E" w:tentative="1">
      <w:start w:val="1"/>
      <w:numFmt w:val="bullet"/>
      <w:lvlText w:val="•"/>
      <w:lvlJc w:val="left"/>
      <w:pPr>
        <w:tabs>
          <w:tab w:val="num" w:pos="1440"/>
        </w:tabs>
        <w:ind w:left="1440" w:hanging="360"/>
      </w:pPr>
      <w:rPr>
        <w:rFonts w:ascii="Times New Roman" w:hAnsi="Times New Roman" w:hint="default"/>
      </w:rPr>
    </w:lvl>
    <w:lvl w:ilvl="2" w:tplc="3280D212" w:tentative="1">
      <w:start w:val="1"/>
      <w:numFmt w:val="bullet"/>
      <w:lvlText w:val="•"/>
      <w:lvlJc w:val="left"/>
      <w:pPr>
        <w:tabs>
          <w:tab w:val="num" w:pos="2160"/>
        </w:tabs>
        <w:ind w:left="2160" w:hanging="360"/>
      </w:pPr>
      <w:rPr>
        <w:rFonts w:ascii="Times New Roman" w:hAnsi="Times New Roman" w:hint="default"/>
      </w:rPr>
    </w:lvl>
    <w:lvl w:ilvl="3" w:tplc="A3EE63CC" w:tentative="1">
      <w:start w:val="1"/>
      <w:numFmt w:val="bullet"/>
      <w:lvlText w:val="•"/>
      <w:lvlJc w:val="left"/>
      <w:pPr>
        <w:tabs>
          <w:tab w:val="num" w:pos="2880"/>
        </w:tabs>
        <w:ind w:left="2880" w:hanging="360"/>
      </w:pPr>
      <w:rPr>
        <w:rFonts w:ascii="Times New Roman" w:hAnsi="Times New Roman" w:hint="default"/>
      </w:rPr>
    </w:lvl>
    <w:lvl w:ilvl="4" w:tplc="0B24E83A" w:tentative="1">
      <w:start w:val="1"/>
      <w:numFmt w:val="bullet"/>
      <w:lvlText w:val="•"/>
      <w:lvlJc w:val="left"/>
      <w:pPr>
        <w:tabs>
          <w:tab w:val="num" w:pos="3600"/>
        </w:tabs>
        <w:ind w:left="3600" w:hanging="360"/>
      </w:pPr>
      <w:rPr>
        <w:rFonts w:ascii="Times New Roman" w:hAnsi="Times New Roman" w:hint="default"/>
      </w:rPr>
    </w:lvl>
    <w:lvl w:ilvl="5" w:tplc="9B3CB1FA" w:tentative="1">
      <w:start w:val="1"/>
      <w:numFmt w:val="bullet"/>
      <w:lvlText w:val="•"/>
      <w:lvlJc w:val="left"/>
      <w:pPr>
        <w:tabs>
          <w:tab w:val="num" w:pos="4320"/>
        </w:tabs>
        <w:ind w:left="4320" w:hanging="360"/>
      </w:pPr>
      <w:rPr>
        <w:rFonts w:ascii="Times New Roman" w:hAnsi="Times New Roman" w:hint="default"/>
      </w:rPr>
    </w:lvl>
    <w:lvl w:ilvl="6" w:tplc="3A1E1928" w:tentative="1">
      <w:start w:val="1"/>
      <w:numFmt w:val="bullet"/>
      <w:lvlText w:val="•"/>
      <w:lvlJc w:val="left"/>
      <w:pPr>
        <w:tabs>
          <w:tab w:val="num" w:pos="5040"/>
        </w:tabs>
        <w:ind w:left="5040" w:hanging="360"/>
      </w:pPr>
      <w:rPr>
        <w:rFonts w:ascii="Times New Roman" w:hAnsi="Times New Roman" w:hint="default"/>
      </w:rPr>
    </w:lvl>
    <w:lvl w:ilvl="7" w:tplc="7A6E732C" w:tentative="1">
      <w:start w:val="1"/>
      <w:numFmt w:val="bullet"/>
      <w:lvlText w:val="•"/>
      <w:lvlJc w:val="left"/>
      <w:pPr>
        <w:tabs>
          <w:tab w:val="num" w:pos="5760"/>
        </w:tabs>
        <w:ind w:left="5760" w:hanging="360"/>
      </w:pPr>
      <w:rPr>
        <w:rFonts w:ascii="Times New Roman" w:hAnsi="Times New Roman" w:hint="default"/>
      </w:rPr>
    </w:lvl>
    <w:lvl w:ilvl="8" w:tplc="C89A6CA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01D33A5"/>
    <w:multiLevelType w:val="hybridMultilevel"/>
    <w:tmpl w:val="23501C84"/>
    <w:lvl w:ilvl="0" w:tplc="650050AA">
      <w:start w:val="1"/>
      <w:numFmt w:val="bullet"/>
      <w:lvlText w:val="•"/>
      <w:lvlJc w:val="left"/>
      <w:pPr>
        <w:ind w:left="780" w:hanging="360"/>
      </w:pPr>
      <w:rPr>
        <w:rFonts w:ascii="Times New Roman" w:hAnsi="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227D5B90"/>
    <w:multiLevelType w:val="multilevel"/>
    <w:tmpl w:val="C788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5933C4"/>
    <w:multiLevelType w:val="hybridMultilevel"/>
    <w:tmpl w:val="29785E80"/>
    <w:lvl w:ilvl="0" w:tplc="CA92C9C0">
      <w:start w:val="1"/>
      <w:numFmt w:val="bullet"/>
      <w:lvlText w:val="•"/>
      <w:lvlJc w:val="left"/>
      <w:pPr>
        <w:tabs>
          <w:tab w:val="num" w:pos="720"/>
        </w:tabs>
        <w:ind w:left="720" w:hanging="360"/>
      </w:pPr>
      <w:rPr>
        <w:rFonts w:ascii="Times New Roman" w:hAnsi="Times New Roman" w:hint="default"/>
      </w:rPr>
    </w:lvl>
    <w:lvl w:ilvl="1" w:tplc="71FE7994" w:tentative="1">
      <w:start w:val="1"/>
      <w:numFmt w:val="bullet"/>
      <w:lvlText w:val="•"/>
      <w:lvlJc w:val="left"/>
      <w:pPr>
        <w:tabs>
          <w:tab w:val="num" w:pos="1440"/>
        </w:tabs>
        <w:ind w:left="1440" w:hanging="360"/>
      </w:pPr>
      <w:rPr>
        <w:rFonts w:ascii="Times New Roman" w:hAnsi="Times New Roman" w:hint="default"/>
      </w:rPr>
    </w:lvl>
    <w:lvl w:ilvl="2" w:tplc="937ED928" w:tentative="1">
      <w:start w:val="1"/>
      <w:numFmt w:val="bullet"/>
      <w:lvlText w:val="•"/>
      <w:lvlJc w:val="left"/>
      <w:pPr>
        <w:tabs>
          <w:tab w:val="num" w:pos="2160"/>
        </w:tabs>
        <w:ind w:left="2160" w:hanging="360"/>
      </w:pPr>
      <w:rPr>
        <w:rFonts w:ascii="Times New Roman" w:hAnsi="Times New Roman" w:hint="default"/>
      </w:rPr>
    </w:lvl>
    <w:lvl w:ilvl="3" w:tplc="7048D2EA" w:tentative="1">
      <w:start w:val="1"/>
      <w:numFmt w:val="bullet"/>
      <w:lvlText w:val="•"/>
      <w:lvlJc w:val="left"/>
      <w:pPr>
        <w:tabs>
          <w:tab w:val="num" w:pos="2880"/>
        </w:tabs>
        <w:ind w:left="2880" w:hanging="360"/>
      </w:pPr>
      <w:rPr>
        <w:rFonts w:ascii="Times New Roman" w:hAnsi="Times New Roman" w:hint="default"/>
      </w:rPr>
    </w:lvl>
    <w:lvl w:ilvl="4" w:tplc="F91C3DC8" w:tentative="1">
      <w:start w:val="1"/>
      <w:numFmt w:val="bullet"/>
      <w:lvlText w:val="•"/>
      <w:lvlJc w:val="left"/>
      <w:pPr>
        <w:tabs>
          <w:tab w:val="num" w:pos="3600"/>
        </w:tabs>
        <w:ind w:left="3600" w:hanging="360"/>
      </w:pPr>
      <w:rPr>
        <w:rFonts w:ascii="Times New Roman" w:hAnsi="Times New Roman" w:hint="default"/>
      </w:rPr>
    </w:lvl>
    <w:lvl w:ilvl="5" w:tplc="AD76F4D2" w:tentative="1">
      <w:start w:val="1"/>
      <w:numFmt w:val="bullet"/>
      <w:lvlText w:val="•"/>
      <w:lvlJc w:val="left"/>
      <w:pPr>
        <w:tabs>
          <w:tab w:val="num" w:pos="4320"/>
        </w:tabs>
        <w:ind w:left="4320" w:hanging="360"/>
      </w:pPr>
      <w:rPr>
        <w:rFonts w:ascii="Times New Roman" w:hAnsi="Times New Roman" w:hint="default"/>
      </w:rPr>
    </w:lvl>
    <w:lvl w:ilvl="6" w:tplc="9C0E50EC" w:tentative="1">
      <w:start w:val="1"/>
      <w:numFmt w:val="bullet"/>
      <w:lvlText w:val="•"/>
      <w:lvlJc w:val="left"/>
      <w:pPr>
        <w:tabs>
          <w:tab w:val="num" w:pos="5040"/>
        </w:tabs>
        <w:ind w:left="5040" w:hanging="360"/>
      </w:pPr>
      <w:rPr>
        <w:rFonts w:ascii="Times New Roman" w:hAnsi="Times New Roman" w:hint="default"/>
      </w:rPr>
    </w:lvl>
    <w:lvl w:ilvl="7" w:tplc="DF427966" w:tentative="1">
      <w:start w:val="1"/>
      <w:numFmt w:val="bullet"/>
      <w:lvlText w:val="•"/>
      <w:lvlJc w:val="left"/>
      <w:pPr>
        <w:tabs>
          <w:tab w:val="num" w:pos="5760"/>
        </w:tabs>
        <w:ind w:left="5760" w:hanging="360"/>
      </w:pPr>
      <w:rPr>
        <w:rFonts w:ascii="Times New Roman" w:hAnsi="Times New Roman" w:hint="default"/>
      </w:rPr>
    </w:lvl>
    <w:lvl w:ilvl="8" w:tplc="D354CAB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4475EB1"/>
    <w:multiLevelType w:val="hybridMultilevel"/>
    <w:tmpl w:val="09A09434"/>
    <w:lvl w:ilvl="0" w:tplc="23688FBA">
      <w:start w:val="1"/>
      <w:numFmt w:val="bullet"/>
      <w:lvlText w:val="•"/>
      <w:lvlJc w:val="left"/>
      <w:pPr>
        <w:tabs>
          <w:tab w:val="num" w:pos="720"/>
        </w:tabs>
        <w:ind w:left="720" w:hanging="360"/>
      </w:pPr>
      <w:rPr>
        <w:rFonts w:ascii="Times New Roman" w:hAnsi="Times New Roman" w:hint="default"/>
      </w:rPr>
    </w:lvl>
    <w:lvl w:ilvl="1" w:tplc="7F3A764E" w:tentative="1">
      <w:start w:val="1"/>
      <w:numFmt w:val="bullet"/>
      <w:lvlText w:val="•"/>
      <w:lvlJc w:val="left"/>
      <w:pPr>
        <w:tabs>
          <w:tab w:val="num" w:pos="1440"/>
        </w:tabs>
        <w:ind w:left="1440" w:hanging="360"/>
      </w:pPr>
      <w:rPr>
        <w:rFonts w:ascii="Times New Roman" w:hAnsi="Times New Roman" w:hint="default"/>
      </w:rPr>
    </w:lvl>
    <w:lvl w:ilvl="2" w:tplc="03D68040" w:tentative="1">
      <w:start w:val="1"/>
      <w:numFmt w:val="bullet"/>
      <w:lvlText w:val="•"/>
      <w:lvlJc w:val="left"/>
      <w:pPr>
        <w:tabs>
          <w:tab w:val="num" w:pos="2160"/>
        </w:tabs>
        <w:ind w:left="2160" w:hanging="360"/>
      </w:pPr>
      <w:rPr>
        <w:rFonts w:ascii="Times New Roman" w:hAnsi="Times New Roman" w:hint="default"/>
      </w:rPr>
    </w:lvl>
    <w:lvl w:ilvl="3" w:tplc="89842EB8" w:tentative="1">
      <w:start w:val="1"/>
      <w:numFmt w:val="bullet"/>
      <w:lvlText w:val="•"/>
      <w:lvlJc w:val="left"/>
      <w:pPr>
        <w:tabs>
          <w:tab w:val="num" w:pos="2880"/>
        </w:tabs>
        <w:ind w:left="2880" w:hanging="360"/>
      </w:pPr>
      <w:rPr>
        <w:rFonts w:ascii="Times New Roman" w:hAnsi="Times New Roman" w:hint="default"/>
      </w:rPr>
    </w:lvl>
    <w:lvl w:ilvl="4" w:tplc="A6847E64" w:tentative="1">
      <w:start w:val="1"/>
      <w:numFmt w:val="bullet"/>
      <w:lvlText w:val="•"/>
      <w:lvlJc w:val="left"/>
      <w:pPr>
        <w:tabs>
          <w:tab w:val="num" w:pos="3600"/>
        </w:tabs>
        <w:ind w:left="3600" w:hanging="360"/>
      </w:pPr>
      <w:rPr>
        <w:rFonts w:ascii="Times New Roman" w:hAnsi="Times New Roman" w:hint="default"/>
      </w:rPr>
    </w:lvl>
    <w:lvl w:ilvl="5" w:tplc="5D40B3A8" w:tentative="1">
      <w:start w:val="1"/>
      <w:numFmt w:val="bullet"/>
      <w:lvlText w:val="•"/>
      <w:lvlJc w:val="left"/>
      <w:pPr>
        <w:tabs>
          <w:tab w:val="num" w:pos="4320"/>
        </w:tabs>
        <w:ind w:left="4320" w:hanging="360"/>
      </w:pPr>
      <w:rPr>
        <w:rFonts w:ascii="Times New Roman" w:hAnsi="Times New Roman" w:hint="default"/>
      </w:rPr>
    </w:lvl>
    <w:lvl w:ilvl="6" w:tplc="A2704CD6" w:tentative="1">
      <w:start w:val="1"/>
      <w:numFmt w:val="bullet"/>
      <w:lvlText w:val="•"/>
      <w:lvlJc w:val="left"/>
      <w:pPr>
        <w:tabs>
          <w:tab w:val="num" w:pos="5040"/>
        </w:tabs>
        <w:ind w:left="5040" w:hanging="360"/>
      </w:pPr>
      <w:rPr>
        <w:rFonts w:ascii="Times New Roman" w:hAnsi="Times New Roman" w:hint="default"/>
      </w:rPr>
    </w:lvl>
    <w:lvl w:ilvl="7" w:tplc="440CE77E" w:tentative="1">
      <w:start w:val="1"/>
      <w:numFmt w:val="bullet"/>
      <w:lvlText w:val="•"/>
      <w:lvlJc w:val="left"/>
      <w:pPr>
        <w:tabs>
          <w:tab w:val="num" w:pos="5760"/>
        </w:tabs>
        <w:ind w:left="5760" w:hanging="360"/>
      </w:pPr>
      <w:rPr>
        <w:rFonts w:ascii="Times New Roman" w:hAnsi="Times New Roman" w:hint="default"/>
      </w:rPr>
    </w:lvl>
    <w:lvl w:ilvl="8" w:tplc="9110913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46E35F1"/>
    <w:multiLevelType w:val="hybridMultilevel"/>
    <w:tmpl w:val="56906B96"/>
    <w:lvl w:ilvl="0" w:tplc="E006CA72">
      <w:start w:val="1"/>
      <w:numFmt w:val="bullet"/>
      <w:lvlText w:val="•"/>
      <w:lvlJc w:val="left"/>
      <w:pPr>
        <w:tabs>
          <w:tab w:val="num" w:pos="720"/>
        </w:tabs>
        <w:ind w:left="720" w:hanging="360"/>
      </w:pPr>
      <w:rPr>
        <w:rFonts w:ascii="Times New Roman" w:hAnsi="Times New Roman" w:hint="default"/>
      </w:rPr>
    </w:lvl>
    <w:lvl w:ilvl="1" w:tplc="15ACBF1A" w:tentative="1">
      <w:start w:val="1"/>
      <w:numFmt w:val="bullet"/>
      <w:lvlText w:val="•"/>
      <w:lvlJc w:val="left"/>
      <w:pPr>
        <w:tabs>
          <w:tab w:val="num" w:pos="1440"/>
        </w:tabs>
        <w:ind w:left="1440" w:hanging="360"/>
      </w:pPr>
      <w:rPr>
        <w:rFonts w:ascii="Times New Roman" w:hAnsi="Times New Roman" w:hint="default"/>
      </w:rPr>
    </w:lvl>
    <w:lvl w:ilvl="2" w:tplc="D5F227E0" w:tentative="1">
      <w:start w:val="1"/>
      <w:numFmt w:val="bullet"/>
      <w:lvlText w:val="•"/>
      <w:lvlJc w:val="left"/>
      <w:pPr>
        <w:tabs>
          <w:tab w:val="num" w:pos="2160"/>
        </w:tabs>
        <w:ind w:left="2160" w:hanging="360"/>
      </w:pPr>
      <w:rPr>
        <w:rFonts w:ascii="Times New Roman" w:hAnsi="Times New Roman" w:hint="default"/>
      </w:rPr>
    </w:lvl>
    <w:lvl w:ilvl="3" w:tplc="FFD66546" w:tentative="1">
      <w:start w:val="1"/>
      <w:numFmt w:val="bullet"/>
      <w:lvlText w:val="•"/>
      <w:lvlJc w:val="left"/>
      <w:pPr>
        <w:tabs>
          <w:tab w:val="num" w:pos="2880"/>
        </w:tabs>
        <w:ind w:left="2880" w:hanging="360"/>
      </w:pPr>
      <w:rPr>
        <w:rFonts w:ascii="Times New Roman" w:hAnsi="Times New Roman" w:hint="default"/>
      </w:rPr>
    </w:lvl>
    <w:lvl w:ilvl="4" w:tplc="AA169890" w:tentative="1">
      <w:start w:val="1"/>
      <w:numFmt w:val="bullet"/>
      <w:lvlText w:val="•"/>
      <w:lvlJc w:val="left"/>
      <w:pPr>
        <w:tabs>
          <w:tab w:val="num" w:pos="3600"/>
        </w:tabs>
        <w:ind w:left="3600" w:hanging="360"/>
      </w:pPr>
      <w:rPr>
        <w:rFonts w:ascii="Times New Roman" w:hAnsi="Times New Roman" w:hint="default"/>
      </w:rPr>
    </w:lvl>
    <w:lvl w:ilvl="5" w:tplc="5CA80866" w:tentative="1">
      <w:start w:val="1"/>
      <w:numFmt w:val="bullet"/>
      <w:lvlText w:val="•"/>
      <w:lvlJc w:val="left"/>
      <w:pPr>
        <w:tabs>
          <w:tab w:val="num" w:pos="4320"/>
        </w:tabs>
        <w:ind w:left="4320" w:hanging="360"/>
      </w:pPr>
      <w:rPr>
        <w:rFonts w:ascii="Times New Roman" w:hAnsi="Times New Roman" w:hint="default"/>
      </w:rPr>
    </w:lvl>
    <w:lvl w:ilvl="6" w:tplc="6F081D0E" w:tentative="1">
      <w:start w:val="1"/>
      <w:numFmt w:val="bullet"/>
      <w:lvlText w:val="•"/>
      <w:lvlJc w:val="left"/>
      <w:pPr>
        <w:tabs>
          <w:tab w:val="num" w:pos="5040"/>
        </w:tabs>
        <w:ind w:left="5040" w:hanging="360"/>
      </w:pPr>
      <w:rPr>
        <w:rFonts w:ascii="Times New Roman" w:hAnsi="Times New Roman" w:hint="default"/>
      </w:rPr>
    </w:lvl>
    <w:lvl w:ilvl="7" w:tplc="E1E22DB6" w:tentative="1">
      <w:start w:val="1"/>
      <w:numFmt w:val="bullet"/>
      <w:lvlText w:val="•"/>
      <w:lvlJc w:val="left"/>
      <w:pPr>
        <w:tabs>
          <w:tab w:val="num" w:pos="5760"/>
        </w:tabs>
        <w:ind w:left="5760" w:hanging="360"/>
      </w:pPr>
      <w:rPr>
        <w:rFonts w:ascii="Times New Roman" w:hAnsi="Times New Roman" w:hint="default"/>
      </w:rPr>
    </w:lvl>
    <w:lvl w:ilvl="8" w:tplc="14403C4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248A7EDA"/>
    <w:multiLevelType w:val="hybridMultilevel"/>
    <w:tmpl w:val="8728A1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259F7511"/>
    <w:multiLevelType w:val="hybridMultilevel"/>
    <w:tmpl w:val="D9DC7692"/>
    <w:lvl w:ilvl="0" w:tplc="650050AA">
      <w:start w:val="1"/>
      <w:numFmt w:val="bullet"/>
      <w:lvlText w:val="•"/>
      <w:lvlJc w:val="left"/>
      <w:pPr>
        <w:tabs>
          <w:tab w:val="num" w:pos="720"/>
        </w:tabs>
        <w:ind w:left="720" w:hanging="360"/>
      </w:pPr>
      <w:rPr>
        <w:rFonts w:ascii="Times New Roman" w:hAnsi="Times New Roman" w:hint="default"/>
      </w:rPr>
    </w:lvl>
    <w:lvl w:ilvl="1" w:tplc="F49239FA">
      <w:start w:val="142"/>
      <w:numFmt w:val="bullet"/>
      <w:lvlText w:val="•"/>
      <w:lvlJc w:val="left"/>
      <w:pPr>
        <w:tabs>
          <w:tab w:val="num" w:pos="1440"/>
        </w:tabs>
        <w:ind w:left="1440" w:hanging="360"/>
      </w:pPr>
      <w:rPr>
        <w:rFonts w:ascii="Times New Roman" w:hAnsi="Times New Roman"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286A12CC"/>
    <w:multiLevelType w:val="hybridMultilevel"/>
    <w:tmpl w:val="89B69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8AD33C2"/>
    <w:multiLevelType w:val="hybridMultilevel"/>
    <w:tmpl w:val="8E8A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C24250"/>
    <w:multiLevelType w:val="hybridMultilevel"/>
    <w:tmpl w:val="9828C87A"/>
    <w:lvl w:ilvl="0" w:tplc="734E0A10">
      <w:start w:val="1"/>
      <w:numFmt w:val="bullet"/>
      <w:lvlText w:val="•"/>
      <w:lvlJc w:val="left"/>
      <w:pPr>
        <w:tabs>
          <w:tab w:val="num" w:pos="720"/>
        </w:tabs>
        <w:ind w:left="720" w:hanging="360"/>
      </w:pPr>
      <w:rPr>
        <w:rFonts w:ascii="Times New Roman" w:hAnsi="Times New Roman" w:hint="default"/>
      </w:rPr>
    </w:lvl>
    <w:lvl w:ilvl="1" w:tplc="51CEB306" w:tentative="1">
      <w:start w:val="1"/>
      <w:numFmt w:val="bullet"/>
      <w:lvlText w:val="•"/>
      <w:lvlJc w:val="left"/>
      <w:pPr>
        <w:tabs>
          <w:tab w:val="num" w:pos="1440"/>
        </w:tabs>
        <w:ind w:left="1440" w:hanging="360"/>
      </w:pPr>
      <w:rPr>
        <w:rFonts w:ascii="Times New Roman" w:hAnsi="Times New Roman" w:hint="default"/>
      </w:rPr>
    </w:lvl>
    <w:lvl w:ilvl="2" w:tplc="798C689A" w:tentative="1">
      <w:start w:val="1"/>
      <w:numFmt w:val="bullet"/>
      <w:lvlText w:val="•"/>
      <w:lvlJc w:val="left"/>
      <w:pPr>
        <w:tabs>
          <w:tab w:val="num" w:pos="2160"/>
        </w:tabs>
        <w:ind w:left="2160" w:hanging="360"/>
      </w:pPr>
      <w:rPr>
        <w:rFonts w:ascii="Times New Roman" w:hAnsi="Times New Roman" w:hint="default"/>
      </w:rPr>
    </w:lvl>
    <w:lvl w:ilvl="3" w:tplc="3288E92A" w:tentative="1">
      <w:start w:val="1"/>
      <w:numFmt w:val="bullet"/>
      <w:lvlText w:val="•"/>
      <w:lvlJc w:val="left"/>
      <w:pPr>
        <w:tabs>
          <w:tab w:val="num" w:pos="2880"/>
        </w:tabs>
        <w:ind w:left="2880" w:hanging="360"/>
      </w:pPr>
      <w:rPr>
        <w:rFonts w:ascii="Times New Roman" w:hAnsi="Times New Roman" w:hint="default"/>
      </w:rPr>
    </w:lvl>
    <w:lvl w:ilvl="4" w:tplc="9BE644E2" w:tentative="1">
      <w:start w:val="1"/>
      <w:numFmt w:val="bullet"/>
      <w:lvlText w:val="•"/>
      <w:lvlJc w:val="left"/>
      <w:pPr>
        <w:tabs>
          <w:tab w:val="num" w:pos="3600"/>
        </w:tabs>
        <w:ind w:left="3600" w:hanging="360"/>
      </w:pPr>
      <w:rPr>
        <w:rFonts w:ascii="Times New Roman" w:hAnsi="Times New Roman" w:hint="default"/>
      </w:rPr>
    </w:lvl>
    <w:lvl w:ilvl="5" w:tplc="F934E3FC" w:tentative="1">
      <w:start w:val="1"/>
      <w:numFmt w:val="bullet"/>
      <w:lvlText w:val="•"/>
      <w:lvlJc w:val="left"/>
      <w:pPr>
        <w:tabs>
          <w:tab w:val="num" w:pos="4320"/>
        </w:tabs>
        <w:ind w:left="4320" w:hanging="360"/>
      </w:pPr>
      <w:rPr>
        <w:rFonts w:ascii="Times New Roman" w:hAnsi="Times New Roman" w:hint="default"/>
      </w:rPr>
    </w:lvl>
    <w:lvl w:ilvl="6" w:tplc="C2CC8D2A" w:tentative="1">
      <w:start w:val="1"/>
      <w:numFmt w:val="bullet"/>
      <w:lvlText w:val="•"/>
      <w:lvlJc w:val="left"/>
      <w:pPr>
        <w:tabs>
          <w:tab w:val="num" w:pos="5040"/>
        </w:tabs>
        <w:ind w:left="5040" w:hanging="360"/>
      </w:pPr>
      <w:rPr>
        <w:rFonts w:ascii="Times New Roman" w:hAnsi="Times New Roman" w:hint="default"/>
      </w:rPr>
    </w:lvl>
    <w:lvl w:ilvl="7" w:tplc="0DB09EC2" w:tentative="1">
      <w:start w:val="1"/>
      <w:numFmt w:val="bullet"/>
      <w:lvlText w:val="•"/>
      <w:lvlJc w:val="left"/>
      <w:pPr>
        <w:tabs>
          <w:tab w:val="num" w:pos="5760"/>
        </w:tabs>
        <w:ind w:left="5760" w:hanging="360"/>
      </w:pPr>
      <w:rPr>
        <w:rFonts w:ascii="Times New Roman" w:hAnsi="Times New Roman" w:hint="default"/>
      </w:rPr>
    </w:lvl>
    <w:lvl w:ilvl="8" w:tplc="2000E9A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B9D5138"/>
    <w:multiLevelType w:val="hybridMultilevel"/>
    <w:tmpl w:val="4A38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CE4437"/>
    <w:multiLevelType w:val="hybridMultilevel"/>
    <w:tmpl w:val="45146572"/>
    <w:lvl w:ilvl="0" w:tplc="DAAA5D06">
      <w:start w:val="1"/>
      <w:numFmt w:val="bullet"/>
      <w:lvlText w:val="•"/>
      <w:lvlJc w:val="left"/>
      <w:pPr>
        <w:tabs>
          <w:tab w:val="num" w:pos="720"/>
        </w:tabs>
        <w:ind w:left="720" w:hanging="360"/>
      </w:pPr>
      <w:rPr>
        <w:rFonts w:ascii="Times New Roman" w:hAnsi="Times New Roman" w:hint="default"/>
      </w:rPr>
    </w:lvl>
    <w:lvl w:ilvl="1" w:tplc="05A88122">
      <w:start w:val="1"/>
      <w:numFmt w:val="bullet"/>
      <w:lvlText w:val="-"/>
      <w:lvlJc w:val="left"/>
      <w:pPr>
        <w:tabs>
          <w:tab w:val="num" w:pos="1440"/>
        </w:tabs>
        <w:ind w:left="1440" w:hanging="360"/>
      </w:pPr>
      <w:rPr>
        <w:rFonts w:ascii="Courier New" w:hAnsi="Courier New" w:hint="default"/>
      </w:rPr>
    </w:lvl>
    <w:lvl w:ilvl="2" w:tplc="4E4C16DC" w:tentative="1">
      <w:start w:val="1"/>
      <w:numFmt w:val="bullet"/>
      <w:lvlText w:val="•"/>
      <w:lvlJc w:val="left"/>
      <w:pPr>
        <w:tabs>
          <w:tab w:val="num" w:pos="2160"/>
        </w:tabs>
        <w:ind w:left="2160" w:hanging="360"/>
      </w:pPr>
      <w:rPr>
        <w:rFonts w:ascii="Times New Roman" w:hAnsi="Times New Roman" w:hint="default"/>
      </w:rPr>
    </w:lvl>
    <w:lvl w:ilvl="3" w:tplc="50A68292" w:tentative="1">
      <w:start w:val="1"/>
      <w:numFmt w:val="bullet"/>
      <w:lvlText w:val="•"/>
      <w:lvlJc w:val="left"/>
      <w:pPr>
        <w:tabs>
          <w:tab w:val="num" w:pos="2880"/>
        </w:tabs>
        <w:ind w:left="2880" w:hanging="360"/>
      </w:pPr>
      <w:rPr>
        <w:rFonts w:ascii="Times New Roman" w:hAnsi="Times New Roman" w:hint="default"/>
      </w:rPr>
    </w:lvl>
    <w:lvl w:ilvl="4" w:tplc="7D221216" w:tentative="1">
      <w:start w:val="1"/>
      <w:numFmt w:val="bullet"/>
      <w:lvlText w:val="•"/>
      <w:lvlJc w:val="left"/>
      <w:pPr>
        <w:tabs>
          <w:tab w:val="num" w:pos="3600"/>
        </w:tabs>
        <w:ind w:left="3600" w:hanging="360"/>
      </w:pPr>
      <w:rPr>
        <w:rFonts w:ascii="Times New Roman" w:hAnsi="Times New Roman" w:hint="default"/>
      </w:rPr>
    </w:lvl>
    <w:lvl w:ilvl="5" w:tplc="45320CBC" w:tentative="1">
      <w:start w:val="1"/>
      <w:numFmt w:val="bullet"/>
      <w:lvlText w:val="•"/>
      <w:lvlJc w:val="left"/>
      <w:pPr>
        <w:tabs>
          <w:tab w:val="num" w:pos="4320"/>
        </w:tabs>
        <w:ind w:left="4320" w:hanging="360"/>
      </w:pPr>
      <w:rPr>
        <w:rFonts w:ascii="Times New Roman" w:hAnsi="Times New Roman" w:hint="default"/>
      </w:rPr>
    </w:lvl>
    <w:lvl w:ilvl="6" w:tplc="F480848A" w:tentative="1">
      <w:start w:val="1"/>
      <w:numFmt w:val="bullet"/>
      <w:lvlText w:val="•"/>
      <w:lvlJc w:val="left"/>
      <w:pPr>
        <w:tabs>
          <w:tab w:val="num" w:pos="5040"/>
        </w:tabs>
        <w:ind w:left="5040" w:hanging="360"/>
      </w:pPr>
      <w:rPr>
        <w:rFonts w:ascii="Times New Roman" w:hAnsi="Times New Roman" w:hint="default"/>
      </w:rPr>
    </w:lvl>
    <w:lvl w:ilvl="7" w:tplc="2956490A" w:tentative="1">
      <w:start w:val="1"/>
      <w:numFmt w:val="bullet"/>
      <w:lvlText w:val="•"/>
      <w:lvlJc w:val="left"/>
      <w:pPr>
        <w:tabs>
          <w:tab w:val="num" w:pos="5760"/>
        </w:tabs>
        <w:ind w:left="5760" w:hanging="360"/>
      </w:pPr>
      <w:rPr>
        <w:rFonts w:ascii="Times New Roman" w:hAnsi="Times New Roman" w:hint="default"/>
      </w:rPr>
    </w:lvl>
    <w:lvl w:ilvl="8" w:tplc="7DDE2F6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2F5870DE"/>
    <w:multiLevelType w:val="hybridMultilevel"/>
    <w:tmpl w:val="7ACEA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2F84092E"/>
    <w:multiLevelType w:val="hybridMultilevel"/>
    <w:tmpl w:val="D60ABEF4"/>
    <w:lvl w:ilvl="0" w:tplc="24C86918">
      <w:start w:val="1"/>
      <w:numFmt w:val="bullet"/>
      <w:lvlText w:val="•"/>
      <w:lvlJc w:val="left"/>
      <w:pPr>
        <w:tabs>
          <w:tab w:val="num" w:pos="720"/>
        </w:tabs>
        <w:ind w:left="720" w:hanging="360"/>
      </w:pPr>
      <w:rPr>
        <w:rFonts w:ascii="Times New Roman" w:hAnsi="Times New Roman" w:hint="default"/>
      </w:rPr>
    </w:lvl>
    <w:lvl w:ilvl="1" w:tplc="2E10890A" w:tentative="1">
      <w:start w:val="1"/>
      <w:numFmt w:val="bullet"/>
      <w:lvlText w:val="•"/>
      <w:lvlJc w:val="left"/>
      <w:pPr>
        <w:tabs>
          <w:tab w:val="num" w:pos="1440"/>
        </w:tabs>
        <w:ind w:left="1440" w:hanging="360"/>
      </w:pPr>
      <w:rPr>
        <w:rFonts w:ascii="Times New Roman" w:hAnsi="Times New Roman" w:hint="default"/>
      </w:rPr>
    </w:lvl>
    <w:lvl w:ilvl="2" w:tplc="CD667ED0" w:tentative="1">
      <w:start w:val="1"/>
      <w:numFmt w:val="bullet"/>
      <w:lvlText w:val="•"/>
      <w:lvlJc w:val="left"/>
      <w:pPr>
        <w:tabs>
          <w:tab w:val="num" w:pos="2160"/>
        </w:tabs>
        <w:ind w:left="2160" w:hanging="360"/>
      </w:pPr>
      <w:rPr>
        <w:rFonts w:ascii="Times New Roman" w:hAnsi="Times New Roman" w:hint="default"/>
      </w:rPr>
    </w:lvl>
    <w:lvl w:ilvl="3" w:tplc="53F2D982" w:tentative="1">
      <w:start w:val="1"/>
      <w:numFmt w:val="bullet"/>
      <w:lvlText w:val="•"/>
      <w:lvlJc w:val="left"/>
      <w:pPr>
        <w:tabs>
          <w:tab w:val="num" w:pos="2880"/>
        </w:tabs>
        <w:ind w:left="2880" w:hanging="360"/>
      </w:pPr>
      <w:rPr>
        <w:rFonts w:ascii="Times New Roman" w:hAnsi="Times New Roman" w:hint="default"/>
      </w:rPr>
    </w:lvl>
    <w:lvl w:ilvl="4" w:tplc="CB68FEDA" w:tentative="1">
      <w:start w:val="1"/>
      <w:numFmt w:val="bullet"/>
      <w:lvlText w:val="•"/>
      <w:lvlJc w:val="left"/>
      <w:pPr>
        <w:tabs>
          <w:tab w:val="num" w:pos="3600"/>
        </w:tabs>
        <w:ind w:left="3600" w:hanging="360"/>
      </w:pPr>
      <w:rPr>
        <w:rFonts w:ascii="Times New Roman" w:hAnsi="Times New Roman" w:hint="default"/>
      </w:rPr>
    </w:lvl>
    <w:lvl w:ilvl="5" w:tplc="744C0710" w:tentative="1">
      <w:start w:val="1"/>
      <w:numFmt w:val="bullet"/>
      <w:lvlText w:val="•"/>
      <w:lvlJc w:val="left"/>
      <w:pPr>
        <w:tabs>
          <w:tab w:val="num" w:pos="4320"/>
        </w:tabs>
        <w:ind w:left="4320" w:hanging="360"/>
      </w:pPr>
      <w:rPr>
        <w:rFonts w:ascii="Times New Roman" w:hAnsi="Times New Roman" w:hint="default"/>
      </w:rPr>
    </w:lvl>
    <w:lvl w:ilvl="6" w:tplc="6E181C66" w:tentative="1">
      <w:start w:val="1"/>
      <w:numFmt w:val="bullet"/>
      <w:lvlText w:val="•"/>
      <w:lvlJc w:val="left"/>
      <w:pPr>
        <w:tabs>
          <w:tab w:val="num" w:pos="5040"/>
        </w:tabs>
        <w:ind w:left="5040" w:hanging="360"/>
      </w:pPr>
      <w:rPr>
        <w:rFonts w:ascii="Times New Roman" w:hAnsi="Times New Roman" w:hint="default"/>
      </w:rPr>
    </w:lvl>
    <w:lvl w:ilvl="7" w:tplc="BC5EEA30" w:tentative="1">
      <w:start w:val="1"/>
      <w:numFmt w:val="bullet"/>
      <w:lvlText w:val="•"/>
      <w:lvlJc w:val="left"/>
      <w:pPr>
        <w:tabs>
          <w:tab w:val="num" w:pos="5760"/>
        </w:tabs>
        <w:ind w:left="5760" w:hanging="360"/>
      </w:pPr>
      <w:rPr>
        <w:rFonts w:ascii="Times New Roman" w:hAnsi="Times New Roman" w:hint="default"/>
      </w:rPr>
    </w:lvl>
    <w:lvl w:ilvl="8" w:tplc="CB7E30A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2F8B2124"/>
    <w:multiLevelType w:val="hybridMultilevel"/>
    <w:tmpl w:val="2D00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FF74C53"/>
    <w:multiLevelType w:val="hybridMultilevel"/>
    <w:tmpl w:val="A99A090C"/>
    <w:lvl w:ilvl="0" w:tplc="67ACAE54">
      <w:start w:val="1"/>
      <w:numFmt w:val="bullet"/>
      <w:lvlText w:val="•"/>
      <w:lvlJc w:val="left"/>
      <w:pPr>
        <w:tabs>
          <w:tab w:val="num" w:pos="720"/>
        </w:tabs>
        <w:ind w:left="720" w:hanging="360"/>
      </w:pPr>
      <w:rPr>
        <w:rFonts w:ascii="Times New Roman" w:hAnsi="Times New Roman" w:hint="default"/>
      </w:rPr>
    </w:lvl>
    <w:lvl w:ilvl="1" w:tplc="45309D2E" w:tentative="1">
      <w:start w:val="1"/>
      <w:numFmt w:val="bullet"/>
      <w:lvlText w:val="•"/>
      <w:lvlJc w:val="left"/>
      <w:pPr>
        <w:tabs>
          <w:tab w:val="num" w:pos="1440"/>
        </w:tabs>
        <w:ind w:left="1440" w:hanging="360"/>
      </w:pPr>
      <w:rPr>
        <w:rFonts w:ascii="Times New Roman" w:hAnsi="Times New Roman" w:hint="default"/>
      </w:rPr>
    </w:lvl>
    <w:lvl w:ilvl="2" w:tplc="939EA4FE" w:tentative="1">
      <w:start w:val="1"/>
      <w:numFmt w:val="bullet"/>
      <w:lvlText w:val="•"/>
      <w:lvlJc w:val="left"/>
      <w:pPr>
        <w:tabs>
          <w:tab w:val="num" w:pos="2160"/>
        </w:tabs>
        <w:ind w:left="2160" w:hanging="360"/>
      </w:pPr>
      <w:rPr>
        <w:rFonts w:ascii="Times New Roman" w:hAnsi="Times New Roman" w:hint="default"/>
      </w:rPr>
    </w:lvl>
    <w:lvl w:ilvl="3" w:tplc="4C28FE9E" w:tentative="1">
      <w:start w:val="1"/>
      <w:numFmt w:val="bullet"/>
      <w:lvlText w:val="•"/>
      <w:lvlJc w:val="left"/>
      <w:pPr>
        <w:tabs>
          <w:tab w:val="num" w:pos="2880"/>
        </w:tabs>
        <w:ind w:left="2880" w:hanging="360"/>
      </w:pPr>
      <w:rPr>
        <w:rFonts w:ascii="Times New Roman" w:hAnsi="Times New Roman" w:hint="default"/>
      </w:rPr>
    </w:lvl>
    <w:lvl w:ilvl="4" w:tplc="A0FC76F8" w:tentative="1">
      <w:start w:val="1"/>
      <w:numFmt w:val="bullet"/>
      <w:lvlText w:val="•"/>
      <w:lvlJc w:val="left"/>
      <w:pPr>
        <w:tabs>
          <w:tab w:val="num" w:pos="3600"/>
        </w:tabs>
        <w:ind w:left="3600" w:hanging="360"/>
      </w:pPr>
      <w:rPr>
        <w:rFonts w:ascii="Times New Roman" w:hAnsi="Times New Roman" w:hint="default"/>
      </w:rPr>
    </w:lvl>
    <w:lvl w:ilvl="5" w:tplc="9F5E7BA2" w:tentative="1">
      <w:start w:val="1"/>
      <w:numFmt w:val="bullet"/>
      <w:lvlText w:val="•"/>
      <w:lvlJc w:val="left"/>
      <w:pPr>
        <w:tabs>
          <w:tab w:val="num" w:pos="4320"/>
        </w:tabs>
        <w:ind w:left="4320" w:hanging="360"/>
      </w:pPr>
      <w:rPr>
        <w:rFonts w:ascii="Times New Roman" w:hAnsi="Times New Roman" w:hint="default"/>
      </w:rPr>
    </w:lvl>
    <w:lvl w:ilvl="6" w:tplc="6EB0E29C" w:tentative="1">
      <w:start w:val="1"/>
      <w:numFmt w:val="bullet"/>
      <w:lvlText w:val="•"/>
      <w:lvlJc w:val="left"/>
      <w:pPr>
        <w:tabs>
          <w:tab w:val="num" w:pos="5040"/>
        </w:tabs>
        <w:ind w:left="5040" w:hanging="360"/>
      </w:pPr>
      <w:rPr>
        <w:rFonts w:ascii="Times New Roman" w:hAnsi="Times New Roman" w:hint="default"/>
      </w:rPr>
    </w:lvl>
    <w:lvl w:ilvl="7" w:tplc="2AA0A19A" w:tentative="1">
      <w:start w:val="1"/>
      <w:numFmt w:val="bullet"/>
      <w:lvlText w:val="•"/>
      <w:lvlJc w:val="left"/>
      <w:pPr>
        <w:tabs>
          <w:tab w:val="num" w:pos="5760"/>
        </w:tabs>
        <w:ind w:left="5760" w:hanging="360"/>
      </w:pPr>
      <w:rPr>
        <w:rFonts w:ascii="Times New Roman" w:hAnsi="Times New Roman" w:hint="default"/>
      </w:rPr>
    </w:lvl>
    <w:lvl w:ilvl="8" w:tplc="2C983DD0"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33201D4A"/>
    <w:multiLevelType w:val="hybridMultilevel"/>
    <w:tmpl w:val="BEC0839A"/>
    <w:lvl w:ilvl="0" w:tplc="24D8C5E8">
      <w:start w:val="1"/>
      <w:numFmt w:val="bullet"/>
      <w:lvlText w:val="•"/>
      <w:lvlJc w:val="left"/>
      <w:pPr>
        <w:tabs>
          <w:tab w:val="num" w:pos="720"/>
        </w:tabs>
        <w:ind w:left="720" w:hanging="360"/>
      </w:pPr>
      <w:rPr>
        <w:rFonts w:ascii="Times New Roman" w:hAnsi="Times New Roman" w:hint="default"/>
      </w:rPr>
    </w:lvl>
    <w:lvl w:ilvl="1" w:tplc="FFA4CD58" w:tentative="1">
      <w:start w:val="1"/>
      <w:numFmt w:val="bullet"/>
      <w:lvlText w:val="•"/>
      <w:lvlJc w:val="left"/>
      <w:pPr>
        <w:tabs>
          <w:tab w:val="num" w:pos="1440"/>
        </w:tabs>
        <w:ind w:left="1440" w:hanging="360"/>
      </w:pPr>
      <w:rPr>
        <w:rFonts w:ascii="Times New Roman" w:hAnsi="Times New Roman" w:hint="default"/>
      </w:rPr>
    </w:lvl>
    <w:lvl w:ilvl="2" w:tplc="4AA03EA2" w:tentative="1">
      <w:start w:val="1"/>
      <w:numFmt w:val="bullet"/>
      <w:lvlText w:val="•"/>
      <w:lvlJc w:val="left"/>
      <w:pPr>
        <w:tabs>
          <w:tab w:val="num" w:pos="2160"/>
        </w:tabs>
        <w:ind w:left="2160" w:hanging="360"/>
      </w:pPr>
      <w:rPr>
        <w:rFonts w:ascii="Times New Roman" w:hAnsi="Times New Roman" w:hint="default"/>
      </w:rPr>
    </w:lvl>
    <w:lvl w:ilvl="3" w:tplc="431C1E30" w:tentative="1">
      <w:start w:val="1"/>
      <w:numFmt w:val="bullet"/>
      <w:lvlText w:val="•"/>
      <w:lvlJc w:val="left"/>
      <w:pPr>
        <w:tabs>
          <w:tab w:val="num" w:pos="2880"/>
        </w:tabs>
        <w:ind w:left="2880" w:hanging="360"/>
      </w:pPr>
      <w:rPr>
        <w:rFonts w:ascii="Times New Roman" w:hAnsi="Times New Roman" w:hint="default"/>
      </w:rPr>
    </w:lvl>
    <w:lvl w:ilvl="4" w:tplc="68B45820" w:tentative="1">
      <w:start w:val="1"/>
      <w:numFmt w:val="bullet"/>
      <w:lvlText w:val="•"/>
      <w:lvlJc w:val="left"/>
      <w:pPr>
        <w:tabs>
          <w:tab w:val="num" w:pos="3600"/>
        </w:tabs>
        <w:ind w:left="3600" w:hanging="360"/>
      </w:pPr>
      <w:rPr>
        <w:rFonts w:ascii="Times New Roman" w:hAnsi="Times New Roman" w:hint="default"/>
      </w:rPr>
    </w:lvl>
    <w:lvl w:ilvl="5" w:tplc="2BD86EF8" w:tentative="1">
      <w:start w:val="1"/>
      <w:numFmt w:val="bullet"/>
      <w:lvlText w:val="•"/>
      <w:lvlJc w:val="left"/>
      <w:pPr>
        <w:tabs>
          <w:tab w:val="num" w:pos="4320"/>
        </w:tabs>
        <w:ind w:left="4320" w:hanging="360"/>
      </w:pPr>
      <w:rPr>
        <w:rFonts w:ascii="Times New Roman" w:hAnsi="Times New Roman" w:hint="default"/>
      </w:rPr>
    </w:lvl>
    <w:lvl w:ilvl="6" w:tplc="B75CF22A" w:tentative="1">
      <w:start w:val="1"/>
      <w:numFmt w:val="bullet"/>
      <w:lvlText w:val="•"/>
      <w:lvlJc w:val="left"/>
      <w:pPr>
        <w:tabs>
          <w:tab w:val="num" w:pos="5040"/>
        </w:tabs>
        <w:ind w:left="5040" w:hanging="360"/>
      </w:pPr>
      <w:rPr>
        <w:rFonts w:ascii="Times New Roman" w:hAnsi="Times New Roman" w:hint="default"/>
      </w:rPr>
    </w:lvl>
    <w:lvl w:ilvl="7" w:tplc="EF203EB4" w:tentative="1">
      <w:start w:val="1"/>
      <w:numFmt w:val="bullet"/>
      <w:lvlText w:val="•"/>
      <w:lvlJc w:val="left"/>
      <w:pPr>
        <w:tabs>
          <w:tab w:val="num" w:pos="5760"/>
        </w:tabs>
        <w:ind w:left="5760" w:hanging="360"/>
      </w:pPr>
      <w:rPr>
        <w:rFonts w:ascii="Times New Roman" w:hAnsi="Times New Roman" w:hint="default"/>
      </w:rPr>
    </w:lvl>
    <w:lvl w:ilvl="8" w:tplc="CFBCED5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33E05EC"/>
    <w:multiLevelType w:val="hybridMultilevel"/>
    <w:tmpl w:val="C30E9DF0"/>
    <w:lvl w:ilvl="0" w:tplc="7EBEA90A">
      <w:start w:val="1"/>
      <w:numFmt w:val="bullet"/>
      <w:lvlText w:val="•"/>
      <w:lvlJc w:val="left"/>
      <w:pPr>
        <w:tabs>
          <w:tab w:val="num" w:pos="720"/>
        </w:tabs>
        <w:ind w:left="720" w:hanging="360"/>
      </w:pPr>
      <w:rPr>
        <w:rFonts w:ascii="Times New Roman" w:hAnsi="Times New Roman" w:hint="default"/>
      </w:rPr>
    </w:lvl>
    <w:lvl w:ilvl="1" w:tplc="62CCC252" w:tentative="1">
      <w:start w:val="1"/>
      <w:numFmt w:val="bullet"/>
      <w:lvlText w:val="•"/>
      <w:lvlJc w:val="left"/>
      <w:pPr>
        <w:tabs>
          <w:tab w:val="num" w:pos="1440"/>
        </w:tabs>
        <w:ind w:left="1440" w:hanging="360"/>
      </w:pPr>
      <w:rPr>
        <w:rFonts w:ascii="Times New Roman" w:hAnsi="Times New Roman" w:hint="default"/>
      </w:rPr>
    </w:lvl>
    <w:lvl w:ilvl="2" w:tplc="4638516E" w:tentative="1">
      <w:start w:val="1"/>
      <w:numFmt w:val="bullet"/>
      <w:lvlText w:val="•"/>
      <w:lvlJc w:val="left"/>
      <w:pPr>
        <w:tabs>
          <w:tab w:val="num" w:pos="2160"/>
        </w:tabs>
        <w:ind w:left="2160" w:hanging="360"/>
      </w:pPr>
      <w:rPr>
        <w:rFonts w:ascii="Times New Roman" w:hAnsi="Times New Roman" w:hint="default"/>
      </w:rPr>
    </w:lvl>
    <w:lvl w:ilvl="3" w:tplc="61F0AC46" w:tentative="1">
      <w:start w:val="1"/>
      <w:numFmt w:val="bullet"/>
      <w:lvlText w:val="•"/>
      <w:lvlJc w:val="left"/>
      <w:pPr>
        <w:tabs>
          <w:tab w:val="num" w:pos="2880"/>
        </w:tabs>
        <w:ind w:left="2880" w:hanging="360"/>
      </w:pPr>
      <w:rPr>
        <w:rFonts w:ascii="Times New Roman" w:hAnsi="Times New Roman" w:hint="default"/>
      </w:rPr>
    </w:lvl>
    <w:lvl w:ilvl="4" w:tplc="8E283BFE" w:tentative="1">
      <w:start w:val="1"/>
      <w:numFmt w:val="bullet"/>
      <w:lvlText w:val="•"/>
      <w:lvlJc w:val="left"/>
      <w:pPr>
        <w:tabs>
          <w:tab w:val="num" w:pos="3600"/>
        </w:tabs>
        <w:ind w:left="3600" w:hanging="360"/>
      </w:pPr>
      <w:rPr>
        <w:rFonts w:ascii="Times New Roman" w:hAnsi="Times New Roman" w:hint="default"/>
      </w:rPr>
    </w:lvl>
    <w:lvl w:ilvl="5" w:tplc="1016959E" w:tentative="1">
      <w:start w:val="1"/>
      <w:numFmt w:val="bullet"/>
      <w:lvlText w:val="•"/>
      <w:lvlJc w:val="left"/>
      <w:pPr>
        <w:tabs>
          <w:tab w:val="num" w:pos="4320"/>
        </w:tabs>
        <w:ind w:left="4320" w:hanging="360"/>
      </w:pPr>
      <w:rPr>
        <w:rFonts w:ascii="Times New Roman" w:hAnsi="Times New Roman" w:hint="default"/>
      </w:rPr>
    </w:lvl>
    <w:lvl w:ilvl="6" w:tplc="39389470" w:tentative="1">
      <w:start w:val="1"/>
      <w:numFmt w:val="bullet"/>
      <w:lvlText w:val="•"/>
      <w:lvlJc w:val="left"/>
      <w:pPr>
        <w:tabs>
          <w:tab w:val="num" w:pos="5040"/>
        </w:tabs>
        <w:ind w:left="5040" w:hanging="360"/>
      </w:pPr>
      <w:rPr>
        <w:rFonts w:ascii="Times New Roman" w:hAnsi="Times New Roman" w:hint="default"/>
      </w:rPr>
    </w:lvl>
    <w:lvl w:ilvl="7" w:tplc="0952FF4E" w:tentative="1">
      <w:start w:val="1"/>
      <w:numFmt w:val="bullet"/>
      <w:lvlText w:val="•"/>
      <w:lvlJc w:val="left"/>
      <w:pPr>
        <w:tabs>
          <w:tab w:val="num" w:pos="5760"/>
        </w:tabs>
        <w:ind w:left="5760" w:hanging="360"/>
      </w:pPr>
      <w:rPr>
        <w:rFonts w:ascii="Times New Roman" w:hAnsi="Times New Roman" w:hint="default"/>
      </w:rPr>
    </w:lvl>
    <w:lvl w:ilvl="8" w:tplc="071ABB2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33C4349A"/>
    <w:multiLevelType w:val="hybridMultilevel"/>
    <w:tmpl w:val="62A4C6A4"/>
    <w:lvl w:ilvl="0" w:tplc="200275EC">
      <w:start w:val="1"/>
      <w:numFmt w:val="bullet"/>
      <w:lvlText w:val="•"/>
      <w:lvlJc w:val="left"/>
      <w:pPr>
        <w:tabs>
          <w:tab w:val="num" w:pos="720"/>
        </w:tabs>
        <w:ind w:left="720" w:hanging="360"/>
      </w:pPr>
      <w:rPr>
        <w:rFonts w:ascii="Times New Roman" w:hAnsi="Times New Roman" w:hint="default"/>
      </w:rPr>
    </w:lvl>
    <w:lvl w:ilvl="1" w:tplc="8250CA48" w:tentative="1">
      <w:start w:val="1"/>
      <w:numFmt w:val="bullet"/>
      <w:lvlText w:val="•"/>
      <w:lvlJc w:val="left"/>
      <w:pPr>
        <w:tabs>
          <w:tab w:val="num" w:pos="1440"/>
        </w:tabs>
        <w:ind w:left="1440" w:hanging="360"/>
      </w:pPr>
      <w:rPr>
        <w:rFonts w:ascii="Times New Roman" w:hAnsi="Times New Roman" w:hint="default"/>
      </w:rPr>
    </w:lvl>
    <w:lvl w:ilvl="2" w:tplc="D6EA6CB4" w:tentative="1">
      <w:start w:val="1"/>
      <w:numFmt w:val="bullet"/>
      <w:lvlText w:val="•"/>
      <w:lvlJc w:val="left"/>
      <w:pPr>
        <w:tabs>
          <w:tab w:val="num" w:pos="2160"/>
        </w:tabs>
        <w:ind w:left="2160" w:hanging="360"/>
      </w:pPr>
      <w:rPr>
        <w:rFonts w:ascii="Times New Roman" w:hAnsi="Times New Roman" w:hint="default"/>
      </w:rPr>
    </w:lvl>
    <w:lvl w:ilvl="3" w:tplc="AC581842" w:tentative="1">
      <w:start w:val="1"/>
      <w:numFmt w:val="bullet"/>
      <w:lvlText w:val="•"/>
      <w:lvlJc w:val="left"/>
      <w:pPr>
        <w:tabs>
          <w:tab w:val="num" w:pos="2880"/>
        </w:tabs>
        <w:ind w:left="2880" w:hanging="360"/>
      </w:pPr>
      <w:rPr>
        <w:rFonts w:ascii="Times New Roman" w:hAnsi="Times New Roman" w:hint="default"/>
      </w:rPr>
    </w:lvl>
    <w:lvl w:ilvl="4" w:tplc="047673E4" w:tentative="1">
      <w:start w:val="1"/>
      <w:numFmt w:val="bullet"/>
      <w:lvlText w:val="•"/>
      <w:lvlJc w:val="left"/>
      <w:pPr>
        <w:tabs>
          <w:tab w:val="num" w:pos="3600"/>
        </w:tabs>
        <w:ind w:left="3600" w:hanging="360"/>
      </w:pPr>
      <w:rPr>
        <w:rFonts w:ascii="Times New Roman" w:hAnsi="Times New Roman" w:hint="default"/>
      </w:rPr>
    </w:lvl>
    <w:lvl w:ilvl="5" w:tplc="53265A86" w:tentative="1">
      <w:start w:val="1"/>
      <w:numFmt w:val="bullet"/>
      <w:lvlText w:val="•"/>
      <w:lvlJc w:val="left"/>
      <w:pPr>
        <w:tabs>
          <w:tab w:val="num" w:pos="4320"/>
        </w:tabs>
        <w:ind w:left="4320" w:hanging="360"/>
      </w:pPr>
      <w:rPr>
        <w:rFonts w:ascii="Times New Roman" w:hAnsi="Times New Roman" w:hint="default"/>
      </w:rPr>
    </w:lvl>
    <w:lvl w:ilvl="6" w:tplc="4CFE010C" w:tentative="1">
      <w:start w:val="1"/>
      <w:numFmt w:val="bullet"/>
      <w:lvlText w:val="•"/>
      <w:lvlJc w:val="left"/>
      <w:pPr>
        <w:tabs>
          <w:tab w:val="num" w:pos="5040"/>
        </w:tabs>
        <w:ind w:left="5040" w:hanging="360"/>
      </w:pPr>
      <w:rPr>
        <w:rFonts w:ascii="Times New Roman" w:hAnsi="Times New Roman" w:hint="default"/>
      </w:rPr>
    </w:lvl>
    <w:lvl w:ilvl="7" w:tplc="72F0F0D0" w:tentative="1">
      <w:start w:val="1"/>
      <w:numFmt w:val="bullet"/>
      <w:lvlText w:val="•"/>
      <w:lvlJc w:val="left"/>
      <w:pPr>
        <w:tabs>
          <w:tab w:val="num" w:pos="5760"/>
        </w:tabs>
        <w:ind w:left="5760" w:hanging="360"/>
      </w:pPr>
      <w:rPr>
        <w:rFonts w:ascii="Times New Roman" w:hAnsi="Times New Roman" w:hint="default"/>
      </w:rPr>
    </w:lvl>
    <w:lvl w:ilvl="8" w:tplc="09EC141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636705C"/>
    <w:multiLevelType w:val="hybridMultilevel"/>
    <w:tmpl w:val="8234A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65813E0"/>
    <w:multiLevelType w:val="hybridMultilevel"/>
    <w:tmpl w:val="43EE92C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6" w15:restartNumberingAfterBreak="0">
    <w:nsid w:val="368C6745"/>
    <w:multiLevelType w:val="hybridMultilevel"/>
    <w:tmpl w:val="21AC35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36B16446"/>
    <w:multiLevelType w:val="hybridMultilevel"/>
    <w:tmpl w:val="27844E7C"/>
    <w:lvl w:ilvl="0" w:tplc="8208D7EC">
      <w:start w:val="1"/>
      <w:numFmt w:val="bullet"/>
      <w:lvlText w:val="•"/>
      <w:lvlJc w:val="left"/>
      <w:pPr>
        <w:tabs>
          <w:tab w:val="num" w:pos="720"/>
        </w:tabs>
        <w:ind w:left="720" w:hanging="360"/>
      </w:pPr>
      <w:rPr>
        <w:rFonts w:ascii="Times New Roman" w:hAnsi="Times New Roman" w:hint="default"/>
      </w:rPr>
    </w:lvl>
    <w:lvl w:ilvl="1" w:tplc="2058110E" w:tentative="1">
      <w:start w:val="1"/>
      <w:numFmt w:val="bullet"/>
      <w:lvlText w:val="•"/>
      <w:lvlJc w:val="left"/>
      <w:pPr>
        <w:tabs>
          <w:tab w:val="num" w:pos="1440"/>
        </w:tabs>
        <w:ind w:left="1440" w:hanging="360"/>
      </w:pPr>
      <w:rPr>
        <w:rFonts w:ascii="Times New Roman" w:hAnsi="Times New Roman" w:hint="default"/>
      </w:rPr>
    </w:lvl>
    <w:lvl w:ilvl="2" w:tplc="8FBA75E6" w:tentative="1">
      <w:start w:val="1"/>
      <w:numFmt w:val="bullet"/>
      <w:lvlText w:val="•"/>
      <w:lvlJc w:val="left"/>
      <w:pPr>
        <w:tabs>
          <w:tab w:val="num" w:pos="2160"/>
        </w:tabs>
        <w:ind w:left="2160" w:hanging="360"/>
      </w:pPr>
      <w:rPr>
        <w:rFonts w:ascii="Times New Roman" w:hAnsi="Times New Roman" w:hint="default"/>
      </w:rPr>
    </w:lvl>
    <w:lvl w:ilvl="3" w:tplc="8076CEFC" w:tentative="1">
      <w:start w:val="1"/>
      <w:numFmt w:val="bullet"/>
      <w:lvlText w:val="•"/>
      <w:lvlJc w:val="left"/>
      <w:pPr>
        <w:tabs>
          <w:tab w:val="num" w:pos="2880"/>
        </w:tabs>
        <w:ind w:left="2880" w:hanging="360"/>
      </w:pPr>
      <w:rPr>
        <w:rFonts w:ascii="Times New Roman" w:hAnsi="Times New Roman" w:hint="default"/>
      </w:rPr>
    </w:lvl>
    <w:lvl w:ilvl="4" w:tplc="52863468" w:tentative="1">
      <w:start w:val="1"/>
      <w:numFmt w:val="bullet"/>
      <w:lvlText w:val="•"/>
      <w:lvlJc w:val="left"/>
      <w:pPr>
        <w:tabs>
          <w:tab w:val="num" w:pos="3600"/>
        </w:tabs>
        <w:ind w:left="3600" w:hanging="360"/>
      </w:pPr>
      <w:rPr>
        <w:rFonts w:ascii="Times New Roman" w:hAnsi="Times New Roman" w:hint="default"/>
      </w:rPr>
    </w:lvl>
    <w:lvl w:ilvl="5" w:tplc="0854B800" w:tentative="1">
      <w:start w:val="1"/>
      <w:numFmt w:val="bullet"/>
      <w:lvlText w:val="•"/>
      <w:lvlJc w:val="left"/>
      <w:pPr>
        <w:tabs>
          <w:tab w:val="num" w:pos="4320"/>
        </w:tabs>
        <w:ind w:left="4320" w:hanging="360"/>
      </w:pPr>
      <w:rPr>
        <w:rFonts w:ascii="Times New Roman" w:hAnsi="Times New Roman" w:hint="default"/>
      </w:rPr>
    </w:lvl>
    <w:lvl w:ilvl="6" w:tplc="7AF0BD50" w:tentative="1">
      <w:start w:val="1"/>
      <w:numFmt w:val="bullet"/>
      <w:lvlText w:val="•"/>
      <w:lvlJc w:val="left"/>
      <w:pPr>
        <w:tabs>
          <w:tab w:val="num" w:pos="5040"/>
        </w:tabs>
        <w:ind w:left="5040" w:hanging="360"/>
      </w:pPr>
      <w:rPr>
        <w:rFonts w:ascii="Times New Roman" w:hAnsi="Times New Roman" w:hint="default"/>
      </w:rPr>
    </w:lvl>
    <w:lvl w:ilvl="7" w:tplc="2904FDFA" w:tentative="1">
      <w:start w:val="1"/>
      <w:numFmt w:val="bullet"/>
      <w:lvlText w:val="•"/>
      <w:lvlJc w:val="left"/>
      <w:pPr>
        <w:tabs>
          <w:tab w:val="num" w:pos="5760"/>
        </w:tabs>
        <w:ind w:left="5760" w:hanging="360"/>
      </w:pPr>
      <w:rPr>
        <w:rFonts w:ascii="Times New Roman" w:hAnsi="Times New Roman" w:hint="default"/>
      </w:rPr>
    </w:lvl>
    <w:lvl w:ilvl="8" w:tplc="19E4885A"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7807845"/>
    <w:multiLevelType w:val="hybridMultilevel"/>
    <w:tmpl w:val="9196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7922CA4"/>
    <w:multiLevelType w:val="hybridMultilevel"/>
    <w:tmpl w:val="BA6E9402"/>
    <w:lvl w:ilvl="0" w:tplc="0C090001">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60" w15:restartNumberingAfterBreak="0">
    <w:nsid w:val="3983140D"/>
    <w:multiLevelType w:val="hybridMultilevel"/>
    <w:tmpl w:val="DD9E7A44"/>
    <w:lvl w:ilvl="0" w:tplc="12327B3E">
      <w:start w:val="1"/>
      <w:numFmt w:val="bullet"/>
      <w:lvlText w:val="•"/>
      <w:lvlJc w:val="left"/>
      <w:pPr>
        <w:tabs>
          <w:tab w:val="num" w:pos="720"/>
        </w:tabs>
        <w:ind w:left="720" w:hanging="360"/>
      </w:pPr>
      <w:rPr>
        <w:rFonts w:ascii="Times New Roman" w:hAnsi="Times New Roman" w:hint="default"/>
      </w:rPr>
    </w:lvl>
    <w:lvl w:ilvl="1" w:tplc="61B26A06" w:tentative="1">
      <w:start w:val="1"/>
      <w:numFmt w:val="bullet"/>
      <w:lvlText w:val="•"/>
      <w:lvlJc w:val="left"/>
      <w:pPr>
        <w:tabs>
          <w:tab w:val="num" w:pos="1440"/>
        </w:tabs>
        <w:ind w:left="1440" w:hanging="360"/>
      </w:pPr>
      <w:rPr>
        <w:rFonts w:ascii="Times New Roman" w:hAnsi="Times New Roman" w:hint="default"/>
      </w:rPr>
    </w:lvl>
    <w:lvl w:ilvl="2" w:tplc="EDEE884C" w:tentative="1">
      <w:start w:val="1"/>
      <w:numFmt w:val="bullet"/>
      <w:lvlText w:val="•"/>
      <w:lvlJc w:val="left"/>
      <w:pPr>
        <w:tabs>
          <w:tab w:val="num" w:pos="2160"/>
        </w:tabs>
        <w:ind w:left="2160" w:hanging="360"/>
      </w:pPr>
      <w:rPr>
        <w:rFonts w:ascii="Times New Roman" w:hAnsi="Times New Roman" w:hint="default"/>
      </w:rPr>
    </w:lvl>
    <w:lvl w:ilvl="3" w:tplc="320443B8" w:tentative="1">
      <w:start w:val="1"/>
      <w:numFmt w:val="bullet"/>
      <w:lvlText w:val="•"/>
      <w:lvlJc w:val="left"/>
      <w:pPr>
        <w:tabs>
          <w:tab w:val="num" w:pos="2880"/>
        </w:tabs>
        <w:ind w:left="2880" w:hanging="360"/>
      </w:pPr>
      <w:rPr>
        <w:rFonts w:ascii="Times New Roman" w:hAnsi="Times New Roman" w:hint="default"/>
      </w:rPr>
    </w:lvl>
    <w:lvl w:ilvl="4" w:tplc="4F28252E" w:tentative="1">
      <w:start w:val="1"/>
      <w:numFmt w:val="bullet"/>
      <w:lvlText w:val="•"/>
      <w:lvlJc w:val="left"/>
      <w:pPr>
        <w:tabs>
          <w:tab w:val="num" w:pos="3600"/>
        </w:tabs>
        <w:ind w:left="3600" w:hanging="360"/>
      </w:pPr>
      <w:rPr>
        <w:rFonts w:ascii="Times New Roman" w:hAnsi="Times New Roman" w:hint="default"/>
      </w:rPr>
    </w:lvl>
    <w:lvl w:ilvl="5" w:tplc="A1F271AA" w:tentative="1">
      <w:start w:val="1"/>
      <w:numFmt w:val="bullet"/>
      <w:lvlText w:val="•"/>
      <w:lvlJc w:val="left"/>
      <w:pPr>
        <w:tabs>
          <w:tab w:val="num" w:pos="4320"/>
        </w:tabs>
        <w:ind w:left="4320" w:hanging="360"/>
      </w:pPr>
      <w:rPr>
        <w:rFonts w:ascii="Times New Roman" w:hAnsi="Times New Roman" w:hint="default"/>
      </w:rPr>
    </w:lvl>
    <w:lvl w:ilvl="6" w:tplc="11F0A122" w:tentative="1">
      <w:start w:val="1"/>
      <w:numFmt w:val="bullet"/>
      <w:lvlText w:val="•"/>
      <w:lvlJc w:val="left"/>
      <w:pPr>
        <w:tabs>
          <w:tab w:val="num" w:pos="5040"/>
        </w:tabs>
        <w:ind w:left="5040" w:hanging="360"/>
      </w:pPr>
      <w:rPr>
        <w:rFonts w:ascii="Times New Roman" w:hAnsi="Times New Roman" w:hint="default"/>
      </w:rPr>
    </w:lvl>
    <w:lvl w:ilvl="7" w:tplc="FFA0456E" w:tentative="1">
      <w:start w:val="1"/>
      <w:numFmt w:val="bullet"/>
      <w:lvlText w:val="•"/>
      <w:lvlJc w:val="left"/>
      <w:pPr>
        <w:tabs>
          <w:tab w:val="num" w:pos="5760"/>
        </w:tabs>
        <w:ind w:left="5760" w:hanging="360"/>
      </w:pPr>
      <w:rPr>
        <w:rFonts w:ascii="Times New Roman" w:hAnsi="Times New Roman" w:hint="default"/>
      </w:rPr>
    </w:lvl>
    <w:lvl w:ilvl="8" w:tplc="DDAE087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39F702BD"/>
    <w:multiLevelType w:val="hybridMultilevel"/>
    <w:tmpl w:val="512A322C"/>
    <w:lvl w:ilvl="0" w:tplc="B886A438">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BFEA21DE" w:tentative="1">
      <w:start w:val="1"/>
      <w:numFmt w:val="bullet"/>
      <w:lvlText w:val="•"/>
      <w:lvlJc w:val="left"/>
      <w:pPr>
        <w:tabs>
          <w:tab w:val="num" w:pos="2160"/>
        </w:tabs>
        <w:ind w:left="2160" w:hanging="360"/>
      </w:pPr>
      <w:rPr>
        <w:rFonts w:ascii="Times New Roman" w:hAnsi="Times New Roman" w:hint="default"/>
      </w:rPr>
    </w:lvl>
    <w:lvl w:ilvl="3" w:tplc="C1F67FF6" w:tentative="1">
      <w:start w:val="1"/>
      <w:numFmt w:val="bullet"/>
      <w:lvlText w:val="•"/>
      <w:lvlJc w:val="left"/>
      <w:pPr>
        <w:tabs>
          <w:tab w:val="num" w:pos="2880"/>
        </w:tabs>
        <w:ind w:left="2880" w:hanging="360"/>
      </w:pPr>
      <w:rPr>
        <w:rFonts w:ascii="Times New Roman" w:hAnsi="Times New Roman" w:hint="default"/>
      </w:rPr>
    </w:lvl>
    <w:lvl w:ilvl="4" w:tplc="641E65B6" w:tentative="1">
      <w:start w:val="1"/>
      <w:numFmt w:val="bullet"/>
      <w:lvlText w:val="•"/>
      <w:lvlJc w:val="left"/>
      <w:pPr>
        <w:tabs>
          <w:tab w:val="num" w:pos="3600"/>
        </w:tabs>
        <w:ind w:left="3600" w:hanging="360"/>
      </w:pPr>
      <w:rPr>
        <w:rFonts w:ascii="Times New Roman" w:hAnsi="Times New Roman" w:hint="default"/>
      </w:rPr>
    </w:lvl>
    <w:lvl w:ilvl="5" w:tplc="8FEAA410" w:tentative="1">
      <w:start w:val="1"/>
      <w:numFmt w:val="bullet"/>
      <w:lvlText w:val="•"/>
      <w:lvlJc w:val="left"/>
      <w:pPr>
        <w:tabs>
          <w:tab w:val="num" w:pos="4320"/>
        </w:tabs>
        <w:ind w:left="4320" w:hanging="360"/>
      </w:pPr>
      <w:rPr>
        <w:rFonts w:ascii="Times New Roman" w:hAnsi="Times New Roman" w:hint="default"/>
      </w:rPr>
    </w:lvl>
    <w:lvl w:ilvl="6" w:tplc="8E50FC3C" w:tentative="1">
      <w:start w:val="1"/>
      <w:numFmt w:val="bullet"/>
      <w:lvlText w:val="•"/>
      <w:lvlJc w:val="left"/>
      <w:pPr>
        <w:tabs>
          <w:tab w:val="num" w:pos="5040"/>
        </w:tabs>
        <w:ind w:left="5040" w:hanging="360"/>
      </w:pPr>
      <w:rPr>
        <w:rFonts w:ascii="Times New Roman" w:hAnsi="Times New Roman" w:hint="default"/>
      </w:rPr>
    </w:lvl>
    <w:lvl w:ilvl="7" w:tplc="33EEB7D2" w:tentative="1">
      <w:start w:val="1"/>
      <w:numFmt w:val="bullet"/>
      <w:lvlText w:val="•"/>
      <w:lvlJc w:val="left"/>
      <w:pPr>
        <w:tabs>
          <w:tab w:val="num" w:pos="5760"/>
        </w:tabs>
        <w:ind w:left="5760" w:hanging="360"/>
      </w:pPr>
      <w:rPr>
        <w:rFonts w:ascii="Times New Roman" w:hAnsi="Times New Roman" w:hint="default"/>
      </w:rPr>
    </w:lvl>
    <w:lvl w:ilvl="8" w:tplc="8F0E760A"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3AD00BD4"/>
    <w:multiLevelType w:val="hybridMultilevel"/>
    <w:tmpl w:val="C7744CFE"/>
    <w:lvl w:ilvl="0" w:tplc="42006120">
      <w:start w:val="1"/>
      <w:numFmt w:val="bullet"/>
      <w:lvlText w:val="•"/>
      <w:lvlJc w:val="left"/>
      <w:pPr>
        <w:tabs>
          <w:tab w:val="num" w:pos="720"/>
        </w:tabs>
        <w:ind w:left="720" w:hanging="360"/>
      </w:pPr>
      <w:rPr>
        <w:rFonts w:ascii="Times New Roman" w:hAnsi="Times New Roman" w:hint="default"/>
      </w:rPr>
    </w:lvl>
    <w:lvl w:ilvl="1" w:tplc="9AF64BD8" w:tentative="1">
      <w:start w:val="1"/>
      <w:numFmt w:val="bullet"/>
      <w:lvlText w:val="•"/>
      <w:lvlJc w:val="left"/>
      <w:pPr>
        <w:tabs>
          <w:tab w:val="num" w:pos="1440"/>
        </w:tabs>
        <w:ind w:left="1440" w:hanging="360"/>
      </w:pPr>
      <w:rPr>
        <w:rFonts w:ascii="Times New Roman" w:hAnsi="Times New Roman" w:hint="default"/>
      </w:rPr>
    </w:lvl>
    <w:lvl w:ilvl="2" w:tplc="FE105FD0" w:tentative="1">
      <w:start w:val="1"/>
      <w:numFmt w:val="bullet"/>
      <w:lvlText w:val="•"/>
      <w:lvlJc w:val="left"/>
      <w:pPr>
        <w:tabs>
          <w:tab w:val="num" w:pos="2160"/>
        </w:tabs>
        <w:ind w:left="2160" w:hanging="360"/>
      </w:pPr>
      <w:rPr>
        <w:rFonts w:ascii="Times New Roman" w:hAnsi="Times New Roman" w:hint="default"/>
      </w:rPr>
    </w:lvl>
    <w:lvl w:ilvl="3" w:tplc="08809110" w:tentative="1">
      <w:start w:val="1"/>
      <w:numFmt w:val="bullet"/>
      <w:lvlText w:val="•"/>
      <w:lvlJc w:val="left"/>
      <w:pPr>
        <w:tabs>
          <w:tab w:val="num" w:pos="2880"/>
        </w:tabs>
        <w:ind w:left="2880" w:hanging="360"/>
      </w:pPr>
      <w:rPr>
        <w:rFonts w:ascii="Times New Roman" w:hAnsi="Times New Roman" w:hint="default"/>
      </w:rPr>
    </w:lvl>
    <w:lvl w:ilvl="4" w:tplc="906E3A3A" w:tentative="1">
      <w:start w:val="1"/>
      <w:numFmt w:val="bullet"/>
      <w:lvlText w:val="•"/>
      <w:lvlJc w:val="left"/>
      <w:pPr>
        <w:tabs>
          <w:tab w:val="num" w:pos="3600"/>
        </w:tabs>
        <w:ind w:left="3600" w:hanging="360"/>
      </w:pPr>
      <w:rPr>
        <w:rFonts w:ascii="Times New Roman" w:hAnsi="Times New Roman" w:hint="default"/>
      </w:rPr>
    </w:lvl>
    <w:lvl w:ilvl="5" w:tplc="1320F9E0" w:tentative="1">
      <w:start w:val="1"/>
      <w:numFmt w:val="bullet"/>
      <w:lvlText w:val="•"/>
      <w:lvlJc w:val="left"/>
      <w:pPr>
        <w:tabs>
          <w:tab w:val="num" w:pos="4320"/>
        </w:tabs>
        <w:ind w:left="4320" w:hanging="360"/>
      </w:pPr>
      <w:rPr>
        <w:rFonts w:ascii="Times New Roman" w:hAnsi="Times New Roman" w:hint="default"/>
      </w:rPr>
    </w:lvl>
    <w:lvl w:ilvl="6" w:tplc="D3A4F90A" w:tentative="1">
      <w:start w:val="1"/>
      <w:numFmt w:val="bullet"/>
      <w:lvlText w:val="•"/>
      <w:lvlJc w:val="left"/>
      <w:pPr>
        <w:tabs>
          <w:tab w:val="num" w:pos="5040"/>
        </w:tabs>
        <w:ind w:left="5040" w:hanging="360"/>
      </w:pPr>
      <w:rPr>
        <w:rFonts w:ascii="Times New Roman" w:hAnsi="Times New Roman" w:hint="default"/>
      </w:rPr>
    </w:lvl>
    <w:lvl w:ilvl="7" w:tplc="9EBE738E" w:tentative="1">
      <w:start w:val="1"/>
      <w:numFmt w:val="bullet"/>
      <w:lvlText w:val="•"/>
      <w:lvlJc w:val="left"/>
      <w:pPr>
        <w:tabs>
          <w:tab w:val="num" w:pos="5760"/>
        </w:tabs>
        <w:ind w:left="5760" w:hanging="360"/>
      </w:pPr>
      <w:rPr>
        <w:rFonts w:ascii="Times New Roman" w:hAnsi="Times New Roman" w:hint="default"/>
      </w:rPr>
    </w:lvl>
    <w:lvl w:ilvl="8" w:tplc="6F9406D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3D83172B"/>
    <w:multiLevelType w:val="multilevel"/>
    <w:tmpl w:val="06C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32F31"/>
    <w:multiLevelType w:val="hybridMultilevel"/>
    <w:tmpl w:val="4718CCBE"/>
    <w:lvl w:ilvl="0" w:tplc="4300A946">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40826C9D"/>
    <w:multiLevelType w:val="hybridMultilevel"/>
    <w:tmpl w:val="2C006096"/>
    <w:lvl w:ilvl="0" w:tplc="E0C472E6">
      <w:start w:val="1"/>
      <w:numFmt w:val="bullet"/>
      <w:lvlText w:val="•"/>
      <w:lvlJc w:val="left"/>
      <w:pPr>
        <w:tabs>
          <w:tab w:val="num" w:pos="720"/>
        </w:tabs>
        <w:ind w:left="720" w:hanging="360"/>
      </w:pPr>
      <w:rPr>
        <w:rFonts w:ascii="Times New Roman" w:hAnsi="Times New Roman" w:hint="default"/>
      </w:rPr>
    </w:lvl>
    <w:lvl w:ilvl="1" w:tplc="51161330" w:tentative="1">
      <w:start w:val="1"/>
      <w:numFmt w:val="bullet"/>
      <w:lvlText w:val="•"/>
      <w:lvlJc w:val="left"/>
      <w:pPr>
        <w:tabs>
          <w:tab w:val="num" w:pos="1440"/>
        </w:tabs>
        <w:ind w:left="1440" w:hanging="360"/>
      </w:pPr>
      <w:rPr>
        <w:rFonts w:ascii="Times New Roman" w:hAnsi="Times New Roman" w:hint="default"/>
      </w:rPr>
    </w:lvl>
    <w:lvl w:ilvl="2" w:tplc="88CA0FEA" w:tentative="1">
      <w:start w:val="1"/>
      <w:numFmt w:val="bullet"/>
      <w:lvlText w:val="•"/>
      <w:lvlJc w:val="left"/>
      <w:pPr>
        <w:tabs>
          <w:tab w:val="num" w:pos="2160"/>
        </w:tabs>
        <w:ind w:left="2160" w:hanging="360"/>
      </w:pPr>
      <w:rPr>
        <w:rFonts w:ascii="Times New Roman" w:hAnsi="Times New Roman" w:hint="default"/>
      </w:rPr>
    </w:lvl>
    <w:lvl w:ilvl="3" w:tplc="C130C538" w:tentative="1">
      <w:start w:val="1"/>
      <w:numFmt w:val="bullet"/>
      <w:lvlText w:val="•"/>
      <w:lvlJc w:val="left"/>
      <w:pPr>
        <w:tabs>
          <w:tab w:val="num" w:pos="2880"/>
        </w:tabs>
        <w:ind w:left="2880" w:hanging="360"/>
      </w:pPr>
      <w:rPr>
        <w:rFonts w:ascii="Times New Roman" w:hAnsi="Times New Roman" w:hint="default"/>
      </w:rPr>
    </w:lvl>
    <w:lvl w:ilvl="4" w:tplc="AA7CE2AA" w:tentative="1">
      <w:start w:val="1"/>
      <w:numFmt w:val="bullet"/>
      <w:lvlText w:val="•"/>
      <w:lvlJc w:val="left"/>
      <w:pPr>
        <w:tabs>
          <w:tab w:val="num" w:pos="3600"/>
        </w:tabs>
        <w:ind w:left="3600" w:hanging="360"/>
      </w:pPr>
      <w:rPr>
        <w:rFonts w:ascii="Times New Roman" w:hAnsi="Times New Roman" w:hint="default"/>
      </w:rPr>
    </w:lvl>
    <w:lvl w:ilvl="5" w:tplc="2C0047FE" w:tentative="1">
      <w:start w:val="1"/>
      <w:numFmt w:val="bullet"/>
      <w:lvlText w:val="•"/>
      <w:lvlJc w:val="left"/>
      <w:pPr>
        <w:tabs>
          <w:tab w:val="num" w:pos="4320"/>
        </w:tabs>
        <w:ind w:left="4320" w:hanging="360"/>
      </w:pPr>
      <w:rPr>
        <w:rFonts w:ascii="Times New Roman" w:hAnsi="Times New Roman" w:hint="default"/>
      </w:rPr>
    </w:lvl>
    <w:lvl w:ilvl="6" w:tplc="57C23368" w:tentative="1">
      <w:start w:val="1"/>
      <w:numFmt w:val="bullet"/>
      <w:lvlText w:val="•"/>
      <w:lvlJc w:val="left"/>
      <w:pPr>
        <w:tabs>
          <w:tab w:val="num" w:pos="5040"/>
        </w:tabs>
        <w:ind w:left="5040" w:hanging="360"/>
      </w:pPr>
      <w:rPr>
        <w:rFonts w:ascii="Times New Roman" w:hAnsi="Times New Roman" w:hint="default"/>
      </w:rPr>
    </w:lvl>
    <w:lvl w:ilvl="7" w:tplc="AEF4621E" w:tentative="1">
      <w:start w:val="1"/>
      <w:numFmt w:val="bullet"/>
      <w:lvlText w:val="•"/>
      <w:lvlJc w:val="left"/>
      <w:pPr>
        <w:tabs>
          <w:tab w:val="num" w:pos="5760"/>
        </w:tabs>
        <w:ind w:left="5760" w:hanging="360"/>
      </w:pPr>
      <w:rPr>
        <w:rFonts w:ascii="Times New Roman" w:hAnsi="Times New Roman" w:hint="default"/>
      </w:rPr>
    </w:lvl>
    <w:lvl w:ilvl="8" w:tplc="A394E35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41192947"/>
    <w:multiLevelType w:val="hybridMultilevel"/>
    <w:tmpl w:val="73BE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1743D16"/>
    <w:multiLevelType w:val="hybridMultilevel"/>
    <w:tmpl w:val="6624E078"/>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423E0B15"/>
    <w:multiLevelType w:val="hybridMultilevel"/>
    <w:tmpl w:val="C958D95A"/>
    <w:lvl w:ilvl="0" w:tplc="0AB2C94A">
      <w:start w:val="1"/>
      <w:numFmt w:val="bullet"/>
      <w:lvlText w:val="•"/>
      <w:lvlJc w:val="left"/>
      <w:pPr>
        <w:tabs>
          <w:tab w:val="num" w:pos="720"/>
        </w:tabs>
        <w:ind w:left="720" w:hanging="360"/>
      </w:pPr>
      <w:rPr>
        <w:rFonts w:ascii="Times New Roman" w:hAnsi="Times New Roman" w:hint="default"/>
      </w:rPr>
    </w:lvl>
    <w:lvl w:ilvl="1" w:tplc="C6984DE0" w:tentative="1">
      <w:start w:val="1"/>
      <w:numFmt w:val="bullet"/>
      <w:lvlText w:val="•"/>
      <w:lvlJc w:val="left"/>
      <w:pPr>
        <w:tabs>
          <w:tab w:val="num" w:pos="1440"/>
        </w:tabs>
        <w:ind w:left="1440" w:hanging="360"/>
      </w:pPr>
      <w:rPr>
        <w:rFonts w:ascii="Times New Roman" w:hAnsi="Times New Roman" w:hint="default"/>
      </w:rPr>
    </w:lvl>
    <w:lvl w:ilvl="2" w:tplc="FEF81B46" w:tentative="1">
      <w:start w:val="1"/>
      <w:numFmt w:val="bullet"/>
      <w:lvlText w:val="•"/>
      <w:lvlJc w:val="left"/>
      <w:pPr>
        <w:tabs>
          <w:tab w:val="num" w:pos="2160"/>
        </w:tabs>
        <w:ind w:left="2160" w:hanging="360"/>
      </w:pPr>
      <w:rPr>
        <w:rFonts w:ascii="Times New Roman" w:hAnsi="Times New Roman" w:hint="default"/>
      </w:rPr>
    </w:lvl>
    <w:lvl w:ilvl="3" w:tplc="8B8C07C2" w:tentative="1">
      <w:start w:val="1"/>
      <w:numFmt w:val="bullet"/>
      <w:lvlText w:val="•"/>
      <w:lvlJc w:val="left"/>
      <w:pPr>
        <w:tabs>
          <w:tab w:val="num" w:pos="2880"/>
        </w:tabs>
        <w:ind w:left="2880" w:hanging="360"/>
      </w:pPr>
      <w:rPr>
        <w:rFonts w:ascii="Times New Roman" w:hAnsi="Times New Roman" w:hint="default"/>
      </w:rPr>
    </w:lvl>
    <w:lvl w:ilvl="4" w:tplc="13F4FE9E" w:tentative="1">
      <w:start w:val="1"/>
      <w:numFmt w:val="bullet"/>
      <w:lvlText w:val="•"/>
      <w:lvlJc w:val="left"/>
      <w:pPr>
        <w:tabs>
          <w:tab w:val="num" w:pos="3600"/>
        </w:tabs>
        <w:ind w:left="3600" w:hanging="360"/>
      </w:pPr>
      <w:rPr>
        <w:rFonts w:ascii="Times New Roman" w:hAnsi="Times New Roman" w:hint="default"/>
      </w:rPr>
    </w:lvl>
    <w:lvl w:ilvl="5" w:tplc="907441DE" w:tentative="1">
      <w:start w:val="1"/>
      <w:numFmt w:val="bullet"/>
      <w:lvlText w:val="•"/>
      <w:lvlJc w:val="left"/>
      <w:pPr>
        <w:tabs>
          <w:tab w:val="num" w:pos="4320"/>
        </w:tabs>
        <w:ind w:left="4320" w:hanging="360"/>
      </w:pPr>
      <w:rPr>
        <w:rFonts w:ascii="Times New Roman" w:hAnsi="Times New Roman" w:hint="default"/>
      </w:rPr>
    </w:lvl>
    <w:lvl w:ilvl="6" w:tplc="5F2688B4" w:tentative="1">
      <w:start w:val="1"/>
      <w:numFmt w:val="bullet"/>
      <w:lvlText w:val="•"/>
      <w:lvlJc w:val="left"/>
      <w:pPr>
        <w:tabs>
          <w:tab w:val="num" w:pos="5040"/>
        </w:tabs>
        <w:ind w:left="5040" w:hanging="360"/>
      </w:pPr>
      <w:rPr>
        <w:rFonts w:ascii="Times New Roman" w:hAnsi="Times New Roman" w:hint="default"/>
      </w:rPr>
    </w:lvl>
    <w:lvl w:ilvl="7" w:tplc="CCE87398" w:tentative="1">
      <w:start w:val="1"/>
      <w:numFmt w:val="bullet"/>
      <w:lvlText w:val="•"/>
      <w:lvlJc w:val="left"/>
      <w:pPr>
        <w:tabs>
          <w:tab w:val="num" w:pos="5760"/>
        </w:tabs>
        <w:ind w:left="5760" w:hanging="360"/>
      </w:pPr>
      <w:rPr>
        <w:rFonts w:ascii="Times New Roman" w:hAnsi="Times New Roman" w:hint="default"/>
      </w:rPr>
    </w:lvl>
    <w:lvl w:ilvl="8" w:tplc="250E138C"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42A57DC3"/>
    <w:multiLevelType w:val="hybridMultilevel"/>
    <w:tmpl w:val="EB549C20"/>
    <w:lvl w:ilvl="0" w:tplc="EE3C24E8">
      <w:start w:val="1"/>
      <w:numFmt w:val="bullet"/>
      <w:lvlText w:val="•"/>
      <w:lvlJc w:val="left"/>
      <w:pPr>
        <w:tabs>
          <w:tab w:val="num" w:pos="720"/>
        </w:tabs>
        <w:ind w:left="720" w:hanging="360"/>
      </w:pPr>
      <w:rPr>
        <w:rFonts w:ascii="Times New Roman" w:hAnsi="Times New Roman" w:hint="default"/>
      </w:rPr>
    </w:lvl>
    <w:lvl w:ilvl="1" w:tplc="25941B78" w:tentative="1">
      <w:start w:val="1"/>
      <w:numFmt w:val="bullet"/>
      <w:lvlText w:val="•"/>
      <w:lvlJc w:val="left"/>
      <w:pPr>
        <w:tabs>
          <w:tab w:val="num" w:pos="1440"/>
        </w:tabs>
        <w:ind w:left="1440" w:hanging="360"/>
      </w:pPr>
      <w:rPr>
        <w:rFonts w:ascii="Times New Roman" w:hAnsi="Times New Roman" w:hint="default"/>
      </w:rPr>
    </w:lvl>
    <w:lvl w:ilvl="2" w:tplc="50D213FC" w:tentative="1">
      <w:start w:val="1"/>
      <w:numFmt w:val="bullet"/>
      <w:lvlText w:val="•"/>
      <w:lvlJc w:val="left"/>
      <w:pPr>
        <w:tabs>
          <w:tab w:val="num" w:pos="2160"/>
        </w:tabs>
        <w:ind w:left="2160" w:hanging="360"/>
      </w:pPr>
      <w:rPr>
        <w:rFonts w:ascii="Times New Roman" w:hAnsi="Times New Roman" w:hint="default"/>
      </w:rPr>
    </w:lvl>
    <w:lvl w:ilvl="3" w:tplc="EA9279CA" w:tentative="1">
      <w:start w:val="1"/>
      <w:numFmt w:val="bullet"/>
      <w:lvlText w:val="•"/>
      <w:lvlJc w:val="left"/>
      <w:pPr>
        <w:tabs>
          <w:tab w:val="num" w:pos="2880"/>
        </w:tabs>
        <w:ind w:left="2880" w:hanging="360"/>
      </w:pPr>
      <w:rPr>
        <w:rFonts w:ascii="Times New Roman" w:hAnsi="Times New Roman" w:hint="default"/>
      </w:rPr>
    </w:lvl>
    <w:lvl w:ilvl="4" w:tplc="DDC450C4" w:tentative="1">
      <w:start w:val="1"/>
      <w:numFmt w:val="bullet"/>
      <w:lvlText w:val="•"/>
      <w:lvlJc w:val="left"/>
      <w:pPr>
        <w:tabs>
          <w:tab w:val="num" w:pos="3600"/>
        </w:tabs>
        <w:ind w:left="3600" w:hanging="360"/>
      </w:pPr>
      <w:rPr>
        <w:rFonts w:ascii="Times New Roman" w:hAnsi="Times New Roman" w:hint="default"/>
      </w:rPr>
    </w:lvl>
    <w:lvl w:ilvl="5" w:tplc="BD808B28" w:tentative="1">
      <w:start w:val="1"/>
      <w:numFmt w:val="bullet"/>
      <w:lvlText w:val="•"/>
      <w:lvlJc w:val="left"/>
      <w:pPr>
        <w:tabs>
          <w:tab w:val="num" w:pos="4320"/>
        </w:tabs>
        <w:ind w:left="4320" w:hanging="360"/>
      </w:pPr>
      <w:rPr>
        <w:rFonts w:ascii="Times New Roman" w:hAnsi="Times New Roman" w:hint="default"/>
      </w:rPr>
    </w:lvl>
    <w:lvl w:ilvl="6" w:tplc="1D92BD98" w:tentative="1">
      <w:start w:val="1"/>
      <w:numFmt w:val="bullet"/>
      <w:lvlText w:val="•"/>
      <w:lvlJc w:val="left"/>
      <w:pPr>
        <w:tabs>
          <w:tab w:val="num" w:pos="5040"/>
        </w:tabs>
        <w:ind w:left="5040" w:hanging="360"/>
      </w:pPr>
      <w:rPr>
        <w:rFonts w:ascii="Times New Roman" w:hAnsi="Times New Roman" w:hint="default"/>
      </w:rPr>
    </w:lvl>
    <w:lvl w:ilvl="7" w:tplc="02AAAF86" w:tentative="1">
      <w:start w:val="1"/>
      <w:numFmt w:val="bullet"/>
      <w:lvlText w:val="•"/>
      <w:lvlJc w:val="left"/>
      <w:pPr>
        <w:tabs>
          <w:tab w:val="num" w:pos="5760"/>
        </w:tabs>
        <w:ind w:left="5760" w:hanging="360"/>
      </w:pPr>
      <w:rPr>
        <w:rFonts w:ascii="Times New Roman" w:hAnsi="Times New Roman" w:hint="default"/>
      </w:rPr>
    </w:lvl>
    <w:lvl w:ilvl="8" w:tplc="400ECE9E"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454B0712"/>
    <w:multiLevelType w:val="hybridMultilevel"/>
    <w:tmpl w:val="E528A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56E559B"/>
    <w:multiLevelType w:val="hybridMultilevel"/>
    <w:tmpl w:val="DB062CDC"/>
    <w:lvl w:ilvl="0" w:tplc="6CC414B6">
      <w:start w:val="1"/>
      <w:numFmt w:val="bullet"/>
      <w:lvlText w:val="•"/>
      <w:lvlJc w:val="left"/>
      <w:pPr>
        <w:tabs>
          <w:tab w:val="num" w:pos="720"/>
        </w:tabs>
        <w:ind w:left="720" w:hanging="360"/>
      </w:pPr>
      <w:rPr>
        <w:rFonts w:ascii="Times New Roman" w:hAnsi="Times New Roman" w:hint="default"/>
      </w:rPr>
    </w:lvl>
    <w:lvl w:ilvl="1" w:tplc="06AEB202" w:tentative="1">
      <w:start w:val="1"/>
      <w:numFmt w:val="bullet"/>
      <w:lvlText w:val="•"/>
      <w:lvlJc w:val="left"/>
      <w:pPr>
        <w:tabs>
          <w:tab w:val="num" w:pos="1440"/>
        </w:tabs>
        <w:ind w:left="1440" w:hanging="360"/>
      </w:pPr>
      <w:rPr>
        <w:rFonts w:ascii="Times New Roman" w:hAnsi="Times New Roman" w:hint="default"/>
      </w:rPr>
    </w:lvl>
    <w:lvl w:ilvl="2" w:tplc="8FD6A300" w:tentative="1">
      <w:start w:val="1"/>
      <w:numFmt w:val="bullet"/>
      <w:lvlText w:val="•"/>
      <w:lvlJc w:val="left"/>
      <w:pPr>
        <w:tabs>
          <w:tab w:val="num" w:pos="2160"/>
        </w:tabs>
        <w:ind w:left="2160" w:hanging="360"/>
      </w:pPr>
      <w:rPr>
        <w:rFonts w:ascii="Times New Roman" w:hAnsi="Times New Roman" w:hint="default"/>
      </w:rPr>
    </w:lvl>
    <w:lvl w:ilvl="3" w:tplc="CB8A2158" w:tentative="1">
      <w:start w:val="1"/>
      <w:numFmt w:val="bullet"/>
      <w:lvlText w:val="•"/>
      <w:lvlJc w:val="left"/>
      <w:pPr>
        <w:tabs>
          <w:tab w:val="num" w:pos="2880"/>
        </w:tabs>
        <w:ind w:left="2880" w:hanging="360"/>
      </w:pPr>
      <w:rPr>
        <w:rFonts w:ascii="Times New Roman" w:hAnsi="Times New Roman" w:hint="default"/>
      </w:rPr>
    </w:lvl>
    <w:lvl w:ilvl="4" w:tplc="71FEAA80" w:tentative="1">
      <w:start w:val="1"/>
      <w:numFmt w:val="bullet"/>
      <w:lvlText w:val="•"/>
      <w:lvlJc w:val="left"/>
      <w:pPr>
        <w:tabs>
          <w:tab w:val="num" w:pos="3600"/>
        </w:tabs>
        <w:ind w:left="3600" w:hanging="360"/>
      </w:pPr>
      <w:rPr>
        <w:rFonts w:ascii="Times New Roman" w:hAnsi="Times New Roman" w:hint="default"/>
      </w:rPr>
    </w:lvl>
    <w:lvl w:ilvl="5" w:tplc="7374BC00" w:tentative="1">
      <w:start w:val="1"/>
      <w:numFmt w:val="bullet"/>
      <w:lvlText w:val="•"/>
      <w:lvlJc w:val="left"/>
      <w:pPr>
        <w:tabs>
          <w:tab w:val="num" w:pos="4320"/>
        </w:tabs>
        <w:ind w:left="4320" w:hanging="360"/>
      </w:pPr>
      <w:rPr>
        <w:rFonts w:ascii="Times New Roman" w:hAnsi="Times New Roman" w:hint="default"/>
      </w:rPr>
    </w:lvl>
    <w:lvl w:ilvl="6" w:tplc="0178ABDC" w:tentative="1">
      <w:start w:val="1"/>
      <w:numFmt w:val="bullet"/>
      <w:lvlText w:val="•"/>
      <w:lvlJc w:val="left"/>
      <w:pPr>
        <w:tabs>
          <w:tab w:val="num" w:pos="5040"/>
        </w:tabs>
        <w:ind w:left="5040" w:hanging="360"/>
      </w:pPr>
      <w:rPr>
        <w:rFonts w:ascii="Times New Roman" w:hAnsi="Times New Roman" w:hint="default"/>
      </w:rPr>
    </w:lvl>
    <w:lvl w:ilvl="7" w:tplc="C452F9FA" w:tentative="1">
      <w:start w:val="1"/>
      <w:numFmt w:val="bullet"/>
      <w:lvlText w:val="•"/>
      <w:lvlJc w:val="left"/>
      <w:pPr>
        <w:tabs>
          <w:tab w:val="num" w:pos="5760"/>
        </w:tabs>
        <w:ind w:left="5760" w:hanging="360"/>
      </w:pPr>
      <w:rPr>
        <w:rFonts w:ascii="Times New Roman" w:hAnsi="Times New Roman" w:hint="default"/>
      </w:rPr>
    </w:lvl>
    <w:lvl w:ilvl="8" w:tplc="8BFA7E3E"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461562C3"/>
    <w:multiLevelType w:val="hybridMultilevel"/>
    <w:tmpl w:val="3FC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6741DC4"/>
    <w:multiLevelType w:val="hybridMultilevel"/>
    <w:tmpl w:val="30DCAD44"/>
    <w:lvl w:ilvl="0" w:tplc="A19080B4">
      <w:start w:val="1"/>
      <w:numFmt w:val="bullet"/>
      <w:lvlText w:val="•"/>
      <w:lvlJc w:val="left"/>
      <w:pPr>
        <w:tabs>
          <w:tab w:val="num" w:pos="720"/>
        </w:tabs>
        <w:ind w:left="720" w:hanging="360"/>
      </w:pPr>
      <w:rPr>
        <w:rFonts w:ascii="Times New Roman" w:hAnsi="Times New Roman" w:hint="default"/>
      </w:rPr>
    </w:lvl>
    <w:lvl w:ilvl="1" w:tplc="14BCAEF6" w:tentative="1">
      <w:start w:val="1"/>
      <w:numFmt w:val="bullet"/>
      <w:lvlText w:val="•"/>
      <w:lvlJc w:val="left"/>
      <w:pPr>
        <w:tabs>
          <w:tab w:val="num" w:pos="1440"/>
        </w:tabs>
        <w:ind w:left="1440" w:hanging="360"/>
      </w:pPr>
      <w:rPr>
        <w:rFonts w:ascii="Times New Roman" w:hAnsi="Times New Roman" w:hint="default"/>
      </w:rPr>
    </w:lvl>
    <w:lvl w:ilvl="2" w:tplc="B2B663EE" w:tentative="1">
      <w:start w:val="1"/>
      <w:numFmt w:val="bullet"/>
      <w:lvlText w:val="•"/>
      <w:lvlJc w:val="left"/>
      <w:pPr>
        <w:tabs>
          <w:tab w:val="num" w:pos="2160"/>
        </w:tabs>
        <w:ind w:left="2160" w:hanging="360"/>
      </w:pPr>
      <w:rPr>
        <w:rFonts w:ascii="Times New Roman" w:hAnsi="Times New Roman" w:hint="default"/>
      </w:rPr>
    </w:lvl>
    <w:lvl w:ilvl="3" w:tplc="34E6D4DE" w:tentative="1">
      <w:start w:val="1"/>
      <w:numFmt w:val="bullet"/>
      <w:lvlText w:val="•"/>
      <w:lvlJc w:val="left"/>
      <w:pPr>
        <w:tabs>
          <w:tab w:val="num" w:pos="2880"/>
        </w:tabs>
        <w:ind w:left="2880" w:hanging="360"/>
      </w:pPr>
      <w:rPr>
        <w:rFonts w:ascii="Times New Roman" w:hAnsi="Times New Roman" w:hint="default"/>
      </w:rPr>
    </w:lvl>
    <w:lvl w:ilvl="4" w:tplc="DF64A4C0" w:tentative="1">
      <w:start w:val="1"/>
      <w:numFmt w:val="bullet"/>
      <w:lvlText w:val="•"/>
      <w:lvlJc w:val="left"/>
      <w:pPr>
        <w:tabs>
          <w:tab w:val="num" w:pos="3600"/>
        </w:tabs>
        <w:ind w:left="3600" w:hanging="360"/>
      </w:pPr>
      <w:rPr>
        <w:rFonts w:ascii="Times New Roman" w:hAnsi="Times New Roman" w:hint="default"/>
      </w:rPr>
    </w:lvl>
    <w:lvl w:ilvl="5" w:tplc="D68A2D86" w:tentative="1">
      <w:start w:val="1"/>
      <w:numFmt w:val="bullet"/>
      <w:lvlText w:val="•"/>
      <w:lvlJc w:val="left"/>
      <w:pPr>
        <w:tabs>
          <w:tab w:val="num" w:pos="4320"/>
        </w:tabs>
        <w:ind w:left="4320" w:hanging="360"/>
      </w:pPr>
      <w:rPr>
        <w:rFonts w:ascii="Times New Roman" w:hAnsi="Times New Roman" w:hint="default"/>
      </w:rPr>
    </w:lvl>
    <w:lvl w:ilvl="6" w:tplc="D778B0D0" w:tentative="1">
      <w:start w:val="1"/>
      <w:numFmt w:val="bullet"/>
      <w:lvlText w:val="•"/>
      <w:lvlJc w:val="left"/>
      <w:pPr>
        <w:tabs>
          <w:tab w:val="num" w:pos="5040"/>
        </w:tabs>
        <w:ind w:left="5040" w:hanging="360"/>
      </w:pPr>
      <w:rPr>
        <w:rFonts w:ascii="Times New Roman" w:hAnsi="Times New Roman" w:hint="default"/>
      </w:rPr>
    </w:lvl>
    <w:lvl w:ilvl="7" w:tplc="D234A858" w:tentative="1">
      <w:start w:val="1"/>
      <w:numFmt w:val="bullet"/>
      <w:lvlText w:val="•"/>
      <w:lvlJc w:val="left"/>
      <w:pPr>
        <w:tabs>
          <w:tab w:val="num" w:pos="5760"/>
        </w:tabs>
        <w:ind w:left="5760" w:hanging="360"/>
      </w:pPr>
      <w:rPr>
        <w:rFonts w:ascii="Times New Roman" w:hAnsi="Times New Roman" w:hint="default"/>
      </w:rPr>
    </w:lvl>
    <w:lvl w:ilvl="8" w:tplc="A4AE310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6A15A70"/>
    <w:multiLevelType w:val="hybridMultilevel"/>
    <w:tmpl w:val="AAE6D824"/>
    <w:lvl w:ilvl="0" w:tplc="621AEF28">
      <w:start w:val="1"/>
      <w:numFmt w:val="bullet"/>
      <w:lvlText w:val="•"/>
      <w:lvlJc w:val="left"/>
      <w:pPr>
        <w:tabs>
          <w:tab w:val="num" w:pos="720"/>
        </w:tabs>
        <w:ind w:left="720" w:hanging="360"/>
      </w:pPr>
      <w:rPr>
        <w:rFonts w:ascii="Times New Roman" w:hAnsi="Times New Roman" w:hint="default"/>
      </w:rPr>
    </w:lvl>
    <w:lvl w:ilvl="1" w:tplc="92AC52F6" w:tentative="1">
      <w:start w:val="1"/>
      <w:numFmt w:val="bullet"/>
      <w:lvlText w:val="•"/>
      <w:lvlJc w:val="left"/>
      <w:pPr>
        <w:tabs>
          <w:tab w:val="num" w:pos="1440"/>
        </w:tabs>
        <w:ind w:left="1440" w:hanging="360"/>
      </w:pPr>
      <w:rPr>
        <w:rFonts w:ascii="Times New Roman" w:hAnsi="Times New Roman" w:hint="default"/>
      </w:rPr>
    </w:lvl>
    <w:lvl w:ilvl="2" w:tplc="28C6BD8A" w:tentative="1">
      <w:start w:val="1"/>
      <w:numFmt w:val="bullet"/>
      <w:lvlText w:val="•"/>
      <w:lvlJc w:val="left"/>
      <w:pPr>
        <w:tabs>
          <w:tab w:val="num" w:pos="2160"/>
        </w:tabs>
        <w:ind w:left="2160" w:hanging="360"/>
      </w:pPr>
      <w:rPr>
        <w:rFonts w:ascii="Times New Roman" w:hAnsi="Times New Roman" w:hint="default"/>
      </w:rPr>
    </w:lvl>
    <w:lvl w:ilvl="3" w:tplc="D9366EA6" w:tentative="1">
      <w:start w:val="1"/>
      <w:numFmt w:val="bullet"/>
      <w:lvlText w:val="•"/>
      <w:lvlJc w:val="left"/>
      <w:pPr>
        <w:tabs>
          <w:tab w:val="num" w:pos="2880"/>
        </w:tabs>
        <w:ind w:left="2880" w:hanging="360"/>
      </w:pPr>
      <w:rPr>
        <w:rFonts w:ascii="Times New Roman" w:hAnsi="Times New Roman" w:hint="default"/>
      </w:rPr>
    </w:lvl>
    <w:lvl w:ilvl="4" w:tplc="30DE2B88" w:tentative="1">
      <w:start w:val="1"/>
      <w:numFmt w:val="bullet"/>
      <w:lvlText w:val="•"/>
      <w:lvlJc w:val="left"/>
      <w:pPr>
        <w:tabs>
          <w:tab w:val="num" w:pos="3600"/>
        </w:tabs>
        <w:ind w:left="3600" w:hanging="360"/>
      </w:pPr>
      <w:rPr>
        <w:rFonts w:ascii="Times New Roman" w:hAnsi="Times New Roman" w:hint="default"/>
      </w:rPr>
    </w:lvl>
    <w:lvl w:ilvl="5" w:tplc="57E8E4A6" w:tentative="1">
      <w:start w:val="1"/>
      <w:numFmt w:val="bullet"/>
      <w:lvlText w:val="•"/>
      <w:lvlJc w:val="left"/>
      <w:pPr>
        <w:tabs>
          <w:tab w:val="num" w:pos="4320"/>
        </w:tabs>
        <w:ind w:left="4320" w:hanging="360"/>
      </w:pPr>
      <w:rPr>
        <w:rFonts w:ascii="Times New Roman" w:hAnsi="Times New Roman" w:hint="default"/>
      </w:rPr>
    </w:lvl>
    <w:lvl w:ilvl="6" w:tplc="599E8818" w:tentative="1">
      <w:start w:val="1"/>
      <w:numFmt w:val="bullet"/>
      <w:lvlText w:val="•"/>
      <w:lvlJc w:val="left"/>
      <w:pPr>
        <w:tabs>
          <w:tab w:val="num" w:pos="5040"/>
        </w:tabs>
        <w:ind w:left="5040" w:hanging="360"/>
      </w:pPr>
      <w:rPr>
        <w:rFonts w:ascii="Times New Roman" w:hAnsi="Times New Roman" w:hint="default"/>
      </w:rPr>
    </w:lvl>
    <w:lvl w:ilvl="7" w:tplc="98F46F20" w:tentative="1">
      <w:start w:val="1"/>
      <w:numFmt w:val="bullet"/>
      <w:lvlText w:val="•"/>
      <w:lvlJc w:val="left"/>
      <w:pPr>
        <w:tabs>
          <w:tab w:val="num" w:pos="5760"/>
        </w:tabs>
        <w:ind w:left="5760" w:hanging="360"/>
      </w:pPr>
      <w:rPr>
        <w:rFonts w:ascii="Times New Roman" w:hAnsi="Times New Roman" w:hint="default"/>
      </w:rPr>
    </w:lvl>
    <w:lvl w:ilvl="8" w:tplc="A01A732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497D15AA"/>
    <w:multiLevelType w:val="hybridMultilevel"/>
    <w:tmpl w:val="B7247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9936345"/>
    <w:multiLevelType w:val="hybridMultilevel"/>
    <w:tmpl w:val="4ED4B272"/>
    <w:lvl w:ilvl="0" w:tplc="DAAA5D06">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4E4C16DC" w:tentative="1">
      <w:start w:val="1"/>
      <w:numFmt w:val="bullet"/>
      <w:lvlText w:val="•"/>
      <w:lvlJc w:val="left"/>
      <w:pPr>
        <w:tabs>
          <w:tab w:val="num" w:pos="2160"/>
        </w:tabs>
        <w:ind w:left="2160" w:hanging="360"/>
      </w:pPr>
      <w:rPr>
        <w:rFonts w:ascii="Times New Roman" w:hAnsi="Times New Roman" w:hint="default"/>
      </w:rPr>
    </w:lvl>
    <w:lvl w:ilvl="3" w:tplc="50A68292" w:tentative="1">
      <w:start w:val="1"/>
      <w:numFmt w:val="bullet"/>
      <w:lvlText w:val="•"/>
      <w:lvlJc w:val="left"/>
      <w:pPr>
        <w:tabs>
          <w:tab w:val="num" w:pos="2880"/>
        </w:tabs>
        <w:ind w:left="2880" w:hanging="360"/>
      </w:pPr>
      <w:rPr>
        <w:rFonts w:ascii="Times New Roman" w:hAnsi="Times New Roman" w:hint="default"/>
      </w:rPr>
    </w:lvl>
    <w:lvl w:ilvl="4" w:tplc="7D221216" w:tentative="1">
      <w:start w:val="1"/>
      <w:numFmt w:val="bullet"/>
      <w:lvlText w:val="•"/>
      <w:lvlJc w:val="left"/>
      <w:pPr>
        <w:tabs>
          <w:tab w:val="num" w:pos="3600"/>
        </w:tabs>
        <w:ind w:left="3600" w:hanging="360"/>
      </w:pPr>
      <w:rPr>
        <w:rFonts w:ascii="Times New Roman" w:hAnsi="Times New Roman" w:hint="default"/>
      </w:rPr>
    </w:lvl>
    <w:lvl w:ilvl="5" w:tplc="45320CBC" w:tentative="1">
      <w:start w:val="1"/>
      <w:numFmt w:val="bullet"/>
      <w:lvlText w:val="•"/>
      <w:lvlJc w:val="left"/>
      <w:pPr>
        <w:tabs>
          <w:tab w:val="num" w:pos="4320"/>
        </w:tabs>
        <w:ind w:left="4320" w:hanging="360"/>
      </w:pPr>
      <w:rPr>
        <w:rFonts w:ascii="Times New Roman" w:hAnsi="Times New Roman" w:hint="default"/>
      </w:rPr>
    </w:lvl>
    <w:lvl w:ilvl="6" w:tplc="F480848A" w:tentative="1">
      <w:start w:val="1"/>
      <w:numFmt w:val="bullet"/>
      <w:lvlText w:val="•"/>
      <w:lvlJc w:val="left"/>
      <w:pPr>
        <w:tabs>
          <w:tab w:val="num" w:pos="5040"/>
        </w:tabs>
        <w:ind w:left="5040" w:hanging="360"/>
      </w:pPr>
      <w:rPr>
        <w:rFonts w:ascii="Times New Roman" w:hAnsi="Times New Roman" w:hint="default"/>
      </w:rPr>
    </w:lvl>
    <w:lvl w:ilvl="7" w:tplc="2956490A" w:tentative="1">
      <w:start w:val="1"/>
      <w:numFmt w:val="bullet"/>
      <w:lvlText w:val="•"/>
      <w:lvlJc w:val="left"/>
      <w:pPr>
        <w:tabs>
          <w:tab w:val="num" w:pos="5760"/>
        </w:tabs>
        <w:ind w:left="5760" w:hanging="360"/>
      </w:pPr>
      <w:rPr>
        <w:rFonts w:ascii="Times New Roman" w:hAnsi="Times New Roman" w:hint="default"/>
      </w:rPr>
    </w:lvl>
    <w:lvl w:ilvl="8" w:tplc="7DDE2F6C"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49E8198C"/>
    <w:multiLevelType w:val="hybridMultilevel"/>
    <w:tmpl w:val="75D63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4AB66D5A"/>
    <w:multiLevelType w:val="hybridMultilevel"/>
    <w:tmpl w:val="BA445FC8"/>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4C1A362D"/>
    <w:multiLevelType w:val="hybridMultilevel"/>
    <w:tmpl w:val="5726B862"/>
    <w:lvl w:ilvl="0" w:tplc="4300A946">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4C9D6F31"/>
    <w:multiLevelType w:val="hybridMultilevel"/>
    <w:tmpl w:val="FA16ABBE"/>
    <w:lvl w:ilvl="0" w:tplc="2890834C">
      <w:start w:val="1"/>
      <w:numFmt w:val="bullet"/>
      <w:lvlText w:val="•"/>
      <w:lvlJc w:val="left"/>
      <w:pPr>
        <w:tabs>
          <w:tab w:val="num" w:pos="720"/>
        </w:tabs>
        <w:ind w:left="720" w:hanging="360"/>
      </w:pPr>
      <w:rPr>
        <w:rFonts w:ascii="Times New Roman" w:hAnsi="Times New Roman" w:hint="default"/>
      </w:rPr>
    </w:lvl>
    <w:lvl w:ilvl="1" w:tplc="75188170" w:tentative="1">
      <w:start w:val="1"/>
      <w:numFmt w:val="bullet"/>
      <w:lvlText w:val="•"/>
      <w:lvlJc w:val="left"/>
      <w:pPr>
        <w:tabs>
          <w:tab w:val="num" w:pos="1440"/>
        </w:tabs>
        <w:ind w:left="1440" w:hanging="360"/>
      </w:pPr>
      <w:rPr>
        <w:rFonts w:ascii="Times New Roman" w:hAnsi="Times New Roman" w:hint="default"/>
      </w:rPr>
    </w:lvl>
    <w:lvl w:ilvl="2" w:tplc="30EAF2AE" w:tentative="1">
      <w:start w:val="1"/>
      <w:numFmt w:val="bullet"/>
      <w:lvlText w:val="•"/>
      <w:lvlJc w:val="left"/>
      <w:pPr>
        <w:tabs>
          <w:tab w:val="num" w:pos="2160"/>
        </w:tabs>
        <w:ind w:left="2160" w:hanging="360"/>
      </w:pPr>
      <w:rPr>
        <w:rFonts w:ascii="Times New Roman" w:hAnsi="Times New Roman" w:hint="default"/>
      </w:rPr>
    </w:lvl>
    <w:lvl w:ilvl="3" w:tplc="BF8616D6" w:tentative="1">
      <w:start w:val="1"/>
      <w:numFmt w:val="bullet"/>
      <w:lvlText w:val="•"/>
      <w:lvlJc w:val="left"/>
      <w:pPr>
        <w:tabs>
          <w:tab w:val="num" w:pos="2880"/>
        </w:tabs>
        <w:ind w:left="2880" w:hanging="360"/>
      </w:pPr>
      <w:rPr>
        <w:rFonts w:ascii="Times New Roman" w:hAnsi="Times New Roman" w:hint="default"/>
      </w:rPr>
    </w:lvl>
    <w:lvl w:ilvl="4" w:tplc="70F2980A" w:tentative="1">
      <w:start w:val="1"/>
      <w:numFmt w:val="bullet"/>
      <w:lvlText w:val="•"/>
      <w:lvlJc w:val="left"/>
      <w:pPr>
        <w:tabs>
          <w:tab w:val="num" w:pos="3600"/>
        </w:tabs>
        <w:ind w:left="3600" w:hanging="360"/>
      </w:pPr>
      <w:rPr>
        <w:rFonts w:ascii="Times New Roman" w:hAnsi="Times New Roman" w:hint="default"/>
      </w:rPr>
    </w:lvl>
    <w:lvl w:ilvl="5" w:tplc="232EE292" w:tentative="1">
      <w:start w:val="1"/>
      <w:numFmt w:val="bullet"/>
      <w:lvlText w:val="•"/>
      <w:lvlJc w:val="left"/>
      <w:pPr>
        <w:tabs>
          <w:tab w:val="num" w:pos="4320"/>
        </w:tabs>
        <w:ind w:left="4320" w:hanging="360"/>
      </w:pPr>
      <w:rPr>
        <w:rFonts w:ascii="Times New Roman" w:hAnsi="Times New Roman" w:hint="default"/>
      </w:rPr>
    </w:lvl>
    <w:lvl w:ilvl="6" w:tplc="96EE9CEE" w:tentative="1">
      <w:start w:val="1"/>
      <w:numFmt w:val="bullet"/>
      <w:lvlText w:val="•"/>
      <w:lvlJc w:val="left"/>
      <w:pPr>
        <w:tabs>
          <w:tab w:val="num" w:pos="5040"/>
        </w:tabs>
        <w:ind w:left="5040" w:hanging="360"/>
      </w:pPr>
      <w:rPr>
        <w:rFonts w:ascii="Times New Roman" w:hAnsi="Times New Roman" w:hint="default"/>
      </w:rPr>
    </w:lvl>
    <w:lvl w:ilvl="7" w:tplc="06AEB078" w:tentative="1">
      <w:start w:val="1"/>
      <w:numFmt w:val="bullet"/>
      <w:lvlText w:val="•"/>
      <w:lvlJc w:val="left"/>
      <w:pPr>
        <w:tabs>
          <w:tab w:val="num" w:pos="5760"/>
        </w:tabs>
        <w:ind w:left="5760" w:hanging="360"/>
      </w:pPr>
      <w:rPr>
        <w:rFonts w:ascii="Times New Roman" w:hAnsi="Times New Roman" w:hint="default"/>
      </w:rPr>
    </w:lvl>
    <w:lvl w:ilvl="8" w:tplc="8E92FC4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4CC03730"/>
    <w:multiLevelType w:val="hybridMultilevel"/>
    <w:tmpl w:val="D32CF1E0"/>
    <w:lvl w:ilvl="0" w:tplc="B1E05C7A">
      <w:start w:val="1"/>
      <w:numFmt w:val="bullet"/>
      <w:lvlText w:val="•"/>
      <w:lvlJc w:val="left"/>
      <w:pPr>
        <w:tabs>
          <w:tab w:val="num" w:pos="720"/>
        </w:tabs>
        <w:ind w:left="720" w:hanging="360"/>
      </w:pPr>
      <w:rPr>
        <w:rFonts w:ascii="Times New Roman" w:hAnsi="Times New Roman" w:hint="default"/>
      </w:rPr>
    </w:lvl>
    <w:lvl w:ilvl="1" w:tplc="3E5CA82E" w:tentative="1">
      <w:start w:val="1"/>
      <w:numFmt w:val="bullet"/>
      <w:lvlText w:val="•"/>
      <w:lvlJc w:val="left"/>
      <w:pPr>
        <w:tabs>
          <w:tab w:val="num" w:pos="1440"/>
        </w:tabs>
        <w:ind w:left="1440" w:hanging="360"/>
      </w:pPr>
      <w:rPr>
        <w:rFonts w:ascii="Times New Roman" w:hAnsi="Times New Roman" w:hint="default"/>
      </w:rPr>
    </w:lvl>
    <w:lvl w:ilvl="2" w:tplc="65224118" w:tentative="1">
      <w:start w:val="1"/>
      <w:numFmt w:val="bullet"/>
      <w:lvlText w:val="•"/>
      <w:lvlJc w:val="left"/>
      <w:pPr>
        <w:tabs>
          <w:tab w:val="num" w:pos="2160"/>
        </w:tabs>
        <w:ind w:left="2160" w:hanging="360"/>
      </w:pPr>
      <w:rPr>
        <w:rFonts w:ascii="Times New Roman" w:hAnsi="Times New Roman" w:hint="default"/>
      </w:rPr>
    </w:lvl>
    <w:lvl w:ilvl="3" w:tplc="BB5E88C8" w:tentative="1">
      <w:start w:val="1"/>
      <w:numFmt w:val="bullet"/>
      <w:lvlText w:val="•"/>
      <w:lvlJc w:val="left"/>
      <w:pPr>
        <w:tabs>
          <w:tab w:val="num" w:pos="2880"/>
        </w:tabs>
        <w:ind w:left="2880" w:hanging="360"/>
      </w:pPr>
      <w:rPr>
        <w:rFonts w:ascii="Times New Roman" w:hAnsi="Times New Roman" w:hint="default"/>
      </w:rPr>
    </w:lvl>
    <w:lvl w:ilvl="4" w:tplc="02E2D9F0" w:tentative="1">
      <w:start w:val="1"/>
      <w:numFmt w:val="bullet"/>
      <w:lvlText w:val="•"/>
      <w:lvlJc w:val="left"/>
      <w:pPr>
        <w:tabs>
          <w:tab w:val="num" w:pos="3600"/>
        </w:tabs>
        <w:ind w:left="3600" w:hanging="360"/>
      </w:pPr>
      <w:rPr>
        <w:rFonts w:ascii="Times New Roman" w:hAnsi="Times New Roman" w:hint="default"/>
      </w:rPr>
    </w:lvl>
    <w:lvl w:ilvl="5" w:tplc="4B1029FE" w:tentative="1">
      <w:start w:val="1"/>
      <w:numFmt w:val="bullet"/>
      <w:lvlText w:val="•"/>
      <w:lvlJc w:val="left"/>
      <w:pPr>
        <w:tabs>
          <w:tab w:val="num" w:pos="4320"/>
        </w:tabs>
        <w:ind w:left="4320" w:hanging="360"/>
      </w:pPr>
      <w:rPr>
        <w:rFonts w:ascii="Times New Roman" w:hAnsi="Times New Roman" w:hint="default"/>
      </w:rPr>
    </w:lvl>
    <w:lvl w:ilvl="6" w:tplc="46D0F3CA" w:tentative="1">
      <w:start w:val="1"/>
      <w:numFmt w:val="bullet"/>
      <w:lvlText w:val="•"/>
      <w:lvlJc w:val="left"/>
      <w:pPr>
        <w:tabs>
          <w:tab w:val="num" w:pos="5040"/>
        </w:tabs>
        <w:ind w:left="5040" w:hanging="360"/>
      </w:pPr>
      <w:rPr>
        <w:rFonts w:ascii="Times New Roman" w:hAnsi="Times New Roman" w:hint="default"/>
      </w:rPr>
    </w:lvl>
    <w:lvl w:ilvl="7" w:tplc="472CB5E6" w:tentative="1">
      <w:start w:val="1"/>
      <w:numFmt w:val="bullet"/>
      <w:lvlText w:val="•"/>
      <w:lvlJc w:val="left"/>
      <w:pPr>
        <w:tabs>
          <w:tab w:val="num" w:pos="5760"/>
        </w:tabs>
        <w:ind w:left="5760" w:hanging="360"/>
      </w:pPr>
      <w:rPr>
        <w:rFonts w:ascii="Times New Roman" w:hAnsi="Times New Roman" w:hint="default"/>
      </w:rPr>
    </w:lvl>
    <w:lvl w:ilvl="8" w:tplc="BE123048"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4E682686"/>
    <w:multiLevelType w:val="hybridMultilevel"/>
    <w:tmpl w:val="20DE691A"/>
    <w:lvl w:ilvl="0" w:tplc="73281F7C">
      <w:start w:val="1"/>
      <w:numFmt w:val="bullet"/>
      <w:lvlText w:val="•"/>
      <w:lvlJc w:val="left"/>
      <w:pPr>
        <w:tabs>
          <w:tab w:val="num" w:pos="720"/>
        </w:tabs>
        <w:ind w:left="720" w:hanging="360"/>
      </w:pPr>
      <w:rPr>
        <w:rFonts w:ascii="Times New Roman" w:hAnsi="Times New Roman" w:hint="default"/>
      </w:rPr>
    </w:lvl>
    <w:lvl w:ilvl="1" w:tplc="2F6A7A02" w:tentative="1">
      <w:start w:val="1"/>
      <w:numFmt w:val="bullet"/>
      <w:lvlText w:val="•"/>
      <w:lvlJc w:val="left"/>
      <w:pPr>
        <w:tabs>
          <w:tab w:val="num" w:pos="1440"/>
        </w:tabs>
        <w:ind w:left="1440" w:hanging="360"/>
      </w:pPr>
      <w:rPr>
        <w:rFonts w:ascii="Times New Roman" w:hAnsi="Times New Roman" w:hint="default"/>
      </w:rPr>
    </w:lvl>
    <w:lvl w:ilvl="2" w:tplc="1CA64CB4" w:tentative="1">
      <w:start w:val="1"/>
      <w:numFmt w:val="bullet"/>
      <w:lvlText w:val="•"/>
      <w:lvlJc w:val="left"/>
      <w:pPr>
        <w:tabs>
          <w:tab w:val="num" w:pos="2160"/>
        </w:tabs>
        <w:ind w:left="2160" w:hanging="360"/>
      </w:pPr>
      <w:rPr>
        <w:rFonts w:ascii="Times New Roman" w:hAnsi="Times New Roman" w:hint="default"/>
      </w:rPr>
    </w:lvl>
    <w:lvl w:ilvl="3" w:tplc="EC923390" w:tentative="1">
      <w:start w:val="1"/>
      <w:numFmt w:val="bullet"/>
      <w:lvlText w:val="•"/>
      <w:lvlJc w:val="left"/>
      <w:pPr>
        <w:tabs>
          <w:tab w:val="num" w:pos="2880"/>
        </w:tabs>
        <w:ind w:left="2880" w:hanging="360"/>
      </w:pPr>
      <w:rPr>
        <w:rFonts w:ascii="Times New Roman" w:hAnsi="Times New Roman" w:hint="default"/>
      </w:rPr>
    </w:lvl>
    <w:lvl w:ilvl="4" w:tplc="744A9E94" w:tentative="1">
      <w:start w:val="1"/>
      <w:numFmt w:val="bullet"/>
      <w:lvlText w:val="•"/>
      <w:lvlJc w:val="left"/>
      <w:pPr>
        <w:tabs>
          <w:tab w:val="num" w:pos="3600"/>
        </w:tabs>
        <w:ind w:left="3600" w:hanging="360"/>
      </w:pPr>
      <w:rPr>
        <w:rFonts w:ascii="Times New Roman" w:hAnsi="Times New Roman" w:hint="default"/>
      </w:rPr>
    </w:lvl>
    <w:lvl w:ilvl="5" w:tplc="294EFFC4" w:tentative="1">
      <w:start w:val="1"/>
      <w:numFmt w:val="bullet"/>
      <w:lvlText w:val="•"/>
      <w:lvlJc w:val="left"/>
      <w:pPr>
        <w:tabs>
          <w:tab w:val="num" w:pos="4320"/>
        </w:tabs>
        <w:ind w:left="4320" w:hanging="360"/>
      </w:pPr>
      <w:rPr>
        <w:rFonts w:ascii="Times New Roman" w:hAnsi="Times New Roman" w:hint="default"/>
      </w:rPr>
    </w:lvl>
    <w:lvl w:ilvl="6" w:tplc="CC1E3FF0" w:tentative="1">
      <w:start w:val="1"/>
      <w:numFmt w:val="bullet"/>
      <w:lvlText w:val="•"/>
      <w:lvlJc w:val="left"/>
      <w:pPr>
        <w:tabs>
          <w:tab w:val="num" w:pos="5040"/>
        </w:tabs>
        <w:ind w:left="5040" w:hanging="360"/>
      </w:pPr>
      <w:rPr>
        <w:rFonts w:ascii="Times New Roman" w:hAnsi="Times New Roman" w:hint="default"/>
      </w:rPr>
    </w:lvl>
    <w:lvl w:ilvl="7" w:tplc="263E73DE" w:tentative="1">
      <w:start w:val="1"/>
      <w:numFmt w:val="bullet"/>
      <w:lvlText w:val="•"/>
      <w:lvlJc w:val="left"/>
      <w:pPr>
        <w:tabs>
          <w:tab w:val="num" w:pos="5760"/>
        </w:tabs>
        <w:ind w:left="5760" w:hanging="360"/>
      </w:pPr>
      <w:rPr>
        <w:rFonts w:ascii="Times New Roman" w:hAnsi="Times New Roman" w:hint="default"/>
      </w:rPr>
    </w:lvl>
    <w:lvl w:ilvl="8" w:tplc="8334C3C6"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4E6C43E9"/>
    <w:multiLevelType w:val="hybridMultilevel"/>
    <w:tmpl w:val="F7FAE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ED03DC1"/>
    <w:multiLevelType w:val="hybridMultilevel"/>
    <w:tmpl w:val="993C0B22"/>
    <w:lvl w:ilvl="0" w:tplc="98163296">
      <w:start w:val="1"/>
      <w:numFmt w:val="bullet"/>
      <w:lvlText w:val="•"/>
      <w:lvlJc w:val="left"/>
      <w:pPr>
        <w:tabs>
          <w:tab w:val="num" w:pos="720"/>
        </w:tabs>
        <w:ind w:left="720" w:hanging="360"/>
      </w:pPr>
      <w:rPr>
        <w:rFonts w:ascii="Times New Roman" w:hAnsi="Times New Roman" w:hint="default"/>
      </w:rPr>
    </w:lvl>
    <w:lvl w:ilvl="1" w:tplc="EB640AF6" w:tentative="1">
      <w:start w:val="1"/>
      <w:numFmt w:val="bullet"/>
      <w:lvlText w:val="•"/>
      <w:lvlJc w:val="left"/>
      <w:pPr>
        <w:tabs>
          <w:tab w:val="num" w:pos="1440"/>
        </w:tabs>
        <w:ind w:left="1440" w:hanging="360"/>
      </w:pPr>
      <w:rPr>
        <w:rFonts w:ascii="Times New Roman" w:hAnsi="Times New Roman" w:hint="default"/>
      </w:rPr>
    </w:lvl>
    <w:lvl w:ilvl="2" w:tplc="DAFA4388" w:tentative="1">
      <w:start w:val="1"/>
      <w:numFmt w:val="bullet"/>
      <w:lvlText w:val="•"/>
      <w:lvlJc w:val="left"/>
      <w:pPr>
        <w:tabs>
          <w:tab w:val="num" w:pos="2160"/>
        </w:tabs>
        <w:ind w:left="2160" w:hanging="360"/>
      </w:pPr>
      <w:rPr>
        <w:rFonts w:ascii="Times New Roman" w:hAnsi="Times New Roman" w:hint="default"/>
      </w:rPr>
    </w:lvl>
    <w:lvl w:ilvl="3" w:tplc="2F6A4B1C" w:tentative="1">
      <w:start w:val="1"/>
      <w:numFmt w:val="bullet"/>
      <w:lvlText w:val="•"/>
      <w:lvlJc w:val="left"/>
      <w:pPr>
        <w:tabs>
          <w:tab w:val="num" w:pos="2880"/>
        </w:tabs>
        <w:ind w:left="2880" w:hanging="360"/>
      </w:pPr>
      <w:rPr>
        <w:rFonts w:ascii="Times New Roman" w:hAnsi="Times New Roman" w:hint="default"/>
      </w:rPr>
    </w:lvl>
    <w:lvl w:ilvl="4" w:tplc="E7565778" w:tentative="1">
      <w:start w:val="1"/>
      <w:numFmt w:val="bullet"/>
      <w:lvlText w:val="•"/>
      <w:lvlJc w:val="left"/>
      <w:pPr>
        <w:tabs>
          <w:tab w:val="num" w:pos="3600"/>
        </w:tabs>
        <w:ind w:left="3600" w:hanging="360"/>
      </w:pPr>
      <w:rPr>
        <w:rFonts w:ascii="Times New Roman" w:hAnsi="Times New Roman" w:hint="default"/>
      </w:rPr>
    </w:lvl>
    <w:lvl w:ilvl="5" w:tplc="0C78B136" w:tentative="1">
      <w:start w:val="1"/>
      <w:numFmt w:val="bullet"/>
      <w:lvlText w:val="•"/>
      <w:lvlJc w:val="left"/>
      <w:pPr>
        <w:tabs>
          <w:tab w:val="num" w:pos="4320"/>
        </w:tabs>
        <w:ind w:left="4320" w:hanging="360"/>
      </w:pPr>
      <w:rPr>
        <w:rFonts w:ascii="Times New Roman" w:hAnsi="Times New Roman" w:hint="default"/>
      </w:rPr>
    </w:lvl>
    <w:lvl w:ilvl="6" w:tplc="0EE0F0A8" w:tentative="1">
      <w:start w:val="1"/>
      <w:numFmt w:val="bullet"/>
      <w:lvlText w:val="•"/>
      <w:lvlJc w:val="left"/>
      <w:pPr>
        <w:tabs>
          <w:tab w:val="num" w:pos="5040"/>
        </w:tabs>
        <w:ind w:left="5040" w:hanging="360"/>
      </w:pPr>
      <w:rPr>
        <w:rFonts w:ascii="Times New Roman" w:hAnsi="Times New Roman" w:hint="default"/>
      </w:rPr>
    </w:lvl>
    <w:lvl w:ilvl="7" w:tplc="1FC065AC" w:tentative="1">
      <w:start w:val="1"/>
      <w:numFmt w:val="bullet"/>
      <w:lvlText w:val="•"/>
      <w:lvlJc w:val="left"/>
      <w:pPr>
        <w:tabs>
          <w:tab w:val="num" w:pos="5760"/>
        </w:tabs>
        <w:ind w:left="5760" w:hanging="360"/>
      </w:pPr>
      <w:rPr>
        <w:rFonts w:ascii="Times New Roman" w:hAnsi="Times New Roman" w:hint="default"/>
      </w:rPr>
    </w:lvl>
    <w:lvl w:ilvl="8" w:tplc="FE244734"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4F204790"/>
    <w:multiLevelType w:val="hybridMultilevel"/>
    <w:tmpl w:val="5A3647AC"/>
    <w:lvl w:ilvl="0" w:tplc="B886A438">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BFEA21DE" w:tentative="1">
      <w:start w:val="1"/>
      <w:numFmt w:val="bullet"/>
      <w:lvlText w:val="•"/>
      <w:lvlJc w:val="left"/>
      <w:pPr>
        <w:tabs>
          <w:tab w:val="num" w:pos="2160"/>
        </w:tabs>
        <w:ind w:left="2160" w:hanging="360"/>
      </w:pPr>
      <w:rPr>
        <w:rFonts w:ascii="Times New Roman" w:hAnsi="Times New Roman" w:hint="default"/>
      </w:rPr>
    </w:lvl>
    <w:lvl w:ilvl="3" w:tplc="C1F67FF6" w:tentative="1">
      <w:start w:val="1"/>
      <w:numFmt w:val="bullet"/>
      <w:lvlText w:val="•"/>
      <w:lvlJc w:val="left"/>
      <w:pPr>
        <w:tabs>
          <w:tab w:val="num" w:pos="2880"/>
        </w:tabs>
        <w:ind w:left="2880" w:hanging="360"/>
      </w:pPr>
      <w:rPr>
        <w:rFonts w:ascii="Times New Roman" w:hAnsi="Times New Roman" w:hint="default"/>
      </w:rPr>
    </w:lvl>
    <w:lvl w:ilvl="4" w:tplc="641E65B6" w:tentative="1">
      <w:start w:val="1"/>
      <w:numFmt w:val="bullet"/>
      <w:lvlText w:val="•"/>
      <w:lvlJc w:val="left"/>
      <w:pPr>
        <w:tabs>
          <w:tab w:val="num" w:pos="3600"/>
        </w:tabs>
        <w:ind w:left="3600" w:hanging="360"/>
      </w:pPr>
      <w:rPr>
        <w:rFonts w:ascii="Times New Roman" w:hAnsi="Times New Roman" w:hint="default"/>
      </w:rPr>
    </w:lvl>
    <w:lvl w:ilvl="5" w:tplc="8FEAA410" w:tentative="1">
      <w:start w:val="1"/>
      <w:numFmt w:val="bullet"/>
      <w:lvlText w:val="•"/>
      <w:lvlJc w:val="left"/>
      <w:pPr>
        <w:tabs>
          <w:tab w:val="num" w:pos="4320"/>
        </w:tabs>
        <w:ind w:left="4320" w:hanging="360"/>
      </w:pPr>
      <w:rPr>
        <w:rFonts w:ascii="Times New Roman" w:hAnsi="Times New Roman" w:hint="default"/>
      </w:rPr>
    </w:lvl>
    <w:lvl w:ilvl="6" w:tplc="8E50FC3C" w:tentative="1">
      <w:start w:val="1"/>
      <w:numFmt w:val="bullet"/>
      <w:lvlText w:val="•"/>
      <w:lvlJc w:val="left"/>
      <w:pPr>
        <w:tabs>
          <w:tab w:val="num" w:pos="5040"/>
        </w:tabs>
        <w:ind w:left="5040" w:hanging="360"/>
      </w:pPr>
      <w:rPr>
        <w:rFonts w:ascii="Times New Roman" w:hAnsi="Times New Roman" w:hint="default"/>
      </w:rPr>
    </w:lvl>
    <w:lvl w:ilvl="7" w:tplc="33EEB7D2" w:tentative="1">
      <w:start w:val="1"/>
      <w:numFmt w:val="bullet"/>
      <w:lvlText w:val="•"/>
      <w:lvlJc w:val="left"/>
      <w:pPr>
        <w:tabs>
          <w:tab w:val="num" w:pos="5760"/>
        </w:tabs>
        <w:ind w:left="5760" w:hanging="360"/>
      </w:pPr>
      <w:rPr>
        <w:rFonts w:ascii="Times New Roman" w:hAnsi="Times New Roman" w:hint="default"/>
      </w:rPr>
    </w:lvl>
    <w:lvl w:ilvl="8" w:tplc="8F0E760A"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4F2E6127"/>
    <w:multiLevelType w:val="hybridMultilevel"/>
    <w:tmpl w:val="A786666C"/>
    <w:lvl w:ilvl="0" w:tplc="ACAE15AA">
      <w:start w:val="1"/>
      <w:numFmt w:val="bullet"/>
      <w:lvlText w:val="•"/>
      <w:lvlJc w:val="left"/>
      <w:pPr>
        <w:tabs>
          <w:tab w:val="num" w:pos="720"/>
        </w:tabs>
        <w:ind w:left="720" w:hanging="360"/>
      </w:pPr>
      <w:rPr>
        <w:rFonts w:ascii="Times New Roman" w:hAnsi="Times New Roman" w:hint="default"/>
      </w:rPr>
    </w:lvl>
    <w:lvl w:ilvl="1" w:tplc="64023284" w:tentative="1">
      <w:start w:val="1"/>
      <w:numFmt w:val="bullet"/>
      <w:lvlText w:val="•"/>
      <w:lvlJc w:val="left"/>
      <w:pPr>
        <w:tabs>
          <w:tab w:val="num" w:pos="1440"/>
        </w:tabs>
        <w:ind w:left="1440" w:hanging="360"/>
      </w:pPr>
      <w:rPr>
        <w:rFonts w:ascii="Times New Roman" w:hAnsi="Times New Roman" w:hint="default"/>
      </w:rPr>
    </w:lvl>
    <w:lvl w:ilvl="2" w:tplc="7F2E8A48" w:tentative="1">
      <w:start w:val="1"/>
      <w:numFmt w:val="bullet"/>
      <w:lvlText w:val="•"/>
      <w:lvlJc w:val="left"/>
      <w:pPr>
        <w:tabs>
          <w:tab w:val="num" w:pos="2160"/>
        </w:tabs>
        <w:ind w:left="2160" w:hanging="360"/>
      </w:pPr>
      <w:rPr>
        <w:rFonts w:ascii="Times New Roman" w:hAnsi="Times New Roman" w:hint="default"/>
      </w:rPr>
    </w:lvl>
    <w:lvl w:ilvl="3" w:tplc="8946A8BA" w:tentative="1">
      <w:start w:val="1"/>
      <w:numFmt w:val="bullet"/>
      <w:lvlText w:val="•"/>
      <w:lvlJc w:val="left"/>
      <w:pPr>
        <w:tabs>
          <w:tab w:val="num" w:pos="2880"/>
        </w:tabs>
        <w:ind w:left="2880" w:hanging="360"/>
      </w:pPr>
      <w:rPr>
        <w:rFonts w:ascii="Times New Roman" w:hAnsi="Times New Roman" w:hint="default"/>
      </w:rPr>
    </w:lvl>
    <w:lvl w:ilvl="4" w:tplc="6E8ED3D2" w:tentative="1">
      <w:start w:val="1"/>
      <w:numFmt w:val="bullet"/>
      <w:lvlText w:val="•"/>
      <w:lvlJc w:val="left"/>
      <w:pPr>
        <w:tabs>
          <w:tab w:val="num" w:pos="3600"/>
        </w:tabs>
        <w:ind w:left="3600" w:hanging="360"/>
      </w:pPr>
      <w:rPr>
        <w:rFonts w:ascii="Times New Roman" w:hAnsi="Times New Roman" w:hint="default"/>
      </w:rPr>
    </w:lvl>
    <w:lvl w:ilvl="5" w:tplc="C636B4BC" w:tentative="1">
      <w:start w:val="1"/>
      <w:numFmt w:val="bullet"/>
      <w:lvlText w:val="•"/>
      <w:lvlJc w:val="left"/>
      <w:pPr>
        <w:tabs>
          <w:tab w:val="num" w:pos="4320"/>
        </w:tabs>
        <w:ind w:left="4320" w:hanging="360"/>
      </w:pPr>
      <w:rPr>
        <w:rFonts w:ascii="Times New Roman" w:hAnsi="Times New Roman" w:hint="default"/>
      </w:rPr>
    </w:lvl>
    <w:lvl w:ilvl="6" w:tplc="032CF4AC" w:tentative="1">
      <w:start w:val="1"/>
      <w:numFmt w:val="bullet"/>
      <w:lvlText w:val="•"/>
      <w:lvlJc w:val="left"/>
      <w:pPr>
        <w:tabs>
          <w:tab w:val="num" w:pos="5040"/>
        </w:tabs>
        <w:ind w:left="5040" w:hanging="360"/>
      </w:pPr>
      <w:rPr>
        <w:rFonts w:ascii="Times New Roman" w:hAnsi="Times New Roman" w:hint="default"/>
      </w:rPr>
    </w:lvl>
    <w:lvl w:ilvl="7" w:tplc="133EB802" w:tentative="1">
      <w:start w:val="1"/>
      <w:numFmt w:val="bullet"/>
      <w:lvlText w:val="•"/>
      <w:lvlJc w:val="left"/>
      <w:pPr>
        <w:tabs>
          <w:tab w:val="num" w:pos="5760"/>
        </w:tabs>
        <w:ind w:left="5760" w:hanging="360"/>
      </w:pPr>
      <w:rPr>
        <w:rFonts w:ascii="Times New Roman" w:hAnsi="Times New Roman" w:hint="default"/>
      </w:rPr>
    </w:lvl>
    <w:lvl w:ilvl="8" w:tplc="D8D6470C"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F942A09"/>
    <w:multiLevelType w:val="hybridMultilevel"/>
    <w:tmpl w:val="D6727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02E34E1"/>
    <w:multiLevelType w:val="hybridMultilevel"/>
    <w:tmpl w:val="BF2C789E"/>
    <w:lvl w:ilvl="0" w:tplc="650050AA">
      <w:start w:val="1"/>
      <w:numFmt w:val="bullet"/>
      <w:lvlText w:val="•"/>
      <w:lvlJc w:val="left"/>
      <w:pPr>
        <w:tabs>
          <w:tab w:val="num" w:pos="720"/>
        </w:tabs>
        <w:ind w:left="720" w:hanging="360"/>
      </w:pPr>
      <w:rPr>
        <w:rFonts w:ascii="Times New Roman" w:hAnsi="Times New Roman" w:hint="default"/>
      </w:rPr>
    </w:lvl>
    <w:lvl w:ilvl="1" w:tplc="05A88122">
      <w:start w:val="1"/>
      <w:numFmt w:val="bullet"/>
      <w:lvlText w:val="-"/>
      <w:lvlJc w:val="left"/>
      <w:pPr>
        <w:tabs>
          <w:tab w:val="num" w:pos="1440"/>
        </w:tabs>
        <w:ind w:left="1440" w:hanging="360"/>
      </w:pPr>
      <w:rPr>
        <w:rFonts w:ascii="Courier New" w:hAnsi="Courier New"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51AD3095"/>
    <w:multiLevelType w:val="hybridMultilevel"/>
    <w:tmpl w:val="1FE29576"/>
    <w:lvl w:ilvl="0" w:tplc="650050AA">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51CF4260"/>
    <w:multiLevelType w:val="hybridMultilevel"/>
    <w:tmpl w:val="3AF0968A"/>
    <w:lvl w:ilvl="0" w:tplc="D414B6E0">
      <w:start w:val="1"/>
      <w:numFmt w:val="bullet"/>
      <w:lvlText w:val="•"/>
      <w:lvlJc w:val="left"/>
      <w:pPr>
        <w:tabs>
          <w:tab w:val="num" w:pos="720"/>
        </w:tabs>
        <w:ind w:left="720" w:hanging="360"/>
      </w:pPr>
      <w:rPr>
        <w:rFonts w:ascii="Times New Roman" w:hAnsi="Times New Roman" w:hint="default"/>
      </w:rPr>
    </w:lvl>
    <w:lvl w:ilvl="1" w:tplc="68B68146" w:tentative="1">
      <w:start w:val="1"/>
      <w:numFmt w:val="bullet"/>
      <w:lvlText w:val="•"/>
      <w:lvlJc w:val="left"/>
      <w:pPr>
        <w:tabs>
          <w:tab w:val="num" w:pos="1440"/>
        </w:tabs>
        <w:ind w:left="1440" w:hanging="360"/>
      </w:pPr>
      <w:rPr>
        <w:rFonts w:ascii="Times New Roman" w:hAnsi="Times New Roman" w:hint="default"/>
      </w:rPr>
    </w:lvl>
    <w:lvl w:ilvl="2" w:tplc="D15A12F6" w:tentative="1">
      <w:start w:val="1"/>
      <w:numFmt w:val="bullet"/>
      <w:lvlText w:val="•"/>
      <w:lvlJc w:val="left"/>
      <w:pPr>
        <w:tabs>
          <w:tab w:val="num" w:pos="2160"/>
        </w:tabs>
        <w:ind w:left="2160" w:hanging="360"/>
      </w:pPr>
      <w:rPr>
        <w:rFonts w:ascii="Times New Roman" w:hAnsi="Times New Roman" w:hint="default"/>
      </w:rPr>
    </w:lvl>
    <w:lvl w:ilvl="3" w:tplc="EF16D21E" w:tentative="1">
      <w:start w:val="1"/>
      <w:numFmt w:val="bullet"/>
      <w:lvlText w:val="•"/>
      <w:lvlJc w:val="left"/>
      <w:pPr>
        <w:tabs>
          <w:tab w:val="num" w:pos="2880"/>
        </w:tabs>
        <w:ind w:left="2880" w:hanging="360"/>
      </w:pPr>
      <w:rPr>
        <w:rFonts w:ascii="Times New Roman" w:hAnsi="Times New Roman" w:hint="default"/>
      </w:rPr>
    </w:lvl>
    <w:lvl w:ilvl="4" w:tplc="8196DFDC" w:tentative="1">
      <w:start w:val="1"/>
      <w:numFmt w:val="bullet"/>
      <w:lvlText w:val="•"/>
      <w:lvlJc w:val="left"/>
      <w:pPr>
        <w:tabs>
          <w:tab w:val="num" w:pos="3600"/>
        </w:tabs>
        <w:ind w:left="3600" w:hanging="360"/>
      </w:pPr>
      <w:rPr>
        <w:rFonts w:ascii="Times New Roman" w:hAnsi="Times New Roman" w:hint="default"/>
      </w:rPr>
    </w:lvl>
    <w:lvl w:ilvl="5" w:tplc="B74ED376" w:tentative="1">
      <w:start w:val="1"/>
      <w:numFmt w:val="bullet"/>
      <w:lvlText w:val="•"/>
      <w:lvlJc w:val="left"/>
      <w:pPr>
        <w:tabs>
          <w:tab w:val="num" w:pos="4320"/>
        </w:tabs>
        <w:ind w:left="4320" w:hanging="360"/>
      </w:pPr>
      <w:rPr>
        <w:rFonts w:ascii="Times New Roman" w:hAnsi="Times New Roman" w:hint="default"/>
      </w:rPr>
    </w:lvl>
    <w:lvl w:ilvl="6" w:tplc="F6A49F78" w:tentative="1">
      <w:start w:val="1"/>
      <w:numFmt w:val="bullet"/>
      <w:lvlText w:val="•"/>
      <w:lvlJc w:val="left"/>
      <w:pPr>
        <w:tabs>
          <w:tab w:val="num" w:pos="5040"/>
        </w:tabs>
        <w:ind w:left="5040" w:hanging="360"/>
      </w:pPr>
      <w:rPr>
        <w:rFonts w:ascii="Times New Roman" w:hAnsi="Times New Roman" w:hint="default"/>
      </w:rPr>
    </w:lvl>
    <w:lvl w:ilvl="7" w:tplc="457AE48C" w:tentative="1">
      <w:start w:val="1"/>
      <w:numFmt w:val="bullet"/>
      <w:lvlText w:val="•"/>
      <w:lvlJc w:val="left"/>
      <w:pPr>
        <w:tabs>
          <w:tab w:val="num" w:pos="5760"/>
        </w:tabs>
        <w:ind w:left="5760" w:hanging="360"/>
      </w:pPr>
      <w:rPr>
        <w:rFonts w:ascii="Times New Roman" w:hAnsi="Times New Roman" w:hint="default"/>
      </w:rPr>
    </w:lvl>
    <w:lvl w:ilvl="8" w:tplc="70D88700"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53691A1D"/>
    <w:multiLevelType w:val="hybridMultilevel"/>
    <w:tmpl w:val="EFA2A4A6"/>
    <w:lvl w:ilvl="0" w:tplc="05A88122">
      <w:start w:val="1"/>
      <w:numFmt w:val="bullet"/>
      <w:lvlText w:val="-"/>
      <w:lvlJc w:val="left"/>
      <w:pPr>
        <w:tabs>
          <w:tab w:val="num" w:pos="720"/>
        </w:tabs>
        <w:ind w:left="720" w:hanging="360"/>
      </w:pPr>
      <w:rPr>
        <w:rFonts w:ascii="Courier New" w:hAnsi="Courier New" w:hint="default"/>
      </w:rPr>
    </w:lvl>
    <w:lvl w:ilvl="1" w:tplc="06AEB202" w:tentative="1">
      <w:start w:val="1"/>
      <w:numFmt w:val="bullet"/>
      <w:lvlText w:val="•"/>
      <w:lvlJc w:val="left"/>
      <w:pPr>
        <w:tabs>
          <w:tab w:val="num" w:pos="1440"/>
        </w:tabs>
        <w:ind w:left="1440" w:hanging="360"/>
      </w:pPr>
      <w:rPr>
        <w:rFonts w:ascii="Times New Roman" w:hAnsi="Times New Roman" w:hint="default"/>
      </w:rPr>
    </w:lvl>
    <w:lvl w:ilvl="2" w:tplc="8FD6A300" w:tentative="1">
      <w:start w:val="1"/>
      <w:numFmt w:val="bullet"/>
      <w:lvlText w:val="•"/>
      <w:lvlJc w:val="left"/>
      <w:pPr>
        <w:tabs>
          <w:tab w:val="num" w:pos="2160"/>
        </w:tabs>
        <w:ind w:left="2160" w:hanging="360"/>
      </w:pPr>
      <w:rPr>
        <w:rFonts w:ascii="Times New Roman" w:hAnsi="Times New Roman" w:hint="default"/>
      </w:rPr>
    </w:lvl>
    <w:lvl w:ilvl="3" w:tplc="CB8A2158" w:tentative="1">
      <w:start w:val="1"/>
      <w:numFmt w:val="bullet"/>
      <w:lvlText w:val="•"/>
      <w:lvlJc w:val="left"/>
      <w:pPr>
        <w:tabs>
          <w:tab w:val="num" w:pos="2880"/>
        </w:tabs>
        <w:ind w:left="2880" w:hanging="360"/>
      </w:pPr>
      <w:rPr>
        <w:rFonts w:ascii="Times New Roman" w:hAnsi="Times New Roman" w:hint="default"/>
      </w:rPr>
    </w:lvl>
    <w:lvl w:ilvl="4" w:tplc="71FEAA80" w:tentative="1">
      <w:start w:val="1"/>
      <w:numFmt w:val="bullet"/>
      <w:lvlText w:val="•"/>
      <w:lvlJc w:val="left"/>
      <w:pPr>
        <w:tabs>
          <w:tab w:val="num" w:pos="3600"/>
        </w:tabs>
        <w:ind w:left="3600" w:hanging="360"/>
      </w:pPr>
      <w:rPr>
        <w:rFonts w:ascii="Times New Roman" w:hAnsi="Times New Roman" w:hint="default"/>
      </w:rPr>
    </w:lvl>
    <w:lvl w:ilvl="5" w:tplc="7374BC00" w:tentative="1">
      <w:start w:val="1"/>
      <w:numFmt w:val="bullet"/>
      <w:lvlText w:val="•"/>
      <w:lvlJc w:val="left"/>
      <w:pPr>
        <w:tabs>
          <w:tab w:val="num" w:pos="4320"/>
        </w:tabs>
        <w:ind w:left="4320" w:hanging="360"/>
      </w:pPr>
      <w:rPr>
        <w:rFonts w:ascii="Times New Roman" w:hAnsi="Times New Roman" w:hint="default"/>
      </w:rPr>
    </w:lvl>
    <w:lvl w:ilvl="6" w:tplc="0178ABDC" w:tentative="1">
      <w:start w:val="1"/>
      <w:numFmt w:val="bullet"/>
      <w:lvlText w:val="•"/>
      <w:lvlJc w:val="left"/>
      <w:pPr>
        <w:tabs>
          <w:tab w:val="num" w:pos="5040"/>
        </w:tabs>
        <w:ind w:left="5040" w:hanging="360"/>
      </w:pPr>
      <w:rPr>
        <w:rFonts w:ascii="Times New Roman" w:hAnsi="Times New Roman" w:hint="default"/>
      </w:rPr>
    </w:lvl>
    <w:lvl w:ilvl="7" w:tplc="C452F9FA" w:tentative="1">
      <w:start w:val="1"/>
      <w:numFmt w:val="bullet"/>
      <w:lvlText w:val="•"/>
      <w:lvlJc w:val="left"/>
      <w:pPr>
        <w:tabs>
          <w:tab w:val="num" w:pos="5760"/>
        </w:tabs>
        <w:ind w:left="5760" w:hanging="360"/>
      </w:pPr>
      <w:rPr>
        <w:rFonts w:ascii="Times New Roman" w:hAnsi="Times New Roman" w:hint="default"/>
      </w:rPr>
    </w:lvl>
    <w:lvl w:ilvl="8" w:tplc="8BFA7E3E"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5398239D"/>
    <w:multiLevelType w:val="hybridMultilevel"/>
    <w:tmpl w:val="DF8C88B4"/>
    <w:lvl w:ilvl="0" w:tplc="DAAA5D06">
      <w:start w:val="1"/>
      <w:numFmt w:val="bullet"/>
      <w:lvlText w:val="•"/>
      <w:lvlJc w:val="left"/>
      <w:pPr>
        <w:tabs>
          <w:tab w:val="num" w:pos="720"/>
        </w:tabs>
        <w:ind w:left="720" w:hanging="360"/>
      </w:pPr>
      <w:rPr>
        <w:rFonts w:ascii="Times New Roman" w:hAnsi="Times New Roman" w:hint="default"/>
      </w:rPr>
    </w:lvl>
    <w:lvl w:ilvl="1" w:tplc="43FC670A">
      <w:start w:val="1"/>
      <w:numFmt w:val="bullet"/>
      <w:lvlText w:val="•"/>
      <w:lvlJc w:val="left"/>
      <w:pPr>
        <w:tabs>
          <w:tab w:val="num" w:pos="1440"/>
        </w:tabs>
        <w:ind w:left="1440" w:hanging="360"/>
      </w:pPr>
      <w:rPr>
        <w:rFonts w:ascii="Times New Roman" w:hAnsi="Times New Roman" w:hint="default"/>
      </w:rPr>
    </w:lvl>
    <w:lvl w:ilvl="2" w:tplc="4E4C16DC" w:tentative="1">
      <w:start w:val="1"/>
      <w:numFmt w:val="bullet"/>
      <w:lvlText w:val="•"/>
      <w:lvlJc w:val="left"/>
      <w:pPr>
        <w:tabs>
          <w:tab w:val="num" w:pos="2160"/>
        </w:tabs>
        <w:ind w:left="2160" w:hanging="360"/>
      </w:pPr>
      <w:rPr>
        <w:rFonts w:ascii="Times New Roman" w:hAnsi="Times New Roman" w:hint="default"/>
      </w:rPr>
    </w:lvl>
    <w:lvl w:ilvl="3" w:tplc="50A68292" w:tentative="1">
      <w:start w:val="1"/>
      <w:numFmt w:val="bullet"/>
      <w:lvlText w:val="•"/>
      <w:lvlJc w:val="left"/>
      <w:pPr>
        <w:tabs>
          <w:tab w:val="num" w:pos="2880"/>
        </w:tabs>
        <w:ind w:left="2880" w:hanging="360"/>
      </w:pPr>
      <w:rPr>
        <w:rFonts w:ascii="Times New Roman" w:hAnsi="Times New Roman" w:hint="default"/>
      </w:rPr>
    </w:lvl>
    <w:lvl w:ilvl="4" w:tplc="7D221216" w:tentative="1">
      <w:start w:val="1"/>
      <w:numFmt w:val="bullet"/>
      <w:lvlText w:val="•"/>
      <w:lvlJc w:val="left"/>
      <w:pPr>
        <w:tabs>
          <w:tab w:val="num" w:pos="3600"/>
        </w:tabs>
        <w:ind w:left="3600" w:hanging="360"/>
      </w:pPr>
      <w:rPr>
        <w:rFonts w:ascii="Times New Roman" w:hAnsi="Times New Roman" w:hint="default"/>
      </w:rPr>
    </w:lvl>
    <w:lvl w:ilvl="5" w:tplc="45320CBC" w:tentative="1">
      <w:start w:val="1"/>
      <w:numFmt w:val="bullet"/>
      <w:lvlText w:val="•"/>
      <w:lvlJc w:val="left"/>
      <w:pPr>
        <w:tabs>
          <w:tab w:val="num" w:pos="4320"/>
        </w:tabs>
        <w:ind w:left="4320" w:hanging="360"/>
      </w:pPr>
      <w:rPr>
        <w:rFonts w:ascii="Times New Roman" w:hAnsi="Times New Roman" w:hint="default"/>
      </w:rPr>
    </w:lvl>
    <w:lvl w:ilvl="6" w:tplc="F480848A" w:tentative="1">
      <w:start w:val="1"/>
      <w:numFmt w:val="bullet"/>
      <w:lvlText w:val="•"/>
      <w:lvlJc w:val="left"/>
      <w:pPr>
        <w:tabs>
          <w:tab w:val="num" w:pos="5040"/>
        </w:tabs>
        <w:ind w:left="5040" w:hanging="360"/>
      </w:pPr>
      <w:rPr>
        <w:rFonts w:ascii="Times New Roman" w:hAnsi="Times New Roman" w:hint="default"/>
      </w:rPr>
    </w:lvl>
    <w:lvl w:ilvl="7" w:tplc="2956490A" w:tentative="1">
      <w:start w:val="1"/>
      <w:numFmt w:val="bullet"/>
      <w:lvlText w:val="•"/>
      <w:lvlJc w:val="left"/>
      <w:pPr>
        <w:tabs>
          <w:tab w:val="num" w:pos="5760"/>
        </w:tabs>
        <w:ind w:left="5760" w:hanging="360"/>
      </w:pPr>
      <w:rPr>
        <w:rFonts w:ascii="Times New Roman" w:hAnsi="Times New Roman" w:hint="default"/>
      </w:rPr>
    </w:lvl>
    <w:lvl w:ilvl="8" w:tplc="7DDE2F6C"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540E6407"/>
    <w:multiLevelType w:val="hybridMultilevel"/>
    <w:tmpl w:val="365003C0"/>
    <w:lvl w:ilvl="0" w:tplc="89D4FDEE">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917CD2A2" w:tentative="1">
      <w:start w:val="1"/>
      <w:numFmt w:val="bullet"/>
      <w:lvlText w:val="•"/>
      <w:lvlJc w:val="left"/>
      <w:pPr>
        <w:tabs>
          <w:tab w:val="num" w:pos="2160"/>
        </w:tabs>
        <w:ind w:left="2160" w:hanging="360"/>
      </w:pPr>
      <w:rPr>
        <w:rFonts w:ascii="Times New Roman" w:hAnsi="Times New Roman" w:hint="default"/>
      </w:rPr>
    </w:lvl>
    <w:lvl w:ilvl="3" w:tplc="3E2EE9EA" w:tentative="1">
      <w:start w:val="1"/>
      <w:numFmt w:val="bullet"/>
      <w:lvlText w:val="•"/>
      <w:lvlJc w:val="left"/>
      <w:pPr>
        <w:tabs>
          <w:tab w:val="num" w:pos="2880"/>
        </w:tabs>
        <w:ind w:left="2880" w:hanging="360"/>
      </w:pPr>
      <w:rPr>
        <w:rFonts w:ascii="Times New Roman" w:hAnsi="Times New Roman" w:hint="default"/>
      </w:rPr>
    </w:lvl>
    <w:lvl w:ilvl="4" w:tplc="6CE62922" w:tentative="1">
      <w:start w:val="1"/>
      <w:numFmt w:val="bullet"/>
      <w:lvlText w:val="•"/>
      <w:lvlJc w:val="left"/>
      <w:pPr>
        <w:tabs>
          <w:tab w:val="num" w:pos="3600"/>
        </w:tabs>
        <w:ind w:left="3600" w:hanging="360"/>
      </w:pPr>
      <w:rPr>
        <w:rFonts w:ascii="Times New Roman" w:hAnsi="Times New Roman" w:hint="default"/>
      </w:rPr>
    </w:lvl>
    <w:lvl w:ilvl="5" w:tplc="823E1132" w:tentative="1">
      <w:start w:val="1"/>
      <w:numFmt w:val="bullet"/>
      <w:lvlText w:val="•"/>
      <w:lvlJc w:val="left"/>
      <w:pPr>
        <w:tabs>
          <w:tab w:val="num" w:pos="4320"/>
        </w:tabs>
        <w:ind w:left="4320" w:hanging="360"/>
      </w:pPr>
      <w:rPr>
        <w:rFonts w:ascii="Times New Roman" w:hAnsi="Times New Roman" w:hint="default"/>
      </w:rPr>
    </w:lvl>
    <w:lvl w:ilvl="6" w:tplc="116A6DEE" w:tentative="1">
      <w:start w:val="1"/>
      <w:numFmt w:val="bullet"/>
      <w:lvlText w:val="•"/>
      <w:lvlJc w:val="left"/>
      <w:pPr>
        <w:tabs>
          <w:tab w:val="num" w:pos="5040"/>
        </w:tabs>
        <w:ind w:left="5040" w:hanging="360"/>
      </w:pPr>
      <w:rPr>
        <w:rFonts w:ascii="Times New Roman" w:hAnsi="Times New Roman" w:hint="default"/>
      </w:rPr>
    </w:lvl>
    <w:lvl w:ilvl="7" w:tplc="B4C2F31A" w:tentative="1">
      <w:start w:val="1"/>
      <w:numFmt w:val="bullet"/>
      <w:lvlText w:val="•"/>
      <w:lvlJc w:val="left"/>
      <w:pPr>
        <w:tabs>
          <w:tab w:val="num" w:pos="5760"/>
        </w:tabs>
        <w:ind w:left="5760" w:hanging="360"/>
      </w:pPr>
      <w:rPr>
        <w:rFonts w:ascii="Times New Roman" w:hAnsi="Times New Roman" w:hint="default"/>
      </w:rPr>
    </w:lvl>
    <w:lvl w:ilvl="8" w:tplc="C51C4C94"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54672E9D"/>
    <w:multiLevelType w:val="hybridMultilevel"/>
    <w:tmpl w:val="CE94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50F78BE"/>
    <w:multiLevelType w:val="hybridMultilevel"/>
    <w:tmpl w:val="EB7CB1D8"/>
    <w:lvl w:ilvl="0" w:tplc="1C403162">
      <w:start w:val="1"/>
      <w:numFmt w:val="bullet"/>
      <w:lvlText w:val="•"/>
      <w:lvlJc w:val="left"/>
      <w:pPr>
        <w:tabs>
          <w:tab w:val="num" w:pos="720"/>
        </w:tabs>
        <w:ind w:left="720" w:hanging="360"/>
      </w:pPr>
      <w:rPr>
        <w:rFonts w:ascii="Times New Roman" w:hAnsi="Times New Roman" w:hint="default"/>
      </w:rPr>
    </w:lvl>
    <w:lvl w:ilvl="1" w:tplc="0B0C0DE6" w:tentative="1">
      <w:start w:val="1"/>
      <w:numFmt w:val="bullet"/>
      <w:lvlText w:val="•"/>
      <w:lvlJc w:val="left"/>
      <w:pPr>
        <w:tabs>
          <w:tab w:val="num" w:pos="1440"/>
        </w:tabs>
        <w:ind w:left="1440" w:hanging="360"/>
      </w:pPr>
      <w:rPr>
        <w:rFonts w:ascii="Times New Roman" w:hAnsi="Times New Roman" w:hint="default"/>
      </w:rPr>
    </w:lvl>
    <w:lvl w:ilvl="2" w:tplc="7BFACCF8" w:tentative="1">
      <w:start w:val="1"/>
      <w:numFmt w:val="bullet"/>
      <w:lvlText w:val="•"/>
      <w:lvlJc w:val="left"/>
      <w:pPr>
        <w:tabs>
          <w:tab w:val="num" w:pos="2160"/>
        </w:tabs>
        <w:ind w:left="2160" w:hanging="360"/>
      </w:pPr>
      <w:rPr>
        <w:rFonts w:ascii="Times New Roman" w:hAnsi="Times New Roman" w:hint="default"/>
      </w:rPr>
    </w:lvl>
    <w:lvl w:ilvl="3" w:tplc="CEEE27AC" w:tentative="1">
      <w:start w:val="1"/>
      <w:numFmt w:val="bullet"/>
      <w:lvlText w:val="•"/>
      <w:lvlJc w:val="left"/>
      <w:pPr>
        <w:tabs>
          <w:tab w:val="num" w:pos="2880"/>
        </w:tabs>
        <w:ind w:left="2880" w:hanging="360"/>
      </w:pPr>
      <w:rPr>
        <w:rFonts w:ascii="Times New Roman" w:hAnsi="Times New Roman" w:hint="default"/>
      </w:rPr>
    </w:lvl>
    <w:lvl w:ilvl="4" w:tplc="6344A58A" w:tentative="1">
      <w:start w:val="1"/>
      <w:numFmt w:val="bullet"/>
      <w:lvlText w:val="•"/>
      <w:lvlJc w:val="left"/>
      <w:pPr>
        <w:tabs>
          <w:tab w:val="num" w:pos="3600"/>
        </w:tabs>
        <w:ind w:left="3600" w:hanging="360"/>
      </w:pPr>
      <w:rPr>
        <w:rFonts w:ascii="Times New Roman" w:hAnsi="Times New Roman" w:hint="default"/>
      </w:rPr>
    </w:lvl>
    <w:lvl w:ilvl="5" w:tplc="180CD8D2" w:tentative="1">
      <w:start w:val="1"/>
      <w:numFmt w:val="bullet"/>
      <w:lvlText w:val="•"/>
      <w:lvlJc w:val="left"/>
      <w:pPr>
        <w:tabs>
          <w:tab w:val="num" w:pos="4320"/>
        </w:tabs>
        <w:ind w:left="4320" w:hanging="360"/>
      </w:pPr>
      <w:rPr>
        <w:rFonts w:ascii="Times New Roman" w:hAnsi="Times New Roman" w:hint="default"/>
      </w:rPr>
    </w:lvl>
    <w:lvl w:ilvl="6" w:tplc="AA2C076C" w:tentative="1">
      <w:start w:val="1"/>
      <w:numFmt w:val="bullet"/>
      <w:lvlText w:val="•"/>
      <w:lvlJc w:val="left"/>
      <w:pPr>
        <w:tabs>
          <w:tab w:val="num" w:pos="5040"/>
        </w:tabs>
        <w:ind w:left="5040" w:hanging="360"/>
      </w:pPr>
      <w:rPr>
        <w:rFonts w:ascii="Times New Roman" w:hAnsi="Times New Roman" w:hint="default"/>
      </w:rPr>
    </w:lvl>
    <w:lvl w:ilvl="7" w:tplc="F7343906" w:tentative="1">
      <w:start w:val="1"/>
      <w:numFmt w:val="bullet"/>
      <w:lvlText w:val="•"/>
      <w:lvlJc w:val="left"/>
      <w:pPr>
        <w:tabs>
          <w:tab w:val="num" w:pos="5760"/>
        </w:tabs>
        <w:ind w:left="5760" w:hanging="360"/>
      </w:pPr>
      <w:rPr>
        <w:rFonts w:ascii="Times New Roman" w:hAnsi="Times New Roman" w:hint="default"/>
      </w:rPr>
    </w:lvl>
    <w:lvl w:ilvl="8" w:tplc="1FF097C4"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551D039C"/>
    <w:multiLevelType w:val="hybridMultilevel"/>
    <w:tmpl w:val="735039CE"/>
    <w:lvl w:ilvl="0" w:tplc="E1C854C0">
      <w:start w:val="1"/>
      <w:numFmt w:val="bullet"/>
      <w:lvlText w:val="•"/>
      <w:lvlJc w:val="left"/>
      <w:pPr>
        <w:tabs>
          <w:tab w:val="num" w:pos="720"/>
        </w:tabs>
        <w:ind w:left="720" w:hanging="360"/>
      </w:pPr>
      <w:rPr>
        <w:rFonts w:ascii="Times New Roman" w:hAnsi="Times New Roman" w:hint="default"/>
      </w:rPr>
    </w:lvl>
    <w:lvl w:ilvl="1" w:tplc="9DA2E912" w:tentative="1">
      <w:start w:val="1"/>
      <w:numFmt w:val="bullet"/>
      <w:lvlText w:val="•"/>
      <w:lvlJc w:val="left"/>
      <w:pPr>
        <w:tabs>
          <w:tab w:val="num" w:pos="1440"/>
        </w:tabs>
        <w:ind w:left="1440" w:hanging="360"/>
      </w:pPr>
      <w:rPr>
        <w:rFonts w:ascii="Times New Roman" w:hAnsi="Times New Roman" w:hint="default"/>
      </w:rPr>
    </w:lvl>
    <w:lvl w:ilvl="2" w:tplc="F830FD38" w:tentative="1">
      <w:start w:val="1"/>
      <w:numFmt w:val="bullet"/>
      <w:lvlText w:val="•"/>
      <w:lvlJc w:val="left"/>
      <w:pPr>
        <w:tabs>
          <w:tab w:val="num" w:pos="2160"/>
        </w:tabs>
        <w:ind w:left="2160" w:hanging="360"/>
      </w:pPr>
      <w:rPr>
        <w:rFonts w:ascii="Times New Roman" w:hAnsi="Times New Roman" w:hint="default"/>
      </w:rPr>
    </w:lvl>
    <w:lvl w:ilvl="3" w:tplc="161A6486" w:tentative="1">
      <w:start w:val="1"/>
      <w:numFmt w:val="bullet"/>
      <w:lvlText w:val="•"/>
      <w:lvlJc w:val="left"/>
      <w:pPr>
        <w:tabs>
          <w:tab w:val="num" w:pos="2880"/>
        </w:tabs>
        <w:ind w:left="2880" w:hanging="360"/>
      </w:pPr>
      <w:rPr>
        <w:rFonts w:ascii="Times New Roman" w:hAnsi="Times New Roman" w:hint="default"/>
      </w:rPr>
    </w:lvl>
    <w:lvl w:ilvl="4" w:tplc="DB90D592" w:tentative="1">
      <w:start w:val="1"/>
      <w:numFmt w:val="bullet"/>
      <w:lvlText w:val="•"/>
      <w:lvlJc w:val="left"/>
      <w:pPr>
        <w:tabs>
          <w:tab w:val="num" w:pos="3600"/>
        </w:tabs>
        <w:ind w:left="3600" w:hanging="360"/>
      </w:pPr>
      <w:rPr>
        <w:rFonts w:ascii="Times New Roman" w:hAnsi="Times New Roman" w:hint="default"/>
      </w:rPr>
    </w:lvl>
    <w:lvl w:ilvl="5" w:tplc="C11E1B2E" w:tentative="1">
      <w:start w:val="1"/>
      <w:numFmt w:val="bullet"/>
      <w:lvlText w:val="•"/>
      <w:lvlJc w:val="left"/>
      <w:pPr>
        <w:tabs>
          <w:tab w:val="num" w:pos="4320"/>
        </w:tabs>
        <w:ind w:left="4320" w:hanging="360"/>
      </w:pPr>
      <w:rPr>
        <w:rFonts w:ascii="Times New Roman" w:hAnsi="Times New Roman" w:hint="default"/>
      </w:rPr>
    </w:lvl>
    <w:lvl w:ilvl="6" w:tplc="0BECDB82" w:tentative="1">
      <w:start w:val="1"/>
      <w:numFmt w:val="bullet"/>
      <w:lvlText w:val="•"/>
      <w:lvlJc w:val="left"/>
      <w:pPr>
        <w:tabs>
          <w:tab w:val="num" w:pos="5040"/>
        </w:tabs>
        <w:ind w:left="5040" w:hanging="360"/>
      </w:pPr>
      <w:rPr>
        <w:rFonts w:ascii="Times New Roman" w:hAnsi="Times New Roman" w:hint="default"/>
      </w:rPr>
    </w:lvl>
    <w:lvl w:ilvl="7" w:tplc="AC4C73BA" w:tentative="1">
      <w:start w:val="1"/>
      <w:numFmt w:val="bullet"/>
      <w:lvlText w:val="•"/>
      <w:lvlJc w:val="left"/>
      <w:pPr>
        <w:tabs>
          <w:tab w:val="num" w:pos="5760"/>
        </w:tabs>
        <w:ind w:left="5760" w:hanging="360"/>
      </w:pPr>
      <w:rPr>
        <w:rFonts w:ascii="Times New Roman" w:hAnsi="Times New Roman" w:hint="default"/>
      </w:rPr>
    </w:lvl>
    <w:lvl w:ilvl="8" w:tplc="326846F0"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56E843BA"/>
    <w:multiLevelType w:val="hybridMultilevel"/>
    <w:tmpl w:val="4404A3FC"/>
    <w:lvl w:ilvl="0" w:tplc="7C7E6AD8">
      <w:start w:val="1"/>
      <w:numFmt w:val="bullet"/>
      <w:lvlText w:val="•"/>
      <w:lvlJc w:val="left"/>
      <w:pPr>
        <w:tabs>
          <w:tab w:val="num" w:pos="720"/>
        </w:tabs>
        <w:ind w:left="720" w:hanging="360"/>
      </w:pPr>
      <w:rPr>
        <w:rFonts w:ascii="Times New Roman" w:hAnsi="Times New Roman" w:hint="default"/>
        <w:color w:val="18233B"/>
      </w:rPr>
    </w:lvl>
    <w:lvl w:ilvl="1" w:tplc="05A88122">
      <w:start w:val="1"/>
      <w:numFmt w:val="bullet"/>
      <w:lvlText w:val="-"/>
      <w:lvlJc w:val="left"/>
      <w:pPr>
        <w:tabs>
          <w:tab w:val="num" w:pos="1440"/>
        </w:tabs>
        <w:ind w:left="1440" w:hanging="360"/>
      </w:pPr>
      <w:rPr>
        <w:rFonts w:ascii="Courier New" w:hAnsi="Courier New"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578B2ADE"/>
    <w:multiLevelType w:val="hybridMultilevel"/>
    <w:tmpl w:val="A6522DF6"/>
    <w:lvl w:ilvl="0" w:tplc="817CFAA8">
      <w:start w:val="1"/>
      <w:numFmt w:val="decimal"/>
      <w:lvlText w:val="%1"/>
      <w:lvlJc w:val="left"/>
      <w:pPr>
        <w:ind w:left="560" w:hanging="227"/>
      </w:pPr>
      <w:rPr>
        <w:rFonts w:ascii="Calibri" w:eastAsia="Calibri" w:hAnsi="Calibri" w:cs="Calibri" w:hint="default"/>
        <w:b w:val="0"/>
        <w:bCs w:val="0"/>
        <w:i w:val="0"/>
        <w:iCs w:val="0"/>
        <w:w w:val="110"/>
        <w:sz w:val="14"/>
        <w:szCs w:val="14"/>
        <w:lang w:val="en-US" w:eastAsia="en-US" w:bidi="ar-SA"/>
      </w:rPr>
    </w:lvl>
    <w:lvl w:ilvl="1" w:tplc="CB0E6E5E">
      <w:numFmt w:val="bullet"/>
      <w:lvlText w:val="•"/>
      <w:lvlJc w:val="left"/>
      <w:pPr>
        <w:ind w:left="2043" w:hanging="227"/>
      </w:pPr>
      <w:rPr>
        <w:rFonts w:hint="default"/>
        <w:lang w:val="en-US" w:eastAsia="en-US" w:bidi="ar-SA"/>
      </w:rPr>
    </w:lvl>
    <w:lvl w:ilvl="2" w:tplc="669E434E">
      <w:numFmt w:val="bullet"/>
      <w:lvlText w:val="•"/>
      <w:lvlJc w:val="left"/>
      <w:pPr>
        <w:ind w:left="3527" w:hanging="227"/>
      </w:pPr>
      <w:rPr>
        <w:rFonts w:hint="default"/>
        <w:lang w:val="en-US" w:eastAsia="en-US" w:bidi="ar-SA"/>
      </w:rPr>
    </w:lvl>
    <w:lvl w:ilvl="3" w:tplc="81AAD448">
      <w:numFmt w:val="bullet"/>
      <w:lvlText w:val="•"/>
      <w:lvlJc w:val="left"/>
      <w:pPr>
        <w:ind w:left="5011" w:hanging="227"/>
      </w:pPr>
      <w:rPr>
        <w:rFonts w:hint="default"/>
        <w:lang w:val="en-US" w:eastAsia="en-US" w:bidi="ar-SA"/>
      </w:rPr>
    </w:lvl>
    <w:lvl w:ilvl="4" w:tplc="653ADBDA">
      <w:numFmt w:val="bullet"/>
      <w:lvlText w:val="•"/>
      <w:lvlJc w:val="left"/>
      <w:pPr>
        <w:ind w:left="6495" w:hanging="227"/>
      </w:pPr>
      <w:rPr>
        <w:rFonts w:hint="default"/>
        <w:lang w:val="en-US" w:eastAsia="en-US" w:bidi="ar-SA"/>
      </w:rPr>
    </w:lvl>
    <w:lvl w:ilvl="5" w:tplc="C964AF30">
      <w:numFmt w:val="bullet"/>
      <w:lvlText w:val="•"/>
      <w:lvlJc w:val="left"/>
      <w:pPr>
        <w:ind w:left="7978" w:hanging="227"/>
      </w:pPr>
      <w:rPr>
        <w:rFonts w:hint="default"/>
        <w:lang w:val="en-US" w:eastAsia="en-US" w:bidi="ar-SA"/>
      </w:rPr>
    </w:lvl>
    <w:lvl w:ilvl="6" w:tplc="70EC9D66">
      <w:numFmt w:val="bullet"/>
      <w:lvlText w:val="•"/>
      <w:lvlJc w:val="left"/>
      <w:pPr>
        <w:ind w:left="9462" w:hanging="227"/>
      </w:pPr>
      <w:rPr>
        <w:rFonts w:hint="default"/>
        <w:lang w:val="en-US" w:eastAsia="en-US" w:bidi="ar-SA"/>
      </w:rPr>
    </w:lvl>
    <w:lvl w:ilvl="7" w:tplc="E5709F56">
      <w:numFmt w:val="bullet"/>
      <w:lvlText w:val="•"/>
      <w:lvlJc w:val="left"/>
      <w:pPr>
        <w:ind w:left="10946" w:hanging="227"/>
      </w:pPr>
      <w:rPr>
        <w:rFonts w:hint="default"/>
        <w:lang w:val="en-US" w:eastAsia="en-US" w:bidi="ar-SA"/>
      </w:rPr>
    </w:lvl>
    <w:lvl w:ilvl="8" w:tplc="304E79FA">
      <w:numFmt w:val="bullet"/>
      <w:lvlText w:val="•"/>
      <w:lvlJc w:val="left"/>
      <w:pPr>
        <w:ind w:left="12430" w:hanging="227"/>
      </w:pPr>
      <w:rPr>
        <w:rFonts w:hint="default"/>
        <w:lang w:val="en-US" w:eastAsia="en-US" w:bidi="ar-SA"/>
      </w:rPr>
    </w:lvl>
  </w:abstractNum>
  <w:abstractNum w:abstractNumId="99" w15:restartNumberingAfterBreak="0">
    <w:nsid w:val="5B517D15"/>
    <w:multiLevelType w:val="hybridMultilevel"/>
    <w:tmpl w:val="A218D9AA"/>
    <w:lvl w:ilvl="0" w:tplc="4300A946">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5B8D0B0E"/>
    <w:multiLevelType w:val="hybridMultilevel"/>
    <w:tmpl w:val="7026FEA2"/>
    <w:lvl w:ilvl="0" w:tplc="244AB25C">
      <w:start w:val="1"/>
      <w:numFmt w:val="bullet"/>
      <w:lvlText w:val="•"/>
      <w:lvlJc w:val="left"/>
      <w:pPr>
        <w:tabs>
          <w:tab w:val="num" w:pos="720"/>
        </w:tabs>
        <w:ind w:left="720" w:hanging="360"/>
      </w:pPr>
      <w:rPr>
        <w:rFonts w:ascii="Times New Roman" w:hAnsi="Times New Roman" w:hint="default"/>
      </w:rPr>
    </w:lvl>
    <w:lvl w:ilvl="1" w:tplc="F4D2C1C2" w:tentative="1">
      <w:start w:val="1"/>
      <w:numFmt w:val="bullet"/>
      <w:lvlText w:val="•"/>
      <w:lvlJc w:val="left"/>
      <w:pPr>
        <w:tabs>
          <w:tab w:val="num" w:pos="1440"/>
        </w:tabs>
        <w:ind w:left="1440" w:hanging="360"/>
      </w:pPr>
      <w:rPr>
        <w:rFonts w:ascii="Times New Roman" w:hAnsi="Times New Roman" w:hint="default"/>
      </w:rPr>
    </w:lvl>
    <w:lvl w:ilvl="2" w:tplc="B92C499E" w:tentative="1">
      <w:start w:val="1"/>
      <w:numFmt w:val="bullet"/>
      <w:lvlText w:val="•"/>
      <w:lvlJc w:val="left"/>
      <w:pPr>
        <w:tabs>
          <w:tab w:val="num" w:pos="2160"/>
        </w:tabs>
        <w:ind w:left="2160" w:hanging="360"/>
      </w:pPr>
      <w:rPr>
        <w:rFonts w:ascii="Times New Roman" w:hAnsi="Times New Roman" w:hint="default"/>
      </w:rPr>
    </w:lvl>
    <w:lvl w:ilvl="3" w:tplc="988C989E" w:tentative="1">
      <w:start w:val="1"/>
      <w:numFmt w:val="bullet"/>
      <w:lvlText w:val="•"/>
      <w:lvlJc w:val="left"/>
      <w:pPr>
        <w:tabs>
          <w:tab w:val="num" w:pos="2880"/>
        </w:tabs>
        <w:ind w:left="2880" w:hanging="360"/>
      </w:pPr>
      <w:rPr>
        <w:rFonts w:ascii="Times New Roman" w:hAnsi="Times New Roman" w:hint="default"/>
      </w:rPr>
    </w:lvl>
    <w:lvl w:ilvl="4" w:tplc="75387386" w:tentative="1">
      <w:start w:val="1"/>
      <w:numFmt w:val="bullet"/>
      <w:lvlText w:val="•"/>
      <w:lvlJc w:val="left"/>
      <w:pPr>
        <w:tabs>
          <w:tab w:val="num" w:pos="3600"/>
        </w:tabs>
        <w:ind w:left="3600" w:hanging="360"/>
      </w:pPr>
      <w:rPr>
        <w:rFonts w:ascii="Times New Roman" w:hAnsi="Times New Roman" w:hint="default"/>
      </w:rPr>
    </w:lvl>
    <w:lvl w:ilvl="5" w:tplc="3C12E7AC" w:tentative="1">
      <w:start w:val="1"/>
      <w:numFmt w:val="bullet"/>
      <w:lvlText w:val="•"/>
      <w:lvlJc w:val="left"/>
      <w:pPr>
        <w:tabs>
          <w:tab w:val="num" w:pos="4320"/>
        </w:tabs>
        <w:ind w:left="4320" w:hanging="360"/>
      </w:pPr>
      <w:rPr>
        <w:rFonts w:ascii="Times New Roman" w:hAnsi="Times New Roman" w:hint="default"/>
      </w:rPr>
    </w:lvl>
    <w:lvl w:ilvl="6" w:tplc="6654358C" w:tentative="1">
      <w:start w:val="1"/>
      <w:numFmt w:val="bullet"/>
      <w:lvlText w:val="•"/>
      <w:lvlJc w:val="left"/>
      <w:pPr>
        <w:tabs>
          <w:tab w:val="num" w:pos="5040"/>
        </w:tabs>
        <w:ind w:left="5040" w:hanging="360"/>
      </w:pPr>
      <w:rPr>
        <w:rFonts w:ascii="Times New Roman" w:hAnsi="Times New Roman" w:hint="default"/>
      </w:rPr>
    </w:lvl>
    <w:lvl w:ilvl="7" w:tplc="97FADFFE" w:tentative="1">
      <w:start w:val="1"/>
      <w:numFmt w:val="bullet"/>
      <w:lvlText w:val="•"/>
      <w:lvlJc w:val="left"/>
      <w:pPr>
        <w:tabs>
          <w:tab w:val="num" w:pos="5760"/>
        </w:tabs>
        <w:ind w:left="5760" w:hanging="360"/>
      </w:pPr>
      <w:rPr>
        <w:rFonts w:ascii="Times New Roman" w:hAnsi="Times New Roman" w:hint="default"/>
      </w:rPr>
    </w:lvl>
    <w:lvl w:ilvl="8" w:tplc="D47C35D0"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5C2D687F"/>
    <w:multiLevelType w:val="hybridMultilevel"/>
    <w:tmpl w:val="3A6807AA"/>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5C643621"/>
    <w:multiLevelType w:val="hybridMultilevel"/>
    <w:tmpl w:val="B896E9B0"/>
    <w:lvl w:ilvl="0" w:tplc="4300A946">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C84C9878" w:tentative="1">
      <w:start w:val="1"/>
      <w:numFmt w:val="bullet"/>
      <w:lvlText w:val="•"/>
      <w:lvlJc w:val="left"/>
      <w:pPr>
        <w:tabs>
          <w:tab w:val="num" w:pos="2160"/>
        </w:tabs>
        <w:ind w:left="2160" w:hanging="360"/>
      </w:pPr>
      <w:rPr>
        <w:rFonts w:ascii="Times New Roman" w:hAnsi="Times New Roman" w:hint="default"/>
      </w:rPr>
    </w:lvl>
    <w:lvl w:ilvl="3" w:tplc="B466269E" w:tentative="1">
      <w:start w:val="1"/>
      <w:numFmt w:val="bullet"/>
      <w:lvlText w:val="•"/>
      <w:lvlJc w:val="left"/>
      <w:pPr>
        <w:tabs>
          <w:tab w:val="num" w:pos="2880"/>
        </w:tabs>
        <w:ind w:left="2880" w:hanging="360"/>
      </w:pPr>
      <w:rPr>
        <w:rFonts w:ascii="Times New Roman" w:hAnsi="Times New Roman" w:hint="default"/>
      </w:rPr>
    </w:lvl>
    <w:lvl w:ilvl="4" w:tplc="CE807D06" w:tentative="1">
      <w:start w:val="1"/>
      <w:numFmt w:val="bullet"/>
      <w:lvlText w:val="•"/>
      <w:lvlJc w:val="left"/>
      <w:pPr>
        <w:tabs>
          <w:tab w:val="num" w:pos="3600"/>
        </w:tabs>
        <w:ind w:left="3600" w:hanging="360"/>
      </w:pPr>
      <w:rPr>
        <w:rFonts w:ascii="Times New Roman" w:hAnsi="Times New Roman" w:hint="default"/>
      </w:rPr>
    </w:lvl>
    <w:lvl w:ilvl="5" w:tplc="E32CC888" w:tentative="1">
      <w:start w:val="1"/>
      <w:numFmt w:val="bullet"/>
      <w:lvlText w:val="•"/>
      <w:lvlJc w:val="left"/>
      <w:pPr>
        <w:tabs>
          <w:tab w:val="num" w:pos="4320"/>
        </w:tabs>
        <w:ind w:left="4320" w:hanging="360"/>
      </w:pPr>
      <w:rPr>
        <w:rFonts w:ascii="Times New Roman" w:hAnsi="Times New Roman" w:hint="default"/>
      </w:rPr>
    </w:lvl>
    <w:lvl w:ilvl="6" w:tplc="AA76DD7C" w:tentative="1">
      <w:start w:val="1"/>
      <w:numFmt w:val="bullet"/>
      <w:lvlText w:val="•"/>
      <w:lvlJc w:val="left"/>
      <w:pPr>
        <w:tabs>
          <w:tab w:val="num" w:pos="5040"/>
        </w:tabs>
        <w:ind w:left="5040" w:hanging="360"/>
      </w:pPr>
      <w:rPr>
        <w:rFonts w:ascii="Times New Roman" w:hAnsi="Times New Roman" w:hint="default"/>
      </w:rPr>
    </w:lvl>
    <w:lvl w:ilvl="7" w:tplc="61AC8630" w:tentative="1">
      <w:start w:val="1"/>
      <w:numFmt w:val="bullet"/>
      <w:lvlText w:val="•"/>
      <w:lvlJc w:val="left"/>
      <w:pPr>
        <w:tabs>
          <w:tab w:val="num" w:pos="5760"/>
        </w:tabs>
        <w:ind w:left="5760" w:hanging="360"/>
      </w:pPr>
      <w:rPr>
        <w:rFonts w:ascii="Times New Roman" w:hAnsi="Times New Roman" w:hint="default"/>
      </w:rPr>
    </w:lvl>
    <w:lvl w:ilvl="8" w:tplc="6908E26E" w:tentative="1">
      <w:start w:val="1"/>
      <w:numFmt w:val="bullet"/>
      <w:lvlText w:val="•"/>
      <w:lvlJc w:val="left"/>
      <w:pPr>
        <w:tabs>
          <w:tab w:val="num" w:pos="6480"/>
        </w:tabs>
        <w:ind w:left="6480" w:hanging="360"/>
      </w:pPr>
      <w:rPr>
        <w:rFonts w:ascii="Times New Roman" w:hAnsi="Times New Roman" w:hint="default"/>
      </w:rPr>
    </w:lvl>
  </w:abstractNum>
  <w:abstractNum w:abstractNumId="103" w15:restartNumberingAfterBreak="0">
    <w:nsid w:val="60777C63"/>
    <w:multiLevelType w:val="hybridMultilevel"/>
    <w:tmpl w:val="8DD6E678"/>
    <w:lvl w:ilvl="0" w:tplc="13CCF9EA">
      <w:start w:val="1"/>
      <w:numFmt w:val="bullet"/>
      <w:lvlText w:val="•"/>
      <w:lvlJc w:val="left"/>
      <w:pPr>
        <w:tabs>
          <w:tab w:val="num" w:pos="720"/>
        </w:tabs>
        <w:ind w:left="720" w:hanging="360"/>
      </w:pPr>
      <w:rPr>
        <w:rFonts w:ascii="Times New Roman" w:hAnsi="Times New Roman" w:hint="default"/>
      </w:rPr>
    </w:lvl>
    <w:lvl w:ilvl="1" w:tplc="19927C2A" w:tentative="1">
      <w:start w:val="1"/>
      <w:numFmt w:val="bullet"/>
      <w:lvlText w:val="•"/>
      <w:lvlJc w:val="left"/>
      <w:pPr>
        <w:tabs>
          <w:tab w:val="num" w:pos="1440"/>
        </w:tabs>
        <w:ind w:left="1440" w:hanging="360"/>
      </w:pPr>
      <w:rPr>
        <w:rFonts w:ascii="Times New Roman" w:hAnsi="Times New Roman" w:hint="default"/>
      </w:rPr>
    </w:lvl>
    <w:lvl w:ilvl="2" w:tplc="CF0A7028" w:tentative="1">
      <w:start w:val="1"/>
      <w:numFmt w:val="bullet"/>
      <w:lvlText w:val="•"/>
      <w:lvlJc w:val="left"/>
      <w:pPr>
        <w:tabs>
          <w:tab w:val="num" w:pos="2160"/>
        </w:tabs>
        <w:ind w:left="2160" w:hanging="360"/>
      </w:pPr>
      <w:rPr>
        <w:rFonts w:ascii="Times New Roman" w:hAnsi="Times New Roman" w:hint="default"/>
      </w:rPr>
    </w:lvl>
    <w:lvl w:ilvl="3" w:tplc="1E144E98" w:tentative="1">
      <w:start w:val="1"/>
      <w:numFmt w:val="bullet"/>
      <w:lvlText w:val="•"/>
      <w:lvlJc w:val="left"/>
      <w:pPr>
        <w:tabs>
          <w:tab w:val="num" w:pos="2880"/>
        </w:tabs>
        <w:ind w:left="2880" w:hanging="360"/>
      </w:pPr>
      <w:rPr>
        <w:rFonts w:ascii="Times New Roman" w:hAnsi="Times New Roman" w:hint="default"/>
      </w:rPr>
    </w:lvl>
    <w:lvl w:ilvl="4" w:tplc="80BACE72" w:tentative="1">
      <w:start w:val="1"/>
      <w:numFmt w:val="bullet"/>
      <w:lvlText w:val="•"/>
      <w:lvlJc w:val="left"/>
      <w:pPr>
        <w:tabs>
          <w:tab w:val="num" w:pos="3600"/>
        </w:tabs>
        <w:ind w:left="3600" w:hanging="360"/>
      </w:pPr>
      <w:rPr>
        <w:rFonts w:ascii="Times New Roman" w:hAnsi="Times New Roman" w:hint="default"/>
      </w:rPr>
    </w:lvl>
    <w:lvl w:ilvl="5" w:tplc="6C603E24" w:tentative="1">
      <w:start w:val="1"/>
      <w:numFmt w:val="bullet"/>
      <w:lvlText w:val="•"/>
      <w:lvlJc w:val="left"/>
      <w:pPr>
        <w:tabs>
          <w:tab w:val="num" w:pos="4320"/>
        </w:tabs>
        <w:ind w:left="4320" w:hanging="360"/>
      </w:pPr>
      <w:rPr>
        <w:rFonts w:ascii="Times New Roman" w:hAnsi="Times New Roman" w:hint="default"/>
      </w:rPr>
    </w:lvl>
    <w:lvl w:ilvl="6" w:tplc="51E41286" w:tentative="1">
      <w:start w:val="1"/>
      <w:numFmt w:val="bullet"/>
      <w:lvlText w:val="•"/>
      <w:lvlJc w:val="left"/>
      <w:pPr>
        <w:tabs>
          <w:tab w:val="num" w:pos="5040"/>
        </w:tabs>
        <w:ind w:left="5040" w:hanging="360"/>
      </w:pPr>
      <w:rPr>
        <w:rFonts w:ascii="Times New Roman" w:hAnsi="Times New Roman" w:hint="default"/>
      </w:rPr>
    </w:lvl>
    <w:lvl w:ilvl="7" w:tplc="DD86DAEA" w:tentative="1">
      <w:start w:val="1"/>
      <w:numFmt w:val="bullet"/>
      <w:lvlText w:val="•"/>
      <w:lvlJc w:val="left"/>
      <w:pPr>
        <w:tabs>
          <w:tab w:val="num" w:pos="5760"/>
        </w:tabs>
        <w:ind w:left="5760" w:hanging="360"/>
      </w:pPr>
      <w:rPr>
        <w:rFonts w:ascii="Times New Roman" w:hAnsi="Times New Roman" w:hint="default"/>
      </w:rPr>
    </w:lvl>
    <w:lvl w:ilvl="8" w:tplc="C5BC4F9C" w:tentative="1">
      <w:start w:val="1"/>
      <w:numFmt w:val="bullet"/>
      <w:lvlText w:val="•"/>
      <w:lvlJc w:val="left"/>
      <w:pPr>
        <w:tabs>
          <w:tab w:val="num" w:pos="6480"/>
        </w:tabs>
        <w:ind w:left="6480" w:hanging="360"/>
      </w:pPr>
      <w:rPr>
        <w:rFonts w:ascii="Times New Roman" w:hAnsi="Times New Roman" w:hint="default"/>
      </w:rPr>
    </w:lvl>
  </w:abstractNum>
  <w:abstractNum w:abstractNumId="104" w15:restartNumberingAfterBreak="0">
    <w:nsid w:val="60B9688F"/>
    <w:multiLevelType w:val="hybridMultilevel"/>
    <w:tmpl w:val="EAAC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14C7D44"/>
    <w:multiLevelType w:val="hybridMultilevel"/>
    <w:tmpl w:val="F83A8A18"/>
    <w:lvl w:ilvl="0" w:tplc="47922FD8">
      <w:start w:val="1"/>
      <w:numFmt w:val="bullet"/>
      <w:lvlText w:val="•"/>
      <w:lvlJc w:val="left"/>
      <w:pPr>
        <w:tabs>
          <w:tab w:val="num" w:pos="720"/>
        </w:tabs>
        <w:ind w:left="720" w:hanging="360"/>
      </w:pPr>
      <w:rPr>
        <w:rFonts w:ascii="Times New Roman" w:hAnsi="Times New Roman" w:hint="default"/>
      </w:rPr>
    </w:lvl>
    <w:lvl w:ilvl="1" w:tplc="ED9882BA" w:tentative="1">
      <w:start w:val="1"/>
      <w:numFmt w:val="bullet"/>
      <w:lvlText w:val="•"/>
      <w:lvlJc w:val="left"/>
      <w:pPr>
        <w:tabs>
          <w:tab w:val="num" w:pos="1440"/>
        </w:tabs>
        <w:ind w:left="1440" w:hanging="360"/>
      </w:pPr>
      <w:rPr>
        <w:rFonts w:ascii="Times New Roman" w:hAnsi="Times New Roman" w:hint="default"/>
      </w:rPr>
    </w:lvl>
    <w:lvl w:ilvl="2" w:tplc="B58EA142" w:tentative="1">
      <w:start w:val="1"/>
      <w:numFmt w:val="bullet"/>
      <w:lvlText w:val="•"/>
      <w:lvlJc w:val="left"/>
      <w:pPr>
        <w:tabs>
          <w:tab w:val="num" w:pos="2160"/>
        </w:tabs>
        <w:ind w:left="2160" w:hanging="360"/>
      </w:pPr>
      <w:rPr>
        <w:rFonts w:ascii="Times New Roman" w:hAnsi="Times New Roman" w:hint="default"/>
      </w:rPr>
    </w:lvl>
    <w:lvl w:ilvl="3" w:tplc="CC0C77B4" w:tentative="1">
      <w:start w:val="1"/>
      <w:numFmt w:val="bullet"/>
      <w:lvlText w:val="•"/>
      <w:lvlJc w:val="left"/>
      <w:pPr>
        <w:tabs>
          <w:tab w:val="num" w:pos="2880"/>
        </w:tabs>
        <w:ind w:left="2880" w:hanging="360"/>
      </w:pPr>
      <w:rPr>
        <w:rFonts w:ascii="Times New Roman" w:hAnsi="Times New Roman" w:hint="default"/>
      </w:rPr>
    </w:lvl>
    <w:lvl w:ilvl="4" w:tplc="BF6ACAD8" w:tentative="1">
      <w:start w:val="1"/>
      <w:numFmt w:val="bullet"/>
      <w:lvlText w:val="•"/>
      <w:lvlJc w:val="left"/>
      <w:pPr>
        <w:tabs>
          <w:tab w:val="num" w:pos="3600"/>
        </w:tabs>
        <w:ind w:left="3600" w:hanging="360"/>
      </w:pPr>
      <w:rPr>
        <w:rFonts w:ascii="Times New Roman" w:hAnsi="Times New Roman" w:hint="default"/>
      </w:rPr>
    </w:lvl>
    <w:lvl w:ilvl="5" w:tplc="7DB03132" w:tentative="1">
      <w:start w:val="1"/>
      <w:numFmt w:val="bullet"/>
      <w:lvlText w:val="•"/>
      <w:lvlJc w:val="left"/>
      <w:pPr>
        <w:tabs>
          <w:tab w:val="num" w:pos="4320"/>
        </w:tabs>
        <w:ind w:left="4320" w:hanging="360"/>
      </w:pPr>
      <w:rPr>
        <w:rFonts w:ascii="Times New Roman" w:hAnsi="Times New Roman" w:hint="default"/>
      </w:rPr>
    </w:lvl>
    <w:lvl w:ilvl="6" w:tplc="B2C84A9A" w:tentative="1">
      <w:start w:val="1"/>
      <w:numFmt w:val="bullet"/>
      <w:lvlText w:val="•"/>
      <w:lvlJc w:val="left"/>
      <w:pPr>
        <w:tabs>
          <w:tab w:val="num" w:pos="5040"/>
        </w:tabs>
        <w:ind w:left="5040" w:hanging="360"/>
      </w:pPr>
      <w:rPr>
        <w:rFonts w:ascii="Times New Roman" w:hAnsi="Times New Roman" w:hint="default"/>
      </w:rPr>
    </w:lvl>
    <w:lvl w:ilvl="7" w:tplc="61404A94" w:tentative="1">
      <w:start w:val="1"/>
      <w:numFmt w:val="bullet"/>
      <w:lvlText w:val="•"/>
      <w:lvlJc w:val="left"/>
      <w:pPr>
        <w:tabs>
          <w:tab w:val="num" w:pos="5760"/>
        </w:tabs>
        <w:ind w:left="5760" w:hanging="360"/>
      </w:pPr>
      <w:rPr>
        <w:rFonts w:ascii="Times New Roman" w:hAnsi="Times New Roman" w:hint="default"/>
      </w:rPr>
    </w:lvl>
    <w:lvl w:ilvl="8" w:tplc="8A22C096"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62BC0B49"/>
    <w:multiLevelType w:val="hybridMultilevel"/>
    <w:tmpl w:val="33DE15C4"/>
    <w:lvl w:ilvl="0" w:tplc="624200B8">
      <w:start w:val="1"/>
      <w:numFmt w:val="bullet"/>
      <w:lvlText w:val="•"/>
      <w:lvlJc w:val="left"/>
      <w:pPr>
        <w:tabs>
          <w:tab w:val="num" w:pos="720"/>
        </w:tabs>
        <w:ind w:left="720" w:hanging="360"/>
      </w:pPr>
      <w:rPr>
        <w:rFonts w:ascii="Times New Roman" w:hAnsi="Times New Roman" w:hint="default"/>
      </w:rPr>
    </w:lvl>
    <w:lvl w:ilvl="1" w:tplc="10FE1E48" w:tentative="1">
      <w:start w:val="1"/>
      <w:numFmt w:val="bullet"/>
      <w:lvlText w:val="•"/>
      <w:lvlJc w:val="left"/>
      <w:pPr>
        <w:tabs>
          <w:tab w:val="num" w:pos="1440"/>
        </w:tabs>
        <w:ind w:left="1440" w:hanging="360"/>
      </w:pPr>
      <w:rPr>
        <w:rFonts w:ascii="Times New Roman" w:hAnsi="Times New Roman" w:hint="default"/>
      </w:rPr>
    </w:lvl>
    <w:lvl w:ilvl="2" w:tplc="10ECA71C" w:tentative="1">
      <w:start w:val="1"/>
      <w:numFmt w:val="bullet"/>
      <w:lvlText w:val="•"/>
      <w:lvlJc w:val="left"/>
      <w:pPr>
        <w:tabs>
          <w:tab w:val="num" w:pos="2160"/>
        </w:tabs>
        <w:ind w:left="2160" w:hanging="360"/>
      </w:pPr>
      <w:rPr>
        <w:rFonts w:ascii="Times New Roman" w:hAnsi="Times New Roman" w:hint="default"/>
      </w:rPr>
    </w:lvl>
    <w:lvl w:ilvl="3" w:tplc="661A6456" w:tentative="1">
      <w:start w:val="1"/>
      <w:numFmt w:val="bullet"/>
      <w:lvlText w:val="•"/>
      <w:lvlJc w:val="left"/>
      <w:pPr>
        <w:tabs>
          <w:tab w:val="num" w:pos="2880"/>
        </w:tabs>
        <w:ind w:left="2880" w:hanging="360"/>
      </w:pPr>
      <w:rPr>
        <w:rFonts w:ascii="Times New Roman" w:hAnsi="Times New Roman" w:hint="default"/>
      </w:rPr>
    </w:lvl>
    <w:lvl w:ilvl="4" w:tplc="CB565F42" w:tentative="1">
      <w:start w:val="1"/>
      <w:numFmt w:val="bullet"/>
      <w:lvlText w:val="•"/>
      <w:lvlJc w:val="left"/>
      <w:pPr>
        <w:tabs>
          <w:tab w:val="num" w:pos="3600"/>
        </w:tabs>
        <w:ind w:left="3600" w:hanging="360"/>
      </w:pPr>
      <w:rPr>
        <w:rFonts w:ascii="Times New Roman" w:hAnsi="Times New Roman" w:hint="default"/>
      </w:rPr>
    </w:lvl>
    <w:lvl w:ilvl="5" w:tplc="CD444E54" w:tentative="1">
      <w:start w:val="1"/>
      <w:numFmt w:val="bullet"/>
      <w:lvlText w:val="•"/>
      <w:lvlJc w:val="left"/>
      <w:pPr>
        <w:tabs>
          <w:tab w:val="num" w:pos="4320"/>
        </w:tabs>
        <w:ind w:left="4320" w:hanging="360"/>
      </w:pPr>
      <w:rPr>
        <w:rFonts w:ascii="Times New Roman" w:hAnsi="Times New Roman" w:hint="default"/>
      </w:rPr>
    </w:lvl>
    <w:lvl w:ilvl="6" w:tplc="442CD4B8" w:tentative="1">
      <w:start w:val="1"/>
      <w:numFmt w:val="bullet"/>
      <w:lvlText w:val="•"/>
      <w:lvlJc w:val="left"/>
      <w:pPr>
        <w:tabs>
          <w:tab w:val="num" w:pos="5040"/>
        </w:tabs>
        <w:ind w:left="5040" w:hanging="360"/>
      </w:pPr>
      <w:rPr>
        <w:rFonts w:ascii="Times New Roman" w:hAnsi="Times New Roman" w:hint="default"/>
      </w:rPr>
    </w:lvl>
    <w:lvl w:ilvl="7" w:tplc="48008D72" w:tentative="1">
      <w:start w:val="1"/>
      <w:numFmt w:val="bullet"/>
      <w:lvlText w:val="•"/>
      <w:lvlJc w:val="left"/>
      <w:pPr>
        <w:tabs>
          <w:tab w:val="num" w:pos="5760"/>
        </w:tabs>
        <w:ind w:left="5760" w:hanging="360"/>
      </w:pPr>
      <w:rPr>
        <w:rFonts w:ascii="Times New Roman" w:hAnsi="Times New Roman" w:hint="default"/>
      </w:rPr>
    </w:lvl>
    <w:lvl w:ilvl="8" w:tplc="DC648FEC"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66FC2882"/>
    <w:multiLevelType w:val="hybridMultilevel"/>
    <w:tmpl w:val="638A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76C7517"/>
    <w:multiLevelType w:val="hybridMultilevel"/>
    <w:tmpl w:val="A02A1E10"/>
    <w:lvl w:ilvl="0" w:tplc="8D50BA58">
      <w:start w:val="1"/>
      <w:numFmt w:val="bullet"/>
      <w:lvlText w:val="•"/>
      <w:lvlJc w:val="left"/>
      <w:pPr>
        <w:tabs>
          <w:tab w:val="num" w:pos="720"/>
        </w:tabs>
        <w:ind w:left="720" w:hanging="360"/>
      </w:pPr>
      <w:rPr>
        <w:rFonts w:ascii="Times New Roman" w:hAnsi="Times New Roman" w:hint="default"/>
      </w:rPr>
    </w:lvl>
    <w:lvl w:ilvl="1" w:tplc="581CB9D0" w:tentative="1">
      <w:start w:val="1"/>
      <w:numFmt w:val="bullet"/>
      <w:lvlText w:val="•"/>
      <w:lvlJc w:val="left"/>
      <w:pPr>
        <w:tabs>
          <w:tab w:val="num" w:pos="1440"/>
        </w:tabs>
        <w:ind w:left="1440" w:hanging="360"/>
      </w:pPr>
      <w:rPr>
        <w:rFonts w:ascii="Times New Roman" w:hAnsi="Times New Roman" w:hint="default"/>
      </w:rPr>
    </w:lvl>
    <w:lvl w:ilvl="2" w:tplc="FB660B52" w:tentative="1">
      <w:start w:val="1"/>
      <w:numFmt w:val="bullet"/>
      <w:lvlText w:val="•"/>
      <w:lvlJc w:val="left"/>
      <w:pPr>
        <w:tabs>
          <w:tab w:val="num" w:pos="2160"/>
        </w:tabs>
        <w:ind w:left="2160" w:hanging="360"/>
      </w:pPr>
      <w:rPr>
        <w:rFonts w:ascii="Times New Roman" w:hAnsi="Times New Roman" w:hint="default"/>
      </w:rPr>
    </w:lvl>
    <w:lvl w:ilvl="3" w:tplc="B1662ABA" w:tentative="1">
      <w:start w:val="1"/>
      <w:numFmt w:val="bullet"/>
      <w:lvlText w:val="•"/>
      <w:lvlJc w:val="left"/>
      <w:pPr>
        <w:tabs>
          <w:tab w:val="num" w:pos="2880"/>
        </w:tabs>
        <w:ind w:left="2880" w:hanging="360"/>
      </w:pPr>
      <w:rPr>
        <w:rFonts w:ascii="Times New Roman" w:hAnsi="Times New Roman" w:hint="default"/>
      </w:rPr>
    </w:lvl>
    <w:lvl w:ilvl="4" w:tplc="8B826212" w:tentative="1">
      <w:start w:val="1"/>
      <w:numFmt w:val="bullet"/>
      <w:lvlText w:val="•"/>
      <w:lvlJc w:val="left"/>
      <w:pPr>
        <w:tabs>
          <w:tab w:val="num" w:pos="3600"/>
        </w:tabs>
        <w:ind w:left="3600" w:hanging="360"/>
      </w:pPr>
      <w:rPr>
        <w:rFonts w:ascii="Times New Roman" w:hAnsi="Times New Roman" w:hint="default"/>
      </w:rPr>
    </w:lvl>
    <w:lvl w:ilvl="5" w:tplc="D07E20A6" w:tentative="1">
      <w:start w:val="1"/>
      <w:numFmt w:val="bullet"/>
      <w:lvlText w:val="•"/>
      <w:lvlJc w:val="left"/>
      <w:pPr>
        <w:tabs>
          <w:tab w:val="num" w:pos="4320"/>
        </w:tabs>
        <w:ind w:left="4320" w:hanging="360"/>
      </w:pPr>
      <w:rPr>
        <w:rFonts w:ascii="Times New Roman" w:hAnsi="Times New Roman" w:hint="default"/>
      </w:rPr>
    </w:lvl>
    <w:lvl w:ilvl="6" w:tplc="E4A2B3A0" w:tentative="1">
      <w:start w:val="1"/>
      <w:numFmt w:val="bullet"/>
      <w:lvlText w:val="•"/>
      <w:lvlJc w:val="left"/>
      <w:pPr>
        <w:tabs>
          <w:tab w:val="num" w:pos="5040"/>
        </w:tabs>
        <w:ind w:left="5040" w:hanging="360"/>
      </w:pPr>
      <w:rPr>
        <w:rFonts w:ascii="Times New Roman" w:hAnsi="Times New Roman" w:hint="default"/>
      </w:rPr>
    </w:lvl>
    <w:lvl w:ilvl="7" w:tplc="B804F5D4" w:tentative="1">
      <w:start w:val="1"/>
      <w:numFmt w:val="bullet"/>
      <w:lvlText w:val="•"/>
      <w:lvlJc w:val="left"/>
      <w:pPr>
        <w:tabs>
          <w:tab w:val="num" w:pos="5760"/>
        </w:tabs>
        <w:ind w:left="5760" w:hanging="360"/>
      </w:pPr>
      <w:rPr>
        <w:rFonts w:ascii="Times New Roman" w:hAnsi="Times New Roman" w:hint="default"/>
      </w:rPr>
    </w:lvl>
    <w:lvl w:ilvl="8" w:tplc="6152F3AC"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68486881"/>
    <w:multiLevelType w:val="hybridMultilevel"/>
    <w:tmpl w:val="E8E41E58"/>
    <w:lvl w:ilvl="0" w:tplc="8B36297A">
      <w:start w:val="1"/>
      <w:numFmt w:val="bullet"/>
      <w:lvlText w:val="•"/>
      <w:lvlJc w:val="left"/>
      <w:pPr>
        <w:tabs>
          <w:tab w:val="num" w:pos="720"/>
        </w:tabs>
        <w:ind w:left="720" w:hanging="360"/>
      </w:pPr>
      <w:rPr>
        <w:rFonts w:ascii="Times New Roman" w:hAnsi="Times New Roman" w:hint="default"/>
      </w:rPr>
    </w:lvl>
    <w:lvl w:ilvl="1" w:tplc="8C3C628C" w:tentative="1">
      <w:start w:val="1"/>
      <w:numFmt w:val="bullet"/>
      <w:lvlText w:val="•"/>
      <w:lvlJc w:val="left"/>
      <w:pPr>
        <w:tabs>
          <w:tab w:val="num" w:pos="1440"/>
        </w:tabs>
        <w:ind w:left="1440" w:hanging="360"/>
      </w:pPr>
      <w:rPr>
        <w:rFonts w:ascii="Times New Roman" w:hAnsi="Times New Roman" w:hint="default"/>
      </w:rPr>
    </w:lvl>
    <w:lvl w:ilvl="2" w:tplc="E9F4DDC0" w:tentative="1">
      <w:start w:val="1"/>
      <w:numFmt w:val="bullet"/>
      <w:lvlText w:val="•"/>
      <w:lvlJc w:val="left"/>
      <w:pPr>
        <w:tabs>
          <w:tab w:val="num" w:pos="2160"/>
        </w:tabs>
        <w:ind w:left="2160" w:hanging="360"/>
      </w:pPr>
      <w:rPr>
        <w:rFonts w:ascii="Times New Roman" w:hAnsi="Times New Roman" w:hint="default"/>
      </w:rPr>
    </w:lvl>
    <w:lvl w:ilvl="3" w:tplc="93769A3E" w:tentative="1">
      <w:start w:val="1"/>
      <w:numFmt w:val="bullet"/>
      <w:lvlText w:val="•"/>
      <w:lvlJc w:val="left"/>
      <w:pPr>
        <w:tabs>
          <w:tab w:val="num" w:pos="2880"/>
        </w:tabs>
        <w:ind w:left="2880" w:hanging="360"/>
      </w:pPr>
      <w:rPr>
        <w:rFonts w:ascii="Times New Roman" w:hAnsi="Times New Roman" w:hint="default"/>
      </w:rPr>
    </w:lvl>
    <w:lvl w:ilvl="4" w:tplc="DD0E0914" w:tentative="1">
      <w:start w:val="1"/>
      <w:numFmt w:val="bullet"/>
      <w:lvlText w:val="•"/>
      <w:lvlJc w:val="left"/>
      <w:pPr>
        <w:tabs>
          <w:tab w:val="num" w:pos="3600"/>
        </w:tabs>
        <w:ind w:left="3600" w:hanging="360"/>
      </w:pPr>
      <w:rPr>
        <w:rFonts w:ascii="Times New Roman" w:hAnsi="Times New Roman" w:hint="default"/>
      </w:rPr>
    </w:lvl>
    <w:lvl w:ilvl="5" w:tplc="9DF8B088" w:tentative="1">
      <w:start w:val="1"/>
      <w:numFmt w:val="bullet"/>
      <w:lvlText w:val="•"/>
      <w:lvlJc w:val="left"/>
      <w:pPr>
        <w:tabs>
          <w:tab w:val="num" w:pos="4320"/>
        </w:tabs>
        <w:ind w:left="4320" w:hanging="360"/>
      </w:pPr>
      <w:rPr>
        <w:rFonts w:ascii="Times New Roman" w:hAnsi="Times New Roman" w:hint="default"/>
      </w:rPr>
    </w:lvl>
    <w:lvl w:ilvl="6" w:tplc="CC5A11FE" w:tentative="1">
      <w:start w:val="1"/>
      <w:numFmt w:val="bullet"/>
      <w:lvlText w:val="•"/>
      <w:lvlJc w:val="left"/>
      <w:pPr>
        <w:tabs>
          <w:tab w:val="num" w:pos="5040"/>
        </w:tabs>
        <w:ind w:left="5040" w:hanging="360"/>
      </w:pPr>
      <w:rPr>
        <w:rFonts w:ascii="Times New Roman" w:hAnsi="Times New Roman" w:hint="default"/>
      </w:rPr>
    </w:lvl>
    <w:lvl w:ilvl="7" w:tplc="A3BE286A" w:tentative="1">
      <w:start w:val="1"/>
      <w:numFmt w:val="bullet"/>
      <w:lvlText w:val="•"/>
      <w:lvlJc w:val="left"/>
      <w:pPr>
        <w:tabs>
          <w:tab w:val="num" w:pos="5760"/>
        </w:tabs>
        <w:ind w:left="5760" w:hanging="360"/>
      </w:pPr>
      <w:rPr>
        <w:rFonts w:ascii="Times New Roman" w:hAnsi="Times New Roman" w:hint="default"/>
      </w:rPr>
    </w:lvl>
    <w:lvl w:ilvl="8" w:tplc="B29A681A" w:tentative="1">
      <w:start w:val="1"/>
      <w:numFmt w:val="bullet"/>
      <w:lvlText w:val="•"/>
      <w:lvlJc w:val="left"/>
      <w:pPr>
        <w:tabs>
          <w:tab w:val="num" w:pos="6480"/>
        </w:tabs>
        <w:ind w:left="6480" w:hanging="360"/>
      </w:pPr>
      <w:rPr>
        <w:rFonts w:ascii="Times New Roman" w:hAnsi="Times New Roman" w:hint="default"/>
      </w:rPr>
    </w:lvl>
  </w:abstractNum>
  <w:abstractNum w:abstractNumId="110" w15:restartNumberingAfterBreak="0">
    <w:nsid w:val="68FE134F"/>
    <w:multiLevelType w:val="hybridMultilevel"/>
    <w:tmpl w:val="FC7478C8"/>
    <w:lvl w:ilvl="0" w:tplc="279280A2">
      <w:start w:val="1"/>
      <w:numFmt w:val="bullet"/>
      <w:lvlText w:val="•"/>
      <w:lvlJc w:val="left"/>
      <w:pPr>
        <w:tabs>
          <w:tab w:val="num" w:pos="720"/>
        </w:tabs>
        <w:ind w:left="720" w:hanging="360"/>
      </w:pPr>
      <w:rPr>
        <w:rFonts w:ascii="Times New Roman" w:hAnsi="Times New Roman" w:hint="default"/>
      </w:rPr>
    </w:lvl>
    <w:lvl w:ilvl="1" w:tplc="56F2DC98" w:tentative="1">
      <w:start w:val="1"/>
      <w:numFmt w:val="bullet"/>
      <w:lvlText w:val="•"/>
      <w:lvlJc w:val="left"/>
      <w:pPr>
        <w:tabs>
          <w:tab w:val="num" w:pos="1440"/>
        </w:tabs>
        <w:ind w:left="1440" w:hanging="360"/>
      </w:pPr>
      <w:rPr>
        <w:rFonts w:ascii="Times New Roman" w:hAnsi="Times New Roman" w:hint="default"/>
      </w:rPr>
    </w:lvl>
    <w:lvl w:ilvl="2" w:tplc="4D0A05C6" w:tentative="1">
      <w:start w:val="1"/>
      <w:numFmt w:val="bullet"/>
      <w:lvlText w:val="•"/>
      <w:lvlJc w:val="left"/>
      <w:pPr>
        <w:tabs>
          <w:tab w:val="num" w:pos="2160"/>
        </w:tabs>
        <w:ind w:left="2160" w:hanging="360"/>
      </w:pPr>
      <w:rPr>
        <w:rFonts w:ascii="Times New Roman" w:hAnsi="Times New Roman" w:hint="default"/>
      </w:rPr>
    </w:lvl>
    <w:lvl w:ilvl="3" w:tplc="B6EE81D8" w:tentative="1">
      <w:start w:val="1"/>
      <w:numFmt w:val="bullet"/>
      <w:lvlText w:val="•"/>
      <w:lvlJc w:val="left"/>
      <w:pPr>
        <w:tabs>
          <w:tab w:val="num" w:pos="2880"/>
        </w:tabs>
        <w:ind w:left="2880" w:hanging="360"/>
      </w:pPr>
      <w:rPr>
        <w:rFonts w:ascii="Times New Roman" w:hAnsi="Times New Roman" w:hint="default"/>
      </w:rPr>
    </w:lvl>
    <w:lvl w:ilvl="4" w:tplc="98EAEDC0" w:tentative="1">
      <w:start w:val="1"/>
      <w:numFmt w:val="bullet"/>
      <w:lvlText w:val="•"/>
      <w:lvlJc w:val="left"/>
      <w:pPr>
        <w:tabs>
          <w:tab w:val="num" w:pos="3600"/>
        </w:tabs>
        <w:ind w:left="3600" w:hanging="360"/>
      </w:pPr>
      <w:rPr>
        <w:rFonts w:ascii="Times New Roman" w:hAnsi="Times New Roman" w:hint="default"/>
      </w:rPr>
    </w:lvl>
    <w:lvl w:ilvl="5" w:tplc="88CEA9B6" w:tentative="1">
      <w:start w:val="1"/>
      <w:numFmt w:val="bullet"/>
      <w:lvlText w:val="•"/>
      <w:lvlJc w:val="left"/>
      <w:pPr>
        <w:tabs>
          <w:tab w:val="num" w:pos="4320"/>
        </w:tabs>
        <w:ind w:left="4320" w:hanging="360"/>
      </w:pPr>
      <w:rPr>
        <w:rFonts w:ascii="Times New Roman" w:hAnsi="Times New Roman" w:hint="default"/>
      </w:rPr>
    </w:lvl>
    <w:lvl w:ilvl="6" w:tplc="5E86B320" w:tentative="1">
      <w:start w:val="1"/>
      <w:numFmt w:val="bullet"/>
      <w:lvlText w:val="•"/>
      <w:lvlJc w:val="left"/>
      <w:pPr>
        <w:tabs>
          <w:tab w:val="num" w:pos="5040"/>
        </w:tabs>
        <w:ind w:left="5040" w:hanging="360"/>
      </w:pPr>
      <w:rPr>
        <w:rFonts w:ascii="Times New Roman" w:hAnsi="Times New Roman" w:hint="default"/>
      </w:rPr>
    </w:lvl>
    <w:lvl w:ilvl="7" w:tplc="691E16C6" w:tentative="1">
      <w:start w:val="1"/>
      <w:numFmt w:val="bullet"/>
      <w:lvlText w:val="•"/>
      <w:lvlJc w:val="left"/>
      <w:pPr>
        <w:tabs>
          <w:tab w:val="num" w:pos="5760"/>
        </w:tabs>
        <w:ind w:left="5760" w:hanging="360"/>
      </w:pPr>
      <w:rPr>
        <w:rFonts w:ascii="Times New Roman" w:hAnsi="Times New Roman" w:hint="default"/>
      </w:rPr>
    </w:lvl>
    <w:lvl w:ilvl="8" w:tplc="2FDA1E76" w:tentative="1">
      <w:start w:val="1"/>
      <w:numFmt w:val="bullet"/>
      <w:lvlText w:val="•"/>
      <w:lvlJc w:val="left"/>
      <w:pPr>
        <w:tabs>
          <w:tab w:val="num" w:pos="6480"/>
        </w:tabs>
        <w:ind w:left="6480" w:hanging="360"/>
      </w:pPr>
      <w:rPr>
        <w:rFonts w:ascii="Times New Roman" w:hAnsi="Times New Roman" w:hint="default"/>
      </w:rPr>
    </w:lvl>
  </w:abstractNum>
  <w:abstractNum w:abstractNumId="111" w15:restartNumberingAfterBreak="0">
    <w:nsid w:val="6B160549"/>
    <w:multiLevelType w:val="hybridMultilevel"/>
    <w:tmpl w:val="E50EFDAA"/>
    <w:lvl w:ilvl="0" w:tplc="3006BC64">
      <w:start w:val="1"/>
      <w:numFmt w:val="bullet"/>
      <w:lvlText w:val="•"/>
      <w:lvlJc w:val="left"/>
      <w:pPr>
        <w:tabs>
          <w:tab w:val="num" w:pos="720"/>
        </w:tabs>
        <w:ind w:left="720" w:hanging="360"/>
      </w:pPr>
      <w:rPr>
        <w:rFonts w:ascii="Times New Roman" w:hAnsi="Times New Roman" w:hint="default"/>
      </w:rPr>
    </w:lvl>
    <w:lvl w:ilvl="1" w:tplc="B7C48E68" w:tentative="1">
      <w:start w:val="1"/>
      <w:numFmt w:val="bullet"/>
      <w:lvlText w:val="•"/>
      <w:lvlJc w:val="left"/>
      <w:pPr>
        <w:tabs>
          <w:tab w:val="num" w:pos="1440"/>
        </w:tabs>
        <w:ind w:left="1440" w:hanging="360"/>
      </w:pPr>
      <w:rPr>
        <w:rFonts w:ascii="Times New Roman" w:hAnsi="Times New Roman" w:hint="default"/>
      </w:rPr>
    </w:lvl>
    <w:lvl w:ilvl="2" w:tplc="C742A1D4" w:tentative="1">
      <w:start w:val="1"/>
      <w:numFmt w:val="bullet"/>
      <w:lvlText w:val="•"/>
      <w:lvlJc w:val="left"/>
      <w:pPr>
        <w:tabs>
          <w:tab w:val="num" w:pos="2160"/>
        </w:tabs>
        <w:ind w:left="2160" w:hanging="360"/>
      </w:pPr>
      <w:rPr>
        <w:rFonts w:ascii="Times New Roman" w:hAnsi="Times New Roman" w:hint="default"/>
      </w:rPr>
    </w:lvl>
    <w:lvl w:ilvl="3" w:tplc="CCF671CC" w:tentative="1">
      <w:start w:val="1"/>
      <w:numFmt w:val="bullet"/>
      <w:lvlText w:val="•"/>
      <w:lvlJc w:val="left"/>
      <w:pPr>
        <w:tabs>
          <w:tab w:val="num" w:pos="2880"/>
        </w:tabs>
        <w:ind w:left="2880" w:hanging="360"/>
      </w:pPr>
      <w:rPr>
        <w:rFonts w:ascii="Times New Roman" w:hAnsi="Times New Roman" w:hint="default"/>
      </w:rPr>
    </w:lvl>
    <w:lvl w:ilvl="4" w:tplc="1D104ED2" w:tentative="1">
      <w:start w:val="1"/>
      <w:numFmt w:val="bullet"/>
      <w:lvlText w:val="•"/>
      <w:lvlJc w:val="left"/>
      <w:pPr>
        <w:tabs>
          <w:tab w:val="num" w:pos="3600"/>
        </w:tabs>
        <w:ind w:left="3600" w:hanging="360"/>
      </w:pPr>
      <w:rPr>
        <w:rFonts w:ascii="Times New Roman" w:hAnsi="Times New Roman" w:hint="default"/>
      </w:rPr>
    </w:lvl>
    <w:lvl w:ilvl="5" w:tplc="2FD42C8E" w:tentative="1">
      <w:start w:val="1"/>
      <w:numFmt w:val="bullet"/>
      <w:lvlText w:val="•"/>
      <w:lvlJc w:val="left"/>
      <w:pPr>
        <w:tabs>
          <w:tab w:val="num" w:pos="4320"/>
        </w:tabs>
        <w:ind w:left="4320" w:hanging="360"/>
      </w:pPr>
      <w:rPr>
        <w:rFonts w:ascii="Times New Roman" w:hAnsi="Times New Roman" w:hint="default"/>
      </w:rPr>
    </w:lvl>
    <w:lvl w:ilvl="6" w:tplc="C7DE1C28" w:tentative="1">
      <w:start w:val="1"/>
      <w:numFmt w:val="bullet"/>
      <w:lvlText w:val="•"/>
      <w:lvlJc w:val="left"/>
      <w:pPr>
        <w:tabs>
          <w:tab w:val="num" w:pos="5040"/>
        </w:tabs>
        <w:ind w:left="5040" w:hanging="360"/>
      </w:pPr>
      <w:rPr>
        <w:rFonts w:ascii="Times New Roman" w:hAnsi="Times New Roman" w:hint="default"/>
      </w:rPr>
    </w:lvl>
    <w:lvl w:ilvl="7" w:tplc="AE08E13E" w:tentative="1">
      <w:start w:val="1"/>
      <w:numFmt w:val="bullet"/>
      <w:lvlText w:val="•"/>
      <w:lvlJc w:val="left"/>
      <w:pPr>
        <w:tabs>
          <w:tab w:val="num" w:pos="5760"/>
        </w:tabs>
        <w:ind w:left="5760" w:hanging="360"/>
      </w:pPr>
      <w:rPr>
        <w:rFonts w:ascii="Times New Roman" w:hAnsi="Times New Roman" w:hint="default"/>
      </w:rPr>
    </w:lvl>
    <w:lvl w:ilvl="8" w:tplc="C8A4F7B8"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6C2F1929"/>
    <w:multiLevelType w:val="hybridMultilevel"/>
    <w:tmpl w:val="FDAC701A"/>
    <w:lvl w:ilvl="0" w:tplc="38B83E86">
      <w:start w:val="1"/>
      <w:numFmt w:val="bullet"/>
      <w:lvlText w:val="•"/>
      <w:lvlJc w:val="left"/>
      <w:pPr>
        <w:tabs>
          <w:tab w:val="num" w:pos="720"/>
        </w:tabs>
        <w:ind w:left="720" w:hanging="360"/>
      </w:pPr>
      <w:rPr>
        <w:rFonts w:ascii="Times New Roman" w:hAnsi="Times New Roman" w:hint="default"/>
      </w:rPr>
    </w:lvl>
    <w:lvl w:ilvl="1" w:tplc="14FAF77A" w:tentative="1">
      <w:start w:val="1"/>
      <w:numFmt w:val="bullet"/>
      <w:lvlText w:val="•"/>
      <w:lvlJc w:val="left"/>
      <w:pPr>
        <w:tabs>
          <w:tab w:val="num" w:pos="1440"/>
        </w:tabs>
        <w:ind w:left="1440" w:hanging="360"/>
      </w:pPr>
      <w:rPr>
        <w:rFonts w:ascii="Times New Roman" w:hAnsi="Times New Roman" w:hint="default"/>
      </w:rPr>
    </w:lvl>
    <w:lvl w:ilvl="2" w:tplc="864EEC84" w:tentative="1">
      <w:start w:val="1"/>
      <w:numFmt w:val="bullet"/>
      <w:lvlText w:val="•"/>
      <w:lvlJc w:val="left"/>
      <w:pPr>
        <w:tabs>
          <w:tab w:val="num" w:pos="2160"/>
        </w:tabs>
        <w:ind w:left="2160" w:hanging="360"/>
      </w:pPr>
      <w:rPr>
        <w:rFonts w:ascii="Times New Roman" w:hAnsi="Times New Roman" w:hint="default"/>
      </w:rPr>
    </w:lvl>
    <w:lvl w:ilvl="3" w:tplc="35B4BA24" w:tentative="1">
      <w:start w:val="1"/>
      <w:numFmt w:val="bullet"/>
      <w:lvlText w:val="•"/>
      <w:lvlJc w:val="left"/>
      <w:pPr>
        <w:tabs>
          <w:tab w:val="num" w:pos="2880"/>
        </w:tabs>
        <w:ind w:left="2880" w:hanging="360"/>
      </w:pPr>
      <w:rPr>
        <w:rFonts w:ascii="Times New Roman" w:hAnsi="Times New Roman" w:hint="default"/>
      </w:rPr>
    </w:lvl>
    <w:lvl w:ilvl="4" w:tplc="8D5C8492" w:tentative="1">
      <w:start w:val="1"/>
      <w:numFmt w:val="bullet"/>
      <w:lvlText w:val="•"/>
      <w:lvlJc w:val="left"/>
      <w:pPr>
        <w:tabs>
          <w:tab w:val="num" w:pos="3600"/>
        </w:tabs>
        <w:ind w:left="3600" w:hanging="360"/>
      </w:pPr>
      <w:rPr>
        <w:rFonts w:ascii="Times New Roman" w:hAnsi="Times New Roman" w:hint="default"/>
      </w:rPr>
    </w:lvl>
    <w:lvl w:ilvl="5" w:tplc="6EC6141C" w:tentative="1">
      <w:start w:val="1"/>
      <w:numFmt w:val="bullet"/>
      <w:lvlText w:val="•"/>
      <w:lvlJc w:val="left"/>
      <w:pPr>
        <w:tabs>
          <w:tab w:val="num" w:pos="4320"/>
        </w:tabs>
        <w:ind w:left="4320" w:hanging="360"/>
      </w:pPr>
      <w:rPr>
        <w:rFonts w:ascii="Times New Roman" w:hAnsi="Times New Roman" w:hint="default"/>
      </w:rPr>
    </w:lvl>
    <w:lvl w:ilvl="6" w:tplc="D4021210" w:tentative="1">
      <w:start w:val="1"/>
      <w:numFmt w:val="bullet"/>
      <w:lvlText w:val="•"/>
      <w:lvlJc w:val="left"/>
      <w:pPr>
        <w:tabs>
          <w:tab w:val="num" w:pos="5040"/>
        </w:tabs>
        <w:ind w:left="5040" w:hanging="360"/>
      </w:pPr>
      <w:rPr>
        <w:rFonts w:ascii="Times New Roman" w:hAnsi="Times New Roman" w:hint="default"/>
      </w:rPr>
    </w:lvl>
    <w:lvl w:ilvl="7" w:tplc="5B1EE8A0" w:tentative="1">
      <w:start w:val="1"/>
      <w:numFmt w:val="bullet"/>
      <w:lvlText w:val="•"/>
      <w:lvlJc w:val="left"/>
      <w:pPr>
        <w:tabs>
          <w:tab w:val="num" w:pos="5760"/>
        </w:tabs>
        <w:ind w:left="5760" w:hanging="360"/>
      </w:pPr>
      <w:rPr>
        <w:rFonts w:ascii="Times New Roman" w:hAnsi="Times New Roman" w:hint="default"/>
      </w:rPr>
    </w:lvl>
    <w:lvl w:ilvl="8" w:tplc="CF5A6734" w:tentative="1">
      <w:start w:val="1"/>
      <w:numFmt w:val="bullet"/>
      <w:lvlText w:val="•"/>
      <w:lvlJc w:val="left"/>
      <w:pPr>
        <w:tabs>
          <w:tab w:val="num" w:pos="6480"/>
        </w:tabs>
        <w:ind w:left="6480" w:hanging="360"/>
      </w:pPr>
      <w:rPr>
        <w:rFonts w:ascii="Times New Roman" w:hAnsi="Times New Roman" w:hint="default"/>
      </w:rPr>
    </w:lvl>
  </w:abstractNum>
  <w:abstractNum w:abstractNumId="113" w15:restartNumberingAfterBreak="0">
    <w:nsid w:val="6D8E2634"/>
    <w:multiLevelType w:val="hybridMultilevel"/>
    <w:tmpl w:val="9F10D7C6"/>
    <w:lvl w:ilvl="0" w:tplc="7E9C9094">
      <w:start w:val="1"/>
      <w:numFmt w:val="bullet"/>
      <w:lvlText w:val="•"/>
      <w:lvlJc w:val="left"/>
      <w:pPr>
        <w:tabs>
          <w:tab w:val="num" w:pos="720"/>
        </w:tabs>
        <w:ind w:left="720" w:hanging="360"/>
      </w:pPr>
      <w:rPr>
        <w:rFonts w:ascii="Times New Roman" w:hAnsi="Times New Roman" w:hint="default"/>
      </w:rPr>
    </w:lvl>
    <w:lvl w:ilvl="1" w:tplc="1A9EA068" w:tentative="1">
      <w:start w:val="1"/>
      <w:numFmt w:val="bullet"/>
      <w:lvlText w:val="•"/>
      <w:lvlJc w:val="left"/>
      <w:pPr>
        <w:tabs>
          <w:tab w:val="num" w:pos="1440"/>
        </w:tabs>
        <w:ind w:left="1440" w:hanging="360"/>
      </w:pPr>
      <w:rPr>
        <w:rFonts w:ascii="Times New Roman" w:hAnsi="Times New Roman" w:hint="default"/>
      </w:rPr>
    </w:lvl>
    <w:lvl w:ilvl="2" w:tplc="398C0E0E" w:tentative="1">
      <w:start w:val="1"/>
      <w:numFmt w:val="bullet"/>
      <w:lvlText w:val="•"/>
      <w:lvlJc w:val="left"/>
      <w:pPr>
        <w:tabs>
          <w:tab w:val="num" w:pos="2160"/>
        </w:tabs>
        <w:ind w:left="2160" w:hanging="360"/>
      </w:pPr>
      <w:rPr>
        <w:rFonts w:ascii="Times New Roman" w:hAnsi="Times New Roman" w:hint="default"/>
      </w:rPr>
    </w:lvl>
    <w:lvl w:ilvl="3" w:tplc="9C26D2B0" w:tentative="1">
      <w:start w:val="1"/>
      <w:numFmt w:val="bullet"/>
      <w:lvlText w:val="•"/>
      <w:lvlJc w:val="left"/>
      <w:pPr>
        <w:tabs>
          <w:tab w:val="num" w:pos="2880"/>
        </w:tabs>
        <w:ind w:left="2880" w:hanging="360"/>
      </w:pPr>
      <w:rPr>
        <w:rFonts w:ascii="Times New Roman" w:hAnsi="Times New Roman" w:hint="default"/>
      </w:rPr>
    </w:lvl>
    <w:lvl w:ilvl="4" w:tplc="6256E018" w:tentative="1">
      <w:start w:val="1"/>
      <w:numFmt w:val="bullet"/>
      <w:lvlText w:val="•"/>
      <w:lvlJc w:val="left"/>
      <w:pPr>
        <w:tabs>
          <w:tab w:val="num" w:pos="3600"/>
        </w:tabs>
        <w:ind w:left="3600" w:hanging="360"/>
      </w:pPr>
      <w:rPr>
        <w:rFonts w:ascii="Times New Roman" w:hAnsi="Times New Roman" w:hint="default"/>
      </w:rPr>
    </w:lvl>
    <w:lvl w:ilvl="5" w:tplc="81C4BEB0" w:tentative="1">
      <w:start w:val="1"/>
      <w:numFmt w:val="bullet"/>
      <w:lvlText w:val="•"/>
      <w:lvlJc w:val="left"/>
      <w:pPr>
        <w:tabs>
          <w:tab w:val="num" w:pos="4320"/>
        </w:tabs>
        <w:ind w:left="4320" w:hanging="360"/>
      </w:pPr>
      <w:rPr>
        <w:rFonts w:ascii="Times New Roman" w:hAnsi="Times New Roman" w:hint="default"/>
      </w:rPr>
    </w:lvl>
    <w:lvl w:ilvl="6" w:tplc="05B2E7EA" w:tentative="1">
      <w:start w:val="1"/>
      <w:numFmt w:val="bullet"/>
      <w:lvlText w:val="•"/>
      <w:lvlJc w:val="left"/>
      <w:pPr>
        <w:tabs>
          <w:tab w:val="num" w:pos="5040"/>
        </w:tabs>
        <w:ind w:left="5040" w:hanging="360"/>
      </w:pPr>
      <w:rPr>
        <w:rFonts w:ascii="Times New Roman" w:hAnsi="Times New Roman" w:hint="default"/>
      </w:rPr>
    </w:lvl>
    <w:lvl w:ilvl="7" w:tplc="8E7A4F34" w:tentative="1">
      <w:start w:val="1"/>
      <w:numFmt w:val="bullet"/>
      <w:lvlText w:val="•"/>
      <w:lvlJc w:val="left"/>
      <w:pPr>
        <w:tabs>
          <w:tab w:val="num" w:pos="5760"/>
        </w:tabs>
        <w:ind w:left="5760" w:hanging="360"/>
      </w:pPr>
      <w:rPr>
        <w:rFonts w:ascii="Times New Roman" w:hAnsi="Times New Roman" w:hint="default"/>
      </w:rPr>
    </w:lvl>
    <w:lvl w:ilvl="8" w:tplc="F25C4EDE" w:tentative="1">
      <w:start w:val="1"/>
      <w:numFmt w:val="bullet"/>
      <w:lvlText w:val="•"/>
      <w:lvlJc w:val="left"/>
      <w:pPr>
        <w:tabs>
          <w:tab w:val="num" w:pos="6480"/>
        </w:tabs>
        <w:ind w:left="6480" w:hanging="360"/>
      </w:pPr>
      <w:rPr>
        <w:rFonts w:ascii="Times New Roman" w:hAnsi="Times New Roman" w:hint="default"/>
      </w:rPr>
    </w:lvl>
  </w:abstractNum>
  <w:abstractNum w:abstractNumId="114" w15:restartNumberingAfterBreak="0">
    <w:nsid w:val="6DBD2C53"/>
    <w:multiLevelType w:val="hybridMultilevel"/>
    <w:tmpl w:val="511888D8"/>
    <w:lvl w:ilvl="0" w:tplc="0C090003">
      <w:start w:val="1"/>
      <w:numFmt w:val="bullet"/>
      <w:lvlText w:val="o"/>
      <w:lvlJc w:val="left"/>
      <w:pPr>
        <w:ind w:left="1208" w:hanging="360"/>
      </w:pPr>
      <w:rPr>
        <w:rFonts w:ascii="Courier New" w:hAnsi="Courier New" w:cs="Courier New" w:hint="default"/>
      </w:rPr>
    </w:lvl>
    <w:lvl w:ilvl="1" w:tplc="0C090003" w:tentative="1">
      <w:start w:val="1"/>
      <w:numFmt w:val="bullet"/>
      <w:lvlText w:val="o"/>
      <w:lvlJc w:val="left"/>
      <w:pPr>
        <w:ind w:left="1928" w:hanging="360"/>
      </w:pPr>
      <w:rPr>
        <w:rFonts w:ascii="Courier New" w:hAnsi="Courier New" w:cs="Courier New" w:hint="default"/>
      </w:rPr>
    </w:lvl>
    <w:lvl w:ilvl="2" w:tplc="0C090005" w:tentative="1">
      <w:start w:val="1"/>
      <w:numFmt w:val="bullet"/>
      <w:lvlText w:val=""/>
      <w:lvlJc w:val="left"/>
      <w:pPr>
        <w:ind w:left="2648" w:hanging="360"/>
      </w:pPr>
      <w:rPr>
        <w:rFonts w:ascii="Wingdings" w:hAnsi="Wingdings" w:hint="default"/>
      </w:rPr>
    </w:lvl>
    <w:lvl w:ilvl="3" w:tplc="0C090001" w:tentative="1">
      <w:start w:val="1"/>
      <w:numFmt w:val="bullet"/>
      <w:lvlText w:val=""/>
      <w:lvlJc w:val="left"/>
      <w:pPr>
        <w:ind w:left="3368" w:hanging="360"/>
      </w:pPr>
      <w:rPr>
        <w:rFonts w:ascii="Symbol" w:hAnsi="Symbol" w:hint="default"/>
      </w:rPr>
    </w:lvl>
    <w:lvl w:ilvl="4" w:tplc="0C090003" w:tentative="1">
      <w:start w:val="1"/>
      <w:numFmt w:val="bullet"/>
      <w:lvlText w:val="o"/>
      <w:lvlJc w:val="left"/>
      <w:pPr>
        <w:ind w:left="4088" w:hanging="360"/>
      </w:pPr>
      <w:rPr>
        <w:rFonts w:ascii="Courier New" w:hAnsi="Courier New" w:cs="Courier New" w:hint="default"/>
      </w:rPr>
    </w:lvl>
    <w:lvl w:ilvl="5" w:tplc="0C090005" w:tentative="1">
      <w:start w:val="1"/>
      <w:numFmt w:val="bullet"/>
      <w:lvlText w:val=""/>
      <w:lvlJc w:val="left"/>
      <w:pPr>
        <w:ind w:left="4808" w:hanging="360"/>
      </w:pPr>
      <w:rPr>
        <w:rFonts w:ascii="Wingdings" w:hAnsi="Wingdings" w:hint="default"/>
      </w:rPr>
    </w:lvl>
    <w:lvl w:ilvl="6" w:tplc="0C090001" w:tentative="1">
      <w:start w:val="1"/>
      <w:numFmt w:val="bullet"/>
      <w:lvlText w:val=""/>
      <w:lvlJc w:val="left"/>
      <w:pPr>
        <w:ind w:left="5528" w:hanging="360"/>
      </w:pPr>
      <w:rPr>
        <w:rFonts w:ascii="Symbol" w:hAnsi="Symbol" w:hint="default"/>
      </w:rPr>
    </w:lvl>
    <w:lvl w:ilvl="7" w:tplc="0C090003" w:tentative="1">
      <w:start w:val="1"/>
      <w:numFmt w:val="bullet"/>
      <w:lvlText w:val="o"/>
      <w:lvlJc w:val="left"/>
      <w:pPr>
        <w:ind w:left="6248" w:hanging="360"/>
      </w:pPr>
      <w:rPr>
        <w:rFonts w:ascii="Courier New" w:hAnsi="Courier New" w:cs="Courier New" w:hint="default"/>
      </w:rPr>
    </w:lvl>
    <w:lvl w:ilvl="8" w:tplc="0C090005" w:tentative="1">
      <w:start w:val="1"/>
      <w:numFmt w:val="bullet"/>
      <w:lvlText w:val=""/>
      <w:lvlJc w:val="left"/>
      <w:pPr>
        <w:ind w:left="6968" w:hanging="360"/>
      </w:pPr>
      <w:rPr>
        <w:rFonts w:ascii="Wingdings" w:hAnsi="Wingdings" w:hint="default"/>
      </w:rPr>
    </w:lvl>
  </w:abstractNum>
  <w:abstractNum w:abstractNumId="115" w15:restartNumberingAfterBreak="0">
    <w:nsid w:val="6E28525A"/>
    <w:multiLevelType w:val="hybridMultilevel"/>
    <w:tmpl w:val="27E4BF12"/>
    <w:lvl w:ilvl="0" w:tplc="94400396">
      <w:start w:val="1"/>
      <w:numFmt w:val="bullet"/>
      <w:lvlText w:val="•"/>
      <w:lvlJc w:val="left"/>
      <w:pPr>
        <w:tabs>
          <w:tab w:val="num" w:pos="720"/>
        </w:tabs>
        <w:ind w:left="720" w:hanging="360"/>
      </w:pPr>
      <w:rPr>
        <w:rFonts w:ascii="Times New Roman" w:hAnsi="Times New Roman" w:hint="default"/>
      </w:rPr>
    </w:lvl>
    <w:lvl w:ilvl="1" w:tplc="F8E2A8E6" w:tentative="1">
      <w:start w:val="1"/>
      <w:numFmt w:val="bullet"/>
      <w:lvlText w:val="•"/>
      <w:lvlJc w:val="left"/>
      <w:pPr>
        <w:tabs>
          <w:tab w:val="num" w:pos="1440"/>
        </w:tabs>
        <w:ind w:left="1440" w:hanging="360"/>
      </w:pPr>
      <w:rPr>
        <w:rFonts w:ascii="Times New Roman" w:hAnsi="Times New Roman" w:hint="default"/>
      </w:rPr>
    </w:lvl>
    <w:lvl w:ilvl="2" w:tplc="15CECD3E" w:tentative="1">
      <w:start w:val="1"/>
      <w:numFmt w:val="bullet"/>
      <w:lvlText w:val="•"/>
      <w:lvlJc w:val="left"/>
      <w:pPr>
        <w:tabs>
          <w:tab w:val="num" w:pos="2160"/>
        </w:tabs>
        <w:ind w:left="2160" w:hanging="360"/>
      </w:pPr>
      <w:rPr>
        <w:rFonts w:ascii="Times New Roman" w:hAnsi="Times New Roman" w:hint="default"/>
      </w:rPr>
    </w:lvl>
    <w:lvl w:ilvl="3" w:tplc="5A9C6862" w:tentative="1">
      <w:start w:val="1"/>
      <w:numFmt w:val="bullet"/>
      <w:lvlText w:val="•"/>
      <w:lvlJc w:val="left"/>
      <w:pPr>
        <w:tabs>
          <w:tab w:val="num" w:pos="2880"/>
        </w:tabs>
        <w:ind w:left="2880" w:hanging="360"/>
      </w:pPr>
      <w:rPr>
        <w:rFonts w:ascii="Times New Roman" w:hAnsi="Times New Roman" w:hint="default"/>
      </w:rPr>
    </w:lvl>
    <w:lvl w:ilvl="4" w:tplc="059C985A" w:tentative="1">
      <w:start w:val="1"/>
      <w:numFmt w:val="bullet"/>
      <w:lvlText w:val="•"/>
      <w:lvlJc w:val="left"/>
      <w:pPr>
        <w:tabs>
          <w:tab w:val="num" w:pos="3600"/>
        </w:tabs>
        <w:ind w:left="3600" w:hanging="360"/>
      </w:pPr>
      <w:rPr>
        <w:rFonts w:ascii="Times New Roman" w:hAnsi="Times New Roman" w:hint="default"/>
      </w:rPr>
    </w:lvl>
    <w:lvl w:ilvl="5" w:tplc="40C64D5E" w:tentative="1">
      <w:start w:val="1"/>
      <w:numFmt w:val="bullet"/>
      <w:lvlText w:val="•"/>
      <w:lvlJc w:val="left"/>
      <w:pPr>
        <w:tabs>
          <w:tab w:val="num" w:pos="4320"/>
        </w:tabs>
        <w:ind w:left="4320" w:hanging="360"/>
      </w:pPr>
      <w:rPr>
        <w:rFonts w:ascii="Times New Roman" w:hAnsi="Times New Roman" w:hint="default"/>
      </w:rPr>
    </w:lvl>
    <w:lvl w:ilvl="6" w:tplc="63E2710E" w:tentative="1">
      <w:start w:val="1"/>
      <w:numFmt w:val="bullet"/>
      <w:lvlText w:val="•"/>
      <w:lvlJc w:val="left"/>
      <w:pPr>
        <w:tabs>
          <w:tab w:val="num" w:pos="5040"/>
        </w:tabs>
        <w:ind w:left="5040" w:hanging="360"/>
      </w:pPr>
      <w:rPr>
        <w:rFonts w:ascii="Times New Roman" w:hAnsi="Times New Roman" w:hint="default"/>
      </w:rPr>
    </w:lvl>
    <w:lvl w:ilvl="7" w:tplc="9B04504E" w:tentative="1">
      <w:start w:val="1"/>
      <w:numFmt w:val="bullet"/>
      <w:lvlText w:val="•"/>
      <w:lvlJc w:val="left"/>
      <w:pPr>
        <w:tabs>
          <w:tab w:val="num" w:pos="5760"/>
        </w:tabs>
        <w:ind w:left="5760" w:hanging="360"/>
      </w:pPr>
      <w:rPr>
        <w:rFonts w:ascii="Times New Roman" w:hAnsi="Times New Roman" w:hint="default"/>
      </w:rPr>
    </w:lvl>
    <w:lvl w:ilvl="8" w:tplc="3C9474AA" w:tentative="1">
      <w:start w:val="1"/>
      <w:numFmt w:val="bullet"/>
      <w:lvlText w:val="•"/>
      <w:lvlJc w:val="left"/>
      <w:pPr>
        <w:tabs>
          <w:tab w:val="num" w:pos="6480"/>
        </w:tabs>
        <w:ind w:left="6480" w:hanging="360"/>
      </w:pPr>
      <w:rPr>
        <w:rFonts w:ascii="Times New Roman" w:hAnsi="Times New Roman" w:hint="default"/>
      </w:rPr>
    </w:lvl>
  </w:abstractNum>
  <w:abstractNum w:abstractNumId="116" w15:restartNumberingAfterBreak="0">
    <w:nsid w:val="6E395A53"/>
    <w:multiLevelType w:val="hybridMultilevel"/>
    <w:tmpl w:val="B0F89024"/>
    <w:lvl w:ilvl="0" w:tplc="3D80A98C">
      <w:start w:val="1"/>
      <w:numFmt w:val="bullet"/>
      <w:lvlText w:val="•"/>
      <w:lvlJc w:val="left"/>
      <w:pPr>
        <w:tabs>
          <w:tab w:val="num" w:pos="720"/>
        </w:tabs>
        <w:ind w:left="720" w:hanging="360"/>
      </w:pPr>
      <w:rPr>
        <w:rFonts w:ascii="Times New Roman" w:hAnsi="Times New Roman" w:hint="default"/>
      </w:rPr>
    </w:lvl>
    <w:lvl w:ilvl="1" w:tplc="EFD43438" w:tentative="1">
      <w:start w:val="1"/>
      <w:numFmt w:val="bullet"/>
      <w:lvlText w:val="•"/>
      <w:lvlJc w:val="left"/>
      <w:pPr>
        <w:tabs>
          <w:tab w:val="num" w:pos="1440"/>
        </w:tabs>
        <w:ind w:left="1440" w:hanging="360"/>
      </w:pPr>
      <w:rPr>
        <w:rFonts w:ascii="Times New Roman" w:hAnsi="Times New Roman" w:hint="default"/>
      </w:rPr>
    </w:lvl>
    <w:lvl w:ilvl="2" w:tplc="C6B236C6" w:tentative="1">
      <w:start w:val="1"/>
      <w:numFmt w:val="bullet"/>
      <w:lvlText w:val="•"/>
      <w:lvlJc w:val="left"/>
      <w:pPr>
        <w:tabs>
          <w:tab w:val="num" w:pos="2160"/>
        </w:tabs>
        <w:ind w:left="2160" w:hanging="360"/>
      </w:pPr>
      <w:rPr>
        <w:rFonts w:ascii="Times New Roman" w:hAnsi="Times New Roman" w:hint="default"/>
      </w:rPr>
    </w:lvl>
    <w:lvl w:ilvl="3" w:tplc="BE6E05CC" w:tentative="1">
      <w:start w:val="1"/>
      <w:numFmt w:val="bullet"/>
      <w:lvlText w:val="•"/>
      <w:lvlJc w:val="left"/>
      <w:pPr>
        <w:tabs>
          <w:tab w:val="num" w:pos="2880"/>
        </w:tabs>
        <w:ind w:left="2880" w:hanging="360"/>
      </w:pPr>
      <w:rPr>
        <w:rFonts w:ascii="Times New Roman" w:hAnsi="Times New Roman" w:hint="default"/>
      </w:rPr>
    </w:lvl>
    <w:lvl w:ilvl="4" w:tplc="C6702B78" w:tentative="1">
      <w:start w:val="1"/>
      <w:numFmt w:val="bullet"/>
      <w:lvlText w:val="•"/>
      <w:lvlJc w:val="left"/>
      <w:pPr>
        <w:tabs>
          <w:tab w:val="num" w:pos="3600"/>
        </w:tabs>
        <w:ind w:left="3600" w:hanging="360"/>
      </w:pPr>
      <w:rPr>
        <w:rFonts w:ascii="Times New Roman" w:hAnsi="Times New Roman" w:hint="default"/>
      </w:rPr>
    </w:lvl>
    <w:lvl w:ilvl="5" w:tplc="F09AC2E2" w:tentative="1">
      <w:start w:val="1"/>
      <w:numFmt w:val="bullet"/>
      <w:lvlText w:val="•"/>
      <w:lvlJc w:val="left"/>
      <w:pPr>
        <w:tabs>
          <w:tab w:val="num" w:pos="4320"/>
        </w:tabs>
        <w:ind w:left="4320" w:hanging="360"/>
      </w:pPr>
      <w:rPr>
        <w:rFonts w:ascii="Times New Roman" w:hAnsi="Times New Roman" w:hint="default"/>
      </w:rPr>
    </w:lvl>
    <w:lvl w:ilvl="6" w:tplc="F8684548" w:tentative="1">
      <w:start w:val="1"/>
      <w:numFmt w:val="bullet"/>
      <w:lvlText w:val="•"/>
      <w:lvlJc w:val="left"/>
      <w:pPr>
        <w:tabs>
          <w:tab w:val="num" w:pos="5040"/>
        </w:tabs>
        <w:ind w:left="5040" w:hanging="360"/>
      </w:pPr>
      <w:rPr>
        <w:rFonts w:ascii="Times New Roman" w:hAnsi="Times New Roman" w:hint="default"/>
      </w:rPr>
    </w:lvl>
    <w:lvl w:ilvl="7" w:tplc="707E1D38" w:tentative="1">
      <w:start w:val="1"/>
      <w:numFmt w:val="bullet"/>
      <w:lvlText w:val="•"/>
      <w:lvlJc w:val="left"/>
      <w:pPr>
        <w:tabs>
          <w:tab w:val="num" w:pos="5760"/>
        </w:tabs>
        <w:ind w:left="5760" w:hanging="360"/>
      </w:pPr>
      <w:rPr>
        <w:rFonts w:ascii="Times New Roman" w:hAnsi="Times New Roman" w:hint="default"/>
      </w:rPr>
    </w:lvl>
    <w:lvl w:ilvl="8" w:tplc="3B3CC3DE" w:tentative="1">
      <w:start w:val="1"/>
      <w:numFmt w:val="bullet"/>
      <w:lvlText w:val="•"/>
      <w:lvlJc w:val="left"/>
      <w:pPr>
        <w:tabs>
          <w:tab w:val="num" w:pos="6480"/>
        </w:tabs>
        <w:ind w:left="6480" w:hanging="360"/>
      </w:pPr>
      <w:rPr>
        <w:rFonts w:ascii="Times New Roman" w:hAnsi="Times New Roman" w:hint="default"/>
      </w:rPr>
    </w:lvl>
  </w:abstractNum>
  <w:abstractNum w:abstractNumId="117" w15:restartNumberingAfterBreak="0">
    <w:nsid w:val="702346A7"/>
    <w:multiLevelType w:val="hybridMultilevel"/>
    <w:tmpl w:val="889EADF2"/>
    <w:lvl w:ilvl="0" w:tplc="B886A438">
      <w:start w:val="1"/>
      <w:numFmt w:val="bullet"/>
      <w:lvlText w:val="•"/>
      <w:lvlJc w:val="left"/>
      <w:pPr>
        <w:tabs>
          <w:tab w:val="num" w:pos="720"/>
        </w:tabs>
        <w:ind w:left="720" w:hanging="360"/>
      </w:pPr>
      <w:rPr>
        <w:rFonts w:ascii="Times New Roman" w:hAnsi="Times New Roman" w:hint="default"/>
      </w:rPr>
    </w:lvl>
    <w:lvl w:ilvl="1" w:tplc="A8B81994">
      <w:start w:val="142"/>
      <w:numFmt w:val="bullet"/>
      <w:lvlText w:val="•"/>
      <w:lvlJc w:val="left"/>
      <w:pPr>
        <w:tabs>
          <w:tab w:val="num" w:pos="1440"/>
        </w:tabs>
        <w:ind w:left="1440" w:hanging="360"/>
      </w:pPr>
      <w:rPr>
        <w:rFonts w:ascii="Times New Roman" w:hAnsi="Times New Roman" w:hint="default"/>
      </w:rPr>
    </w:lvl>
    <w:lvl w:ilvl="2" w:tplc="BFEA21DE" w:tentative="1">
      <w:start w:val="1"/>
      <w:numFmt w:val="bullet"/>
      <w:lvlText w:val="•"/>
      <w:lvlJc w:val="left"/>
      <w:pPr>
        <w:tabs>
          <w:tab w:val="num" w:pos="2160"/>
        </w:tabs>
        <w:ind w:left="2160" w:hanging="360"/>
      </w:pPr>
      <w:rPr>
        <w:rFonts w:ascii="Times New Roman" w:hAnsi="Times New Roman" w:hint="default"/>
      </w:rPr>
    </w:lvl>
    <w:lvl w:ilvl="3" w:tplc="C1F67FF6" w:tentative="1">
      <w:start w:val="1"/>
      <w:numFmt w:val="bullet"/>
      <w:lvlText w:val="•"/>
      <w:lvlJc w:val="left"/>
      <w:pPr>
        <w:tabs>
          <w:tab w:val="num" w:pos="2880"/>
        </w:tabs>
        <w:ind w:left="2880" w:hanging="360"/>
      </w:pPr>
      <w:rPr>
        <w:rFonts w:ascii="Times New Roman" w:hAnsi="Times New Roman" w:hint="default"/>
      </w:rPr>
    </w:lvl>
    <w:lvl w:ilvl="4" w:tplc="641E65B6" w:tentative="1">
      <w:start w:val="1"/>
      <w:numFmt w:val="bullet"/>
      <w:lvlText w:val="•"/>
      <w:lvlJc w:val="left"/>
      <w:pPr>
        <w:tabs>
          <w:tab w:val="num" w:pos="3600"/>
        </w:tabs>
        <w:ind w:left="3600" w:hanging="360"/>
      </w:pPr>
      <w:rPr>
        <w:rFonts w:ascii="Times New Roman" w:hAnsi="Times New Roman" w:hint="default"/>
      </w:rPr>
    </w:lvl>
    <w:lvl w:ilvl="5" w:tplc="8FEAA410" w:tentative="1">
      <w:start w:val="1"/>
      <w:numFmt w:val="bullet"/>
      <w:lvlText w:val="•"/>
      <w:lvlJc w:val="left"/>
      <w:pPr>
        <w:tabs>
          <w:tab w:val="num" w:pos="4320"/>
        </w:tabs>
        <w:ind w:left="4320" w:hanging="360"/>
      </w:pPr>
      <w:rPr>
        <w:rFonts w:ascii="Times New Roman" w:hAnsi="Times New Roman" w:hint="default"/>
      </w:rPr>
    </w:lvl>
    <w:lvl w:ilvl="6" w:tplc="8E50FC3C" w:tentative="1">
      <w:start w:val="1"/>
      <w:numFmt w:val="bullet"/>
      <w:lvlText w:val="•"/>
      <w:lvlJc w:val="left"/>
      <w:pPr>
        <w:tabs>
          <w:tab w:val="num" w:pos="5040"/>
        </w:tabs>
        <w:ind w:left="5040" w:hanging="360"/>
      </w:pPr>
      <w:rPr>
        <w:rFonts w:ascii="Times New Roman" w:hAnsi="Times New Roman" w:hint="default"/>
      </w:rPr>
    </w:lvl>
    <w:lvl w:ilvl="7" w:tplc="33EEB7D2" w:tentative="1">
      <w:start w:val="1"/>
      <w:numFmt w:val="bullet"/>
      <w:lvlText w:val="•"/>
      <w:lvlJc w:val="left"/>
      <w:pPr>
        <w:tabs>
          <w:tab w:val="num" w:pos="5760"/>
        </w:tabs>
        <w:ind w:left="5760" w:hanging="360"/>
      </w:pPr>
      <w:rPr>
        <w:rFonts w:ascii="Times New Roman" w:hAnsi="Times New Roman" w:hint="default"/>
      </w:rPr>
    </w:lvl>
    <w:lvl w:ilvl="8" w:tplc="8F0E760A" w:tentative="1">
      <w:start w:val="1"/>
      <w:numFmt w:val="bullet"/>
      <w:lvlText w:val="•"/>
      <w:lvlJc w:val="left"/>
      <w:pPr>
        <w:tabs>
          <w:tab w:val="num" w:pos="6480"/>
        </w:tabs>
        <w:ind w:left="6480" w:hanging="360"/>
      </w:pPr>
      <w:rPr>
        <w:rFonts w:ascii="Times New Roman" w:hAnsi="Times New Roman" w:hint="default"/>
      </w:rPr>
    </w:lvl>
  </w:abstractNum>
  <w:abstractNum w:abstractNumId="118" w15:restartNumberingAfterBreak="0">
    <w:nsid w:val="70B52307"/>
    <w:multiLevelType w:val="hybridMultilevel"/>
    <w:tmpl w:val="03CA945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9" w15:restartNumberingAfterBreak="0">
    <w:nsid w:val="713F527E"/>
    <w:multiLevelType w:val="hybridMultilevel"/>
    <w:tmpl w:val="E118DC14"/>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71B45BA2"/>
    <w:multiLevelType w:val="hybridMultilevel"/>
    <w:tmpl w:val="1CE4BD64"/>
    <w:lvl w:ilvl="0" w:tplc="1A58FC66">
      <w:start w:val="1"/>
      <w:numFmt w:val="bullet"/>
      <w:lvlText w:val="•"/>
      <w:lvlJc w:val="left"/>
      <w:pPr>
        <w:tabs>
          <w:tab w:val="num" w:pos="720"/>
        </w:tabs>
        <w:ind w:left="720" w:hanging="360"/>
      </w:pPr>
      <w:rPr>
        <w:rFonts w:ascii="Times New Roman" w:hAnsi="Times New Roman" w:hint="default"/>
      </w:rPr>
    </w:lvl>
    <w:lvl w:ilvl="1" w:tplc="5FF2593E" w:tentative="1">
      <w:start w:val="1"/>
      <w:numFmt w:val="bullet"/>
      <w:lvlText w:val="•"/>
      <w:lvlJc w:val="left"/>
      <w:pPr>
        <w:tabs>
          <w:tab w:val="num" w:pos="1440"/>
        </w:tabs>
        <w:ind w:left="1440" w:hanging="360"/>
      </w:pPr>
      <w:rPr>
        <w:rFonts w:ascii="Times New Roman" w:hAnsi="Times New Roman" w:hint="default"/>
      </w:rPr>
    </w:lvl>
    <w:lvl w:ilvl="2" w:tplc="13DC5552" w:tentative="1">
      <w:start w:val="1"/>
      <w:numFmt w:val="bullet"/>
      <w:lvlText w:val="•"/>
      <w:lvlJc w:val="left"/>
      <w:pPr>
        <w:tabs>
          <w:tab w:val="num" w:pos="2160"/>
        </w:tabs>
        <w:ind w:left="2160" w:hanging="360"/>
      </w:pPr>
      <w:rPr>
        <w:rFonts w:ascii="Times New Roman" w:hAnsi="Times New Roman" w:hint="default"/>
      </w:rPr>
    </w:lvl>
    <w:lvl w:ilvl="3" w:tplc="883A7854" w:tentative="1">
      <w:start w:val="1"/>
      <w:numFmt w:val="bullet"/>
      <w:lvlText w:val="•"/>
      <w:lvlJc w:val="left"/>
      <w:pPr>
        <w:tabs>
          <w:tab w:val="num" w:pos="2880"/>
        </w:tabs>
        <w:ind w:left="2880" w:hanging="360"/>
      </w:pPr>
      <w:rPr>
        <w:rFonts w:ascii="Times New Roman" w:hAnsi="Times New Roman" w:hint="default"/>
      </w:rPr>
    </w:lvl>
    <w:lvl w:ilvl="4" w:tplc="9870A27A" w:tentative="1">
      <w:start w:val="1"/>
      <w:numFmt w:val="bullet"/>
      <w:lvlText w:val="•"/>
      <w:lvlJc w:val="left"/>
      <w:pPr>
        <w:tabs>
          <w:tab w:val="num" w:pos="3600"/>
        </w:tabs>
        <w:ind w:left="3600" w:hanging="360"/>
      </w:pPr>
      <w:rPr>
        <w:rFonts w:ascii="Times New Roman" w:hAnsi="Times New Roman" w:hint="default"/>
      </w:rPr>
    </w:lvl>
    <w:lvl w:ilvl="5" w:tplc="94E6DBBE" w:tentative="1">
      <w:start w:val="1"/>
      <w:numFmt w:val="bullet"/>
      <w:lvlText w:val="•"/>
      <w:lvlJc w:val="left"/>
      <w:pPr>
        <w:tabs>
          <w:tab w:val="num" w:pos="4320"/>
        </w:tabs>
        <w:ind w:left="4320" w:hanging="360"/>
      </w:pPr>
      <w:rPr>
        <w:rFonts w:ascii="Times New Roman" w:hAnsi="Times New Roman" w:hint="default"/>
      </w:rPr>
    </w:lvl>
    <w:lvl w:ilvl="6" w:tplc="9800D1E0" w:tentative="1">
      <w:start w:val="1"/>
      <w:numFmt w:val="bullet"/>
      <w:lvlText w:val="•"/>
      <w:lvlJc w:val="left"/>
      <w:pPr>
        <w:tabs>
          <w:tab w:val="num" w:pos="5040"/>
        </w:tabs>
        <w:ind w:left="5040" w:hanging="360"/>
      </w:pPr>
      <w:rPr>
        <w:rFonts w:ascii="Times New Roman" w:hAnsi="Times New Roman" w:hint="default"/>
      </w:rPr>
    </w:lvl>
    <w:lvl w:ilvl="7" w:tplc="0C3A65E6" w:tentative="1">
      <w:start w:val="1"/>
      <w:numFmt w:val="bullet"/>
      <w:lvlText w:val="•"/>
      <w:lvlJc w:val="left"/>
      <w:pPr>
        <w:tabs>
          <w:tab w:val="num" w:pos="5760"/>
        </w:tabs>
        <w:ind w:left="5760" w:hanging="360"/>
      </w:pPr>
      <w:rPr>
        <w:rFonts w:ascii="Times New Roman" w:hAnsi="Times New Roman" w:hint="default"/>
      </w:rPr>
    </w:lvl>
    <w:lvl w:ilvl="8" w:tplc="8AF08E00" w:tentative="1">
      <w:start w:val="1"/>
      <w:numFmt w:val="bullet"/>
      <w:lvlText w:val="•"/>
      <w:lvlJc w:val="left"/>
      <w:pPr>
        <w:tabs>
          <w:tab w:val="num" w:pos="6480"/>
        </w:tabs>
        <w:ind w:left="6480" w:hanging="360"/>
      </w:pPr>
      <w:rPr>
        <w:rFonts w:ascii="Times New Roman" w:hAnsi="Times New Roman" w:hint="default"/>
      </w:rPr>
    </w:lvl>
  </w:abstractNum>
  <w:abstractNum w:abstractNumId="121" w15:restartNumberingAfterBreak="0">
    <w:nsid w:val="71DB3007"/>
    <w:multiLevelType w:val="hybridMultilevel"/>
    <w:tmpl w:val="4FF4A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2CE26CF"/>
    <w:multiLevelType w:val="hybridMultilevel"/>
    <w:tmpl w:val="2AD0E4D8"/>
    <w:lvl w:ilvl="0" w:tplc="89D4FDEE">
      <w:start w:val="1"/>
      <w:numFmt w:val="bullet"/>
      <w:lvlText w:val="•"/>
      <w:lvlJc w:val="left"/>
      <w:pPr>
        <w:tabs>
          <w:tab w:val="num" w:pos="720"/>
        </w:tabs>
        <w:ind w:left="720" w:hanging="360"/>
      </w:pPr>
      <w:rPr>
        <w:rFonts w:ascii="Times New Roman" w:hAnsi="Times New Roman" w:hint="default"/>
      </w:rPr>
    </w:lvl>
    <w:lvl w:ilvl="1" w:tplc="05A88122">
      <w:start w:val="1"/>
      <w:numFmt w:val="bullet"/>
      <w:lvlText w:val="-"/>
      <w:lvlJc w:val="left"/>
      <w:pPr>
        <w:tabs>
          <w:tab w:val="num" w:pos="1440"/>
        </w:tabs>
        <w:ind w:left="1440" w:hanging="360"/>
      </w:pPr>
      <w:rPr>
        <w:rFonts w:ascii="Courier New" w:hAnsi="Courier New" w:hint="default"/>
      </w:rPr>
    </w:lvl>
    <w:lvl w:ilvl="2" w:tplc="917CD2A2" w:tentative="1">
      <w:start w:val="1"/>
      <w:numFmt w:val="bullet"/>
      <w:lvlText w:val="•"/>
      <w:lvlJc w:val="left"/>
      <w:pPr>
        <w:tabs>
          <w:tab w:val="num" w:pos="2160"/>
        </w:tabs>
        <w:ind w:left="2160" w:hanging="360"/>
      </w:pPr>
      <w:rPr>
        <w:rFonts w:ascii="Times New Roman" w:hAnsi="Times New Roman" w:hint="default"/>
      </w:rPr>
    </w:lvl>
    <w:lvl w:ilvl="3" w:tplc="3E2EE9EA" w:tentative="1">
      <w:start w:val="1"/>
      <w:numFmt w:val="bullet"/>
      <w:lvlText w:val="•"/>
      <w:lvlJc w:val="left"/>
      <w:pPr>
        <w:tabs>
          <w:tab w:val="num" w:pos="2880"/>
        </w:tabs>
        <w:ind w:left="2880" w:hanging="360"/>
      </w:pPr>
      <w:rPr>
        <w:rFonts w:ascii="Times New Roman" w:hAnsi="Times New Roman" w:hint="default"/>
      </w:rPr>
    </w:lvl>
    <w:lvl w:ilvl="4" w:tplc="6CE62922" w:tentative="1">
      <w:start w:val="1"/>
      <w:numFmt w:val="bullet"/>
      <w:lvlText w:val="•"/>
      <w:lvlJc w:val="left"/>
      <w:pPr>
        <w:tabs>
          <w:tab w:val="num" w:pos="3600"/>
        </w:tabs>
        <w:ind w:left="3600" w:hanging="360"/>
      </w:pPr>
      <w:rPr>
        <w:rFonts w:ascii="Times New Roman" w:hAnsi="Times New Roman" w:hint="default"/>
      </w:rPr>
    </w:lvl>
    <w:lvl w:ilvl="5" w:tplc="823E1132" w:tentative="1">
      <w:start w:val="1"/>
      <w:numFmt w:val="bullet"/>
      <w:lvlText w:val="•"/>
      <w:lvlJc w:val="left"/>
      <w:pPr>
        <w:tabs>
          <w:tab w:val="num" w:pos="4320"/>
        </w:tabs>
        <w:ind w:left="4320" w:hanging="360"/>
      </w:pPr>
      <w:rPr>
        <w:rFonts w:ascii="Times New Roman" w:hAnsi="Times New Roman" w:hint="default"/>
      </w:rPr>
    </w:lvl>
    <w:lvl w:ilvl="6" w:tplc="116A6DEE" w:tentative="1">
      <w:start w:val="1"/>
      <w:numFmt w:val="bullet"/>
      <w:lvlText w:val="•"/>
      <w:lvlJc w:val="left"/>
      <w:pPr>
        <w:tabs>
          <w:tab w:val="num" w:pos="5040"/>
        </w:tabs>
        <w:ind w:left="5040" w:hanging="360"/>
      </w:pPr>
      <w:rPr>
        <w:rFonts w:ascii="Times New Roman" w:hAnsi="Times New Roman" w:hint="default"/>
      </w:rPr>
    </w:lvl>
    <w:lvl w:ilvl="7" w:tplc="B4C2F31A" w:tentative="1">
      <w:start w:val="1"/>
      <w:numFmt w:val="bullet"/>
      <w:lvlText w:val="•"/>
      <w:lvlJc w:val="left"/>
      <w:pPr>
        <w:tabs>
          <w:tab w:val="num" w:pos="5760"/>
        </w:tabs>
        <w:ind w:left="5760" w:hanging="360"/>
      </w:pPr>
      <w:rPr>
        <w:rFonts w:ascii="Times New Roman" w:hAnsi="Times New Roman" w:hint="default"/>
      </w:rPr>
    </w:lvl>
    <w:lvl w:ilvl="8" w:tplc="C51C4C94" w:tentative="1">
      <w:start w:val="1"/>
      <w:numFmt w:val="bullet"/>
      <w:lvlText w:val="•"/>
      <w:lvlJc w:val="left"/>
      <w:pPr>
        <w:tabs>
          <w:tab w:val="num" w:pos="6480"/>
        </w:tabs>
        <w:ind w:left="6480" w:hanging="360"/>
      </w:pPr>
      <w:rPr>
        <w:rFonts w:ascii="Times New Roman" w:hAnsi="Times New Roman" w:hint="default"/>
      </w:rPr>
    </w:lvl>
  </w:abstractNum>
  <w:abstractNum w:abstractNumId="123" w15:restartNumberingAfterBreak="0">
    <w:nsid w:val="73294201"/>
    <w:multiLevelType w:val="hybridMultilevel"/>
    <w:tmpl w:val="C908E624"/>
    <w:lvl w:ilvl="0" w:tplc="74F2E352">
      <w:start w:val="1"/>
      <w:numFmt w:val="bullet"/>
      <w:lvlText w:val="•"/>
      <w:lvlJc w:val="left"/>
      <w:pPr>
        <w:tabs>
          <w:tab w:val="num" w:pos="720"/>
        </w:tabs>
        <w:ind w:left="720" w:hanging="360"/>
      </w:pPr>
      <w:rPr>
        <w:rFonts w:ascii="Times New Roman" w:hAnsi="Times New Roman" w:hint="default"/>
      </w:rPr>
    </w:lvl>
    <w:lvl w:ilvl="1" w:tplc="4B64A3DE" w:tentative="1">
      <w:start w:val="1"/>
      <w:numFmt w:val="bullet"/>
      <w:lvlText w:val="•"/>
      <w:lvlJc w:val="left"/>
      <w:pPr>
        <w:tabs>
          <w:tab w:val="num" w:pos="1440"/>
        </w:tabs>
        <w:ind w:left="1440" w:hanging="360"/>
      </w:pPr>
      <w:rPr>
        <w:rFonts w:ascii="Times New Roman" w:hAnsi="Times New Roman" w:hint="default"/>
      </w:rPr>
    </w:lvl>
    <w:lvl w:ilvl="2" w:tplc="FD86C430" w:tentative="1">
      <w:start w:val="1"/>
      <w:numFmt w:val="bullet"/>
      <w:lvlText w:val="•"/>
      <w:lvlJc w:val="left"/>
      <w:pPr>
        <w:tabs>
          <w:tab w:val="num" w:pos="2160"/>
        </w:tabs>
        <w:ind w:left="2160" w:hanging="360"/>
      </w:pPr>
      <w:rPr>
        <w:rFonts w:ascii="Times New Roman" w:hAnsi="Times New Roman" w:hint="default"/>
      </w:rPr>
    </w:lvl>
    <w:lvl w:ilvl="3" w:tplc="1346B714" w:tentative="1">
      <w:start w:val="1"/>
      <w:numFmt w:val="bullet"/>
      <w:lvlText w:val="•"/>
      <w:lvlJc w:val="left"/>
      <w:pPr>
        <w:tabs>
          <w:tab w:val="num" w:pos="2880"/>
        </w:tabs>
        <w:ind w:left="2880" w:hanging="360"/>
      </w:pPr>
      <w:rPr>
        <w:rFonts w:ascii="Times New Roman" w:hAnsi="Times New Roman" w:hint="default"/>
      </w:rPr>
    </w:lvl>
    <w:lvl w:ilvl="4" w:tplc="2C5E8E2C" w:tentative="1">
      <w:start w:val="1"/>
      <w:numFmt w:val="bullet"/>
      <w:lvlText w:val="•"/>
      <w:lvlJc w:val="left"/>
      <w:pPr>
        <w:tabs>
          <w:tab w:val="num" w:pos="3600"/>
        </w:tabs>
        <w:ind w:left="3600" w:hanging="360"/>
      </w:pPr>
      <w:rPr>
        <w:rFonts w:ascii="Times New Roman" w:hAnsi="Times New Roman" w:hint="default"/>
      </w:rPr>
    </w:lvl>
    <w:lvl w:ilvl="5" w:tplc="B40A55A8" w:tentative="1">
      <w:start w:val="1"/>
      <w:numFmt w:val="bullet"/>
      <w:lvlText w:val="•"/>
      <w:lvlJc w:val="left"/>
      <w:pPr>
        <w:tabs>
          <w:tab w:val="num" w:pos="4320"/>
        </w:tabs>
        <w:ind w:left="4320" w:hanging="360"/>
      </w:pPr>
      <w:rPr>
        <w:rFonts w:ascii="Times New Roman" w:hAnsi="Times New Roman" w:hint="default"/>
      </w:rPr>
    </w:lvl>
    <w:lvl w:ilvl="6" w:tplc="9E8E5C1A" w:tentative="1">
      <w:start w:val="1"/>
      <w:numFmt w:val="bullet"/>
      <w:lvlText w:val="•"/>
      <w:lvlJc w:val="left"/>
      <w:pPr>
        <w:tabs>
          <w:tab w:val="num" w:pos="5040"/>
        </w:tabs>
        <w:ind w:left="5040" w:hanging="360"/>
      </w:pPr>
      <w:rPr>
        <w:rFonts w:ascii="Times New Roman" w:hAnsi="Times New Roman" w:hint="default"/>
      </w:rPr>
    </w:lvl>
    <w:lvl w:ilvl="7" w:tplc="BFDE608C" w:tentative="1">
      <w:start w:val="1"/>
      <w:numFmt w:val="bullet"/>
      <w:lvlText w:val="•"/>
      <w:lvlJc w:val="left"/>
      <w:pPr>
        <w:tabs>
          <w:tab w:val="num" w:pos="5760"/>
        </w:tabs>
        <w:ind w:left="5760" w:hanging="360"/>
      </w:pPr>
      <w:rPr>
        <w:rFonts w:ascii="Times New Roman" w:hAnsi="Times New Roman" w:hint="default"/>
      </w:rPr>
    </w:lvl>
    <w:lvl w:ilvl="8" w:tplc="6E924818"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77776D6A"/>
    <w:multiLevelType w:val="hybridMultilevel"/>
    <w:tmpl w:val="7E782C0A"/>
    <w:lvl w:ilvl="0" w:tplc="09AEB20C">
      <w:start w:val="1"/>
      <w:numFmt w:val="bullet"/>
      <w:lvlText w:val="•"/>
      <w:lvlJc w:val="left"/>
      <w:pPr>
        <w:tabs>
          <w:tab w:val="num" w:pos="720"/>
        </w:tabs>
        <w:ind w:left="720" w:hanging="360"/>
      </w:pPr>
      <w:rPr>
        <w:rFonts w:ascii="Times New Roman" w:hAnsi="Times New Roman" w:hint="default"/>
      </w:rPr>
    </w:lvl>
    <w:lvl w:ilvl="1" w:tplc="F1DC0F58" w:tentative="1">
      <w:start w:val="1"/>
      <w:numFmt w:val="bullet"/>
      <w:lvlText w:val="•"/>
      <w:lvlJc w:val="left"/>
      <w:pPr>
        <w:tabs>
          <w:tab w:val="num" w:pos="1440"/>
        </w:tabs>
        <w:ind w:left="1440" w:hanging="360"/>
      </w:pPr>
      <w:rPr>
        <w:rFonts w:ascii="Times New Roman" w:hAnsi="Times New Roman" w:hint="default"/>
      </w:rPr>
    </w:lvl>
    <w:lvl w:ilvl="2" w:tplc="DECA8684" w:tentative="1">
      <w:start w:val="1"/>
      <w:numFmt w:val="bullet"/>
      <w:lvlText w:val="•"/>
      <w:lvlJc w:val="left"/>
      <w:pPr>
        <w:tabs>
          <w:tab w:val="num" w:pos="2160"/>
        </w:tabs>
        <w:ind w:left="2160" w:hanging="360"/>
      </w:pPr>
      <w:rPr>
        <w:rFonts w:ascii="Times New Roman" w:hAnsi="Times New Roman" w:hint="default"/>
      </w:rPr>
    </w:lvl>
    <w:lvl w:ilvl="3" w:tplc="F1FA8DDA" w:tentative="1">
      <w:start w:val="1"/>
      <w:numFmt w:val="bullet"/>
      <w:lvlText w:val="•"/>
      <w:lvlJc w:val="left"/>
      <w:pPr>
        <w:tabs>
          <w:tab w:val="num" w:pos="2880"/>
        </w:tabs>
        <w:ind w:left="2880" w:hanging="360"/>
      </w:pPr>
      <w:rPr>
        <w:rFonts w:ascii="Times New Roman" w:hAnsi="Times New Roman" w:hint="default"/>
      </w:rPr>
    </w:lvl>
    <w:lvl w:ilvl="4" w:tplc="45C61128" w:tentative="1">
      <w:start w:val="1"/>
      <w:numFmt w:val="bullet"/>
      <w:lvlText w:val="•"/>
      <w:lvlJc w:val="left"/>
      <w:pPr>
        <w:tabs>
          <w:tab w:val="num" w:pos="3600"/>
        </w:tabs>
        <w:ind w:left="3600" w:hanging="360"/>
      </w:pPr>
      <w:rPr>
        <w:rFonts w:ascii="Times New Roman" w:hAnsi="Times New Roman" w:hint="default"/>
      </w:rPr>
    </w:lvl>
    <w:lvl w:ilvl="5" w:tplc="9CCA982E" w:tentative="1">
      <w:start w:val="1"/>
      <w:numFmt w:val="bullet"/>
      <w:lvlText w:val="•"/>
      <w:lvlJc w:val="left"/>
      <w:pPr>
        <w:tabs>
          <w:tab w:val="num" w:pos="4320"/>
        </w:tabs>
        <w:ind w:left="4320" w:hanging="360"/>
      </w:pPr>
      <w:rPr>
        <w:rFonts w:ascii="Times New Roman" w:hAnsi="Times New Roman" w:hint="default"/>
      </w:rPr>
    </w:lvl>
    <w:lvl w:ilvl="6" w:tplc="CCDE1DBE" w:tentative="1">
      <w:start w:val="1"/>
      <w:numFmt w:val="bullet"/>
      <w:lvlText w:val="•"/>
      <w:lvlJc w:val="left"/>
      <w:pPr>
        <w:tabs>
          <w:tab w:val="num" w:pos="5040"/>
        </w:tabs>
        <w:ind w:left="5040" w:hanging="360"/>
      </w:pPr>
      <w:rPr>
        <w:rFonts w:ascii="Times New Roman" w:hAnsi="Times New Roman" w:hint="default"/>
      </w:rPr>
    </w:lvl>
    <w:lvl w:ilvl="7" w:tplc="796EE41A" w:tentative="1">
      <w:start w:val="1"/>
      <w:numFmt w:val="bullet"/>
      <w:lvlText w:val="•"/>
      <w:lvlJc w:val="left"/>
      <w:pPr>
        <w:tabs>
          <w:tab w:val="num" w:pos="5760"/>
        </w:tabs>
        <w:ind w:left="5760" w:hanging="360"/>
      </w:pPr>
      <w:rPr>
        <w:rFonts w:ascii="Times New Roman" w:hAnsi="Times New Roman" w:hint="default"/>
      </w:rPr>
    </w:lvl>
    <w:lvl w:ilvl="8" w:tplc="3432D132" w:tentative="1">
      <w:start w:val="1"/>
      <w:numFmt w:val="bullet"/>
      <w:lvlText w:val="•"/>
      <w:lvlJc w:val="left"/>
      <w:pPr>
        <w:tabs>
          <w:tab w:val="num" w:pos="6480"/>
        </w:tabs>
        <w:ind w:left="6480" w:hanging="360"/>
      </w:pPr>
      <w:rPr>
        <w:rFonts w:ascii="Times New Roman" w:hAnsi="Times New Roman" w:hint="default"/>
      </w:rPr>
    </w:lvl>
  </w:abstractNum>
  <w:abstractNum w:abstractNumId="125" w15:restartNumberingAfterBreak="0">
    <w:nsid w:val="77961099"/>
    <w:multiLevelType w:val="hybridMultilevel"/>
    <w:tmpl w:val="D114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7B94177"/>
    <w:multiLevelType w:val="hybridMultilevel"/>
    <w:tmpl w:val="5EAE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8466020"/>
    <w:multiLevelType w:val="hybridMultilevel"/>
    <w:tmpl w:val="E62494A4"/>
    <w:lvl w:ilvl="0" w:tplc="016AB46A">
      <w:start w:val="1"/>
      <w:numFmt w:val="bullet"/>
      <w:lvlText w:val="•"/>
      <w:lvlJc w:val="left"/>
      <w:pPr>
        <w:tabs>
          <w:tab w:val="num" w:pos="720"/>
        </w:tabs>
        <w:ind w:left="720" w:hanging="360"/>
      </w:pPr>
      <w:rPr>
        <w:rFonts w:ascii="Times New Roman" w:hAnsi="Times New Roman" w:hint="default"/>
      </w:rPr>
    </w:lvl>
    <w:lvl w:ilvl="1" w:tplc="E0BE9238" w:tentative="1">
      <w:start w:val="1"/>
      <w:numFmt w:val="bullet"/>
      <w:lvlText w:val="•"/>
      <w:lvlJc w:val="left"/>
      <w:pPr>
        <w:tabs>
          <w:tab w:val="num" w:pos="1440"/>
        </w:tabs>
        <w:ind w:left="1440" w:hanging="360"/>
      </w:pPr>
      <w:rPr>
        <w:rFonts w:ascii="Times New Roman" w:hAnsi="Times New Roman" w:hint="default"/>
      </w:rPr>
    </w:lvl>
    <w:lvl w:ilvl="2" w:tplc="0E0E7B20" w:tentative="1">
      <w:start w:val="1"/>
      <w:numFmt w:val="bullet"/>
      <w:lvlText w:val="•"/>
      <w:lvlJc w:val="left"/>
      <w:pPr>
        <w:tabs>
          <w:tab w:val="num" w:pos="2160"/>
        </w:tabs>
        <w:ind w:left="2160" w:hanging="360"/>
      </w:pPr>
      <w:rPr>
        <w:rFonts w:ascii="Times New Roman" w:hAnsi="Times New Roman" w:hint="default"/>
      </w:rPr>
    </w:lvl>
    <w:lvl w:ilvl="3" w:tplc="F30CDB4C" w:tentative="1">
      <w:start w:val="1"/>
      <w:numFmt w:val="bullet"/>
      <w:lvlText w:val="•"/>
      <w:lvlJc w:val="left"/>
      <w:pPr>
        <w:tabs>
          <w:tab w:val="num" w:pos="2880"/>
        </w:tabs>
        <w:ind w:left="2880" w:hanging="360"/>
      </w:pPr>
      <w:rPr>
        <w:rFonts w:ascii="Times New Roman" w:hAnsi="Times New Roman" w:hint="default"/>
      </w:rPr>
    </w:lvl>
    <w:lvl w:ilvl="4" w:tplc="6A86216C" w:tentative="1">
      <w:start w:val="1"/>
      <w:numFmt w:val="bullet"/>
      <w:lvlText w:val="•"/>
      <w:lvlJc w:val="left"/>
      <w:pPr>
        <w:tabs>
          <w:tab w:val="num" w:pos="3600"/>
        </w:tabs>
        <w:ind w:left="3600" w:hanging="360"/>
      </w:pPr>
      <w:rPr>
        <w:rFonts w:ascii="Times New Roman" w:hAnsi="Times New Roman" w:hint="default"/>
      </w:rPr>
    </w:lvl>
    <w:lvl w:ilvl="5" w:tplc="A942D23E" w:tentative="1">
      <w:start w:val="1"/>
      <w:numFmt w:val="bullet"/>
      <w:lvlText w:val="•"/>
      <w:lvlJc w:val="left"/>
      <w:pPr>
        <w:tabs>
          <w:tab w:val="num" w:pos="4320"/>
        </w:tabs>
        <w:ind w:left="4320" w:hanging="360"/>
      </w:pPr>
      <w:rPr>
        <w:rFonts w:ascii="Times New Roman" w:hAnsi="Times New Roman" w:hint="default"/>
      </w:rPr>
    </w:lvl>
    <w:lvl w:ilvl="6" w:tplc="2CF04A5C" w:tentative="1">
      <w:start w:val="1"/>
      <w:numFmt w:val="bullet"/>
      <w:lvlText w:val="•"/>
      <w:lvlJc w:val="left"/>
      <w:pPr>
        <w:tabs>
          <w:tab w:val="num" w:pos="5040"/>
        </w:tabs>
        <w:ind w:left="5040" w:hanging="360"/>
      </w:pPr>
      <w:rPr>
        <w:rFonts w:ascii="Times New Roman" w:hAnsi="Times New Roman" w:hint="default"/>
      </w:rPr>
    </w:lvl>
    <w:lvl w:ilvl="7" w:tplc="20560ACA" w:tentative="1">
      <w:start w:val="1"/>
      <w:numFmt w:val="bullet"/>
      <w:lvlText w:val="•"/>
      <w:lvlJc w:val="left"/>
      <w:pPr>
        <w:tabs>
          <w:tab w:val="num" w:pos="5760"/>
        </w:tabs>
        <w:ind w:left="5760" w:hanging="360"/>
      </w:pPr>
      <w:rPr>
        <w:rFonts w:ascii="Times New Roman" w:hAnsi="Times New Roman" w:hint="default"/>
      </w:rPr>
    </w:lvl>
    <w:lvl w:ilvl="8" w:tplc="3C6C8AC2" w:tentative="1">
      <w:start w:val="1"/>
      <w:numFmt w:val="bullet"/>
      <w:lvlText w:val="•"/>
      <w:lvlJc w:val="left"/>
      <w:pPr>
        <w:tabs>
          <w:tab w:val="num" w:pos="6480"/>
        </w:tabs>
        <w:ind w:left="6480" w:hanging="360"/>
      </w:pPr>
      <w:rPr>
        <w:rFonts w:ascii="Times New Roman" w:hAnsi="Times New Roman" w:hint="default"/>
      </w:rPr>
    </w:lvl>
  </w:abstractNum>
  <w:abstractNum w:abstractNumId="128" w15:restartNumberingAfterBreak="0">
    <w:nsid w:val="78663B44"/>
    <w:multiLevelType w:val="hybridMultilevel"/>
    <w:tmpl w:val="BA0E20AC"/>
    <w:lvl w:ilvl="0" w:tplc="DA18471C">
      <w:start w:val="1"/>
      <w:numFmt w:val="bullet"/>
      <w:lvlText w:val="•"/>
      <w:lvlJc w:val="left"/>
      <w:pPr>
        <w:tabs>
          <w:tab w:val="num" w:pos="720"/>
        </w:tabs>
        <w:ind w:left="720" w:hanging="360"/>
      </w:pPr>
      <w:rPr>
        <w:rFonts w:ascii="Times New Roman" w:hAnsi="Times New Roman" w:hint="default"/>
      </w:rPr>
    </w:lvl>
    <w:lvl w:ilvl="1" w:tplc="5B344E1C" w:tentative="1">
      <w:start w:val="1"/>
      <w:numFmt w:val="bullet"/>
      <w:lvlText w:val="•"/>
      <w:lvlJc w:val="left"/>
      <w:pPr>
        <w:tabs>
          <w:tab w:val="num" w:pos="1440"/>
        </w:tabs>
        <w:ind w:left="1440" w:hanging="360"/>
      </w:pPr>
      <w:rPr>
        <w:rFonts w:ascii="Times New Roman" w:hAnsi="Times New Roman" w:hint="default"/>
      </w:rPr>
    </w:lvl>
    <w:lvl w:ilvl="2" w:tplc="F064E680" w:tentative="1">
      <w:start w:val="1"/>
      <w:numFmt w:val="bullet"/>
      <w:lvlText w:val="•"/>
      <w:lvlJc w:val="left"/>
      <w:pPr>
        <w:tabs>
          <w:tab w:val="num" w:pos="2160"/>
        </w:tabs>
        <w:ind w:left="2160" w:hanging="360"/>
      </w:pPr>
      <w:rPr>
        <w:rFonts w:ascii="Times New Roman" w:hAnsi="Times New Roman" w:hint="default"/>
      </w:rPr>
    </w:lvl>
    <w:lvl w:ilvl="3" w:tplc="496E8A32" w:tentative="1">
      <w:start w:val="1"/>
      <w:numFmt w:val="bullet"/>
      <w:lvlText w:val="•"/>
      <w:lvlJc w:val="left"/>
      <w:pPr>
        <w:tabs>
          <w:tab w:val="num" w:pos="2880"/>
        </w:tabs>
        <w:ind w:left="2880" w:hanging="360"/>
      </w:pPr>
      <w:rPr>
        <w:rFonts w:ascii="Times New Roman" w:hAnsi="Times New Roman" w:hint="default"/>
      </w:rPr>
    </w:lvl>
    <w:lvl w:ilvl="4" w:tplc="4BB83A28" w:tentative="1">
      <w:start w:val="1"/>
      <w:numFmt w:val="bullet"/>
      <w:lvlText w:val="•"/>
      <w:lvlJc w:val="left"/>
      <w:pPr>
        <w:tabs>
          <w:tab w:val="num" w:pos="3600"/>
        </w:tabs>
        <w:ind w:left="3600" w:hanging="360"/>
      </w:pPr>
      <w:rPr>
        <w:rFonts w:ascii="Times New Roman" w:hAnsi="Times New Roman" w:hint="default"/>
      </w:rPr>
    </w:lvl>
    <w:lvl w:ilvl="5" w:tplc="6C9615CE" w:tentative="1">
      <w:start w:val="1"/>
      <w:numFmt w:val="bullet"/>
      <w:lvlText w:val="•"/>
      <w:lvlJc w:val="left"/>
      <w:pPr>
        <w:tabs>
          <w:tab w:val="num" w:pos="4320"/>
        </w:tabs>
        <w:ind w:left="4320" w:hanging="360"/>
      </w:pPr>
      <w:rPr>
        <w:rFonts w:ascii="Times New Roman" w:hAnsi="Times New Roman" w:hint="default"/>
      </w:rPr>
    </w:lvl>
    <w:lvl w:ilvl="6" w:tplc="C366B10A" w:tentative="1">
      <w:start w:val="1"/>
      <w:numFmt w:val="bullet"/>
      <w:lvlText w:val="•"/>
      <w:lvlJc w:val="left"/>
      <w:pPr>
        <w:tabs>
          <w:tab w:val="num" w:pos="5040"/>
        </w:tabs>
        <w:ind w:left="5040" w:hanging="360"/>
      </w:pPr>
      <w:rPr>
        <w:rFonts w:ascii="Times New Roman" w:hAnsi="Times New Roman" w:hint="default"/>
      </w:rPr>
    </w:lvl>
    <w:lvl w:ilvl="7" w:tplc="405ED6E0" w:tentative="1">
      <w:start w:val="1"/>
      <w:numFmt w:val="bullet"/>
      <w:lvlText w:val="•"/>
      <w:lvlJc w:val="left"/>
      <w:pPr>
        <w:tabs>
          <w:tab w:val="num" w:pos="5760"/>
        </w:tabs>
        <w:ind w:left="5760" w:hanging="360"/>
      </w:pPr>
      <w:rPr>
        <w:rFonts w:ascii="Times New Roman" w:hAnsi="Times New Roman" w:hint="default"/>
      </w:rPr>
    </w:lvl>
    <w:lvl w:ilvl="8" w:tplc="F35481A8" w:tentative="1">
      <w:start w:val="1"/>
      <w:numFmt w:val="bullet"/>
      <w:lvlText w:val="•"/>
      <w:lvlJc w:val="left"/>
      <w:pPr>
        <w:tabs>
          <w:tab w:val="num" w:pos="6480"/>
        </w:tabs>
        <w:ind w:left="6480" w:hanging="360"/>
      </w:pPr>
      <w:rPr>
        <w:rFonts w:ascii="Times New Roman" w:hAnsi="Times New Roman" w:hint="default"/>
      </w:rPr>
    </w:lvl>
  </w:abstractNum>
  <w:abstractNum w:abstractNumId="129" w15:restartNumberingAfterBreak="0">
    <w:nsid w:val="7A722B6B"/>
    <w:multiLevelType w:val="hybridMultilevel"/>
    <w:tmpl w:val="EC065CF8"/>
    <w:lvl w:ilvl="0" w:tplc="F916511E">
      <w:start w:val="1"/>
      <w:numFmt w:val="bullet"/>
      <w:lvlText w:val="•"/>
      <w:lvlJc w:val="left"/>
      <w:pPr>
        <w:tabs>
          <w:tab w:val="num" w:pos="720"/>
        </w:tabs>
        <w:ind w:left="720" w:hanging="360"/>
      </w:pPr>
      <w:rPr>
        <w:rFonts w:ascii="Times New Roman" w:hAnsi="Times New Roman" w:hint="default"/>
      </w:rPr>
    </w:lvl>
    <w:lvl w:ilvl="1" w:tplc="70248B5A" w:tentative="1">
      <w:start w:val="1"/>
      <w:numFmt w:val="bullet"/>
      <w:lvlText w:val="•"/>
      <w:lvlJc w:val="left"/>
      <w:pPr>
        <w:tabs>
          <w:tab w:val="num" w:pos="1440"/>
        </w:tabs>
        <w:ind w:left="1440" w:hanging="360"/>
      </w:pPr>
      <w:rPr>
        <w:rFonts w:ascii="Times New Roman" w:hAnsi="Times New Roman" w:hint="default"/>
      </w:rPr>
    </w:lvl>
    <w:lvl w:ilvl="2" w:tplc="92C4FDBA" w:tentative="1">
      <w:start w:val="1"/>
      <w:numFmt w:val="bullet"/>
      <w:lvlText w:val="•"/>
      <w:lvlJc w:val="left"/>
      <w:pPr>
        <w:tabs>
          <w:tab w:val="num" w:pos="2160"/>
        </w:tabs>
        <w:ind w:left="2160" w:hanging="360"/>
      </w:pPr>
      <w:rPr>
        <w:rFonts w:ascii="Times New Roman" w:hAnsi="Times New Roman" w:hint="default"/>
      </w:rPr>
    </w:lvl>
    <w:lvl w:ilvl="3" w:tplc="7FEC12F6" w:tentative="1">
      <w:start w:val="1"/>
      <w:numFmt w:val="bullet"/>
      <w:lvlText w:val="•"/>
      <w:lvlJc w:val="left"/>
      <w:pPr>
        <w:tabs>
          <w:tab w:val="num" w:pos="2880"/>
        </w:tabs>
        <w:ind w:left="2880" w:hanging="360"/>
      </w:pPr>
      <w:rPr>
        <w:rFonts w:ascii="Times New Roman" w:hAnsi="Times New Roman" w:hint="default"/>
      </w:rPr>
    </w:lvl>
    <w:lvl w:ilvl="4" w:tplc="D130A238" w:tentative="1">
      <w:start w:val="1"/>
      <w:numFmt w:val="bullet"/>
      <w:lvlText w:val="•"/>
      <w:lvlJc w:val="left"/>
      <w:pPr>
        <w:tabs>
          <w:tab w:val="num" w:pos="3600"/>
        </w:tabs>
        <w:ind w:left="3600" w:hanging="360"/>
      </w:pPr>
      <w:rPr>
        <w:rFonts w:ascii="Times New Roman" w:hAnsi="Times New Roman" w:hint="default"/>
      </w:rPr>
    </w:lvl>
    <w:lvl w:ilvl="5" w:tplc="B9986AC6" w:tentative="1">
      <w:start w:val="1"/>
      <w:numFmt w:val="bullet"/>
      <w:lvlText w:val="•"/>
      <w:lvlJc w:val="left"/>
      <w:pPr>
        <w:tabs>
          <w:tab w:val="num" w:pos="4320"/>
        </w:tabs>
        <w:ind w:left="4320" w:hanging="360"/>
      </w:pPr>
      <w:rPr>
        <w:rFonts w:ascii="Times New Roman" w:hAnsi="Times New Roman" w:hint="default"/>
      </w:rPr>
    </w:lvl>
    <w:lvl w:ilvl="6" w:tplc="854643A8" w:tentative="1">
      <w:start w:val="1"/>
      <w:numFmt w:val="bullet"/>
      <w:lvlText w:val="•"/>
      <w:lvlJc w:val="left"/>
      <w:pPr>
        <w:tabs>
          <w:tab w:val="num" w:pos="5040"/>
        </w:tabs>
        <w:ind w:left="5040" w:hanging="360"/>
      </w:pPr>
      <w:rPr>
        <w:rFonts w:ascii="Times New Roman" w:hAnsi="Times New Roman" w:hint="default"/>
      </w:rPr>
    </w:lvl>
    <w:lvl w:ilvl="7" w:tplc="F06CE9AC" w:tentative="1">
      <w:start w:val="1"/>
      <w:numFmt w:val="bullet"/>
      <w:lvlText w:val="•"/>
      <w:lvlJc w:val="left"/>
      <w:pPr>
        <w:tabs>
          <w:tab w:val="num" w:pos="5760"/>
        </w:tabs>
        <w:ind w:left="5760" w:hanging="360"/>
      </w:pPr>
      <w:rPr>
        <w:rFonts w:ascii="Times New Roman" w:hAnsi="Times New Roman" w:hint="default"/>
      </w:rPr>
    </w:lvl>
    <w:lvl w:ilvl="8" w:tplc="F9BE71A6"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7AE215B2"/>
    <w:multiLevelType w:val="hybridMultilevel"/>
    <w:tmpl w:val="052CC7C8"/>
    <w:lvl w:ilvl="0" w:tplc="650050AA">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tabs>
          <w:tab w:val="num" w:pos="1440"/>
        </w:tabs>
        <w:ind w:left="1440" w:hanging="360"/>
      </w:pPr>
      <w:rPr>
        <w:rFonts w:ascii="Symbol" w:hAnsi="Symbol" w:hint="default"/>
      </w:rPr>
    </w:lvl>
    <w:lvl w:ilvl="2" w:tplc="85EADCC0" w:tentative="1">
      <w:start w:val="1"/>
      <w:numFmt w:val="bullet"/>
      <w:lvlText w:val="•"/>
      <w:lvlJc w:val="left"/>
      <w:pPr>
        <w:tabs>
          <w:tab w:val="num" w:pos="2160"/>
        </w:tabs>
        <w:ind w:left="2160" w:hanging="360"/>
      </w:pPr>
      <w:rPr>
        <w:rFonts w:ascii="Times New Roman" w:hAnsi="Times New Roman" w:hint="default"/>
      </w:rPr>
    </w:lvl>
    <w:lvl w:ilvl="3" w:tplc="2D881CA8" w:tentative="1">
      <w:start w:val="1"/>
      <w:numFmt w:val="bullet"/>
      <w:lvlText w:val="•"/>
      <w:lvlJc w:val="left"/>
      <w:pPr>
        <w:tabs>
          <w:tab w:val="num" w:pos="2880"/>
        </w:tabs>
        <w:ind w:left="2880" w:hanging="360"/>
      </w:pPr>
      <w:rPr>
        <w:rFonts w:ascii="Times New Roman" w:hAnsi="Times New Roman" w:hint="default"/>
      </w:rPr>
    </w:lvl>
    <w:lvl w:ilvl="4" w:tplc="C630CA82" w:tentative="1">
      <w:start w:val="1"/>
      <w:numFmt w:val="bullet"/>
      <w:lvlText w:val="•"/>
      <w:lvlJc w:val="left"/>
      <w:pPr>
        <w:tabs>
          <w:tab w:val="num" w:pos="3600"/>
        </w:tabs>
        <w:ind w:left="3600" w:hanging="360"/>
      </w:pPr>
      <w:rPr>
        <w:rFonts w:ascii="Times New Roman" w:hAnsi="Times New Roman" w:hint="default"/>
      </w:rPr>
    </w:lvl>
    <w:lvl w:ilvl="5" w:tplc="749053F4" w:tentative="1">
      <w:start w:val="1"/>
      <w:numFmt w:val="bullet"/>
      <w:lvlText w:val="•"/>
      <w:lvlJc w:val="left"/>
      <w:pPr>
        <w:tabs>
          <w:tab w:val="num" w:pos="4320"/>
        </w:tabs>
        <w:ind w:left="4320" w:hanging="360"/>
      </w:pPr>
      <w:rPr>
        <w:rFonts w:ascii="Times New Roman" w:hAnsi="Times New Roman" w:hint="default"/>
      </w:rPr>
    </w:lvl>
    <w:lvl w:ilvl="6" w:tplc="24AA0650" w:tentative="1">
      <w:start w:val="1"/>
      <w:numFmt w:val="bullet"/>
      <w:lvlText w:val="•"/>
      <w:lvlJc w:val="left"/>
      <w:pPr>
        <w:tabs>
          <w:tab w:val="num" w:pos="5040"/>
        </w:tabs>
        <w:ind w:left="5040" w:hanging="360"/>
      </w:pPr>
      <w:rPr>
        <w:rFonts w:ascii="Times New Roman" w:hAnsi="Times New Roman" w:hint="default"/>
      </w:rPr>
    </w:lvl>
    <w:lvl w:ilvl="7" w:tplc="74068334" w:tentative="1">
      <w:start w:val="1"/>
      <w:numFmt w:val="bullet"/>
      <w:lvlText w:val="•"/>
      <w:lvlJc w:val="left"/>
      <w:pPr>
        <w:tabs>
          <w:tab w:val="num" w:pos="5760"/>
        </w:tabs>
        <w:ind w:left="5760" w:hanging="360"/>
      </w:pPr>
      <w:rPr>
        <w:rFonts w:ascii="Times New Roman" w:hAnsi="Times New Roman" w:hint="default"/>
      </w:rPr>
    </w:lvl>
    <w:lvl w:ilvl="8" w:tplc="F27C2B60" w:tentative="1">
      <w:start w:val="1"/>
      <w:numFmt w:val="bullet"/>
      <w:lvlText w:val="•"/>
      <w:lvlJc w:val="left"/>
      <w:pPr>
        <w:tabs>
          <w:tab w:val="num" w:pos="6480"/>
        </w:tabs>
        <w:ind w:left="6480" w:hanging="360"/>
      </w:pPr>
      <w:rPr>
        <w:rFonts w:ascii="Times New Roman" w:hAnsi="Times New Roman" w:hint="default"/>
      </w:rPr>
    </w:lvl>
  </w:abstractNum>
  <w:abstractNum w:abstractNumId="131" w15:restartNumberingAfterBreak="0">
    <w:nsid w:val="7AFF4BAC"/>
    <w:multiLevelType w:val="hybridMultilevel"/>
    <w:tmpl w:val="984640F2"/>
    <w:lvl w:ilvl="0" w:tplc="D74ADCC6">
      <w:start w:val="1"/>
      <w:numFmt w:val="bullet"/>
      <w:lvlText w:val="•"/>
      <w:lvlJc w:val="left"/>
      <w:pPr>
        <w:tabs>
          <w:tab w:val="num" w:pos="720"/>
        </w:tabs>
        <w:ind w:left="720" w:hanging="360"/>
      </w:pPr>
      <w:rPr>
        <w:rFonts w:ascii="Times New Roman" w:hAnsi="Times New Roman" w:hint="default"/>
      </w:rPr>
    </w:lvl>
    <w:lvl w:ilvl="1" w:tplc="4F000A56" w:tentative="1">
      <w:start w:val="1"/>
      <w:numFmt w:val="bullet"/>
      <w:lvlText w:val="•"/>
      <w:lvlJc w:val="left"/>
      <w:pPr>
        <w:tabs>
          <w:tab w:val="num" w:pos="1440"/>
        </w:tabs>
        <w:ind w:left="1440" w:hanging="360"/>
      </w:pPr>
      <w:rPr>
        <w:rFonts w:ascii="Times New Roman" w:hAnsi="Times New Roman" w:hint="default"/>
      </w:rPr>
    </w:lvl>
    <w:lvl w:ilvl="2" w:tplc="EC0AC8AC" w:tentative="1">
      <w:start w:val="1"/>
      <w:numFmt w:val="bullet"/>
      <w:lvlText w:val="•"/>
      <w:lvlJc w:val="left"/>
      <w:pPr>
        <w:tabs>
          <w:tab w:val="num" w:pos="2160"/>
        </w:tabs>
        <w:ind w:left="2160" w:hanging="360"/>
      </w:pPr>
      <w:rPr>
        <w:rFonts w:ascii="Times New Roman" w:hAnsi="Times New Roman" w:hint="default"/>
      </w:rPr>
    </w:lvl>
    <w:lvl w:ilvl="3" w:tplc="FD0EAB08" w:tentative="1">
      <w:start w:val="1"/>
      <w:numFmt w:val="bullet"/>
      <w:lvlText w:val="•"/>
      <w:lvlJc w:val="left"/>
      <w:pPr>
        <w:tabs>
          <w:tab w:val="num" w:pos="2880"/>
        </w:tabs>
        <w:ind w:left="2880" w:hanging="360"/>
      </w:pPr>
      <w:rPr>
        <w:rFonts w:ascii="Times New Roman" w:hAnsi="Times New Roman" w:hint="default"/>
      </w:rPr>
    </w:lvl>
    <w:lvl w:ilvl="4" w:tplc="DD0820C8" w:tentative="1">
      <w:start w:val="1"/>
      <w:numFmt w:val="bullet"/>
      <w:lvlText w:val="•"/>
      <w:lvlJc w:val="left"/>
      <w:pPr>
        <w:tabs>
          <w:tab w:val="num" w:pos="3600"/>
        </w:tabs>
        <w:ind w:left="3600" w:hanging="360"/>
      </w:pPr>
      <w:rPr>
        <w:rFonts w:ascii="Times New Roman" w:hAnsi="Times New Roman" w:hint="default"/>
      </w:rPr>
    </w:lvl>
    <w:lvl w:ilvl="5" w:tplc="24368296" w:tentative="1">
      <w:start w:val="1"/>
      <w:numFmt w:val="bullet"/>
      <w:lvlText w:val="•"/>
      <w:lvlJc w:val="left"/>
      <w:pPr>
        <w:tabs>
          <w:tab w:val="num" w:pos="4320"/>
        </w:tabs>
        <w:ind w:left="4320" w:hanging="360"/>
      </w:pPr>
      <w:rPr>
        <w:rFonts w:ascii="Times New Roman" w:hAnsi="Times New Roman" w:hint="default"/>
      </w:rPr>
    </w:lvl>
    <w:lvl w:ilvl="6" w:tplc="58CE595E" w:tentative="1">
      <w:start w:val="1"/>
      <w:numFmt w:val="bullet"/>
      <w:lvlText w:val="•"/>
      <w:lvlJc w:val="left"/>
      <w:pPr>
        <w:tabs>
          <w:tab w:val="num" w:pos="5040"/>
        </w:tabs>
        <w:ind w:left="5040" w:hanging="360"/>
      </w:pPr>
      <w:rPr>
        <w:rFonts w:ascii="Times New Roman" w:hAnsi="Times New Roman" w:hint="default"/>
      </w:rPr>
    </w:lvl>
    <w:lvl w:ilvl="7" w:tplc="C9B82756" w:tentative="1">
      <w:start w:val="1"/>
      <w:numFmt w:val="bullet"/>
      <w:lvlText w:val="•"/>
      <w:lvlJc w:val="left"/>
      <w:pPr>
        <w:tabs>
          <w:tab w:val="num" w:pos="5760"/>
        </w:tabs>
        <w:ind w:left="5760" w:hanging="360"/>
      </w:pPr>
      <w:rPr>
        <w:rFonts w:ascii="Times New Roman" w:hAnsi="Times New Roman" w:hint="default"/>
      </w:rPr>
    </w:lvl>
    <w:lvl w:ilvl="8" w:tplc="8CEEF75C"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B0B3ADB"/>
    <w:multiLevelType w:val="hybridMultilevel"/>
    <w:tmpl w:val="3B2ED162"/>
    <w:lvl w:ilvl="0" w:tplc="16842B90">
      <w:start w:val="1"/>
      <w:numFmt w:val="bullet"/>
      <w:lvlText w:val="•"/>
      <w:lvlJc w:val="left"/>
      <w:pPr>
        <w:tabs>
          <w:tab w:val="num" w:pos="720"/>
        </w:tabs>
        <w:ind w:left="720" w:hanging="360"/>
      </w:pPr>
      <w:rPr>
        <w:rFonts w:ascii="Times New Roman" w:hAnsi="Times New Roman" w:hint="default"/>
      </w:rPr>
    </w:lvl>
    <w:lvl w:ilvl="1" w:tplc="8876ADC4" w:tentative="1">
      <w:start w:val="1"/>
      <w:numFmt w:val="bullet"/>
      <w:lvlText w:val="•"/>
      <w:lvlJc w:val="left"/>
      <w:pPr>
        <w:tabs>
          <w:tab w:val="num" w:pos="1440"/>
        </w:tabs>
        <w:ind w:left="1440" w:hanging="360"/>
      </w:pPr>
      <w:rPr>
        <w:rFonts w:ascii="Times New Roman" w:hAnsi="Times New Roman" w:hint="default"/>
      </w:rPr>
    </w:lvl>
    <w:lvl w:ilvl="2" w:tplc="E780D070" w:tentative="1">
      <w:start w:val="1"/>
      <w:numFmt w:val="bullet"/>
      <w:lvlText w:val="•"/>
      <w:lvlJc w:val="left"/>
      <w:pPr>
        <w:tabs>
          <w:tab w:val="num" w:pos="2160"/>
        </w:tabs>
        <w:ind w:left="2160" w:hanging="360"/>
      </w:pPr>
      <w:rPr>
        <w:rFonts w:ascii="Times New Roman" w:hAnsi="Times New Roman" w:hint="default"/>
      </w:rPr>
    </w:lvl>
    <w:lvl w:ilvl="3" w:tplc="F64A1FB2" w:tentative="1">
      <w:start w:val="1"/>
      <w:numFmt w:val="bullet"/>
      <w:lvlText w:val="•"/>
      <w:lvlJc w:val="left"/>
      <w:pPr>
        <w:tabs>
          <w:tab w:val="num" w:pos="2880"/>
        </w:tabs>
        <w:ind w:left="2880" w:hanging="360"/>
      </w:pPr>
      <w:rPr>
        <w:rFonts w:ascii="Times New Roman" w:hAnsi="Times New Roman" w:hint="default"/>
      </w:rPr>
    </w:lvl>
    <w:lvl w:ilvl="4" w:tplc="4C3AE176" w:tentative="1">
      <w:start w:val="1"/>
      <w:numFmt w:val="bullet"/>
      <w:lvlText w:val="•"/>
      <w:lvlJc w:val="left"/>
      <w:pPr>
        <w:tabs>
          <w:tab w:val="num" w:pos="3600"/>
        </w:tabs>
        <w:ind w:left="3600" w:hanging="360"/>
      </w:pPr>
      <w:rPr>
        <w:rFonts w:ascii="Times New Roman" w:hAnsi="Times New Roman" w:hint="default"/>
      </w:rPr>
    </w:lvl>
    <w:lvl w:ilvl="5" w:tplc="0EA8B314" w:tentative="1">
      <w:start w:val="1"/>
      <w:numFmt w:val="bullet"/>
      <w:lvlText w:val="•"/>
      <w:lvlJc w:val="left"/>
      <w:pPr>
        <w:tabs>
          <w:tab w:val="num" w:pos="4320"/>
        </w:tabs>
        <w:ind w:left="4320" w:hanging="360"/>
      </w:pPr>
      <w:rPr>
        <w:rFonts w:ascii="Times New Roman" w:hAnsi="Times New Roman" w:hint="default"/>
      </w:rPr>
    </w:lvl>
    <w:lvl w:ilvl="6" w:tplc="8A0EDD30" w:tentative="1">
      <w:start w:val="1"/>
      <w:numFmt w:val="bullet"/>
      <w:lvlText w:val="•"/>
      <w:lvlJc w:val="left"/>
      <w:pPr>
        <w:tabs>
          <w:tab w:val="num" w:pos="5040"/>
        </w:tabs>
        <w:ind w:left="5040" w:hanging="360"/>
      </w:pPr>
      <w:rPr>
        <w:rFonts w:ascii="Times New Roman" w:hAnsi="Times New Roman" w:hint="default"/>
      </w:rPr>
    </w:lvl>
    <w:lvl w:ilvl="7" w:tplc="37A04B0C" w:tentative="1">
      <w:start w:val="1"/>
      <w:numFmt w:val="bullet"/>
      <w:lvlText w:val="•"/>
      <w:lvlJc w:val="left"/>
      <w:pPr>
        <w:tabs>
          <w:tab w:val="num" w:pos="5760"/>
        </w:tabs>
        <w:ind w:left="5760" w:hanging="360"/>
      </w:pPr>
      <w:rPr>
        <w:rFonts w:ascii="Times New Roman" w:hAnsi="Times New Roman" w:hint="default"/>
      </w:rPr>
    </w:lvl>
    <w:lvl w:ilvl="8" w:tplc="5B5C38D0"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7BFC48C1"/>
    <w:multiLevelType w:val="hybridMultilevel"/>
    <w:tmpl w:val="BF5C9FA6"/>
    <w:lvl w:ilvl="0" w:tplc="42F64154">
      <w:start w:val="1"/>
      <w:numFmt w:val="bullet"/>
      <w:lvlText w:val="•"/>
      <w:lvlJc w:val="left"/>
      <w:pPr>
        <w:tabs>
          <w:tab w:val="num" w:pos="720"/>
        </w:tabs>
        <w:ind w:left="720" w:hanging="360"/>
      </w:pPr>
      <w:rPr>
        <w:rFonts w:ascii="Times New Roman" w:hAnsi="Times New Roman" w:hint="default"/>
      </w:rPr>
    </w:lvl>
    <w:lvl w:ilvl="1" w:tplc="7E982B94" w:tentative="1">
      <w:start w:val="1"/>
      <w:numFmt w:val="bullet"/>
      <w:lvlText w:val="•"/>
      <w:lvlJc w:val="left"/>
      <w:pPr>
        <w:tabs>
          <w:tab w:val="num" w:pos="1440"/>
        </w:tabs>
        <w:ind w:left="1440" w:hanging="360"/>
      </w:pPr>
      <w:rPr>
        <w:rFonts w:ascii="Times New Roman" w:hAnsi="Times New Roman" w:hint="default"/>
      </w:rPr>
    </w:lvl>
    <w:lvl w:ilvl="2" w:tplc="26EED660" w:tentative="1">
      <w:start w:val="1"/>
      <w:numFmt w:val="bullet"/>
      <w:lvlText w:val="•"/>
      <w:lvlJc w:val="left"/>
      <w:pPr>
        <w:tabs>
          <w:tab w:val="num" w:pos="2160"/>
        </w:tabs>
        <w:ind w:left="2160" w:hanging="360"/>
      </w:pPr>
      <w:rPr>
        <w:rFonts w:ascii="Times New Roman" w:hAnsi="Times New Roman" w:hint="default"/>
      </w:rPr>
    </w:lvl>
    <w:lvl w:ilvl="3" w:tplc="DEF88CF0" w:tentative="1">
      <w:start w:val="1"/>
      <w:numFmt w:val="bullet"/>
      <w:lvlText w:val="•"/>
      <w:lvlJc w:val="left"/>
      <w:pPr>
        <w:tabs>
          <w:tab w:val="num" w:pos="2880"/>
        </w:tabs>
        <w:ind w:left="2880" w:hanging="360"/>
      </w:pPr>
      <w:rPr>
        <w:rFonts w:ascii="Times New Roman" w:hAnsi="Times New Roman" w:hint="default"/>
      </w:rPr>
    </w:lvl>
    <w:lvl w:ilvl="4" w:tplc="63EE1776" w:tentative="1">
      <w:start w:val="1"/>
      <w:numFmt w:val="bullet"/>
      <w:lvlText w:val="•"/>
      <w:lvlJc w:val="left"/>
      <w:pPr>
        <w:tabs>
          <w:tab w:val="num" w:pos="3600"/>
        </w:tabs>
        <w:ind w:left="3600" w:hanging="360"/>
      </w:pPr>
      <w:rPr>
        <w:rFonts w:ascii="Times New Roman" w:hAnsi="Times New Roman" w:hint="default"/>
      </w:rPr>
    </w:lvl>
    <w:lvl w:ilvl="5" w:tplc="4D9A90F2" w:tentative="1">
      <w:start w:val="1"/>
      <w:numFmt w:val="bullet"/>
      <w:lvlText w:val="•"/>
      <w:lvlJc w:val="left"/>
      <w:pPr>
        <w:tabs>
          <w:tab w:val="num" w:pos="4320"/>
        </w:tabs>
        <w:ind w:left="4320" w:hanging="360"/>
      </w:pPr>
      <w:rPr>
        <w:rFonts w:ascii="Times New Roman" w:hAnsi="Times New Roman" w:hint="default"/>
      </w:rPr>
    </w:lvl>
    <w:lvl w:ilvl="6" w:tplc="03729FA0" w:tentative="1">
      <w:start w:val="1"/>
      <w:numFmt w:val="bullet"/>
      <w:lvlText w:val="•"/>
      <w:lvlJc w:val="left"/>
      <w:pPr>
        <w:tabs>
          <w:tab w:val="num" w:pos="5040"/>
        </w:tabs>
        <w:ind w:left="5040" w:hanging="360"/>
      </w:pPr>
      <w:rPr>
        <w:rFonts w:ascii="Times New Roman" w:hAnsi="Times New Roman" w:hint="default"/>
      </w:rPr>
    </w:lvl>
    <w:lvl w:ilvl="7" w:tplc="3BD81FE0" w:tentative="1">
      <w:start w:val="1"/>
      <w:numFmt w:val="bullet"/>
      <w:lvlText w:val="•"/>
      <w:lvlJc w:val="left"/>
      <w:pPr>
        <w:tabs>
          <w:tab w:val="num" w:pos="5760"/>
        </w:tabs>
        <w:ind w:left="5760" w:hanging="360"/>
      </w:pPr>
      <w:rPr>
        <w:rFonts w:ascii="Times New Roman" w:hAnsi="Times New Roman" w:hint="default"/>
      </w:rPr>
    </w:lvl>
    <w:lvl w:ilvl="8" w:tplc="19040B46" w:tentative="1">
      <w:start w:val="1"/>
      <w:numFmt w:val="bullet"/>
      <w:lvlText w:val="•"/>
      <w:lvlJc w:val="left"/>
      <w:pPr>
        <w:tabs>
          <w:tab w:val="num" w:pos="6480"/>
        </w:tabs>
        <w:ind w:left="6480" w:hanging="360"/>
      </w:pPr>
      <w:rPr>
        <w:rFonts w:ascii="Times New Roman" w:hAnsi="Times New Roman" w:hint="default"/>
      </w:rPr>
    </w:lvl>
  </w:abstractNum>
  <w:abstractNum w:abstractNumId="134" w15:restartNumberingAfterBreak="0">
    <w:nsid w:val="7D8E7678"/>
    <w:multiLevelType w:val="hybridMultilevel"/>
    <w:tmpl w:val="44584C0C"/>
    <w:lvl w:ilvl="0" w:tplc="C5D89B50">
      <w:start w:val="1"/>
      <w:numFmt w:val="bullet"/>
      <w:lvlText w:val="•"/>
      <w:lvlJc w:val="left"/>
      <w:pPr>
        <w:tabs>
          <w:tab w:val="num" w:pos="720"/>
        </w:tabs>
        <w:ind w:left="720" w:hanging="360"/>
      </w:pPr>
      <w:rPr>
        <w:rFonts w:ascii="Times New Roman" w:hAnsi="Times New Roman" w:hint="default"/>
      </w:rPr>
    </w:lvl>
    <w:lvl w:ilvl="1" w:tplc="C31EF968" w:tentative="1">
      <w:start w:val="1"/>
      <w:numFmt w:val="bullet"/>
      <w:lvlText w:val="•"/>
      <w:lvlJc w:val="left"/>
      <w:pPr>
        <w:tabs>
          <w:tab w:val="num" w:pos="1440"/>
        </w:tabs>
        <w:ind w:left="1440" w:hanging="360"/>
      </w:pPr>
      <w:rPr>
        <w:rFonts w:ascii="Times New Roman" w:hAnsi="Times New Roman" w:hint="default"/>
      </w:rPr>
    </w:lvl>
    <w:lvl w:ilvl="2" w:tplc="BBBE1204" w:tentative="1">
      <w:start w:val="1"/>
      <w:numFmt w:val="bullet"/>
      <w:lvlText w:val="•"/>
      <w:lvlJc w:val="left"/>
      <w:pPr>
        <w:tabs>
          <w:tab w:val="num" w:pos="2160"/>
        </w:tabs>
        <w:ind w:left="2160" w:hanging="360"/>
      </w:pPr>
      <w:rPr>
        <w:rFonts w:ascii="Times New Roman" w:hAnsi="Times New Roman" w:hint="default"/>
      </w:rPr>
    </w:lvl>
    <w:lvl w:ilvl="3" w:tplc="6374DA14" w:tentative="1">
      <w:start w:val="1"/>
      <w:numFmt w:val="bullet"/>
      <w:lvlText w:val="•"/>
      <w:lvlJc w:val="left"/>
      <w:pPr>
        <w:tabs>
          <w:tab w:val="num" w:pos="2880"/>
        </w:tabs>
        <w:ind w:left="2880" w:hanging="360"/>
      </w:pPr>
      <w:rPr>
        <w:rFonts w:ascii="Times New Roman" w:hAnsi="Times New Roman" w:hint="default"/>
      </w:rPr>
    </w:lvl>
    <w:lvl w:ilvl="4" w:tplc="EB2ECD50" w:tentative="1">
      <w:start w:val="1"/>
      <w:numFmt w:val="bullet"/>
      <w:lvlText w:val="•"/>
      <w:lvlJc w:val="left"/>
      <w:pPr>
        <w:tabs>
          <w:tab w:val="num" w:pos="3600"/>
        </w:tabs>
        <w:ind w:left="3600" w:hanging="360"/>
      </w:pPr>
      <w:rPr>
        <w:rFonts w:ascii="Times New Roman" w:hAnsi="Times New Roman" w:hint="default"/>
      </w:rPr>
    </w:lvl>
    <w:lvl w:ilvl="5" w:tplc="01D0F814" w:tentative="1">
      <w:start w:val="1"/>
      <w:numFmt w:val="bullet"/>
      <w:lvlText w:val="•"/>
      <w:lvlJc w:val="left"/>
      <w:pPr>
        <w:tabs>
          <w:tab w:val="num" w:pos="4320"/>
        </w:tabs>
        <w:ind w:left="4320" w:hanging="360"/>
      </w:pPr>
      <w:rPr>
        <w:rFonts w:ascii="Times New Roman" w:hAnsi="Times New Roman" w:hint="default"/>
      </w:rPr>
    </w:lvl>
    <w:lvl w:ilvl="6" w:tplc="AC14EC40" w:tentative="1">
      <w:start w:val="1"/>
      <w:numFmt w:val="bullet"/>
      <w:lvlText w:val="•"/>
      <w:lvlJc w:val="left"/>
      <w:pPr>
        <w:tabs>
          <w:tab w:val="num" w:pos="5040"/>
        </w:tabs>
        <w:ind w:left="5040" w:hanging="360"/>
      </w:pPr>
      <w:rPr>
        <w:rFonts w:ascii="Times New Roman" w:hAnsi="Times New Roman" w:hint="default"/>
      </w:rPr>
    </w:lvl>
    <w:lvl w:ilvl="7" w:tplc="16B0C294" w:tentative="1">
      <w:start w:val="1"/>
      <w:numFmt w:val="bullet"/>
      <w:lvlText w:val="•"/>
      <w:lvlJc w:val="left"/>
      <w:pPr>
        <w:tabs>
          <w:tab w:val="num" w:pos="5760"/>
        </w:tabs>
        <w:ind w:left="5760" w:hanging="360"/>
      </w:pPr>
      <w:rPr>
        <w:rFonts w:ascii="Times New Roman" w:hAnsi="Times New Roman" w:hint="default"/>
      </w:rPr>
    </w:lvl>
    <w:lvl w:ilvl="8" w:tplc="3AB6A2F0"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7EE605FF"/>
    <w:multiLevelType w:val="hybridMultilevel"/>
    <w:tmpl w:val="824E8454"/>
    <w:lvl w:ilvl="0" w:tplc="2684E864">
      <w:start w:val="1"/>
      <w:numFmt w:val="bullet"/>
      <w:lvlText w:val="•"/>
      <w:lvlJc w:val="left"/>
      <w:pPr>
        <w:tabs>
          <w:tab w:val="num" w:pos="720"/>
        </w:tabs>
        <w:ind w:left="720" w:hanging="360"/>
      </w:pPr>
      <w:rPr>
        <w:rFonts w:ascii="Times New Roman" w:hAnsi="Times New Roman" w:hint="default"/>
      </w:rPr>
    </w:lvl>
    <w:lvl w:ilvl="1" w:tplc="F2C039F0" w:tentative="1">
      <w:start w:val="1"/>
      <w:numFmt w:val="bullet"/>
      <w:lvlText w:val="•"/>
      <w:lvlJc w:val="left"/>
      <w:pPr>
        <w:tabs>
          <w:tab w:val="num" w:pos="1440"/>
        </w:tabs>
        <w:ind w:left="1440" w:hanging="360"/>
      </w:pPr>
      <w:rPr>
        <w:rFonts w:ascii="Times New Roman" w:hAnsi="Times New Roman" w:hint="default"/>
      </w:rPr>
    </w:lvl>
    <w:lvl w:ilvl="2" w:tplc="3BDE2040" w:tentative="1">
      <w:start w:val="1"/>
      <w:numFmt w:val="bullet"/>
      <w:lvlText w:val="•"/>
      <w:lvlJc w:val="left"/>
      <w:pPr>
        <w:tabs>
          <w:tab w:val="num" w:pos="2160"/>
        </w:tabs>
        <w:ind w:left="2160" w:hanging="360"/>
      </w:pPr>
      <w:rPr>
        <w:rFonts w:ascii="Times New Roman" w:hAnsi="Times New Roman" w:hint="default"/>
      </w:rPr>
    </w:lvl>
    <w:lvl w:ilvl="3" w:tplc="9D4278C0" w:tentative="1">
      <w:start w:val="1"/>
      <w:numFmt w:val="bullet"/>
      <w:lvlText w:val="•"/>
      <w:lvlJc w:val="left"/>
      <w:pPr>
        <w:tabs>
          <w:tab w:val="num" w:pos="2880"/>
        </w:tabs>
        <w:ind w:left="2880" w:hanging="360"/>
      </w:pPr>
      <w:rPr>
        <w:rFonts w:ascii="Times New Roman" w:hAnsi="Times New Roman" w:hint="default"/>
      </w:rPr>
    </w:lvl>
    <w:lvl w:ilvl="4" w:tplc="EAB6DF94" w:tentative="1">
      <w:start w:val="1"/>
      <w:numFmt w:val="bullet"/>
      <w:lvlText w:val="•"/>
      <w:lvlJc w:val="left"/>
      <w:pPr>
        <w:tabs>
          <w:tab w:val="num" w:pos="3600"/>
        </w:tabs>
        <w:ind w:left="3600" w:hanging="360"/>
      </w:pPr>
      <w:rPr>
        <w:rFonts w:ascii="Times New Roman" w:hAnsi="Times New Roman" w:hint="default"/>
      </w:rPr>
    </w:lvl>
    <w:lvl w:ilvl="5" w:tplc="F176F984" w:tentative="1">
      <w:start w:val="1"/>
      <w:numFmt w:val="bullet"/>
      <w:lvlText w:val="•"/>
      <w:lvlJc w:val="left"/>
      <w:pPr>
        <w:tabs>
          <w:tab w:val="num" w:pos="4320"/>
        </w:tabs>
        <w:ind w:left="4320" w:hanging="360"/>
      </w:pPr>
      <w:rPr>
        <w:rFonts w:ascii="Times New Roman" w:hAnsi="Times New Roman" w:hint="default"/>
      </w:rPr>
    </w:lvl>
    <w:lvl w:ilvl="6" w:tplc="055A9B10" w:tentative="1">
      <w:start w:val="1"/>
      <w:numFmt w:val="bullet"/>
      <w:lvlText w:val="•"/>
      <w:lvlJc w:val="left"/>
      <w:pPr>
        <w:tabs>
          <w:tab w:val="num" w:pos="5040"/>
        </w:tabs>
        <w:ind w:left="5040" w:hanging="360"/>
      </w:pPr>
      <w:rPr>
        <w:rFonts w:ascii="Times New Roman" w:hAnsi="Times New Roman" w:hint="default"/>
      </w:rPr>
    </w:lvl>
    <w:lvl w:ilvl="7" w:tplc="65C48660" w:tentative="1">
      <w:start w:val="1"/>
      <w:numFmt w:val="bullet"/>
      <w:lvlText w:val="•"/>
      <w:lvlJc w:val="left"/>
      <w:pPr>
        <w:tabs>
          <w:tab w:val="num" w:pos="5760"/>
        </w:tabs>
        <w:ind w:left="5760" w:hanging="360"/>
      </w:pPr>
      <w:rPr>
        <w:rFonts w:ascii="Times New Roman" w:hAnsi="Times New Roman" w:hint="default"/>
      </w:rPr>
    </w:lvl>
    <w:lvl w:ilvl="8" w:tplc="75C6B362" w:tentative="1">
      <w:start w:val="1"/>
      <w:numFmt w:val="bullet"/>
      <w:lvlText w:val="•"/>
      <w:lvlJc w:val="left"/>
      <w:pPr>
        <w:tabs>
          <w:tab w:val="num" w:pos="6480"/>
        </w:tabs>
        <w:ind w:left="6480" w:hanging="360"/>
      </w:pPr>
      <w:rPr>
        <w:rFonts w:ascii="Times New Roman" w:hAnsi="Times New Roman" w:hint="default"/>
      </w:rPr>
    </w:lvl>
  </w:abstractNum>
  <w:num w:numId="1" w16cid:durableId="265356590">
    <w:abstractNumId w:val="98"/>
  </w:num>
  <w:num w:numId="2" w16cid:durableId="73210851">
    <w:abstractNumId w:val="118"/>
  </w:num>
  <w:num w:numId="3" w16cid:durableId="1725639020">
    <w:abstractNumId w:val="125"/>
  </w:num>
  <w:num w:numId="4" w16cid:durableId="503321229">
    <w:abstractNumId w:val="54"/>
  </w:num>
  <w:num w:numId="5" w16cid:durableId="323439208">
    <w:abstractNumId w:val="2"/>
  </w:num>
  <w:num w:numId="6" w16cid:durableId="2041784526">
    <w:abstractNumId w:val="92"/>
  </w:num>
  <w:num w:numId="7" w16cid:durableId="364452294">
    <w:abstractNumId w:val="44"/>
  </w:num>
  <w:num w:numId="8" w16cid:durableId="716319772">
    <w:abstractNumId w:val="97"/>
  </w:num>
  <w:num w:numId="9" w16cid:durableId="1558316920">
    <w:abstractNumId w:val="16"/>
  </w:num>
  <w:num w:numId="10" w16cid:durableId="943926907">
    <w:abstractNumId w:val="109"/>
  </w:num>
  <w:num w:numId="11" w16cid:durableId="2048066999">
    <w:abstractNumId w:val="68"/>
  </w:num>
  <w:num w:numId="12" w16cid:durableId="2096854869">
    <w:abstractNumId w:val="116"/>
  </w:num>
  <w:num w:numId="13" w16cid:durableId="685668921">
    <w:abstractNumId w:val="110"/>
  </w:num>
  <w:num w:numId="14" w16cid:durableId="898322130">
    <w:abstractNumId w:val="57"/>
  </w:num>
  <w:num w:numId="15" w16cid:durableId="73284652">
    <w:abstractNumId w:val="33"/>
  </w:num>
  <w:num w:numId="16" w16cid:durableId="964971132">
    <w:abstractNumId w:val="134"/>
  </w:num>
  <w:num w:numId="17" w16cid:durableId="412165522">
    <w:abstractNumId w:val="128"/>
  </w:num>
  <w:num w:numId="18" w16cid:durableId="1907493690">
    <w:abstractNumId w:val="120"/>
  </w:num>
  <w:num w:numId="19" w16cid:durableId="1875187266">
    <w:abstractNumId w:val="17"/>
  </w:num>
  <w:num w:numId="20" w16cid:durableId="559486021">
    <w:abstractNumId w:val="51"/>
  </w:num>
  <w:num w:numId="21" w16cid:durableId="1914049017">
    <w:abstractNumId w:val="11"/>
  </w:num>
  <w:num w:numId="22" w16cid:durableId="258409107">
    <w:abstractNumId w:val="106"/>
  </w:num>
  <w:num w:numId="23" w16cid:durableId="1963413423">
    <w:abstractNumId w:val="115"/>
  </w:num>
  <w:num w:numId="24" w16cid:durableId="1219439177">
    <w:abstractNumId w:val="18"/>
  </w:num>
  <w:num w:numId="25" w16cid:durableId="1333485796">
    <w:abstractNumId w:val="123"/>
  </w:num>
  <w:num w:numId="26" w16cid:durableId="295792314">
    <w:abstractNumId w:val="124"/>
  </w:num>
  <w:num w:numId="27" w16cid:durableId="1100906032">
    <w:abstractNumId w:val="13"/>
  </w:num>
  <w:num w:numId="28" w16cid:durableId="404494534">
    <w:abstractNumId w:val="53"/>
  </w:num>
  <w:num w:numId="29" w16cid:durableId="1846167519">
    <w:abstractNumId w:val="26"/>
  </w:num>
  <w:num w:numId="30" w16cid:durableId="867335950">
    <w:abstractNumId w:val="133"/>
  </w:num>
  <w:num w:numId="31" w16cid:durableId="420877266">
    <w:abstractNumId w:val="3"/>
  </w:num>
  <w:num w:numId="32" w16cid:durableId="1004015580">
    <w:abstractNumId w:val="80"/>
  </w:num>
  <w:num w:numId="33" w16cid:durableId="1490368577">
    <w:abstractNumId w:val="105"/>
  </w:num>
  <w:num w:numId="34" w16cid:durableId="1905950545">
    <w:abstractNumId w:val="112"/>
  </w:num>
  <w:num w:numId="35" w16cid:durableId="2077775277">
    <w:abstractNumId w:val="37"/>
  </w:num>
  <w:num w:numId="36" w16cid:durableId="500900573">
    <w:abstractNumId w:val="27"/>
  </w:num>
  <w:num w:numId="37" w16cid:durableId="1185173105">
    <w:abstractNumId w:val="69"/>
  </w:num>
  <w:num w:numId="38" w16cid:durableId="834687378">
    <w:abstractNumId w:val="73"/>
  </w:num>
  <w:num w:numId="39" w16cid:durableId="1868132591">
    <w:abstractNumId w:val="34"/>
  </w:num>
  <w:num w:numId="40" w16cid:durableId="900605077">
    <w:abstractNumId w:val="29"/>
  </w:num>
  <w:num w:numId="41" w16cid:durableId="659767895">
    <w:abstractNumId w:val="131"/>
  </w:num>
  <w:num w:numId="42" w16cid:durableId="1367363341">
    <w:abstractNumId w:val="95"/>
  </w:num>
  <w:num w:numId="43" w16cid:durableId="1641956960">
    <w:abstractNumId w:val="19"/>
  </w:num>
  <w:num w:numId="44" w16cid:durableId="231237253">
    <w:abstractNumId w:val="23"/>
  </w:num>
  <w:num w:numId="45" w16cid:durableId="1918662616">
    <w:abstractNumId w:val="41"/>
  </w:num>
  <w:num w:numId="46" w16cid:durableId="2131363919">
    <w:abstractNumId w:val="89"/>
  </w:num>
  <w:num w:numId="47" w16cid:durableId="1600138236">
    <w:abstractNumId w:val="32"/>
  </w:num>
  <w:num w:numId="48" w16cid:durableId="1022629398">
    <w:abstractNumId w:val="108"/>
  </w:num>
  <w:num w:numId="49" w16cid:durableId="541942823">
    <w:abstractNumId w:val="9"/>
  </w:num>
  <w:num w:numId="50" w16cid:durableId="349260928">
    <w:abstractNumId w:val="93"/>
  </w:num>
  <w:num w:numId="51" w16cid:durableId="741828797">
    <w:abstractNumId w:val="117"/>
  </w:num>
  <w:num w:numId="52" w16cid:durableId="1471632949">
    <w:abstractNumId w:val="85"/>
  </w:num>
  <w:num w:numId="53" w16cid:durableId="425465629">
    <w:abstractNumId w:val="103"/>
  </w:num>
  <w:num w:numId="54" w16cid:durableId="153567414">
    <w:abstractNumId w:val="96"/>
  </w:num>
  <w:num w:numId="55" w16cid:durableId="296032025">
    <w:abstractNumId w:val="4"/>
  </w:num>
  <w:num w:numId="56" w16cid:durableId="119885925">
    <w:abstractNumId w:val="48"/>
  </w:num>
  <w:num w:numId="57" w16cid:durableId="1265457693">
    <w:abstractNumId w:val="62"/>
  </w:num>
  <w:num w:numId="58" w16cid:durableId="852037723">
    <w:abstractNumId w:val="135"/>
  </w:num>
  <w:num w:numId="59" w16cid:durableId="861868744">
    <w:abstractNumId w:val="60"/>
  </w:num>
  <w:num w:numId="60" w16cid:durableId="174077799">
    <w:abstractNumId w:val="71"/>
  </w:num>
  <w:num w:numId="61" w16cid:durableId="658385236">
    <w:abstractNumId w:val="113"/>
  </w:num>
  <w:num w:numId="62" w16cid:durableId="1942563274">
    <w:abstractNumId w:val="82"/>
  </w:num>
  <w:num w:numId="63" w16cid:durableId="115101473">
    <w:abstractNumId w:val="6"/>
  </w:num>
  <w:num w:numId="64" w16cid:durableId="1121339978">
    <w:abstractNumId w:val="90"/>
  </w:num>
  <w:num w:numId="65" w16cid:durableId="794253507">
    <w:abstractNumId w:val="5"/>
  </w:num>
  <w:num w:numId="66" w16cid:durableId="1657759808">
    <w:abstractNumId w:val="50"/>
  </w:num>
  <w:num w:numId="67" w16cid:durableId="990519508">
    <w:abstractNumId w:val="8"/>
  </w:num>
  <w:num w:numId="68" w16cid:durableId="379208774">
    <w:abstractNumId w:val="86"/>
  </w:num>
  <w:num w:numId="69" w16cid:durableId="115223658">
    <w:abstractNumId w:val="39"/>
  </w:num>
  <w:num w:numId="70" w16cid:durableId="1059128262">
    <w:abstractNumId w:val="25"/>
  </w:num>
  <w:num w:numId="71" w16cid:durableId="1782414804">
    <w:abstractNumId w:val="1"/>
  </w:num>
  <w:num w:numId="72" w16cid:durableId="1178541468">
    <w:abstractNumId w:val="81"/>
  </w:num>
  <w:num w:numId="73" w16cid:durableId="1519387294">
    <w:abstractNumId w:val="84"/>
  </w:num>
  <w:num w:numId="74" w16cid:durableId="418139668">
    <w:abstractNumId w:val="127"/>
  </w:num>
  <w:num w:numId="75" w16cid:durableId="293145296">
    <w:abstractNumId w:val="111"/>
  </w:num>
  <w:num w:numId="76" w16cid:durableId="865753448">
    <w:abstractNumId w:val="74"/>
  </w:num>
  <w:num w:numId="77" w16cid:durableId="12347473">
    <w:abstractNumId w:val="100"/>
  </w:num>
  <w:num w:numId="78" w16cid:durableId="1211571433">
    <w:abstractNumId w:val="65"/>
  </w:num>
  <w:num w:numId="79" w16cid:durableId="1052078593">
    <w:abstractNumId w:val="21"/>
  </w:num>
  <w:num w:numId="80" w16cid:durableId="2023504614">
    <w:abstractNumId w:val="38"/>
  </w:num>
  <w:num w:numId="81" w16cid:durableId="451903139">
    <w:abstractNumId w:val="132"/>
  </w:num>
  <w:num w:numId="82" w16cid:durableId="720439883">
    <w:abstractNumId w:val="129"/>
  </w:num>
  <w:num w:numId="83" w16cid:durableId="400370481">
    <w:abstractNumId w:val="52"/>
  </w:num>
  <w:num w:numId="84" w16cid:durableId="1874879974">
    <w:abstractNumId w:val="30"/>
  </w:num>
  <w:num w:numId="85" w16cid:durableId="994722062">
    <w:abstractNumId w:val="107"/>
  </w:num>
  <w:num w:numId="86" w16cid:durableId="853572315">
    <w:abstractNumId w:val="76"/>
  </w:num>
  <w:num w:numId="87" w16cid:durableId="733507587">
    <w:abstractNumId w:val="46"/>
  </w:num>
  <w:num w:numId="88" w16cid:durableId="619190957">
    <w:abstractNumId w:val="63"/>
  </w:num>
  <w:num w:numId="89" w16cid:durableId="1940985372">
    <w:abstractNumId w:val="20"/>
  </w:num>
  <w:num w:numId="90" w16cid:durableId="1769497429">
    <w:abstractNumId w:val="22"/>
  </w:num>
  <w:num w:numId="91" w16cid:durableId="479928381">
    <w:abstractNumId w:val="31"/>
  </w:num>
  <w:num w:numId="92" w16cid:durableId="699089367">
    <w:abstractNumId w:val="24"/>
  </w:num>
  <w:num w:numId="93" w16cid:durableId="1171214547">
    <w:abstractNumId w:val="88"/>
  </w:num>
  <w:num w:numId="94" w16cid:durableId="332605588">
    <w:abstractNumId w:val="91"/>
  </w:num>
  <w:num w:numId="95" w16cid:durableId="51849602">
    <w:abstractNumId w:val="122"/>
  </w:num>
  <w:num w:numId="96" w16cid:durableId="1266041695">
    <w:abstractNumId w:val="66"/>
  </w:num>
  <w:num w:numId="97" w16cid:durableId="1379082891">
    <w:abstractNumId w:val="75"/>
  </w:num>
  <w:num w:numId="98" w16cid:durableId="776218806">
    <w:abstractNumId w:val="12"/>
  </w:num>
  <w:num w:numId="99" w16cid:durableId="2137720069">
    <w:abstractNumId w:val="72"/>
  </w:num>
  <w:num w:numId="100" w16cid:durableId="383070354">
    <w:abstractNumId w:val="42"/>
  </w:num>
  <w:num w:numId="101" w16cid:durableId="347099016">
    <w:abstractNumId w:val="45"/>
  </w:num>
  <w:num w:numId="102" w16cid:durableId="557592805">
    <w:abstractNumId w:val="101"/>
  </w:num>
  <w:num w:numId="103" w16cid:durableId="615792592">
    <w:abstractNumId w:val="67"/>
  </w:num>
  <w:num w:numId="104" w16cid:durableId="819544812">
    <w:abstractNumId w:val="119"/>
  </w:num>
  <w:num w:numId="105" w16cid:durableId="1447236880">
    <w:abstractNumId w:val="64"/>
  </w:num>
  <w:num w:numId="106" w16cid:durableId="457383280">
    <w:abstractNumId w:val="99"/>
  </w:num>
  <w:num w:numId="107" w16cid:durableId="1110196603">
    <w:abstractNumId w:val="10"/>
  </w:num>
  <w:num w:numId="108" w16cid:durableId="87511472">
    <w:abstractNumId w:val="79"/>
  </w:num>
  <w:num w:numId="109" w16cid:durableId="1481969806">
    <w:abstractNumId w:val="102"/>
  </w:num>
  <w:num w:numId="110" w16cid:durableId="1650354402">
    <w:abstractNumId w:val="78"/>
  </w:num>
  <w:num w:numId="111" w16cid:durableId="674773374">
    <w:abstractNumId w:val="15"/>
  </w:num>
  <w:num w:numId="112" w16cid:durableId="84303735">
    <w:abstractNumId w:val="61"/>
  </w:num>
  <w:num w:numId="113" w16cid:durableId="1308630727">
    <w:abstractNumId w:val="14"/>
  </w:num>
  <w:num w:numId="114" w16cid:durableId="953712037">
    <w:abstractNumId w:val="130"/>
  </w:num>
  <w:num w:numId="115" w16cid:durableId="1449277183">
    <w:abstractNumId w:val="114"/>
  </w:num>
  <w:num w:numId="116" w16cid:durableId="630744794">
    <w:abstractNumId w:val="70"/>
  </w:num>
  <w:num w:numId="117" w16cid:durableId="1972858805">
    <w:abstractNumId w:val="28"/>
  </w:num>
  <w:num w:numId="118" w16cid:durableId="1549411815">
    <w:abstractNumId w:val="126"/>
  </w:num>
  <w:num w:numId="119" w16cid:durableId="652411897">
    <w:abstractNumId w:val="43"/>
  </w:num>
  <w:num w:numId="120" w16cid:durableId="717122827">
    <w:abstractNumId w:val="40"/>
  </w:num>
  <w:num w:numId="121" w16cid:durableId="1707826228">
    <w:abstractNumId w:val="36"/>
  </w:num>
  <w:num w:numId="122" w16cid:durableId="406417259">
    <w:abstractNumId w:val="83"/>
  </w:num>
  <w:num w:numId="123" w16cid:durableId="1671180148">
    <w:abstractNumId w:val="49"/>
  </w:num>
  <w:num w:numId="124" w16cid:durableId="20556215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94122422">
    <w:abstractNumId w:val="56"/>
  </w:num>
  <w:num w:numId="126" w16cid:durableId="559097092">
    <w:abstractNumId w:val="35"/>
  </w:num>
  <w:num w:numId="127" w16cid:durableId="1024552850">
    <w:abstractNumId w:val="77"/>
  </w:num>
  <w:num w:numId="128" w16cid:durableId="786315827">
    <w:abstractNumId w:val="94"/>
  </w:num>
  <w:num w:numId="129" w16cid:durableId="1029988922">
    <w:abstractNumId w:val="7"/>
  </w:num>
  <w:num w:numId="130" w16cid:durableId="442455877">
    <w:abstractNumId w:val="121"/>
  </w:num>
  <w:num w:numId="131" w16cid:durableId="1535462847">
    <w:abstractNumId w:val="55"/>
  </w:num>
  <w:num w:numId="132" w16cid:durableId="1630090192">
    <w:abstractNumId w:val="47"/>
  </w:num>
  <w:num w:numId="133" w16cid:durableId="469596954">
    <w:abstractNumId w:val="59"/>
  </w:num>
  <w:num w:numId="134" w16cid:durableId="908538181">
    <w:abstractNumId w:val="0"/>
    <w:lvlOverride w:ilvl="0">
      <w:lvl w:ilvl="0">
        <w:numFmt w:val="bullet"/>
        <w:lvlText w:val=""/>
        <w:legacy w:legacy="1" w:legacySpace="0" w:legacyIndent="360"/>
        <w:lvlJc w:val="left"/>
        <w:rPr>
          <w:rFonts w:ascii="Symbol" w:hAnsi="Symbol" w:hint="default"/>
        </w:rPr>
      </w:lvl>
    </w:lvlOverride>
  </w:num>
  <w:num w:numId="135" w16cid:durableId="1085230476">
    <w:abstractNumId w:val="87"/>
  </w:num>
  <w:num w:numId="136" w16cid:durableId="728578467">
    <w:abstractNumId w:val="58"/>
  </w:num>
  <w:num w:numId="137" w16cid:durableId="1602907705">
    <w:abstractNumId w:val="10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7E"/>
    <w:rsid w:val="00001F70"/>
    <w:rsid w:val="00004076"/>
    <w:rsid w:val="00004B41"/>
    <w:rsid w:val="0001171E"/>
    <w:rsid w:val="00013097"/>
    <w:rsid w:val="00022EBB"/>
    <w:rsid w:val="00023CD9"/>
    <w:rsid w:val="00027702"/>
    <w:rsid w:val="0003256E"/>
    <w:rsid w:val="00034AED"/>
    <w:rsid w:val="00035628"/>
    <w:rsid w:val="00040C19"/>
    <w:rsid w:val="00040E5A"/>
    <w:rsid w:val="0004103B"/>
    <w:rsid w:val="000423A5"/>
    <w:rsid w:val="0004467D"/>
    <w:rsid w:val="000452E3"/>
    <w:rsid w:val="00051365"/>
    <w:rsid w:val="00063997"/>
    <w:rsid w:val="000652AC"/>
    <w:rsid w:val="000673B4"/>
    <w:rsid w:val="0006770A"/>
    <w:rsid w:val="00067EA3"/>
    <w:rsid w:val="0007217A"/>
    <w:rsid w:val="00073B57"/>
    <w:rsid w:val="00075948"/>
    <w:rsid w:val="000778DE"/>
    <w:rsid w:val="000823AC"/>
    <w:rsid w:val="000825EA"/>
    <w:rsid w:val="00084405"/>
    <w:rsid w:val="0008678E"/>
    <w:rsid w:val="0008764B"/>
    <w:rsid w:val="00092D80"/>
    <w:rsid w:val="000942C2"/>
    <w:rsid w:val="00096DC6"/>
    <w:rsid w:val="0009706E"/>
    <w:rsid w:val="000A0D15"/>
    <w:rsid w:val="000A0E5C"/>
    <w:rsid w:val="000A27EA"/>
    <w:rsid w:val="000A54FF"/>
    <w:rsid w:val="000A5D17"/>
    <w:rsid w:val="000A6EEB"/>
    <w:rsid w:val="000A733A"/>
    <w:rsid w:val="000B400C"/>
    <w:rsid w:val="000B62AB"/>
    <w:rsid w:val="000B7AE4"/>
    <w:rsid w:val="000C012C"/>
    <w:rsid w:val="000C0602"/>
    <w:rsid w:val="000C0D98"/>
    <w:rsid w:val="000C109F"/>
    <w:rsid w:val="000C3F67"/>
    <w:rsid w:val="000C7C5A"/>
    <w:rsid w:val="000D003E"/>
    <w:rsid w:val="000D157F"/>
    <w:rsid w:val="000D67B5"/>
    <w:rsid w:val="000E04EC"/>
    <w:rsid w:val="000E0759"/>
    <w:rsid w:val="000E56D8"/>
    <w:rsid w:val="000F0D8D"/>
    <w:rsid w:val="000F1450"/>
    <w:rsid w:val="000F1AA1"/>
    <w:rsid w:val="000F3B11"/>
    <w:rsid w:val="000F4197"/>
    <w:rsid w:val="000F446F"/>
    <w:rsid w:val="000F765F"/>
    <w:rsid w:val="001009C1"/>
    <w:rsid w:val="001023F3"/>
    <w:rsid w:val="00103F5B"/>
    <w:rsid w:val="0010577D"/>
    <w:rsid w:val="0010770B"/>
    <w:rsid w:val="00111695"/>
    <w:rsid w:val="00111BA0"/>
    <w:rsid w:val="00113964"/>
    <w:rsid w:val="001159CC"/>
    <w:rsid w:val="00115E58"/>
    <w:rsid w:val="001245FA"/>
    <w:rsid w:val="00125576"/>
    <w:rsid w:val="00131433"/>
    <w:rsid w:val="00132F7A"/>
    <w:rsid w:val="00133AF7"/>
    <w:rsid w:val="001346B4"/>
    <w:rsid w:val="001376EA"/>
    <w:rsid w:val="001420F4"/>
    <w:rsid w:val="0014363E"/>
    <w:rsid w:val="001444A6"/>
    <w:rsid w:val="0015044B"/>
    <w:rsid w:val="001510F9"/>
    <w:rsid w:val="00153215"/>
    <w:rsid w:val="0015424D"/>
    <w:rsid w:val="001549E2"/>
    <w:rsid w:val="00155D7B"/>
    <w:rsid w:val="00155EDD"/>
    <w:rsid w:val="00160125"/>
    <w:rsid w:val="00160B50"/>
    <w:rsid w:val="00165014"/>
    <w:rsid w:val="00165464"/>
    <w:rsid w:val="0017061C"/>
    <w:rsid w:val="00172C32"/>
    <w:rsid w:val="00172CA8"/>
    <w:rsid w:val="00173B39"/>
    <w:rsid w:val="00174202"/>
    <w:rsid w:val="0018104C"/>
    <w:rsid w:val="0018136F"/>
    <w:rsid w:val="001842C8"/>
    <w:rsid w:val="001851B2"/>
    <w:rsid w:val="001865A6"/>
    <w:rsid w:val="00187F6B"/>
    <w:rsid w:val="00190395"/>
    <w:rsid w:val="001924CC"/>
    <w:rsid w:val="00192B3B"/>
    <w:rsid w:val="00192F6D"/>
    <w:rsid w:val="0019762D"/>
    <w:rsid w:val="001A1CC2"/>
    <w:rsid w:val="001A266B"/>
    <w:rsid w:val="001A354A"/>
    <w:rsid w:val="001A3F24"/>
    <w:rsid w:val="001A44BB"/>
    <w:rsid w:val="001A4F7F"/>
    <w:rsid w:val="001A5844"/>
    <w:rsid w:val="001A7FF5"/>
    <w:rsid w:val="001C1DD1"/>
    <w:rsid w:val="001C3876"/>
    <w:rsid w:val="001C6A27"/>
    <w:rsid w:val="001C7083"/>
    <w:rsid w:val="001D3D44"/>
    <w:rsid w:val="001D4993"/>
    <w:rsid w:val="001D7E23"/>
    <w:rsid w:val="001E3F8B"/>
    <w:rsid w:val="001E5874"/>
    <w:rsid w:val="001E71FC"/>
    <w:rsid w:val="001E7D5F"/>
    <w:rsid w:val="001F1DFD"/>
    <w:rsid w:val="001F39A4"/>
    <w:rsid w:val="001F51B9"/>
    <w:rsid w:val="001F7463"/>
    <w:rsid w:val="00205566"/>
    <w:rsid w:val="00211BA1"/>
    <w:rsid w:val="0021317C"/>
    <w:rsid w:val="002138DB"/>
    <w:rsid w:val="002153D4"/>
    <w:rsid w:val="00221364"/>
    <w:rsid w:val="00221FB9"/>
    <w:rsid w:val="00222CDD"/>
    <w:rsid w:val="00224149"/>
    <w:rsid w:val="00226622"/>
    <w:rsid w:val="00226D19"/>
    <w:rsid w:val="00226EE7"/>
    <w:rsid w:val="0023070C"/>
    <w:rsid w:val="00232F51"/>
    <w:rsid w:val="0023334D"/>
    <w:rsid w:val="00233635"/>
    <w:rsid w:val="00233E22"/>
    <w:rsid w:val="002351CC"/>
    <w:rsid w:val="00235CC5"/>
    <w:rsid w:val="00236CAB"/>
    <w:rsid w:val="00244FB8"/>
    <w:rsid w:val="002455CC"/>
    <w:rsid w:val="0024636E"/>
    <w:rsid w:val="002468DD"/>
    <w:rsid w:val="0024708A"/>
    <w:rsid w:val="0025120E"/>
    <w:rsid w:val="0025181C"/>
    <w:rsid w:val="00253308"/>
    <w:rsid w:val="00254444"/>
    <w:rsid w:val="00256318"/>
    <w:rsid w:val="00260DE6"/>
    <w:rsid w:val="00263D8D"/>
    <w:rsid w:val="00264B6E"/>
    <w:rsid w:val="0027288A"/>
    <w:rsid w:val="00272A07"/>
    <w:rsid w:val="00276BD3"/>
    <w:rsid w:val="002778A3"/>
    <w:rsid w:val="0028115C"/>
    <w:rsid w:val="002817D7"/>
    <w:rsid w:val="00284EDB"/>
    <w:rsid w:val="0028634A"/>
    <w:rsid w:val="00287A8D"/>
    <w:rsid w:val="00287B16"/>
    <w:rsid w:val="00293443"/>
    <w:rsid w:val="00296B82"/>
    <w:rsid w:val="002A0081"/>
    <w:rsid w:val="002A0153"/>
    <w:rsid w:val="002A3624"/>
    <w:rsid w:val="002A44FD"/>
    <w:rsid w:val="002A4B80"/>
    <w:rsid w:val="002A5D08"/>
    <w:rsid w:val="002A6994"/>
    <w:rsid w:val="002B0E79"/>
    <w:rsid w:val="002B227D"/>
    <w:rsid w:val="002B3F7B"/>
    <w:rsid w:val="002B4595"/>
    <w:rsid w:val="002B4A0E"/>
    <w:rsid w:val="002C1FD8"/>
    <w:rsid w:val="002C4367"/>
    <w:rsid w:val="002C51F6"/>
    <w:rsid w:val="002D0342"/>
    <w:rsid w:val="002D4E4D"/>
    <w:rsid w:val="002D5005"/>
    <w:rsid w:val="002E0BD1"/>
    <w:rsid w:val="002E51BF"/>
    <w:rsid w:val="002E5E59"/>
    <w:rsid w:val="002F0C80"/>
    <w:rsid w:val="002F2038"/>
    <w:rsid w:val="002F4689"/>
    <w:rsid w:val="002F4F36"/>
    <w:rsid w:val="002F7187"/>
    <w:rsid w:val="00301F91"/>
    <w:rsid w:val="00307532"/>
    <w:rsid w:val="003113F7"/>
    <w:rsid w:val="003114AC"/>
    <w:rsid w:val="00314400"/>
    <w:rsid w:val="00314A4E"/>
    <w:rsid w:val="00314FA8"/>
    <w:rsid w:val="00315CD9"/>
    <w:rsid w:val="003305B6"/>
    <w:rsid w:val="00330E6C"/>
    <w:rsid w:val="00331390"/>
    <w:rsid w:val="003315FB"/>
    <w:rsid w:val="003325DC"/>
    <w:rsid w:val="0033324A"/>
    <w:rsid w:val="003337C6"/>
    <w:rsid w:val="00336FEB"/>
    <w:rsid w:val="003377BD"/>
    <w:rsid w:val="00337975"/>
    <w:rsid w:val="00340D5A"/>
    <w:rsid w:val="00343F95"/>
    <w:rsid w:val="00344093"/>
    <w:rsid w:val="003472EE"/>
    <w:rsid w:val="003474ED"/>
    <w:rsid w:val="0035031B"/>
    <w:rsid w:val="00351C30"/>
    <w:rsid w:val="00353B3C"/>
    <w:rsid w:val="003546D2"/>
    <w:rsid w:val="003551D1"/>
    <w:rsid w:val="003559A8"/>
    <w:rsid w:val="0035660C"/>
    <w:rsid w:val="003602F5"/>
    <w:rsid w:val="00363845"/>
    <w:rsid w:val="00365EBE"/>
    <w:rsid w:val="0036644F"/>
    <w:rsid w:val="003669F4"/>
    <w:rsid w:val="00366B49"/>
    <w:rsid w:val="00367F73"/>
    <w:rsid w:val="00370325"/>
    <w:rsid w:val="00373899"/>
    <w:rsid w:val="00375DCC"/>
    <w:rsid w:val="00377BE9"/>
    <w:rsid w:val="00380F06"/>
    <w:rsid w:val="00382D64"/>
    <w:rsid w:val="003831CD"/>
    <w:rsid w:val="003840DD"/>
    <w:rsid w:val="00386952"/>
    <w:rsid w:val="0038784D"/>
    <w:rsid w:val="003928F9"/>
    <w:rsid w:val="003942EF"/>
    <w:rsid w:val="003969BF"/>
    <w:rsid w:val="003A1707"/>
    <w:rsid w:val="003A4F8C"/>
    <w:rsid w:val="003A58F3"/>
    <w:rsid w:val="003A6484"/>
    <w:rsid w:val="003B106B"/>
    <w:rsid w:val="003B205C"/>
    <w:rsid w:val="003B2B90"/>
    <w:rsid w:val="003B377C"/>
    <w:rsid w:val="003C1375"/>
    <w:rsid w:val="003C4C36"/>
    <w:rsid w:val="003C5F8C"/>
    <w:rsid w:val="003C7AB3"/>
    <w:rsid w:val="003D0B95"/>
    <w:rsid w:val="003D5782"/>
    <w:rsid w:val="003D5D8D"/>
    <w:rsid w:val="003D5E2D"/>
    <w:rsid w:val="003D69BE"/>
    <w:rsid w:val="003E0357"/>
    <w:rsid w:val="003E0D09"/>
    <w:rsid w:val="003E3165"/>
    <w:rsid w:val="003E4A58"/>
    <w:rsid w:val="003E52DE"/>
    <w:rsid w:val="003E73E6"/>
    <w:rsid w:val="003F2889"/>
    <w:rsid w:val="003F35FF"/>
    <w:rsid w:val="003F4189"/>
    <w:rsid w:val="003F7E75"/>
    <w:rsid w:val="00400D73"/>
    <w:rsid w:val="00401D62"/>
    <w:rsid w:val="00402C02"/>
    <w:rsid w:val="00402EFB"/>
    <w:rsid w:val="00405D02"/>
    <w:rsid w:val="00411CD7"/>
    <w:rsid w:val="00413834"/>
    <w:rsid w:val="0041391F"/>
    <w:rsid w:val="00414CF7"/>
    <w:rsid w:val="0041767F"/>
    <w:rsid w:val="004206E1"/>
    <w:rsid w:val="0042320B"/>
    <w:rsid w:val="004237B4"/>
    <w:rsid w:val="00427F2F"/>
    <w:rsid w:val="00431988"/>
    <w:rsid w:val="004357D5"/>
    <w:rsid w:val="00440ACE"/>
    <w:rsid w:val="004421D3"/>
    <w:rsid w:val="00442498"/>
    <w:rsid w:val="004474EB"/>
    <w:rsid w:val="004478BF"/>
    <w:rsid w:val="004503DB"/>
    <w:rsid w:val="0045129B"/>
    <w:rsid w:val="004572D7"/>
    <w:rsid w:val="0045770A"/>
    <w:rsid w:val="00457D8D"/>
    <w:rsid w:val="00460796"/>
    <w:rsid w:val="00465FF9"/>
    <w:rsid w:val="004666C7"/>
    <w:rsid w:val="00470AF9"/>
    <w:rsid w:val="004717C0"/>
    <w:rsid w:val="004742D3"/>
    <w:rsid w:val="00474545"/>
    <w:rsid w:val="00475C5B"/>
    <w:rsid w:val="004769A5"/>
    <w:rsid w:val="004772BC"/>
    <w:rsid w:val="00485B8A"/>
    <w:rsid w:val="00497CF4"/>
    <w:rsid w:val="004A33BA"/>
    <w:rsid w:val="004A5F0E"/>
    <w:rsid w:val="004A6AEA"/>
    <w:rsid w:val="004A75F6"/>
    <w:rsid w:val="004B39B9"/>
    <w:rsid w:val="004B3F10"/>
    <w:rsid w:val="004B4023"/>
    <w:rsid w:val="004C12C5"/>
    <w:rsid w:val="004C4503"/>
    <w:rsid w:val="004C7612"/>
    <w:rsid w:val="004D000E"/>
    <w:rsid w:val="004D7233"/>
    <w:rsid w:val="004D74EE"/>
    <w:rsid w:val="004E2E2B"/>
    <w:rsid w:val="004E2F9E"/>
    <w:rsid w:val="004F0311"/>
    <w:rsid w:val="004F195A"/>
    <w:rsid w:val="004F53E8"/>
    <w:rsid w:val="004F712F"/>
    <w:rsid w:val="005023C2"/>
    <w:rsid w:val="005047AD"/>
    <w:rsid w:val="00506BF2"/>
    <w:rsid w:val="005134A6"/>
    <w:rsid w:val="00514FD5"/>
    <w:rsid w:val="00522BF5"/>
    <w:rsid w:val="005240E8"/>
    <w:rsid w:val="00547065"/>
    <w:rsid w:val="005535A2"/>
    <w:rsid w:val="00556604"/>
    <w:rsid w:val="00562AE8"/>
    <w:rsid w:val="00563CCC"/>
    <w:rsid w:val="00567DF5"/>
    <w:rsid w:val="0057209B"/>
    <w:rsid w:val="00572361"/>
    <w:rsid w:val="005732B9"/>
    <w:rsid w:val="00574AA1"/>
    <w:rsid w:val="005772F1"/>
    <w:rsid w:val="00580821"/>
    <w:rsid w:val="005824C7"/>
    <w:rsid w:val="00582EE4"/>
    <w:rsid w:val="00586EA1"/>
    <w:rsid w:val="005943A1"/>
    <w:rsid w:val="0059476F"/>
    <w:rsid w:val="005950B5"/>
    <w:rsid w:val="005A109B"/>
    <w:rsid w:val="005A2D58"/>
    <w:rsid w:val="005A501D"/>
    <w:rsid w:val="005A655D"/>
    <w:rsid w:val="005B1A13"/>
    <w:rsid w:val="005B49DC"/>
    <w:rsid w:val="005B544E"/>
    <w:rsid w:val="005B7B56"/>
    <w:rsid w:val="005C1FC9"/>
    <w:rsid w:val="005C2B72"/>
    <w:rsid w:val="005C39AF"/>
    <w:rsid w:val="005C40A9"/>
    <w:rsid w:val="005C6B48"/>
    <w:rsid w:val="005D0D7F"/>
    <w:rsid w:val="005D76E1"/>
    <w:rsid w:val="005D7F6D"/>
    <w:rsid w:val="005E149B"/>
    <w:rsid w:val="005E2240"/>
    <w:rsid w:val="005E225C"/>
    <w:rsid w:val="005E55DA"/>
    <w:rsid w:val="005E5C2D"/>
    <w:rsid w:val="005F1158"/>
    <w:rsid w:val="005F29A1"/>
    <w:rsid w:val="005F2D01"/>
    <w:rsid w:val="005F3760"/>
    <w:rsid w:val="005F4B1E"/>
    <w:rsid w:val="005F6381"/>
    <w:rsid w:val="006012AB"/>
    <w:rsid w:val="00602C13"/>
    <w:rsid w:val="00603743"/>
    <w:rsid w:val="0060766F"/>
    <w:rsid w:val="00611479"/>
    <w:rsid w:val="00611FFD"/>
    <w:rsid w:val="00611FFF"/>
    <w:rsid w:val="00612BB8"/>
    <w:rsid w:val="0061308D"/>
    <w:rsid w:val="00613834"/>
    <w:rsid w:val="00615A3F"/>
    <w:rsid w:val="006204B2"/>
    <w:rsid w:val="00620577"/>
    <w:rsid w:val="00626D33"/>
    <w:rsid w:val="00626F44"/>
    <w:rsid w:val="00631430"/>
    <w:rsid w:val="006325F4"/>
    <w:rsid w:val="0063291F"/>
    <w:rsid w:val="00632F98"/>
    <w:rsid w:val="006400BD"/>
    <w:rsid w:val="00642FAE"/>
    <w:rsid w:val="00650279"/>
    <w:rsid w:val="00653148"/>
    <w:rsid w:val="00653411"/>
    <w:rsid w:val="00654758"/>
    <w:rsid w:val="0066372B"/>
    <w:rsid w:val="00664ED8"/>
    <w:rsid w:val="006678D5"/>
    <w:rsid w:val="0067025D"/>
    <w:rsid w:val="00670FBD"/>
    <w:rsid w:val="00671970"/>
    <w:rsid w:val="00671E1B"/>
    <w:rsid w:val="0067249B"/>
    <w:rsid w:val="00672894"/>
    <w:rsid w:val="00673DFE"/>
    <w:rsid w:val="0067404F"/>
    <w:rsid w:val="006752C0"/>
    <w:rsid w:val="00675966"/>
    <w:rsid w:val="00681DD3"/>
    <w:rsid w:val="006828C6"/>
    <w:rsid w:val="0068381C"/>
    <w:rsid w:val="0068424C"/>
    <w:rsid w:val="00684466"/>
    <w:rsid w:val="006847FC"/>
    <w:rsid w:val="00685CAA"/>
    <w:rsid w:val="0069456D"/>
    <w:rsid w:val="00694B27"/>
    <w:rsid w:val="00696603"/>
    <w:rsid w:val="006A017E"/>
    <w:rsid w:val="006A143D"/>
    <w:rsid w:val="006A59E3"/>
    <w:rsid w:val="006A6045"/>
    <w:rsid w:val="006A6884"/>
    <w:rsid w:val="006A761C"/>
    <w:rsid w:val="006A784A"/>
    <w:rsid w:val="006A7BCB"/>
    <w:rsid w:val="006B2430"/>
    <w:rsid w:val="006B3031"/>
    <w:rsid w:val="006B37AD"/>
    <w:rsid w:val="006B37FF"/>
    <w:rsid w:val="006B3E1E"/>
    <w:rsid w:val="006B55FB"/>
    <w:rsid w:val="006B6E95"/>
    <w:rsid w:val="006C2EEA"/>
    <w:rsid w:val="006C62F1"/>
    <w:rsid w:val="006C7C5D"/>
    <w:rsid w:val="006D1687"/>
    <w:rsid w:val="006E1F9A"/>
    <w:rsid w:val="006F03FB"/>
    <w:rsid w:val="006F63C3"/>
    <w:rsid w:val="006F68AB"/>
    <w:rsid w:val="006F6A08"/>
    <w:rsid w:val="007015C3"/>
    <w:rsid w:val="00702747"/>
    <w:rsid w:val="00703C2C"/>
    <w:rsid w:val="00703F10"/>
    <w:rsid w:val="007053B1"/>
    <w:rsid w:val="00711168"/>
    <w:rsid w:val="00711359"/>
    <w:rsid w:val="00714BEF"/>
    <w:rsid w:val="00715F05"/>
    <w:rsid w:val="00716040"/>
    <w:rsid w:val="00716A6B"/>
    <w:rsid w:val="007234F6"/>
    <w:rsid w:val="007248B4"/>
    <w:rsid w:val="00727950"/>
    <w:rsid w:val="007321AA"/>
    <w:rsid w:val="00740D1E"/>
    <w:rsid w:val="00741839"/>
    <w:rsid w:val="0074223B"/>
    <w:rsid w:val="00742C4F"/>
    <w:rsid w:val="007432AF"/>
    <w:rsid w:val="00746851"/>
    <w:rsid w:val="00750452"/>
    <w:rsid w:val="00752210"/>
    <w:rsid w:val="00765AE4"/>
    <w:rsid w:val="007667C6"/>
    <w:rsid w:val="007678F3"/>
    <w:rsid w:val="00772EC7"/>
    <w:rsid w:val="00774032"/>
    <w:rsid w:val="0077455D"/>
    <w:rsid w:val="00777411"/>
    <w:rsid w:val="007779A9"/>
    <w:rsid w:val="00785F12"/>
    <w:rsid w:val="00787367"/>
    <w:rsid w:val="007906F9"/>
    <w:rsid w:val="00790752"/>
    <w:rsid w:val="007931B7"/>
    <w:rsid w:val="00794FC9"/>
    <w:rsid w:val="007A2937"/>
    <w:rsid w:val="007A2C00"/>
    <w:rsid w:val="007A57B4"/>
    <w:rsid w:val="007A6607"/>
    <w:rsid w:val="007A716E"/>
    <w:rsid w:val="007B037E"/>
    <w:rsid w:val="007B49DB"/>
    <w:rsid w:val="007B5154"/>
    <w:rsid w:val="007B79A1"/>
    <w:rsid w:val="007C5384"/>
    <w:rsid w:val="007C7951"/>
    <w:rsid w:val="007D1E44"/>
    <w:rsid w:val="007D1F8F"/>
    <w:rsid w:val="007D43A0"/>
    <w:rsid w:val="007D4B51"/>
    <w:rsid w:val="007D6A49"/>
    <w:rsid w:val="007E129F"/>
    <w:rsid w:val="007E19F5"/>
    <w:rsid w:val="007E2FED"/>
    <w:rsid w:val="007E45D2"/>
    <w:rsid w:val="007E6CE5"/>
    <w:rsid w:val="007E71A0"/>
    <w:rsid w:val="007F0C8B"/>
    <w:rsid w:val="007F38AB"/>
    <w:rsid w:val="007F4FC3"/>
    <w:rsid w:val="007F7032"/>
    <w:rsid w:val="007F73D9"/>
    <w:rsid w:val="00803FA9"/>
    <w:rsid w:val="0081045C"/>
    <w:rsid w:val="008115E5"/>
    <w:rsid w:val="00811938"/>
    <w:rsid w:val="00812236"/>
    <w:rsid w:val="00815999"/>
    <w:rsid w:val="00824F74"/>
    <w:rsid w:val="00826522"/>
    <w:rsid w:val="00826D9F"/>
    <w:rsid w:val="00832F95"/>
    <w:rsid w:val="0083415D"/>
    <w:rsid w:val="0083496F"/>
    <w:rsid w:val="008373D9"/>
    <w:rsid w:val="00841EFD"/>
    <w:rsid w:val="00843A7C"/>
    <w:rsid w:val="0084481F"/>
    <w:rsid w:val="00863550"/>
    <w:rsid w:val="008638BF"/>
    <w:rsid w:val="00863C65"/>
    <w:rsid w:val="00867B77"/>
    <w:rsid w:val="00875081"/>
    <w:rsid w:val="00877685"/>
    <w:rsid w:val="00880405"/>
    <w:rsid w:val="0088273E"/>
    <w:rsid w:val="00885230"/>
    <w:rsid w:val="00886C0B"/>
    <w:rsid w:val="0089147B"/>
    <w:rsid w:val="0089347D"/>
    <w:rsid w:val="0089485C"/>
    <w:rsid w:val="008968BD"/>
    <w:rsid w:val="008A02FF"/>
    <w:rsid w:val="008A0D8B"/>
    <w:rsid w:val="008A3AB9"/>
    <w:rsid w:val="008A52AF"/>
    <w:rsid w:val="008B0B85"/>
    <w:rsid w:val="008B1BEB"/>
    <w:rsid w:val="008B200E"/>
    <w:rsid w:val="008B6BAC"/>
    <w:rsid w:val="008B772C"/>
    <w:rsid w:val="008B7A11"/>
    <w:rsid w:val="008C12CE"/>
    <w:rsid w:val="008C3453"/>
    <w:rsid w:val="008C56C6"/>
    <w:rsid w:val="008C5738"/>
    <w:rsid w:val="008D2FC8"/>
    <w:rsid w:val="008D3063"/>
    <w:rsid w:val="008E0008"/>
    <w:rsid w:val="008E115B"/>
    <w:rsid w:val="008E1ADB"/>
    <w:rsid w:val="008E6A58"/>
    <w:rsid w:val="008F0F89"/>
    <w:rsid w:val="008F1514"/>
    <w:rsid w:val="008F22CC"/>
    <w:rsid w:val="008F290F"/>
    <w:rsid w:val="008F38F0"/>
    <w:rsid w:val="008F3DF1"/>
    <w:rsid w:val="008F7093"/>
    <w:rsid w:val="00902C4C"/>
    <w:rsid w:val="0090540E"/>
    <w:rsid w:val="00905A21"/>
    <w:rsid w:val="00907A54"/>
    <w:rsid w:val="009128BD"/>
    <w:rsid w:val="009136EB"/>
    <w:rsid w:val="00913981"/>
    <w:rsid w:val="00913E01"/>
    <w:rsid w:val="00914279"/>
    <w:rsid w:val="00914454"/>
    <w:rsid w:val="00917EA7"/>
    <w:rsid w:val="00920C8A"/>
    <w:rsid w:val="00930399"/>
    <w:rsid w:val="00932118"/>
    <w:rsid w:val="009333BC"/>
    <w:rsid w:val="00934946"/>
    <w:rsid w:val="00944C98"/>
    <w:rsid w:val="00946D5A"/>
    <w:rsid w:val="00952EB1"/>
    <w:rsid w:val="0095591F"/>
    <w:rsid w:val="00961D99"/>
    <w:rsid w:val="009623EF"/>
    <w:rsid w:val="00971283"/>
    <w:rsid w:val="009714A1"/>
    <w:rsid w:val="00972093"/>
    <w:rsid w:val="00972D44"/>
    <w:rsid w:val="00977D2A"/>
    <w:rsid w:val="00980AE5"/>
    <w:rsid w:val="009852B6"/>
    <w:rsid w:val="00985429"/>
    <w:rsid w:val="00986C8B"/>
    <w:rsid w:val="00990D86"/>
    <w:rsid w:val="009930EB"/>
    <w:rsid w:val="00994B64"/>
    <w:rsid w:val="00994E6F"/>
    <w:rsid w:val="00996D7A"/>
    <w:rsid w:val="009A0445"/>
    <w:rsid w:val="009B0C11"/>
    <w:rsid w:val="009B248E"/>
    <w:rsid w:val="009B7EC5"/>
    <w:rsid w:val="009C062C"/>
    <w:rsid w:val="009C24EA"/>
    <w:rsid w:val="009C2E15"/>
    <w:rsid w:val="009C4679"/>
    <w:rsid w:val="009C692F"/>
    <w:rsid w:val="009C6946"/>
    <w:rsid w:val="009D3598"/>
    <w:rsid w:val="009D36F7"/>
    <w:rsid w:val="009D757E"/>
    <w:rsid w:val="009E07B1"/>
    <w:rsid w:val="009E3E41"/>
    <w:rsid w:val="009E74D5"/>
    <w:rsid w:val="00A00D33"/>
    <w:rsid w:val="00A058DE"/>
    <w:rsid w:val="00A06128"/>
    <w:rsid w:val="00A07CF4"/>
    <w:rsid w:val="00A14954"/>
    <w:rsid w:val="00A14CF7"/>
    <w:rsid w:val="00A16EDC"/>
    <w:rsid w:val="00A21B60"/>
    <w:rsid w:val="00A22526"/>
    <w:rsid w:val="00A27F1E"/>
    <w:rsid w:val="00A3057B"/>
    <w:rsid w:val="00A30955"/>
    <w:rsid w:val="00A31AD2"/>
    <w:rsid w:val="00A37BA9"/>
    <w:rsid w:val="00A37BC0"/>
    <w:rsid w:val="00A41281"/>
    <w:rsid w:val="00A415D3"/>
    <w:rsid w:val="00A42528"/>
    <w:rsid w:val="00A46B72"/>
    <w:rsid w:val="00A53920"/>
    <w:rsid w:val="00A56347"/>
    <w:rsid w:val="00A600A7"/>
    <w:rsid w:val="00A62B6B"/>
    <w:rsid w:val="00A637C4"/>
    <w:rsid w:val="00A639D1"/>
    <w:rsid w:val="00A647DD"/>
    <w:rsid w:val="00A65C1E"/>
    <w:rsid w:val="00A712B5"/>
    <w:rsid w:val="00A72338"/>
    <w:rsid w:val="00A72532"/>
    <w:rsid w:val="00A727B2"/>
    <w:rsid w:val="00A73327"/>
    <w:rsid w:val="00A74738"/>
    <w:rsid w:val="00A764C3"/>
    <w:rsid w:val="00A7678F"/>
    <w:rsid w:val="00A81210"/>
    <w:rsid w:val="00A824C8"/>
    <w:rsid w:val="00A82E9C"/>
    <w:rsid w:val="00A86234"/>
    <w:rsid w:val="00A8714A"/>
    <w:rsid w:val="00A87232"/>
    <w:rsid w:val="00A904AE"/>
    <w:rsid w:val="00A91ACA"/>
    <w:rsid w:val="00A93DF0"/>
    <w:rsid w:val="00A95FBA"/>
    <w:rsid w:val="00AA2899"/>
    <w:rsid w:val="00AA30DA"/>
    <w:rsid w:val="00AA5330"/>
    <w:rsid w:val="00AB1877"/>
    <w:rsid w:val="00AB6FFC"/>
    <w:rsid w:val="00AB7113"/>
    <w:rsid w:val="00AB7DBB"/>
    <w:rsid w:val="00AC011B"/>
    <w:rsid w:val="00AC1011"/>
    <w:rsid w:val="00AC6D87"/>
    <w:rsid w:val="00AC7E9C"/>
    <w:rsid w:val="00AD014C"/>
    <w:rsid w:val="00AD2480"/>
    <w:rsid w:val="00AD3548"/>
    <w:rsid w:val="00AD3D09"/>
    <w:rsid w:val="00AD46AA"/>
    <w:rsid w:val="00AD5B64"/>
    <w:rsid w:val="00AD5C74"/>
    <w:rsid w:val="00AD617F"/>
    <w:rsid w:val="00AD6AE3"/>
    <w:rsid w:val="00AE13AF"/>
    <w:rsid w:val="00AE62D5"/>
    <w:rsid w:val="00AE7FF6"/>
    <w:rsid w:val="00AF3BFC"/>
    <w:rsid w:val="00AF5CD8"/>
    <w:rsid w:val="00AF6504"/>
    <w:rsid w:val="00B000AB"/>
    <w:rsid w:val="00B02AB1"/>
    <w:rsid w:val="00B04992"/>
    <w:rsid w:val="00B06544"/>
    <w:rsid w:val="00B16BAD"/>
    <w:rsid w:val="00B177F0"/>
    <w:rsid w:val="00B20875"/>
    <w:rsid w:val="00B217E7"/>
    <w:rsid w:val="00B22A5F"/>
    <w:rsid w:val="00B25778"/>
    <w:rsid w:val="00B25BC4"/>
    <w:rsid w:val="00B30F6D"/>
    <w:rsid w:val="00B32732"/>
    <w:rsid w:val="00B35CD6"/>
    <w:rsid w:val="00B37640"/>
    <w:rsid w:val="00B42F52"/>
    <w:rsid w:val="00B4354B"/>
    <w:rsid w:val="00B43FAE"/>
    <w:rsid w:val="00B45A90"/>
    <w:rsid w:val="00B50710"/>
    <w:rsid w:val="00B522ED"/>
    <w:rsid w:val="00B52334"/>
    <w:rsid w:val="00B54E05"/>
    <w:rsid w:val="00B5661E"/>
    <w:rsid w:val="00B56F60"/>
    <w:rsid w:val="00B60126"/>
    <w:rsid w:val="00B6047F"/>
    <w:rsid w:val="00B620B1"/>
    <w:rsid w:val="00B654FE"/>
    <w:rsid w:val="00B65575"/>
    <w:rsid w:val="00B65810"/>
    <w:rsid w:val="00B65D66"/>
    <w:rsid w:val="00B737D0"/>
    <w:rsid w:val="00B73845"/>
    <w:rsid w:val="00B7401E"/>
    <w:rsid w:val="00B77E1A"/>
    <w:rsid w:val="00B804A7"/>
    <w:rsid w:val="00B80F5D"/>
    <w:rsid w:val="00B81FA0"/>
    <w:rsid w:val="00B84638"/>
    <w:rsid w:val="00B9523A"/>
    <w:rsid w:val="00B96631"/>
    <w:rsid w:val="00B968B8"/>
    <w:rsid w:val="00BA0746"/>
    <w:rsid w:val="00BA15E9"/>
    <w:rsid w:val="00BA1E45"/>
    <w:rsid w:val="00BA1F6C"/>
    <w:rsid w:val="00BA26E8"/>
    <w:rsid w:val="00BA5618"/>
    <w:rsid w:val="00BA5B74"/>
    <w:rsid w:val="00BB04F6"/>
    <w:rsid w:val="00BB180C"/>
    <w:rsid w:val="00BB1DE8"/>
    <w:rsid w:val="00BB2B06"/>
    <w:rsid w:val="00BB4FDE"/>
    <w:rsid w:val="00BC0320"/>
    <w:rsid w:val="00BC3B7E"/>
    <w:rsid w:val="00BD34CE"/>
    <w:rsid w:val="00BD42C3"/>
    <w:rsid w:val="00BD6366"/>
    <w:rsid w:val="00BD77B0"/>
    <w:rsid w:val="00BE0A4C"/>
    <w:rsid w:val="00BE5CCA"/>
    <w:rsid w:val="00BE5DC9"/>
    <w:rsid w:val="00BE5F1D"/>
    <w:rsid w:val="00BF2025"/>
    <w:rsid w:val="00BF3C05"/>
    <w:rsid w:val="00BF43FC"/>
    <w:rsid w:val="00BF48AF"/>
    <w:rsid w:val="00BF5934"/>
    <w:rsid w:val="00BF5EC8"/>
    <w:rsid w:val="00C0019C"/>
    <w:rsid w:val="00C00E97"/>
    <w:rsid w:val="00C01472"/>
    <w:rsid w:val="00C01BC1"/>
    <w:rsid w:val="00C0494F"/>
    <w:rsid w:val="00C1171C"/>
    <w:rsid w:val="00C13F59"/>
    <w:rsid w:val="00C14B32"/>
    <w:rsid w:val="00C17E41"/>
    <w:rsid w:val="00C2066F"/>
    <w:rsid w:val="00C21204"/>
    <w:rsid w:val="00C24153"/>
    <w:rsid w:val="00C2448A"/>
    <w:rsid w:val="00C25429"/>
    <w:rsid w:val="00C255DE"/>
    <w:rsid w:val="00C25D75"/>
    <w:rsid w:val="00C32E74"/>
    <w:rsid w:val="00C35DEC"/>
    <w:rsid w:val="00C36A24"/>
    <w:rsid w:val="00C379D4"/>
    <w:rsid w:val="00C41236"/>
    <w:rsid w:val="00C43001"/>
    <w:rsid w:val="00C441EF"/>
    <w:rsid w:val="00C45AF9"/>
    <w:rsid w:val="00C4750D"/>
    <w:rsid w:val="00C51B54"/>
    <w:rsid w:val="00C538BA"/>
    <w:rsid w:val="00C54FB4"/>
    <w:rsid w:val="00C5636B"/>
    <w:rsid w:val="00C574FE"/>
    <w:rsid w:val="00C60B8D"/>
    <w:rsid w:val="00C63352"/>
    <w:rsid w:val="00C646BD"/>
    <w:rsid w:val="00C66CFC"/>
    <w:rsid w:val="00C701B0"/>
    <w:rsid w:val="00C70C6A"/>
    <w:rsid w:val="00C72DCE"/>
    <w:rsid w:val="00C73566"/>
    <w:rsid w:val="00C75528"/>
    <w:rsid w:val="00C77EAE"/>
    <w:rsid w:val="00C77F2F"/>
    <w:rsid w:val="00C802D7"/>
    <w:rsid w:val="00C83E84"/>
    <w:rsid w:val="00C84875"/>
    <w:rsid w:val="00C85762"/>
    <w:rsid w:val="00C860A3"/>
    <w:rsid w:val="00C8671F"/>
    <w:rsid w:val="00C97F7D"/>
    <w:rsid w:val="00CA1344"/>
    <w:rsid w:val="00CA22F9"/>
    <w:rsid w:val="00CA2742"/>
    <w:rsid w:val="00CA37B9"/>
    <w:rsid w:val="00CA4FC4"/>
    <w:rsid w:val="00CA5F8A"/>
    <w:rsid w:val="00CA6477"/>
    <w:rsid w:val="00CA712D"/>
    <w:rsid w:val="00CA7376"/>
    <w:rsid w:val="00CB5FBC"/>
    <w:rsid w:val="00CB6DC5"/>
    <w:rsid w:val="00CB739F"/>
    <w:rsid w:val="00CC0925"/>
    <w:rsid w:val="00CC2B5D"/>
    <w:rsid w:val="00CC2CFC"/>
    <w:rsid w:val="00CC3A24"/>
    <w:rsid w:val="00CC558D"/>
    <w:rsid w:val="00CC5BE4"/>
    <w:rsid w:val="00CC685A"/>
    <w:rsid w:val="00CC76F3"/>
    <w:rsid w:val="00CD0A8D"/>
    <w:rsid w:val="00CD0E10"/>
    <w:rsid w:val="00CD12F4"/>
    <w:rsid w:val="00CD5007"/>
    <w:rsid w:val="00CD77E0"/>
    <w:rsid w:val="00CE008C"/>
    <w:rsid w:val="00CE17A8"/>
    <w:rsid w:val="00CE55E1"/>
    <w:rsid w:val="00CF0EF3"/>
    <w:rsid w:val="00CF1856"/>
    <w:rsid w:val="00CF3F3D"/>
    <w:rsid w:val="00D013D1"/>
    <w:rsid w:val="00D01477"/>
    <w:rsid w:val="00D06A4C"/>
    <w:rsid w:val="00D06F0F"/>
    <w:rsid w:val="00D06F7D"/>
    <w:rsid w:val="00D1330D"/>
    <w:rsid w:val="00D13DB2"/>
    <w:rsid w:val="00D170C7"/>
    <w:rsid w:val="00D20E9E"/>
    <w:rsid w:val="00D234A2"/>
    <w:rsid w:val="00D242F0"/>
    <w:rsid w:val="00D26BF8"/>
    <w:rsid w:val="00D32563"/>
    <w:rsid w:val="00D32CFC"/>
    <w:rsid w:val="00D3400C"/>
    <w:rsid w:val="00D341F5"/>
    <w:rsid w:val="00D34255"/>
    <w:rsid w:val="00D40F9A"/>
    <w:rsid w:val="00D41FDE"/>
    <w:rsid w:val="00D44121"/>
    <w:rsid w:val="00D449E3"/>
    <w:rsid w:val="00D52745"/>
    <w:rsid w:val="00D54BBD"/>
    <w:rsid w:val="00D578FC"/>
    <w:rsid w:val="00D60C8B"/>
    <w:rsid w:val="00D61629"/>
    <w:rsid w:val="00D64A0B"/>
    <w:rsid w:val="00D64A1F"/>
    <w:rsid w:val="00D65040"/>
    <w:rsid w:val="00D7605C"/>
    <w:rsid w:val="00D76235"/>
    <w:rsid w:val="00D76C1C"/>
    <w:rsid w:val="00D8007C"/>
    <w:rsid w:val="00D80ED5"/>
    <w:rsid w:val="00D84873"/>
    <w:rsid w:val="00D86B97"/>
    <w:rsid w:val="00D87CBE"/>
    <w:rsid w:val="00D9030E"/>
    <w:rsid w:val="00D90C01"/>
    <w:rsid w:val="00D9157A"/>
    <w:rsid w:val="00D915ED"/>
    <w:rsid w:val="00D966D5"/>
    <w:rsid w:val="00D97C0F"/>
    <w:rsid w:val="00DA0964"/>
    <w:rsid w:val="00DA785B"/>
    <w:rsid w:val="00DB136A"/>
    <w:rsid w:val="00DB45AF"/>
    <w:rsid w:val="00DB4A86"/>
    <w:rsid w:val="00DC20A1"/>
    <w:rsid w:val="00DC2A36"/>
    <w:rsid w:val="00DC2A67"/>
    <w:rsid w:val="00DC2F2E"/>
    <w:rsid w:val="00DC369B"/>
    <w:rsid w:val="00DC3B16"/>
    <w:rsid w:val="00DD1378"/>
    <w:rsid w:val="00DD2B49"/>
    <w:rsid w:val="00DD376B"/>
    <w:rsid w:val="00DD3F3B"/>
    <w:rsid w:val="00DD4BD0"/>
    <w:rsid w:val="00DD4CC8"/>
    <w:rsid w:val="00DD55C1"/>
    <w:rsid w:val="00DD5E59"/>
    <w:rsid w:val="00DE0173"/>
    <w:rsid w:val="00DE2040"/>
    <w:rsid w:val="00DF168F"/>
    <w:rsid w:val="00DF2545"/>
    <w:rsid w:val="00DF3664"/>
    <w:rsid w:val="00DF5AC6"/>
    <w:rsid w:val="00DF62FF"/>
    <w:rsid w:val="00DF7BB1"/>
    <w:rsid w:val="00DF7D1F"/>
    <w:rsid w:val="00E05CBA"/>
    <w:rsid w:val="00E068DC"/>
    <w:rsid w:val="00E073A5"/>
    <w:rsid w:val="00E10920"/>
    <w:rsid w:val="00E121B9"/>
    <w:rsid w:val="00E1537E"/>
    <w:rsid w:val="00E156BD"/>
    <w:rsid w:val="00E165DD"/>
    <w:rsid w:val="00E166A1"/>
    <w:rsid w:val="00E17479"/>
    <w:rsid w:val="00E30BFF"/>
    <w:rsid w:val="00E315FF"/>
    <w:rsid w:val="00E33ABE"/>
    <w:rsid w:val="00E3534B"/>
    <w:rsid w:val="00E35BFB"/>
    <w:rsid w:val="00E4298E"/>
    <w:rsid w:val="00E46B94"/>
    <w:rsid w:val="00E527B6"/>
    <w:rsid w:val="00E5289D"/>
    <w:rsid w:val="00E52F13"/>
    <w:rsid w:val="00E53D6B"/>
    <w:rsid w:val="00E53EB6"/>
    <w:rsid w:val="00E553A8"/>
    <w:rsid w:val="00E60F98"/>
    <w:rsid w:val="00E66231"/>
    <w:rsid w:val="00E66626"/>
    <w:rsid w:val="00E679CD"/>
    <w:rsid w:val="00E67E46"/>
    <w:rsid w:val="00E74497"/>
    <w:rsid w:val="00E754FC"/>
    <w:rsid w:val="00E837B5"/>
    <w:rsid w:val="00E868D0"/>
    <w:rsid w:val="00E87821"/>
    <w:rsid w:val="00E9046B"/>
    <w:rsid w:val="00E91444"/>
    <w:rsid w:val="00E9206F"/>
    <w:rsid w:val="00E94628"/>
    <w:rsid w:val="00E95697"/>
    <w:rsid w:val="00E95B6C"/>
    <w:rsid w:val="00E96ACC"/>
    <w:rsid w:val="00E97BA9"/>
    <w:rsid w:val="00E97E75"/>
    <w:rsid w:val="00EA53C0"/>
    <w:rsid w:val="00EB09B2"/>
    <w:rsid w:val="00EB3518"/>
    <w:rsid w:val="00EB56E7"/>
    <w:rsid w:val="00EB5C5B"/>
    <w:rsid w:val="00EC00AD"/>
    <w:rsid w:val="00EC5194"/>
    <w:rsid w:val="00ED2948"/>
    <w:rsid w:val="00ED4444"/>
    <w:rsid w:val="00ED5E27"/>
    <w:rsid w:val="00ED6A30"/>
    <w:rsid w:val="00ED793C"/>
    <w:rsid w:val="00ED7E87"/>
    <w:rsid w:val="00EE0ABF"/>
    <w:rsid w:val="00EE2136"/>
    <w:rsid w:val="00EE70BF"/>
    <w:rsid w:val="00EE7A02"/>
    <w:rsid w:val="00EF24A9"/>
    <w:rsid w:val="00EF2A46"/>
    <w:rsid w:val="00EF661B"/>
    <w:rsid w:val="00F03244"/>
    <w:rsid w:val="00F03FD2"/>
    <w:rsid w:val="00F05653"/>
    <w:rsid w:val="00F125C1"/>
    <w:rsid w:val="00F20B74"/>
    <w:rsid w:val="00F25179"/>
    <w:rsid w:val="00F2725E"/>
    <w:rsid w:val="00F30DA9"/>
    <w:rsid w:val="00F33103"/>
    <w:rsid w:val="00F33AC3"/>
    <w:rsid w:val="00F341D9"/>
    <w:rsid w:val="00F439A1"/>
    <w:rsid w:val="00F43CF6"/>
    <w:rsid w:val="00F45146"/>
    <w:rsid w:val="00F4580B"/>
    <w:rsid w:val="00F45C59"/>
    <w:rsid w:val="00F50F7E"/>
    <w:rsid w:val="00F514B0"/>
    <w:rsid w:val="00F51EE0"/>
    <w:rsid w:val="00F5544E"/>
    <w:rsid w:val="00F55472"/>
    <w:rsid w:val="00F5573B"/>
    <w:rsid w:val="00F57248"/>
    <w:rsid w:val="00F57C07"/>
    <w:rsid w:val="00F60588"/>
    <w:rsid w:val="00F608E8"/>
    <w:rsid w:val="00F60A91"/>
    <w:rsid w:val="00F6605A"/>
    <w:rsid w:val="00F7394A"/>
    <w:rsid w:val="00F73CD0"/>
    <w:rsid w:val="00F77699"/>
    <w:rsid w:val="00F80F07"/>
    <w:rsid w:val="00F813C8"/>
    <w:rsid w:val="00F82AB9"/>
    <w:rsid w:val="00F910C5"/>
    <w:rsid w:val="00F910C9"/>
    <w:rsid w:val="00F91B99"/>
    <w:rsid w:val="00F94137"/>
    <w:rsid w:val="00FA2CA5"/>
    <w:rsid w:val="00FA4C64"/>
    <w:rsid w:val="00FA4DE8"/>
    <w:rsid w:val="00FA5D26"/>
    <w:rsid w:val="00FA5E22"/>
    <w:rsid w:val="00FA720E"/>
    <w:rsid w:val="00FB0B79"/>
    <w:rsid w:val="00FB27E0"/>
    <w:rsid w:val="00FB5327"/>
    <w:rsid w:val="00FB5406"/>
    <w:rsid w:val="00FC385C"/>
    <w:rsid w:val="00FC42D0"/>
    <w:rsid w:val="00FC4F57"/>
    <w:rsid w:val="00FC52A5"/>
    <w:rsid w:val="00FC56E7"/>
    <w:rsid w:val="00FD00E7"/>
    <w:rsid w:val="00FD42AC"/>
    <w:rsid w:val="00FD53DD"/>
    <w:rsid w:val="00FD554C"/>
    <w:rsid w:val="00FD7499"/>
    <w:rsid w:val="00FD7B6A"/>
    <w:rsid w:val="00FE2913"/>
    <w:rsid w:val="00FE31E0"/>
    <w:rsid w:val="00FE681E"/>
    <w:rsid w:val="00FF445F"/>
    <w:rsid w:val="00FF491D"/>
    <w:rsid w:val="00FF6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62F6"/>
  <w15:docId w15:val="{1D23CD3B-AF16-42F5-A47E-EDA5512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aliases w:val="Patients - Heading 1"/>
    <w:basedOn w:val="Heading4"/>
    <w:next w:val="Normal"/>
    <w:link w:val="Heading1Char"/>
    <w:uiPriority w:val="9"/>
    <w:qFormat/>
    <w:rsid w:val="003E52DE"/>
    <w:pPr>
      <w:outlineLvl w:val="0"/>
    </w:pPr>
  </w:style>
  <w:style w:type="paragraph" w:styleId="Heading2">
    <w:name w:val="heading 2"/>
    <w:aliases w:val="Patients - Heading 2"/>
    <w:basedOn w:val="Normal"/>
    <w:next w:val="Normal"/>
    <w:link w:val="Heading2Char"/>
    <w:uiPriority w:val="9"/>
    <w:unhideWhenUsed/>
    <w:qFormat/>
    <w:rsid w:val="00402EFB"/>
    <w:pPr>
      <w:keepNext/>
      <w:keepLines/>
      <w:spacing w:before="120" w:after="240"/>
      <w:outlineLvl w:val="1"/>
    </w:pPr>
    <w:rPr>
      <w:rFonts w:eastAsiaTheme="majorEastAsia" w:cstheme="majorBidi"/>
      <w:color w:val="4F81BD" w:themeColor="accent1"/>
      <w:sz w:val="36"/>
      <w:szCs w:val="26"/>
    </w:rPr>
  </w:style>
  <w:style w:type="paragraph" w:styleId="Heading3">
    <w:name w:val="heading 3"/>
    <w:aliases w:val="Patients - Heading 3"/>
    <w:basedOn w:val="Normal"/>
    <w:next w:val="Normal"/>
    <w:link w:val="Heading3Char"/>
    <w:uiPriority w:val="9"/>
    <w:unhideWhenUsed/>
    <w:qFormat/>
    <w:rsid w:val="00952EB1"/>
    <w:pPr>
      <w:keepNext/>
      <w:keepLines/>
      <w:spacing w:before="240" w:after="120"/>
      <w:outlineLvl w:val="2"/>
    </w:pPr>
    <w:rPr>
      <w:rFonts w:eastAsiaTheme="majorEastAsia" w:cstheme="majorBidi"/>
      <w:color w:val="358189"/>
      <w:sz w:val="28"/>
      <w:szCs w:val="24"/>
    </w:rPr>
  </w:style>
  <w:style w:type="paragraph" w:styleId="Heading4">
    <w:name w:val="heading 4"/>
    <w:aliases w:val="Patients - Heading 4"/>
    <w:basedOn w:val="NormalWeb"/>
    <w:next w:val="Normal"/>
    <w:link w:val="Heading4Char"/>
    <w:uiPriority w:val="9"/>
    <w:unhideWhenUsed/>
    <w:qFormat/>
    <w:rsid w:val="00E165DD"/>
    <w:pPr>
      <w:spacing w:before="240" w:beforeAutospacing="0" w:after="240" w:afterAutospacing="0"/>
      <w:outlineLvl w:val="3"/>
    </w:pPr>
    <w:rPr>
      <w:rFonts w:asciiTheme="minorHAnsi" w:hAnsiTheme="minorHAnsi"/>
      <w:color w:val="49607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711" w:right="1355"/>
    </w:pPr>
    <w:rPr>
      <w:rFonts w:ascii="Trebuchet MS" w:eastAsia="Trebuchet MS" w:hAnsi="Trebuchet MS" w:cs="Trebuchet MS"/>
      <w:b/>
      <w:bCs/>
      <w:sz w:val="48"/>
      <w:szCs w:val="48"/>
    </w:rPr>
  </w:style>
  <w:style w:type="paragraph" w:styleId="ListParagraph">
    <w:name w:val="List Paragraph"/>
    <w:aliases w:val="Recommendation,List Paragraph1,List Paragraph11,Bullet point,CV text,Dot pt,F5 List Paragraph,FooterText,L,List Paragraph111,List Paragraph2,Medium Grid 1 - Accent 21,NAST Quote,NFP GP Bulleted List,Numbered Paragraph,列,Table text,0Bullet"/>
    <w:basedOn w:val="Normal"/>
    <w:link w:val="ListParagraphChar"/>
    <w:uiPriority w:val="34"/>
    <w:qFormat/>
    <w:pPr>
      <w:spacing w:before="9"/>
      <w:ind w:left="560" w:hanging="228"/>
    </w:pPr>
  </w:style>
  <w:style w:type="paragraph" w:customStyle="1" w:styleId="TableParagraph">
    <w:name w:val="Table Paragraph"/>
    <w:basedOn w:val="Normal"/>
    <w:uiPriority w:val="1"/>
    <w:qFormat/>
    <w:pPr>
      <w:spacing w:before="117"/>
      <w:jc w:val="right"/>
    </w:pPr>
  </w:style>
  <w:style w:type="paragraph" w:styleId="NormalWeb">
    <w:name w:val="Normal (Web)"/>
    <w:basedOn w:val="Normal"/>
    <w:uiPriority w:val="99"/>
    <w:unhideWhenUsed/>
    <w:rsid w:val="002A0081"/>
    <w:pPr>
      <w:widowControl/>
      <w:autoSpaceDE/>
      <w:autoSpaceDN/>
      <w:spacing w:before="100" w:beforeAutospacing="1" w:after="100" w:afterAutospacing="1"/>
    </w:pPr>
    <w:rPr>
      <w:rFonts w:ascii="Times New Roman" w:eastAsiaTheme="minorEastAsia" w:hAnsi="Times New Roman" w:cs="Times New Roman"/>
      <w:sz w:val="24"/>
      <w:szCs w:val="24"/>
      <w:lang w:val="en-AU" w:eastAsia="en-AU"/>
    </w:rPr>
  </w:style>
  <w:style w:type="character" w:customStyle="1" w:styleId="A1">
    <w:name w:val="A1"/>
    <w:uiPriority w:val="99"/>
    <w:rsid w:val="002A0081"/>
    <w:rPr>
      <w:rFonts w:cs="Atten Round New Book"/>
      <w:color w:val="000000"/>
      <w:sz w:val="28"/>
      <w:szCs w:val="28"/>
    </w:rPr>
  </w:style>
  <w:style w:type="paragraph" w:styleId="BalloonText">
    <w:name w:val="Balloon Text"/>
    <w:basedOn w:val="Normal"/>
    <w:link w:val="BalloonTextChar"/>
    <w:uiPriority w:val="99"/>
    <w:semiHidden/>
    <w:unhideWhenUsed/>
    <w:rsid w:val="00BE5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C9"/>
    <w:rPr>
      <w:rFonts w:ascii="Segoe UI" w:eastAsia="Calibri" w:hAnsi="Segoe UI" w:cs="Segoe UI"/>
      <w:sz w:val="18"/>
      <w:szCs w:val="18"/>
    </w:rPr>
  </w:style>
  <w:style w:type="table" w:styleId="TableGrid">
    <w:name w:val="Table Grid"/>
    <w:basedOn w:val="TableNormal"/>
    <w:uiPriority w:val="39"/>
    <w:rsid w:val="00740D1E"/>
    <w:pPr>
      <w:widowControl/>
      <w:autoSpaceDE/>
      <w:autoSpaceDN/>
    </w:pPr>
    <w:rPr>
      <w:rFonts w:ascii="Times New Roman" w:hAnsi="Times New Roman"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列 Char"/>
    <w:basedOn w:val="DefaultParagraphFont"/>
    <w:link w:val="ListParagraph"/>
    <w:uiPriority w:val="34"/>
    <w:qFormat/>
    <w:locked/>
    <w:rsid w:val="00740D1E"/>
    <w:rPr>
      <w:rFonts w:ascii="Calibri" w:eastAsia="Calibri" w:hAnsi="Calibri" w:cs="Calibri"/>
    </w:rPr>
  </w:style>
  <w:style w:type="table" w:styleId="PlainTable2">
    <w:name w:val="Plain Table 2"/>
    <w:basedOn w:val="TableNormal"/>
    <w:uiPriority w:val="42"/>
    <w:rsid w:val="003A17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BHeading2">
    <w:name w:val="CAB Heading 2."/>
    <w:basedOn w:val="Normal"/>
    <w:link w:val="CABHeading2Char"/>
    <w:uiPriority w:val="98"/>
    <w:qFormat/>
    <w:rsid w:val="00DD3F3B"/>
    <w:pPr>
      <w:keepNext/>
      <w:keepLines/>
      <w:widowControl/>
      <w:tabs>
        <w:tab w:val="left" w:pos="567"/>
      </w:tabs>
      <w:autoSpaceDE/>
      <w:autoSpaceDN/>
      <w:spacing w:before="200"/>
      <w:outlineLvl w:val="0"/>
    </w:pPr>
    <w:rPr>
      <w:rFonts w:ascii="Arial" w:eastAsiaTheme="majorEastAsia" w:hAnsi="Arial" w:cstheme="majorBidi"/>
      <w:b/>
      <w:bCs/>
      <w:color w:val="003865"/>
      <w:sz w:val="24"/>
      <w:szCs w:val="28"/>
      <w:lang w:val="en-AU"/>
    </w:rPr>
  </w:style>
  <w:style w:type="character" w:customStyle="1" w:styleId="CABHeading2Char">
    <w:name w:val="CAB Heading 2. Char"/>
    <w:basedOn w:val="DefaultParagraphFont"/>
    <w:link w:val="CABHeading2"/>
    <w:uiPriority w:val="98"/>
    <w:rsid w:val="00DD3F3B"/>
    <w:rPr>
      <w:rFonts w:ascii="Arial" w:eastAsiaTheme="majorEastAsia" w:hAnsi="Arial" w:cstheme="majorBidi"/>
      <w:b/>
      <w:bCs/>
      <w:color w:val="003865"/>
      <w:sz w:val="24"/>
      <w:szCs w:val="28"/>
      <w:lang w:val="en-AU"/>
    </w:rPr>
  </w:style>
  <w:style w:type="paragraph" w:customStyle="1" w:styleId="Default">
    <w:name w:val="Default"/>
    <w:link w:val="DefaultChar"/>
    <w:uiPriority w:val="99"/>
    <w:rsid w:val="00DD3F3B"/>
    <w:pPr>
      <w:widowControl/>
      <w:adjustRightInd w:val="0"/>
    </w:pPr>
    <w:rPr>
      <w:rFonts w:ascii="Atten Round New Book" w:hAnsi="Atten Round New Book" w:cs="Atten Round New Book"/>
      <w:color w:val="000000"/>
      <w:sz w:val="24"/>
      <w:szCs w:val="24"/>
      <w:lang w:val="en-AU"/>
    </w:rPr>
  </w:style>
  <w:style w:type="character" w:styleId="CommentReference">
    <w:name w:val="annotation reference"/>
    <w:basedOn w:val="DefaultParagraphFont"/>
    <w:uiPriority w:val="99"/>
    <w:semiHidden/>
    <w:unhideWhenUsed/>
    <w:rsid w:val="00DD3F3B"/>
    <w:rPr>
      <w:sz w:val="16"/>
      <w:szCs w:val="16"/>
    </w:rPr>
  </w:style>
  <w:style w:type="paragraph" w:styleId="CommentText">
    <w:name w:val="annotation text"/>
    <w:basedOn w:val="Normal"/>
    <w:link w:val="CommentTextChar"/>
    <w:uiPriority w:val="99"/>
    <w:unhideWhenUsed/>
    <w:rsid w:val="00DD3F3B"/>
    <w:pPr>
      <w:widowControl/>
      <w:autoSpaceDE/>
      <w:autoSpaceDN/>
      <w:spacing w:after="160"/>
    </w:pPr>
    <w:rPr>
      <w:rFonts w:ascii="Times New Roman" w:eastAsiaTheme="minorHAnsi" w:hAnsi="Times New Roman" w:cs="Times New Roman"/>
      <w:sz w:val="20"/>
      <w:szCs w:val="20"/>
      <w:lang w:val="en-AU"/>
    </w:rPr>
  </w:style>
  <w:style w:type="character" w:customStyle="1" w:styleId="CommentTextChar">
    <w:name w:val="Comment Text Char"/>
    <w:basedOn w:val="DefaultParagraphFont"/>
    <w:link w:val="CommentText"/>
    <w:uiPriority w:val="99"/>
    <w:rsid w:val="00DD3F3B"/>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D3F3B"/>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DD3F3B"/>
    <w:rPr>
      <w:rFonts w:ascii="Calibri" w:eastAsia="Calibri" w:hAnsi="Calibri" w:cs="Calibri"/>
      <w:b/>
      <w:bCs/>
      <w:sz w:val="20"/>
      <w:szCs w:val="20"/>
      <w:lang w:val="en-AU"/>
    </w:rPr>
  </w:style>
  <w:style w:type="paragraph" w:styleId="FootnoteText">
    <w:name w:val="footnote text"/>
    <w:basedOn w:val="Normal"/>
    <w:link w:val="FootnoteTextChar"/>
    <w:uiPriority w:val="99"/>
    <w:semiHidden/>
    <w:unhideWhenUsed/>
    <w:rsid w:val="00C646BD"/>
    <w:rPr>
      <w:sz w:val="20"/>
      <w:szCs w:val="20"/>
    </w:rPr>
  </w:style>
  <w:style w:type="character" w:customStyle="1" w:styleId="FootnoteTextChar">
    <w:name w:val="Footnote Text Char"/>
    <w:basedOn w:val="DefaultParagraphFont"/>
    <w:link w:val="FootnoteText"/>
    <w:uiPriority w:val="99"/>
    <w:semiHidden/>
    <w:rsid w:val="00C646BD"/>
    <w:rPr>
      <w:rFonts w:ascii="Calibri" w:eastAsia="Calibri" w:hAnsi="Calibri" w:cs="Calibri"/>
      <w:sz w:val="20"/>
      <w:szCs w:val="20"/>
    </w:rPr>
  </w:style>
  <w:style w:type="character" w:styleId="FootnoteReference">
    <w:name w:val="footnote reference"/>
    <w:basedOn w:val="DefaultParagraphFont"/>
    <w:uiPriority w:val="99"/>
    <w:semiHidden/>
    <w:unhideWhenUsed/>
    <w:rsid w:val="00C646BD"/>
    <w:rPr>
      <w:vertAlign w:val="superscript"/>
    </w:rPr>
  </w:style>
  <w:style w:type="paragraph" w:styleId="Revision">
    <w:name w:val="Revision"/>
    <w:hidden/>
    <w:uiPriority w:val="99"/>
    <w:semiHidden/>
    <w:rsid w:val="00FD7499"/>
    <w:pPr>
      <w:widowControl/>
      <w:autoSpaceDE/>
      <w:autoSpaceDN/>
    </w:pPr>
    <w:rPr>
      <w:rFonts w:ascii="Calibri" w:eastAsia="Calibri" w:hAnsi="Calibri" w:cs="Calibri"/>
    </w:rPr>
  </w:style>
  <w:style w:type="paragraph" w:styleId="Header">
    <w:name w:val="header"/>
    <w:basedOn w:val="Heading1"/>
    <w:link w:val="HeaderChar"/>
    <w:uiPriority w:val="99"/>
    <w:unhideWhenUsed/>
    <w:qFormat/>
    <w:rsid w:val="003E52DE"/>
    <w:pPr>
      <w:spacing w:before="154" w:after="0"/>
      <w:ind w:left="-284"/>
    </w:pPr>
    <w:rPr>
      <w:b/>
      <w:color w:val="auto"/>
      <w:sz w:val="28"/>
    </w:rPr>
  </w:style>
  <w:style w:type="character" w:customStyle="1" w:styleId="HeaderChar">
    <w:name w:val="Header Char"/>
    <w:basedOn w:val="DefaultParagraphFont"/>
    <w:link w:val="Header"/>
    <w:uiPriority w:val="99"/>
    <w:rsid w:val="003E52DE"/>
    <w:rPr>
      <w:rFonts w:eastAsiaTheme="minorEastAsia" w:cs="Times New Roman"/>
      <w:b/>
      <w:sz w:val="28"/>
      <w:szCs w:val="40"/>
      <w:lang w:val="en-AU" w:eastAsia="en-AU"/>
    </w:rPr>
  </w:style>
  <w:style w:type="paragraph" w:styleId="Footer">
    <w:name w:val="footer"/>
    <w:basedOn w:val="Normal"/>
    <w:link w:val="FooterChar"/>
    <w:uiPriority w:val="99"/>
    <w:unhideWhenUsed/>
    <w:rsid w:val="00353B3C"/>
    <w:pPr>
      <w:tabs>
        <w:tab w:val="center" w:pos="4513"/>
        <w:tab w:val="right" w:pos="9026"/>
      </w:tabs>
    </w:pPr>
  </w:style>
  <w:style w:type="character" w:customStyle="1" w:styleId="FooterChar">
    <w:name w:val="Footer Char"/>
    <w:basedOn w:val="DefaultParagraphFont"/>
    <w:link w:val="Footer"/>
    <w:uiPriority w:val="99"/>
    <w:rsid w:val="00353B3C"/>
    <w:rPr>
      <w:rFonts w:ascii="Calibri" w:eastAsia="Calibri" w:hAnsi="Calibri" w:cs="Calibri"/>
    </w:rPr>
  </w:style>
  <w:style w:type="paragraph" w:styleId="ListBullet">
    <w:name w:val="List Bullet"/>
    <w:basedOn w:val="Normal"/>
    <w:uiPriority w:val="99"/>
    <w:semiHidden/>
    <w:unhideWhenUsed/>
    <w:qFormat/>
    <w:rsid w:val="00E5289D"/>
    <w:pPr>
      <w:widowControl/>
      <w:numPr>
        <w:numId w:val="117"/>
      </w:numPr>
      <w:autoSpaceDE/>
      <w:autoSpaceDN/>
      <w:spacing w:before="40" w:after="80" w:line="280" w:lineRule="atLeast"/>
    </w:pPr>
    <w:rPr>
      <w:rFonts w:ascii="Arial" w:eastAsia="Times New Roman" w:hAnsi="Arial" w:cs="Times New Roman"/>
      <w:sz w:val="20"/>
      <w:szCs w:val="24"/>
      <w:lang w:val="en-AU"/>
    </w:rPr>
  </w:style>
  <w:style w:type="character" w:customStyle="1" w:styleId="Heading1Char">
    <w:name w:val="Heading 1 Char"/>
    <w:aliases w:val="Patients - Heading 1 Char"/>
    <w:basedOn w:val="DefaultParagraphFont"/>
    <w:link w:val="Heading1"/>
    <w:uiPriority w:val="9"/>
    <w:rsid w:val="003E52DE"/>
    <w:rPr>
      <w:rFonts w:eastAsiaTheme="minorEastAsia" w:cs="Times New Roman"/>
      <w:color w:val="49607B"/>
      <w:sz w:val="40"/>
      <w:szCs w:val="40"/>
      <w:lang w:val="en-AU" w:eastAsia="en-AU"/>
    </w:rPr>
  </w:style>
  <w:style w:type="character" w:customStyle="1" w:styleId="Heading2Char">
    <w:name w:val="Heading 2 Char"/>
    <w:aliases w:val="Patients - Heading 2 Char"/>
    <w:basedOn w:val="DefaultParagraphFont"/>
    <w:link w:val="Heading2"/>
    <w:uiPriority w:val="9"/>
    <w:rsid w:val="00402EFB"/>
    <w:rPr>
      <w:rFonts w:ascii="Calibri" w:eastAsiaTheme="majorEastAsia" w:hAnsi="Calibri" w:cstheme="majorBidi"/>
      <w:color w:val="4F81BD" w:themeColor="accent1"/>
      <w:sz w:val="36"/>
      <w:szCs w:val="26"/>
    </w:rPr>
  </w:style>
  <w:style w:type="character" w:customStyle="1" w:styleId="Heading3Char">
    <w:name w:val="Heading 3 Char"/>
    <w:aliases w:val="Patients - Heading 3 Char"/>
    <w:basedOn w:val="DefaultParagraphFont"/>
    <w:link w:val="Heading3"/>
    <w:uiPriority w:val="9"/>
    <w:rsid w:val="00952EB1"/>
    <w:rPr>
      <w:rFonts w:ascii="Calibri" w:eastAsiaTheme="majorEastAsia" w:hAnsi="Calibri" w:cstheme="majorBidi"/>
      <w:color w:val="358189"/>
      <w:sz w:val="28"/>
      <w:szCs w:val="24"/>
    </w:rPr>
  </w:style>
  <w:style w:type="paragraph" w:customStyle="1" w:styleId="MissionsHeading1">
    <w:name w:val="Missions Heading 1"/>
    <w:basedOn w:val="Default"/>
    <w:link w:val="MissionsHeading1Char"/>
    <w:qFormat/>
    <w:rsid w:val="00D76C1C"/>
    <w:pPr>
      <w:spacing w:after="120"/>
    </w:pPr>
    <w:rPr>
      <w:rFonts w:asciiTheme="minorHAnsi" w:hAnsiTheme="minorHAnsi" w:cstheme="minorHAnsi"/>
      <w:caps/>
      <w:color w:val="430F19"/>
      <w:sz w:val="40"/>
    </w:rPr>
  </w:style>
  <w:style w:type="character" w:customStyle="1" w:styleId="Heading4Char">
    <w:name w:val="Heading 4 Char"/>
    <w:aliases w:val="Patients - Heading 4 Char"/>
    <w:basedOn w:val="DefaultParagraphFont"/>
    <w:link w:val="Heading4"/>
    <w:uiPriority w:val="9"/>
    <w:rsid w:val="00E165DD"/>
    <w:rPr>
      <w:rFonts w:eastAsiaTheme="minorEastAsia" w:cs="Times New Roman"/>
      <w:color w:val="49607B"/>
      <w:sz w:val="40"/>
      <w:szCs w:val="40"/>
      <w:lang w:val="en-AU" w:eastAsia="en-AU"/>
    </w:rPr>
  </w:style>
  <w:style w:type="character" w:customStyle="1" w:styleId="DefaultChar">
    <w:name w:val="Default Char"/>
    <w:basedOn w:val="DefaultParagraphFont"/>
    <w:link w:val="Default"/>
    <w:uiPriority w:val="99"/>
    <w:rsid w:val="00CC558D"/>
    <w:rPr>
      <w:rFonts w:ascii="Atten Round New Book" w:hAnsi="Atten Round New Book" w:cs="Atten Round New Book"/>
      <w:color w:val="000000"/>
      <w:sz w:val="24"/>
      <w:szCs w:val="24"/>
      <w:lang w:val="en-AU"/>
    </w:rPr>
  </w:style>
  <w:style w:type="character" w:customStyle="1" w:styleId="MissionsHeading1Char">
    <w:name w:val="Missions Heading 1 Char"/>
    <w:basedOn w:val="DefaultChar"/>
    <w:link w:val="MissionsHeading1"/>
    <w:rsid w:val="00D76C1C"/>
    <w:rPr>
      <w:rFonts w:ascii="Atten Round New Book" w:hAnsi="Atten Round New Book" w:cstheme="minorHAnsi"/>
      <w:caps/>
      <w:color w:val="430F19"/>
      <w:sz w:val="40"/>
      <w:szCs w:val="24"/>
      <w:lang w:val="en-AU"/>
    </w:rPr>
  </w:style>
  <w:style w:type="paragraph" w:customStyle="1" w:styleId="Missions-Heading2">
    <w:name w:val="Missions - Heading 2"/>
    <w:basedOn w:val="Heading2"/>
    <w:link w:val="Missions-Heading2Char"/>
    <w:qFormat/>
    <w:rsid w:val="00CC558D"/>
    <w:rPr>
      <w:color w:val="C0504D" w:themeColor="accent2"/>
    </w:rPr>
  </w:style>
  <w:style w:type="paragraph" w:customStyle="1" w:styleId="Missions-Heading3">
    <w:name w:val="Missions - Heading 3"/>
    <w:basedOn w:val="Heading3"/>
    <w:link w:val="Missions-Heading3Char"/>
    <w:qFormat/>
    <w:rsid w:val="00670FBD"/>
    <w:rPr>
      <w:color w:val="A37B73"/>
    </w:rPr>
  </w:style>
  <w:style w:type="character" w:customStyle="1" w:styleId="Missions-Heading2Char">
    <w:name w:val="Missions - Heading 2 Char"/>
    <w:basedOn w:val="Heading2Char"/>
    <w:link w:val="Missions-Heading2"/>
    <w:rsid w:val="00CC558D"/>
    <w:rPr>
      <w:rFonts w:ascii="Calibri" w:eastAsiaTheme="majorEastAsia" w:hAnsi="Calibri" w:cstheme="majorBidi"/>
      <w:color w:val="C0504D" w:themeColor="accent2"/>
      <w:sz w:val="36"/>
      <w:szCs w:val="26"/>
    </w:rPr>
  </w:style>
  <w:style w:type="paragraph" w:customStyle="1" w:styleId="Researchers-Heading1">
    <w:name w:val="Researchers - Heading 1"/>
    <w:basedOn w:val="Heading1"/>
    <w:link w:val="Researchers-Heading1Char"/>
    <w:qFormat/>
    <w:rsid w:val="0023070C"/>
    <w:rPr>
      <w:color w:val="18233B"/>
    </w:rPr>
  </w:style>
  <w:style w:type="character" w:customStyle="1" w:styleId="Missions-Heading3Char">
    <w:name w:val="Missions - Heading 3 Char"/>
    <w:basedOn w:val="Heading3Char"/>
    <w:link w:val="Missions-Heading3"/>
    <w:rsid w:val="00670FBD"/>
    <w:rPr>
      <w:rFonts w:ascii="Calibri" w:eastAsiaTheme="majorEastAsia" w:hAnsi="Calibri" w:cstheme="majorBidi"/>
      <w:color w:val="A37B73"/>
      <w:sz w:val="28"/>
      <w:szCs w:val="24"/>
    </w:rPr>
  </w:style>
  <w:style w:type="paragraph" w:customStyle="1" w:styleId="Researchers-Heading2">
    <w:name w:val="Researchers - Heading 2"/>
    <w:basedOn w:val="Heading2"/>
    <w:link w:val="Researchers-Heading2Char"/>
    <w:qFormat/>
    <w:rsid w:val="008B0B85"/>
    <w:rPr>
      <w:color w:val="1C6E8C"/>
    </w:rPr>
  </w:style>
  <w:style w:type="character" w:customStyle="1" w:styleId="Researchers-Heading1Char">
    <w:name w:val="Researchers - Heading 1 Char"/>
    <w:basedOn w:val="Heading1Char"/>
    <w:link w:val="Researchers-Heading1"/>
    <w:rsid w:val="0023070C"/>
    <w:rPr>
      <w:rFonts w:eastAsiaTheme="minorEastAsia" w:cs="Times New Roman"/>
      <w:color w:val="18233B"/>
      <w:sz w:val="40"/>
      <w:szCs w:val="40"/>
      <w:lang w:val="en-AU" w:eastAsia="en-AU"/>
    </w:rPr>
  </w:style>
  <w:style w:type="paragraph" w:customStyle="1" w:styleId="Researchers-Heading3">
    <w:name w:val="Researchers - Heading 3"/>
    <w:basedOn w:val="Heading3"/>
    <w:link w:val="Researchers-Heading3Char"/>
    <w:qFormat/>
    <w:rsid w:val="008B0B85"/>
    <w:rPr>
      <w:rFonts w:eastAsiaTheme="minorHAnsi"/>
      <w:color w:val="1A5E63"/>
      <w:lang w:val="en-AU"/>
    </w:rPr>
  </w:style>
  <w:style w:type="character" w:customStyle="1" w:styleId="Researchers-Heading2Char">
    <w:name w:val="Researchers - Heading 2 Char"/>
    <w:basedOn w:val="Heading2Char"/>
    <w:link w:val="Researchers-Heading2"/>
    <w:rsid w:val="008B0B85"/>
    <w:rPr>
      <w:rFonts w:ascii="Calibri" w:eastAsiaTheme="majorEastAsia" w:hAnsi="Calibri" w:cstheme="majorBidi"/>
      <w:color w:val="1C6E8C"/>
      <w:sz w:val="36"/>
      <w:szCs w:val="26"/>
    </w:rPr>
  </w:style>
  <w:style w:type="paragraph" w:customStyle="1" w:styleId="Translation-Heading1">
    <w:name w:val="Translation - Heading 1"/>
    <w:basedOn w:val="Researchers-Heading1"/>
    <w:link w:val="Translation-Heading1Char"/>
    <w:qFormat/>
    <w:rsid w:val="00971283"/>
    <w:rPr>
      <w:color w:val="767171"/>
    </w:rPr>
  </w:style>
  <w:style w:type="character" w:customStyle="1" w:styleId="Researchers-Heading3Char">
    <w:name w:val="Researchers - Heading 3 Char"/>
    <w:basedOn w:val="Heading3Char"/>
    <w:link w:val="Researchers-Heading3"/>
    <w:rsid w:val="008B0B85"/>
    <w:rPr>
      <w:rFonts w:ascii="Calibri" w:eastAsiaTheme="majorEastAsia" w:hAnsi="Calibri" w:cstheme="majorBidi"/>
      <w:color w:val="1A5E63"/>
      <w:sz w:val="28"/>
      <w:szCs w:val="24"/>
      <w:lang w:val="en-AU"/>
    </w:rPr>
  </w:style>
  <w:style w:type="paragraph" w:customStyle="1" w:styleId="Translation-Heading2">
    <w:name w:val="Translation - Heading 2"/>
    <w:basedOn w:val="Researchers-Heading2"/>
    <w:link w:val="Translation-Heading2Char"/>
    <w:qFormat/>
    <w:rsid w:val="00971283"/>
    <w:rPr>
      <w:color w:val="948A54" w:themeColor="background2" w:themeShade="80"/>
    </w:rPr>
  </w:style>
  <w:style w:type="character" w:customStyle="1" w:styleId="Translation-Heading1Char">
    <w:name w:val="Translation - Heading 1 Char"/>
    <w:basedOn w:val="Researchers-Heading1Char"/>
    <w:link w:val="Translation-Heading1"/>
    <w:rsid w:val="00971283"/>
    <w:rPr>
      <w:rFonts w:ascii="Calibri" w:eastAsiaTheme="majorEastAsia" w:hAnsi="Calibri" w:cstheme="majorBidi"/>
      <w:b w:val="0"/>
      <w:bCs w:val="0"/>
      <w:caps w:val="0"/>
      <w:color w:val="767171"/>
      <w:sz w:val="40"/>
      <w:szCs w:val="32"/>
      <w:lang w:val="en-AU" w:eastAsia="en-AU"/>
    </w:rPr>
  </w:style>
  <w:style w:type="paragraph" w:customStyle="1" w:styleId="Translation-Heading3">
    <w:name w:val="Translation - Heading 3"/>
    <w:basedOn w:val="Researchers-Heading3"/>
    <w:link w:val="Translation-Heading3Char"/>
    <w:qFormat/>
    <w:rsid w:val="00971283"/>
    <w:rPr>
      <w:color w:val="8A8D91"/>
    </w:rPr>
  </w:style>
  <w:style w:type="character" w:customStyle="1" w:styleId="Translation-Heading2Char">
    <w:name w:val="Translation - Heading 2 Char"/>
    <w:basedOn w:val="Researchers-Heading2Char"/>
    <w:link w:val="Translation-Heading2"/>
    <w:rsid w:val="00971283"/>
    <w:rPr>
      <w:rFonts w:ascii="Calibri" w:eastAsiaTheme="majorEastAsia" w:hAnsi="Calibri" w:cstheme="majorBidi"/>
      <w:color w:val="948A54" w:themeColor="background2" w:themeShade="80"/>
      <w:sz w:val="36"/>
      <w:szCs w:val="26"/>
    </w:rPr>
  </w:style>
  <w:style w:type="character" w:customStyle="1" w:styleId="Translation-Heading3Char">
    <w:name w:val="Translation - Heading 3 Char"/>
    <w:basedOn w:val="Researchers-Heading3Char"/>
    <w:link w:val="Translation-Heading3"/>
    <w:rsid w:val="00971283"/>
    <w:rPr>
      <w:rFonts w:ascii="Calibri" w:eastAsiaTheme="majorEastAsia" w:hAnsi="Calibri" w:cstheme="majorBidi"/>
      <w:color w:val="8A8D91"/>
      <w:sz w:val="28"/>
      <w:szCs w:val="24"/>
      <w:lang w:val="en-AU"/>
    </w:rPr>
  </w:style>
  <w:style w:type="character" w:styleId="Hyperlink">
    <w:name w:val="Hyperlink"/>
    <w:basedOn w:val="DefaultParagraphFont"/>
    <w:uiPriority w:val="99"/>
    <w:unhideWhenUsed/>
    <w:rsid w:val="00556604"/>
    <w:rPr>
      <w:color w:val="0000FF" w:themeColor="hyperlink"/>
      <w:u w:val="single"/>
    </w:rPr>
  </w:style>
  <w:style w:type="paragraph" w:customStyle="1" w:styleId="CABNETParagraph">
    <w:name w:val="CABNET Paragraph."/>
    <w:basedOn w:val="Normal"/>
    <w:link w:val="CABNETParagraphChar"/>
    <w:uiPriority w:val="98"/>
    <w:qFormat/>
    <w:rsid w:val="007A6607"/>
    <w:pPr>
      <w:widowControl/>
      <w:autoSpaceDE/>
      <w:autoSpaceDN/>
      <w:spacing w:before="120" w:after="120"/>
    </w:pPr>
    <w:rPr>
      <w:rFonts w:ascii="Arial" w:eastAsiaTheme="minorHAnsi" w:hAnsi="Arial" w:cstheme="minorHAnsi"/>
      <w:lang w:val="en-AU"/>
    </w:rPr>
  </w:style>
  <w:style w:type="character" w:customStyle="1" w:styleId="CABNETParagraphChar">
    <w:name w:val="CABNET Paragraph. Char"/>
    <w:basedOn w:val="DefaultParagraphFont"/>
    <w:link w:val="CABNETParagraph"/>
    <w:uiPriority w:val="98"/>
    <w:rsid w:val="007A6607"/>
    <w:rPr>
      <w:rFonts w:ascii="Arial" w:hAnsi="Arial" w:cstheme="minorHAnsi"/>
      <w:lang w:val="en-AU"/>
    </w:rPr>
  </w:style>
  <w:style w:type="paragraph" w:customStyle="1" w:styleId="CABParagraph">
    <w:name w:val="CAB Paragraph"/>
    <w:basedOn w:val="BodyText"/>
    <w:link w:val="CABParagraphChar"/>
    <w:uiPriority w:val="98"/>
    <w:qFormat/>
    <w:rsid w:val="007A6607"/>
    <w:pPr>
      <w:widowControl/>
      <w:autoSpaceDE/>
      <w:autoSpaceDN/>
      <w:spacing w:before="120"/>
    </w:pPr>
    <w:rPr>
      <w:rFonts w:ascii="Arial" w:eastAsiaTheme="minorHAnsi" w:hAnsi="Arial" w:cstheme="minorBidi"/>
      <w:lang w:val="en-AU"/>
    </w:rPr>
  </w:style>
  <w:style w:type="character" w:customStyle="1" w:styleId="CABParagraphChar">
    <w:name w:val="CAB Paragraph Char"/>
    <w:basedOn w:val="DefaultParagraphFont"/>
    <w:link w:val="CABParagraph"/>
    <w:uiPriority w:val="98"/>
    <w:rsid w:val="007A6607"/>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420">
      <w:bodyDiv w:val="1"/>
      <w:marLeft w:val="0"/>
      <w:marRight w:val="0"/>
      <w:marTop w:val="0"/>
      <w:marBottom w:val="0"/>
      <w:divBdr>
        <w:top w:val="none" w:sz="0" w:space="0" w:color="auto"/>
        <w:left w:val="none" w:sz="0" w:space="0" w:color="auto"/>
        <w:bottom w:val="none" w:sz="0" w:space="0" w:color="auto"/>
        <w:right w:val="none" w:sz="0" w:space="0" w:color="auto"/>
      </w:divBdr>
      <w:divsChild>
        <w:div w:id="1838888309">
          <w:marLeft w:val="547"/>
          <w:marRight w:val="0"/>
          <w:marTop w:val="0"/>
          <w:marBottom w:val="0"/>
          <w:divBdr>
            <w:top w:val="none" w:sz="0" w:space="0" w:color="auto"/>
            <w:left w:val="none" w:sz="0" w:space="0" w:color="auto"/>
            <w:bottom w:val="none" w:sz="0" w:space="0" w:color="auto"/>
            <w:right w:val="none" w:sz="0" w:space="0" w:color="auto"/>
          </w:divBdr>
        </w:div>
        <w:div w:id="857280913">
          <w:marLeft w:val="547"/>
          <w:marRight w:val="0"/>
          <w:marTop w:val="0"/>
          <w:marBottom w:val="0"/>
          <w:divBdr>
            <w:top w:val="none" w:sz="0" w:space="0" w:color="auto"/>
            <w:left w:val="none" w:sz="0" w:space="0" w:color="auto"/>
            <w:bottom w:val="none" w:sz="0" w:space="0" w:color="auto"/>
            <w:right w:val="none" w:sz="0" w:space="0" w:color="auto"/>
          </w:divBdr>
        </w:div>
      </w:divsChild>
    </w:div>
    <w:div w:id="25913061">
      <w:bodyDiv w:val="1"/>
      <w:marLeft w:val="0"/>
      <w:marRight w:val="0"/>
      <w:marTop w:val="0"/>
      <w:marBottom w:val="0"/>
      <w:divBdr>
        <w:top w:val="none" w:sz="0" w:space="0" w:color="auto"/>
        <w:left w:val="none" w:sz="0" w:space="0" w:color="auto"/>
        <w:bottom w:val="none" w:sz="0" w:space="0" w:color="auto"/>
        <w:right w:val="none" w:sz="0" w:space="0" w:color="auto"/>
      </w:divBdr>
      <w:divsChild>
        <w:div w:id="43413459">
          <w:marLeft w:val="547"/>
          <w:marRight w:val="0"/>
          <w:marTop w:val="0"/>
          <w:marBottom w:val="0"/>
          <w:divBdr>
            <w:top w:val="none" w:sz="0" w:space="0" w:color="auto"/>
            <w:left w:val="none" w:sz="0" w:space="0" w:color="auto"/>
            <w:bottom w:val="none" w:sz="0" w:space="0" w:color="auto"/>
            <w:right w:val="none" w:sz="0" w:space="0" w:color="auto"/>
          </w:divBdr>
        </w:div>
        <w:div w:id="539711761">
          <w:marLeft w:val="547"/>
          <w:marRight w:val="0"/>
          <w:marTop w:val="0"/>
          <w:marBottom w:val="0"/>
          <w:divBdr>
            <w:top w:val="none" w:sz="0" w:space="0" w:color="auto"/>
            <w:left w:val="none" w:sz="0" w:space="0" w:color="auto"/>
            <w:bottom w:val="none" w:sz="0" w:space="0" w:color="auto"/>
            <w:right w:val="none" w:sz="0" w:space="0" w:color="auto"/>
          </w:divBdr>
        </w:div>
      </w:divsChild>
    </w:div>
    <w:div w:id="35351204">
      <w:bodyDiv w:val="1"/>
      <w:marLeft w:val="0"/>
      <w:marRight w:val="0"/>
      <w:marTop w:val="0"/>
      <w:marBottom w:val="0"/>
      <w:divBdr>
        <w:top w:val="none" w:sz="0" w:space="0" w:color="auto"/>
        <w:left w:val="none" w:sz="0" w:space="0" w:color="auto"/>
        <w:bottom w:val="none" w:sz="0" w:space="0" w:color="auto"/>
        <w:right w:val="none" w:sz="0" w:space="0" w:color="auto"/>
      </w:divBdr>
      <w:divsChild>
        <w:div w:id="1600674929">
          <w:marLeft w:val="547"/>
          <w:marRight w:val="0"/>
          <w:marTop w:val="0"/>
          <w:marBottom w:val="0"/>
          <w:divBdr>
            <w:top w:val="none" w:sz="0" w:space="0" w:color="auto"/>
            <w:left w:val="none" w:sz="0" w:space="0" w:color="auto"/>
            <w:bottom w:val="none" w:sz="0" w:space="0" w:color="auto"/>
            <w:right w:val="none" w:sz="0" w:space="0" w:color="auto"/>
          </w:divBdr>
        </w:div>
        <w:div w:id="410615723">
          <w:marLeft w:val="547"/>
          <w:marRight w:val="0"/>
          <w:marTop w:val="0"/>
          <w:marBottom w:val="0"/>
          <w:divBdr>
            <w:top w:val="none" w:sz="0" w:space="0" w:color="auto"/>
            <w:left w:val="none" w:sz="0" w:space="0" w:color="auto"/>
            <w:bottom w:val="none" w:sz="0" w:space="0" w:color="auto"/>
            <w:right w:val="none" w:sz="0" w:space="0" w:color="auto"/>
          </w:divBdr>
        </w:div>
      </w:divsChild>
    </w:div>
    <w:div w:id="35398861">
      <w:bodyDiv w:val="1"/>
      <w:marLeft w:val="0"/>
      <w:marRight w:val="0"/>
      <w:marTop w:val="0"/>
      <w:marBottom w:val="0"/>
      <w:divBdr>
        <w:top w:val="none" w:sz="0" w:space="0" w:color="auto"/>
        <w:left w:val="none" w:sz="0" w:space="0" w:color="auto"/>
        <w:bottom w:val="none" w:sz="0" w:space="0" w:color="auto"/>
        <w:right w:val="none" w:sz="0" w:space="0" w:color="auto"/>
      </w:divBdr>
      <w:divsChild>
        <w:div w:id="1081223115">
          <w:marLeft w:val="547"/>
          <w:marRight w:val="0"/>
          <w:marTop w:val="0"/>
          <w:marBottom w:val="0"/>
          <w:divBdr>
            <w:top w:val="none" w:sz="0" w:space="0" w:color="auto"/>
            <w:left w:val="none" w:sz="0" w:space="0" w:color="auto"/>
            <w:bottom w:val="none" w:sz="0" w:space="0" w:color="auto"/>
            <w:right w:val="none" w:sz="0" w:space="0" w:color="auto"/>
          </w:divBdr>
        </w:div>
        <w:div w:id="1393965103">
          <w:marLeft w:val="547"/>
          <w:marRight w:val="0"/>
          <w:marTop w:val="0"/>
          <w:marBottom w:val="0"/>
          <w:divBdr>
            <w:top w:val="none" w:sz="0" w:space="0" w:color="auto"/>
            <w:left w:val="none" w:sz="0" w:space="0" w:color="auto"/>
            <w:bottom w:val="none" w:sz="0" w:space="0" w:color="auto"/>
            <w:right w:val="none" w:sz="0" w:space="0" w:color="auto"/>
          </w:divBdr>
        </w:div>
      </w:divsChild>
    </w:div>
    <w:div w:id="48649526">
      <w:bodyDiv w:val="1"/>
      <w:marLeft w:val="0"/>
      <w:marRight w:val="0"/>
      <w:marTop w:val="0"/>
      <w:marBottom w:val="0"/>
      <w:divBdr>
        <w:top w:val="none" w:sz="0" w:space="0" w:color="auto"/>
        <w:left w:val="none" w:sz="0" w:space="0" w:color="auto"/>
        <w:bottom w:val="none" w:sz="0" w:space="0" w:color="auto"/>
        <w:right w:val="none" w:sz="0" w:space="0" w:color="auto"/>
      </w:divBdr>
      <w:divsChild>
        <w:div w:id="1056391636">
          <w:marLeft w:val="547"/>
          <w:marRight w:val="0"/>
          <w:marTop w:val="0"/>
          <w:marBottom w:val="0"/>
          <w:divBdr>
            <w:top w:val="none" w:sz="0" w:space="0" w:color="auto"/>
            <w:left w:val="none" w:sz="0" w:space="0" w:color="auto"/>
            <w:bottom w:val="none" w:sz="0" w:space="0" w:color="auto"/>
            <w:right w:val="none" w:sz="0" w:space="0" w:color="auto"/>
          </w:divBdr>
        </w:div>
      </w:divsChild>
    </w:div>
    <w:div w:id="57897651">
      <w:bodyDiv w:val="1"/>
      <w:marLeft w:val="0"/>
      <w:marRight w:val="0"/>
      <w:marTop w:val="0"/>
      <w:marBottom w:val="0"/>
      <w:divBdr>
        <w:top w:val="none" w:sz="0" w:space="0" w:color="auto"/>
        <w:left w:val="none" w:sz="0" w:space="0" w:color="auto"/>
        <w:bottom w:val="none" w:sz="0" w:space="0" w:color="auto"/>
        <w:right w:val="none" w:sz="0" w:space="0" w:color="auto"/>
      </w:divBdr>
      <w:divsChild>
        <w:div w:id="770273571">
          <w:marLeft w:val="547"/>
          <w:marRight w:val="0"/>
          <w:marTop w:val="0"/>
          <w:marBottom w:val="0"/>
          <w:divBdr>
            <w:top w:val="none" w:sz="0" w:space="0" w:color="auto"/>
            <w:left w:val="none" w:sz="0" w:space="0" w:color="auto"/>
            <w:bottom w:val="none" w:sz="0" w:space="0" w:color="auto"/>
            <w:right w:val="none" w:sz="0" w:space="0" w:color="auto"/>
          </w:divBdr>
        </w:div>
        <w:div w:id="842167658">
          <w:marLeft w:val="547"/>
          <w:marRight w:val="0"/>
          <w:marTop w:val="0"/>
          <w:marBottom w:val="0"/>
          <w:divBdr>
            <w:top w:val="none" w:sz="0" w:space="0" w:color="auto"/>
            <w:left w:val="none" w:sz="0" w:space="0" w:color="auto"/>
            <w:bottom w:val="none" w:sz="0" w:space="0" w:color="auto"/>
            <w:right w:val="none" w:sz="0" w:space="0" w:color="auto"/>
          </w:divBdr>
        </w:div>
      </w:divsChild>
    </w:div>
    <w:div w:id="75132680">
      <w:bodyDiv w:val="1"/>
      <w:marLeft w:val="0"/>
      <w:marRight w:val="0"/>
      <w:marTop w:val="0"/>
      <w:marBottom w:val="0"/>
      <w:divBdr>
        <w:top w:val="none" w:sz="0" w:space="0" w:color="auto"/>
        <w:left w:val="none" w:sz="0" w:space="0" w:color="auto"/>
        <w:bottom w:val="none" w:sz="0" w:space="0" w:color="auto"/>
        <w:right w:val="none" w:sz="0" w:space="0" w:color="auto"/>
      </w:divBdr>
    </w:div>
    <w:div w:id="167604066">
      <w:bodyDiv w:val="1"/>
      <w:marLeft w:val="0"/>
      <w:marRight w:val="0"/>
      <w:marTop w:val="0"/>
      <w:marBottom w:val="0"/>
      <w:divBdr>
        <w:top w:val="none" w:sz="0" w:space="0" w:color="auto"/>
        <w:left w:val="none" w:sz="0" w:space="0" w:color="auto"/>
        <w:bottom w:val="none" w:sz="0" w:space="0" w:color="auto"/>
        <w:right w:val="none" w:sz="0" w:space="0" w:color="auto"/>
      </w:divBdr>
      <w:divsChild>
        <w:div w:id="789011449">
          <w:marLeft w:val="547"/>
          <w:marRight w:val="0"/>
          <w:marTop w:val="0"/>
          <w:marBottom w:val="0"/>
          <w:divBdr>
            <w:top w:val="none" w:sz="0" w:space="0" w:color="auto"/>
            <w:left w:val="none" w:sz="0" w:space="0" w:color="auto"/>
            <w:bottom w:val="none" w:sz="0" w:space="0" w:color="auto"/>
            <w:right w:val="none" w:sz="0" w:space="0" w:color="auto"/>
          </w:divBdr>
        </w:div>
        <w:div w:id="1910194333">
          <w:marLeft w:val="547"/>
          <w:marRight w:val="0"/>
          <w:marTop w:val="0"/>
          <w:marBottom w:val="0"/>
          <w:divBdr>
            <w:top w:val="none" w:sz="0" w:space="0" w:color="auto"/>
            <w:left w:val="none" w:sz="0" w:space="0" w:color="auto"/>
            <w:bottom w:val="none" w:sz="0" w:space="0" w:color="auto"/>
            <w:right w:val="none" w:sz="0" w:space="0" w:color="auto"/>
          </w:divBdr>
        </w:div>
        <w:div w:id="1032730521">
          <w:marLeft w:val="547"/>
          <w:marRight w:val="0"/>
          <w:marTop w:val="0"/>
          <w:marBottom w:val="0"/>
          <w:divBdr>
            <w:top w:val="none" w:sz="0" w:space="0" w:color="auto"/>
            <w:left w:val="none" w:sz="0" w:space="0" w:color="auto"/>
            <w:bottom w:val="none" w:sz="0" w:space="0" w:color="auto"/>
            <w:right w:val="none" w:sz="0" w:space="0" w:color="auto"/>
          </w:divBdr>
        </w:div>
      </w:divsChild>
    </w:div>
    <w:div w:id="177041162">
      <w:bodyDiv w:val="1"/>
      <w:marLeft w:val="0"/>
      <w:marRight w:val="0"/>
      <w:marTop w:val="0"/>
      <w:marBottom w:val="0"/>
      <w:divBdr>
        <w:top w:val="none" w:sz="0" w:space="0" w:color="auto"/>
        <w:left w:val="none" w:sz="0" w:space="0" w:color="auto"/>
        <w:bottom w:val="none" w:sz="0" w:space="0" w:color="auto"/>
        <w:right w:val="none" w:sz="0" w:space="0" w:color="auto"/>
      </w:divBdr>
      <w:divsChild>
        <w:div w:id="399985065">
          <w:marLeft w:val="547"/>
          <w:marRight w:val="0"/>
          <w:marTop w:val="0"/>
          <w:marBottom w:val="0"/>
          <w:divBdr>
            <w:top w:val="none" w:sz="0" w:space="0" w:color="auto"/>
            <w:left w:val="none" w:sz="0" w:space="0" w:color="auto"/>
            <w:bottom w:val="none" w:sz="0" w:space="0" w:color="auto"/>
            <w:right w:val="none" w:sz="0" w:space="0" w:color="auto"/>
          </w:divBdr>
        </w:div>
        <w:div w:id="2001619056">
          <w:marLeft w:val="547"/>
          <w:marRight w:val="0"/>
          <w:marTop w:val="0"/>
          <w:marBottom w:val="0"/>
          <w:divBdr>
            <w:top w:val="none" w:sz="0" w:space="0" w:color="auto"/>
            <w:left w:val="none" w:sz="0" w:space="0" w:color="auto"/>
            <w:bottom w:val="none" w:sz="0" w:space="0" w:color="auto"/>
            <w:right w:val="none" w:sz="0" w:space="0" w:color="auto"/>
          </w:divBdr>
        </w:div>
      </w:divsChild>
    </w:div>
    <w:div w:id="183179841">
      <w:bodyDiv w:val="1"/>
      <w:marLeft w:val="0"/>
      <w:marRight w:val="0"/>
      <w:marTop w:val="0"/>
      <w:marBottom w:val="0"/>
      <w:divBdr>
        <w:top w:val="none" w:sz="0" w:space="0" w:color="auto"/>
        <w:left w:val="none" w:sz="0" w:space="0" w:color="auto"/>
        <w:bottom w:val="none" w:sz="0" w:space="0" w:color="auto"/>
        <w:right w:val="none" w:sz="0" w:space="0" w:color="auto"/>
      </w:divBdr>
      <w:divsChild>
        <w:div w:id="1782260204">
          <w:marLeft w:val="547"/>
          <w:marRight w:val="0"/>
          <w:marTop w:val="0"/>
          <w:marBottom w:val="0"/>
          <w:divBdr>
            <w:top w:val="none" w:sz="0" w:space="0" w:color="auto"/>
            <w:left w:val="none" w:sz="0" w:space="0" w:color="auto"/>
            <w:bottom w:val="none" w:sz="0" w:space="0" w:color="auto"/>
            <w:right w:val="none" w:sz="0" w:space="0" w:color="auto"/>
          </w:divBdr>
        </w:div>
        <w:div w:id="548299950">
          <w:marLeft w:val="547"/>
          <w:marRight w:val="0"/>
          <w:marTop w:val="0"/>
          <w:marBottom w:val="0"/>
          <w:divBdr>
            <w:top w:val="none" w:sz="0" w:space="0" w:color="auto"/>
            <w:left w:val="none" w:sz="0" w:space="0" w:color="auto"/>
            <w:bottom w:val="none" w:sz="0" w:space="0" w:color="auto"/>
            <w:right w:val="none" w:sz="0" w:space="0" w:color="auto"/>
          </w:divBdr>
        </w:div>
      </w:divsChild>
    </w:div>
    <w:div w:id="186523669">
      <w:bodyDiv w:val="1"/>
      <w:marLeft w:val="0"/>
      <w:marRight w:val="0"/>
      <w:marTop w:val="0"/>
      <w:marBottom w:val="0"/>
      <w:divBdr>
        <w:top w:val="none" w:sz="0" w:space="0" w:color="auto"/>
        <w:left w:val="none" w:sz="0" w:space="0" w:color="auto"/>
        <w:bottom w:val="none" w:sz="0" w:space="0" w:color="auto"/>
        <w:right w:val="none" w:sz="0" w:space="0" w:color="auto"/>
      </w:divBdr>
    </w:div>
    <w:div w:id="223681186">
      <w:bodyDiv w:val="1"/>
      <w:marLeft w:val="0"/>
      <w:marRight w:val="0"/>
      <w:marTop w:val="0"/>
      <w:marBottom w:val="0"/>
      <w:divBdr>
        <w:top w:val="none" w:sz="0" w:space="0" w:color="auto"/>
        <w:left w:val="none" w:sz="0" w:space="0" w:color="auto"/>
        <w:bottom w:val="none" w:sz="0" w:space="0" w:color="auto"/>
        <w:right w:val="none" w:sz="0" w:space="0" w:color="auto"/>
      </w:divBdr>
      <w:divsChild>
        <w:div w:id="816922643">
          <w:marLeft w:val="86"/>
          <w:marRight w:val="0"/>
          <w:marTop w:val="0"/>
          <w:marBottom w:val="0"/>
          <w:divBdr>
            <w:top w:val="none" w:sz="0" w:space="0" w:color="auto"/>
            <w:left w:val="none" w:sz="0" w:space="0" w:color="auto"/>
            <w:bottom w:val="none" w:sz="0" w:space="0" w:color="auto"/>
            <w:right w:val="none" w:sz="0" w:space="0" w:color="auto"/>
          </w:divBdr>
        </w:div>
        <w:div w:id="2014801497">
          <w:marLeft w:val="346"/>
          <w:marRight w:val="0"/>
          <w:marTop w:val="0"/>
          <w:marBottom w:val="0"/>
          <w:divBdr>
            <w:top w:val="none" w:sz="0" w:space="0" w:color="auto"/>
            <w:left w:val="none" w:sz="0" w:space="0" w:color="auto"/>
            <w:bottom w:val="none" w:sz="0" w:space="0" w:color="auto"/>
            <w:right w:val="none" w:sz="0" w:space="0" w:color="auto"/>
          </w:divBdr>
        </w:div>
        <w:div w:id="2132819191">
          <w:marLeft w:val="346"/>
          <w:marRight w:val="0"/>
          <w:marTop w:val="0"/>
          <w:marBottom w:val="0"/>
          <w:divBdr>
            <w:top w:val="none" w:sz="0" w:space="0" w:color="auto"/>
            <w:left w:val="none" w:sz="0" w:space="0" w:color="auto"/>
            <w:bottom w:val="none" w:sz="0" w:space="0" w:color="auto"/>
            <w:right w:val="none" w:sz="0" w:space="0" w:color="auto"/>
          </w:divBdr>
        </w:div>
        <w:div w:id="2091660095">
          <w:marLeft w:val="86"/>
          <w:marRight w:val="0"/>
          <w:marTop w:val="0"/>
          <w:marBottom w:val="0"/>
          <w:divBdr>
            <w:top w:val="none" w:sz="0" w:space="0" w:color="auto"/>
            <w:left w:val="none" w:sz="0" w:space="0" w:color="auto"/>
            <w:bottom w:val="none" w:sz="0" w:space="0" w:color="auto"/>
            <w:right w:val="none" w:sz="0" w:space="0" w:color="auto"/>
          </w:divBdr>
        </w:div>
      </w:divsChild>
    </w:div>
    <w:div w:id="262688566">
      <w:bodyDiv w:val="1"/>
      <w:marLeft w:val="0"/>
      <w:marRight w:val="0"/>
      <w:marTop w:val="0"/>
      <w:marBottom w:val="0"/>
      <w:divBdr>
        <w:top w:val="none" w:sz="0" w:space="0" w:color="auto"/>
        <w:left w:val="none" w:sz="0" w:space="0" w:color="auto"/>
        <w:bottom w:val="none" w:sz="0" w:space="0" w:color="auto"/>
        <w:right w:val="none" w:sz="0" w:space="0" w:color="auto"/>
      </w:divBdr>
    </w:div>
    <w:div w:id="297994194">
      <w:bodyDiv w:val="1"/>
      <w:marLeft w:val="0"/>
      <w:marRight w:val="0"/>
      <w:marTop w:val="0"/>
      <w:marBottom w:val="0"/>
      <w:divBdr>
        <w:top w:val="none" w:sz="0" w:space="0" w:color="auto"/>
        <w:left w:val="none" w:sz="0" w:space="0" w:color="auto"/>
        <w:bottom w:val="none" w:sz="0" w:space="0" w:color="auto"/>
        <w:right w:val="none" w:sz="0" w:space="0" w:color="auto"/>
      </w:divBdr>
      <w:divsChild>
        <w:div w:id="1063678447">
          <w:marLeft w:val="547"/>
          <w:marRight w:val="0"/>
          <w:marTop w:val="0"/>
          <w:marBottom w:val="0"/>
          <w:divBdr>
            <w:top w:val="none" w:sz="0" w:space="0" w:color="auto"/>
            <w:left w:val="none" w:sz="0" w:space="0" w:color="auto"/>
            <w:bottom w:val="none" w:sz="0" w:space="0" w:color="auto"/>
            <w:right w:val="none" w:sz="0" w:space="0" w:color="auto"/>
          </w:divBdr>
        </w:div>
      </w:divsChild>
    </w:div>
    <w:div w:id="302199117">
      <w:bodyDiv w:val="1"/>
      <w:marLeft w:val="0"/>
      <w:marRight w:val="0"/>
      <w:marTop w:val="0"/>
      <w:marBottom w:val="0"/>
      <w:divBdr>
        <w:top w:val="none" w:sz="0" w:space="0" w:color="auto"/>
        <w:left w:val="none" w:sz="0" w:space="0" w:color="auto"/>
        <w:bottom w:val="none" w:sz="0" w:space="0" w:color="auto"/>
        <w:right w:val="none" w:sz="0" w:space="0" w:color="auto"/>
      </w:divBdr>
      <w:divsChild>
        <w:div w:id="848718972">
          <w:marLeft w:val="547"/>
          <w:marRight w:val="0"/>
          <w:marTop w:val="0"/>
          <w:marBottom w:val="0"/>
          <w:divBdr>
            <w:top w:val="none" w:sz="0" w:space="0" w:color="auto"/>
            <w:left w:val="none" w:sz="0" w:space="0" w:color="auto"/>
            <w:bottom w:val="none" w:sz="0" w:space="0" w:color="auto"/>
            <w:right w:val="none" w:sz="0" w:space="0" w:color="auto"/>
          </w:divBdr>
        </w:div>
        <w:div w:id="1027952756">
          <w:marLeft w:val="547"/>
          <w:marRight w:val="0"/>
          <w:marTop w:val="0"/>
          <w:marBottom w:val="0"/>
          <w:divBdr>
            <w:top w:val="none" w:sz="0" w:space="0" w:color="auto"/>
            <w:left w:val="none" w:sz="0" w:space="0" w:color="auto"/>
            <w:bottom w:val="none" w:sz="0" w:space="0" w:color="auto"/>
            <w:right w:val="none" w:sz="0" w:space="0" w:color="auto"/>
          </w:divBdr>
        </w:div>
      </w:divsChild>
    </w:div>
    <w:div w:id="350959154">
      <w:bodyDiv w:val="1"/>
      <w:marLeft w:val="0"/>
      <w:marRight w:val="0"/>
      <w:marTop w:val="0"/>
      <w:marBottom w:val="0"/>
      <w:divBdr>
        <w:top w:val="none" w:sz="0" w:space="0" w:color="auto"/>
        <w:left w:val="none" w:sz="0" w:space="0" w:color="auto"/>
        <w:bottom w:val="none" w:sz="0" w:space="0" w:color="auto"/>
        <w:right w:val="none" w:sz="0" w:space="0" w:color="auto"/>
      </w:divBdr>
    </w:div>
    <w:div w:id="387147146">
      <w:bodyDiv w:val="1"/>
      <w:marLeft w:val="0"/>
      <w:marRight w:val="0"/>
      <w:marTop w:val="0"/>
      <w:marBottom w:val="0"/>
      <w:divBdr>
        <w:top w:val="none" w:sz="0" w:space="0" w:color="auto"/>
        <w:left w:val="none" w:sz="0" w:space="0" w:color="auto"/>
        <w:bottom w:val="none" w:sz="0" w:space="0" w:color="auto"/>
        <w:right w:val="none" w:sz="0" w:space="0" w:color="auto"/>
      </w:divBdr>
      <w:divsChild>
        <w:div w:id="548340366">
          <w:marLeft w:val="547"/>
          <w:marRight w:val="0"/>
          <w:marTop w:val="0"/>
          <w:marBottom w:val="0"/>
          <w:divBdr>
            <w:top w:val="none" w:sz="0" w:space="0" w:color="auto"/>
            <w:left w:val="none" w:sz="0" w:space="0" w:color="auto"/>
            <w:bottom w:val="none" w:sz="0" w:space="0" w:color="auto"/>
            <w:right w:val="none" w:sz="0" w:space="0" w:color="auto"/>
          </w:divBdr>
        </w:div>
      </w:divsChild>
    </w:div>
    <w:div w:id="4090817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931">
          <w:marLeft w:val="547"/>
          <w:marRight w:val="0"/>
          <w:marTop w:val="0"/>
          <w:marBottom w:val="0"/>
          <w:divBdr>
            <w:top w:val="none" w:sz="0" w:space="0" w:color="auto"/>
            <w:left w:val="none" w:sz="0" w:space="0" w:color="auto"/>
            <w:bottom w:val="none" w:sz="0" w:space="0" w:color="auto"/>
            <w:right w:val="none" w:sz="0" w:space="0" w:color="auto"/>
          </w:divBdr>
        </w:div>
      </w:divsChild>
    </w:div>
    <w:div w:id="418721964">
      <w:bodyDiv w:val="1"/>
      <w:marLeft w:val="0"/>
      <w:marRight w:val="0"/>
      <w:marTop w:val="0"/>
      <w:marBottom w:val="0"/>
      <w:divBdr>
        <w:top w:val="none" w:sz="0" w:space="0" w:color="auto"/>
        <w:left w:val="none" w:sz="0" w:space="0" w:color="auto"/>
        <w:bottom w:val="none" w:sz="0" w:space="0" w:color="auto"/>
        <w:right w:val="none" w:sz="0" w:space="0" w:color="auto"/>
      </w:divBdr>
      <w:divsChild>
        <w:div w:id="1007824072">
          <w:marLeft w:val="547"/>
          <w:marRight w:val="0"/>
          <w:marTop w:val="0"/>
          <w:marBottom w:val="0"/>
          <w:divBdr>
            <w:top w:val="none" w:sz="0" w:space="0" w:color="auto"/>
            <w:left w:val="none" w:sz="0" w:space="0" w:color="auto"/>
            <w:bottom w:val="none" w:sz="0" w:space="0" w:color="auto"/>
            <w:right w:val="none" w:sz="0" w:space="0" w:color="auto"/>
          </w:divBdr>
        </w:div>
      </w:divsChild>
    </w:div>
    <w:div w:id="443113029">
      <w:bodyDiv w:val="1"/>
      <w:marLeft w:val="0"/>
      <w:marRight w:val="0"/>
      <w:marTop w:val="0"/>
      <w:marBottom w:val="0"/>
      <w:divBdr>
        <w:top w:val="none" w:sz="0" w:space="0" w:color="auto"/>
        <w:left w:val="none" w:sz="0" w:space="0" w:color="auto"/>
        <w:bottom w:val="none" w:sz="0" w:space="0" w:color="auto"/>
        <w:right w:val="none" w:sz="0" w:space="0" w:color="auto"/>
      </w:divBdr>
      <w:divsChild>
        <w:div w:id="1280723591">
          <w:marLeft w:val="547"/>
          <w:marRight w:val="0"/>
          <w:marTop w:val="0"/>
          <w:marBottom w:val="0"/>
          <w:divBdr>
            <w:top w:val="none" w:sz="0" w:space="0" w:color="auto"/>
            <w:left w:val="none" w:sz="0" w:space="0" w:color="auto"/>
            <w:bottom w:val="none" w:sz="0" w:space="0" w:color="auto"/>
            <w:right w:val="none" w:sz="0" w:space="0" w:color="auto"/>
          </w:divBdr>
        </w:div>
        <w:div w:id="874191788">
          <w:marLeft w:val="547"/>
          <w:marRight w:val="0"/>
          <w:marTop w:val="0"/>
          <w:marBottom w:val="0"/>
          <w:divBdr>
            <w:top w:val="none" w:sz="0" w:space="0" w:color="auto"/>
            <w:left w:val="none" w:sz="0" w:space="0" w:color="auto"/>
            <w:bottom w:val="none" w:sz="0" w:space="0" w:color="auto"/>
            <w:right w:val="none" w:sz="0" w:space="0" w:color="auto"/>
          </w:divBdr>
        </w:div>
      </w:divsChild>
    </w:div>
    <w:div w:id="450824309">
      <w:bodyDiv w:val="1"/>
      <w:marLeft w:val="0"/>
      <w:marRight w:val="0"/>
      <w:marTop w:val="0"/>
      <w:marBottom w:val="0"/>
      <w:divBdr>
        <w:top w:val="none" w:sz="0" w:space="0" w:color="auto"/>
        <w:left w:val="none" w:sz="0" w:space="0" w:color="auto"/>
        <w:bottom w:val="none" w:sz="0" w:space="0" w:color="auto"/>
        <w:right w:val="none" w:sz="0" w:space="0" w:color="auto"/>
      </w:divBdr>
      <w:divsChild>
        <w:div w:id="1358656688">
          <w:marLeft w:val="547"/>
          <w:marRight w:val="0"/>
          <w:marTop w:val="0"/>
          <w:marBottom w:val="0"/>
          <w:divBdr>
            <w:top w:val="none" w:sz="0" w:space="0" w:color="auto"/>
            <w:left w:val="none" w:sz="0" w:space="0" w:color="auto"/>
            <w:bottom w:val="none" w:sz="0" w:space="0" w:color="auto"/>
            <w:right w:val="none" w:sz="0" w:space="0" w:color="auto"/>
          </w:divBdr>
        </w:div>
        <w:div w:id="688722966">
          <w:marLeft w:val="547"/>
          <w:marRight w:val="0"/>
          <w:marTop w:val="0"/>
          <w:marBottom w:val="0"/>
          <w:divBdr>
            <w:top w:val="none" w:sz="0" w:space="0" w:color="auto"/>
            <w:left w:val="none" w:sz="0" w:space="0" w:color="auto"/>
            <w:bottom w:val="none" w:sz="0" w:space="0" w:color="auto"/>
            <w:right w:val="none" w:sz="0" w:space="0" w:color="auto"/>
          </w:divBdr>
        </w:div>
      </w:divsChild>
    </w:div>
    <w:div w:id="463813793">
      <w:bodyDiv w:val="1"/>
      <w:marLeft w:val="0"/>
      <w:marRight w:val="0"/>
      <w:marTop w:val="0"/>
      <w:marBottom w:val="0"/>
      <w:divBdr>
        <w:top w:val="none" w:sz="0" w:space="0" w:color="auto"/>
        <w:left w:val="none" w:sz="0" w:space="0" w:color="auto"/>
        <w:bottom w:val="none" w:sz="0" w:space="0" w:color="auto"/>
        <w:right w:val="none" w:sz="0" w:space="0" w:color="auto"/>
      </w:divBdr>
      <w:divsChild>
        <w:div w:id="1670862955">
          <w:marLeft w:val="547"/>
          <w:marRight w:val="0"/>
          <w:marTop w:val="0"/>
          <w:marBottom w:val="0"/>
          <w:divBdr>
            <w:top w:val="none" w:sz="0" w:space="0" w:color="auto"/>
            <w:left w:val="none" w:sz="0" w:space="0" w:color="auto"/>
            <w:bottom w:val="none" w:sz="0" w:space="0" w:color="auto"/>
            <w:right w:val="none" w:sz="0" w:space="0" w:color="auto"/>
          </w:divBdr>
        </w:div>
      </w:divsChild>
    </w:div>
    <w:div w:id="503473300">
      <w:bodyDiv w:val="1"/>
      <w:marLeft w:val="0"/>
      <w:marRight w:val="0"/>
      <w:marTop w:val="0"/>
      <w:marBottom w:val="0"/>
      <w:divBdr>
        <w:top w:val="none" w:sz="0" w:space="0" w:color="auto"/>
        <w:left w:val="none" w:sz="0" w:space="0" w:color="auto"/>
        <w:bottom w:val="none" w:sz="0" w:space="0" w:color="auto"/>
        <w:right w:val="none" w:sz="0" w:space="0" w:color="auto"/>
      </w:divBdr>
      <w:divsChild>
        <w:div w:id="1287195176">
          <w:marLeft w:val="547"/>
          <w:marRight w:val="0"/>
          <w:marTop w:val="0"/>
          <w:marBottom w:val="0"/>
          <w:divBdr>
            <w:top w:val="none" w:sz="0" w:space="0" w:color="auto"/>
            <w:left w:val="none" w:sz="0" w:space="0" w:color="auto"/>
            <w:bottom w:val="none" w:sz="0" w:space="0" w:color="auto"/>
            <w:right w:val="none" w:sz="0" w:space="0" w:color="auto"/>
          </w:divBdr>
        </w:div>
      </w:divsChild>
    </w:div>
    <w:div w:id="527913176">
      <w:bodyDiv w:val="1"/>
      <w:marLeft w:val="0"/>
      <w:marRight w:val="0"/>
      <w:marTop w:val="0"/>
      <w:marBottom w:val="0"/>
      <w:divBdr>
        <w:top w:val="none" w:sz="0" w:space="0" w:color="auto"/>
        <w:left w:val="none" w:sz="0" w:space="0" w:color="auto"/>
        <w:bottom w:val="none" w:sz="0" w:space="0" w:color="auto"/>
        <w:right w:val="none" w:sz="0" w:space="0" w:color="auto"/>
      </w:divBdr>
      <w:divsChild>
        <w:div w:id="1226381568">
          <w:marLeft w:val="547"/>
          <w:marRight w:val="0"/>
          <w:marTop w:val="0"/>
          <w:marBottom w:val="0"/>
          <w:divBdr>
            <w:top w:val="none" w:sz="0" w:space="0" w:color="auto"/>
            <w:left w:val="none" w:sz="0" w:space="0" w:color="auto"/>
            <w:bottom w:val="none" w:sz="0" w:space="0" w:color="auto"/>
            <w:right w:val="none" w:sz="0" w:space="0" w:color="auto"/>
          </w:divBdr>
        </w:div>
      </w:divsChild>
    </w:div>
    <w:div w:id="530727227">
      <w:bodyDiv w:val="1"/>
      <w:marLeft w:val="0"/>
      <w:marRight w:val="0"/>
      <w:marTop w:val="0"/>
      <w:marBottom w:val="0"/>
      <w:divBdr>
        <w:top w:val="none" w:sz="0" w:space="0" w:color="auto"/>
        <w:left w:val="none" w:sz="0" w:space="0" w:color="auto"/>
        <w:bottom w:val="none" w:sz="0" w:space="0" w:color="auto"/>
        <w:right w:val="none" w:sz="0" w:space="0" w:color="auto"/>
      </w:divBdr>
      <w:divsChild>
        <w:div w:id="2066416741">
          <w:marLeft w:val="547"/>
          <w:marRight w:val="0"/>
          <w:marTop w:val="0"/>
          <w:marBottom w:val="0"/>
          <w:divBdr>
            <w:top w:val="none" w:sz="0" w:space="0" w:color="auto"/>
            <w:left w:val="none" w:sz="0" w:space="0" w:color="auto"/>
            <w:bottom w:val="none" w:sz="0" w:space="0" w:color="auto"/>
            <w:right w:val="none" w:sz="0" w:space="0" w:color="auto"/>
          </w:divBdr>
        </w:div>
        <w:div w:id="652297660">
          <w:marLeft w:val="547"/>
          <w:marRight w:val="0"/>
          <w:marTop w:val="0"/>
          <w:marBottom w:val="0"/>
          <w:divBdr>
            <w:top w:val="none" w:sz="0" w:space="0" w:color="auto"/>
            <w:left w:val="none" w:sz="0" w:space="0" w:color="auto"/>
            <w:bottom w:val="none" w:sz="0" w:space="0" w:color="auto"/>
            <w:right w:val="none" w:sz="0" w:space="0" w:color="auto"/>
          </w:divBdr>
        </w:div>
        <w:div w:id="1879467596">
          <w:marLeft w:val="547"/>
          <w:marRight w:val="0"/>
          <w:marTop w:val="0"/>
          <w:marBottom w:val="0"/>
          <w:divBdr>
            <w:top w:val="none" w:sz="0" w:space="0" w:color="auto"/>
            <w:left w:val="none" w:sz="0" w:space="0" w:color="auto"/>
            <w:bottom w:val="none" w:sz="0" w:space="0" w:color="auto"/>
            <w:right w:val="none" w:sz="0" w:space="0" w:color="auto"/>
          </w:divBdr>
        </w:div>
      </w:divsChild>
    </w:div>
    <w:div w:id="536158228">
      <w:bodyDiv w:val="1"/>
      <w:marLeft w:val="0"/>
      <w:marRight w:val="0"/>
      <w:marTop w:val="0"/>
      <w:marBottom w:val="0"/>
      <w:divBdr>
        <w:top w:val="none" w:sz="0" w:space="0" w:color="auto"/>
        <w:left w:val="none" w:sz="0" w:space="0" w:color="auto"/>
        <w:bottom w:val="none" w:sz="0" w:space="0" w:color="auto"/>
        <w:right w:val="none" w:sz="0" w:space="0" w:color="auto"/>
      </w:divBdr>
      <w:divsChild>
        <w:div w:id="1452629265">
          <w:marLeft w:val="547"/>
          <w:marRight w:val="0"/>
          <w:marTop w:val="0"/>
          <w:marBottom w:val="0"/>
          <w:divBdr>
            <w:top w:val="none" w:sz="0" w:space="0" w:color="auto"/>
            <w:left w:val="none" w:sz="0" w:space="0" w:color="auto"/>
            <w:bottom w:val="none" w:sz="0" w:space="0" w:color="auto"/>
            <w:right w:val="none" w:sz="0" w:space="0" w:color="auto"/>
          </w:divBdr>
        </w:div>
        <w:div w:id="2147235461">
          <w:marLeft w:val="547"/>
          <w:marRight w:val="0"/>
          <w:marTop w:val="0"/>
          <w:marBottom w:val="0"/>
          <w:divBdr>
            <w:top w:val="none" w:sz="0" w:space="0" w:color="auto"/>
            <w:left w:val="none" w:sz="0" w:space="0" w:color="auto"/>
            <w:bottom w:val="none" w:sz="0" w:space="0" w:color="auto"/>
            <w:right w:val="none" w:sz="0" w:space="0" w:color="auto"/>
          </w:divBdr>
        </w:div>
      </w:divsChild>
    </w:div>
    <w:div w:id="541982800">
      <w:bodyDiv w:val="1"/>
      <w:marLeft w:val="0"/>
      <w:marRight w:val="0"/>
      <w:marTop w:val="0"/>
      <w:marBottom w:val="0"/>
      <w:divBdr>
        <w:top w:val="none" w:sz="0" w:space="0" w:color="auto"/>
        <w:left w:val="none" w:sz="0" w:space="0" w:color="auto"/>
        <w:bottom w:val="none" w:sz="0" w:space="0" w:color="auto"/>
        <w:right w:val="none" w:sz="0" w:space="0" w:color="auto"/>
      </w:divBdr>
      <w:divsChild>
        <w:div w:id="1539246236">
          <w:marLeft w:val="547"/>
          <w:marRight w:val="0"/>
          <w:marTop w:val="0"/>
          <w:marBottom w:val="0"/>
          <w:divBdr>
            <w:top w:val="none" w:sz="0" w:space="0" w:color="auto"/>
            <w:left w:val="none" w:sz="0" w:space="0" w:color="auto"/>
            <w:bottom w:val="none" w:sz="0" w:space="0" w:color="auto"/>
            <w:right w:val="none" w:sz="0" w:space="0" w:color="auto"/>
          </w:divBdr>
        </w:div>
        <w:div w:id="1513496199">
          <w:marLeft w:val="547"/>
          <w:marRight w:val="0"/>
          <w:marTop w:val="0"/>
          <w:marBottom w:val="0"/>
          <w:divBdr>
            <w:top w:val="none" w:sz="0" w:space="0" w:color="auto"/>
            <w:left w:val="none" w:sz="0" w:space="0" w:color="auto"/>
            <w:bottom w:val="none" w:sz="0" w:space="0" w:color="auto"/>
            <w:right w:val="none" w:sz="0" w:space="0" w:color="auto"/>
          </w:divBdr>
        </w:div>
      </w:divsChild>
    </w:div>
    <w:div w:id="561452759">
      <w:bodyDiv w:val="1"/>
      <w:marLeft w:val="0"/>
      <w:marRight w:val="0"/>
      <w:marTop w:val="0"/>
      <w:marBottom w:val="0"/>
      <w:divBdr>
        <w:top w:val="none" w:sz="0" w:space="0" w:color="auto"/>
        <w:left w:val="none" w:sz="0" w:space="0" w:color="auto"/>
        <w:bottom w:val="none" w:sz="0" w:space="0" w:color="auto"/>
        <w:right w:val="none" w:sz="0" w:space="0" w:color="auto"/>
      </w:divBdr>
      <w:divsChild>
        <w:div w:id="417604197">
          <w:marLeft w:val="547"/>
          <w:marRight w:val="0"/>
          <w:marTop w:val="0"/>
          <w:marBottom w:val="0"/>
          <w:divBdr>
            <w:top w:val="none" w:sz="0" w:space="0" w:color="auto"/>
            <w:left w:val="none" w:sz="0" w:space="0" w:color="auto"/>
            <w:bottom w:val="none" w:sz="0" w:space="0" w:color="auto"/>
            <w:right w:val="none" w:sz="0" w:space="0" w:color="auto"/>
          </w:divBdr>
        </w:div>
        <w:div w:id="1682127110">
          <w:marLeft w:val="547"/>
          <w:marRight w:val="0"/>
          <w:marTop w:val="0"/>
          <w:marBottom w:val="0"/>
          <w:divBdr>
            <w:top w:val="none" w:sz="0" w:space="0" w:color="auto"/>
            <w:left w:val="none" w:sz="0" w:space="0" w:color="auto"/>
            <w:bottom w:val="none" w:sz="0" w:space="0" w:color="auto"/>
            <w:right w:val="none" w:sz="0" w:space="0" w:color="auto"/>
          </w:divBdr>
        </w:div>
      </w:divsChild>
    </w:div>
    <w:div w:id="616642296">
      <w:bodyDiv w:val="1"/>
      <w:marLeft w:val="0"/>
      <w:marRight w:val="0"/>
      <w:marTop w:val="0"/>
      <w:marBottom w:val="0"/>
      <w:divBdr>
        <w:top w:val="none" w:sz="0" w:space="0" w:color="auto"/>
        <w:left w:val="none" w:sz="0" w:space="0" w:color="auto"/>
        <w:bottom w:val="none" w:sz="0" w:space="0" w:color="auto"/>
        <w:right w:val="none" w:sz="0" w:space="0" w:color="auto"/>
      </w:divBdr>
      <w:divsChild>
        <w:div w:id="1007708859">
          <w:marLeft w:val="547"/>
          <w:marRight w:val="0"/>
          <w:marTop w:val="0"/>
          <w:marBottom w:val="0"/>
          <w:divBdr>
            <w:top w:val="none" w:sz="0" w:space="0" w:color="auto"/>
            <w:left w:val="none" w:sz="0" w:space="0" w:color="auto"/>
            <w:bottom w:val="none" w:sz="0" w:space="0" w:color="auto"/>
            <w:right w:val="none" w:sz="0" w:space="0" w:color="auto"/>
          </w:divBdr>
        </w:div>
        <w:div w:id="1013799970">
          <w:marLeft w:val="547"/>
          <w:marRight w:val="0"/>
          <w:marTop w:val="0"/>
          <w:marBottom w:val="0"/>
          <w:divBdr>
            <w:top w:val="none" w:sz="0" w:space="0" w:color="auto"/>
            <w:left w:val="none" w:sz="0" w:space="0" w:color="auto"/>
            <w:bottom w:val="none" w:sz="0" w:space="0" w:color="auto"/>
            <w:right w:val="none" w:sz="0" w:space="0" w:color="auto"/>
          </w:divBdr>
        </w:div>
      </w:divsChild>
    </w:div>
    <w:div w:id="627246733">
      <w:bodyDiv w:val="1"/>
      <w:marLeft w:val="0"/>
      <w:marRight w:val="0"/>
      <w:marTop w:val="0"/>
      <w:marBottom w:val="0"/>
      <w:divBdr>
        <w:top w:val="none" w:sz="0" w:space="0" w:color="auto"/>
        <w:left w:val="none" w:sz="0" w:space="0" w:color="auto"/>
        <w:bottom w:val="none" w:sz="0" w:space="0" w:color="auto"/>
        <w:right w:val="none" w:sz="0" w:space="0" w:color="auto"/>
      </w:divBdr>
    </w:div>
    <w:div w:id="683748409">
      <w:bodyDiv w:val="1"/>
      <w:marLeft w:val="0"/>
      <w:marRight w:val="0"/>
      <w:marTop w:val="0"/>
      <w:marBottom w:val="0"/>
      <w:divBdr>
        <w:top w:val="none" w:sz="0" w:space="0" w:color="auto"/>
        <w:left w:val="none" w:sz="0" w:space="0" w:color="auto"/>
        <w:bottom w:val="none" w:sz="0" w:space="0" w:color="auto"/>
        <w:right w:val="none" w:sz="0" w:space="0" w:color="auto"/>
      </w:divBdr>
      <w:divsChild>
        <w:div w:id="1185243395">
          <w:marLeft w:val="547"/>
          <w:marRight w:val="0"/>
          <w:marTop w:val="0"/>
          <w:marBottom w:val="0"/>
          <w:divBdr>
            <w:top w:val="none" w:sz="0" w:space="0" w:color="auto"/>
            <w:left w:val="none" w:sz="0" w:space="0" w:color="auto"/>
            <w:bottom w:val="none" w:sz="0" w:space="0" w:color="auto"/>
            <w:right w:val="none" w:sz="0" w:space="0" w:color="auto"/>
          </w:divBdr>
        </w:div>
        <w:div w:id="1942910078">
          <w:marLeft w:val="547"/>
          <w:marRight w:val="0"/>
          <w:marTop w:val="0"/>
          <w:marBottom w:val="0"/>
          <w:divBdr>
            <w:top w:val="none" w:sz="0" w:space="0" w:color="auto"/>
            <w:left w:val="none" w:sz="0" w:space="0" w:color="auto"/>
            <w:bottom w:val="none" w:sz="0" w:space="0" w:color="auto"/>
            <w:right w:val="none" w:sz="0" w:space="0" w:color="auto"/>
          </w:divBdr>
        </w:div>
      </w:divsChild>
    </w:div>
    <w:div w:id="695814978">
      <w:bodyDiv w:val="1"/>
      <w:marLeft w:val="0"/>
      <w:marRight w:val="0"/>
      <w:marTop w:val="0"/>
      <w:marBottom w:val="0"/>
      <w:divBdr>
        <w:top w:val="none" w:sz="0" w:space="0" w:color="auto"/>
        <w:left w:val="none" w:sz="0" w:space="0" w:color="auto"/>
        <w:bottom w:val="none" w:sz="0" w:space="0" w:color="auto"/>
        <w:right w:val="none" w:sz="0" w:space="0" w:color="auto"/>
      </w:divBdr>
      <w:divsChild>
        <w:div w:id="1234075404">
          <w:marLeft w:val="547"/>
          <w:marRight w:val="0"/>
          <w:marTop w:val="0"/>
          <w:marBottom w:val="0"/>
          <w:divBdr>
            <w:top w:val="none" w:sz="0" w:space="0" w:color="auto"/>
            <w:left w:val="none" w:sz="0" w:space="0" w:color="auto"/>
            <w:bottom w:val="none" w:sz="0" w:space="0" w:color="auto"/>
            <w:right w:val="none" w:sz="0" w:space="0" w:color="auto"/>
          </w:divBdr>
        </w:div>
      </w:divsChild>
    </w:div>
    <w:div w:id="696542675">
      <w:bodyDiv w:val="1"/>
      <w:marLeft w:val="0"/>
      <w:marRight w:val="0"/>
      <w:marTop w:val="0"/>
      <w:marBottom w:val="0"/>
      <w:divBdr>
        <w:top w:val="none" w:sz="0" w:space="0" w:color="auto"/>
        <w:left w:val="none" w:sz="0" w:space="0" w:color="auto"/>
        <w:bottom w:val="none" w:sz="0" w:space="0" w:color="auto"/>
        <w:right w:val="none" w:sz="0" w:space="0" w:color="auto"/>
      </w:divBdr>
      <w:divsChild>
        <w:div w:id="1286428524">
          <w:marLeft w:val="547"/>
          <w:marRight w:val="0"/>
          <w:marTop w:val="0"/>
          <w:marBottom w:val="0"/>
          <w:divBdr>
            <w:top w:val="none" w:sz="0" w:space="0" w:color="auto"/>
            <w:left w:val="none" w:sz="0" w:space="0" w:color="auto"/>
            <w:bottom w:val="none" w:sz="0" w:space="0" w:color="auto"/>
            <w:right w:val="none" w:sz="0" w:space="0" w:color="auto"/>
          </w:divBdr>
        </w:div>
        <w:div w:id="185800179">
          <w:marLeft w:val="547"/>
          <w:marRight w:val="0"/>
          <w:marTop w:val="0"/>
          <w:marBottom w:val="0"/>
          <w:divBdr>
            <w:top w:val="none" w:sz="0" w:space="0" w:color="auto"/>
            <w:left w:val="none" w:sz="0" w:space="0" w:color="auto"/>
            <w:bottom w:val="none" w:sz="0" w:space="0" w:color="auto"/>
            <w:right w:val="none" w:sz="0" w:space="0" w:color="auto"/>
          </w:divBdr>
        </w:div>
      </w:divsChild>
    </w:div>
    <w:div w:id="713189808">
      <w:bodyDiv w:val="1"/>
      <w:marLeft w:val="0"/>
      <w:marRight w:val="0"/>
      <w:marTop w:val="0"/>
      <w:marBottom w:val="0"/>
      <w:divBdr>
        <w:top w:val="none" w:sz="0" w:space="0" w:color="auto"/>
        <w:left w:val="none" w:sz="0" w:space="0" w:color="auto"/>
        <w:bottom w:val="none" w:sz="0" w:space="0" w:color="auto"/>
        <w:right w:val="none" w:sz="0" w:space="0" w:color="auto"/>
      </w:divBdr>
      <w:divsChild>
        <w:div w:id="189923476">
          <w:marLeft w:val="547"/>
          <w:marRight w:val="0"/>
          <w:marTop w:val="0"/>
          <w:marBottom w:val="0"/>
          <w:divBdr>
            <w:top w:val="none" w:sz="0" w:space="0" w:color="auto"/>
            <w:left w:val="none" w:sz="0" w:space="0" w:color="auto"/>
            <w:bottom w:val="none" w:sz="0" w:space="0" w:color="auto"/>
            <w:right w:val="none" w:sz="0" w:space="0" w:color="auto"/>
          </w:divBdr>
        </w:div>
      </w:divsChild>
    </w:div>
    <w:div w:id="737750123">
      <w:bodyDiv w:val="1"/>
      <w:marLeft w:val="0"/>
      <w:marRight w:val="0"/>
      <w:marTop w:val="0"/>
      <w:marBottom w:val="0"/>
      <w:divBdr>
        <w:top w:val="none" w:sz="0" w:space="0" w:color="auto"/>
        <w:left w:val="none" w:sz="0" w:space="0" w:color="auto"/>
        <w:bottom w:val="none" w:sz="0" w:space="0" w:color="auto"/>
        <w:right w:val="none" w:sz="0" w:space="0" w:color="auto"/>
      </w:divBdr>
      <w:divsChild>
        <w:div w:id="493496367">
          <w:marLeft w:val="547"/>
          <w:marRight w:val="0"/>
          <w:marTop w:val="0"/>
          <w:marBottom w:val="0"/>
          <w:divBdr>
            <w:top w:val="none" w:sz="0" w:space="0" w:color="auto"/>
            <w:left w:val="none" w:sz="0" w:space="0" w:color="auto"/>
            <w:bottom w:val="none" w:sz="0" w:space="0" w:color="auto"/>
            <w:right w:val="none" w:sz="0" w:space="0" w:color="auto"/>
          </w:divBdr>
        </w:div>
        <w:div w:id="1208756815">
          <w:marLeft w:val="547"/>
          <w:marRight w:val="0"/>
          <w:marTop w:val="0"/>
          <w:marBottom w:val="0"/>
          <w:divBdr>
            <w:top w:val="none" w:sz="0" w:space="0" w:color="auto"/>
            <w:left w:val="none" w:sz="0" w:space="0" w:color="auto"/>
            <w:bottom w:val="none" w:sz="0" w:space="0" w:color="auto"/>
            <w:right w:val="none" w:sz="0" w:space="0" w:color="auto"/>
          </w:divBdr>
        </w:div>
      </w:divsChild>
    </w:div>
    <w:div w:id="739862403">
      <w:bodyDiv w:val="1"/>
      <w:marLeft w:val="0"/>
      <w:marRight w:val="0"/>
      <w:marTop w:val="0"/>
      <w:marBottom w:val="0"/>
      <w:divBdr>
        <w:top w:val="none" w:sz="0" w:space="0" w:color="auto"/>
        <w:left w:val="none" w:sz="0" w:space="0" w:color="auto"/>
        <w:bottom w:val="none" w:sz="0" w:space="0" w:color="auto"/>
        <w:right w:val="none" w:sz="0" w:space="0" w:color="auto"/>
      </w:divBdr>
      <w:divsChild>
        <w:div w:id="1403019492">
          <w:marLeft w:val="547"/>
          <w:marRight w:val="0"/>
          <w:marTop w:val="0"/>
          <w:marBottom w:val="0"/>
          <w:divBdr>
            <w:top w:val="none" w:sz="0" w:space="0" w:color="auto"/>
            <w:left w:val="none" w:sz="0" w:space="0" w:color="auto"/>
            <w:bottom w:val="none" w:sz="0" w:space="0" w:color="auto"/>
            <w:right w:val="none" w:sz="0" w:space="0" w:color="auto"/>
          </w:divBdr>
        </w:div>
      </w:divsChild>
    </w:div>
    <w:div w:id="741945209">
      <w:bodyDiv w:val="1"/>
      <w:marLeft w:val="0"/>
      <w:marRight w:val="0"/>
      <w:marTop w:val="0"/>
      <w:marBottom w:val="0"/>
      <w:divBdr>
        <w:top w:val="none" w:sz="0" w:space="0" w:color="auto"/>
        <w:left w:val="none" w:sz="0" w:space="0" w:color="auto"/>
        <w:bottom w:val="none" w:sz="0" w:space="0" w:color="auto"/>
        <w:right w:val="none" w:sz="0" w:space="0" w:color="auto"/>
      </w:divBdr>
      <w:divsChild>
        <w:div w:id="263534995">
          <w:marLeft w:val="547"/>
          <w:marRight w:val="0"/>
          <w:marTop w:val="0"/>
          <w:marBottom w:val="0"/>
          <w:divBdr>
            <w:top w:val="none" w:sz="0" w:space="0" w:color="auto"/>
            <w:left w:val="none" w:sz="0" w:space="0" w:color="auto"/>
            <w:bottom w:val="none" w:sz="0" w:space="0" w:color="auto"/>
            <w:right w:val="none" w:sz="0" w:space="0" w:color="auto"/>
          </w:divBdr>
        </w:div>
        <w:div w:id="908929595">
          <w:marLeft w:val="547"/>
          <w:marRight w:val="0"/>
          <w:marTop w:val="0"/>
          <w:marBottom w:val="0"/>
          <w:divBdr>
            <w:top w:val="none" w:sz="0" w:space="0" w:color="auto"/>
            <w:left w:val="none" w:sz="0" w:space="0" w:color="auto"/>
            <w:bottom w:val="none" w:sz="0" w:space="0" w:color="auto"/>
            <w:right w:val="none" w:sz="0" w:space="0" w:color="auto"/>
          </w:divBdr>
        </w:div>
      </w:divsChild>
    </w:div>
    <w:div w:id="742600485">
      <w:bodyDiv w:val="1"/>
      <w:marLeft w:val="0"/>
      <w:marRight w:val="0"/>
      <w:marTop w:val="0"/>
      <w:marBottom w:val="0"/>
      <w:divBdr>
        <w:top w:val="none" w:sz="0" w:space="0" w:color="auto"/>
        <w:left w:val="none" w:sz="0" w:space="0" w:color="auto"/>
        <w:bottom w:val="none" w:sz="0" w:space="0" w:color="auto"/>
        <w:right w:val="none" w:sz="0" w:space="0" w:color="auto"/>
      </w:divBdr>
    </w:div>
    <w:div w:id="749622705">
      <w:bodyDiv w:val="1"/>
      <w:marLeft w:val="0"/>
      <w:marRight w:val="0"/>
      <w:marTop w:val="0"/>
      <w:marBottom w:val="0"/>
      <w:divBdr>
        <w:top w:val="none" w:sz="0" w:space="0" w:color="auto"/>
        <w:left w:val="none" w:sz="0" w:space="0" w:color="auto"/>
        <w:bottom w:val="none" w:sz="0" w:space="0" w:color="auto"/>
        <w:right w:val="none" w:sz="0" w:space="0" w:color="auto"/>
      </w:divBdr>
      <w:divsChild>
        <w:div w:id="2069573514">
          <w:marLeft w:val="547"/>
          <w:marRight w:val="0"/>
          <w:marTop w:val="0"/>
          <w:marBottom w:val="0"/>
          <w:divBdr>
            <w:top w:val="none" w:sz="0" w:space="0" w:color="auto"/>
            <w:left w:val="none" w:sz="0" w:space="0" w:color="auto"/>
            <w:bottom w:val="none" w:sz="0" w:space="0" w:color="auto"/>
            <w:right w:val="none" w:sz="0" w:space="0" w:color="auto"/>
          </w:divBdr>
        </w:div>
        <w:div w:id="839127209">
          <w:marLeft w:val="547"/>
          <w:marRight w:val="0"/>
          <w:marTop w:val="0"/>
          <w:marBottom w:val="0"/>
          <w:divBdr>
            <w:top w:val="none" w:sz="0" w:space="0" w:color="auto"/>
            <w:left w:val="none" w:sz="0" w:space="0" w:color="auto"/>
            <w:bottom w:val="none" w:sz="0" w:space="0" w:color="auto"/>
            <w:right w:val="none" w:sz="0" w:space="0" w:color="auto"/>
          </w:divBdr>
        </w:div>
      </w:divsChild>
    </w:div>
    <w:div w:id="761680883">
      <w:bodyDiv w:val="1"/>
      <w:marLeft w:val="0"/>
      <w:marRight w:val="0"/>
      <w:marTop w:val="0"/>
      <w:marBottom w:val="0"/>
      <w:divBdr>
        <w:top w:val="none" w:sz="0" w:space="0" w:color="auto"/>
        <w:left w:val="none" w:sz="0" w:space="0" w:color="auto"/>
        <w:bottom w:val="none" w:sz="0" w:space="0" w:color="auto"/>
        <w:right w:val="none" w:sz="0" w:space="0" w:color="auto"/>
      </w:divBdr>
      <w:divsChild>
        <w:div w:id="1705252210">
          <w:marLeft w:val="547"/>
          <w:marRight w:val="0"/>
          <w:marTop w:val="0"/>
          <w:marBottom w:val="0"/>
          <w:divBdr>
            <w:top w:val="none" w:sz="0" w:space="0" w:color="auto"/>
            <w:left w:val="none" w:sz="0" w:space="0" w:color="auto"/>
            <w:bottom w:val="none" w:sz="0" w:space="0" w:color="auto"/>
            <w:right w:val="none" w:sz="0" w:space="0" w:color="auto"/>
          </w:divBdr>
        </w:div>
        <w:div w:id="1232235715">
          <w:marLeft w:val="547"/>
          <w:marRight w:val="0"/>
          <w:marTop w:val="0"/>
          <w:marBottom w:val="0"/>
          <w:divBdr>
            <w:top w:val="none" w:sz="0" w:space="0" w:color="auto"/>
            <w:left w:val="none" w:sz="0" w:space="0" w:color="auto"/>
            <w:bottom w:val="none" w:sz="0" w:space="0" w:color="auto"/>
            <w:right w:val="none" w:sz="0" w:space="0" w:color="auto"/>
          </w:divBdr>
        </w:div>
      </w:divsChild>
    </w:div>
    <w:div w:id="771359095">
      <w:bodyDiv w:val="1"/>
      <w:marLeft w:val="0"/>
      <w:marRight w:val="0"/>
      <w:marTop w:val="0"/>
      <w:marBottom w:val="0"/>
      <w:divBdr>
        <w:top w:val="none" w:sz="0" w:space="0" w:color="auto"/>
        <w:left w:val="none" w:sz="0" w:space="0" w:color="auto"/>
        <w:bottom w:val="none" w:sz="0" w:space="0" w:color="auto"/>
        <w:right w:val="none" w:sz="0" w:space="0" w:color="auto"/>
      </w:divBdr>
    </w:div>
    <w:div w:id="788621915">
      <w:bodyDiv w:val="1"/>
      <w:marLeft w:val="0"/>
      <w:marRight w:val="0"/>
      <w:marTop w:val="0"/>
      <w:marBottom w:val="0"/>
      <w:divBdr>
        <w:top w:val="none" w:sz="0" w:space="0" w:color="auto"/>
        <w:left w:val="none" w:sz="0" w:space="0" w:color="auto"/>
        <w:bottom w:val="none" w:sz="0" w:space="0" w:color="auto"/>
        <w:right w:val="none" w:sz="0" w:space="0" w:color="auto"/>
      </w:divBdr>
      <w:divsChild>
        <w:div w:id="1866672392">
          <w:marLeft w:val="547"/>
          <w:marRight w:val="0"/>
          <w:marTop w:val="0"/>
          <w:marBottom w:val="0"/>
          <w:divBdr>
            <w:top w:val="none" w:sz="0" w:space="0" w:color="auto"/>
            <w:left w:val="none" w:sz="0" w:space="0" w:color="auto"/>
            <w:bottom w:val="none" w:sz="0" w:space="0" w:color="auto"/>
            <w:right w:val="none" w:sz="0" w:space="0" w:color="auto"/>
          </w:divBdr>
        </w:div>
      </w:divsChild>
    </w:div>
    <w:div w:id="791216900">
      <w:bodyDiv w:val="1"/>
      <w:marLeft w:val="0"/>
      <w:marRight w:val="0"/>
      <w:marTop w:val="0"/>
      <w:marBottom w:val="0"/>
      <w:divBdr>
        <w:top w:val="none" w:sz="0" w:space="0" w:color="auto"/>
        <w:left w:val="none" w:sz="0" w:space="0" w:color="auto"/>
        <w:bottom w:val="none" w:sz="0" w:space="0" w:color="auto"/>
        <w:right w:val="none" w:sz="0" w:space="0" w:color="auto"/>
      </w:divBdr>
      <w:divsChild>
        <w:div w:id="923144381">
          <w:marLeft w:val="547"/>
          <w:marRight w:val="0"/>
          <w:marTop w:val="0"/>
          <w:marBottom w:val="0"/>
          <w:divBdr>
            <w:top w:val="none" w:sz="0" w:space="0" w:color="auto"/>
            <w:left w:val="none" w:sz="0" w:space="0" w:color="auto"/>
            <w:bottom w:val="none" w:sz="0" w:space="0" w:color="auto"/>
            <w:right w:val="none" w:sz="0" w:space="0" w:color="auto"/>
          </w:divBdr>
        </w:div>
        <w:div w:id="222840248">
          <w:marLeft w:val="547"/>
          <w:marRight w:val="0"/>
          <w:marTop w:val="0"/>
          <w:marBottom w:val="0"/>
          <w:divBdr>
            <w:top w:val="none" w:sz="0" w:space="0" w:color="auto"/>
            <w:left w:val="none" w:sz="0" w:space="0" w:color="auto"/>
            <w:bottom w:val="none" w:sz="0" w:space="0" w:color="auto"/>
            <w:right w:val="none" w:sz="0" w:space="0" w:color="auto"/>
          </w:divBdr>
        </w:div>
      </w:divsChild>
    </w:div>
    <w:div w:id="797256932">
      <w:bodyDiv w:val="1"/>
      <w:marLeft w:val="0"/>
      <w:marRight w:val="0"/>
      <w:marTop w:val="0"/>
      <w:marBottom w:val="0"/>
      <w:divBdr>
        <w:top w:val="none" w:sz="0" w:space="0" w:color="auto"/>
        <w:left w:val="none" w:sz="0" w:space="0" w:color="auto"/>
        <w:bottom w:val="none" w:sz="0" w:space="0" w:color="auto"/>
        <w:right w:val="none" w:sz="0" w:space="0" w:color="auto"/>
      </w:divBdr>
    </w:div>
    <w:div w:id="839544924">
      <w:bodyDiv w:val="1"/>
      <w:marLeft w:val="0"/>
      <w:marRight w:val="0"/>
      <w:marTop w:val="0"/>
      <w:marBottom w:val="0"/>
      <w:divBdr>
        <w:top w:val="none" w:sz="0" w:space="0" w:color="auto"/>
        <w:left w:val="none" w:sz="0" w:space="0" w:color="auto"/>
        <w:bottom w:val="none" w:sz="0" w:space="0" w:color="auto"/>
        <w:right w:val="none" w:sz="0" w:space="0" w:color="auto"/>
      </w:divBdr>
      <w:divsChild>
        <w:div w:id="1467819839">
          <w:marLeft w:val="547"/>
          <w:marRight w:val="0"/>
          <w:marTop w:val="0"/>
          <w:marBottom w:val="0"/>
          <w:divBdr>
            <w:top w:val="none" w:sz="0" w:space="0" w:color="auto"/>
            <w:left w:val="none" w:sz="0" w:space="0" w:color="auto"/>
            <w:bottom w:val="none" w:sz="0" w:space="0" w:color="auto"/>
            <w:right w:val="none" w:sz="0" w:space="0" w:color="auto"/>
          </w:divBdr>
        </w:div>
        <w:div w:id="19624923">
          <w:marLeft w:val="547"/>
          <w:marRight w:val="0"/>
          <w:marTop w:val="0"/>
          <w:marBottom w:val="0"/>
          <w:divBdr>
            <w:top w:val="none" w:sz="0" w:space="0" w:color="auto"/>
            <w:left w:val="none" w:sz="0" w:space="0" w:color="auto"/>
            <w:bottom w:val="none" w:sz="0" w:space="0" w:color="auto"/>
            <w:right w:val="none" w:sz="0" w:space="0" w:color="auto"/>
          </w:divBdr>
        </w:div>
      </w:divsChild>
    </w:div>
    <w:div w:id="868643403">
      <w:bodyDiv w:val="1"/>
      <w:marLeft w:val="0"/>
      <w:marRight w:val="0"/>
      <w:marTop w:val="0"/>
      <w:marBottom w:val="0"/>
      <w:divBdr>
        <w:top w:val="none" w:sz="0" w:space="0" w:color="auto"/>
        <w:left w:val="none" w:sz="0" w:space="0" w:color="auto"/>
        <w:bottom w:val="none" w:sz="0" w:space="0" w:color="auto"/>
        <w:right w:val="none" w:sz="0" w:space="0" w:color="auto"/>
      </w:divBdr>
      <w:divsChild>
        <w:div w:id="612057244">
          <w:marLeft w:val="547"/>
          <w:marRight w:val="0"/>
          <w:marTop w:val="0"/>
          <w:marBottom w:val="0"/>
          <w:divBdr>
            <w:top w:val="none" w:sz="0" w:space="0" w:color="auto"/>
            <w:left w:val="none" w:sz="0" w:space="0" w:color="auto"/>
            <w:bottom w:val="none" w:sz="0" w:space="0" w:color="auto"/>
            <w:right w:val="none" w:sz="0" w:space="0" w:color="auto"/>
          </w:divBdr>
        </w:div>
        <w:div w:id="1609972344">
          <w:marLeft w:val="547"/>
          <w:marRight w:val="0"/>
          <w:marTop w:val="0"/>
          <w:marBottom w:val="0"/>
          <w:divBdr>
            <w:top w:val="none" w:sz="0" w:space="0" w:color="auto"/>
            <w:left w:val="none" w:sz="0" w:space="0" w:color="auto"/>
            <w:bottom w:val="none" w:sz="0" w:space="0" w:color="auto"/>
            <w:right w:val="none" w:sz="0" w:space="0" w:color="auto"/>
          </w:divBdr>
        </w:div>
      </w:divsChild>
    </w:div>
    <w:div w:id="929506453">
      <w:bodyDiv w:val="1"/>
      <w:marLeft w:val="0"/>
      <w:marRight w:val="0"/>
      <w:marTop w:val="0"/>
      <w:marBottom w:val="0"/>
      <w:divBdr>
        <w:top w:val="none" w:sz="0" w:space="0" w:color="auto"/>
        <w:left w:val="none" w:sz="0" w:space="0" w:color="auto"/>
        <w:bottom w:val="none" w:sz="0" w:space="0" w:color="auto"/>
        <w:right w:val="none" w:sz="0" w:space="0" w:color="auto"/>
      </w:divBdr>
      <w:divsChild>
        <w:div w:id="1681354704">
          <w:marLeft w:val="547"/>
          <w:marRight w:val="0"/>
          <w:marTop w:val="0"/>
          <w:marBottom w:val="0"/>
          <w:divBdr>
            <w:top w:val="none" w:sz="0" w:space="0" w:color="auto"/>
            <w:left w:val="none" w:sz="0" w:space="0" w:color="auto"/>
            <w:bottom w:val="none" w:sz="0" w:space="0" w:color="auto"/>
            <w:right w:val="none" w:sz="0" w:space="0" w:color="auto"/>
          </w:divBdr>
        </w:div>
        <w:div w:id="1159881246">
          <w:marLeft w:val="547"/>
          <w:marRight w:val="0"/>
          <w:marTop w:val="0"/>
          <w:marBottom w:val="0"/>
          <w:divBdr>
            <w:top w:val="none" w:sz="0" w:space="0" w:color="auto"/>
            <w:left w:val="none" w:sz="0" w:space="0" w:color="auto"/>
            <w:bottom w:val="none" w:sz="0" w:space="0" w:color="auto"/>
            <w:right w:val="none" w:sz="0" w:space="0" w:color="auto"/>
          </w:divBdr>
        </w:div>
      </w:divsChild>
    </w:div>
    <w:div w:id="931399046">
      <w:bodyDiv w:val="1"/>
      <w:marLeft w:val="0"/>
      <w:marRight w:val="0"/>
      <w:marTop w:val="0"/>
      <w:marBottom w:val="0"/>
      <w:divBdr>
        <w:top w:val="none" w:sz="0" w:space="0" w:color="auto"/>
        <w:left w:val="none" w:sz="0" w:space="0" w:color="auto"/>
        <w:bottom w:val="none" w:sz="0" w:space="0" w:color="auto"/>
        <w:right w:val="none" w:sz="0" w:space="0" w:color="auto"/>
      </w:divBdr>
      <w:divsChild>
        <w:div w:id="962423373">
          <w:marLeft w:val="547"/>
          <w:marRight w:val="0"/>
          <w:marTop w:val="0"/>
          <w:marBottom w:val="0"/>
          <w:divBdr>
            <w:top w:val="none" w:sz="0" w:space="0" w:color="auto"/>
            <w:left w:val="none" w:sz="0" w:space="0" w:color="auto"/>
            <w:bottom w:val="none" w:sz="0" w:space="0" w:color="auto"/>
            <w:right w:val="none" w:sz="0" w:space="0" w:color="auto"/>
          </w:divBdr>
        </w:div>
        <w:div w:id="395666456">
          <w:marLeft w:val="547"/>
          <w:marRight w:val="0"/>
          <w:marTop w:val="0"/>
          <w:marBottom w:val="0"/>
          <w:divBdr>
            <w:top w:val="none" w:sz="0" w:space="0" w:color="auto"/>
            <w:left w:val="none" w:sz="0" w:space="0" w:color="auto"/>
            <w:bottom w:val="none" w:sz="0" w:space="0" w:color="auto"/>
            <w:right w:val="none" w:sz="0" w:space="0" w:color="auto"/>
          </w:divBdr>
        </w:div>
        <w:div w:id="1048459796">
          <w:marLeft w:val="547"/>
          <w:marRight w:val="0"/>
          <w:marTop w:val="0"/>
          <w:marBottom w:val="0"/>
          <w:divBdr>
            <w:top w:val="none" w:sz="0" w:space="0" w:color="auto"/>
            <w:left w:val="none" w:sz="0" w:space="0" w:color="auto"/>
            <w:bottom w:val="none" w:sz="0" w:space="0" w:color="auto"/>
            <w:right w:val="none" w:sz="0" w:space="0" w:color="auto"/>
          </w:divBdr>
        </w:div>
      </w:divsChild>
    </w:div>
    <w:div w:id="946278733">
      <w:bodyDiv w:val="1"/>
      <w:marLeft w:val="0"/>
      <w:marRight w:val="0"/>
      <w:marTop w:val="0"/>
      <w:marBottom w:val="0"/>
      <w:divBdr>
        <w:top w:val="none" w:sz="0" w:space="0" w:color="auto"/>
        <w:left w:val="none" w:sz="0" w:space="0" w:color="auto"/>
        <w:bottom w:val="none" w:sz="0" w:space="0" w:color="auto"/>
        <w:right w:val="none" w:sz="0" w:space="0" w:color="auto"/>
      </w:divBdr>
    </w:div>
    <w:div w:id="972172116">
      <w:bodyDiv w:val="1"/>
      <w:marLeft w:val="0"/>
      <w:marRight w:val="0"/>
      <w:marTop w:val="0"/>
      <w:marBottom w:val="0"/>
      <w:divBdr>
        <w:top w:val="none" w:sz="0" w:space="0" w:color="auto"/>
        <w:left w:val="none" w:sz="0" w:space="0" w:color="auto"/>
        <w:bottom w:val="none" w:sz="0" w:space="0" w:color="auto"/>
        <w:right w:val="none" w:sz="0" w:space="0" w:color="auto"/>
      </w:divBdr>
      <w:divsChild>
        <w:div w:id="20250853">
          <w:marLeft w:val="547"/>
          <w:marRight w:val="0"/>
          <w:marTop w:val="0"/>
          <w:marBottom w:val="0"/>
          <w:divBdr>
            <w:top w:val="none" w:sz="0" w:space="0" w:color="auto"/>
            <w:left w:val="none" w:sz="0" w:space="0" w:color="auto"/>
            <w:bottom w:val="none" w:sz="0" w:space="0" w:color="auto"/>
            <w:right w:val="none" w:sz="0" w:space="0" w:color="auto"/>
          </w:divBdr>
        </w:div>
        <w:div w:id="277178727">
          <w:marLeft w:val="547"/>
          <w:marRight w:val="0"/>
          <w:marTop w:val="0"/>
          <w:marBottom w:val="0"/>
          <w:divBdr>
            <w:top w:val="none" w:sz="0" w:space="0" w:color="auto"/>
            <w:left w:val="none" w:sz="0" w:space="0" w:color="auto"/>
            <w:bottom w:val="none" w:sz="0" w:space="0" w:color="auto"/>
            <w:right w:val="none" w:sz="0" w:space="0" w:color="auto"/>
          </w:divBdr>
        </w:div>
      </w:divsChild>
    </w:div>
    <w:div w:id="992564304">
      <w:bodyDiv w:val="1"/>
      <w:marLeft w:val="0"/>
      <w:marRight w:val="0"/>
      <w:marTop w:val="0"/>
      <w:marBottom w:val="0"/>
      <w:divBdr>
        <w:top w:val="none" w:sz="0" w:space="0" w:color="auto"/>
        <w:left w:val="none" w:sz="0" w:space="0" w:color="auto"/>
        <w:bottom w:val="none" w:sz="0" w:space="0" w:color="auto"/>
        <w:right w:val="none" w:sz="0" w:space="0" w:color="auto"/>
      </w:divBdr>
      <w:divsChild>
        <w:div w:id="1846699766">
          <w:marLeft w:val="547"/>
          <w:marRight w:val="0"/>
          <w:marTop w:val="0"/>
          <w:marBottom w:val="0"/>
          <w:divBdr>
            <w:top w:val="none" w:sz="0" w:space="0" w:color="auto"/>
            <w:left w:val="none" w:sz="0" w:space="0" w:color="auto"/>
            <w:bottom w:val="none" w:sz="0" w:space="0" w:color="auto"/>
            <w:right w:val="none" w:sz="0" w:space="0" w:color="auto"/>
          </w:divBdr>
        </w:div>
        <w:div w:id="2083672916">
          <w:marLeft w:val="547"/>
          <w:marRight w:val="0"/>
          <w:marTop w:val="0"/>
          <w:marBottom w:val="0"/>
          <w:divBdr>
            <w:top w:val="none" w:sz="0" w:space="0" w:color="auto"/>
            <w:left w:val="none" w:sz="0" w:space="0" w:color="auto"/>
            <w:bottom w:val="none" w:sz="0" w:space="0" w:color="auto"/>
            <w:right w:val="none" w:sz="0" w:space="0" w:color="auto"/>
          </w:divBdr>
        </w:div>
        <w:div w:id="1284575828">
          <w:marLeft w:val="547"/>
          <w:marRight w:val="0"/>
          <w:marTop w:val="0"/>
          <w:marBottom w:val="0"/>
          <w:divBdr>
            <w:top w:val="none" w:sz="0" w:space="0" w:color="auto"/>
            <w:left w:val="none" w:sz="0" w:space="0" w:color="auto"/>
            <w:bottom w:val="none" w:sz="0" w:space="0" w:color="auto"/>
            <w:right w:val="none" w:sz="0" w:space="0" w:color="auto"/>
          </w:divBdr>
        </w:div>
      </w:divsChild>
    </w:div>
    <w:div w:id="994072466">
      <w:bodyDiv w:val="1"/>
      <w:marLeft w:val="0"/>
      <w:marRight w:val="0"/>
      <w:marTop w:val="0"/>
      <w:marBottom w:val="0"/>
      <w:divBdr>
        <w:top w:val="none" w:sz="0" w:space="0" w:color="auto"/>
        <w:left w:val="none" w:sz="0" w:space="0" w:color="auto"/>
        <w:bottom w:val="none" w:sz="0" w:space="0" w:color="auto"/>
        <w:right w:val="none" w:sz="0" w:space="0" w:color="auto"/>
      </w:divBdr>
      <w:divsChild>
        <w:div w:id="494149372">
          <w:marLeft w:val="547"/>
          <w:marRight w:val="0"/>
          <w:marTop w:val="0"/>
          <w:marBottom w:val="0"/>
          <w:divBdr>
            <w:top w:val="none" w:sz="0" w:space="0" w:color="auto"/>
            <w:left w:val="none" w:sz="0" w:space="0" w:color="auto"/>
            <w:bottom w:val="none" w:sz="0" w:space="0" w:color="auto"/>
            <w:right w:val="none" w:sz="0" w:space="0" w:color="auto"/>
          </w:divBdr>
        </w:div>
        <w:div w:id="1358770958">
          <w:marLeft w:val="547"/>
          <w:marRight w:val="0"/>
          <w:marTop w:val="0"/>
          <w:marBottom w:val="0"/>
          <w:divBdr>
            <w:top w:val="none" w:sz="0" w:space="0" w:color="auto"/>
            <w:left w:val="none" w:sz="0" w:space="0" w:color="auto"/>
            <w:bottom w:val="none" w:sz="0" w:space="0" w:color="auto"/>
            <w:right w:val="none" w:sz="0" w:space="0" w:color="auto"/>
          </w:divBdr>
        </w:div>
      </w:divsChild>
    </w:div>
    <w:div w:id="1001276372">
      <w:bodyDiv w:val="1"/>
      <w:marLeft w:val="0"/>
      <w:marRight w:val="0"/>
      <w:marTop w:val="0"/>
      <w:marBottom w:val="0"/>
      <w:divBdr>
        <w:top w:val="none" w:sz="0" w:space="0" w:color="auto"/>
        <w:left w:val="none" w:sz="0" w:space="0" w:color="auto"/>
        <w:bottom w:val="none" w:sz="0" w:space="0" w:color="auto"/>
        <w:right w:val="none" w:sz="0" w:space="0" w:color="auto"/>
      </w:divBdr>
      <w:divsChild>
        <w:div w:id="461382239">
          <w:marLeft w:val="547"/>
          <w:marRight w:val="0"/>
          <w:marTop w:val="0"/>
          <w:marBottom w:val="0"/>
          <w:divBdr>
            <w:top w:val="none" w:sz="0" w:space="0" w:color="auto"/>
            <w:left w:val="none" w:sz="0" w:space="0" w:color="auto"/>
            <w:bottom w:val="none" w:sz="0" w:space="0" w:color="auto"/>
            <w:right w:val="none" w:sz="0" w:space="0" w:color="auto"/>
          </w:divBdr>
        </w:div>
      </w:divsChild>
    </w:div>
    <w:div w:id="1001857497">
      <w:bodyDiv w:val="1"/>
      <w:marLeft w:val="0"/>
      <w:marRight w:val="0"/>
      <w:marTop w:val="0"/>
      <w:marBottom w:val="0"/>
      <w:divBdr>
        <w:top w:val="none" w:sz="0" w:space="0" w:color="auto"/>
        <w:left w:val="none" w:sz="0" w:space="0" w:color="auto"/>
        <w:bottom w:val="none" w:sz="0" w:space="0" w:color="auto"/>
        <w:right w:val="none" w:sz="0" w:space="0" w:color="auto"/>
      </w:divBdr>
    </w:div>
    <w:div w:id="1026246990">
      <w:bodyDiv w:val="1"/>
      <w:marLeft w:val="0"/>
      <w:marRight w:val="0"/>
      <w:marTop w:val="0"/>
      <w:marBottom w:val="0"/>
      <w:divBdr>
        <w:top w:val="none" w:sz="0" w:space="0" w:color="auto"/>
        <w:left w:val="none" w:sz="0" w:space="0" w:color="auto"/>
        <w:bottom w:val="none" w:sz="0" w:space="0" w:color="auto"/>
        <w:right w:val="none" w:sz="0" w:space="0" w:color="auto"/>
      </w:divBdr>
      <w:divsChild>
        <w:div w:id="947853272">
          <w:marLeft w:val="547"/>
          <w:marRight w:val="0"/>
          <w:marTop w:val="0"/>
          <w:marBottom w:val="0"/>
          <w:divBdr>
            <w:top w:val="none" w:sz="0" w:space="0" w:color="auto"/>
            <w:left w:val="none" w:sz="0" w:space="0" w:color="auto"/>
            <w:bottom w:val="none" w:sz="0" w:space="0" w:color="auto"/>
            <w:right w:val="none" w:sz="0" w:space="0" w:color="auto"/>
          </w:divBdr>
        </w:div>
      </w:divsChild>
    </w:div>
    <w:div w:id="1122191049">
      <w:bodyDiv w:val="1"/>
      <w:marLeft w:val="0"/>
      <w:marRight w:val="0"/>
      <w:marTop w:val="0"/>
      <w:marBottom w:val="0"/>
      <w:divBdr>
        <w:top w:val="none" w:sz="0" w:space="0" w:color="auto"/>
        <w:left w:val="none" w:sz="0" w:space="0" w:color="auto"/>
        <w:bottom w:val="none" w:sz="0" w:space="0" w:color="auto"/>
        <w:right w:val="none" w:sz="0" w:space="0" w:color="auto"/>
      </w:divBdr>
      <w:divsChild>
        <w:div w:id="452673433">
          <w:marLeft w:val="547"/>
          <w:marRight w:val="0"/>
          <w:marTop w:val="0"/>
          <w:marBottom w:val="0"/>
          <w:divBdr>
            <w:top w:val="none" w:sz="0" w:space="0" w:color="auto"/>
            <w:left w:val="none" w:sz="0" w:space="0" w:color="auto"/>
            <w:bottom w:val="none" w:sz="0" w:space="0" w:color="auto"/>
            <w:right w:val="none" w:sz="0" w:space="0" w:color="auto"/>
          </w:divBdr>
        </w:div>
        <w:div w:id="1029405576">
          <w:marLeft w:val="547"/>
          <w:marRight w:val="0"/>
          <w:marTop w:val="0"/>
          <w:marBottom w:val="0"/>
          <w:divBdr>
            <w:top w:val="none" w:sz="0" w:space="0" w:color="auto"/>
            <w:left w:val="none" w:sz="0" w:space="0" w:color="auto"/>
            <w:bottom w:val="none" w:sz="0" w:space="0" w:color="auto"/>
            <w:right w:val="none" w:sz="0" w:space="0" w:color="auto"/>
          </w:divBdr>
        </w:div>
      </w:divsChild>
    </w:div>
    <w:div w:id="1201476241">
      <w:bodyDiv w:val="1"/>
      <w:marLeft w:val="0"/>
      <w:marRight w:val="0"/>
      <w:marTop w:val="0"/>
      <w:marBottom w:val="0"/>
      <w:divBdr>
        <w:top w:val="none" w:sz="0" w:space="0" w:color="auto"/>
        <w:left w:val="none" w:sz="0" w:space="0" w:color="auto"/>
        <w:bottom w:val="none" w:sz="0" w:space="0" w:color="auto"/>
        <w:right w:val="none" w:sz="0" w:space="0" w:color="auto"/>
      </w:divBdr>
      <w:divsChild>
        <w:div w:id="550507433">
          <w:marLeft w:val="547"/>
          <w:marRight w:val="0"/>
          <w:marTop w:val="0"/>
          <w:marBottom w:val="0"/>
          <w:divBdr>
            <w:top w:val="none" w:sz="0" w:space="0" w:color="auto"/>
            <w:left w:val="none" w:sz="0" w:space="0" w:color="auto"/>
            <w:bottom w:val="none" w:sz="0" w:space="0" w:color="auto"/>
            <w:right w:val="none" w:sz="0" w:space="0" w:color="auto"/>
          </w:divBdr>
        </w:div>
      </w:divsChild>
    </w:div>
    <w:div w:id="1202788116">
      <w:bodyDiv w:val="1"/>
      <w:marLeft w:val="0"/>
      <w:marRight w:val="0"/>
      <w:marTop w:val="0"/>
      <w:marBottom w:val="0"/>
      <w:divBdr>
        <w:top w:val="none" w:sz="0" w:space="0" w:color="auto"/>
        <w:left w:val="none" w:sz="0" w:space="0" w:color="auto"/>
        <w:bottom w:val="none" w:sz="0" w:space="0" w:color="auto"/>
        <w:right w:val="none" w:sz="0" w:space="0" w:color="auto"/>
      </w:divBdr>
    </w:div>
    <w:div w:id="1225676584">
      <w:bodyDiv w:val="1"/>
      <w:marLeft w:val="0"/>
      <w:marRight w:val="0"/>
      <w:marTop w:val="0"/>
      <w:marBottom w:val="0"/>
      <w:divBdr>
        <w:top w:val="none" w:sz="0" w:space="0" w:color="auto"/>
        <w:left w:val="none" w:sz="0" w:space="0" w:color="auto"/>
        <w:bottom w:val="none" w:sz="0" w:space="0" w:color="auto"/>
        <w:right w:val="none" w:sz="0" w:space="0" w:color="auto"/>
      </w:divBdr>
      <w:divsChild>
        <w:div w:id="1640064998">
          <w:marLeft w:val="547"/>
          <w:marRight w:val="0"/>
          <w:marTop w:val="0"/>
          <w:marBottom w:val="0"/>
          <w:divBdr>
            <w:top w:val="none" w:sz="0" w:space="0" w:color="auto"/>
            <w:left w:val="none" w:sz="0" w:space="0" w:color="auto"/>
            <w:bottom w:val="none" w:sz="0" w:space="0" w:color="auto"/>
            <w:right w:val="none" w:sz="0" w:space="0" w:color="auto"/>
          </w:divBdr>
        </w:div>
        <w:div w:id="1529181658">
          <w:marLeft w:val="547"/>
          <w:marRight w:val="0"/>
          <w:marTop w:val="0"/>
          <w:marBottom w:val="0"/>
          <w:divBdr>
            <w:top w:val="none" w:sz="0" w:space="0" w:color="auto"/>
            <w:left w:val="none" w:sz="0" w:space="0" w:color="auto"/>
            <w:bottom w:val="none" w:sz="0" w:space="0" w:color="auto"/>
            <w:right w:val="none" w:sz="0" w:space="0" w:color="auto"/>
          </w:divBdr>
        </w:div>
      </w:divsChild>
    </w:div>
    <w:div w:id="1244871508">
      <w:bodyDiv w:val="1"/>
      <w:marLeft w:val="0"/>
      <w:marRight w:val="0"/>
      <w:marTop w:val="0"/>
      <w:marBottom w:val="0"/>
      <w:divBdr>
        <w:top w:val="none" w:sz="0" w:space="0" w:color="auto"/>
        <w:left w:val="none" w:sz="0" w:space="0" w:color="auto"/>
        <w:bottom w:val="none" w:sz="0" w:space="0" w:color="auto"/>
        <w:right w:val="none" w:sz="0" w:space="0" w:color="auto"/>
      </w:divBdr>
      <w:divsChild>
        <w:div w:id="491722816">
          <w:marLeft w:val="547"/>
          <w:marRight w:val="0"/>
          <w:marTop w:val="0"/>
          <w:marBottom w:val="0"/>
          <w:divBdr>
            <w:top w:val="none" w:sz="0" w:space="0" w:color="auto"/>
            <w:left w:val="none" w:sz="0" w:space="0" w:color="auto"/>
            <w:bottom w:val="none" w:sz="0" w:space="0" w:color="auto"/>
            <w:right w:val="none" w:sz="0" w:space="0" w:color="auto"/>
          </w:divBdr>
        </w:div>
        <w:div w:id="660618553">
          <w:marLeft w:val="547"/>
          <w:marRight w:val="0"/>
          <w:marTop w:val="0"/>
          <w:marBottom w:val="0"/>
          <w:divBdr>
            <w:top w:val="none" w:sz="0" w:space="0" w:color="auto"/>
            <w:left w:val="none" w:sz="0" w:space="0" w:color="auto"/>
            <w:bottom w:val="none" w:sz="0" w:space="0" w:color="auto"/>
            <w:right w:val="none" w:sz="0" w:space="0" w:color="auto"/>
          </w:divBdr>
        </w:div>
      </w:divsChild>
    </w:div>
    <w:div w:id="1252663337">
      <w:bodyDiv w:val="1"/>
      <w:marLeft w:val="0"/>
      <w:marRight w:val="0"/>
      <w:marTop w:val="0"/>
      <w:marBottom w:val="0"/>
      <w:divBdr>
        <w:top w:val="none" w:sz="0" w:space="0" w:color="auto"/>
        <w:left w:val="none" w:sz="0" w:space="0" w:color="auto"/>
        <w:bottom w:val="none" w:sz="0" w:space="0" w:color="auto"/>
        <w:right w:val="none" w:sz="0" w:space="0" w:color="auto"/>
      </w:divBdr>
      <w:divsChild>
        <w:div w:id="1614240534">
          <w:marLeft w:val="547"/>
          <w:marRight w:val="0"/>
          <w:marTop w:val="0"/>
          <w:marBottom w:val="0"/>
          <w:divBdr>
            <w:top w:val="none" w:sz="0" w:space="0" w:color="auto"/>
            <w:left w:val="none" w:sz="0" w:space="0" w:color="auto"/>
            <w:bottom w:val="none" w:sz="0" w:space="0" w:color="auto"/>
            <w:right w:val="none" w:sz="0" w:space="0" w:color="auto"/>
          </w:divBdr>
        </w:div>
        <w:div w:id="1946577819">
          <w:marLeft w:val="547"/>
          <w:marRight w:val="0"/>
          <w:marTop w:val="0"/>
          <w:marBottom w:val="0"/>
          <w:divBdr>
            <w:top w:val="none" w:sz="0" w:space="0" w:color="auto"/>
            <w:left w:val="none" w:sz="0" w:space="0" w:color="auto"/>
            <w:bottom w:val="none" w:sz="0" w:space="0" w:color="auto"/>
            <w:right w:val="none" w:sz="0" w:space="0" w:color="auto"/>
          </w:divBdr>
        </w:div>
      </w:divsChild>
    </w:div>
    <w:div w:id="1257253828">
      <w:bodyDiv w:val="1"/>
      <w:marLeft w:val="0"/>
      <w:marRight w:val="0"/>
      <w:marTop w:val="0"/>
      <w:marBottom w:val="0"/>
      <w:divBdr>
        <w:top w:val="none" w:sz="0" w:space="0" w:color="auto"/>
        <w:left w:val="none" w:sz="0" w:space="0" w:color="auto"/>
        <w:bottom w:val="none" w:sz="0" w:space="0" w:color="auto"/>
        <w:right w:val="none" w:sz="0" w:space="0" w:color="auto"/>
      </w:divBdr>
      <w:divsChild>
        <w:div w:id="161746511">
          <w:marLeft w:val="547"/>
          <w:marRight w:val="0"/>
          <w:marTop w:val="0"/>
          <w:marBottom w:val="0"/>
          <w:divBdr>
            <w:top w:val="none" w:sz="0" w:space="0" w:color="auto"/>
            <w:left w:val="none" w:sz="0" w:space="0" w:color="auto"/>
            <w:bottom w:val="none" w:sz="0" w:space="0" w:color="auto"/>
            <w:right w:val="none" w:sz="0" w:space="0" w:color="auto"/>
          </w:divBdr>
        </w:div>
        <w:div w:id="413551273">
          <w:marLeft w:val="547"/>
          <w:marRight w:val="0"/>
          <w:marTop w:val="0"/>
          <w:marBottom w:val="0"/>
          <w:divBdr>
            <w:top w:val="none" w:sz="0" w:space="0" w:color="auto"/>
            <w:left w:val="none" w:sz="0" w:space="0" w:color="auto"/>
            <w:bottom w:val="none" w:sz="0" w:space="0" w:color="auto"/>
            <w:right w:val="none" w:sz="0" w:space="0" w:color="auto"/>
          </w:divBdr>
        </w:div>
      </w:divsChild>
    </w:div>
    <w:div w:id="1272055942">
      <w:bodyDiv w:val="1"/>
      <w:marLeft w:val="0"/>
      <w:marRight w:val="0"/>
      <w:marTop w:val="0"/>
      <w:marBottom w:val="0"/>
      <w:divBdr>
        <w:top w:val="none" w:sz="0" w:space="0" w:color="auto"/>
        <w:left w:val="none" w:sz="0" w:space="0" w:color="auto"/>
        <w:bottom w:val="none" w:sz="0" w:space="0" w:color="auto"/>
        <w:right w:val="none" w:sz="0" w:space="0" w:color="auto"/>
      </w:divBdr>
      <w:divsChild>
        <w:div w:id="1070422123">
          <w:marLeft w:val="547"/>
          <w:marRight w:val="0"/>
          <w:marTop w:val="0"/>
          <w:marBottom w:val="0"/>
          <w:divBdr>
            <w:top w:val="none" w:sz="0" w:space="0" w:color="auto"/>
            <w:left w:val="none" w:sz="0" w:space="0" w:color="auto"/>
            <w:bottom w:val="none" w:sz="0" w:space="0" w:color="auto"/>
            <w:right w:val="none" w:sz="0" w:space="0" w:color="auto"/>
          </w:divBdr>
        </w:div>
        <w:div w:id="132677079">
          <w:marLeft w:val="547"/>
          <w:marRight w:val="0"/>
          <w:marTop w:val="0"/>
          <w:marBottom w:val="0"/>
          <w:divBdr>
            <w:top w:val="none" w:sz="0" w:space="0" w:color="auto"/>
            <w:left w:val="none" w:sz="0" w:space="0" w:color="auto"/>
            <w:bottom w:val="none" w:sz="0" w:space="0" w:color="auto"/>
            <w:right w:val="none" w:sz="0" w:space="0" w:color="auto"/>
          </w:divBdr>
        </w:div>
      </w:divsChild>
    </w:div>
    <w:div w:id="1296063739">
      <w:bodyDiv w:val="1"/>
      <w:marLeft w:val="0"/>
      <w:marRight w:val="0"/>
      <w:marTop w:val="0"/>
      <w:marBottom w:val="0"/>
      <w:divBdr>
        <w:top w:val="none" w:sz="0" w:space="0" w:color="auto"/>
        <w:left w:val="none" w:sz="0" w:space="0" w:color="auto"/>
        <w:bottom w:val="none" w:sz="0" w:space="0" w:color="auto"/>
        <w:right w:val="none" w:sz="0" w:space="0" w:color="auto"/>
      </w:divBdr>
      <w:divsChild>
        <w:div w:id="1574074739">
          <w:marLeft w:val="547"/>
          <w:marRight w:val="0"/>
          <w:marTop w:val="0"/>
          <w:marBottom w:val="0"/>
          <w:divBdr>
            <w:top w:val="none" w:sz="0" w:space="0" w:color="auto"/>
            <w:left w:val="none" w:sz="0" w:space="0" w:color="auto"/>
            <w:bottom w:val="none" w:sz="0" w:space="0" w:color="auto"/>
            <w:right w:val="none" w:sz="0" w:space="0" w:color="auto"/>
          </w:divBdr>
        </w:div>
        <w:div w:id="505439818">
          <w:marLeft w:val="547"/>
          <w:marRight w:val="0"/>
          <w:marTop w:val="0"/>
          <w:marBottom w:val="0"/>
          <w:divBdr>
            <w:top w:val="none" w:sz="0" w:space="0" w:color="auto"/>
            <w:left w:val="none" w:sz="0" w:space="0" w:color="auto"/>
            <w:bottom w:val="none" w:sz="0" w:space="0" w:color="auto"/>
            <w:right w:val="none" w:sz="0" w:space="0" w:color="auto"/>
          </w:divBdr>
        </w:div>
        <w:div w:id="1704668422">
          <w:marLeft w:val="547"/>
          <w:marRight w:val="0"/>
          <w:marTop w:val="0"/>
          <w:marBottom w:val="0"/>
          <w:divBdr>
            <w:top w:val="none" w:sz="0" w:space="0" w:color="auto"/>
            <w:left w:val="none" w:sz="0" w:space="0" w:color="auto"/>
            <w:bottom w:val="none" w:sz="0" w:space="0" w:color="auto"/>
            <w:right w:val="none" w:sz="0" w:space="0" w:color="auto"/>
          </w:divBdr>
        </w:div>
      </w:divsChild>
    </w:div>
    <w:div w:id="1299147304">
      <w:bodyDiv w:val="1"/>
      <w:marLeft w:val="0"/>
      <w:marRight w:val="0"/>
      <w:marTop w:val="0"/>
      <w:marBottom w:val="0"/>
      <w:divBdr>
        <w:top w:val="none" w:sz="0" w:space="0" w:color="auto"/>
        <w:left w:val="none" w:sz="0" w:space="0" w:color="auto"/>
        <w:bottom w:val="none" w:sz="0" w:space="0" w:color="auto"/>
        <w:right w:val="none" w:sz="0" w:space="0" w:color="auto"/>
      </w:divBdr>
      <w:divsChild>
        <w:div w:id="1949967736">
          <w:marLeft w:val="547"/>
          <w:marRight w:val="0"/>
          <w:marTop w:val="0"/>
          <w:marBottom w:val="0"/>
          <w:divBdr>
            <w:top w:val="none" w:sz="0" w:space="0" w:color="auto"/>
            <w:left w:val="none" w:sz="0" w:space="0" w:color="auto"/>
            <w:bottom w:val="none" w:sz="0" w:space="0" w:color="auto"/>
            <w:right w:val="none" w:sz="0" w:space="0" w:color="auto"/>
          </w:divBdr>
        </w:div>
        <w:div w:id="532421368">
          <w:marLeft w:val="547"/>
          <w:marRight w:val="0"/>
          <w:marTop w:val="0"/>
          <w:marBottom w:val="0"/>
          <w:divBdr>
            <w:top w:val="none" w:sz="0" w:space="0" w:color="auto"/>
            <w:left w:val="none" w:sz="0" w:space="0" w:color="auto"/>
            <w:bottom w:val="none" w:sz="0" w:space="0" w:color="auto"/>
            <w:right w:val="none" w:sz="0" w:space="0" w:color="auto"/>
          </w:divBdr>
        </w:div>
        <w:div w:id="1396080541">
          <w:marLeft w:val="547"/>
          <w:marRight w:val="0"/>
          <w:marTop w:val="0"/>
          <w:marBottom w:val="0"/>
          <w:divBdr>
            <w:top w:val="none" w:sz="0" w:space="0" w:color="auto"/>
            <w:left w:val="none" w:sz="0" w:space="0" w:color="auto"/>
            <w:bottom w:val="none" w:sz="0" w:space="0" w:color="auto"/>
            <w:right w:val="none" w:sz="0" w:space="0" w:color="auto"/>
          </w:divBdr>
        </w:div>
      </w:divsChild>
    </w:div>
    <w:div w:id="1332027378">
      <w:bodyDiv w:val="1"/>
      <w:marLeft w:val="0"/>
      <w:marRight w:val="0"/>
      <w:marTop w:val="0"/>
      <w:marBottom w:val="0"/>
      <w:divBdr>
        <w:top w:val="none" w:sz="0" w:space="0" w:color="auto"/>
        <w:left w:val="none" w:sz="0" w:space="0" w:color="auto"/>
        <w:bottom w:val="none" w:sz="0" w:space="0" w:color="auto"/>
        <w:right w:val="none" w:sz="0" w:space="0" w:color="auto"/>
      </w:divBdr>
    </w:div>
    <w:div w:id="1353416329">
      <w:bodyDiv w:val="1"/>
      <w:marLeft w:val="0"/>
      <w:marRight w:val="0"/>
      <w:marTop w:val="0"/>
      <w:marBottom w:val="0"/>
      <w:divBdr>
        <w:top w:val="none" w:sz="0" w:space="0" w:color="auto"/>
        <w:left w:val="none" w:sz="0" w:space="0" w:color="auto"/>
        <w:bottom w:val="none" w:sz="0" w:space="0" w:color="auto"/>
        <w:right w:val="none" w:sz="0" w:space="0" w:color="auto"/>
      </w:divBdr>
      <w:divsChild>
        <w:div w:id="606039177">
          <w:marLeft w:val="547"/>
          <w:marRight w:val="0"/>
          <w:marTop w:val="0"/>
          <w:marBottom w:val="0"/>
          <w:divBdr>
            <w:top w:val="none" w:sz="0" w:space="0" w:color="auto"/>
            <w:left w:val="none" w:sz="0" w:space="0" w:color="auto"/>
            <w:bottom w:val="none" w:sz="0" w:space="0" w:color="auto"/>
            <w:right w:val="none" w:sz="0" w:space="0" w:color="auto"/>
          </w:divBdr>
        </w:div>
        <w:div w:id="1460412043">
          <w:marLeft w:val="547"/>
          <w:marRight w:val="0"/>
          <w:marTop w:val="0"/>
          <w:marBottom w:val="0"/>
          <w:divBdr>
            <w:top w:val="none" w:sz="0" w:space="0" w:color="auto"/>
            <w:left w:val="none" w:sz="0" w:space="0" w:color="auto"/>
            <w:bottom w:val="none" w:sz="0" w:space="0" w:color="auto"/>
            <w:right w:val="none" w:sz="0" w:space="0" w:color="auto"/>
          </w:divBdr>
        </w:div>
      </w:divsChild>
    </w:div>
    <w:div w:id="1426069636">
      <w:bodyDiv w:val="1"/>
      <w:marLeft w:val="0"/>
      <w:marRight w:val="0"/>
      <w:marTop w:val="0"/>
      <w:marBottom w:val="0"/>
      <w:divBdr>
        <w:top w:val="none" w:sz="0" w:space="0" w:color="auto"/>
        <w:left w:val="none" w:sz="0" w:space="0" w:color="auto"/>
        <w:bottom w:val="none" w:sz="0" w:space="0" w:color="auto"/>
        <w:right w:val="none" w:sz="0" w:space="0" w:color="auto"/>
      </w:divBdr>
      <w:divsChild>
        <w:div w:id="453259580">
          <w:marLeft w:val="547"/>
          <w:marRight w:val="0"/>
          <w:marTop w:val="0"/>
          <w:marBottom w:val="0"/>
          <w:divBdr>
            <w:top w:val="none" w:sz="0" w:space="0" w:color="auto"/>
            <w:left w:val="none" w:sz="0" w:space="0" w:color="auto"/>
            <w:bottom w:val="none" w:sz="0" w:space="0" w:color="auto"/>
            <w:right w:val="none" w:sz="0" w:space="0" w:color="auto"/>
          </w:divBdr>
        </w:div>
        <w:div w:id="204951633">
          <w:marLeft w:val="547"/>
          <w:marRight w:val="0"/>
          <w:marTop w:val="0"/>
          <w:marBottom w:val="0"/>
          <w:divBdr>
            <w:top w:val="none" w:sz="0" w:space="0" w:color="auto"/>
            <w:left w:val="none" w:sz="0" w:space="0" w:color="auto"/>
            <w:bottom w:val="none" w:sz="0" w:space="0" w:color="auto"/>
            <w:right w:val="none" w:sz="0" w:space="0" w:color="auto"/>
          </w:divBdr>
        </w:div>
      </w:divsChild>
    </w:div>
    <w:div w:id="1480926341">
      <w:bodyDiv w:val="1"/>
      <w:marLeft w:val="0"/>
      <w:marRight w:val="0"/>
      <w:marTop w:val="0"/>
      <w:marBottom w:val="0"/>
      <w:divBdr>
        <w:top w:val="none" w:sz="0" w:space="0" w:color="auto"/>
        <w:left w:val="none" w:sz="0" w:space="0" w:color="auto"/>
        <w:bottom w:val="none" w:sz="0" w:space="0" w:color="auto"/>
        <w:right w:val="none" w:sz="0" w:space="0" w:color="auto"/>
      </w:divBdr>
      <w:divsChild>
        <w:div w:id="84307754">
          <w:marLeft w:val="547"/>
          <w:marRight w:val="0"/>
          <w:marTop w:val="0"/>
          <w:marBottom w:val="0"/>
          <w:divBdr>
            <w:top w:val="none" w:sz="0" w:space="0" w:color="auto"/>
            <w:left w:val="none" w:sz="0" w:space="0" w:color="auto"/>
            <w:bottom w:val="none" w:sz="0" w:space="0" w:color="auto"/>
            <w:right w:val="none" w:sz="0" w:space="0" w:color="auto"/>
          </w:divBdr>
        </w:div>
      </w:divsChild>
    </w:div>
    <w:div w:id="1500382987">
      <w:bodyDiv w:val="1"/>
      <w:marLeft w:val="0"/>
      <w:marRight w:val="0"/>
      <w:marTop w:val="0"/>
      <w:marBottom w:val="0"/>
      <w:divBdr>
        <w:top w:val="none" w:sz="0" w:space="0" w:color="auto"/>
        <w:left w:val="none" w:sz="0" w:space="0" w:color="auto"/>
        <w:bottom w:val="none" w:sz="0" w:space="0" w:color="auto"/>
        <w:right w:val="none" w:sz="0" w:space="0" w:color="auto"/>
      </w:divBdr>
      <w:divsChild>
        <w:div w:id="108744072">
          <w:marLeft w:val="547"/>
          <w:marRight w:val="0"/>
          <w:marTop w:val="0"/>
          <w:marBottom w:val="0"/>
          <w:divBdr>
            <w:top w:val="none" w:sz="0" w:space="0" w:color="auto"/>
            <w:left w:val="none" w:sz="0" w:space="0" w:color="auto"/>
            <w:bottom w:val="none" w:sz="0" w:space="0" w:color="auto"/>
            <w:right w:val="none" w:sz="0" w:space="0" w:color="auto"/>
          </w:divBdr>
        </w:div>
        <w:div w:id="920527512">
          <w:marLeft w:val="547"/>
          <w:marRight w:val="0"/>
          <w:marTop w:val="0"/>
          <w:marBottom w:val="0"/>
          <w:divBdr>
            <w:top w:val="none" w:sz="0" w:space="0" w:color="auto"/>
            <w:left w:val="none" w:sz="0" w:space="0" w:color="auto"/>
            <w:bottom w:val="none" w:sz="0" w:space="0" w:color="auto"/>
            <w:right w:val="none" w:sz="0" w:space="0" w:color="auto"/>
          </w:divBdr>
        </w:div>
        <w:div w:id="2114470175">
          <w:marLeft w:val="547"/>
          <w:marRight w:val="0"/>
          <w:marTop w:val="0"/>
          <w:marBottom w:val="0"/>
          <w:divBdr>
            <w:top w:val="none" w:sz="0" w:space="0" w:color="auto"/>
            <w:left w:val="none" w:sz="0" w:space="0" w:color="auto"/>
            <w:bottom w:val="none" w:sz="0" w:space="0" w:color="auto"/>
            <w:right w:val="none" w:sz="0" w:space="0" w:color="auto"/>
          </w:divBdr>
        </w:div>
      </w:divsChild>
    </w:div>
    <w:div w:id="1502047180">
      <w:bodyDiv w:val="1"/>
      <w:marLeft w:val="0"/>
      <w:marRight w:val="0"/>
      <w:marTop w:val="0"/>
      <w:marBottom w:val="0"/>
      <w:divBdr>
        <w:top w:val="none" w:sz="0" w:space="0" w:color="auto"/>
        <w:left w:val="none" w:sz="0" w:space="0" w:color="auto"/>
        <w:bottom w:val="none" w:sz="0" w:space="0" w:color="auto"/>
        <w:right w:val="none" w:sz="0" w:space="0" w:color="auto"/>
      </w:divBdr>
      <w:divsChild>
        <w:div w:id="1831215432">
          <w:marLeft w:val="547"/>
          <w:marRight w:val="0"/>
          <w:marTop w:val="0"/>
          <w:marBottom w:val="0"/>
          <w:divBdr>
            <w:top w:val="none" w:sz="0" w:space="0" w:color="auto"/>
            <w:left w:val="none" w:sz="0" w:space="0" w:color="auto"/>
            <w:bottom w:val="none" w:sz="0" w:space="0" w:color="auto"/>
            <w:right w:val="none" w:sz="0" w:space="0" w:color="auto"/>
          </w:divBdr>
        </w:div>
      </w:divsChild>
    </w:div>
    <w:div w:id="1565682382">
      <w:bodyDiv w:val="1"/>
      <w:marLeft w:val="0"/>
      <w:marRight w:val="0"/>
      <w:marTop w:val="0"/>
      <w:marBottom w:val="0"/>
      <w:divBdr>
        <w:top w:val="none" w:sz="0" w:space="0" w:color="auto"/>
        <w:left w:val="none" w:sz="0" w:space="0" w:color="auto"/>
        <w:bottom w:val="none" w:sz="0" w:space="0" w:color="auto"/>
        <w:right w:val="none" w:sz="0" w:space="0" w:color="auto"/>
      </w:divBdr>
      <w:divsChild>
        <w:div w:id="1089079079">
          <w:marLeft w:val="547"/>
          <w:marRight w:val="0"/>
          <w:marTop w:val="0"/>
          <w:marBottom w:val="0"/>
          <w:divBdr>
            <w:top w:val="none" w:sz="0" w:space="0" w:color="auto"/>
            <w:left w:val="none" w:sz="0" w:space="0" w:color="auto"/>
            <w:bottom w:val="none" w:sz="0" w:space="0" w:color="auto"/>
            <w:right w:val="none" w:sz="0" w:space="0" w:color="auto"/>
          </w:divBdr>
        </w:div>
      </w:divsChild>
    </w:div>
    <w:div w:id="1598174810">
      <w:bodyDiv w:val="1"/>
      <w:marLeft w:val="0"/>
      <w:marRight w:val="0"/>
      <w:marTop w:val="0"/>
      <w:marBottom w:val="0"/>
      <w:divBdr>
        <w:top w:val="none" w:sz="0" w:space="0" w:color="auto"/>
        <w:left w:val="none" w:sz="0" w:space="0" w:color="auto"/>
        <w:bottom w:val="none" w:sz="0" w:space="0" w:color="auto"/>
        <w:right w:val="none" w:sz="0" w:space="0" w:color="auto"/>
      </w:divBdr>
      <w:divsChild>
        <w:div w:id="1457941345">
          <w:marLeft w:val="86"/>
          <w:marRight w:val="0"/>
          <w:marTop w:val="0"/>
          <w:marBottom w:val="0"/>
          <w:divBdr>
            <w:top w:val="none" w:sz="0" w:space="0" w:color="auto"/>
            <w:left w:val="none" w:sz="0" w:space="0" w:color="auto"/>
            <w:bottom w:val="none" w:sz="0" w:space="0" w:color="auto"/>
            <w:right w:val="none" w:sz="0" w:space="0" w:color="auto"/>
          </w:divBdr>
        </w:div>
        <w:div w:id="2076976108">
          <w:marLeft w:val="446"/>
          <w:marRight w:val="0"/>
          <w:marTop w:val="0"/>
          <w:marBottom w:val="0"/>
          <w:divBdr>
            <w:top w:val="none" w:sz="0" w:space="0" w:color="auto"/>
            <w:left w:val="none" w:sz="0" w:space="0" w:color="auto"/>
            <w:bottom w:val="none" w:sz="0" w:space="0" w:color="auto"/>
            <w:right w:val="none" w:sz="0" w:space="0" w:color="auto"/>
          </w:divBdr>
        </w:div>
        <w:div w:id="1309894212">
          <w:marLeft w:val="446"/>
          <w:marRight w:val="0"/>
          <w:marTop w:val="0"/>
          <w:marBottom w:val="0"/>
          <w:divBdr>
            <w:top w:val="none" w:sz="0" w:space="0" w:color="auto"/>
            <w:left w:val="none" w:sz="0" w:space="0" w:color="auto"/>
            <w:bottom w:val="none" w:sz="0" w:space="0" w:color="auto"/>
            <w:right w:val="none" w:sz="0" w:space="0" w:color="auto"/>
          </w:divBdr>
        </w:div>
        <w:div w:id="31351324">
          <w:marLeft w:val="446"/>
          <w:marRight w:val="0"/>
          <w:marTop w:val="0"/>
          <w:marBottom w:val="0"/>
          <w:divBdr>
            <w:top w:val="none" w:sz="0" w:space="0" w:color="auto"/>
            <w:left w:val="none" w:sz="0" w:space="0" w:color="auto"/>
            <w:bottom w:val="none" w:sz="0" w:space="0" w:color="auto"/>
            <w:right w:val="none" w:sz="0" w:space="0" w:color="auto"/>
          </w:divBdr>
        </w:div>
      </w:divsChild>
    </w:div>
    <w:div w:id="1603538121">
      <w:bodyDiv w:val="1"/>
      <w:marLeft w:val="0"/>
      <w:marRight w:val="0"/>
      <w:marTop w:val="0"/>
      <w:marBottom w:val="0"/>
      <w:divBdr>
        <w:top w:val="none" w:sz="0" w:space="0" w:color="auto"/>
        <w:left w:val="none" w:sz="0" w:space="0" w:color="auto"/>
        <w:bottom w:val="none" w:sz="0" w:space="0" w:color="auto"/>
        <w:right w:val="none" w:sz="0" w:space="0" w:color="auto"/>
      </w:divBdr>
      <w:divsChild>
        <w:div w:id="556664955">
          <w:marLeft w:val="547"/>
          <w:marRight w:val="0"/>
          <w:marTop w:val="0"/>
          <w:marBottom w:val="0"/>
          <w:divBdr>
            <w:top w:val="none" w:sz="0" w:space="0" w:color="auto"/>
            <w:left w:val="none" w:sz="0" w:space="0" w:color="auto"/>
            <w:bottom w:val="none" w:sz="0" w:space="0" w:color="auto"/>
            <w:right w:val="none" w:sz="0" w:space="0" w:color="auto"/>
          </w:divBdr>
        </w:div>
      </w:divsChild>
    </w:div>
    <w:div w:id="1604459254">
      <w:bodyDiv w:val="1"/>
      <w:marLeft w:val="0"/>
      <w:marRight w:val="0"/>
      <w:marTop w:val="0"/>
      <w:marBottom w:val="0"/>
      <w:divBdr>
        <w:top w:val="none" w:sz="0" w:space="0" w:color="auto"/>
        <w:left w:val="none" w:sz="0" w:space="0" w:color="auto"/>
        <w:bottom w:val="none" w:sz="0" w:space="0" w:color="auto"/>
        <w:right w:val="none" w:sz="0" w:space="0" w:color="auto"/>
      </w:divBdr>
      <w:divsChild>
        <w:div w:id="680089035">
          <w:marLeft w:val="547"/>
          <w:marRight w:val="0"/>
          <w:marTop w:val="0"/>
          <w:marBottom w:val="0"/>
          <w:divBdr>
            <w:top w:val="none" w:sz="0" w:space="0" w:color="auto"/>
            <w:left w:val="none" w:sz="0" w:space="0" w:color="auto"/>
            <w:bottom w:val="none" w:sz="0" w:space="0" w:color="auto"/>
            <w:right w:val="none" w:sz="0" w:space="0" w:color="auto"/>
          </w:divBdr>
        </w:div>
        <w:div w:id="625508143">
          <w:marLeft w:val="547"/>
          <w:marRight w:val="0"/>
          <w:marTop w:val="0"/>
          <w:marBottom w:val="0"/>
          <w:divBdr>
            <w:top w:val="none" w:sz="0" w:space="0" w:color="auto"/>
            <w:left w:val="none" w:sz="0" w:space="0" w:color="auto"/>
            <w:bottom w:val="none" w:sz="0" w:space="0" w:color="auto"/>
            <w:right w:val="none" w:sz="0" w:space="0" w:color="auto"/>
          </w:divBdr>
        </w:div>
      </w:divsChild>
    </w:div>
    <w:div w:id="1617061738">
      <w:bodyDiv w:val="1"/>
      <w:marLeft w:val="0"/>
      <w:marRight w:val="0"/>
      <w:marTop w:val="0"/>
      <w:marBottom w:val="0"/>
      <w:divBdr>
        <w:top w:val="none" w:sz="0" w:space="0" w:color="auto"/>
        <w:left w:val="none" w:sz="0" w:space="0" w:color="auto"/>
        <w:bottom w:val="none" w:sz="0" w:space="0" w:color="auto"/>
        <w:right w:val="none" w:sz="0" w:space="0" w:color="auto"/>
      </w:divBdr>
      <w:divsChild>
        <w:div w:id="282157369">
          <w:marLeft w:val="547"/>
          <w:marRight w:val="0"/>
          <w:marTop w:val="0"/>
          <w:marBottom w:val="0"/>
          <w:divBdr>
            <w:top w:val="none" w:sz="0" w:space="0" w:color="auto"/>
            <w:left w:val="none" w:sz="0" w:space="0" w:color="auto"/>
            <w:bottom w:val="none" w:sz="0" w:space="0" w:color="auto"/>
            <w:right w:val="none" w:sz="0" w:space="0" w:color="auto"/>
          </w:divBdr>
        </w:div>
      </w:divsChild>
    </w:div>
    <w:div w:id="1624725596">
      <w:bodyDiv w:val="1"/>
      <w:marLeft w:val="0"/>
      <w:marRight w:val="0"/>
      <w:marTop w:val="0"/>
      <w:marBottom w:val="0"/>
      <w:divBdr>
        <w:top w:val="none" w:sz="0" w:space="0" w:color="auto"/>
        <w:left w:val="none" w:sz="0" w:space="0" w:color="auto"/>
        <w:bottom w:val="none" w:sz="0" w:space="0" w:color="auto"/>
        <w:right w:val="none" w:sz="0" w:space="0" w:color="auto"/>
      </w:divBdr>
      <w:divsChild>
        <w:div w:id="188105995">
          <w:marLeft w:val="547"/>
          <w:marRight w:val="0"/>
          <w:marTop w:val="0"/>
          <w:marBottom w:val="0"/>
          <w:divBdr>
            <w:top w:val="none" w:sz="0" w:space="0" w:color="auto"/>
            <w:left w:val="none" w:sz="0" w:space="0" w:color="auto"/>
            <w:bottom w:val="none" w:sz="0" w:space="0" w:color="auto"/>
            <w:right w:val="none" w:sz="0" w:space="0" w:color="auto"/>
          </w:divBdr>
        </w:div>
        <w:div w:id="1123773273">
          <w:marLeft w:val="547"/>
          <w:marRight w:val="0"/>
          <w:marTop w:val="0"/>
          <w:marBottom w:val="0"/>
          <w:divBdr>
            <w:top w:val="none" w:sz="0" w:space="0" w:color="auto"/>
            <w:left w:val="none" w:sz="0" w:space="0" w:color="auto"/>
            <w:bottom w:val="none" w:sz="0" w:space="0" w:color="auto"/>
            <w:right w:val="none" w:sz="0" w:space="0" w:color="auto"/>
          </w:divBdr>
        </w:div>
      </w:divsChild>
    </w:div>
    <w:div w:id="1640302175">
      <w:bodyDiv w:val="1"/>
      <w:marLeft w:val="0"/>
      <w:marRight w:val="0"/>
      <w:marTop w:val="0"/>
      <w:marBottom w:val="0"/>
      <w:divBdr>
        <w:top w:val="none" w:sz="0" w:space="0" w:color="auto"/>
        <w:left w:val="none" w:sz="0" w:space="0" w:color="auto"/>
        <w:bottom w:val="none" w:sz="0" w:space="0" w:color="auto"/>
        <w:right w:val="none" w:sz="0" w:space="0" w:color="auto"/>
      </w:divBdr>
      <w:divsChild>
        <w:div w:id="1571230615">
          <w:marLeft w:val="547"/>
          <w:marRight w:val="0"/>
          <w:marTop w:val="0"/>
          <w:marBottom w:val="0"/>
          <w:divBdr>
            <w:top w:val="none" w:sz="0" w:space="0" w:color="auto"/>
            <w:left w:val="none" w:sz="0" w:space="0" w:color="auto"/>
            <w:bottom w:val="none" w:sz="0" w:space="0" w:color="auto"/>
            <w:right w:val="none" w:sz="0" w:space="0" w:color="auto"/>
          </w:divBdr>
        </w:div>
        <w:div w:id="414084646">
          <w:marLeft w:val="547"/>
          <w:marRight w:val="0"/>
          <w:marTop w:val="0"/>
          <w:marBottom w:val="0"/>
          <w:divBdr>
            <w:top w:val="none" w:sz="0" w:space="0" w:color="auto"/>
            <w:left w:val="none" w:sz="0" w:space="0" w:color="auto"/>
            <w:bottom w:val="none" w:sz="0" w:space="0" w:color="auto"/>
            <w:right w:val="none" w:sz="0" w:space="0" w:color="auto"/>
          </w:divBdr>
        </w:div>
      </w:divsChild>
    </w:div>
    <w:div w:id="1643728169">
      <w:bodyDiv w:val="1"/>
      <w:marLeft w:val="0"/>
      <w:marRight w:val="0"/>
      <w:marTop w:val="0"/>
      <w:marBottom w:val="0"/>
      <w:divBdr>
        <w:top w:val="none" w:sz="0" w:space="0" w:color="auto"/>
        <w:left w:val="none" w:sz="0" w:space="0" w:color="auto"/>
        <w:bottom w:val="none" w:sz="0" w:space="0" w:color="auto"/>
        <w:right w:val="none" w:sz="0" w:space="0" w:color="auto"/>
      </w:divBdr>
      <w:divsChild>
        <w:div w:id="513423127">
          <w:marLeft w:val="547"/>
          <w:marRight w:val="0"/>
          <w:marTop w:val="0"/>
          <w:marBottom w:val="0"/>
          <w:divBdr>
            <w:top w:val="none" w:sz="0" w:space="0" w:color="auto"/>
            <w:left w:val="none" w:sz="0" w:space="0" w:color="auto"/>
            <w:bottom w:val="none" w:sz="0" w:space="0" w:color="auto"/>
            <w:right w:val="none" w:sz="0" w:space="0" w:color="auto"/>
          </w:divBdr>
        </w:div>
        <w:div w:id="895630461">
          <w:marLeft w:val="547"/>
          <w:marRight w:val="0"/>
          <w:marTop w:val="0"/>
          <w:marBottom w:val="0"/>
          <w:divBdr>
            <w:top w:val="none" w:sz="0" w:space="0" w:color="auto"/>
            <w:left w:val="none" w:sz="0" w:space="0" w:color="auto"/>
            <w:bottom w:val="none" w:sz="0" w:space="0" w:color="auto"/>
            <w:right w:val="none" w:sz="0" w:space="0" w:color="auto"/>
          </w:divBdr>
        </w:div>
        <w:div w:id="1364477956">
          <w:marLeft w:val="547"/>
          <w:marRight w:val="0"/>
          <w:marTop w:val="0"/>
          <w:marBottom w:val="0"/>
          <w:divBdr>
            <w:top w:val="none" w:sz="0" w:space="0" w:color="auto"/>
            <w:left w:val="none" w:sz="0" w:space="0" w:color="auto"/>
            <w:bottom w:val="none" w:sz="0" w:space="0" w:color="auto"/>
            <w:right w:val="none" w:sz="0" w:space="0" w:color="auto"/>
          </w:divBdr>
        </w:div>
      </w:divsChild>
    </w:div>
    <w:div w:id="1694722771">
      <w:bodyDiv w:val="1"/>
      <w:marLeft w:val="0"/>
      <w:marRight w:val="0"/>
      <w:marTop w:val="0"/>
      <w:marBottom w:val="0"/>
      <w:divBdr>
        <w:top w:val="none" w:sz="0" w:space="0" w:color="auto"/>
        <w:left w:val="none" w:sz="0" w:space="0" w:color="auto"/>
        <w:bottom w:val="none" w:sz="0" w:space="0" w:color="auto"/>
        <w:right w:val="none" w:sz="0" w:space="0" w:color="auto"/>
      </w:divBdr>
      <w:divsChild>
        <w:div w:id="2078285268">
          <w:marLeft w:val="547"/>
          <w:marRight w:val="0"/>
          <w:marTop w:val="0"/>
          <w:marBottom w:val="0"/>
          <w:divBdr>
            <w:top w:val="none" w:sz="0" w:space="0" w:color="auto"/>
            <w:left w:val="none" w:sz="0" w:space="0" w:color="auto"/>
            <w:bottom w:val="none" w:sz="0" w:space="0" w:color="auto"/>
            <w:right w:val="none" w:sz="0" w:space="0" w:color="auto"/>
          </w:divBdr>
        </w:div>
        <w:div w:id="1888057989">
          <w:marLeft w:val="547"/>
          <w:marRight w:val="0"/>
          <w:marTop w:val="0"/>
          <w:marBottom w:val="0"/>
          <w:divBdr>
            <w:top w:val="none" w:sz="0" w:space="0" w:color="auto"/>
            <w:left w:val="none" w:sz="0" w:space="0" w:color="auto"/>
            <w:bottom w:val="none" w:sz="0" w:space="0" w:color="auto"/>
            <w:right w:val="none" w:sz="0" w:space="0" w:color="auto"/>
          </w:divBdr>
        </w:div>
      </w:divsChild>
    </w:div>
    <w:div w:id="1717001951">
      <w:bodyDiv w:val="1"/>
      <w:marLeft w:val="0"/>
      <w:marRight w:val="0"/>
      <w:marTop w:val="0"/>
      <w:marBottom w:val="0"/>
      <w:divBdr>
        <w:top w:val="none" w:sz="0" w:space="0" w:color="auto"/>
        <w:left w:val="none" w:sz="0" w:space="0" w:color="auto"/>
        <w:bottom w:val="none" w:sz="0" w:space="0" w:color="auto"/>
        <w:right w:val="none" w:sz="0" w:space="0" w:color="auto"/>
      </w:divBdr>
      <w:divsChild>
        <w:div w:id="502671881">
          <w:marLeft w:val="547"/>
          <w:marRight w:val="0"/>
          <w:marTop w:val="0"/>
          <w:marBottom w:val="0"/>
          <w:divBdr>
            <w:top w:val="none" w:sz="0" w:space="0" w:color="auto"/>
            <w:left w:val="none" w:sz="0" w:space="0" w:color="auto"/>
            <w:bottom w:val="none" w:sz="0" w:space="0" w:color="auto"/>
            <w:right w:val="none" w:sz="0" w:space="0" w:color="auto"/>
          </w:divBdr>
        </w:div>
        <w:div w:id="1268344796">
          <w:marLeft w:val="547"/>
          <w:marRight w:val="0"/>
          <w:marTop w:val="0"/>
          <w:marBottom w:val="0"/>
          <w:divBdr>
            <w:top w:val="none" w:sz="0" w:space="0" w:color="auto"/>
            <w:left w:val="none" w:sz="0" w:space="0" w:color="auto"/>
            <w:bottom w:val="none" w:sz="0" w:space="0" w:color="auto"/>
            <w:right w:val="none" w:sz="0" w:space="0" w:color="auto"/>
          </w:divBdr>
        </w:div>
        <w:div w:id="1590232427">
          <w:marLeft w:val="547"/>
          <w:marRight w:val="0"/>
          <w:marTop w:val="0"/>
          <w:marBottom w:val="0"/>
          <w:divBdr>
            <w:top w:val="none" w:sz="0" w:space="0" w:color="auto"/>
            <w:left w:val="none" w:sz="0" w:space="0" w:color="auto"/>
            <w:bottom w:val="none" w:sz="0" w:space="0" w:color="auto"/>
            <w:right w:val="none" w:sz="0" w:space="0" w:color="auto"/>
          </w:divBdr>
        </w:div>
      </w:divsChild>
    </w:div>
    <w:div w:id="1727606161">
      <w:bodyDiv w:val="1"/>
      <w:marLeft w:val="0"/>
      <w:marRight w:val="0"/>
      <w:marTop w:val="0"/>
      <w:marBottom w:val="0"/>
      <w:divBdr>
        <w:top w:val="none" w:sz="0" w:space="0" w:color="auto"/>
        <w:left w:val="none" w:sz="0" w:space="0" w:color="auto"/>
        <w:bottom w:val="none" w:sz="0" w:space="0" w:color="auto"/>
        <w:right w:val="none" w:sz="0" w:space="0" w:color="auto"/>
      </w:divBdr>
    </w:div>
    <w:div w:id="1742020353">
      <w:bodyDiv w:val="1"/>
      <w:marLeft w:val="0"/>
      <w:marRight w:val="0"/>
      <w:marTop w:val="0"/>
      <w:marBottom w:val="0"/>
      <w:divBdr>
        <w:top w:val="none" w:sz="0" w:space="0" w:color="auto"/>
        <w:left w:val="none" w:sz="0" w:space="0" w:color="auto"/>
        <w:bottom w:val="none" w:sz="0" w:space="0" w:color="auto"/>
        <w:right w:val="none" w:sz="0" w:space="0" w:color="auto"/>
      </w:divBdr>
      <w:divsChild>
        <w:div w:id="1786192223">
          <w:marLeft w:val="547"/>
          <w:marRight w:val="0"/>
          <w:marTop w:val="0"/>
          <w:marBottom w:val="0"/>
          <w:divBdr>
            <w:top w:val="none" w:sz="0" w:space="0" w:color="auto"/>
            <w:left w:val="none" w:sz="0" w:space="0" w:color="auto"/>
            <w:bottom w:val="none" w:sz="0" w:space="0" w:color="auto"/>
            <w:right w:val="none" w:sz="0" w:space="0" w:color="auto"/>
          </w:divBdr>
        </w:div>
        <w:div w:id="1814787867">
          <w:marLeft w:val="547"/>
          <w:marRight w:val="0"/>
          <w:marTop w:val="0"/>
          <w:marBottom w:val="0"/>
          <w:divBdr>
            <w:top w:val="none" w:sz="0" w:space="0" w:color="auto"/>
            <w:left w:val="none" w:sz="0" w:space="0" w:color="auto"/>
            <w:bottom w:val="none" w:sz="0" w:space="0" w:color="auto"/>
            <w:right w:val="none" w:sz="0" w:space="0" w:color="auto"/>
          </w:divBdr>
        </w:div>
      </w:divsChild>
    </w:div>
    <w:div w:id="1775713514">
      <w:bodyDiv w:val="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547"/>
          <w:marRight w:val="0"/>
          <w:marTop w:val="0"/>
          <w:marBottom w:val="0"/>
          <w:divBdr>
            <w:top w:val="none" w:sz="0" w:space="0" w:color="auto"/>
            <w:left w:val="none" w:sz="0" w:space="0" w:color="auto"/>
            <w:bottom w:val="none" w:sz="0" w:space="0" w:color="auto"/>
            <w:right w:val="none" w:sz="0" w:space="0" w:color="auto"/>
          </w:divBdr>
        </w:div>
        <w:div w:id="343096100">
          <w:marLeft w:val="547"/>
          <w:marRight w:val="0"/>
          <w:marTop w:val="0"/>
          <w:marBottom w:val="0"/>
          <w:divBdr>
            <w:top w:val="none" w:sz="0" w:space="0" w:color="auto"/>
            <w:left w:val="none" w:sz="0" w:space="0" w:color="auto"/>
            <w:bottom w:val="none" w:sz="0" w:space="0" w:color="auto"/>
            <w:right w:val="none" w:sz="0" w:space="0" w:color="auto"/>
          </w:divBdr>
        </w:div>
      </w:divsChild>
    </w:div>
    <w:div w:id="1813205865">
      <w:bodyDiv w:val="1"/>
      <w:marLeft w:val="0"/>
      <w:marRight w:val="0"/>
      <w:marTop w:val="0"/>
      <w:marBottom w:val="0"/>
      <w:divBdr>
        <w:top w:val="none" w:sz="0" w:space="0" w:color="auto"/>
        <w:left w:val="none" w:sz="0" w:space="0" w:color="auto"/>
        <w:bottom w:val="none" w:sz="0" w:space="0" w:color="auto"/>
        <w:right w:val="none" w:sz="0" w:space="0" w:color="auto"/>
      </w:divBdr>
      <w:divsChild>
        <w:div w:id="927813461">
          <w:marLeft w:val="547"/>
          <w:marRight w:val="0"/>
          <w:marTop w:val="0"/>
          <w:marBottom w:val="0"/>
          <w:divBdr>
            <w:top w:val="none" w:sz="0" w:space="0" w:color="auto"/>
            <w:left w:val="none" w:sz="0" w:space="0" w:color="auto"/>
            <w:bottom w:val="none" w:sz="0" w:space="0" w:color="auto"/>
            <w:right w:val="none" w:sz="0" w:space="0" w:color="auto"/>
          </w:divBdr>
        </w:div>
        <w:div w:id="1588341175">
          <w:marLeft w:val="547"/>
          <w:marRight w:val="0"/>
          <w:marTop w:val="0"/>
          <w:marBottom w:val="0"/>
          <w:divBdr>
            <w:top w:val="none" w:sz="0" w:space="0" w:color="auto"/>
            <w:left w:val="none" w:sz="0" w:space="0" w:color="auto"/>
            <w:bottom w:val="none" w:sz="0" w:space="0" w:color="auto"/>
            <w:right w:val="none" w:sz="0" w:space="0" w:color="auto"/>
          </w:divBdr>
        </w:div>
      </w:divsChild>
    </w:div>
    <w:div w:id="1841701002">
      <w:bodyDiv w:val="1"/>
      <w:marLeft w:val="0"/>
      <w:marRight w:val="0"/>
      <w:marTop w:val="0"/>
      <w:marBottom w:val="0"/>
      <w:divBdr>
        <w:top w:val="none" w:sz="0" w:space="0" w:color="auto"/>
        <w:left w:val="none" w:sz="0" w:space="0" w:color="auto"/>
        <w:bottom w:val="none" w:sz="0" w:space="0" w:color="auto"/>
        <w:right w:val="none" w:sz="0" w:space="0" w:color="auto"/>
      </w:divBdr>
      <w:divsChild>
        <w:div w:id="1782189410">
          <w:marLeft w:val="547"/>
          <w:marRight w:val="0"/>
          <w:marTop w:val="0"/>
          <w:marBottom w:val="0"/>
          <w:divBdr>
            <w:top w:val="none" w:sz="0" w:space="0" w:color="auto"/>
            <w:left w:val="none" w:sz="0" w:space="0" w:color="auto"/>
            <w:bottom w:val="none" w:sz="0" w:space="0" w:color="auto"/>
            <w:right w:val="none" w:sz="0" w:space="0" w:color="auto"/>
          </w:divBdr>
        </w:div>
        <w:div w:id="340932638">
          <w:marLeft w:val="547"/>
          <w:marRight w:val="0"/>
          <w:marTop w:val="0"/>
          <w:marBottom w:val="0"/>
          <w:divBdr>
            <w:top w:val="none" w:sz="0" w:space="0" w:color="auto"/>
            <w:left w:val="none" w:sz="0" w:space="0" w:color="auto"/>
            <w:bottom w:val="none" w:sz="0" w:space="0" w:color="auto"/>
            <w:right w:val="none" w:sz="0" w:space="0" w:color="auto"/>
          </w:divBdr>
        </w:div>
      </w:divsChild>
    </w:div>
    <w:div w:id="1845823204">
      <w:bodyDiv w:val="1"/>
      <w:marLeft w:val="0"/>
      <w:marRight w:val="0"/>
      <w:marTop w:val="0"/>
      <w:marBottom w:val="0"/>
      <w:divBdr>
        <w:top w:val="none" w:sz="0" w:space="0" w:color="auto"/>
        <w:left w:val="none" w:sz="0" w:space="0" w:color="auto"/>
        <w:bottom w:val="none" w:sz="0" w:space="0" w:color="auto"/>
        <w:right w:val="none" w:sz="0" w:space="0" w:color="auto"/>
      </w:divBdr>
    </w:div>
    <w:div w:id="1868247773">
      <w:bodyDiv w:val="1"/>
      <w:marLeft w:val="0"/>
      <w:marRight w:val="0"/>
      <w:marTop w:val="0"/>
      <w:marBottom w:val="0"/>
      <w:divBdr>
        <w:top w:val="none" w:sz="0" w:space="0" w:color="auto"/>
        <w:left w:val="none" w:sz="0" w:space="0" w:color="auto"/>
        <w:bottom w:val="none" w:sz="0" w:space="0" w:color="auto"/>
        <w:right w:val="none" w:sz="0" w:space="0" w:color="auto"/>
      </w:divBdr>
      <w:divsChild>
        <w:div w:id="1346251358">
          <w:marLeft w:val="547"/>
          <w:marRight w:val="0"/>
          <w:marTop w:val="0"/>
          <w:marBottom w:val="0"/>
          <w:divBdr>
            <w:top w:val="none" w:sz="0" w:space="0" w:color="auto"/>
            <w:left w:val="none" w:sz="0" w:space="0" w:color="auto"/>
            <w:bottom w:val="none" w:sz="0" w:space="0" w:color="auto"/>
            <w:right w:val="none" w:sz="0" w:space="0" w:color="auto"/>
          </w:divBdr>
        </w:div>
        <w:div w:id="417599071">
          <w:marLeft w:val="547"/>
          <w:marRight w:val="0"/>
          <w:marTop w:val="0"/>
          <w:marBottom w:val="0"/>
          <w:divBdr>
            <w:top w:val="none" w:sz="0" w:space="0" w:color="auto"/>
            <w:left w:val="none" w:sz="0" w:space="0" w:color="auto"/>
            <w:bottom w:val="none" w:sz="0" w:space="0" w:color="auto"/>
            <w:right w:val="none" w:sz="0" w:space="0" w:color="auto"/>
          </w:divBdr>
        </w:div>
      </w:divsChild>
    </w:div>
    <w:div w:id="1869219220">
      <w:bodyDiv w:val="1"/>
      <w:marLeft w:val="0"/>
      <w:marRight w:val="0"/>
      <w:marTop w:val="0"/>
      <w:marBottom w:val="0"/>
      <w:divBdr>
        <w:top w:val="none" w:sz="0" w:space="0" w:color="auto"/>
        <w:left w:val="none" w:sz="0" w:space="0" w:color="auto"/>
        <w:bottom w:val="none" w:sz="0" w:space="0" w:color="auto"/>
        <w:right w:val="none" w:sz="0" w:space="0" w:color="auto"/>
      </w:divBdr>
      <w:divsChild>
        <w:div w:id="1653749694">
          <w:marLeft w:val="547"/>
          <w:marRight w:val="0"/>
          <w:marTop w:val="0"/>
          <w:marBottom w:val="0"/>
          <w:divBdr>
            <w:top w:val="none" w:sz="0" w:space="0" w:color="auto"/>
            <w:left w:val="none" w:sz="0" w:space="0" w:color="auto"/>
            <w:bottom w:val="none" w:sz="0" w:space="0" w:color="auto"/>
            <w:right w:val="none" w:sz="0" w:space="0" w:color="auto"/>
          </w:divBdr>
        </w:div>
        <w:div w:id="487554156">
          <w:marLeft w:val="547"/>
          <w:marRight w:val="0"/>
          <w:marTop w:val="0"/>
          <w:marBottom w:val="0"/>
          <w:divBdr>
            <w:top w:val="none" w:sz="0" w:space="0" w:color="auto"/>
            <w:left w:val="none" w:sz="0" w:space="0" w:color="auto"/>
            <w:bottom w:val="none" w:sz="0" w:space="0" w:color="auto"/>
            <w:right w:val="none" w:sz="0" w:space="0" w:color="auto"/>
          </w:divBdr>
        </w:div>
      </w:divsChild>
    </w:div>
    <w:div w:id="1878153642">
      <w:bodyDiv w:val="1"/>
      <w:marLeft w:val="0"/>
      <w:marRight w:val="0"/>
      <w:marTop w:val="0"/>
      <w:marBottom w:val="0"/>
      <w:divBdr>
        <w:top w:val="none" w:sz="0" w:space="0" w:color="auto"/>
        <w:left w:val="none" w:sz="0" w:space="0" w:color="auto"/>
        <w:bottom w:val="none" w:sz="0" w:space="0" w:color="auto"/>
        <w:right w:val="none" w:sz="0" w:space="0" w:color="auto"/>
      </w:divBdr>
      <w:divsChild>
        <w:div w:id="600994113">
          <w:marLeft w:val="547"/>
          <w:marRight w:val="0"/>
          <w:marTop w:val="0"/>
          <w:marBottom w:val="0"/>
          <w:divBdr>
            <w:top w:val="none" w:sz="0" w:space="0" w:color="auto"/>
            <w:left w:val="none" w:sz="0" w:space="0" w:color="auto"/>
            <w:bottom w:val="none" w:sz="0" w:space="0" w:color="auto"/>
            <w:right w:val="none" w:sz="0" w:space="0" w:color="auto"/>
          </w:divBdr>
        </w:div>
      </w:divsChild>
    </w:div>
    <w:div w:id="1881477019">
      <w:bodyDiv w:val="1"/>
      <w:marLeft w:val="0"/>
      <w:marRight w:val="0"/>
      <w:marTop w:val="0"/>
      <w:marBottom w:val="0"/>
      <w:divBdr>
        <w:top w:val="none" w:sz="0" w:space="0" w:color="auto"/>
        <w:left w:val="none" w:sz="0" w:space="0" w:color="auto"/>
        <w:bottom w:val="none" w:sz="0" w:space="0" w:color="auto"/>
        <w:right w:val="none" w:sz="0" w:space="0" w:color="auto"/>
      </w:divBdr>
      <w:divsChild>
        <w:div w:id="285696237">
          <w:marLeft w:val="547"/>
          <w:marRight w:val="0"/>
          <w:marTop w:val="0"/>
          <w:marBottom w:val="0"/>
          <w:divBdr>
            <w:top w:val="none" w:sz="0" w:space="0" w:color="auto"/>
            <w:left w:val="none" w:sz="0" w:space="0" w:color="auto"/>
            <w:bottom w:val="none" w:sz="0" w:space="0" w:color="auto"/>
            <w:right w:val="none" w:sz="0" w:space="0" w:color="auto"/>
          </w:divBdr>
        </w:div>
        <w:div w:id="555363667">
          <w:marLeft w:val="547"/>
          <w:marRight w:val="0"/>
          <w:marTop w:val="0"/>
          <w:marBottom w:val="0"/>
          <w:divBdr>
            <w:top w:val="none" w:sz="0" w:space="0" w:color="auto"/>
            <w:left w:val="none" w:sz="0" w:space="0" w:color="auto"/>
            <w:bottom w:val="none" w:sz="0" w:space="0" w:color="auto"/>
            <w:right w:val="none" w:sz="0" w:space="0" w:color="auto"/>
          </w:divBdr>
        </w:div>
      </w:divsChild>
    </w:div>
    <w:div w:id="1882476409">
      <w:bodyDiv w:val="1"/>
      <w:marLeft w:val="0"/>
      <w:marRight w:val="0"/>
      <w:marTop w:val="0"/>
      <w:marBottom w:val="0"/>
      <w:divBdr>
        <w:top w:val="none" w:sz="0" w:space="0" w:color="auto"/>
        <w:left w:val="none" w:sz="0" w:space="0" w:color="auto"/>
        <w:bottom w:val="none" w:sz="0" w:space="0" w:color="auto"/>
        <w:right w:val="none" w:sz="0" w:space="0" w:color="auto"/>
      </w:divBdr>
      <w:divsChild>
        <w:div w:id="2109500693">
          <w:marLeft w:val="547"/>
          <w:marRight w:val="0"/>
          <w:marTop w:val="0"/>
          <w:marBottom w:val="0"/>
          <w:divBdr>
            <w:top w:val="none" w:sz="0" w:space="0" w:color="auto"/>
            <w:left w:val="none" w:sz="0" w:space="0" w:color="auto"/>
            <w:bottom w:val="none" w:sz="0" w:space="0" w:color="auto"/>
            <w:right w:val="none" w:sz="0" w:space="0" w:color="auto"/>
          </w:divBdr>
        </w:div>
        <w:div w:id="1722628987">
          <w:marLeft w:val="547"/>
          <w:marRight w:val="0"/>
          <w:marTop w:val="0"/>
          <w:marBottom w:val="0"/>
          <w:divBdr>
            <w:top w:val="none" w:sz="0" w:space="0" w:color="auto"/>
            <w:left w:val="none" w:sz="0" w:space="0" w:color="auto"/>
            <w:bottom w:val="none" w:sz="0" w:space="0" w:color="auto"/>
            <w:right w:val="none" w:sz="0" w:space="0" w:color="auto"/>
          </w:divBdr>
        </w:div>
      </w:divsChild>
    </w:div>
    <w:div w:id="1993481827">
      <w:bodyDiv w:val="1"/>
      <w:marLeft w:val="0"/>
      <w:marRight w:val="0"/>
      <w:marTop w:val="0"/>
      <w:marBottom w:val="0"/>
      <w:divBdr>
        <w:top w:val="none" w:sz="0" w:space="0" w:color="auto"/>
        <w:left w:val="none" w:sz="0" w:space="0" w:color="auto"/>
        <w:bottom w:val="none" w:sz="0" w:space="0" w:color="auto"/>
        <w:right w:val="none" w:sz="0" w:space="0" w:color="auto"/>
      </w:divBdr>
      <w:divsChild>
        <w:div w:id="218595210">
          <w:marLeft w:val="547"/>
          <w:marRight w:val="0"/>
          <w:marTop w:val="0"/>
          <w:marBottom w:val="0"/>
          <w:divBdr>
            <w:top w:val="none" w:sz="0" w:space="0" w:color="auto"/>
            <w:left w:val="none" w:sz="0" w:space="0" w:color="auto"/>
            <w:bottom w:val="none" w:sz="0" w:space="0" w:color="auto"/>
            <w:right w:val="none" w:sz="0" w:space="0" w:color="auto"/>
          </w:divBdr>
        </w:div>
      </w:divsChild>
    </w:div>
    <w:div w:id="2023897370">
      <w:bodyDiv w:val="1"/>
      <w:marLeft w:val="0"/>
      <w:marRight w:val="0"/>
      <w:marTop w:val="0"/>
      <w:marBottom w:val="0"/>
      <w:divBdr>
        <w:top w:val="none" w:sz="0" w:space="0" w:color="auto"/>
        <w:left w:val="none" w:sz="0" w:space="0" w:color="auto"/>
        <w:bottom w:val="none" w:sz="0" w:space="0" w:color="auto"/>
        <w:right w:val="none" w:sz="0" w:space="0" w:color="auto"/>
      </w:divBdr>
      <w:divsChild>
        <w:div w:id="423259735">
          <w:marLeft w:val="86"/>
          <w:marRight w:val="0"/>
          <w:marTop w:val="0"/>
          <w:marBottom w:val="0"/>
          <w:divBdr>
            <w:top w:val="none" w:sz="0" w:space="0" w:color="auto"/>
            <w:left w:val="none" w:sz="0" w:space="0" w:color="auto"/>
            <w:bottom w:val="none" w:sz="0" w:space="0" w:color="auto"/>
            <w:right w:val="none" w:sz="0" w:space="0" w:color="auto"/>
          </w:divBdr>
        </w:div>
        <w:div w:id="1426420633">
          <w:marLeft w:val="86"/>
          <w:marRight w:val="0"/>
          <w:marTop w:val="0"/>
          <w:marBottom w:val="0"/>
          <w:divBdr>
            <w:top w:val="none" w:sz="0" w:space="0" w:color="auto"/>
            <w:left w:val="none" w:sz="0" w:space="0" w:color="auto"/>
            <w:bottom w:val="none" w:sz="0" w:space="0" w:color="auto"/>
            <w:right w:val="none" w:sz="0" w:space="0" w:color="auto"/>
          </w:divBdr>
        </w:div>
        <w:div w:id="196741759">
          <w:marLeft w:val="86"/>
          <w:marRight w:val="0"/>
          <w:marTop w:val="0"/>
          <w:marBottom w:val="0"/>
          <w:divBdr>
            <w:top w:val="none" w:sz="0" w:space="0" w:color="auto"/>
            <w:left w:val="none" w:sz="0" w:space="0" w:color="auto"/>
            <w:bottom w:val="none" w:sz="0" w:space="0" w:color="auto"/>
            <w:right w:val="none" w:sz="0" w:space="0" w:color="auto"/>
          </w:divBdr>
        </w:div>
        <w:div w:id="82918334">
          <w:marLeft w:val="446"/>
          <w:marRight w:val="0"/>
          <w:marTop w:val="0"/>
          <w:marBottom w:val="0"/>
          <w:divBdr>
            <w:top w:val="none" w:sz="0" w:space="0" w:color="auto"/>
            <w:left w:val="none" w:sz="0" w:space="0" w:color="auto"/>
            <w:bottom w:val="none" w:sz="0" w:space="0" w:color="auto"/>
            <w:right w:val="none" w:sz="0" w:space="0" w:color="auto"/>
          </w:divBdr>
        </w:div>
        <w:div w:id="911356361">
          <w:marLeft w:val="446"/>
          <w:marRight w:val="0"/>
          <w:marTop w:val="0"/>
          <w:marBottom w:val="0"/>
          <w:divBdr>
            <w:top w:val="none" w:sz="0" w:space="0" w:color="auto"/>
            <w:left w:val="none" w:sz="0" w:space="0" w:color="auto"/>
            <w:bottom w:val="none" w:sz="0" w:space="0" w:color="auto"/>
            <w:right w:val="none" w:sz="0" w:space="0" w:color="auto"/>
          </w:divBdr>
        </w:div>
        <w:div w:id="1544057360">
          <w:marLeft w:val="446"/>
          <w:marRight w:val="0"/>
          <w:marTop w:val="0"/>
          <w:marBottom w:val="0"/>
          <w:divBdr>
            <w:top w:val="none" w:sz="0" w:space="0" w:color="auto"/>
            <w:left w:val="none" w:sz="0" w:space="0" w:color="auto"/>
            <w:bottom w:val="none" w:sz="0" w:space="0" w:color="auto"/>
            <w:right w:val="none" w:sz="0" w:space="0" w:color="auto"/>
          </w:divBdr>
        </w:div>
      </w:divsChild>
    </w:div>
    <w:div w:id="2050646069">
      <w:bodyDiv w:val="1"/>
      <w:marLeft w:val="0"/>
      <w:marRight w:val="0"/>
      <w:marTop w:val="0"/>
      <w:marBottom w:val="0"/>
      <w:divBdr>
        <w:top w:val="none" w:sz="0" w:space="0" w:color="auto"/>
        <w:left w:val="none" w:sz="0" w:space="0" w:color="auto"/>
        <w:bottom w:val="none" w:sz="0" w:space="0" w:color="auto"/>
        <w:right w:val="none" w:sz="0" w:space="0" w:color="auto"/>
      </w:divBdr>
      <w:divsChild>
        <w:div w:id="1815178203">
          <w:marLeft w:val="547"/>
          <w:marRight w:val="0"/>
          <w:marTop w:val="0"/>
          <w:marBottom w:val="0"/>
          <w:divBdr>
            <w:top w:val="none" w:sz="0" w:space="0" w:color="auto"/>
            <w:left w:val="none" w:sz="0" w:space="0" w:color="auto"/>
            <w:bottom w:val="none" w:sz="0" w:space="0" w:color="auto"/>
            <w:right w:val="none" w:sz="0" w:space="0" w:color="auto"/>
          </w:divBdr>
        </w:div>
        <w:div w:id="1217618283">
          <w:marLeft w:val="547"/>
          <w:marRight w:val="0"/>
          <w:marTop w:val="0"/>
          <w:marBottom w:val="0"/>
          <w:divBdr>
            <w:top w:val="none" w:sz="0" w:space="0" w:color="auto"/>
            <w:left w:val="none" w:sz="0" w:space="0" w:color="auto"/>
            <w:bottom w:val="none" w:sz="0" w:space="0" w:color="auto"/>
            <w:right w:val="none" w:sz="0" w:space="0" w:color="auto"/>
          </w:divBdr>
        </w:div>
      </w:divsChild>
    </w:div>
    <w:div w:id="2072270775">
      <w:bodyDiv w:val="1"/>
      <w:marLeft w:val="0"/>
      <w:marRight w:val="0"/>
      <w:marTop w:val="0"/>
      <w:marBottom w:val="0"/>
      <w:divBdr>
        <w:top w:val="none" w:sz="0" w:space="0" w:color="auto"/>
        <w:left w:val="none" w:sz="0" w:space="0" w:color="auto"/>
        <w:bottom w:val="none" w:sz="0" w:space="0" w:color="auto"/>
        <w:right w:val="none" w:sz="0" w:space="0" w:color="auto"/>
      </w:divBdr>
    </w:div>
    <w:div w:id="2074044316">
      <w:bodyDiv w:val="1"/>
      <w:marLeft w:val="0"/>
      <w:marRight w:val="0"/>
      <w:marTop w:val="0"/>
      <w:marBottom w:val="0"/>
      <w:divBdr>
        <w:top w:val="none" w:sz="0" w:space="0" w:color="auto"/>
        <w:left w:val="none" w:sz="0" w:space="0" w:color="auto"/>
        <w:bottom w:val="none" w:sz="0" w:space="0" w:color="auto"/>
        <w:right w:val="none" w:sz="0" w:space="0" w:color="auto"/>
      </w:divBdr>
      <w:divsChild>
        <w:div w:id="2101174252">
          <w:marLeft w:val="547"/>
          <w:marRight w:val="0"/>
          <w:marTop w:val="0"/>
          <w:marBottom w:val="0"/>
          <w:divBdr>
            <w:top w:val="none" w:sz="0" w:space="0" w:color="auto"/>
            <w:left w:val="none" w:sz="0" w:space="0" w:color="auto"/>
            <w:bottom w:val="none" w:sz="0" w:space="0" w:color="auto"/>
            <w:right w:val="none" w:sz="0" w:space="0" w:color="auto"/>
          </w:divBdr>
        </w:div>
        <w:div w:id="795870608">
          <w:marLeft w:val="547"/>
          <w:marRight w:val="0"/>
          <w:marTop w:val="0"/>
          <w:marBottom w:val="0"/>
          <w:divBdr>
            <w:top w:val="none" w:sz="0" w:space="0" w:color="auto"/>
            <w:left w:val="none" w:sz="0" w:space="0" w:color="auto"/>
            <w:bottom w:val="none" w:sz="0" w:space="0" w:color="auto"/>
            <w:right w:val="none" w:sz="0" w:space="0" w:color="auto"/>
          </w:divBdr>
        </w:div>
      </w:divsChild>
    </w:div>
    <w:div w:id="2074619099">
      <w:bodyDiv w:val="1"/>
      <w:marLeft w:val="0"/>
      <w:marRight w:val="0"/>
      <w:marTop w:val="0"/>
      <w:marBottom w:val="0"/>
      <w:divBdr>
        <w:top w:val="none" w:sz="0" w:space="0" w:color="auto"/>
        <w:left w:val="none" w:sz="0" w:space="0" w:color="auto"/>
        <w:bottom w:val="none" w:sz="0" w:space="0" w:color="auto"/>
        <w:right w:val="none" w:sz="0" w:space="0" w:color="auto"/>
      </w:divBdr>
      <w:divsChild>
        <w:div w:id="1359967260">
          <w:marLeft w:val="547"/>
          <w:marRight w:val="0"/>
          <w:marTop w:val="0"/>
          <w:marBottom w:val="0"/>
          <w:divBdr>
            <w:top w:val="none" w:sz="0" w:space="0" w:color="auto"/>
            <w:left w:val="none" w:sz="0" w:space="0" w:color="auto"/>
            <w:bottom w:val="none" w:sz="0" w:space="0" w:color="auto"/>
            <w:right w:val="none" w:sz="0" w:space="0" w:color="auto"/>
          </w:divBdr>
        </w:div>
      </w:divsChild>
    </w:div>
    <w:div w:id="2115905649">
      <w:bodyDiv w:val="1"/>
      <w:marLeft w:val="0"/>
      <w:marRight w:val="0"/>
      <w:marTop w:val="0"/>
      <w:marBottom w:val="0"/>
      <w:divBdr>
        <w:top w:val="none" w:sz="0" w:space="0" w:color="auto"/>
        <w:left w:val="none" w:sz="0" w:space="0" w:color="auto"/>
        <w:bottom w:val="none" w:sz="0" w:space="0" w:color="auto"/>
        <w:right w:val="none" w:sz="0" w:space="0" w:color="auto"/>
      </w:divBdr>
    </w:div>
    <w:div w:id="2131123426">
      <w:bodyDiv w:val="1"/>
      <w:marLeft w:val="0"/>
      <w:marRight w:val="0"/>
      <w:marTop w:val="0"/>
      <w:marBottom w:val="0"/>
      <w:divBdr>
        <w:top w:val="none" w:sz="0" w:space="0" w:color="auto"/>
        <w:left w:val="none" w:sz="0" w:space="0" w:color="auto"/>
        <w:bottom w:val="none" w:sz="0" w:space="0" w:color="auto"/>
        <w:right w:val="none" w:sz="0" w:space="0" w:color="auto"/>
      </w:divBdr>
      <w:divsChild>
        <w:div w:id="1978759470">
          <w:marLeft w:val="547"/>
          <w:marRight w:val="0"/>
          <w:marTop w:val="0"/>
          <w:marBottom w:val="0"/>
          <w:divBdr>
            <w:top w:val="none" w:sz="0" w:space="0" w:color="auto"/>
            <w:left w:val="none" w:sz="0" w:space="0" w:color="auto"/>
            <w:bottom w:val="none" w:sz="0" w:space="0" w:color="auto"/>
            <w:right w:val="none" w:sz="0" w:space="0" w:color="auto"/>
          </w:divBdr>
        </w:div>
      </w:divsChild>
    </w:div>
    <w:div w:id="2137867355">
      <w:bodyDiv w:val="1"/>
      <w:marLeft w:val="0"/>
      <w:marRight w:val="0"/>
      <w:marTop w:val="0"/>
      <w:marBottom w:val="0"/>
      <w:divBdr>
        <w:top w:val="none" w:sz="0" w:space="0" w:color="auto"/>
        <w:left w:val="none" w:sz="0" w:space="0" w:color="auto"/>
        <w:bottom w:val="none" w:sz="0" w:space="0" w:color="auto"/>
        <w:right w:val="none" w:sz="0" w:space="0" w:color="auto"/>
      </w:divBdr>
      <w:divsChild>
        <w:div w:id="860706112">
          <w:marLeft w:val="547"/>
          <w:marRight w:val="0"/>
          <w:marTop w:val="0"/>
          <w:marBottom w:val="0"/>
          <w:divBdr>
            <w:top w:val="none" w:sz="0" w:space="0" w:color="auto"/>
            <w:left w:val="none" w:sz="0" w:space="0" w:color="auto"/>
            <w:bottom w:val="none" w:sz="0" w:space="0" w:color="auto"/>
            <w:right w:val="none" w:sz="0" w:space="0" w:color="auto"/>
          </w:divBdr>
        </w:div>
        <w:div w:id="3408469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alth.gov.au/initiatives-and-programs/global-health-initiative" TargetMode="External"/><Relationship Id="rId18" Type="http://schemas.openxmlformats.org/officeDocument/2006/relationships/hyperlink" Target="https://health.gov.au/initiatives-and-programs/indigenous-health-research-fund-initiative" TargetMode="External"/><Relationship Id="rId26" Type="http://schemas.openxmlformats.org/officeDocument/2006/relationships/hyperlink" Target="http://www.health.gov.au/mrff" TargetMode="External"/><Relationship Id="rId39" Type="http://schemas.openxmlformats.org/officeDocument/2006/relationships/hyperlink" Target="https://www.health.gov.au/initiatives-and-programs/research-data-infrastructure-initiative" TargetMode="External"/><Relationship Id="rId21" Type="http://schemas.openxmlformats.org/officeDocument/2006/relationships/hyperlink" Target="https://health.gov.au/initiatives-and-programs/indigenous-health-research-fund-initiative" TargetMode="External"/><Relationship Id="rId34" Type="http://schemas.openxmlformats.org/officeDocument/2006/relationships/hyperlink" Target="https://health.gov.au/initiatives-and-programs/preventive-and-public-health-research-initiative" TargetMode="External"/><Relationship Id="rId42" Type="http://schemas.openxmlformats.org/officeDocument/2006/relationships/header" Target="header2.xml"/><Relationship Id="rId47" Type="http://schemas.openxmlformats.org/officeDocument/2006/relationships/image" Target="media/image6.png"/><Relationship Id="rId50" Type="http://schemas.openxmlformats.org/officeDocument/2006/relationships/image" Target="media/image8.png"/><Relationship Id="rId55" Type="http://schemas.openxmlformats.org/officeDocument/2006/relationships/image" Target="media/image11.png"/><Relationship Id="rId63" Type="http://schemas.openxmlformats.org/officeDocument/2006/relationships/header" Target="header4.xml"/><Relationship Id="rId68" Type="http://schemas.openxmlformats.org/officeDocument/2006/relationships/image" Target="media/image23.png"/><Relationship Id="rId76"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https://health.gov.au/initiatives-and-programs/cardiovascular-health-mission" TargetMode="External"/><Relationship Id="rId29" Type="http://schemas.openxmlformats.org/officeDocument/2006/relationships/hyperlink" Target="https://health.gov.au/initiatives-and-programs/frontier-health-and-medical-research-initiative" TargetMode="External"/><Relationship Id="rId11" Type="http://schemas.openxmlformats.org/officeDocument/2006/relationships/hyperlink" Target="https://health.gov.au/initiatives-and-programs/emerging-priorities-and-consumer-driven-research-initiative" TargetMode="External"/><Relationship Id="rId24" Type="http://schemas.openxmlformats.org/officeDocument/2006/relationships/hyperlink" Target="https://health.gov.au/initiatives-and-programs/stem-cell-therapies-mission" TargetMode="External"/><Relationship Id="rId32" Type="http://schemas.openxmlformats.org/officeDocument/2006/relationships/hyperlink" Target="https://health.gov.au/initiatives-and-programs/national-critical-research-infrastructure-initiative" TargetMode="External"/><Relationship Id="rId37" Type="http://schemas.openxmlformats.org/officeDocument/2006/relationships/hyperlink" Target="https://health.gov.au/initiatives-and-programs/rapid-applied-research-translation-initiative" TargetMode="External"/><Relationship Id="rId40" Type="http://schemas.openxmlformats.org/officeDocument/2006/relationships/header" Target="header1.xml"/><Relationship Id="rId45" Type="http://schemas.openxmlformats.org/officeDocument/2006/relationships/image" Target="media/image4.png"/><Relationship Id="rId53" Type="http://schemas.openxmlformats.org/officeDocument/2006/relationships/image" Target="media/image9.png"/><Relationship Id="rId58" Type="http://schemas.openxmlformats.org/officeDocument/2006/relationships/image" Target="media/image14.png"/><Relationship Id="rId66" Type="http://schemas.openxmlformats.org/officeDocument/2006/relationships/image" Target="media/image21.png"/><Relationship Id="rId74" Type="http://schemas.openxmlformats.org/officeDocument/2006/relationships/image" Target="media/image29.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7.png"/><Relationship Id="rId10" Type="http://schemas.openxmlformats.org/officeDocument/2006/relationships/hyperlink" Target="https://health.gov.au/initiatives-and-programs/emerging-priorities-and-consumer-driven-research-initiative" TargetMode="External"/><Relationship Id="rId19" Type="http://schemas.openxmlformats.org/officeDocument/2006/relationships/hyperlink" Target="https://health.gov.au/initiatives-and-programs/genomics-health-futures-mission" TargetMode="External"/><Relationship Id="rId31" Type="http://schemas.openxmlformats.org/officeDocument/2006/relationships/hyperlink" Target="https://health.gov.au/initiatives-and-programs/medical-research-commercialisation-initiative" TargetMode="External"/><Relationship Id="rId44" Type="http://schemas.openxmlformats.org/officeDocument/2006/relationships/image" Target="media/image3.png"/><Relationship Id="rId52" Type="http://schemas.openxmlformats.org/officeDocument/2006/relationships/hyperlink" Target="https://www.health.gov.au/initiatives-and-programs/medical-research-future-fund/about-the-mrff/mrff-monitoring-evaluation-and-learning" TargetMode="External"/><Relationship Id="rId60" Type="http://schemas.openxmlformats.org/officeDocument/2006/relationships/image" Target="media/image16.png"/><Relationship Id="rId65" Type="http://schemas.openxmlformats.org/officeDocument/2006/relationships/image" Target="media/image20.png"/><Relationship Id="rId73" Type="http://schemas.openxmlformats.org/officeDocument/2006/relationships/image" Target="media/image28.png"/><Relationship Id="rId78"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ealth.gov.au/initiatives-and-programs/australian-brain-cancer-mission" TargetMode="External"/><Relationship Id="rId22" Type="http://schemas.openxmlformats.org/officeDocument/2006/relationships/hyperlink" Target="https://health.gov.au/initiatives-and-programs/million-minds-mental-health-research-mission" TargetMode="External"/><Relationship Id="rId27" Type="http://schemas.openxmlformats.org/officeDocument/2006/relationships/hyperlink" Target="https://www.health.gov.au/initiatives-and-programs/clinician-researchers-initiative" TargetMode="External"/><Relationship Id="rId30" Type="http://schemas.openxmlformats.org/officeDocument/2006/relationships/hyperlink" Target="https://health.gov.au/initiatives-and-programs/medical-research-commercialisation-initiative" TargetMode="External"/><Relationship Id="rId35" Type="http://schemas.openxmlformats.org/officeDocument/2006/relationships/hyperlink" Target="https://health.gov.au/initiatives-and-programs/preventive-and-public-health-research-initiative" TargetMode="External"/><Relationship Id="rId43" Type="http://schemas.openxmlformats.org/officeDocument/2006/relationships/footer" Target="footer1.xml"/><Relationship Id="rId48" Type="http://schemas.openxmlformats.org/officeDocument/2006/relationships/image" Target="media/image7.png"/><Relationship Id="rId56" Type="http://schemas.openxmlformats.org/officeDocument/2006/relationships/image" Target="media/image12.png"/><Relationship Id="rId64" Type="http://schemas.openxmlformats.org/officeDocument/2006/relationships/image" Target="media/image19.png"/><Relationship Id="rId69" Type="http://schemas.openxmlformats.org/officeDocument/2006/relationships/image" Target="media/image24.png"/><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s://www.health.gov.au/resources/publications/mrff-mission-governance" TargetMode="External"/><Relationship Id="rId72" Type="http://schemas.openxmlformats.org/officeDocument/2006/relationships/image" Target="media/image27.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ealth.gov.au/initiatives-and-programs/emerging-priorities-and-consumer-driven-research-initiative" TargetMode="External"/><Relationship Id="rId17" Type="http://schemas.openxmlformats.org/officeDocument/2006/relationships/hyperlink" Target="https://health.gov.au/initiatives-and-programs/indigenous-health-research-fund-initiative" TargetMode="External"/><Relationship Id="rId25" Type="http://schemas.openxmlformats.org/officeDocument/2006/relationships/hyperlink" Target="https://health.gov.au/initiatives-and-programs/traumatic-brain-injury-mission" TargetMode="External"/><Relationship Id="rId33" Type="http://schemas.openxmlformats.org/officeDocument/2006/relationships/hyperlink" Target="https://health.gov.au/initiatives-and-programs/national-critical-research-infrastructure-initiative" TargetMode="External"/><Relationship Id="rId38" Type="http://schemas.openxmlformats.org/officeDocument/2006/relationships/hyperlink" Target="https://health.gov.au/initiatives-and-programs/rapid-applied-research-translation-initiative" TargetMode="External"/><Relationship Id="rId46" Type="http://schemas.openxmlformats.org/officeDocument/2006/relationships/image" Target="media/image5.png"/><Relationship Id="rId59" Type="http://schemas.openxmlformats.org/officeDocument/2006/relationships/image" Target="media/image15.png"/><Relationship Id="rId67" Type="http://schemas.openxmlformats.org/officeDocument/2006/relationships/image" Target="media/image22.png"/><Relationship Id="rId20" Type="http://schemas.openxmlformats.org/officeDocument/2006/relationships/hyperlink" Target="https://health.gov.au/initiatives-and-programs/genomics-health-futures-mission" TargetMode="External"/><Relationship Id="rId41" Type="http://schemas.openxmlformats.org/officeDocument/2006/relationships/hyperlink" Target="http://www.health.gov.au/mrff" TargetMode="External"/><Relationship Id="rId54" Type="http://schemas.openxmlformats.org/officeDocument/2006/relationships/image" Target="media/image10.png"/><Relationship Id="rId62" Type="http://schemas.openxmlformats.org/officeDocument/2006/relationships/image" Target="media/image18.png"/><Relationship Id="rId70" Type="http://schemas.openxmlformats.org/officeDocument/2006/relationships/image" Target="media/image25.png"/><Relationship Id="rId75"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alth.gov.au/initiatives-and-programs/australian-brain-cancer-mission" TargetMode="External"/><Relationship Id="rId23" Type="http://schemas.openxmlformats.org/officeDocument/2006/relationships/hyperlink" Target="https://health.gov.au/initiatives-and-programs/million-minds-mental-health-research-mission" TargetMode="External"/><Relationship Id="rId28" Type="http://schemas.openxmlformats.org/officeDocument/2006/relationships/hyperlink" Target="https://health.gov.au/initiatives-and-programs/frontier-health-and-medical-research-initiative" TargetMode="External"/><Relationship Id="rId36" Type="http://schemas.openxmlformats.org/officeDocument/2006/relationships/hyperlink" Target="https://health.gov.au/initiatives-and-programs/primary-health-care-research-initiative" TargetMode="External"/><Relationship Id="rId49" Type="http://schemas.openxmlformats.org/officeDocument/2006/relationships/header" Target="header3.xml"/><Relationship Id="rId57"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futurefund.gov.au/investment/investment-performance/portfolio-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385D-24CF-423C-9C91-27F289F6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6390</Words>
  <Characters>39368</Characters>
  <Application>Microsoft Office Word</Application>
  <DocSecurity>0</DocSecurity>
  <Lines>1514</Lines>
  <Paragraphs>1089</Paragraphs>
  <ScaleCrop>false</ScaleCrop>
  <HeadingPairs>
    <vt:vector size="2" baseType="variant">
      <vt:variant>
        <vt:lpstr>Title</vt:lpstr>
      </vt:variant>
      <vt:variant>
        <vt:i4>1</vt:i4>
      </vt:variant>
    </vt:vector>
  </HeadingPairs>
  <TitlesOfParts>
    <vt:vector size="1" baseType="lpstr">
      <vt:lpstr>Medical Research Future Fund 3rd 10-year Investment Plan</vt:lpstr>
    </vt:vector>
  </TitlesOfParts>
  <Company/>
  <LinksUpToDate>false</LinksUpToDate>
  <CharactersWithSpaces>44669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3rd 10-year Investment Plan</dc:title>
  <dc:subject>3rd 10-year Investment Plan</dc:subject>
  <dc:creator>Australian Government Department of Health and Aged Care</dc:creator>
  <cp:keywords>Medical Research Future Fund; MRFF; 10-year Investment Plan</cp:keywords>
  <cp:revision>4</cp:revision>
  <dcterms:created xsi:type="dcterms:W3CDTF">2024-05-27T23:30:00Z</dcterms:created>
  <dcterms:modified xsi:type="dcterms:W3CDTF">2024-06-03T03:10:00Z</dcterms:modified>
</cp:coreProperties>
</file>