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3EF1" w14:textId="3D257B24" w:rsidR="00A935D7" w:rsidRDefault="00A935D7" w:rsidP="00A935D7">
      <w:pPr>
        <w:rPr>
          <w:b/>
          <w:bCs/>
        </w:rPr>
      </w:pPr>
      <w:r>
        <w:rPr>
          <w:noProof/>
          <w:lang w:eastAsia="en-AU"/>
        </w:rPr>
        <w:drawing>
          <wp:inline distT="0" distB="0" distL="0" distR="0" wp14:anchorId="61F1FAE1" wp14:editId="1B326BAC">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50A803F4" w14:textId="4C300466" w:rsidR="00280050" w:rsidRPr="00A935D7" w:rsidRDefault="00A935D7" w:rsidP="00A935D7">
      <w:pPr>
        <w:rPr>
          <w:rFonts w:ascii="Arial" w:eastAsiaTheme="majorEastAsia" w:hAnsi="Arial" w:cstheme="majorBidi"/>
          <w:b/>
          <w:color w:val="0B2748"/>
          <w:spacing w:val="-10"/>
          <w:kern w:val="28"/>
          <w:sz w:val="56"/>
          <w:szCs w:val="56"/>
          <w14:ligatures w14:val="none"/>
        </w:rPr>
      </w:pPr>
      <w:r w:rsidRPr="00A935D7">
        <w:rPr>
          <w:rFonts w:ascii="Arial" w:eastAsiaTheme="majorEastAsia" w:hAnsi="Arial" w:cstheme="majorBidi"/>
          <w:b/>
          <w:color w:val="0B2748"/>
          <w:spacing w:val="-10"/>
          <w:kern w:val="28"/>
          <w:sz w:val="56"/>
          <w:szCs w:val="56"/>
          <w14:ligatures w14:val="none"/>
        </w:rPr>
        <w:t>How to do the bowel screening test</w:t>
      </w:r>
    </w:p>
    <w:p w14:paraId="09338767" w14:textId="5405166F" w:rsidR="00A935D7" w:rsidRP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Bowel cancer is common among Aboriginal and Torres Strait Islander people — and</w:t>
      </w:r>
      <w:r>
        <w:rPr>
          <w:rFonts w:ascii="Arial" w:hAnsi="Arial" w:cstheme="minorBidi"/>
          <w:kern w:val="0"/>
          <w:sz w:val="21"/>
          <w:szCs w:val="22"/>
          <w14:ligatures w14:val="none"/>
        </w:rPr>
        <w:t xml:space="preserve"> </w:t>
      </w:r>
      <w:r w:rsidRPr="00A935D7">
        <w:rPr>
          <w:rFonts w:ascii="Arial" w:hAnsi="Arial" w:cstheme="minorBidi"/>
          <w:kern w:val="0"/>
          <w:sz w:val="21"/>
          <w:szCs w:val="22"/>
          <w14:ligatures w14:val="none"/>
        </w:rPr>
        <w:t>can develop without any signs.</w:t>
      </w:r>
    </w:p>
    <w:p w14:paraId="4C19916D" w14:textId="77777777" w:rsid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If found early, bowel cancer can be successfully treated in more than 90% of cases.</w:t>
      </w:r>
      <w:r>
        <w:rPr>
          <w:rFonts w:ascii="Arial" w:hAnsi="Arial" w:cstheme="minorBidi"/>
          <w:kern w:val="0"/>
          <w:sz w:val="21"/>
          <w:szCs w:val="22"/>
          <w14:ligatures w14:val="none"/>
        </w:rPr>
        <w:t xml:space="preserve"> </w:t>
      </w:r>
    </w:p>
    <w:p w14:paraId="26D99941" w14:textId="28D9F1AF" w:rsid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Stay healthy for your family and do the free bowel screening test today!</w:t>
      </w:r>
    </w:p>
    <w:p w14:paraId="207ABFE3" w14:textId="49FE8BA6" w:rsidR="00A935D7" w:rsidRPr="00A935D7" w:rsidRDefault="00A935D7" w:rsidP="00A935D7">
      <w:pPr>
        <w:rPr>
          <w:rFonts w:ascii="Arial" w:eastAsiaTheme="majorEastAsia" w:hAnsi="Arial" w:cstheme="majorBidi"/>
          <w:b/>
          <w:color w:val="0B2748"/>
          <w:kern w:val="0"/>
          <w:sz w:val="32"/>
          <w:szCs w:val="32"/>
          <w14:ligatures w14:val="none"/>
        </w:rPr>
      </w:pPr>
      <w:r w:rsidRPr="00A935D7">
        <w:rPr>
          <w:rFonts w:ascii="Arial" w:eastAsiaTheme="majorEastAsia" w:hAnsi="Arial" w:cstheme="majorBidi"/>
          <w:b/>
          <w:color w:val="0B2748"/>
          <w:kern w:val="0"/>
          <w:sz w:val="32"/>
          <w:szCs w:val="32"/>
          <w14:ligatures w14:val="none"/>
        </w:rPr>
        <w:t>About the test</w:t>
      </w:r>
    </w:p>
    <w:p w14:paraId="51011117" w14:textId="1AC0D60C" w:rsidR="00A935D7" w:rsidRP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 xml:space="preserve">The National Bowel Cancer Screening Program is for people aged 45 to 74. You can also talk to your doctor about getting the free test kit as part of your check-up. </w:t>
      </w:r>
    </w:p>
    <w:p w14:paraId="70F85ED0" w14:textId="1FB6CC28" w:rsidR="00A935D7" w:rsidRP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You just need to collect 2 tiny samples from 2 different poos.</w:t>
      </w:r>
    </w:p>
    <w:p w14:paraId="621E0EFB" w14:textId="4AD8412F" w:rsidR="00A935D7" w:rsidRP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Testing every 2 years can find and prevent bowel cancer before it starts.</w:t>
      </w:r>
    </w:p>
    <w:p w14:paraId="7B5E039A" w14:textId="075E9F8E" w:rsidR="00A935D7" w:rsidRPr="00A935D7" w:rsidRDefault="00A935D7" w:rsidP="00A935D7">
      <w:pPr>
        <w:rPr>
          <w:rFonts w:ascii="Arial" w:eastAsiaTheme="majorEastAsia" w:hAnsi="Arial" w:cstheme="majorBidi"/>
          <w:b/>
          <w:color w:val="0B2748"/>
          <w:kern w:val="0"/>
          <w:sz w:val="32"/>
          <w:szCs w:val="32"/>
          <w14:ligatures w14:val="none"/>
        </w:rPr>
      </w:pPr>
      <w:r w:rsidRPr="00A935D7">
        <w:rPr>
          <w:rFonts w:ascii="Arial" w:eastAsiaTheme="majorEastAsia" w:hAnsi="Arial" w:cstheme="majorBidi"/>
          <w:b/>
          <w:color w:val="0B2748"/>
          <w:kern w:val="0"/>
          <w:sz w:val="32"/>
          <w:szCs w:val="32"/>
          <w14:ligatures w14:val="none"/>
        </w:rPr>
        <w:t>Before the test</w:t>
      </w:r>
    </w:p>
    <w:p w14:paraId="09F8E737" w14:textId="7FB42212" w:rsidR="00A935D7" w:rsidRPr="00A935D7" w:rsidRDefault="00A935D7" w:rsidP="00A935D7">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 xml:space="preserve">Before you do the test: </w:t>
      </w:r>
    </w:p>
    <w:p w14:paraId="2CCAEB85" w14:textId="77777777" w:rsidR="00A935D7" w:rsidRPr="00A935D7" w:rsidRDefault="00A935D7" w:rsidP="00A935D7">
      <w:pPr>
        <w:pStyle w:val="ListParagraph"/>
        <w:numPr>
          <w:ilvl w:val="0"/>
          <w:numId w:val="3"/>
        </w:numPr>
        <w:ind w:hanging="360"/>
      </w:pPr>
      <w:r w:rsidRPr="00A935D7">
        <w:t xml:space="preserve">keep taking any medication you are on </w:t>
      </w:r>
    </w:p>
    <w:p w14:paraId="7FBA0C2D" w14:textId="77777777" w:rsidR="00A935D7" w:rsidRPr="00A935D7" w:rsidRDefault="00A935D7" w:rsidP="00A935D7">
      <w:pPr>
        <w:pStyle w:val="ListParagraph"/>
        <w:numPr>
          <w:ilvl w:val="0"/>
          <w:numId w:val="3"/>
        </w:numPr>
        <w:ind w:hanging="360"/>
      </w:pPr>
      <w:r w:rsidRPr="00A935D7">
        <w:t xml:space="preserve">eat what you normally do </w:t>
      </w:r>
    </w:p>
    <w:p w14:paraId="1F7229C3" w14:textId="77777777" w:rsidR="00A935D7" w:rsidRPr="00A935D7" w:rsidRDefault="00A935D7" w:rsidP="00A935D7">
      <w:pPr>
        <w:pStyle w:val="ListParagraph"/>
        <w:numPr>
          <w:ilvl w:val="0"/>
          <w:numId w:val="3"/>
        </w:numPr>
        <w:ind w:hanging="360"/>
      </w:pPr>
      <w:r w:rsidRPr="00A935D7">
        <w:t xml:space="preserve">put the test where you will remember to do it! </w:t>
      </w:r>
    </w:p>
    <w:p w14:paraId="46143620" w14:textId="5706C1F1" w:rsidR="00A935D7" w:rsidRPr="00A935D7" w:rsidRDefault="00A935D7" w:rsidP="00A935D7">
      <w:pPr>
        <w:rPr>
          <w:rFonts w:ascii="Arial" w:eastAsiaTheme="majorEastAsia" w:hAnsi="Arial" w:cstheme="majorBidi"/>
          <w:b/>
          <w:color w:val="0B2748"/>
          <w:kern w:val="0"/>
          <w:sz w:val="32"/>
          <w:szCs w:val="32"/>
          <w14:ligatures w14:val="none"/>
        </w:rPr>
      </w:pPr>
      <w:r w:rsidRPr="00A935D7">
        <w:rPr>
          <w:rFonts w:ascii="Arial" w:eastAsiaTheme="majorEastAsia" w:hAnsi="Arial" w:cstheme="majorBidi"/>
          <w:b/>
          <w:color w:val="0B2748"/>
          <w:kern w:val="0"/>
          <w:sz w:val="32"/>
          <w:szCs w:val="32"/>
          <w14:ligatures w14:val="none"/>
        </w:rPr>
        <w:t>D</w:t>
      </w:r>
      <w:r w:rsidR="00720BCF">
        <w:rPr>
          <w:rFonts w:ascii="Arial" w:eastAsiaTheme="majorEastAsia" w:hAnsi="Arial" w:cstheme="majorBidi"/>
          <w:b/>
          <w:color w:val="0B2748"/>
          <w:kern w:val="0"/>
          <w:sz w:val="32"/>
          <w:szCs w:val="32"/>
          <w14:ligatures w14:val="none"/>
        </w:rPr>
        <w:t>on</w:t>
      </w:r>
      <w:r w:rsidRPr="00A935D7">
        <w:rPr>
          <w:rFonts w:ascii="Arial" w:eastAsiaTheme="majorEastAsia" w:hAnsi="Arial" w:cstheme="majorBidi"/>
          <w:b/>
          <w:color w:val="0B2748"/>
          <w:kern w:val="0"/>
          <w:sz w:val="32"/>
          <w:szCs w:val="32"/>
          <w14:ligatures w14:val="none"/>
        </w:rPr>
        <w:t>’</w:t>
      </w:r>
      <w:r w:rsidR="00720BCF">
        <w:rPr>
          <w:rFonts w:ascii="Arial" w:eastAsiaTheme="majorEastAsia" w:hAnsi="Arial" w:cstheme="majorBidi"/>
          <w:b/>
          <w:color w:val="0B2748"/>
          <w:kern w:val="0"/>
          <w:sz w:val="32"/>
          <w:szCs w:val="32"/>
          <w14:ligatures w14:val="none"/>
        </w:rPr>
        <w:t>t</w:t>
      </w:r>
      <w:r w:rsidRPr="00A935D7">
        <w:rPr>
          <w:rFonts w:ascii="Arial" w:eastAsiaTheme="majorEastAsia" w:hAnsi="Arial" w:cstheme="majorBidi"/>
          <w:b/>
          <w:color w:val="0B2748"/>
          <w:kern w:val="0"/>
          <w:sz w:val="32"/>
          <w:szCs w:val="32"/>
          <w14:ligatures w14:val="none"/>
        </w:rPr>
        <w:t xml:space="preserve"> do the test if you have: </w:t>
      </w:r>
    </w:p>
    <w:p w14:paraId="106D5573" w14:textId="77777777" w:rsidR="00A935D7" w:rsidRPr="00A935D7" w:rsidRDefault="00A935D7" w:rsidP="00720BCF">
      <w:pPr>
        <w:pStyle w:val="ListParagraph"/>
        <w:numPr>
          <w:ilvl w:val="0"/>
          <w:numId w:val="3"/>
        </w:numPr>
        <w:ind w:hanging="360"/>
      </w:pPr>
      <w:r w:rsidRPr="00A935D7">
        <w:t xml:space="preserve">piles (haemorrhoids) which are bleeding. If this happens, see your doctor </w:t>
      </w:r>
    </w:p>
    <w:p w14:paraId="4D73DEDD" w14:textId="77777777" w:rsidR="00A935D7" w:rsidRPr="00A935D7" w:rsidRDefault="00A935D7" w:rsidP="00720BCF">
      <w:pPr>
        <w:pStyle w:val="ListParagraph"/>
        <w:numPr>
          <w:ilvl w:val="0"/>
          <w:numId w:val="3"/>
        </w:numPr>
        <w:ind w:hanging="360"/>
      </w:pPr>
      <w:r w:rsidRPr="00A935D7">
        <w:t xml:space="preserve">blood in your urine or blood in the toilet bowl. If this happens, see your doctor </w:t>
      </w:r>
    </w:p>
    <w:p w14:paraId="7139A610" w14:textId="77777777" w:rsidR="00A935D7" w:rsidRPr="00A935D7" w:rsidRDefault="00A935D7" w:rsidP="00720BCF">
      <w:pPr>
        <w:pStyle w:val="ListParagraph"/>
        <w:numPr>
          <w:ilvl w:val="0"/>
          <w:numId w:val="3"/>
        </w:numPr>
        <w:ind w:hanging="360"/>
      </w:pPr>
      <w:r w:rsidRPr="00A935D7">
        <w:t xml:space="preserve">your menstrual period. Wait for 3 days after your period finishes before doing the test </w:t>
      </w:r>
    </w:p>
    <w:p w14:paraId="4BA4B597" w14:textId="77777777" w:rsidR="00A935D7" w:rsidRDefault="00A935D7" w:rsidP="00720BCF">
      <w:pPr>
        <w:pStyle w:val="ListParagraph"/>
        <w:numPr>
          <w:ilvl w:val="0"/>
          <w:numId w:val="3"/>
        </w:numPr>
        <w:ind w:hanging="360"/>
      </w:pPr>
      <w:r w:rsidRPr="00A935D7">
        <w:t xml:space="preserve">had a recent colonoscopy. </w:t>
      </w:r>
    </w:p>
    <w:p w14:paraId="334295BE" w14:textId="41AB6E1C" w:rsidR="00A935D7" w:rsidRPr="00720BCF" w:rsidRDefault="00720BCF" w:rsidP="00A935D7">
      <w:pPr>
        <w:rPr>
          <w:rFonts w:ascii="Arial" w:eastAsiaTheme="majorEastAsia" w:hAnsi="Arial" w:cstheme="majorBidi"/>
          <w:b/>
          <w:color w:val="0B2748"/>
          <w:kern w:val="0"/>
          <w:sz w:val="32"/>
          <w:szCs w:val="32"/>
          <w14:ligatures w14:val="none"/>
        </w:rPr>
      </w:pPr>
      <w:r w:rsidRPr="00720BCF">
        <w:rPr>
          <w:rFonts w:ascii="Arial" w:eastAsiaTheme="majorEastAsia" w:hAnsi="Arial" w:cstheme="majorBidi"/>
          <w:b/>
          <w:color w:val="0B2748"/>
          <w:kern w:val="0"/>
          <w:sz w:val="32"/>
          <w:szCs w:val="32"/>
          <w14:ligatures w14:val="none"/>
        </w:rPr>
        <w:t>Talk with your doctor</w:t>
      </w:r>
    </w:p>
    <w:p w14:paraId="1FFE0502" w14:textId="4B183B11" w:rsidR="00A935D7" w:rsidRPr="00A935D7" w:rsidRDefault="00A935D7" w:rsidP="00720BCF">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 xml:space="preserve">Talk with your doctor if you have: </w:t>
      </w:r>
    </w:p>
    <w:p w14:paraId="6F12E73B" w14:textId="77777777" w:rsidR="00A935D7" w:rsidRPr="00A935D7" w:rsidRDefault="00A935D7" w:rsidP="00720BCF">
      <w:pPr>
        <w:pStyle w:val="ListParagraph"/>
        <w:numPr>
          <w:ilvl w:val="0"/>
          <w:numId w:val="3"/>
        </w:numPr>
        <w:ind w:hanging="360"/>
      </w:pPr>
      <w:r w:rsidRPr="00A935D7">
        <w:t xml:space="preserve">a family history of bowel cancer </w:t>
      </w:r>
    </w:p>
    <w:p w14:paraId="433DA38A" w14:textId="77777777" w:rsidR="00A935D7" w:rsidRPr="00A935D7" w:rsidRDefault="00A935D7" w:rsidP="00720BCF">
      <w:pPr>
        <w:pStyle w:val="ListParagraph"/>
        <w:numPr>
          <w:ilvl w:val="0"/>
          <w:numId w:val="3"/>
        </w:numPr>
        <w:ind w:hanging="360"/>
      </w:pPr>
      <w:r w:rsidRPr="00A935D7">
        <w:t xml:space="preserve">blood in your poo, changes in your poo (like looser poo or straining to do a poo), tummy pain, weight loss, feeling unusually tired </w:t>
      </w:r>
    </w:p>
    <w:p w14:paraId="2EB7CE8F" w14:textId="77777777" w:rsidR="00A935D7" w:rsidRPr="00A935D7" w:rsidRDefault="00A935D7" w:rsidP="00720BCF">
      <w:pPr>
        <w:pStyle w:val="ListParagraph"/>
        <w:numPr>
          <w:ilvl w:val="0"/>
          <w:numId w:val="3"/>
        </w:numPr>
        <w:ind w:hanging="360"/>
      </w:pPr>
      <w:r w:rsidRPr="00A935D7">
        <w:t xml:space="preserve">any concerns or questions. </w:t>
      </w:r>
    </w:p>
    <w:p w14:paraId="5C1C2F38" w14:textId="0D178EE7" w:rsidR="00A935D7" w:rsidRPr="006B0046" w:rsidRDefault="006B0046" w:rsidP="00A935D7">
      <w:pPr>
        <w:rPr>
          <w:rFonts w:ascii="Arial" w:eastAsiaTheme="majorEastAsia" w:hAnsi="Arial" w:cstheme="majorBidi"/>
          <w:b/>
          <w:color w:val="0B2748"/>
          <w:kern w:val="0"/>
          <w:sz w:val="32"/>
          <w:szCs w:val="32"/>
          <w14:ligatures w14:val="none"/>
        </w:rPr>
      </w:pPr>
      <w:r w:rsidRPr="006B0046">
        <w:rPr>
          <w:rFonts w:ascii="Arial" w:eastAsiaTheme="majorEastAsia" w:hAnsi="Arial" w:cstheme="majorBidi"/>
          <w:b/>
          <w:color w:val="0B2748"/>
          <w:kern w:val="0"/>
          <w:sz w:val="32"/>
          <w:szCs w:val="32"/>
          <w14:ligatures w14:val="none"/>
        </w:rPr>
        <w:t>About the results</w:t>
      </w:r>
    </w:p>
    <w:p w14:paraId="7F6D15F6" w14:textId="3B332055" w:rsidR="00A935D7" w:rsidRPr="00A935D7" w:rsidRDefault="00A935D7" w:rsidP="006B0046">
      <w:pPr>
        <w:spacing w:before="120" w:after="120" w:line="276" w:lineRule="auto"/>
        <w:rPr>
          <w:rFonts w:ascii="Arial" w:hAnsi="Arial" w:cstheme="minorBidi"/>
          <w:kern w:val="0"/>
          <w:sz w:val="21"/>
          <w:szCs w:val="22"/>
          <w14:ligatures w14:val="none"/>
        </w:rPr>
      </w:pPr>
      <w:r w:rsidRPr="00A935D7">
        <w:rPr>
          <w:rFonts w:ascii="Arial" w:hAnsi="Arial" w:cstheme="minorBidi"/>
          <w:kern w:val="0"/>
          <w:sz w:val="21"/>
          <w:szCs w:val="22"/>
          <w14:ligatures w14:val="none"/>
        </w:rPr>
        <w:t xml:space="preserve">Your result will be mailed to you and your doctor within four weeks after you post your samples. </w:t>
      </w:r>
    </w:p>
    <w:p w14:paraId="16F084CB" w14:textId="77777777" w:rsidR="00A935D7" w:rsidRPr="00A935D7" w:rsidRDefault="00A935D7" w:rsidP="006B0046">
      <w:pPr>
        <w:spacing w:before="120" w:after="120" w:line="276" w:lineRule="auto"/>
        <w:rPr>
          <w:rFonts w:ascii="Arial" w:hAnsi="Arial" w:cstheme="minorBidi"/>
          <w:kern w:val="0"/>
          <w:sz w:val="21"/>
          <w:szCs w:val="22"/>
          <w14:ligatures w14:val="none"/>
        </w:rPr>
      </w:pPr>
      <w:r w:rsidRPr="00A935D7">
        <w:rPr>
          <w:rFonts w:ascii="Arial" w:hAnsi="Arial" w:cstheme="minorBidi"/>
          <w:b/>
          <w:bCs/>
          <w:kern w:val="0"/>
          <w:sz w:val="21"/>
          <w:szCs w:val="22"/>
          <w14:ligatures w14:val="none"/>
        </w:rPr>
        <w:t>A negative result means</w:t>
      </w:r>
      <w:r w:rsidRPr="00A935D7">
        <w:rPr>
          <w:rFonts w:ascii="Arial" w:hAnsi="Arial" w:cstheme="minorBidi"/>
          <w:kern w:val="0"/>
          <w:sz w:val="21"/>
          <w:szCs w:val="22"/>
          <w14:ligatures w14:val="none"/>
        </w:rPr>
        <w:t xml:space="preserve"> no blood was found. Do the test again in 2 years. </w:t>
      </w:r>
    </w:p>
    <w:p w14:paraId="78918AF2" w14:textId="24230E21" w:rsidR="00A935D7" w:rsidRPr="006B0046" w:rsidRDefault="00A935D7" w:rsidP="006B0046">
      <w:pPr>
        <w:spacing w:before="120" w:after="120" w:line="276" w:lineRule="auto"/>
        <w:rPr>
          <w:rFonts w:ascii="Arial" w:hAnsi="Arial" w:cstheme="minorBidi"/>
          <w:kern w:val="0"/>
          <w:sz w:val="21"/>
          <w:szCs w:val="22"/>
          <w14:ligatures w14:val="none"/>
        </w:rPr>
      </w:pPr>
      <w:r w:rsidRPr="00F03D3D">
        <w:rPr>
          <w:rFonts w:ascii="Arial" w:hAnsi="Arial" w:cstheme="minorBidi"/>
          <w:b/>
          <w:bCs/>
          <w:kern w:val="0"/>
          <w:sz w:val="21"/>
          <w:szCs w:val="22"/>
          <w14:ligatures w14:val="none"/>
        </w:rPr>
        <w:t>A positive result means</w:t>
      </w:r>
      <w:r w:rsidRPr="006B0046">
        <w:rPr>
          <w:rFonts w:ascii="Arial" w:hAnsi="Arial" w:cstheme="minorBidi"/>
          <w:kern w:val="0"/>
          <w:sz w:val="21"/>
          <w:szCs w:val="22"/>
          <w14:ligatures w14:val="none"/>
        </w:rPr>
        <w:t xml:space="preserve"> blood was found. It does not mean you have cancer. But you need to see your doctor to find out why there is blood in your poo. You should make a time to see your doctor as soon as possible.</w:t>
      </w:r>
    </w:p>
    <w:p w14:paraId="588F3F9A" w14:textId="77777777" w:rsidR="00CB1F7F" w:rsidRDefault="00CB1F7F" w:rsidP="00A935D7"/>
    <w:p w14:paraId="127E4AE6" w14:textId="77777777" w:rsidR="003F1D8B" w:rsidRDefault="003F1D8B" w:rsidP="00A935D7">
      <w:pPr>
        <w:sectPr w:rsidR="003F1D8B" w:rsidSect="00CB1F7F">
          <w:pgSz w:w="11906" w:h="16838"/>
          <w:pgMar w:top="851" w:right="1134" w:bottom="1134" w:left="1134" w:header="709" w:footer="709" w:gutter="0"/>
          <w:cols w:space="708"/>
          <w:docGrid w:linePitch="360"/>
        </w:sectPr>
      </w:pPr>
    </w:p>
    <w:p w14:paraId="5601019C" w14:textId="2F810C97" w:rsidR="00A935D7" w:rsidRPr="00B01DBF" w:rsidRDefault="006A5C8A" w:rsidP="00B01DBF">
      <w:pPr>
        <w:rPr>
          <w:rFonts w:ascii="Arial" w:eastAsiaTheme="majorEastAsia" w:hAnsi="Arial" w:cstheme="majorBidi"/>
          <w:b/>
          <w:color w:val="0B2748"/>
          <w:kern w:val="0"/>
          <w:sz w:val="32"/>
          <w:szCs w:val="32"/>
          <w14:ligatures w14:val="none"/>
        </w:rPr>
      </w:pPr>
      <w:r w:rsidRPr="00B01DBF">
        <w:rPr>
          <w:rFonts w:ascii="Arial" w:eastAsiaTheme="majorEastAsia" w:hAnsi="Arial" w:cstheme="majorBidi"/>
          <w:b/>
          <w:color w:val="0B2748"/>
          <w:kern w:val="0"/>
          <w:sz w:val="32"/>
          <w:szCs w:val="32"/>
          <w14:ligatures w14:val="none"/>
        </w:rPr>
        <w:lastRenderedPageBreak/>
        <w:t>Stay healthy for your family and do the free bowel test today</w:t>
      </w:r>
    </w:p>
    <w:p w14:paraId="7597494A" w14:textId="77777777" w:rsidR="006A5C8A" w:rsidRPr="003F1D8B" w:rsidRDefault="006A5C8A" w:rsidP="003F1D8B">
      <w:pPr>
        <w:spacing w:before="120" w:after="120" w:line="276" w:lineRule="auto"/>
        <w:rPr>
          <w:rFonts w:ascii="Arial" w:hAnsi="Arial" w:cstheme="minorBidi"/>
          <w:kern w:val="0"/>
          <w:sz w:val="21"/>
          <w:szCs w:val="22"/>
          <w14:ligatures w14:val="none"/>
        </w:rPr>
      </w:pPr>
      <w:r w:rsidRPr="003F1D8B">
        <w:rPr>
          <w:rFonts w:ascii="Arial" w:hAnsi="Arial" w:cstheme="minorBidi"/>
          <w:b/>
          <w:bCs/>
          <w:kern w:val="0"/>
          <w:sz w:val="21"/>
          <w:szCs w:val="22"/>
          <w14:ligatures w14:val="none"/>
        </w:rPr>
        <w:t xml:space="preserve">Your kit contains: </w:t>
      </w:r>
    </w:p>
    <w:p w14:paraId="47E38EAC" w14:textId="6D5D0D93" w:rsidR="006A5C8A" w:rsidRPr="003F1D8B" w:rsidRDefault="006A5C8A" w:rsidP="003F1D8B">
      <w:pPr>
        <w:pStyle w:val="ListParagraph"/>
        <w:numPr>
          <w:ilvl w:val="0"/>
          <w:numId w:val="8"/>
        </w:numPr>
      </w:pPr>
      <w:r w:rsidRPr="003F1D8B">
        <w:t>2 toilet liners</w:t>
      </w:r>
    </w:p>
    <w:p w14:paraId="7FE540CF" w14:textId="25DEADBA" w:rsidR="006A5C8A" w:rsidRPr="003F1D8B" w:rsidRDefault="006A5C8A" w:rsidP="003F1D8B">
      <w:pPr>
        <w:pStyle w:val="ListParagraph"/>
        <w:numPr>
          <w:ilvl w:val="0"/>
          <w:numId w:val="8"/>
        </w:numPr>
      </w:pPr>
      <w:r w:rsidRPr="003F1D8B">
        <w:t>2 collection tubes</w:t>
      </w:r>
    </w:p>
    <w:p w14:paraId="18F44DB9" w14:textId="6ABB6CA5" w:rsidR="006A5C8A" w:rsidRPr="003F1D8B" w:rsidRDefault="006A5C8A" w:rsidP="003F1D8B">
      <w:pPr>
        <w:pStyle w:val="ListParagraph"/>
        <w:numPr>
          <w:ilvl w:val="0"/>
          <w:numId w:val="8"/>
        </w:numPr>
      </w:pPr>
      <w:r w:rsidRPr="003F1D8B">
        <w:t xml:space="preserve">1 plastic </w:t>
      </w:r>
      <w:proofErr w:type="spellStart"/>
      <w:r w:rsidRPr="003F1D8B">
        <w:t>ziplock</w:t>
      </w:r>
      <w:proofErr w:type="spellEnd"/>
      <w:r w:rsidRPr="003F1D8B">
        <w:t xml:space="preserve"> bag</w:t>
      </w:r>
    </w:p>
    <w:p w14:paraId="6F5663E2" w14:textId="3343D8FF" w:rsidR="006A5C8A" w:rsidRPr="003F1D8B" w:rsidRDefault="006A5C8A" w:rsidP="003F1D8B">
      <w:pPr>
        <w:pStyle w:val="ListParagraph"/>
        <w:numPr>
          <w:ilvl w:val="0"/>
          <w:numId w:val="8"/>
        </w:numPr>
      </w:pPr>
      <w:r w:rsidRPr="003F1D8B">
        <w:t>1 reply paid envelope</w:t>
      </w:r>
    </w:p>
    <w:p w14:paraId="6042BF59" w14:textId="4CE88D6C" w:rsidR="006A5C8A" w:rsidRPr="003F1D8B" w:rsidRDefault="006A5C8A" w:rsidP="003F1D8B">
      <w:pPr>
        <w:pStyle w:val="ListParagraph"/>
        <w:numPr>
          <w:ilvl w:val="0"/>
          <w:numId w:val="8"/>
        </w:numPr>
      </w:pPr>
      <w:r w:rsidRPr="003F1D8B">
        <w:t>1 participant details form</w:t>
      </w:r>
    </w:p>
    <w:p w14:paraId="199E19C6" w14:textId="7BF12673" w:rsidR="006A5C8A" w:rsidRDefault="0095488E" w:rsidP="00095B33">
      <w:pPr>
        <w:spacing w:before="120" w:after="120" w:line="276" w:lineRule="auto"/>
        <w:rPr>
          <w:rFonts w:ascii="Arial" w:hAnsi="Arial" w:cstheme="minorBidi"/>
          <w:kern w:val="0"/>
          <w:sz w:val="21"/>
          <w:szCs w:val="22"/>
          <w14:ligatures w14:val="none"/>
        </w:rPr>
      </w:pPr>
      <w:r w:rsidRPr="00095B33">
        <w:rPr>
          <w:rFonts w:ascii="Arial" w:hAnsi="Arial" w:cstheme="minorBidi"/>
          <w:kern w:val="0"/>
          <w:sz w:val="21"/>
          <w:szCs w:val="22"/>
          <w14:ligatures w14:val="none"/>
        </w:rPr>
        <w:t xml:space="preserve">Watch a short video ‘How to do the test’ at </w:t>
      </w:r>
      <w:hyperlink r:id="rId9" w:history="1">
        <w:r w:rsidR="000C2850" w:rsidRPr="00F71208">
          <w:rPr>
            <w:rStyle w:val="Hyperlink"/>
            <w:rFonts w:ascii="Arial" w:hAnsi="Arial" w:cstheme="minorBidi"/>
            <w:kern w:val="0"/>
            <w:sz w:val="21"/>
            <w:szCs w:val="22"/>
            <w14:ligatures w14:val="none"/>
          </w:rPr>
          <w:t>www.health.gov.au/nbcsp-kit-video</w:t>
        </w:r>
      </w:hyperlink>
      <w:r w:rsidR="000C2850">
        <w:rPr>
          <w:rFonts w:ascii="Arial" w:hAnsi="Arial" w:cstheme="minorBidi"/>
          <w:kern w:val="0"/>
          <w:sz w:val="21"/>
          <w:szCs w:val="22"/>
          <w14:ligatures w14:val="none"/>
        </w:rPr>
        <w:t>.</w:t>
      </w:r>
    </w:p>
    <w:p w14:paraId="3D502AA3" w14:textId="78A3A3B9" w:rsidR="00B01DBF" w:rsidRDefault="00E95475" w:rsidP="007B655D">
      <w:pPr>
        <w:pStyle w:val="Heading2"/>
      </w:pPr>
      <w:r w:rsidRPr="007B655D">
        <w:t>Step 1</w:t>
      </w:r>
      <w:r w:rsidR="00041855">
        <w:t xml:space="preserve"> – </w:t>
      </w:r>
      <w:r w:rsidRPr="007B655D">
        <w:t>Prepare</w:t>
      </w:r>
    </w:p>
    <w:p w14:paraId="26C80969" w14:textId="77777777" w:rsidR="00BF21EA" w:rsidRPr="00BF21EA" w:rsidRDefault="00BF21EA" w:rsidP="00BF21EA">
      <w:pPr>
        <w:spacing w:before="120" w:after="120" w:line="276" w:lineRule="auto"/>
        <w:rPr>
          <w:rFonts w:ascii="Arial" w:hAnsi="Arial" w:cstheme="minorBidi"/>
          <w:kern w:val="0"/>
          <w:sz w:val="21"/>
          <w:szCs w:val="22"/>
          <w14:ligatures w14:val="none"/>
        </w:rPr>
      </w:pPr>
      <w:r w:rsidRPr="00BF21EA">
        <w:rPr>
          <w:rFonts w:ascii="Arial" w:hAnsi="Arial" w:cstheme="minorBidi"/>
          <w:kern w:val="0"/>
          <w:sz w:val="21"/>
          <w:szCs w:val="22"/>
          <w14:ligatures w14:val="none"/>
        </w:rPr>
        <w:t xml:space="preserve">Read all the steps before you start. </w:t>
      </w:r>
    </w:p>
    <w:p w14:paraId="631DC434" w14:textId="619A653C" w:rsidR="00BF21EA" w:rsidRPr="00BF21EA" w:rsidRDefault="00BF21EA" w:rsidP="00BF21EA">
      <w:pPr>
        <w:pStyle w:val="ListParagraph"/>
        <w:numPr>
          <w:ilvl w:val="0"/>
          <w:numId w:val="3"/>
        </w:numPr>
        <w:ind w:hanging="360"/>
      </w:pPr>
      <w:r w:rsidRPr="00BF21EA">
        <w:t>On 1 of the small tubes, write your name, date of birth and date you do the test.</w:t>
      </w:r>
    </w:p>
    <w:p w14:paraId="07FCEE8A" w14:textId="7B2AA5A1" w:rsidR="00BF21EA" w:rsidRPr="00BF21EA" w:rsidRDefault="00BF21EA" w:rsidP="00BF21EA">
      <w:pPr>
        <w:pStyle w:val="ListParagraph"/>
        <w:numPr>
          <w:ilvl w:val="0"/>
          <w:numId w:val="3"/>
        </w:numPr>
        <w:ind w:hanging="360"/>
      </w:pPr>
      <w:r w:rsidRPr="00BF21EA">
        <w:t>First do a wee and flush the toilet.</w:t>
      </w:r>
    </w:p>
    <w:p w14:paraId="623DD270" w14:textId="0D57C9FA" w:rsidR="00E7789D" w:rsidRPr="00BF21EA" w:rsidRDefault="00BF21EA" w:rsidP="00BF21EA">
      <w:pPr>
        <w:pStyle w:val="ListParagraph"/>
        <w:numPr>
          <w:ilvl w:val="0"/>
          <w:numId w:val="3"/>
        </w:numPr>
        <w:ind w:hanging="360"/>
      </w:pPr>
      <w:r w:rsidRPr="00BF21EA">
        <w:t>Put 1 toilet liner in the toilet with the picture facing up (it’s okay if it gets wet.)</w:t>
      </w:r>
    </w:p>
    <w:p w14:paraId="5081BD55" w14:textId="325F3B16" w:rsidR="00E7789D" w:rsidRDefault="00BF21EA" w:rsidP="00041855">
      <w:pPr>
        <w:pStyle w:val="Heading2"/>
      </w:pPr>
      <w:r>
        <w:t>Step 2</w:t>
      </w:r>
      <w:r w:rsidR="00041855">
        <w:t xml:space="preserve"> </w:t>
      </w:r>
      <w:r>
        <w:t>–</w:t>
      </w:r>
      <w:r w:rsidR="00041855">
        <w:t xml:space="preserve"> Collect</w:t>
      </w:r>
    </w:p>
    <w:p w14:paraId="04481CEA" w14:textId="10863976" w:rsidR="00336F06" w:rsidRPr="00336F06" w:rsidRDefault="00336F06" w:rsidP="00336F06">
      <w:pPr>
        <w:pStyle w:val="ListParagraph"/>
        <w:numPr>
          <w:ilvl w:val="0"/>
          <w:numId w:val="3"/>
        </w:numPr>
        <w:ind w:hanging="360"/>
      </w:pPr>
      <w:r w:rsidRPr="00336F06">
        <w:t>Poo onto the liner.</w:t>
      </w:r>
    </w:p>
    <w:p w14:paraId="5D89F32E" w14:textId="46293F9E" w:rsidR="00336F06" w:rsidRPr="00336F06" w:rsidRDefault="00336F06" w:rsidP="00336F06">
      <w:pPr>
        <w:pStyle w:val="ListParagraph"/>
        <w:numPr>
          <w:ilvl w:val="0"/>
          <w:numId w:val="3"/>
        </w:numPr>
        <w:ind w:hanging="360"/>
      </w:pPr>
      <w:r w:rsidRPr="00336F06">
        <w:t>Open the small tube and drag the tip of the stick through the poo (you only need a tiny bit)</w:t>
      </w:r>
      <w:r w:rsidR="00EA1AD4">
        <w:t>.</w:t>
      </w:r>
    </w:p>
    <w:p w14:paraId="10431211" w14:textId="08571373" w:rsidR="00336F06" w:rsidRPr="00336F06" w:rsidRDefault="00336F06" w:rsidP="00336F06">
      <w:pPr>
        <w:pStyle w:val="ListParagraph"/>
        <w:numPr>
          <w:ilvl w:val="0"/>
          <w:numId w:val="3"/>
        </w:numPr>
        <w:ind w:hanging="360"/>
      </w:pPr>
      <w:r w:rsidRPr="00336F06">
        <w:t>Put the stick back into the tube and push until it clicks shut.</w:t>
      </w:r>
    </w:p>
    <w:p w14:paraId="29A2B8B8" w14:textId="7818CE4B" w:rsidR="00041855" w:rsidRDefault="00336F06" w:rsidP="00336F06">
      <w:pPr>
        <w:pStyle w:val="ListParagraph"/>
        <w:numPr>
          <w:ilvl w:val="0"/>
          <w:numId w:val="3"/>
        </w:numPr>
        <w:ind w:hanging="360"/>
      </w:pPr>
      <w:r w:rsidRPr="00336F06">
        <w:t>Flush the toilet — it’s okay to flush the liner. Wash your hands.</w:t>
      </w:r>
    </w:p>
    <w:p w14:paraId="69BD3001" w14:textId="1E608410" w:rsidR="00336F06" w:rsidRDefault="00336F06" w:rsidP="00336F06">
      <w:pPr>
        <w:pStyle w:val="Heading2"/>
      </w:pPr>
      <w:r w:rsidRPr="00336F06">
        <w:t>Step 3 – Repeat</w:t>
      </w:r>
    </w:p>
    <w:p w14:paraId="4894D76D" w14:textId="0F9F90B7" w:rsidR="00336F06" w:rsidRPr="00B92329" w:rsidRDefault="00B92329" w:rsidP="00B92329">
      <w:pPr>
        <w:pStyle w:val="ListParagraph"/>
        <w:numPr>
          <w:ilvl w:val="0"/>
          <w:numId w:val="3"/>
        </w:numPr>
        <w:ind w:hanging="360"/>
      </w:pPr>
      <w:r w:rsidRPr="00B92329">
        <w:t>Put the small tube into the plastic bag.</w:t>
      </w:r>
    </w:p>
    <w:p w14:paraId="3004098A" w14:textId="5112ADFB" w:rsidR="00B92329" w:rsidRPr="00B92329" w:rsidRDefault="00B92329" w:rsidP="00B92329">
      <w:pPr>
        <w:pStyle w:val="ListParagraph"/>
        <w:numPr>
          <w:ilvl w:val="0"/>
          <w:numId w:val="3"/>
        </w:numPr>
        <w:ind w:hanging="360"/>
      </w:pPr>
      <w:r w:rsidRPr="00B92329">
        <w:t>Put the plastic bag somewhere cool, like in the fridge (don’t freeze). Don’t worry, it’s clean, as the bag zips shut.</w:t>
      </w:r>
    </w:p>
    <w:p w14:paraId="0DC69A99" w14:textId="15DB2B65" w:rsidR="00B92329" w:rsidRDefault="00B92329" w:rsidP="00B92329">
      <w:pPr>
        <w:pStyle w:val="ListParagraph"/>
        <w:numPr>
          <w:ilvl w:val="0"/>
          <w:numId w:val="3"/>
        </w:numPr>
        <w:ind w:hanging="360"/>
      </w:pPr>
      <w:r w:rsidRPr="00B92329">
        <w:t>REPEAT — When you do your next poo, do steps 1, 2 and 3 again with the other tube. Then go to Step 4. Try to collect both samples within 3 days of each other.</w:t>
      </w:r>
    </w:p>
    <w:p w14:paraId="572B7BFB" w14:textId="1F2D5459" w:rsidR="00EA1AD4" w:rsidRDefault="00CA2A5B" w:rsidP="00CA2A5B">
      <w:pPr>
        <w:pStyle w:val="Heading2"/>
      </w:pPr>
      <w:r w:rsidRPr="00CA2A5B">
        <w:t xml:space="preserve">Step 4 – </w:t>
      </w:r>
      <w:r>
        <w:t>Post your</w:t>
      </w:r>
      <w:r w:rsidRPr="00CA2A5B">
        <w:t xml:space="preserve"> </w:t>
      </w:r>
      <w:proofErr w:type="gramStart"/>
      <w:r w:rsidRPr="00CA2A5B">
        <w:t>samples</w:t>
      </w:r>
      <w:proofErr w:type="gramEnd"/>
    </w:p>
    <w:p w14:paraId="794B321C" w14:textId="0F91E35E" w:rsidR="007961FD" w:rsidRPr="007961FD" w:rsidRDefault="007961FD" w:rsidP="007961FD">
      <w:pPr>
        <w:pStyle w:val="ListParagraph"/>
        <w:numPr>
          <w:ilvl w:val="0"/>
          <w:numId w:val="3"/>
        </w:numPr>
        <w:ind w:hanging="360"/>
      </w:pPr>
      <w:r w:rsidRPr="007961FD">
        <w:t>On the Participant Details form write the 2 dates your samples were taken and sign the back of the form.</w:t>
      </w:r>
    </w:p>
    <w:p w14:paraId="54CE4D2A" w14:textId="6ACC56A7" w:rsidR="007961FD" w:rsidRPr="007961FD" w:rsidRDefault="007961FD" w:rsidP="007961FD">
      <w:pPr>
        <w:pStyle w:val="ListParagraph"/>
        <w:numPr>
          <w:ilvl w:val="0"/>
          <w:numId w:val="3"/>
        </w:numPr>
        <w:ind w:hanging="360"/>
      </w:pPr>
      <w:r w:rsidRPr="007961FD">
        <w:t>On the envelope, sign the FRONT and write your name and address on the BACK.</w:t>
      </w:r>
    </w:p>
    <w:p w14:paraId="09731ACE" w14:textId="3C2525C7" w:rsidR="007961FD" w:rsidRPr="007961FD" w:rsidRDefault="007961FD" w:rsidP="007961FD">
      <w:pPr>
        <w:pStyle w:val="ListParagraph"/>
        <w:numPr>
          <w:ilvl w:val="0"/>
          <w:numId w:val="3"/>
        </w:numPr>
        <w:ind w:hanging="360"/>
      </w:pPr>
      <w:r w:rsidRPr="007961FD">
        <w:t>Put the form AND the two samples in the envelope and seal it. The envelope doesn’t say what’s inside, so it’s private.</w:t>
      </w:r>
    </w:p>
    <w:p w14:paraId="4A31F2E0" w14:textId="1FD7FC72" w:rsidR="00CA2A5B" w:rsidRDefault="007961FD" w:rsidP="007961FD">
      <w:pPr>
        <w:pStyle w:val="ListParagraph"/>
        <w:numPr>
          <w:ilvl w:val="0"/>
          <w:numId w:val="3"/>
        </w:numPr>
        <w:ind w:hanging="360"/>
      </w:pPr>
      <w:r w:rsidRPr="007961FD">
        <w:t>Post the samples as soon as you can. Take the envelope to a post office or place it in a mailbox in the cooler part of the day. Samples need to stay cool for as long as possible. They don’t need to be refrigerated during postage.</w:t>
      </w:r>
    </w:p>
    <w:p w14:paraId="148023E6" w14:textId="48236820" w:rsidR="007961FD" w:rsidRPr="007961FD" w:rsidRDefault="007961FD" w:rsidP="007961FD">
      <w:pPr>
        <w:rPr>
          <w:rFonts w:ascii="Arial" w:eastAsiaTheme="majorEastAsia" w:hAnsi="Arial" w:cstheme="majorBidi"/>
          <w:b/>
          <w:color w:val="0B2748"/>
          <w:kern w:val="0"/>
          <w:sz w:val="32"/>
          <w:szCs w:val="32"/>
          <w14:ligatures w14:val="none"/>
        </w:rPr>
      </w:pPr>
      <w:r w:rsidRPr="007961FD">
        <w:rPr>
          <w:rFonts w:ascii="Arial" w:eastAsiaTheme="majorEastAsia" w:hAnsi="Arial" w:cstheme="majorBidi"/>
          <w:b/>
          <w:color w:val="0B2748"/>
          <w:kern w:val="0"/>
          <w:sz w:val="32"/>
          <w:szCs w:val="32"/>
          <w14:ligatures w14:val="none"/>
        </w:rPr>
        <w:t>More information</w:t>
      </w:r>
    </w:p>
    <w:p w14:paraId="24F4BC50" w14:textId="611422B5" w:rsidR="00643874" w:rsidRPr="00643874" w:rsidRDefault="00643874" w:rsidP="00643874">
      <w:pPr>
        <w:spacing w:before="120" w:after="120" w:line="276" w:lineRule="auto"/>
        <w:rPr>
          <w:rFonts w:ascii="Arial" w:hAnsi="Arial" w:cstheme="minorBidi"/>
          <w:kern w:val="0"/>
          <w:sz w:val="21"/>
          <w:szCs w:val="22"/>
          <w14:ligatures w14:val="none"/>
        </w:rPr>
      </w:pPr>
      <w:r w:rsidRPr="00643874">
        <w:rPr>
          <w:rFonts w:ascii="Arial" w:hAnsi="Arial" w:cstheme="minorBidi"/>
          <w:kern w:val="0"/>
          <w:sz w:val="21"/>
          <w:szCs w:val="22"/>
          <w14:ligatures w14:val="none"/>
        </w:rPr>
        <w:t>Test Kit Helpline 1800 930 998</w:t>
      </w:r>
      <w:r>
        <w:rPr>
          <w:rFonts w:ascii="Arial" w:hAnsi="Arial" w:cstheme="minorBidi"/>
          <w:kern w:val="0"/>
          <w:sz w:val="21"/>
          <w:szCs w:val="22"/>
          <w14:ligatures w14:val="none"/>
        </w:rPr>
        <w:t>.</w:t>
      </w:r>
    </w:p>
    <w:p w14:paraId="51501103" w14:textId="67DD21E3" w:rsidR="00643874" w:rsidRDefault="00643874" w:rsidP="00643874">
      <w:pPr>
        <w:spacing w:before="120" w:after="120" w:line="276" w:lineRule="auto"/>
        <w:rPr>
          <w:rFonts w:ascii="Arial" w:hAnsi="Arial" w:cstheme="minorBidi"/>
          <w:kern w:val="0"/>
          <w:sz w:val="21"/>
          <w:szCs w:val="22"/>
          <w14:ligatures w14:val="none"/>
        </w:rPr>
      </w:pPr>
      <w:r w:rsidRPr="00643874">
        <w:rPr>
          <w:rFonts w:ascii="Arial" w:hAnsi="Arial" w:cstheme="minorBidi"/>
          <w:kern w:val="0"/>
          <w:sz w:val="21"/>
          <w:szCs w:val="22"/>
          <w14:ligatures w14:val="none"/>
        </w:rPr>
        <w:t xml:space="preserve">National Cancer Screening Register </w:t>
      </w:r>
      <w:hyperlink r:id="rId10" w:history="1">
        <w:r w:rsidRPr="00F71208">
          <w:rPr>
            <w:rStyle w:val="Hyperlink"/>
            <w:rFonts w:ascii="Arial" w:hAnsi="Arial" w:cstheme="minorBidi"/>
            <w:kern w:val="0"/>
            <w:sz w:val="21"/>
            <w:szCs w:val="22"/>
            <w14:ligatures w14:val="none"/>
          </w:rPr>
          <w:t>www.ncsr.gov.au</w:t>
        </w:r>
      </w:hyperlink>
      <w:r>
        <w:rPr>
          <w:rFonts w:ascii="Arial" w:hAnsi="Arial" w:cstheme="minorBidi"/>
          <w:kern w:val="0"/>
          <w:sz w:val="21"/>
          <w:szCs w:val="22"/>
          <w14:ligatures w14:val="none"/>
        </w:rPr>
        <w:t xml:space="preserve"> </w:t>
      </w:r>
      <w:r w:rsidRPr="00643874">
        <w:rPr>
          <w:rFonts w:ascii="Arial" w:hAnsi="Arial" w:cstheme="minorBidi"/>
          <w:kern w:val="0"/>
          <w:sz w:val="21"/>
          <w:szCs w:val="22"/>
          <w14:ligatures w14:val="none"/>
        </w:rPr>
        <w:t>or 1800 627 701</w:t>
      </w:r>
      <w:r>
        <w:rPr>
          <w:rFonts w:ascii="Arial" w:hAnsi="Arial" w:cstheme="minorBidi"/>
          <w:kern w:val="0"/>
          <w:sz w:val="21"/>
          <w:szCs w:val="22"/>
          <w14:ligatures w14:val="none"/>
        </w:rPr>
        <w:t>.</w:t>
      </w:r>
      <w:r w:rsidRPr="00643874">
        <w:rPr>
          <w:rFonts w:ascii="Arial" w:hAnsi="Arial" w:cstheme="minorBidi"/>
          <w:kern w:val="0"/>
          <w:sz w:val="21"/>
          <w:szCs w:val="22"/>
          <w14:ligatures w14:val="none"/>
        </w:rPr>
        <w:t xml:space="preserve"> </w:t>
      </w:r>
    </w:p>
    <w:p w14:paraId="710FC394" w14:textId="715971AE" w:rsidR="007961FD" w:rsidRPr="00643874" w:rsidRDefault="006E12CE" w:rsidP="00643874">
      <w:pPr>
        <w:spacing w:before="120" w:after="120" w:line="276" w:lineRule="auto"/>
        <w:rPr>
          <w:rFonts w:ascii="Arial" w:hAnsi="Arial" w:cstheme="minorBidi"/>
          <w:kern w:val="0"/>
          <w:sz w:val="21"/>
          <w:szCs w:val="22"/>
          <w14:ligatures w14:val="none"/>
        </w:rPr>
      </w:pPr>
      <w:r>
        <w:rPr>
          <w:rFonts w:ascii="Arial" w:hAnsi="Arial" w:cstheme="minorBidi"/>
          <w:kern w:val="0"/>
          <w:sz w:val="21"/>
          <w:szCs w:val="22"/>
          <w14:ligatures w14:val="none"/>
        </w:rPr>
        <w:t xml:space="preserve">National Bowel Cancer Screening Program </w:t>
      </w:r>
      <w:hyperlink r:id="rId11" w:history="1">
        <w:r w:rsidR="003F1D8B" w:rsidRPr="00F71208">
          <w:rPr>
            <w:rStyle w:val="Hyperlink"/>
            <w:rFonts w:ascii="Arial" w:hAnsi="Arial" w:cstheme="minorBidi"/>
            <w:kern w:val="0"/>
            <w:sz w:val="21"/>
            <w:szCs w:val="22"/>
            <w14:ligatures w14:val="none"/>
          </w:rPr>
          <w:t>www.health.gov.au/nbcsp</w:t>
        </w:r>
      </w:hyperlink>
      <w:r w:rsidR="00643874">
        <w:rPr>
          <w:rFonts w:ascii="Arial" w:hAnsi="Arial" w:cstheme="minorBidi"/>
          <w:kern w:val="0"/>
          <w:sz w:val="21"/>
          <w:szCs w:val="22"/>
          <w14:ligatures w14:val="none"/>
        </w:rPr>
        <w:t xml:space="preserve">. </w:t>
      </w:r>
    </w:p>
    <w:sectPr w:rsidR="007961FD" w:rsidRPr="00643874" w:rsidSect="00CB1F7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437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2C2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933EA3"/>
    <w:multiLevelType w:val="hybridMultilevel"/>
    <w:tmpl w:val="D3D8B3B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8D644D"/>
    <w:multiLevelType w:val="hybridMultilevel"/>
    <w:tmpl w:val="1D7A1E3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8B24C5"/>
    <w:multiLevelType w:val="hybridMultilevel"/>
    <w:tmpl w:val="9AE60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A52F0B"/>
    <w:multiLevelType w:val="hybridMultilevel"/>
    <w:tmpl w:val="62FCCD8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4D849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3CEB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324815">
    <w:abstractNumId w:val="7"/>
  </w:num>
  <w:num w:numId="2" w16cid:durableId="1368724458">
    <w:abstractNumId w:val="1"/>
  </w:num>
  <w:num w:numId="3" w16cid:durableId="818032986">
    <w:abstractNumId w:val="3"/>
  </w:num>
  <w:num w:numId="4" w16cid:durableId="843545650">
    <w:abstractNumId w:val="2"/>
  </w:num>
  <w:num w:numId="5" w16cid:durableId="1034119597">
    <w:abstractNumId w:val="0"/>
  </w:num>
  <w:num w:numId="6" w16cid:durableId="1954901203">
    <w:abstractNumId w:val="5"/>
  </w:num>
  <w:num w:numId="7" w16cid:durableId="171916527">
    <w:abstractNumId w:val="6"/>
  </w:num>
  <w:num w:numId="8" w16cid:durableId="1843930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D7"/>
    <w:rsid w:val="00041855"/>
    <w:rsid w:val="00095B33"/>
    <w:rsid w:val="000C2850"/>
    <w:rsid w:val="00280050"/>
    <w:rsid w:val="00336F06"/>
    <w:rsid w:val="003A0445"/>
    <w:rsid w:val="003F1D8B"/>
    <w:rsid w:val="005E3C49"/>
    <w:rsid w:val="00643874"/>
    <w:rsid w:val="0067685E"/>
    <w:rsid w:val="006A5C8A"/>
    <w:rsid w:val="006B0046"/>
    <w:rsid w:val="006E12CE"/>
    <w:rsid w:val="00720BCF"/>
    <w:rsid w:val="007961FD"/>
    <w:rsid w:val="007B655D"/>
    <w:rsid w:val="0095488E"/>
    <w:rsid w:val="00A935D7"/>
    <w:rsid w:val="00B01DBF"/>
    <w:rsid w:val="00B92329"/>
    <w:rsid w:val="00BF21EA"/>
    <w:rsid w:val="00C036F2"/>
    <w:rsid w:val="00CA2A5B"/>
    <w:rsid w:val="00CB1F7F"/>
    <w:rsid w:val="00E7789D"/>
    <w:rsid w:val="00E95475"/>
    <w:rsid w:val="00EA1AD4"/>
    <w:rsid w:val="00F03D3D"/>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FA1F"/>
  <w15:chartTrackingRefBased/>
  <w15:docId w15:val="{A7AB1ADF-093D-480C-B400-3F227DCD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7B655D"/>
    <w:pPr>
      <w:spacing w:after="120" w:line="276" w:lineRule="auto"/>
      <w:outlineLvl w:val="1"/>
    </w:pPr>
    <w:rPr>
      <w:rFonts w:ascii="Arial" w:hAnsi="Arial"/>
      <w:b/>
      <w:color w:val="0B2748"/>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35D7"/>
    <w:pPr>
      <w:spacing w:before="120" w:after="120" w:line="276" w:lineRule="auto"/>
      <w:ind w:left="720"/>
      <w:contextualSpacing/>
    </w:pPr>
    <w:rPr>
      <w:rFonts w:ascii="Arial" w:hAnsi="Arial" w:cstheme="minorBidi"/>
      <w:kern w:val="0"/>
      <w:sz w:val="21"/>
      <w:szCs w:val="22"/>
      <w14:ligatures w14:val="none"/>
    </w:rPr>
  </w:style>
  <w:style w:type="paragraph" w:customStyle="1" w:styleId="Default">
    <w:name w:val="Default"/>
    <w:rsid w:val="006A5C8A"/>
    <w:pPr>
      <w:autoSpaceDE w:val="0"/>
      <w:autoSpaceDN w:val="0"/>
      <w:adjustRightInd w:val="0"/>
      <w:spacing w:after="0" w:line="240" w:lineRule="auto"/>
    </w:pPr>
    <w:rPr>
      <w:rFonts w:ascii="Gotham Bold" w:hAnsi="Gotham Bold" w:cs="Gotham Bold"/>
      <w:color w:val="000000"/>
      <w:kern w:val="0"/>
    </w:rPr>
  </w:style>
  <w:style w:type="paragraph" w:customStyle="1" w:styleId="Pa0">
    <w:name w:val="Pa0"/>
    <w:basedOn w:val="Default"/>
    <w:next w:val="Default"/>
    <w:uiPriority w:val="99"/>
    <w:rsid w:val="006A5C8A"/>
    <w:pPr>
      <w:spacing w:line="241" w:lineRule="atLeast"/>
    </w:pPr>
    <w:rPr>
      <w:rFonts w:cs="Times New Roman"/>
      <w:color w:val="auto"/>
    </w:rPr>
  </w:style>
  <w:style w:type="character" w:customStyle="1" w:styleId="A0">
    <w:name w:val="A0"/>
    <w:uiPriority w:val="99"/>
    <w:rsid w:val="006A5C8A"/>
    <w:rPr>
      <w:rFonts w:cs="Gotham Bold"/>
      <w:b/>
      <w:bCs/>
      <w:color w:val="4E1F00"/>
      <w:sz w:val="25"/>
      <w:szCs w:val="25"/>
    </w:rPr>
  </w:style>
  <w:style w:type="character" w:customStyle="1" w:styleId="Heading2Char">
    <w:name w:val="Heading 2 Char"/>
    <w:basedOn w:val="DefaultParagraphFont"/>
    <w:link w:val="Heading2"/>
    <w:uiPriority w:val="9"/>
    <w:rsid w:val="007B655D"/>
    <w:rPr>
      <w:rFonts w:ascii="Arial" w:eastAsiaTheme="majorEastAsia" w:hAnsi="Arial" w:cstheme="majorBidi"/>
      <w:b/>
      <w:color w:val="0B2748"/>
      <w:kern w:val="0"/>
      <w:sz w:val="26"/>
      <w:szCs w:val="26"/>
      <w:lang w:val="en-US"/>
      <w14:ligatures w14:val="none"/>
    </w:rPr>
  </w:style>
  <w:style w:type="character" w:customStyle="1" w:styleId="Heading1Char">
    <w:name w:val="Heading 1 Char"/>
    <w:basedOn w:val="DefaultParagraphFont"/>
    <w:link w:val="Heading1"/>
    <w:uiPriority w:val="9"/>
    <w:rsid w:val="007B655D"/>
    <w:rPr>
      <w:rFonts w:asciiTheme="majorHAnsi" w:eastAsiaTheme="majorEastAsia" w:hAnsiTheme="majorHAnsi" w:cstheme="majorBidi"/>
      <w:color w:val="2E74B5" w:themeColor="accent1" w:themeShade="BF"/>
      <w:sz w:val="32"/>
      <w:szCs w:val="32"/>
    </w:rPr>
  </w:style>
  <w:style w:type="paragraph" w:customStyle="1" w:styleId="Pa11">
    <w:name w:val="Pa11"/>
    <w:basedOn w:val="Default"/>
    <w:next w:val="Default"/>
    <w:uiPriority w:val="99"/>
    <w:rsid w:val="00336F06"/>
    <w:pPr>
      <w:spacing w:line="151" w:lineRule="atLeast"/>
    </w:pPr>
    <w:rPr>
      <w:rFonts w:ascii="Gotham Book" w:hAnsi="Gotham Book" w:cs="Times New Roman"/>
      <w:color w:val="auto"/>
    </w:rPr>
  </w:style>
  <w:style w:type="character" w:customStyle="1" w:styleId="A2">
    <w:name w:val="A2"/>
    <w:uiPriority w:val="99"/>
    <w:rsid w:val="00336F06"/>
    <w:rPr>
      <w:rFonts w:cs="Gotham Book"/>
      <w:color w:val="4E1F00"/>
      <w:sz w:val="20"/>
      <w:szCs w:val="20"/>
    </w:rPr>
  </w:style>
  <w:style w:type="paragraph" w:customStyle="1" w:styleId="Pa9">
    <w:name w:val="Pa9"/>
    <w:basedOn w:val="Default"/>
    <w:next w:val="Default"/>
    <w:uiPriority w:val="99"/>
    <w:rsid w:val="00336F06"/>
    <w:pPr>
      <w:spacing w:line="151" w:lineRule="atLeast"/>
    </w:pPr>
    <w:rPr>
      <w:rFonts w:ascii="Gotham Book" w:hAnsi="Gotham Book" w:cs="Times New Roman"/>
      <w:color w:val="auto"/>
    </w:rPr>
  </w:style>
  <w:style w:type="character" w:styleId="Hyperlink">
    <w:name w:val="Hyperlink"/>
    <w:basedOn w:val="DefaultParagraphFont"/>
    <w:uiPriority w:val="99"/>
    <w:unhideWhenUsed/>
    <w:rsid w:val="00643874"/>
    <w:rPr>
      <w:color w:val="0563C1" w:themeColor="hyperlink"/>
      <w:u w:val="single"/>
    </w:rPr>
  </w:style>
  <w:style w:type="character" w:styleId="UnresolvedMention">
    <w:name w:val="Unresolved Mention"/>
    <w:basedOn w:val="DefaultParagraphFont"/>
    <w:uiPriority w:val="99"/>
    <w:semiHidden/>
    <w:unhideWhenUsed/>
    <w:rsid w:val="0064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0" Type="http://schemas.openxmlformats.org/officeDocument/2006/relationships/hyperlink" Target="http://www.ncsr.gov.au" TargetMode="External"/><Relationship Id="rId4" Type="http://schemas.openxmlformats.org/officeDocument/2006/relationships/numbering" Target="numbering.xml"/><Relationship Id="rId9" Type="http://schemas.openxmlformats.org/officeDocument/2006/relationships/hyperlink" Target="http://www.health.gov.au/nbcsp-kit-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296EE-5C11-47B2-BDE6-B9E843AE7DF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9d96d0e-e133-4b47-83df-43adca3dbbf0"/>
    <ds:schemaRef ds:uri="b43c2291-e1b6-47ff-a130-ab60a193957d"/>
    <ds:schemaRef ds:uri="http://www.w3.org/XML/1998/namespace"/>
  </ds:schemaRefs>
</ds:datastoreItem>
</file>

<file path=customXml/itemProps2.xml><?xml version="1.0" encoding="utf-8"?>
<ds:datastoreItem xmlns:ds="http://schemas.openxmlformats.org/officeDocument/2006/customXml" ds:itemID="{E7C6786F-1312-4C47-B2E3-5C8BBCF9584E}">
  <ds:schemaRefs>
    <ds:schemaRef ds:uri="http://schemas.microsoft.com/sharepoint/v3/contenttype/forms"/>
  </ds:schemaRefs>
</ds:datastoreItem>
</file>

<file path=customXml/itemProps3.xml><?xml version="1.0" encoding="utf-8"?>
<ds:datastoreItem xmlns:ds="http://schemas.openxmlformats.org/officeDocument/2006/customXml" ds:itemID="{27013075-89F7-4671-9B61-4C4B5AFB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How to do the bowel screening test – fact sheet for Indigenous people</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 the bowel screening test – fact sheet for Indigenous people</dc:title>
  <dc:subject>Bladder and Bowel; Cancer</dc:subject>
  <dc:creator>Australian Government Department of Health and Aged Care</dc:creator>
  <cp:keywords>Indigenous people; Indigenous health; Bowel screening; Cancer; Bladder and Bowel</cp:keywords>
  <dc:description/>
  <cp:revision>26</cp:revision>
  <dcterms:created xsi:type="dcterms:W3CDTF">2024-06-24T06:12:00Z</dcterms:created>
  <dcterms:modified xsi:type="dcterms:W3CDTF">2024-06-26T05:54:00Z</dcterms:modified>
</cp:coreProperties>
</file>