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97A42" w14:textId="252E6D4D" w:rsidR="00745CCB" w:rsidRPr="00745CCB" w:rsidRDefault="00B81203" w:rsidP="00850F68">
      <w:pPr>
        <w:pStyle w:val="Heading1"/>
      </w:pPr>
      <w:bookmarkStart w:id="0" w:name="_Toc152675046"/>
      <w:bookmarkStart w:id="1" w:name="_Toc106895340"/>
      <w:bookmarkStart w:id="2" w:name="_Toc119500884"/>
      <w:bookmarkStart w:id="3" w:name="_Toc137732747"/>
      <w:r w:rsidRPr="00C03FC0">
        <w:t>Appendix A</w:t>
      </w:r>
      <w:r w:rsidR="00E73E03">
        <w:t xml:space="preserve"> –</w:t>
      </w:r>
      <w:r w:rsidRPr="00C03FC0">
        <w:t xml:space="preserve"> Context and history of the C</w:t>
      </w:r>
      <w:r w:rsidR="00F91CFD">
        <w:t xml:space="preserve">ommonwealth </w:t>
      </w:r>
      <w:r w:rsidRPr="00C03FC0">
        <w:t>H</w:t>
      </w:r>
      <w:r w:rsidR="00F91CFD">
        <w:t xml:space="preserve">ome </w:t>
      </w:r>
      <w:r w:rsidRPr="00C03FC0">
        <w:t>S</w:t>
      </w:r>
      <w:r w:rsidR="00F91CFD">
        <w:t xml:space="preserve">upport </w:t>
      </w:r>
      <w:r w:rsidRPr="00C03FC0">
        <w:t>P</w:t>
      </w:r>
      <w:bookmarkEnd w:id="0"/>
      <w:r w:rsidR="00F91CFD">
        <w:t>rogramme</w:t>
      </w:r>
      <w:r w:rsidR="00E7523D">
        <w:t xml:space="preserve"> (CHSP)</w:t>
      </w:r>
    </w:p>
    <w:p w14:paraId="28240F31" w14:textId="6211194B" w:rsidR="00B81203" w:rsidRPr="00850F68" w:rsidRDefault="002A3A4B" w:rsidP="00885D68">
      <w:pPr>
        <w:pStyle w:val="Heading2"/>
      </w:pPr>
      <w:bookmarkStart w:id="4" w:name="_Toc152675047"/>
      <w:r w:rsidRPr="00850F68">
        <w:t xml:space="preserve">1. </w:t>
      </w:r>
      <w:r w:rsidR="00B81203" w:rsidRPr="00850F68">
        <w:t>Context of the CHSP in the aged care system</w:t>
      </w:r>
      <w:bookmarkEnd w:id="4"/>
    </w:p>
    <w:p w14:paraId="7413B503" w14:textId="77777777" w:rsidR="00E7523D" w:rsidRDefault="00B81203" w:rsidP="00E7523D">
      <w:r w:rsidRPr="004E70D6">
        <w:t xml:space="preserve">Australia’s aged care system is made up of several programs with different services and eligibility requirements to meet a wide range of support needs. </w:t>
      </w:r>
    </w:p>
    <w:p w14:paraId="0A678C37" w14:textId="4746A6C6" w:rsidR="00B81203" w:rsidRPr="004E70D6" w:rsidRDefault="00E7523D" w:rsidP="00E7523D">
      <w:r>
        <w:t>In addition to</w:t>
      </w:r>
      <w:r w:rsidRPr="004E70D6">
        <w:t xml:space="preserve"> </w:t>
      </w:r>
      <w:r w:rsidR="00B81203" w:rsidRPr="004E70D6">
        <w:t>the CHSP, the Commonwealth aged care system a</w:t>
      </w:r>
      <w:r>
        <w:t>lso includes</w:t>
      </w:r>
      <w:r w:rsidR="00B81203" w:rsidRPr="004E70D6">
        <w:t>:</w:t>
      </w:r>
    </w:p>
    <w:p w14:paraId="417AE369" w14:textId="44F060C1" w:rsidR="00B81203" w:rsidRPr="004E70D6" w:rsidRDefault="00B81203" w:rsidP="00885D68">
      <w:pPr>
        <w:pStyle w:val="ListParagraph"/>
        <w:numPr>
          <w:ilvl w:val="0"/>
          <w:numId w:val="34"/>
        </w:numPr>
        <w:ind w:left="714" w:hanging="357"/>
        <w:contextualSpacing w:val="0"/>
      </w:pPr>
      <w:r w:rsidRPr="00885D68">
        <w:rPr>
          <w:b/>
          <w:bCs/>
        </w:rPr>
        <w:t xml:space="preserve">Home Care Packages (HCP) </w:t>
      </w:r>
      <w:proofErr w:type="gramStart"/>
      <w:r w:rsidRPr="00885D68">
        <w:rPr>
          <w:b/>
          <w:bCs/>
        </w:rPr>
        <w:t>Program</w:t>
      </w:r>
      <w:r w:rsidR="00E7523D">
        <w:t>:</w:t>
      </w:r>
      <w:proofErr w:type="gramEnd"/>
      <w:r>
        <w:t xml:space="preserve"> </w:t>
      </w:r>
      <w:r w:rsidR="00C30685">
        <w:t>supports</w:t>
      </w:r>
      <w:r>
        <w:t xml:space="preserve"> older </w:t>
      </w:r>
      <w:r w:rsidR="00E7523D">
        <w:t xml:space="preserve">people </w:t>
      </w:r>
      <w:r>
        <w:t>with high support needs</w:t>
      </w:r>
      <w:r w:rsidR="00C30685">
        <w:t xml:space="preserve"> through a coordinated care approach</w:t>
      </w:r>
      <w:r>
        <w:t xml:space="preserve">. It provides four levels of care and is suitable for older people who </w:t>
      </w:r>
      <w:r w:rsidR="00C30685">
        <w:t>wish to</w:t>
      </w:r>
      <w:r>
        <w:t xml:space="preserve"> continue living in their own homes.</w:t>
      </w:r>
    </w:p>
    <w:p w14:paraId="22730D49" w14:textId="0A73F9A5" w:rsidR="00B81203" w:rsidRPr="004E2568" w:rsidRDefault="00B81203" w:rsidP="00885D68">
      <w:pPr>
        <w:pStyle w:val="ListParagraph"/>
        <w:numPr>
          <w:ilvl w:val="0"/>
          <w:numId w:val="34"/>
        </w:numPr>
        <w:ind w:left="714" w:hanging="357"/>
        <w:contextualSpacing w:val="0"/>
      </w:pPr>
      <w:r w:rsidRPr="00885D68">
        <w:rPr>
          <w:b/>
          <w:bCs/>
        </w:rPr>
        <w:t xml:space="preserve">Residential aged </w:t>
      </w:r>
      <w:proofErr w:type="gramStart"/>
      <w:r w:rsidRPr="00885D68">
        <w:rPr>
          <w:b/>
          <w:bCs/>
        </w:rPr>
        <w:t>care</w:t>
      </w:r>
      <w:r w:rsidR="00E7523D">
        <w:t>:</w:t>
      </w:r>
      <w:proofErr w:type="gramEnd"/>
      <w:r w:rsidRPr="004E2568">
        <w:t xml:space="preserve"> provides a range of care options and accommodation (including short-term and emergency care) for older people who cannot live independently in their own home. </w:t>
      </w:r>
    </w:p>
    <w:p w14:paraId="32D170B4" w14:textId="6157746B" w:rsidR="00B81203" w:rsidRPr="004E2568" w:rsidRDefault="00B81203" w:rsidP="00885D68">
      <w:pPr>
        <w:pStyle w:val="ListParagraph"/>
        <w:numPr>
          <w:ilvl w:val="0"/>
          <w:numId w:val="34"/>
        </w:numPr>
        <w:ind w:left="714" w:hanging="357"/>
        <w:contextualSpacing w:val="0"/>
      </w:pPr>
      <w:r w:rsidRPr="00885D68">
        <w:rPr>
          <w:b/>
          <w:bCs/>
        </w:rPr>
        <w:t>Short-Term Restorative Care (STRC) Programme</w:t>
      </w:r>
      <w:r w:rsidR="00E7523D" w:rsidRPr="00885D68">
        <w:rPr>
          <w:b/>
          <w:bCs/>
        </w:rPr>
        <w:t>:</w:t>
      </w:r>
      <w:r w:rsidRPr="004E2568">
        <w:t xml:space="preserve"> an early intervention program that provides services for up to 8 weeks to prevent or delay older people from entering long-term care. STRC services may be delivered at home, in a residential care setting or a combination of both.</w:t>
      </w:r>
    </w:p>
    <w:p w14:paraId="27DD724C" w14:textId="40E94F78" w:rsidR="00B81203" w:rsidRPr="004E2568" w:rsidRDefault="00B81203" w:rsidP="00885D68">
      <w:pPr>
        <w:pStyle w:val="ListParagraph"/>
        <w:numPr>
          <w:ilvl w:val="0"/>
          <w:numId w:val="34"/>
        </w:numPr>
        <w:ind w:left="714" w:hanging="357"/>
        <w:contextualSpacing w:val="0"/>
      </w:pPr>
      <w:r w:rsidRPr="00885D68">
        <w:rPr>
          <w:b/>
          <w:bCs/>
        </w:rPr>
        <w:t xml:space="preserve">Transition Care </w:t>
      </w:r>
      <w:r w:rsidR="00E7523D" w:rsidRPr="00885D68">
        <w:rPr>
          <w:b/>
          <w:bCs/>
        </w:rPr>
        <w:t>Programme (TCP):</w:t>
      </w:r>
      <w:r w:rsidR="00E7523D">
        <w:t xml:space="preserve"> </w:t>
      </w:r>
      <w:r w:rsidRPr="004E2568">
        <w:t>provides short-term, goal oriented and therapy-focused care for older people after hospital stays. It can be offered in a person’s home, a community setting or a residential aged care setting.</w:t>
      </w:r>
    </w:p>
    <w:p w14:paraId="75769D55" w14:textId="4B4EE575" w:rsidR="00B81203" w:rsidRPr="004E2568" w:rsidRDefault="00B81203" w:rsidP="00885D68">
      <w:pPr>
        <w:pStyle w:val="ListParagraph"/>
        <w:numPr>
          <w:ilvl w:val="0"/>
          <w:numId w:val="34"/>
        </w:numPr>
        <w:ind w:left="714" w:hanging="357"/>
        <w:contextualSpacing w:val="0"/>
      </w:pPr>
      <w:r w:rsidRPr="00885D68">
        <w:rPr>
          <w:b/>
          <w:bCs/>
        </w:rPr>
        <w:t>Multi-Purpose Services (MPS) program</w:t>
      </w:r>
      <w:r w:rsidR="00E7523D" w:rsidRPr="00885D68">
        <w:rPr>
          <w:b/>
          <w:bCs/>
        </w:rPr>
        <w:t>:</w:t>
      </w:r>
      <w:r w:rsidRPr="004E2568">
        <w:t xml:space="preserve"> joint initiative of the Australian Government and state and territory governments. It provides integrated health and aged care services for small rural and remote communities. </w:t>
      </w:r>
    </w:p>
    <w:p w14:paraId="32CB0FEC" w14:textId="3375DFD9" w:rsidR="004E2568" w:rsidRPr="004E2568" w:rsidRDefault="00B81203" w:rsidP="00885D68">
      <w:pPr>
        <w:pStyle w:val="ListParagraph"/>
        <w:numPr>
          <w:ilvl w:val="0"/>
          <w:numId w:val="34"/>
        </w:numPr>
        <w:ind w:left="714" w:hanging="357"/>
        <w:contextualSpacing w:val="0"/>
      </w:pPr>
      <w:r w:rsidRPr="00885D68">
        <w:rPr>
          <w:b/>
          <w:bCs/>
        </w:rPr>
        <w:t>National Aboriginal and Torres Strait Islander Flexible Aged Care (NATSIFAC)</w:t>
      </w:r>
      <w:r w:rsidR="00E7523D" w:rsidRPr="00885D68">
        <w:rPr>
          <w:b/>
          <w:bCs/>
        </w:rPr>
        <w:t xml:space="preserve"> </w:t>
      </w:r>
      <w:proofErr w:type="gramStart"/>
      <w:r w:rsidR="00E7523D" w:rsidRPr="00885D68">
        <w:rPr>
          <w:b/>
          <w:bCs/>
        </w:rPr>
        <w:t>Program:</w:t>
      </w:r>
      <w:proofErr w:type="gramEnd"/>
      <w:r w:rsidR="00E7523D">
        <w:t xml:space="preserve"> </w:t>
      </w:r>
      <w:r w:rsidRPr="004E2568">
        <w:t xml:space="preserve">provides culturally appropriate aged care services to older </w:t>
      </w:r>
      <w:r w:rsidR="00E7523D">
        <w:t>First Nations</w:t>
      </w:r>
      <w:r w:rsidRPr="004E2568">
        <w:t xml:space="preserve"> people. These services are offered close to home and community and are mainly located in rural and remote areas. </w:t>
      </w:r>
    </w:p>
    <w:p w14:paraId="30491601" w14:textId="44DFA21D" w:rsidR="00B81203" w:rsidRPr="004E70D6" w:rsidRDefault="00E7523D" w:rsidP="00E7523D">
      <w:r>
        <w:t>O</w:t>
      </w:r>
      <w:r w:rsidR="003A5310">
        <w:t xml:space="preserve">ther </w:t>
      </w:r>
      <w:r w:rsidR="00B81203" w:rsidRPr="004E70D6">
        <w:t>Commonwealth</w:t>
      </w:r>
      <w:r>
        <w:t>-funded</w:t>
      </w:r>
      <w:r w:rsidR="00B165C8">
        <w:t xml:space="preserve"> supports</w:t>
      </w:r>
      <w:r>
        <w:t xml:space="preserve"> available,</w:t>
      </w:r>
      <w:r w:rsidR="00B81203" w:rsidRPr="004E70D6">
        <w:t xml:space="preserve"> includ</w:t>
      </w:r>
      <w:r>
        <w:t>e</w:t>
      </w:r>
      <w:r w:rsidR="003A5310">
        <w:t>:</w:t>
      </w:r>
    </w:p>
    <w:p w14:paraId="079837ED" w14:textId="41AA2DF8" w:rsidR="00264670" w:rsidRPr="00885D68" w:rsidRDefault="00264670" w:rsidP="00E7523D">
      <w:pPr>
        <w:pStyle w:val="ListParagraph"/>
        <w:numPr>
          <w:ilvl w:val="0"/>
          <w:numId w:val="35"/>
        </w:numPr>
      </w:pPr>
      <w:r w:rsidRPr="00885D68">
        <w:rPr>
          <w:b/>
          <w:bCs/>
        </w:rPr>
        <w:t>Navigation support</w:t>
      </w:r>
      <w:r>
        <w:t xml:space="preserve"> through </w:t>
      </w:r>
      <w:hyperlink r:id="rId10" w:history="1">
        <w:r w:rsidRPr="001938C7">
          <w:rPr>
            <w:rStyle w:val="Hyperlink"/>
          </w:rPr>
          <w:t>My Aged Care</w:t>
        </w:r>
      </w:hyperlink>
      <w:r>
        <w:t xml:space="preserve">, </w:t>
      </w:r>
      <w:hyperlink r:id="rId11" w:history="1">
        <w:r w:rsidRPr="001938C7">
          <w:rPr>
            <w:rStyle w:val="Hyperlink"/>
          </w:rPr>
          <w:t>Aged Care Specialist Officers</w:t>
        </w:r>
      </w:hyperlink>
      <w:r>
        <w:t xml:space="preserve"> </w:t>
      </w:r>
      <w:r w:rsidR="001938C7">
        <w:t xml:space="preserve">at </w:t>
      </w:r>
      <w:r>
        <w:t xml:space="preserve">Services Australia </w:t>
      </w:r>
      <w:r w:rsidR="001938C7">
        <w:t xml:space="preserve">centres </w:t>
      </w:r>
      <w:r w:rsidR="00556293">
        <w:t xml:space="preserve">and the </w:t>
      </w:r>
      <w:hyperlink r:id="rId12" w:history="1">
        <w:r w:rsidR="00556293" w:rsidRPr="00413855">
          <w:rPr>
            <w:rStyle w:val="Hyperlink"/>
          </w:rPr>
          <w:t>care finder program</w:t>
        </w:r>
      </w:hyperlink>
      <w:r w:rsidR="00556293">
        <w:t>.</w:t>
      </w:r>
    </w:p>
    <w:p w14:paraId="7EDDED57" w14:textId="3218A498" w:rsidR="00B81203" w:rsidRPr="004E2568" w:rsidRDefault="00B81203" w:rsidP="00885D68">
      <w:pPr>
        <w:pStyle w:val="ListParagraph"/>
        <w:numPr>
          <w:ilvl w:val="0"/>
          <w:numId w:val="35"/>
        </w:numPr>
      </w:pPr>
      <w:r w:rsidRPr="00885D68">
        <w:rPr>
          <w:b/>
          <w:bCs/>
        </w:rPr>
        <w:t>Carer support</w:t>
      </w:r>
      <w:r w:rsidR="00B165C8">
        <w:rPr>
          <w:b/>
          <w:bCs/>
        </w:rPr>
        <w:t xml:space="preserve"> </w:t>
      </w:r>
      <w:r w:rsidR="00E7523D">
        <w:t xml:space="preserve">through </w:t>
      </w:r>
      <w:hyperlink r:id="rId13" w:history="1">
        <w:r w:rsidRPr="00E7523D">
          <w:rPr>
            <w:rStyle w:val="Hyperlink"/>
          </w:rPr>
          <w:t>Carer Gateway</w:t>
        </w:r>
      </w:hyperlink>
      <w:r w:rsidR="00CC6DD2">
        <w:t xml:space="preserve"> </w:t>
      </w:r>
      <w:r w:rsidRPr="004E2568">
        <w:t xml:space="preserve">and </w:t>
      </w:r>
      <w:r w:rsidR="00E7523D">
        <w:t xml:space="preserve">other </w:t>
      </w:r>
      <w:r w:rsidRPr="004E2568">
        <w:t>carer</w:t>
      </w:r>
      <w:r w:rsidR="00E7523D">
        <w:t>-</w:t>
      </w:r>
      <w:r w:rsidRPr="004E2568">
        <w:t>specific programs funded through the Department of Social Services.</w:t>
      </w:r>
    </w:p>
    <w:p w14:paraId="22E71FAA" w14:textId="4574F583" w:rsidR="00B81203" w:rsidRPr="00E7523D" w:rsidRDefault="00B81203" w:rsidP="00885D68">
      <w:pPr>
        <w:pStyle w:val="ListParagraph"/>
        <w:numPr>
          <w:ilvl w:val="0"/>
          <w:numId w:val="35"/>
        </w:numPr>
        <w:rPr>
          <w:rFonts w:cs="Arial"/>
        </w:rPr>
      </w:pPr>
      <w:r w:rsidRPr="00885D68">
        <w:rPr>
          <w:rFonts w:cs="Arial"/>
          <w:b/>
          <w:bCs/>
        </w:rPr>
        <w:lastRenderedPageBreak/>
        <w:t>Dementia support</w:t>
      </w:r>
      <w:r w:rsidR="00B165C8">
        <w:rPr>
          <w:rFonts w:cs="Arial"/>
          <w:b/>
          <w:bCs/>
        </w:rPr>
        <w:t xml:space="preserve"> </w:t>
      </w:r>
      <w:r w:rsidRPr="00E7523D">
        <w:rPr>
          <w:rFonts w:cs="Arial"/>
        </w:rPr>
        <w:t xml:space="preserve">through various </w:t>
      </w:r>
      <w:hyperlink r:id="rId14" w:history="1">
        <w:r w:rsidRPr="00E7523D">
          <w:rPr>
            <w:rStyle w:val="Hyperlink"/>
            <w:rFonts w:cs="Arial"/>
          </w:rPr>
          <w:t>dementia support services</w:t>
        </w:r>
      </w:hyperlink>
      <w:r w:rsidR="00E7523D">
        <w:rPr>
          <w:rFonts w:cs="Arial"/>
        </w:rPr>
        <w:t xml:space="preserve">, </w:t>
      </w:r>
      <w:r w:rsidR="00B165C8">
        <w:rPr>
          <w:rFonts w:cs="Arial"/>
        </w:rPr>
        <w:t xml:space="preserve">including </w:t>
      </w:r>
      <w:hyperlink r:id="rId15" w:history="1">
        <w:r w:rsidR="00E7523D" w:rsidRPr="00E7523D">
          <w:rPr>
            <w:rStyle w:val="Hyperlink"/>
            <w:rFonts w:cs="Arial"/>
          </w:rPr>
          <w:t>Dementia Australia</w:t>
        </w:r>
        <w:r w:rsidR="00E7523D">
          <w:rPr>
            <w:rStyle w:val="Hyperlink"/>
            <w:rFonts w:cs="Arial"/>
          </w:rPr>
          <w:t>.</w:t>
        </w:r>
        <w:r w:rsidR="00E7523D" w:rsidRPr="00E7523D">
          <w:rPr>
            <w:rStyle w:val="Hyperlink"/>
            <w:rFonts w:cs="Arial"/>
          </w:rPr>
          <w:t xml:space="preserve"> </w:t>
        </w:r>
      </w:hyperlink>
      <w:r w:rsidR="00CC6DD2" w:rsidRPr="00E7523D">
        <w:rPr>
          <w:rFonts w:cs="Arial"/>
        </w:rPr>
        <w:t xml:space="preserve"> </w:t>
      </w:r>
    </w:p>
    <w:p w14:paraId="4DE834DD" w14:textId="3EB2B958" w:rsidR="00B81203" w:rsidRPr="004E70D6" w:rsidRDefault="00885D68" w:rsidP="00885D68">
      <w:pPr>
        <w:pStyle w:val="ListParagraph"/>
        <w:numPr>
          <w:ilvl w:val="0"/>
          <w:numId w:val="35"/>
        </w:numPr>
      </w:pPr>
      <w:r>
        <w:rPr>
          <w:b/>
          <w:bCs/>
        </w:rPr>
        <w:t xml:space="preserve">Client </w:t>
      </w:r>
      <w:r w:rsidR="00B81203" w:rsidRPr="00885D68">
        <w:rPr>
          <w:b/>
          <w:bCs/>
        </w:rPr>
        <w:t xml:space="preserve">support and advocacy </w:t>
      </w:r>
      <w:r w:rsidR="00B81203" w:rsidRPr="004E2568">
        <w:t xml:space="preserve">through the </w:t>
      </w:r>
      <w:hyperlink r:id="rId16" w:history="1">
        <w:r w:rsidR="00F71FA3" w:rsidRPr="00E7523D">
          <w:rPr>
            <w:rStyle w:val="Hyperlink"/>
          </w:rPr>
          <w:t xml:space="preserve">Aged Care Volunteer Visitors Scheme </w:t>
        </w:r>
        <w:r w:rsidR="00E7523D" w:rsidRPr="00E7523D">
          <w:rPr>
            <w:rStyle w:val="Hyperlink"/>
          </w:rPr>
          <w:t>(ACVVS)</w:t>
        </w:r>
      </w:hyperlink>
      <w:r w:rsidR="00E7523D">
        <w:t xml:space="preserve">, </w:t>
      </w:r>
      <w:r w:rsidR="00B81203" w:rsidRPr="004E2568">
        <w:t xml:space="preserve">the </w:t>
      </w:r>
      <w:hyperlink r:id="rId17" w:history="1">
        <w:r w:rsidR="00B81203" w:rsidRPr="00B165C8">
          <w:rPr>
            <w:rStyle w:val="Hyperlink"/>
          </w:rPr>
          <w:t>National Aged Care Advocacy Program (NACAP)</w:t>
        </w:r>
      </w:hyperlink>
      <w:r w:rsidR="00B81203" w:rsidRPr="004E2568">
        <w:t xml:space="preserve"> and the </w:t>
      </w:r>
      <w:hyperlink r:id="rId18" w:history="1">
        <w:r w:rsidR="00B81203" w:rsidRPr="00B165C8">
          <w:rPr>
            <w:rStyle w:val="Hyperlink"/>
          </w:rPr>
          <w:t>A</w:t>
        </w:r>
        <w:r w:rsidR="00436E4D" w:rsidRPr="00B165C8">
          <w:rPr>
            <w:rStyle w:val="Hyperlink"/>
          </w:rPr>
          <w:t>ged Care Quality and Safety Commission</w:t>
        </w:r>
      </w:hyperlink>
      <w:r w:rsidR="00B81203" w:rsidRPr="004E2568">
        <w:t>.</w:t>
      </w:r>
    </w:p>
    <w:p w14:paraId="6040E304" w14:textId="697D313E" w:rsidR="00B81203" w:rsidRPr="004E70D6" w:rsidRDefault="00B81203" w:rsidP="00E7523D">
      <w:r w:rsidRPr="004E70D6">
        <w:t>The CHSP does not replace or fund support systems provided by the health care system.</w:t>
      </w:r>
    </w:p>
    <w:p w14:paraId="3451FD66" w14:textId="4ACF4D07" w:rsidR="00B81203" w:rsidRPr="00B81203" w:rsidRDefault="002A3A4B" w:rsidP="00885D68">
      <w:pPr>
        <w:pStyle w:val="Heading2"/>
      </w:pPr>
      <w:bookmarkStart w:id="5" w:name="_Toc152675048"/>
      <w:r>
        <w:t xml:space="preserve">2. </w:t>
      </w:r>
      <w:r w:rsidR="00B81203" w:rsidRPr="00B81203">
        <w:t>History of the CHSP</w:t>
      </w:r>
      <w:bookmarkEnd w:id="5"/>
    </w:p>
    <w:p w14:paraId="0EDAB1FA" w14:textId="2A1D0C0C" w:rsidR="00B165C8" w:rsidRDefault="00885D68" w:rsidP="00E7523D">
      <w:r>
        <w:t>The</w:t>
      </w:r>
      <w:r w:rsidR="00B81203" w:rsidRPr="004E70D6">
        <w:t xml:space="preserve"> Australian Government </w:t>
      </w:r>
      <w:r>
        <w:t>designed</w:t>
      </w:r>
      <w:r w:rsidRPr="004E70D6">
        <w:t xml:space="preserve"> </w:t>
      </w:r>
      <w:r w:rsidR="00B81203" w:rsidRPr="004E70D6">
        <w:t xml:space="preserve">the CHSP as part of a broader set of changes to the aged care system. </w:t>
      </w:r>
    </w:p>
    <w:p w14:paraId="2C1A246B" w14:textId="3763F550" w:rsidR="0093486C" w:rsidRDefault="00B81203" w:rsidP="00E7523D">
      <w:r w:rsidRPr="004E70D6">
        <w:t>The CHSP</w:t>
      </w:r>
      <w:r w:rsidR="00B165C8">
        <w:t>’s design</w:t>
      </w:r>
      <w:r w:rsidRPr="004E70D6">
        <w:t xml:space="preserve"> was informed by a broad consultation process</w:t>
      </w:r>
      <w:r w:rsidR="0093486C">
        <w:t>. This included advice from the National Aged Care Alliance (NACA), its CHSP Advisory Group and feedback received from peak groups, organisations and individuals in early 2015.</w:t>
      </w:r>
    </w:p>
    <w:p w14:paraId="48730FF1" w14:textId="34B7C8B9" w:rsidR="00B81203" w:rsidRPr="004E70D6" w:rsidRDefault="00B81203" w:rsidP="00E7523D">
      <w:r w:rsidRPr="004E70D6">
        <w:t>The Australian Government continue</w:t>
      </w:r>
      <w:r w:rsidR="00B165C8">
        <w:t>s</w:t>
      </w:r>
      <w:r w:rsidRPr="004E70D6">
        <w:t xml:space="preserve"> to refine the CHSP through ongoing consultations with peak bodies, service providers and individuals.</w:t>
      </w:r>
    </w:p>
    <w:p w14:paraId="01375AE2" w14:textId="14F65776" w:rsidR="00B81203" w:rsidRPr="004E70D6" w:rsidRDefault="000D4B3A" w:rsidP="00E7523D">
      <w:r>
        <w:t>The following</w:t>
      </w:r>
      <w:r w:rsidR="00B81203" w:rsidRPr="004E70D6">
        <w:t xml:space="preserve"> Commonwealth-funded programs</w:t>
      </w:r>
      <w:r>
        <w:t xml:space="preserve"> were consolidated into the CHSP from 1 July 2015:</w:t>
      </w:r>
    </w:p>
    <w:p w14:paraId="43A64AC5" w14:textId="1D2D80BC" w:rsidR="00B81203" w:rsidRPr="00B84251" w:rsidRDefault="00B81203" w:rsidP="00885D68">
      <w:pPr>
        <w:pStyle w:val="ListParagraph"/>
        <w:numPr>
          <w:ilvl w:val="0"/>
          <w:numId w:val="37"/>
        </w:numPr>
      </w:pPr>
      <w:r w:rsidRPr="00B84251">
        <w:t>Commonwealth Home and Community Care (HACC) Program</w:t>
      </w:r>
    </w:p>
    <w:p w14:paraId="5D8F4A06" w14:textId="2D410FD3" w:rsidR="00B81203" w:rsidRPr="00B84251" w:rsidRDefault="00B165C8" w:rsidP="00885D68">
      <w:pPr>
        <w:pStyle w:val="ListParagraph"/>
        <w:numPr>
          <w:ilvl w:val="0"/>
          <w:numId w:val="37"/>
        </w:numPr>
      </w:pPr>
      <w:r>
        <w:t>p</w:t>
      </w:r>
      <w:r w:rsidRPr="00B84251">
        <w:t xml:space="preserve">lanned </w:t>
      </w:r>
      <w:r w:rsidR="00B81203" w:rsidRPr="00B84251">
        <w:t>respite services under the National Respite for Carers Program (NRCP)</w:t>
      </w:r>
    </w:p>
    <w:p w14:paraId="5D17A10B" w14:textId="3FB62C05" w:rsidR="00B81203" w:rsidRPr="00B84251" w:rsidRDefault="00B81203" w:rsidP="00885D68">
      <w:pPr>
        <w:pStyle w:val="ListParagraph"/>
        <w:numPr>
          <w:ilvl w:val="0"/>
          <w:numId w:val="37"/>
        </w:numPr>
      </w:pPr>
      <w:r w:rsidRPr="00B84251">
        <w:t>Day Therapy Centres (DTC) Program</w:t>
      </w:r>
    </w:p>
    <w:p w14:paraId="1439F091" w14:textId="3B41D5A1" w:rsidR="00A319B4" w:rsidRDefault="00B81203" w:rsidP="00885D68">
      <w:pPr>
        <w:pStyle w:val="ListParagraph"/>
        <w:numPr>
          <w:ilvl w:val="0"/>
          <w:numId w:val="37"/>
        </w:numPr>
      </w:pPr>
      <w:r w:rsidRPr="00B84251">
        <w:t>Assistance with Care and Housing for the Aged (ACHA) Program.</w:t>
      </w:r>
      <w:bookmarkEnd w:id="1"/>
      <w:bookmarkEnd w:id="2"/>
      <w:bookmarkEnd w:id="3"/>
    </w:p>
    <w:p w14:paraId="2F49F874" w14:textId="6F9C372D" w:rsidR="000D4B3A" w:rsidRDefault="000D4B3A" w:rsidP="00E7523D">
      <w:r>
        <w:t>Existing clients of the Victorian HACC program were transitioned into the CHSP from 1 July 2016 and those in the Western Australian HACC program were transitioned into the CHSP from 1 July 2018.</w:t>
      </w:r>
    </w:p>
    <w:p w14:paraId="5D871F86" w14:textId="77777777" w:rsidR="000D4B3A" w:rsidRDefault="000D4B3A" w:rsidP="00E7523D"/>
    <w:sectPr w:rsidR="000D4B3A" w:rsidSect="00885D68">
      <w:footerReference w:type="default" r:id="rId19"/>
      <w:headerReference w:type="first" r:id="rId20"/>
      <w:footerReference w:type="first" r:id="rId21"/>
      <w:pgSz w:w="11906" w:h="16838" w:code="9"/>
      <w:pgMar w:top="1559" w:right="992" w:bottom="72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C89E4" w14:textId="77777777" w:rsidR="004D33D8" w:rsidRDefault="004D33D8" w:rsidP="00745CCB">
      <w:r>
        <w:separator/>
      </w:r>
    </w:p>
  </w:endnote>
  <w:endnote w:type="continuationSeparator" w:id="0">
    <w:p w14:paraId="2F97177F" w14:textId="77777777" w:rsidR="004D33D8" w:rsidRDefault="004D33D8" w:rsidP="00745CCB">
      <w:r>
        <w:continuationSeparator/>
      </w:r>
    </w:p>
  </w:endnote>
  <w:endnote w:type="continuationNotice" w:id="1">
    <w:p w14:paraId="43BD9502" w14:textId="77777777" w:rsidR="004D33D8" w:rsidRDefault="004D33D8" w:rsidP="00745C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120C1" w14:textId="0B5B3ECB" w:rsidR="00E7523D" w:rsidRDefault="00D0653A" w:rsidP="00885D68">
    <w:pPr>
      <w:pStyle w:val="Footer"/>
      <w:jc w:val="right"/>
    </w:pPr>
    <w:r>
      <w:t xml:space="preserve">Appendix A – Context and history of CHSP                                                                             </w:t>
    </w:r>
    <w:sdt>
      <w:sdtPr>
        <w:id w:val="-133268169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1</w:t>
        </w:r>
        <w:r>
          <w:rPr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891E9" w14:textId="4C52BCF2" w:rsidR="00E7523D" w:rsidRPr="00E7523D" w:rsidRDefault="005418C3" w:rsidP="00885D68">
    <w:pPr>
      <w:pStyle w:val="Footer"/>
      <w:jc w:val="right"/>
    </w:pPr>
    <w:r>
      <w:t xml:space="preserve">Appendix A – Context and history of CHSP                                                                             </w:t>
    </w:r>
    <w:sdt>
      <w:sdtPr>
        <w:id w:val="-145331096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C5C93" w14:textId="77777777" w:rsidR="004D33D8" w:rsidRDefault="004D33D8" w:rsidP="00745CCB">
      <w:r>
        <w:separator/>
      </w:r>
    </w:p>
  </w:footnote>
  <w:footnote w:type="continuationSeparator" w:id="0">
    <w:p w14:paraId="1E38C33D" w14:textId="77777777" w:rsidR="004D33D8" w:rsidRDefault="004D33D8" w:rsidP="00745CCB">
      <w:r>
        <w:continuationSeparator/>
      </w:r>
    </w:p>
  </w:footnote>
  <w:footnote w:type="continuationNotice" w:id="1">
    <w:p w14:paraId="50D9B121" w14:textId="77777777" w:rsidR="004D33D8" w:rsidRDefault="004D33D8" w:rsidP="00745C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5AC2" w14:textId="7BA98887" w:rsidR="008D76A7" w:rsidRDefault="00E7523D" w:rsidP="00E7523D">
    <w:pPr>
      <w:pStyle w:val="Header"/>
      <w:tabs>
        <w:tab w:val="clear" w:pos="451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7378501" wp14:editId="31E7926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987200"/>
          <wp:effectExtent l="0" t="0" r="3175" b="0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9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A7C21"/>
    <w:multiLevelType w:val="hybridMultilevel"/>
    <w:tmpl w:val="A208B35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 w15:restartNumberingAfterBreak="0">
    <w:nsid w:val="05F1293A"/>
    <w:multiLevelType w:val="hybridMultilevel"/>
    <w:tmpl w:val="966E7F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F3FED"/>
    <w:multiLevelType w:val="hybridMultilevel"/>
    <w:tmpl w:val="6C3213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F30D7"/>
    <w:multiLevelType w:val="hybridMultilevel"/>
    <w:tmpl w:val="D24EB1E0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19B202B"/>
    <w:multiLevelType w:val="hybridMultilevel"/>
    <w:tmpl w:val="9E28CA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A3332"/>
    <w:multiLevelType w:val="hybridMultilevel"/>
    <w:tmpl w:val="A8D68CC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145D7857"/>
    <w:multiLevelType w:val="hybridMultilevel"/>
    <w:tmpl w:val="FB1ABD1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1D156ED9"/>
    <w:multiLevelType w:val="hybridMultilevel"/>
    <w:tmpl w:val="807450CE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DA274EE"/>
    <w:multiLevelType w:val="hybridMultilevel"/>
    <w:tmpl w:val="1B6A3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1F6AF6"/>
    <w:multiLevelType w:val="hybridMultilevel"/>
    <w:tmpl w:val="4DB477E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0" w15:restartNumberingAfterBreak="0">
    <w:nsid w:val="2F15700E"/>
    <w:multiLevelType w:val="hybridMultilevel"/>
    <w:tmpl w:val="11C4E52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6AE7EE1"/>
    <w:multiLevelType w:val="hybridMultilevel"/>
    <w:tmpl w:val="A95CDEF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 w15:restartNumberingAfterBreak="0">
    <w:nsid w:val="38026E8A"/>
    <w:multiLevelType w:val="hybridMultilevel"/>
    <w:tmpl w:val="F97000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B701D"/>
    <w:multiLevelType w:val="hybridMultilevel"/>
    <w:tmpl w:val="AE9C2EF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3C3632A3"/>
    <w:multiLevelType w:val="hybridMultilevel"/>
    <w:tmpl w:val="CD1E96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5D0F35"/>
    <w:multiLevelType w:val="hybridMultilevel"/>
    <w:tmpl w:val="0D968B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AA3134"/>
    <w:multiLevelType w:val="hybridMultilevel"/>
    <w:tmpl w:val="B7FA6238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3EAF7C74"/>
    <w:multiLevelType w:val="hybridMultilevel"/>
    <w:tmpl w:val="A7E229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547F5"/>
    <w:multiLevelType w:val="hybridMultilevel"/>
    <w:tmpl w:val="A80667C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515761F"/>
    <w:multiLevelType w:val="hybridMultilevel"/>
    <w:tmpl w:val="C7B26B1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48035629"/>
    <w:multiLevelType w:val="hybridMultilevel"/>
    <w:tmpl w:val="4D4840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893CB7"/>
    <w:multiLevelType w:val="hybridMultilevel"/>
    <w:tmpl w:val="F2044C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BB1BA6"/>
    <w:multiLevelType w:val="hybridMultilevel"/>
    <w:tmpl w:val="CA303A24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538A28A5"/>
    <w:multiLevelType w:val="hybridMultilevel"/>
    <w:tmpl w:val="0BE83B40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4" w15:restartNumberingAfterBreak="0">
    <w:nsid w:val="565D65F1"/>
    <w:multiLevelType w:val="hybridMultilevel"/>
    <w:tmpl w:val="D0BEC5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277B2E"/>
    <w:multiLevelType w:val="hybridMultilevel"/>
    <w:tmpl w:val="F100298C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FBC0461"/>
    <w:multiLevelType w:val="hybridMultilevel"/>
    <w:tmpl w:val="C1DCA540"/>
    <w:lvl w:ilvl="0" w:tplc="18C46E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5435A9"/>
    <w:multiLevelType w:val="hybridMultilevel"/>
    <w:tmpl w:val="8352525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8" w15:restartNumberingAfterBreak="0">
    <w:nsid w:val="61AC56D4"/>
    <w:multiLevelType w:val="hybridMultilevel"/>
    <w:tmpl w:val="6DE461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21619B"/>
    <w:multiLevelType w:val="hybridMultilevel"/>
    <w:tmpl w:val="6BCE2706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0" w15:restartNumberingAfterBreak="0">
    <w:nsid w:val="635A39ED"/>
    <w:multiLevelType w:val="hybridMultilevel"/>
    <w:tmpl w:val="E0A22082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 w15:restartNumberingAfterBreak="0">
    <w:nsid w:val="663003F1"/>
    <w:multiLevelType w:val="hybridMultilevel"/>
    <w:tmpl w:val="D86655A2"/>
    <w:lvl w:ilvl="0" w:tplc="08AC1736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sz w:val="22"/>
      </w:rPr>
    </w:lvl>
    <w:lvl w:ilvl="1" w:tplc="0C090003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2" w15:restartNumberingAfterBreak="0">
    <w:nsid w:val="6E015E7D"/>
    <w:multiLevelType w:val="hybridMultilevel"/>
    <w:tmpl w:val="3F7CE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1F5DE1"/>
    <w:multiLevelType w:val="hybridMultilevel"/>
    <w:tmpl w:val="841EDB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BC59A5"/>
    <w:multiLevelType w:val="hybridMultilevel"/>
    <w:tmpl w:val="8B8E5B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45570D"/>
    <w:multiLevelType w:val="hybridMultilevel"/>
    <w:tmpl w:val="8AD214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1704E"/>
    <w:multiLevelType w:val="hybridMultilevel"/>
    <w:tmpl w:val="499C75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9345584">
    <w:abstractNumId w:val="31"/>
  </w:num>
  <w:num w:numId="2" w16cid:durableId="1377852272">
    <w:abstractNumId w:val="26"/>
  </w:num>
  <w:num w:numId="3" w16cid:durableId="425620087">
    <w:abstractNumId w:val="36"/>
  </w:num>
  <w:num w:numId="4" w16cid:durableId="415245620">
    <w:abstractNumId w:val="8"/>
  </w:num>
  <w:num w:numId="5" w16cid:durableId="2142845468">
    <w:abstractNumId w:val="5"/>
  </w:num>
  <w:num w:numId="6" w16cid:durableId="2137480372">
    <w:abstractNumId w:val="30"/>
  </w:num>
  <w:num w:numId="7" w16cid:durableId="643393418">
    <w:abstractNumId w:val="25"/>
  </w:num>
  <w:num w:numId="8" w16cid:durableId="2000108035">
    <w:abstractNumId w:val="19"/>
  </w:num>
  <w:num w:numId="9" w16cid:durableId="908885227">
    <w:abstractNumId w:val="7"/>
  </w:num>
  <w:num w:numId="10" w16cid:durableId="418016921">
    <w:abstractNumId w:val="29"/>
  </w:num>
  <w:num w:numId="11" w16cid:durableId="836195052">
    <w:abstractNumId w:val="9"/>
  </w:num>
  <w:num w:numId="12" w16cid:durableId="22750511">
    <w:abstractNumId w:val="18"/>
  </w:num>
  <w:num w:numId="13" w16cid:durableId="575632073">
    <w:abstractNumId w:val="16"/>
  </w:num>
  <w:num w:numId="14" w16cid:durableId="1410806703">
    <w:abstractNumId w:val="13"/>
  </w:num>
  <w:num w:numId="15" w16cid:durableId="96289510">
    <w:abstractNumId w:val="23"/>
  </w:num>
  <w:num w:numId="16" w16cid:durableId="915438516">
    <w:abstractNumId w:val="11"/>
  </w:num>
  <w:num w:numId="17" w16cid:durableId="1766799947">
    <w:abstractNumId w:val="10"/>
  </w:num>
  <w:num w:numId="18" w16cid:durableId="498691890">
    <w:abstractNumId w:val="27"/>
  </w:num>
  <w:num w:numId="19" w16cid:durableId="763647258">
    <w:abstractNumId w:val="22"/>
  </w:num>
  <w:num w:numId="20" w16cid:durableId="385950600">
    <w:abstractNumId w:val="6"/>
  </w:num>
  <w:num w:numId="21" w16cid:durableId="1335493108">
    <w:abstractNumId w:val="0"/>
  </w:num>
  <w:num w:numId="22" w16cid:durableId="309139868">
    <w:abstractNumId w:val="3"/>
  </w:num>
  <w:num w:numId="23" w16cid:durableId="708189593">
    <w:abstractNumId w:val="32"/>
  </w:num>
  <w:num w:numId="24" w16cid:durableId="715355586">
    <w:abstractNumId w:val="35"/>
  </w:num>
  <w:num w:numId="25" w16cid:durableId="1623613526">
    <w:abstractNumId w:val="2"/>
  </w:num>
  <w:num w:numId="26" w16cid:durableId="113335204">
    <w:abstractNumId w:val="17"/>
  </w:num>
  <w:num w:numId="27" w16cid:durableId="2093966463">
    <w:abstractNumId w:val="20"/>
  </w:num>
  <w:num w:numId="28" w16cid:durableId="630206586">
    <w:abstractNumId w:val="1"/>
  </w:num>
  <w:num w:numId="29" w16cid:durableId="1959557028">
    <w:abstractNumId w:val="28"/>
  </w:num>
  <w:num w:numId="30" w16cid:durableId="937981651">
    <w:abstractNumId w:val="24"/>
  </w:num>
  <w:num w:numId="31" w16cid:durableId="1029571698">
    <w:abstractNumId w:val="12"/>
  </w:num>
  <w:num w:numId="32" w16cid:durableId="1815827153">
    <w:abstractNumId w:val="33"/>
  </w:num>
  <w:num w:numId="33" w16cid:durableId="1348680770">
    <w:abstractNumId w:val="14"/>
  </w:num>
  <w:num w:numId="34" w16cid:durableId="507448155">
    <w:abstractNumId w:val="21"/>
  </w:num>
  <w:num w:numId="35" w16cid:durableId="1907494315">
    <w:abstractNumId w:val="4"/>
  </w:num>
  <w:num w:numId="36" w16cid:durableId="1787308332">
    <w:abstractNumId w:val="15"/>
  </w:num>
  <w:num w:numId="37" w16cid:durableId="2542443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203"/>
    <w:rsid w:val="000207AD"/>
    <w:rsid w:val="0004188A"/>
    <w:rsid w:val="000B4797"/>
    <w:rsid w:val="000D4B3A"/>
    <w:rsid w:val="00156166"/>
    <w:rsid w:val="001938C7"/>
    <w:rsid w:val="001E0A44"/>
    <w:rsid w:val="002162F4"/>
    <w:rsid w:val="00264670"/>
    <w:rsid w:val="002A3A4B"/>
    <w:rsid w:val="002B2F06"/>
    <w:rsid w:val="00365018"/>
    <w:rsid w:val="00371F2A"/>
    <w:rsid w:val="003A5310"/>
    <w:rsid w:val="003B6152"/>
    <w:rsid w:val="0041226A"/>
    <w:rsid w:val="00413855"/>
    <w:rsid w:val="00436E4D"/>
    <w:rsid w:val="00444525"/>
    <w:rsid w:val="004A78F9"/>
    <w:rsid w:val="004D33D8"/>
    <w:rsid w:val="004E2568"/>
    <w:rsid w:val="004E70D6"/>
    <w:rsid w:val="0053505A"/>
    <w:rsid w:val="005418C3"/>
    <w:rsid w:val="00556293"/>
    <w:rsid w:val="00575746"/>
    <w:rsid w:val="005C136D"/>
    <w:rsid w:val="005F265F"/>
    <w:rsid w:val="00675573"/>
    <w:rsid w:val="00676B92"/>
    <w:rsid w:val="00745CCB"/>
    <w:rsid w:val="00787273"/>
    <w:rsid w:val="00825683"/>
    <w:rsid w:val="00841B5C"/>
    <w:rsid w:val="00850F68"/>
    <w:rsid w:val="00852FB1"/>
    <w:rsid w:val="00885D68"/>
    <w:rsid w:val="008D07B4"/>
    <w:rsid w:val="008D76A7"/>
    <w:rsid w:val="008E2767"/>
    <w:rsid w:val="008F38A6"/>
    <w:rsid w:val="00916165"/>
    <w:rsid w:val="0093486C"/>
    <w:rsid w:val="009939C3"/>
    <w:rsid w:val="009B3D6F"/>
    <w:rsid w:val="009D0C3D"/>
    <w:rsid w:val="00A047AD"/>
    <w:rsid w:val="00A319B4"/>
    <w:rsid w:val="00A668EC"/>
    <w:rsid w:val="00AA3DB1"/>
    <w:rsid w:val="00AB216D"/>
    <w:rsid w:val="00B165C8"/>
    <w:rsid w:val="00B81203"/>
    <w:rsid w:val="00B84251"/>
    <w:rsid w:val="00BE7355"/>
    <w:rsid w:val="00C03FC0"/>
    <w:rsid w:val="00C30685"/>
    <w:rsid w:val="00C47FC8"/>
    <w:rsid w:val="00C53CA7"/>
    <w:rsid w:val="00C8566E"/>
    <w:rsid w:val="00CB0D00"/>
    <w:rsid w:val="00CC6DD2"/>
    <w:rsid w:val="00CE2578"/>
    <w:rsid w:val="00CE2F0F"/>
    <w:rsid w:val="00D054D5"/>
    <w:rsid w:val="00D0653A"/>
    <w:rsid w:val="00D3135E"/>
    <w:rsid w:val="00E73E03"/>
    <w:rsid w:val="00E7523D"/>
    <w:rsid w:val="00EA479A"/>
    <w:rsid w:val="00F71FA3"/>
    <w:rsid w:val="00F91CFD"/>
    <w:rsid w:val="00FB0132"/>
    <w:rsid w:val="00FF1D45"/>
    <w:rsid w:val="54484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34C916D"/>
  <w15:chartTrackingRefBased/>
  <w15:docId w15:val="{A6213E8F-43DC-4432-8DCB-95FDBE05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5CCB"/>
    <w:pPr>
      <w:spacing w:before="120" w:after="120" w:line="276" w:lineRule="auto"/>
    </w:pPr>
    <w:rPr>
      <w:rFonts w:ascii="Arial" w:eastAsia="Times New Roman" w:hAnsi="Arial" w:cs="Times New Roman"/>
      <w:color w:val="1E1545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3CA7"/>
    <w:pPr>
      <w:tabs>
        <w:tab w:val="left" w:pos="1385"/>
      </w:tabs>
      <w:spacing w:before="360" w:after="360"/>
      <w:outlineLvl w:val="0"/>
    </w:pPr>
    <w:rPr>
      <w:rFonts w:eastAsiaTheme="majorEastAsia" w:cs="Arial"/>
      <w:b/>
      <w:bCs/>
      <w:color w:val="002060"/>
      <w:sz w:val="60"/>
      <w:szCs w:val="60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0F68"/>
    <w:pPr>
      <w:keepNext/>
      <w:spacing w:before="240" w:line="240" w:lineRule="auto"/>
      <w:outlineLvl w:val="1"/>
    </w:pPr>
    <w:rPr>
      <w:rFonts w:cs="Arial"/>
      <w:b/>
      <w:bCs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3D6F"/>
    <w:pPr>
      <w:keepNext/>
      <w:spacing w:before="360" w:after="60" w:line="240" w:lineRule="auto"/>
      <w:outlineLvl w:val="2"/>
    </w:pPr>
    <w:rPr>
      <w:rFonts w:cs="Arial"/>
      <w:b/>
      <w:bCs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rsid w:val="00B812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1203"/>
    <w:rPr>
      <w:sz w:val="20"/>
      <w:szCs w:val="20"/>
    </w:rPr>
  </w:style>
  <w:style w:type="character" w:customStyle="1" w:styleId="Hyperlink1">
    <w:name w:val="Hyperlink1"/>
    <w:basedOn w:val="DefaultParagraphFont"/>
    <w:uiPriority w:val="99"/>
    <w:qFormat/>
    <w:rsid w:val="00B8120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rsid w:val="00B81203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8120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0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C3D"/>
  </w:style>
  <w:style w:type="paragraph" w:styleId="Footer">
    <w:name w:val="footer"/>
    <w:basedOn w:val="Normal"/>
    <w:link w:val="FooterChar"/>
    <w:uiPriority w:val="99"/>
    <w:unhideWhenUsed/>
    <w:rsid w:val="009D0C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C3D"/>
  </w:style>
  <w:style w:type="character" w:customStyle="1" w:styleId="Heading1Char">
    <w:name w:val="Heading 1 Char"/>
    <w:basedOn w:val="DefaultParagraphFont"/>
    <w:link w:val="Heading1"/>
    <w:uiPriority w:val="9"/>
    <w:rsid w:val="00C53CA7"/>
    <w:rPr>
      <w:rFonts w:ascii="Arial" w:eastAsiaTheme="majorEastAsia" w:hAnsi="Arial" w:cs="Arial"/>
      <w:b/>
      <w:bCs/>
      <w:color w:val="002060"/>
      <w:sz w:val="60"/>
      <w:szCs w:val="6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50F68"/>
    <w:rPr>
      <w:rFonts w:ascii="Arial" w:eastAsia="Times New Roman" w:hAnsi="Arial" w:cs="Arial"/>
      <w:b/>
      <w:bCs/>
      <w:color w:val="1E1545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9B3D6F"/>
    <w:rPr>
      <w:rFonts w:ascii="Arial" w:eastAsia="Times New Roman" w:hAnsi="Arial" w:cs="Arial"/>
      <w:b/>
      <w:bCs/>
      <w:color w:val="1E1545"/>
      <w:sz w:val="36"/>
      <w:szCs w:val="32"/>
    </w:rPr>
  </w:style>
  <w:style w:type="paragraph" w:styleId="ListParagraph">
    <w:name w:val="List Paragraph"/>
    <w:aliases w:val="#List Paragraph,Recommendation,List Paragraph1,List Paragraph11,L,Bullet point,Body text,Bullet Point,Bulletr List Paragraph,Content descriptions,FooterText,List Bullet 1,List Paragraph2,List Paragraph21,Listeafsnit1,NFP GP Bulleted List"/>
    <w:basedOn w:val="Normal"/>
    <w:link w:val="ListParagraphChar"/>
    <w:uiPriority w:val="34"/>
    <w:qFormat/>
    <w:rsid w:val="004E2568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07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07AD"/>
    <w:rPr>
      <w:rFonts w:ascii="Arial" w:eastAsia="Times New Roman" w:hAnsi="Arial" w:cs="Times New Roman"/>
      <w:b/>
      <w:bCs/>
      <w:color w:val="1E1545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C6DD2"/>
    <w:rPr>
      <w:color w:val="605E5C"/>
      <w:shd w:val="clear" w:color="auto" w:fill="E1DFDD"/>
    </w:rPr>
  </w:style>
  <w:style w:type="character" w:customStyle="1" w:styleId="ListParagraphChar">
    <w:name w:val="List Paragraph Char"/>
    <w:aliases w:val="#List Paragraph Char,Recommendation Char,List Paragraph1 Char,List Paragraph11 Char,L Char,Bullet point Char,Body text Char,Bullet Point Char,Bulletr List Paragraph Char,Content descriptions Char,FooterText Char,List Bullet 1 Char"/>
    <w:basedOn w:val="DefaultParagraphFont"/>
    <w:link w:val="ListParagraph"/>
    <w:uiPriority w:val="34"/>
    <w:qFormat/>
    <w:rsid w:val="000D4B3A"/>
    <w:rPr>
      <w:rFonts w:ascii="Arial" w:eastAsia="Times New Roman" w:hAnsi="Arial" w:cs="Times New Roman"/>
      <w:color w:val="1E1545"/>
      <w:sz w:val="24"/>
      <w:szCs w:val="24"/>
    </w:rPr>
  </w:style>
  <w:style w:type="paragraph" w:styleId="Revision">
    <w:name w:val="Revision"/>
    <w:hidden/>
    <w:uiPriority w:val="99"/>
    <w:semiHidden/>
    <w:rsid w:val="00E7523D"/>
    <w:pPr>
      <w:spacing w:after="0" w:line="240" w:lineRule="auto"/>
    </w:pPr>
    <w:rPr>
      <w:rFonts w:ascii="Arial" w:eastAsia="Times New Roman" w:hAnsi="Arial" w:cs="Times New Roman"/>
      <w:color w:val="1E1545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E752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carergateway.gov.au" TargetMode="External"/><Relationship Id="rId18" Type="http://schemas.openxmlformats.org/officeDocument/2006/relationships/hyperlink" Target="https://www.agedcarequality.gov.au/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health.gov.au/our-work/care-finder-program" TargetMode="External"/><Relationship Id="rId17" Type="http://schemas.openxmlformats.org/officeDocument/2006/relationships/hyperlink" Target="https://www.health.gov.au/our-work/national-aged-care-advocacy-program-naca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health.gov.au/our-work/aged-care-volunteer-visitors-scheme-acvvs/abou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ervicesaustralia.gov.au/aged-care-specialist-officer-my-aged-care-face-to-face-services?context=55715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dementia.org.a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myagedcare.gov.au/" TargetMode="External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health.gov.au/topics/dementia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1EAD76948A2A43A0E0728352D3F26F" ma:contentTypeVersion="27" ma:contentTypeDescription="Create a new document." ma:contentTypeScope="" ma:versionID="63d4674159cdba6957d745e7e6ecec30">
  <xsd:schema xmlns:xsd="http://www.w3.org/2001/XMLSchema" xmlns:xs="http://www.w3.org/2001/XMLSchema" xmlns:p="http://schemas.microsoft.com/office/2006/metadata/properties" xmlns:ns2="3e8600df-d0b0-4bf8-9919-75fbfdc08afc" xmlns:ns3="b460321b-948a-465f-b38c-9a30c8f89503" targetNamespace="http://schemas.microsoft.com/office/2006/metadata/properties" ma:root="true" ma:fieldsID="2a7ec57ee12a6e5ccbbdbefb3b99a4e2" ns2:_="" ns3:_="">
    <xsd:import namespace="3e8600df-d0b0-4bf8-9919-75fbfdc08afc"/>
    <xsd:import namespace="b460321b-948a-465f-b38c-9a30c8f89503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Rusrtcleared" minOccurs="0"/>
                <xsd:element ref="ns2:EL2cleared" minOccurs="0"/>
                <xsd:element ref="ns2:FAS_x0020_cleare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Program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600df-d0b0-4bf8-9919-75fbfdc08afc" elementFormDefault="qualified">
    <xsd:import namespace="http://schemas.microsoft.com/office/2006/documentManagement/types"/>
    <xsd:import namespace="http://schemas.microsoft.com/office/infopath/2007/PartnerControls"/>
    <xsd:element name="Status" ma:index="1" nillable="true" ma:displayName="Status" ma:default="In draft" ma:format="Dropdown" ma:internalName="Status">
      <xsd:simpleType>
        <xsd:restriction base="dms:Choice">
          <xsd:enumeration value="Sent in PDMS"/>
          <xsd:enumeration value="In draft"/>
          <xsd:enumeration value="Approved"/>
          <xsd:enumeration value="With Lawyers"/>
        </xsd:restriction>
      </xsd:simpleType>
    </xsd:element>
    <xsd:element name="Rusrtcleared" ma:index="2" nillable="true" ma:displayName="AS cleared" ma:format="Dropdown" ma:internalName="Rusrtcleared">
      <xsd:simpleType>
        <xsd:restriction base="dms:Choice">
          <xsd:enumeration value="Cleared"/>
          <xsd:enumeration value="Redraft"/>
          <xsd:enumeration value="Ready for AS"/>
          <xsd:enumeration value="Not yet reviewed"/>
          <xsd:enumeration value="Under review"/>
        </xsd:restriction>
      </xsd:simpleType>
    </xsd:element>
    <xsd:element name="EL2cleared" ma:index="3" nillable="true" ma:displayName="EL2 cleared" ma:default="No" ma:format="RadioButtons" ma:internalName="EL2cleared">
      <xsd:simpleType>
        <xsd:restriction base="dms:Choice">
          <xsd:enumeration value="Yes - CHSP Policy Only"/>
          <xsd:enumeration value="Yes - CHSP Program only"/>
          <xsd:enumeration value="Yes"/>
          <xsd:enumeration value="No"/>
          <xsd:enumeration value="Yes - CHSP Policy and Program"/>
        </xsd:restriction>
      </xsd:simpleType>
    </xsd:element>
    <xsd:element name="FAS_x0020_cleared" ma:index="4" nillable="true" ma:displayName="FAS cleared" ma:default="N/A" ma:format="Dropdown" ma:hidden="true" ma:internalName="FAS_x0020_cleared">
      <xsd:simpleType>
        <xsd:restriction base="dms:Choice">
          <xsd:enumeration value="Cleared"/>
          <xsd:enumeration value="Redraft"/>
          <xsd:enumeration value="N/A"/>
          <xsd:enumeration value="Ready for FAS"/>
          <xsd:enumeration value="Under review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Program" ma:index="21" nillable="true" ma:displayName="Program" ma:default="OTHER" ma:format="Dropdown" ma:internalName="Program">
      <xsd:simpleType>
        <xsd:restriction base="dms:Choice">
          <xsd:enumeration value="DSOA"/>
          <xsd:enumeration value="CHSP"/>
          <xsd:enumeration value="HCP"/>
          <xsd:enumeration value="FWC"/>
          <xsd:enumeration value="CONTINENCE"/>
          <xsd:enumeration value="CARERS"/>
          <xsd:enumeration value="OTHER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60321b-948a-465f-b38c-9a30c8f89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 xmlns="3e8600df-d0b0-4bf8-9919-75fbfdc08afc">CHSP</Program>
    <Rusrtcleared xmlns="3e8600df-d0b0-4bf8-9919-75fbfdc08afc">Not yet reviewed</Rusrtcleared>
    <Status xmlns="3e8600df-d0b0-4bf8-9919-75fbfdc08afc">In draft</Status>
    <EL2cleared xmlns="3e8600df-d0b0-4bf8-9919-75fbfdc08afc">Yes</EL2cleared>
    <FAS_x0020_cleared xmlns="3e8600df-d0b0-4bf8-9919-75fbfdc08afc">N/A</FAS_x0020_cleared>
    <SharedWithUsers xmlns="b460321b-948a-465f-b38c-9a30c8f89503">
      <UserInfo>
        <DisplayName/>
        <AccountId xsi:nil="true"/>
        <AccountType/>
      </UserInfo>
    </SharedWithUsers>
    <MediaLengthInSeconds xmlns="3e8600df-d0b0-4bf8-9919-75fbfdc08afc" xsi:nil="true"/>
  </documentManagement>
</p:properties>
</file>

<file path=customXml/itemProps1.xml><?xml version="1.0" encoding="utf-8"?>
<ds:datastoreItem xmlns:ds="http://schemas.openxmlformats.org/officeDocument/2006/customXml" ds:itemID="{F24BCD97-037E-44A0-9C95-C946EF57A6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2CF9BE-57BF-475E-8627-90CA1FAEC9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8600df-d0b0-4bf8-9919-75fbfdc08afc"/>
    <ds:schemaRef ds:uri="b460321b-948a-465f-b38c-9a30c8f89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C73E2D-31CB-4BAE-9CD1-50420E88955C}">
  <ds:schemaRefs>
    <ds:schemaRef ds:uri="http://purl.org/dc/elements/1.1/"/>
    <ds:schemaRef ds:uri="http://schemas.microsoft.com/office/infopath/2007/PartnerControls"/>
    <ds:schemaRef ds:uri="3e8600df-d0b0-4bf8-9919-75fbfdc08afc"/>
    <ds:schemaRef ds:uri="http://schemas.microsoft.com/office/2006/metadata/properties"/>
    <ds:schemaRef ds:uri="http://purl.org/dc/terms/"/>
    <ds:schemaRef ds:uri="b460321b-948a-465f-b38c-9a30c8f8950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A - Context and history of the CHSP</dc:title>
  <dc:subject>Commonwealth Home Support Program</dc:subject>
  <dc:creator>Australian Government; Australian Government, Department of Health and Aged Care</dc:creator>
  <cp:keywords>Aged care</cp:keywords>
  <dc:description/>
  <cp:revision>2</cp:revision>
  <dcterms:created xsi:type="dcterms:W3CDTF">2024-06-19T03:04:00Z</dcterms:created>
  <dcterms:modified xsi:type="dcterms:W3CDTF">2024-06-19T03:04:00Z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0x010100611EAD76948A2A43A0E0728352D3F26F</vt:lpwstr>
  </property>
  <property fmtid="{D5CDD505-2E9C-101B-9397-08002B2CF9AE}" pid="3" name="MediaServiceImageTags">
    <vt:lpwstr/>
  </property>
  <property fmtid="{D5CDD505-2E9C-101B-9397-08002B2CF9AE}" pid="4" name="Order">
    <vt:r8>171500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MovedtoTRIM">
    <vt:bool>false</vt:bool>
  </property>
</Properties>
</file>