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C178" w14:textId="77777777" w:rsidR="003B4208" w:rsidRPr="005F7C9F" w:rsidRDefault="003B4208" w:rsidP="003B4208">
      <w:pPr>
        <w:pStyle w:val="Heading2"/>
        <w:rPr>
          <w:rFonts w:ascii="Microsoft JhengHei UI" w:eastAsia="Microsoft JhengHei UI" w:hAnsi="Microsoft JhengHei UI"/>
        </w:rPr>
      </w:pPr>
      <w:proofErr w:type="spellStart"/>
      <w:r w:rsidRPr="005F7C9F">
        <w:rPr>
          <w:rFonts w:ascii="Microsoft JhengHei UI" w:eastAsia="Microsoft JhengHei UI" w:hAnsi="Microsoft JhengHei UI" w:cs="MS Gothic" w:hint="eastAsia"/>
        </w:rPr>
        <w:t>全國免疫接種時間表</w:t>
      </w:r>
      <w:proofErr w:type="spellEnd"/>
      <w:r w:rsidRPr="005F7C9F">
        <w:rPr>
          <w:rFonts w:ascii="Microsoft JhengHei UI" w:eastAsia="Microsoft JhengHei UI" w:hAnsi="Microsoft JhengHei UI"/>
        </w:rPr>
        <w:t>(</w:t>
      </w:r>
      <w:proofErr w:type="spellStart"/>
      <w:r w:rsidRPr="005F7C9F">
        <w:rPr>
          <w:rFonts w:ascii="Microsoft JhengHei UI" w:eastAsia="Microsoft JhengHei UI" w:hAnsi="Microsoft JhengHei UI" w:cs="MS Gothic" w:hint="eastAsia"/>
        </w:rPr>
        <w:t>兒童接種</w:t>
      </w:r>
      <w:proofErr w:type="spellEnd"/>
      <w:r w:rsidRPr="005F7C9F">
        <w:rPr>
          <w:rFonts w:ascii="Microsoft JhengHei UI" w:eastAsia="Microsoft JhengHei UI" w:hAnsi="Microsoft JhengHei UI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6904"/>
      </w:tblGrid>
      <w:tr w:rsidR="003B4208" w14:paraId="3FEF2011" w14:textId="77777777" w:rsidTr="003F68AD">
        <w:tc>
          <w:tcPr>
            <w:tcW w:w="2122" w:type="dxa"/>
          </w:tcPr>
          <w:p w14:paraId="292CE147" w14:textId="77777777" w:rsidR="003B4208" w:rsidRPr="005F7C9F" w:rsidRDefault="003B4208" w:rsidP="003F68AD">
            <w:pPr>
              <w:pStyle w:val="Header"/>
              <w:rPr>
                <w:rFonts w:ascii="Microsoft JhengHei UI" w:eastAsia="Microsoft JhengHei UI" w:hAnsi="Microsoft JhengHei UI"/>
              </w:rPr>
            </w:pPr>
            <w:proofErr w:type="spellStart"/>
            <w:r w:rsidRPr="005F7C9F">
              <w:rPr>
                <w:rFonts w:ascii="Microsoft JhengHei UI" w:eastAsia="Microsoft JhengHei UI" w:hAnsi="Microsoft JhengHei UI" w:cs="MS Gothic" w:hint="eastAsia"/>
              </w:rPr>
              <w:t>年齡</w:t>
            </w:r>
            <w:proofErr w:type="spellEnd"/>
          </w:p>
        </w:tc>
        <w:tc>
          <w:tcPr>
            <w:tcW w:w="6938" w:type="dxa"/>
          </w:tcPr>
          <w:p w14:paraId="39CB1B9D" w14:textId="77777777" w:rsidR="003B4208" w:rsidRPr="005F7C9F" w:rsidRDefault="003B4208" w:rsidP="003F68AD">
            <w:pPr>
              <w:pStyle w:val="Header"/>
              <w:rPr>
                <w:rFonts w:ascii="Microsoft JhengHei UI" w:eastAsia="Microsoft JhengHei UI" w:hAnsi="Microsoft JhengHei UI"/>
              </w:rPr>
            </w:pPr>
            <w:proofErr w:type="spellStart"/>
            <w:r w:rsidRPr="005F7C9F">
              <w:rPr>
                <w:rFonts w:ascii="Microsoft JhengHei UI" w:eastAsia="Microsoft JhengHei UI" w:hAnsi="Microsoft JhengHei UI" w:cs="MS Gothic" w:hint="eastAsia"/>
              </w:rPr>
              <w:t>可預防疾病</w:t>
            </w:r>
            <w:proofErr w:type="spellEnd"/>
          </w:p>
        </w:tc>
      </w:tr>
      <w:tr w:rsidR="003B4208" w14:paraId="30FA1031" w14:textId="77777777" w:rsidTr="003F68AD">
        <w:tc>
          <w:tcPr>
            <w:tcW w:w="2122" w:type="dxa"/>
          </w:tcPr>
          <w:p w14:paraId="53ADF155" w14:textId="77777777" w:rsidR="003B4208" w:rsidRPr="005F7C9F" w:rsidRDefault="003B4208" w:rsidP="003F68AD">
            <w:pPr>
              <w:pStyle w:val="Header"/>
              <w:rPr>
                <w:rFonts w:ascii="Microsoft JhengHei UI" w:eastAsia="Microsoft JhengHei UI" w:hAnsi="Microsoft JhengHei UI"/>
              </w:rPr>
            </w:pPr>
            <w:proofErr w:type="spellStart"/>
            <w:r w:rsidRPr="005F7C9F">
              <w:rPr>
                <w:rFonts w:ascii="Microsoft JhengHei UI" w:eastAsia="Microsoft JhengHei UI" w:hAnsi="Microsoft JhengHei UI" w:cs="MS Gothic" w:hint="eastAsia"/>
              </w:rPr>
              <w:t>出生時</w:t>
            </w:r>
            <w:proofErr w:type="spellEnd"/>
          </w:p>
        </w:tc>
        <w:tc>
          <w:tcPr>
            <w:tcW w:w="6938" w:type="dxa"/>
          </w:tcPr>
          <w:p w14:paraId="53103CD1" w14:textId="77777777" w:rsidR="003B4208" w:rsidRPr="007A23FE" w:rsidRDefault="003B4208" w:rsidP="003B4208">
            <w:pPr>
              <w:pStyle w:val="Header"/>
              <w:numPr>
                <w:ilvl w:val="0"/>
                <w:numId w:val="6"/>
              </w:numPr>
            </w:pPr>
            <w:proofErr w:type="spellStart"/>
            <w:r w:rsidRPr="008C7B28">
              <w:rPr>
                <w:rFonts w:ascii="MS Gothic" w:eastAsia="MS Gothic" w:hAnsi="MS Gothic" w:cs="MS Gothic" w:hint="eastAsia"/>
              </w:rPr>
              <w:t>乙型肝炎（通常在醫院接種</w:t>
            </w:r>
            <w:proofErr w:type="spellEnd"/>
            <w:r w:rsidRPr="008C7B28">
              <w:t>)</w:t>
            </w:r>
          </w:p>
        </w:tc>
      </w:tr>
      <w:tr w:rsidR="003B4208" w14:paraId="243138B3" w14:textId="77777777" w:rsidTr="003F68AD">
        <w:tc>
          <w:tcPr>
            <w:tcW w:w="2122" w:type="dxa"/>
          </w:tcPr>
          <w:p w14:paraId="044C01B8" w14:textId="77777777" w:rsidR="003B4208" w:rsidRPr="007A23FE" w:rsidRDefault="003B4208" w:rsidP="003F68AD">
            <w:pPr>
              <w:pStyle w:val="Header"/>
            </w:pPr>
            <w:r w:rsidRPr="008C7B28">
              <w:t xml:space="preserve">2 </w:t>
            </w:r>
            <w:r w:rsidRPr="005F7C9F">
              <w:rPr>
                <w:rFonts w:ascii="Microsoft JhengHei UI" w:eastAsia="Microsoft JhengHei UI" w:hAnsi="Microsoft JhengHei UI" w:cs="MS Gothic" w:hint="eastAsia"/>
              </w:rPr>
              <w:t>個月</w:t>
            </w:r>
            <w:r w:rsidRPr="005F7C9F">
              <w:rPr>
                <w:rFonts w:ascii="Microsoft JhengHei UI" w:eastAsia="Microsoft JhengHei UI" w:hAnsi="Microsoft JhengHei UI" w:cs="MS Gothic"/>
              </w:rPr>
              <w:t>（出生後滿</w:t>
            </w:r>
            <w:r w:rsidRPr="008C7B28">
              <w:rPr>
                <w:rFonts w:eastAsia="MS Gothic" w:cs="Arial"/>
              </w:rPr>
              <w:t>6</w:t>
            </w:r>
            <w:r w:rsidRPr="005F7C9F">
              <w:rPr>
                <w:rFonts w:ascii="Microsoft JhengHei UI" w:eastAsia="Microsoft JhengHei UI" w:hAnsi="Microsoft JhengHei UI" w:cs="MS Gothic"/>
              </w:rPr>
              <w:t>週即可接種）</w:t>
            </w:r>
          </w:p>
        </w:tc>
        <w:tc>
          <w:tcPr>
            <w:tcW w:w="6938" w:type="dxa"/>
          </w:tcPr>
          <w:p w14:paraId="72EAA21E" w14:textId="77777777" w:rsidR="003B4208" w:rsidRPr="00486332" w:rsidRDefault="003B4208" w:rsidP="003B4208">
            <w:pPr>
              <w:pStyle w:val="Header"/>
              <w:numPr>
                <w:ilvl w:val="0"/>
                <w:numId w:val="6"/>
              </w:numPr>
              <w:rPr>
                <w:rFonts w:ascii="Microsoft JhengHei UI" w:eastAsia="Microsoft JhengHei UI" w:hAnsi="Microsoft JhengHei UI"/>
              </w:rPr>
            </w:pP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</w:rPr>
              <w:t>白喉、破傷風、百日咳、乙型肝炎、小兒麻痺症、乙型流感嗜血桿菌</w:t>
            </w:r>
            <w:proofErr w:type="spellEnd"/>
            <w:r w:rsidRPr="00486332">
              <w:rPr>
                <w:rFonts w:ascii="Microsoft JhengHei UI" w:eastAsia="Microsoft JhengHei UI" w:hAnsi="Microsoft JhengHei UI"/>
              </w:rPr>
              <w:t xml:space="preserve"> (Hib)</w:t>
            </w:r>
          </w:p>
          <w:p w14:paraId="2E5A5488" w14:textId="77777777" w:rsidR="003B4208" w:rsidRPr="00486332" w:rsidRDefault="003B4208" w:rsidP="003B4208">
            <w:pPr>
              <w:pStyle w:val="Header"/>
              <w:numPr>
                <w:ilvl w:val="0"/>
                <w:numId w:val="6"/>
              </w:numPr>
              <w:rPr>
                <w:rFonts w:ascii="Microsoft JhengHei UI" w:eastAsia="Microsoft JhengHei UI" w:hAnsi="Microsoft JhengHei UI"/>
              </w:rPr>
            </w:pP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</w:rPr>
              <w:t>輪狀病毒</w:t>
            </w:r>
            <w:proofErr w:type="spellEnd"/>
          </w:p>
          <w:p w14:paraId="5A69B428" w14:textId="77777777" w:rsidR="003B4208" w:rsidRPr="007A23FE" w:rsidRDefault="003B4208" w:rsidP="003B4208">
            <w:pPr>
              <w:pStyle w:val="Header"/>
              <w:numPr>
                <w:ilvl w:val="0"/>
                <w:numId w:val="6"/>
              </w:numPr>
            </w:pPr>
            <w:proofErr w:type="spellStart"/>
            <w:r w:rsidRPr="00486332">
              <w:rPr>
                <w:rFonts w:ascii="MS Gothic" w:eastAsia="MS Gothic" w:hAnsi="MS Gothic" w:cs="MS Gothic" w:hint="eastAsia"/>
              </w:rPr>
              <w:t>肺炎球菌</w:t>
            </w:r>
            <w:proofErr w:type="spellEnd"/>
          </w:p>
        </w:tc>
      </w:tr>
      <w:tr w:rsidR="003B4208" w14:paraId="5345CE8A" w14:textId="77777777" w:rsidTr="003F68AD">
        <w:tc>
          <w:tcPr>
            <w:tcW w:w="2122" w:type="dxa"/>
          </w:tcPr>
          <w:p w14:paraId="0F590086" w14:textId="77777777" w:rsidR="003B4208" w:rsidRPr="007A23FE" w:rsidRDefault="003B4208" w:rsidP="003F68AD">
            <w:pPr>
              <w:pStyle w:val="Header"/>
            </w:pPr>
            <w:r w:rsidRPr="00486332">
              <w:t xml:space="preserve">4 </w:t>
            </w:r>
            <w:proofErr w:type="spellStart"/>
            <w:r w:rsidRPr="005F7C9F">
              <w:rPr>
                <w:rFonts w:ascii="Microsoft JhengHei UI" w:eastAsia="Microsoft JhengHei UI" w:hAnsi="Microsoft JhengHei UI" w:cs="MS Gothic" w:hint="eastAsia"/>
              </w:rPr>
              <w:t>個月</w:t>
            </w:r>
            <w:proofErr w:type="spellEnd"/>
          </w:p>
        </w:tc>
        <w:tc>
          <w:tcPr>
            <w:tcW w:w="6938" w:type="dxa"/>
          </w:tcPr>
          <w:p w14:paraId="6475D1D2" w14:textId="77777777" w:rsidR="003B4208" w:rsidRDefault="003B4208" w:rsidP="003B4208">
            <w:pPr>
              <w:pStyle w:val="Header"/>
              <w:numPr>
                <w:ilvl w:val="0"/>
                <w:numId w:val="7"/>
              </w:numPr>
            </w:pPr>
            <w:proofErr w:type="spellStart"/>
            <w:r w:rsidRPr="00486332">
              <w:rPr>
                <w:rFonts w:ascii="MS Gothic" w:eastAsia="MS Gothic" w:hAnsi="MS Gothic" w:cs="MS Gothic" w:hint="eastAsia"/>
              </w:rPr>
              <w:t>白喉、破傷風、百日咳、乙型肝炎、小兒麻痺症、乙型流感嗜血桿菌</w:t>
            </w:r>
            <w:proofErr w:type="spellEnd"/>
            <w:r w:rsidRPr="00486332">
              <w:t xml:space="preserve"> (Hib) </w:t>
            </w:r>
          </w:p>
          <w:p w14:paraId="16FF4786" w14:textId="77777777" w:rsidR="003B4208" w:rsidRPr="00486332" w:rsidRDefault="003B4208" w:rsidP="003B4208">
            <w:pPr>
              <w:pStyle w:val="Header"/>
              <w:numPr>
                <w:ilvl w:val="0"/>
                <w:numId w:val="7"/>
              </w:numPr>
              <w:rPr>
                <w:rFonts w:ascii="Microsoft JhengHei UI" w:eastAsia="Microsoft JhengHei UI" w:hAnsi="Microsoft JhengHei UI"/>
              </w:rPr>
            </w:pP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</w:rPr>
              <w:t>輪狀病毒</w:t>
            </w:r>
            <w:proofErr w:type="spellEnd"/>
          </w:p>
          <w:p w14:paraId="5A67982D" w14:textId="77777777" w:rsidR="003B4208" w:rsidRPr="007A23FE" w:rsidRDefault="003B4208" w:rsidP="003B4208">
            <w:pPr>
              <w:pStyle w:val="Header"/>
              <w:numPr>
                <w:ilvl w:val="0"/>
                <w:numId w:val="7"/>
              </w:numPr>
            </w:pPr>
            <w:proofErr w:type="spellStart"/>
            <w:r w:rsidRPr="00486332">
              <w:rPr>
                <w:rFonts w:ascii="MS Gothic" w:eastAsia="MS Gothic" w:hAnsi="MS Gothic" w:cs="MS Gothic" w:hint="eastAsia"/>
              </w:rPr>
              <w:t>肺炎球菌</w:t>
            </w:r>
            <w:proofErr w:type="spellEnd"/>
          </w:p>
        </w:tc>
      </w:tr>
      <w:tr w:rsidR="003B4208" w14:paraId="1030E814" w14:textId="77777777" w:rsidTr="003F68AD">
        <w:tc>
          <w:tcPr>
            <w:tcW w:w="2122" w:type="dxa"/>
          </w:tcPr>
          <w:p w14:paraId="381155F5" w14:textId="77777777" w:rsidR="003B4208" w:rsidRPr="007A23FE" w:rsidRDefault="003B4208" w:rsidP="003F68AD">
            <w:pPr>
              <w:pStyle w:val="Header"/>
            </w:pPr>
            <w:r w:rsidRPr="00486332">
              <w:t xml:space="preserve">6 </w:t>
            </w:r>
            <w:proofErr w:type="spellStart"/>
            <w:r w:rsidRPr="005F7C9F">
              <w:rPr>
                <w:rFonts w:ascii="Microsoft JhengHei UI" w:eastAsia="Microsoft JhengHei UI" w:hAnsi="Microsoft JhengHei UI" w:cs="MS Gothic" w:hint="eastAsia"/>
              </w:rPr>
              <w:t>個月</w:t>
            </w:r>
            <w:proofErr w:type="spellEnd"/>
          </w:p>
        </w:tc>
        <w:tc>
          <w:tcPr>
            <w:tcW w:w="6938" w:type="dxa"/>
          </w:tcPr>
          <w:p w14:paraId="0C1B58F8" w14:textId="77777777" w:rsidR="003B4208" w:rsidRPr="007A23FE" w:rsidRDefault="003B4208" w:rsidP="003B4208">
            <w:pPr>
              <w:pStyle w:val="Header"/>
              <w:numPr>
                <w:ilvl w:val="0"/>
                <w:numId w:val="8"/>
              </w:numPr>
            </w:pPr>
            <w:proofErr w:type="spellStart"/>
            <w:r w:rsidRPr="00486332">
              <w:rPr>
                <w:rFonts w:ascii="MS Gothic" w:eastAsia="MS Gothic" w:hAnsi="MS Gothic" w:cs="MS Gothic" w:hint="eastAsia"/>
              </w:rPr>
              <w:t>白喉、破傷風、百日咳、乙型肝炎、小兒麻痺症、乙型流感嗜血桿菌</w:t>
            </w:r>
            <w:proofErr w:type="spellEnd"/>
            <w:r w:rsidRPr="00486332">
              <w:t xml:space="preserve"> (Hib) </w:t>
            </w:r>
          </w:p>
        </w:tc>
      </w:tr>
      <w:tr w:rsidR="003B4208" w14:paraId="0E90350A" w14:textId="77777777" w:rsidTr="003F68AD">
        <w:trPr>
          <w:trHeight w:val="617"/>
        </w:trPr>
        <w:tc>
          <w:tcPr>
            <w:tcW w:w="2122" w:type="dxa"/>
          </w:tcPr>
          <w:p w14:paraId="3F4413C5" w14:textId="77777777" w:rsidR="003B4208" w:rsidRPr="007A23FE" w:rsidRDefault="003B4208" w:rsidP="003F68AD">
            <w:pPr>
              <w:pStyle w:val="Header"/>
            </w:pPr>
            <w:r w:rsidRPr="00486332">
              <w:t>6 </w:t>
            </w:r>
            <w:proofErr w:type="spellStart"/>
            <w:r w:rsidRPr="005F7C9F">
              <w:rPr>
                <w:rFonts w:ascii="Microsoft JhengHei UI" w:eastAsia="Microsoft JhengHei UI" w:hAnsi="Microsoft JhengHei UI" w:cs="MS Gothic" w:hint="eastAsia"/>
              </w:rPr>
              <w:t>個月至</w:t>
            </w:r>
            <w:proofErr w:type="spellEnd"/>
            <w:r w:rsidRPr="00486332">
              <w:t> 5</w:t>
            </w:r>
            <w:r w:rsidRPr="005F7C9F">
              <w:rPr>
                <w:rFonts w:ascii="Microsoft JhengHei UI" w:eastAsia="Microsoft JhengHei UI" w:hAnsi="Microsoft JhengHei UI" w:cs="Yu Gothic" w:hint="eastAsia"/>
              </w:rPr>
              <w:t>歲</w:t>
            </w:r>
            <w:r w:rsidRPr="005F7C9F">
              <w:rPr>
                <w:rFonts w:ascii="Microsoft JhengHei UI" w:eastAsia="Microsoft JhengHei UI" w:hAnsi="Microsoft JhengHei UI" w:cs="MS Gothic" w:hint="eastAsia"/>
              </w:rPr>
              <w:t>以下</w:t>
            </w:r>
          </w:p>
        </w:tc>
        <w:tc>
          <w:tcPr>
            <w:tcW w:w="6938" w:type="dxa"/>
          </w:tcPr>
          <w:p w14:paraId="31B73180" w14:textId="77777777" w:rsidR="003B4208" w:rsidRPr="007A23FE" w:rsidRDefault="003B4208" w:rsidP="003B4208">
            <w:pPr>
              <w:pStyle w:val="Header"/>
              <w:numPr>
                <w:ilvl w:val="0"/>
                <w:numId w:val="5"/>
              </w:numPr>
            </w:pPr>
            <w:r w:rsidRPr="007A23FE">
              <w:t>(</w:t>
            </w:r>
            <w:proofErr w:type="spellStart"/>
            <w:r w:rsidRPr="00486332">
              <w:rPr>
                <w:rFonts w:ascii="MS Gothic" w:eastAsia="MS Gothic" w:hAnsi="MS Gothic" w:cs="MS Gothic" w:hint="eastAsia"/>
              </w:rPr>
              <w:t>流感</w:t>
            </w:r>
            <w:proofErr w:type="spellEnd"/>
            <w:r w:rsidRPr="00486332">
              <w:t xml:space="preserve"> </w:t>
            </w:r>
            <w:r w:rsidRPr="00486332">
              <w:rPr>
                <w:rFonts w:ascii="MS Gothic" w:eastAsia="MS Gothic" w:hAnsi="MS Gothic" w:cs="MS Gothic" w:hint="eastAsia"/>
              </w:rPr>
              <w:t>（</w:t>
            </w:r>
            <w:proofErr w:type="spellStart"/>
            <w:r w:rsidRPr="00486332">
              <w:rPr>
                <w:rFonts w:ascii="MS Gothic" w:eastAsia="MS Gothic" w:hAnsi="MS Gothic" w:cs="MS Gothic" w:hint="eastAsia"/>
              </w:rPr>
              <w:t>每年一次</w:t>
            </w:r>
            <w:proofErr w:type="spellEnd"/>
            <w:r w:rsidRPr="00486332">
              <w:rPr>
                <w:rFonts w:ascii="MS Gothic" w:eastAsia="MS Gothic" w:hAnsi="MS Gothic" w:cs="MS Gothic" w:hint="eastAsia"/>
              </w:rPr>
              <w:t>）</w:t>
            </w:r>
          </w:p>
          <w:p w14:paraId="5BF2D989" w14:textId="77777777" w:rsidR="003B4208" w:rsidRPr="007A23FE" w:rsidRDefault="003B4208" w:rsidP="003F68AD">
            <w:pPr>
              <w:pStyle w:val="Header"/>
              <w:ind w:left="360"/>
            </w:pPr>
          </w:p>
        </w:tc>
      </w:tr>
      <w:tr w:rsidR="003B4208" w14:paraId="0AA07644" w14:textId="77777777" w:rsidTr="003F68AD">
        <w:tc>
          <w:tcPr>
            <w:tcW w:w="2122" w:type="dxa"/>
          </w:tcPr>
          <w:p w14:paraId="4D4F730F" w14:textId="77777777" w:rsidR="003B4208" w:rsidRPr="007A23FE" w:rsidRDefault="003B4208" w:rsidP="003F68AD">
            <w:pPr>
              <w:pStyle w:val="Header"/>
            </w:pPr>
            <w:r w:rsidRPr="00486332">
              <w:t xml:space="preserve">12 </w:t>
            </w:r>
            <w:proofErr w:type="spellStart"/>
            <w:r w:rsidRPr="005F7C9F">
              <w:rPr>
                <w:rFonts w:ascii="Microsoft JhengHei UI" w:eastAsia="Microsoft JhengHei UI" w:hAnsi="Microsoft JhengHei UI" w:cs="MS Gothic" w:hint="eastAsia"/>
              </w:rPr>
              <w:t>個月</w:t>
            </w:r>
            <w:proofErr w:type="spellEnd"/>
          </w:p>
        </w:tc>
        <w:tc>
          <w:tcPr>
            <w:tcW w:w="6938" w:type="dxa"/>
          </w:tcPr>
          <w:p w14:paraId="7BFDE9A7" w14:textId="77777777" w:rsidR="003B4208" w:rsidRPr="00486332" w:rsidRDefault="003B4208" w:rsidP="003B4208">
            <w:pPr>
              <w:pStyle w:val="Header"/>
              <w:numPr>
                <w:ilvl w:val="0"/>
                <w:numId w:val="5"/>
              </w:numPr>
              <w:rPr>
                <w:rFonts w:ascii="Microsoft JhengHei UI" w:eastAsia="Microsoft JhengHei UI" w:hAnsi="Microsoft JhengHei UI"/>
                <w:lang w:val="en-US"/>
              </w:rPr>
            </w:pPr>
            <w:r w:rsidRPr="00486332">
              <w:rPr>
                <w:lang w:val="en-US"/>
              </w:rPr>
              <w:t xml:space="preserve">ACWY </w:t>
            </w: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  <w:lang w:val="en-US"/>
              </w:rPr>
              <w:t>型腦膜炎球菌</w:t>
            </w:r>
            <w:proofErr w:type="spellEnd"/>
            <w:r w:rsidRPr="00486332">
              <w:rPr>
                <w:rFonts w:ascii="Microsoft JhengHei UI" w:eastAsia="Microsoft JhengHei UI" w:hAnsi="Microsoft JhengHei UI"/>
              </w:rPr>
              <w:t xml:space="preserve"> </w:t>
            </w:r>
          </w:p>
          <w:p w14:paraId="56F99863" w14:textId="77777777" w:rsidR="003B4208" w:rsidRPr="00486332" w:rsidRDefault="003B4208" w:rsidP="003B4208">
            <w:pPr>
              <w:pStyle w:val="Header"/>
              <w:numPr>
                <w:ilvl w:val="0"/>
                <w:numId w:val="5"/>
              </w:numPr>
              <w:rPr>
                <w:rFonts w:ascii="Microsoft JhengHei UI" w:eastAsia="Microsoft JhengHei UI" w:hAnsi="Microsoft JhengHei UI"/>
              </w:rPr>
            </w:pP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</w:rPr>
              <w:t>麻疹、腮腺炎、風疹</w:t>
            </w:r>
            <w:proofErr w:type="spellEnd"/>
          </w:p>
          <w:p w14:paraId="4057FD62" w14:textId="77777777" w:rsidR="003B4208" w:rsidRPr="007A23FE" w:rsidRDefault="003B4208" w:rsidP="003B4208">
            <w:pPr>
              <w:pStyle w:val="Header"/>
              <w:numPr>
                <w:ilvl w:val="0"/>
                <w:numId w:val="5"/>
              </w:numPr>
            </w:pP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</w:rPr>
              <w:t>肺炎球菌</w:t>
            </w:r>
            <w:proofErr w:type="spellEnd"/>
            <w:r w:rsidRPr="007A23FE">
              <w:t xml:space="preserve"> </w:t>
            </w:r>
          </w:p>
        </w:tc>
      </w:tr>
      <w:tr w:rsidR="003B4208" w14:paraId="18514D29" w14:textId="77777777" w:rsidTr="003F68AD">
        <w:tc>
          <w:tcPr>
            <w:tcW w:w="2122" w:type="dxa"/>
          </w:tcPr>
          <w:p w14:paraId="48E5C420" w14:textId="77777777" w:rsidR="003B4208" w:rsidRPr="007A23FE" w:rsidRDefault="003B4208" w:rsidP="003F68AD">
            <w:pPr>
              <w:pStyle w:val="Header"/>
            </w:pPr>
            <w:r w:rsidRPr="00486332">
              <w:t xml:space="preserve">18 </w:t>
            </w:r>
            <w:proofErr w:type="spellStart"/>
            <w:r w:rsidRPr="005F7C9F">
              <w:rPr>
                <w:rFonts w:ascii="Microsoft JhengHei UI" w:eastAsia="Microsoft JhengHei UI" w:hAnsi="Microsoft JhengHei UI" w:cs="MS Gothic" w:hint="eastAsia"/>
              </w:rPr>
              <w:t>個月</w:t>
            </w:r>
            <w:proofErr w:type="spellEnd"/>
          </w:p>
        </w:tc>
        <w:tc>
          <w:tcPr>
            <w:tcW w:w="6938" w:type="dxa"/>
            <w:vAlign w:val="center"/>
          </w:tcPr>
          <w:p w14:paraId="31A1ED06" w14:textId="77777777" w:rsidR="003B4208" w:rsidRPr="007A23FE" w:rsidRDefault="003B4208" w:rsidP="003B4208">
            <w:pPr>
              <w:pStyle w:val="Header"/>
              <w:numPr>
                <w:ilvl w:val="0"/>
                <w:numId w:val="9"/>
              </w:numPr>
            </w:pP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</w:rPr>
              <w:t>乙型流感嗜血桿菌</w:t>
            </w:r>
            <w:proofErr w:type="spellEnd"/>
            <w:r w:rsidRPr="00486332">
              <w:t xml:space="preserve"> (Hib)</w:t>
            </w:r>
          </w:p>
          <w:p w14:paraId="2C0EBA26" w14:textId="77777777" w:rsidR="003B4208" w:rsidRPr="00486332" w:rsidRDefault="003B4208" w:rsidP="003B4208">
            <w:pPr>
              <w:pStyle w:val="Header"/>
              <w:numPr>
                <w:ilvl w:val="0"/>
                <w:numId w:val="9"/>
              </w:numPr>
              <w:rPr>
                <w:rFonts w:ascii="Microsoft JhengHei UI" w:eastAsia="Microsoft JhengHei UI" w:hAnsi="Microsoft JhengHei UI"/>
              </w:rPr>
            </w:pP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</w:rPr>
              <w:t>麻疹、腮腺炎、風疹、水痘</w:t>
            </w:r>
            <w:proofErr w:type="spellEnd"/>
          </w:p>
          <w:p w14:paraId="4C081BC5" w14:textId="77777777" w:rsidR="003B4208" w:rsidRPr="00486332" w:rsidRDefault="003B4208" w:rsidP="003B4208">
            <w:pPr>
              <w:pStyle w:val="Header"/>
              <w:numPr>
                <w:ilvl w:val="0"/>
                <w:numId w:val="9"/>
              </w:numPr>
              <w:rPr>
                <w:rFonts w:ascii="Microsoft JhengHei UI" w:eastAsia="Microsoft JhengHei UI" w:hAnsi="Microsoft JhengHei UI"/>
              </w:rPr>
            </w:pP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</w:rPr>
              <w:t>白喉、破傷風、百日咳</w:t>
            </w:r>
            <w:proofErr w:type="spellEnd"/>
          </w:p>
          <w:p w14:paraId="6E1E37D8" w14:textId="77777777" w:rsidR="003B4208" w:rsidRPr="007A23FE" w:rsidRDefault="003B4208" w:rsidP="003F68AD">
            <w:pPr>
              <w:pStyle w:val="Header"/>
              <w:ind w:left="360"/>
            </w:pPr>
          </w:p>
        </w:tc>
      </w:tr>
      <w:tr w:rsidR="003B4208" w14:paraId="2FCE0A1A" w14:textId="77777777" w:rsidTr="003F68AD">
        <w:tc>
          <w:tcPr>
            <w:tcW w:w="2122" w:type="dxa"/>
          </w:tcPr>
          <w:p w14:paraId="0209E2C2" w14:textId="77777777" w:rsidR="003B4208" w:rsidRPr="007A23FE" w:rsidRDefault="003B4208" w:rsidP="003F68AD">
            <w:pPr>
              <w:pStyle w:val="Header"/>
            </w:pPr>
            <w:r w:rsidRPr="00486332">
              <w:t xml:space="preserve">4 </w:t>
            </w:r>
            <w:r w:rsidRPr="005F7C9F">
              <w:rPr>
                <w:rFonts w:ascii="Microsoft JhengHei UI" w:eastAsia="Microsoft JhengHei UI" w:hAnsi="Microsoft JhengHei UI" w:cs="Yu Gothic" w:hint="eastAsia"/>
              </w:rPr>
              <w:t>歲</w:t>
            </w:r>
          </w:p>
        </w:tc>
        <w:tc>
          <w:tcPr>
            <w:tcW w:w="6938" w:type="dxa"/>
          </w:tcPr>
          <w:p w14:paraId="504CDD2E" w14:textId="77777777" w:rsidR="003B4208" w:rsidRPr="00486332" w:rsidRDefault="003B4208" w:rsidP="003B4208">
            <w:pPr>
              <w:pStyle w:val="Header"/>
              <w:numPr>
                <w:ilvl w:val="0"/>
                <w:numId w:val="10"/>
              </w:numPr>
              <w:rPr>
                <w:rFonts w:ascii="Microsoft JhengHei UI" w:eastAsia="Microsoft JhengHei UI" w:hAnsi="Microsoft JhengHei UI"/>
              </w:rPr>
            </w:pPr>
            <w:proofErr w:type="spellStart"/>
            <w:r w:rsidRPr="00486332">
              <w:rPr>
                <w:rFonts w:ascii="Microsoft JhengHei UI" w:eastAsia="Microsoft JhengHei UI" w:hAnsi="Microsoft JhengHei UI" w:cs="MS Gothic" w:hint="eastAsia"/>
              </w:rPr>
              <w:t>白喉、破傷風、百日咳、小兒麻痺症</w:t>
            </w:r>
            <w:proofErr w:type="spellEnd"/>
          </w:p>
        </w:tc>
      </w:tr>
    </w:tbl>
    <w:p w14:paraId="49524479" w14:textId="77777777" w:rsidR="003B4208" w:rsidRPr="005F7C9F" w:rsidRDefault="003B4208" w:rsidP="00EF0721">
      <w:pPr>
        <w:pStyle w:val="Header"/>
        <w:spacing w:before="240"/>
        <w:rPr>
          <w:rFonts w:ascii="Microsoft JhengHei UI" w:eastAsia="Microsoft JhengHei UI" w:hAnsi="Microsoft JhengHei UI"/>
        </w:rPr>
      </w:pPr>
      <w:proofErr w:type="spellStart"/>
      <w:r w:rsidRPr="005F7C9F">
        <w:rPr>
          <w:rFonts w:ascii="Microsoft JhengHei UI" w:eastAsia="Microsoft JhengHei UI" w:hAnsi="Microsoft JhengHei UI" w:cs="MS Gothic" w:hint="eastAsia"/>
        </w:rPr>
        <w:t>更多信息</w:t>
      </w:r>
      <w:proofErr w:type="spellEnd"/>
    </w:p>
    <w:p w14:paraId="7419A980" w14:textId="77777777" w:rsidR="003B4208" w:rsidRPr="005F7C9F" w:rsidRDefault="003B4208" w:rsidP="003B4208">
      <w:pPr>
        <w:pStyle w:val="Header"/>
        <w:numPr>
          <w:ilvl w:val="0"/>
          <w:numId w:val="12"/>
        </w:numPr>
        <w:rPr>
          <w:rFonts w:ascii="Microsoft JhengHei UI" w:eastAsia="Microsoft JhengHei UI" w:hAnsi="Microsoft JhengHei UI"/>
        </w:rPr>
      </w:pPr>
      <w:proofErr w:type="spellStart"/>
      <w:proofErr w:type="gramStart"/>
      <w:r w:rsidRPr="005F7C9F">
        <w:rPr>
          <w:rFonts w:ascii="Microsoft JhengHei UI" w:eastAsia="Microsoft JhengHei UI" w:hAnsi="Microsoft JhengHei UI" w:cs="MS Gothic" w:hint="eastAsia"/>
        </w:rPr>
        <w:t>向您的疫苗接種服務機構</w:t>
      </w:r>
      <w:r w:rsidRPr="005F7C9F">
        <w:rPr>
          <w:rFonts w:ascii="Microsoft JhengHei UI" w:eastAsia="Microsoft JhengHei UI" w:hAnsi="Microsoft JhengHei UI" w:cs="Noto Sans CJK JP" w:hint="eastAsia"/>
        </w:rPr>
        <w:t>查</w:t>
      </w:r>
      <w:r w:rsidRPr="005F7C9F">
        <w:rPr>
          <w:rFonts w:ascii="Microsoft JhengHei UI" w:eastAsia="Microsoft JhengHei UI" w:hAnsi="Microsoft JhengHei UI" w:cs="MS Gothic" w:hint="eastAsia"/>
        </w:rPr>
        <w:t>詢</w:t>
      </w:r>
      <w:proofErr w:type="spellEnd"/>
      <w:r w:rsidRPr="005F7C9F">
        <w:rPr>
          <w:rFonts w:ascii="Microsoft JhengHei UI" w:eastAsia="Microsoft JhengHei UI" w:hAnsi="Microsoft JhengHei UI" w:cs="MS Gothic" w:hint="eastAsia"/>
        </w:rPr>
        <w:t>；</w:t>
      </w:r>
      <w:proofErr w:type="gramEnd"/>
      <w:r w:rsidRPr="005F7C9F">
        <w:rPr>
          <w:rFonts w:ascii="Microsoft JhengHei UI" w:eastAsia="Microsoft JhengHei UI" w:hAnsi="Microsoft JhengHei UI"/>
        </w:rPr>
        <w:t xml:space="preserve"> </w:t>
      </w:r>
    </w:p>
    <w:p w14:paraId="178881A6" w14:textId="77777777" w:rsidR="003B4208" w:rsidRPr="004401D0" w:rsidRDefault="003B4208" w:rsidP="003B4208">
      <w:pPr>
        <w:pStyle w:val="Header"/>
        <w:numPr>
          <w:ilvl w:val="0"/>
          <w:numId w:val="12"/>
        </w:numPr>
      </w:pPr>
      <w:proofErr w:type="spellStart"/>
      <w:r w:rsidRPr="005F7C9F">
        <w:rPr>
          <w:rFonts w:ascii="Microsoft JhengHei UI" w:eastAsia="Microsoft JhengHei UI" w:hAnsi="Microsoft JhengHei UI" w:cs="MS Gothic" w:hint="eastAsia"/>
        </w:rPr>
        <w:t>瀏覽</w:t>
      </w:r>
      <w:proofErr w:type="spellEnd"/>
      <w:r w:rsidRPr="004401D0">
        <w:t xml:space="preserve"> health.gov.au/</w:t>
      </w:r>
      <w:proofErr w:type="spellStart"/>
      <w:r w:rsidRPr="004401D0">
        <w:t>childhoodimmunisation</w:t>
      </w:r>
      <w:proofErr w:type="spellEnd"/>
      <w:r w:rsidRPr="004401D0">
        <w:t xml:space="preserve"> </w:t>
      </w:r>
    </w:p>
    <w:p w14:paraId="6AE27161" w14:textId="77777777" w:rsidR="003B4208" w:rsidRPr="005F7C9F" w:rsidRDefault="003B4208" w:rsidP="003B4208">
      <w:pPr>
        <w:pStyle w:val="Header"/>
        <w:numPr>
          <w:ilvl w:val="0"/>
          <w:numId w:val="12"/>
        </w:numPr>
        <w:rPr>
          <w:rFonts w:ascii="Microsoft JhengHei UI" w:eastAsia="Microsoft JhengHei UI" w:hAnsi="Microsoft JhengHei UI"/>
        </w:rPr>
      </w:pPr>
      <w:proofErr w:type="spellStart"/>
      <w:r w:rsidRPr="005F7C9F">
        <w:rPr>
          <w:rFonts w:ascii="Microsoft JhengHei UI" w:eastAsia="Microsoft JhengHei UI" w:hAnsi="Microsoft JhengHei UI" w:cs="MS Gothic" w:hint="eastAsia"/>
        </w:rPr>
        <w:t>聯絡您所在的州或領地的衛生部門</w:t>
      </w:r>
      <w:proofErr w:type="spellEnd"/>
      <w:r w:rsidRPr="005F7C9F">
        <w:rPr>
          <w:rFonts w:ascii="Microsoft JhengHei UI" w:eastAsia="Microsoft JhengHei UI" w:hAnsi="Microsoft JhengHei UI" w:cs="MS Gothic" w:hint="eastAsia"/>
        </w:rPr>
        <w:t>。</w:t>
      </w:r>
    </w:p>
    <w:p w14:paraId="6E4E112E" w14:textId="77777777" w:rsidR="003B4208" w:rsidRDefault="003B4208" w:rsidP="00EF0721">
      <w:pPr>
        <w:pStyle w:val="Header"/>
        <w:spacing w:before="240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Australian Government Department of Health and Aged Care</w:t>
      </w:r>
    </w:p>
    <w:p w14:paraId="43F5F0DF" w14:textId="77777777" w:rsidR="003B4208" w:rsidRDefault="003B4208" w:rsidP="003B4208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National Immunisation Program</w:t>
      </w:r>
    </w:p>
    <w:p w14:paraId="4D2668DD" w14:textId="77777777" w:rsidR="003B4208" w:rsidRDefault="003B4208" w:rsidP="003B4208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 xml:space="preserve">A joint Australian, State and Territory Government Initiative </w:t>
      </w:r>
    </w:p>
    <w:p w14:paraId="7BA7B59A" w14:textId="26E7797D" w:rsidR="003B4208" w:rsidRPr="00EF0721" w:rsidRDefault="003B4208" w:rsidP="00EF0721">
      <w:pPr>
        <w:pStyle w:val="Header"/>
        <w:spacing w:before="240"/>
        <w:rPr>
          <w:rFonts w:cstheme="minorHAnsi"/>
        </w:rPr>
      </w:pPr>
      <w:proofErr w:type="spellStart"/>
      <w:r w:rsidRPr="005F7C9F">
        <w:rPr>
          <w:rFonts w:ascii="Microsoft JhengHei UI" w:eastAsia="Microsoft JhengHei UI" w:hAnsi="Microsoft JhengHei UI" w:cs="MS Gothic" w:hint="eastAsia"/>
        </w:rPr>
        <w:t>本出版物中的所有信息截至</w:t>
      </w:r>
      <w:proofErr w:type="spellEnd"/>
      <w:r w:rsidRPr="005F7C9F">
        <w:rPr>
          <w:rFonts w:ascii="Microsoft JhengHei UI" w:eastAsia="Microsoft JhengHei UI" w:hAnsi="Microsoft JhengHei UI" w:cstheme="minorHAnsi"/>
        </w:rPr>
        <w:t xml:space="preserve"> </w:t>
      </w:r>
      <w:r w:rsidRPr="005F7C9F">
        <w:rPr>
          <w:rFonts w:cstheme="minorHAnsi"/>
        </w:rPr>
        <w:t xml:space="preserve">2023 </w:t>
      </w:r>
      <w:r w:rsidRPr="005F7C9F">
        <w:rPr>
          <w:rFonts w:ascii="Microsoft JhengHei UI" w:eastAsia="Microsoft JhengHei UI" w:hAnsi="Microsoft JhengHei UI" w:cs="MS Gothic" w:hint="eastAsia"/>
        </w:rPr>
        <w:t>年</w:t>
      </w:r>
      <w:r w:rsidRPr="005F7C9F">
        <w:rPr>
          <w:rFonts w:cstheme="minorHAnsi"/>
        </w:rPr>
        <w:t xml:space="preserve"> 3 </w:t>
      </w:r>
      <w:proofErr w:type="spellStart"/>
      <w:r w:rsidRPr="005F7C9F">
        <w:rPr>
          <w:rFonts w:ascii="Microsoft JhengHei UI" w:eastAsia="Microsoft JhengHei UI" w:hAnsi="Microsoft JhengHei UI" w:cs="MS Gothic" w:hint="eastAsia"/>
        </w:rPr>
        <w:t>月均正確無誤</w:t>
      </w:r>
      <w:proofErr w:type="spellEnd"/>
      <w:r w:rsidRPr="005F7C9F">
        <w:rPr>
          <w:rFonts w:ascii="Microsoft JhengHei UI" w:eastAsia="Microsoft JhengHei UI" w:hAnsi="Microsoft JhengHei UI" w:cs="MS Gothic" w:hint="eastAsia"/>
        </w:rPr>
        <w:t>。</w:t>
      </w:r>
    </w:p>
    <w:sectPr w:rsidR="003B4208" w:rsidRPr="00EF0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oto Sans CJK JP">
    <w:panose1 w:val="00000000000000000000"/>
    <w:charset w:val="80"/>
    <w:family w:val="swiss"/>
    <w:notTrueType/>
    <w:pitch w:val="variable"/>
    <w:sig w:usb0="30000083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6D1"/>
    <w:multiLevelType w:val="hybridMultilevel"/>
    <w:tmpl w:val="F734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A1112"/>
    <w:multiLevelType w:val="hybridMultilevel"/>
    <w:tmpl w:val="271C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0030453">
    <w:abstractNumId w:val="3"/>
  </w:num>
  <w:num w:numId="2" w16cid:durableId="235434958">
    <w:abstractNumId w:val="7"/>
  </w:num>
  <w:num w:numId="3" w16cid:durableId="2035954060">
    <w:abstractNumId w:val="10"/>
  </w:num>
  <w:num w:numId="4" w16cid:durableId="2026125742">
    <w:abstractNumId w:val="5"/>
  </w:num>
  <w:num w:numId="5" w16cid:durableId="415712852">
    <w:abstractNumId w:val="2"/>
  </w:num>
  <w:num w:numId="6" w16cid:durableId="1168597378">
    <w:abstractNumId w:val="8"/>
  </w:num>
  <w:num w:numId="7" w16cid:durableId="1914123754">
    <w:abstractNumId w:val="11"/>
  </w:num>
  <w:num w:numId="8" w16cid:durableId="100222395">
    <w:abstractNumId w:val="9"/>
  </w:num>
  <w:num w:numId="9" w16cid:durableId="1353260152">
    <w:abstractNumId w:val="0"/>
  </w:num>
  <w:num w:numId="10" w16cid:durableId="1614097380">
    <w:abstractNumId w:val="1"/>
  </w:num>
  <w:num w:numId="11" w16cid:durableId="136725547">
    <w:abstractNumId w:val="4"/>
  </w:num>
  <w:num w:numId="12" w16cid:durableId="1788037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08"/>
    <w:rsid w:val="001A6704"/>
    <w:rsid w:val="003B4208"/>
    <w:rsid w:val="0065330D"/>
    <w:rsid w:val="00E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CB97"/>
  <w15:chartTrackingRefBased/>
  <w15:docId w15:val="{59C5983D-3DFD-9040-81C5-745FC47E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208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qFormat/>
    <w:rsid w:val="003B4208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4208"/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table" w:styleId="TableGrid">
    <w:name w:val="Table Grid"/>
    <w:basedOn w:val="TableNormal"/>
    <w:rsid w:val="003B4208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3B4208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B4208"/>
    <w:rPr>
      <w:rFonts w:ascii="Arial" w:eastAsia="Times New Roman" w:hAnsi="Arial" w:cs="Times New Roman"/>
      <w:sz w:val="22"/>
      <w:lang w:val="en-AU"/>
    </w:rPr>
  </w:style>
  <w:style w:type="character" w:customStyle="1" w:styleId="A3">
    <w:name w:val="A3"/>
    <w:uiPriority w:val="99"/>
    <w:rsid w:val="003B4208"/>
    <w:rPr>
      <w:rFonts w:cs="Proxima Nov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7546A-B548-41D4-857B-763FFD5C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6DE84-AA08-4773-B487-7A15042A1686}">
  <ds:schemaRefs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D5F2F7-394B-4FC3-8B19-1B3A8A17A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363</Characters>
  <Application>Microsoft Office Word</Application>
  <DocSecurity>0</DocSecurity>
  <Lines>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Traditional Chinese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Traditional Chinese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5</cp:revision>
  <dcterms:created xsi:type="dcterms:W3CDTF">2024-05-06T23:39:00Z</dcterms:created>
  <dcterms:modified xsi:type="dcterms:W3CDTF">2024-05-22T04:19:00Z</dcterms:modified>
</cp:coreProperties>
</file>