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7C9527" w14:textId="48E32BB4" w:rsidR="00BA465E" w:rsidRPr="00BA465E" w:rsidRDefault="003850C8" w:rsidP="007B7C91">
      <w:pPr>
        <w:pStyle w:val="PartHeading"/>
      </w:pPr>
      <w:r>
        <w:t>Cancer Australia</w:t>
      </w:r>
    </w:p>
    <w:p w14:paraId="79C92B0A" w14:textId="77777777" w:rsidR="00257FF4" w:rsidRDefault="007E6BBD" w:rsidP="006B7542">
      <w:pPr>
        <w:pStyle w:val="PartHeading-TOC"/>
      </w:pPr>
      <w:bookmarkStart w:id="0" w:name="_Toc65243501"/>
      <w:r>
        <w:t xml:space="preserve">Entity </w:t>
      </w:r>
      <w:r w:rsidR="00605163">
        <w:t>resources and planned performance</w:t>
      </w:r>
      <w:bookmarkEnd w:id="0"/>
    </w:p>
    <w:p w14:paraId="35850BF4" w14:textId="77777777" w:rsidR="00257FF4" w:rsidRDefault="00257FF4" w:rsidP="005A7C0B">
      <w:pPr>
        <w:pStyle w:val="PartHeading"/>
        <w:sectPr w:rsidR="00257FF4" w:rsidSect="00E63620">
          <w:footerReference w:type="even" r:id="rId14"/>
          <w:footerReference w:type="default" r:id="rId15"/>
          <w:type w:val="continuous"/>
          <w:pgSz w:w="11906" w:h="16838" w:code="9"/>
          <w:pgMar w:top="2835" w:right="2098" w:bottom="2466" w:left="2098" w:header="1814" w:footer="1814" w:gutter="0"/>
          <w:pgNumType w:start="261"/>
          <w:cols w:space="708"/>
          <w:vAlign w:val="center"/>
          <w:docGrid w:linePitch="360"/>
        </w:sectPr>
      </w:pPr>
    </w:p>
    <w:p w14:paraId="0B1EE7B3" w14:textId="77777777" w:rsidR="001C302C" w:rsidRDefault="003009D9">
      <w:pPr>
        <w:spacing w:before="0" w:after="0" w:line="240" w:lineRule="auto"/>
        <w:rPr>
          <w:highlight w:val="yellow"/>
        </w:rPr>
        <w:sectPr w:rsidR="001C302C" w:rsidSect="003009D9">
          <w:headerReference w:type="even" r:id="rId16"/>
          <w:headerReference w:type="default" r:id="rId17"/>
          <w:headerReference w:type="first" r:id="rId18"/>
          <w:footerReference w:type="first" r:id="rId19"/>
          <w:type w:val="continuous"/>
          <w:pgSz w:w="11906" w:h="16838" w:code="9"/>
          <w:pgMar w:top="2835" w:right="2098" w:bottom="2466" w:left="2098" w:header="1814" w:footer="1814" w:gutter="0"/>
          <w:cols w:space="708"/>
          <w:titlePg/>
          <w:docGrid w:linePitch="360"/>
        </w:sectPr>
      </w:pPr>
      <w:bookmarkStart w:id="1" w:name="_Toc190766150"/>
      <w:r>
        <w:rPr>
          <w:highlight w:val="yellow"/>
        </w:rPr>
        <w:br w:type="page"/>
      </w:r>
    </w:p>
    <w:p w14:paraId="77D3559A" w14:textId="2FD7F6AC" w:rsidR="003009D9" w:rsidRDefault="003009D9">
      <w:pPr>
        <w:spacing w:before="0" w:after="0" w:line="240" w:lineRule="auto"/>
        <w:rPr>
          <w:rFonts w:ascii="Arial" w:hAnsi="Arial"/>
          <w:b/>
          <w:bCs/>
          <w:sz w:val="36"/>
          <w:highlight w:val="yellow"/>
        </w:rPr>
      </w:pPr>
    </w:p>
    <w:p w14:paraId="1BFD58EA" w14:textId="77777777" w:rsidR="001C302C" w:rsidRDefault="00E56E49">
      <w:pPr>
        <w:spacing w:before="0" w:after="0" w:line="240" w:lineRule="auto"/>
        <w:rPr>
          <w:highlight w:val="yellow"/>
        </w:rPr>
        <w:sectPr w:rsidR="001C302C" w:rsidSect="00C87165">
          <w:pgSz w:w="11906" w:h="16838" w:code="9"/>
          <w:pgMar w:top="2835" w:right="2098" w:bottom="2466" w:left="2098" w:header="1814" w:footer="1814" w:gutter="0"/>
          <w:cols w:space="708"/>
          <w:docGrid w:linePitch="360"/>
        </w:sectPr>
      </w:pPr>
      <w:r>
        <w:rPr>
          <w:highlight w:val="yellow"/>
        </w:rPr>
        <w:br w:type="page"/>
      </w:r>
    </w:p>
    <w:bookmarkEnd w:id="1"/>
    <w:p w14:paraId="4C286A14" w14:textId="249EEBCE" w:rsidR="00257FF4" w:rsidRPr="00E36F77" w:rsidRDefault="003850C8" w:rsidP="007B7C91">
      <w:pPr>
        <w:pStyle w:val="Heading1"/>
      </w:pPr>
      <w:r>
        <w:lastRenderedPageBreak/>
        <w:t>Cancer Australia</w:t>
      </w:r>
    </w:p>
    <w:p w14:paraId="6E0352A5" w14:textId="26CDF814" w:rsidR="008C6072"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66422662" w:history="1">
        <w:r w:rsidR="008C6072" w:rsidRPr="00A66DE8">
          <w:rPr>
            <w:rStyle w:val="Hyperlink"/>
            <w:noProof/>
          </w:rPr>
          <w:t>Section 1: Entity overview and resources</w:t>
        </w:r>
        <w:r w:rsidR="008C6072">
          <w:rPr>
            <w:noProof/>
            <w:webHidden/>
          </w:rPr>
          <w:tab/>
        </w:r>
        <w:r w:rsidR="008C6072">
          <w:rPr>
            <w:noProof/>
            <w:webHidden/>
          </w:rPr>
          <w:fldChar w:fldCharType="begin"/>
        </w:r>
        <w:r w:rsidR="008C6072">
          <w:rPr>
            <w:noProof/>
            <w:webHidden/>
          </w:rPr>
          <w:instrText xml:space="preserve"> PAGEREF _Toc166422662 \h </w:instrText>
        </w:r>
        <w:r w:rsidR="008C6072">
          <w:rPr>
            <w:noProof/>
            <w:webHidden/>
          </w:rPr>
        </w:r>
        <w:r w:rsidR="008C6072">
          <w:rPr>
            <w:noProof/>
            <w:webHidden/>
          </w:rPr>
          <w:fldChar w:fldCharType="separate"/>
        </w:r>
        <w:r w:rsidR="008C6072">
          <w:rPr>
            <w:noProof/>
            <w:webHidden/>
          </w:rPr>
          <w:t>264</w:t>
        </w:r>
        <w:r w:rsidR="008C6072">
          <w:rPr>
            <w:noProof/>
            <w:webHidden/>
          </w:rPr>
          <w:fldChar w:fldCharType="end"/>
        </w:r>
      </w:hyperlink>
    </w:p>
    <w:p w14:paraId="10867A8E" w14:textId="79E9AD3D" w:rsidR="008C6072" w:rsidRDefault="008C6072">
      <w:pPr>
        <w:pStyle w:val="TOC2"/>
        <w:rPr>
          <w:rFonts w:asciiTheme="minorHAnsi" w:eastAsiaTheme="minorEastAsia" w:hAnsiTheme="minorHAnsi" w:cstheme="minorBidi"/>
          <w:noProof/>
          <w:sz w:val="22"/>
          <w:szCs w:val="22"/>
        </w:rPr>
      </w:pPr>
      <w:hyperlink w:anchor="_Toc166422663" w:history="1">
        <w:r w:rsidRPr="00A66DE8">
          <w:rPr>
            <w:rStyle w:val="Hyperlink"/>
            <w:noProof/>
          </w:rPr>
          <w:t>1.1</w:t>
        </w:r>
        <w:r>
          <w:rPr>
            <w:rFonts w:asciiTheme="minorHAnsi" w:eastAsiaTheme="minorEastAsia" w:hAnsiTheme="minorHAnsi" w:cstheme="minorBidi"/>
            <w:noProof/>
            <w:sz w:val="22"/>
            <w:szCs w:val="22"/>
          </w:rPr>
          <w:tab/>
        </w:r>
        <w:r w:rsidRPr="00A66DE8">
          <w:rPr>
            <w:rStyle w:val="Hyperlink"/>
            <w:noProof/>
          </w:rPr>
          <w:t>Strategic direction statement</w:t>
        </w:r>
        <w:r>
          <w:rPr>
            <w:noProof/>
            <w:webHidden/>
          </w:rPr>
          <w:tab/>
        </w:r>
        <w:r>
          <w:rPr>
            <w:noProof/>
            <w:webHidden/>
          </w:rPr>
          <w:fldChar w:fldCharType="begin"/>
        </w:r>
        <w:r>
          <w:rPr>
            <w:noProof/>
            <w:webHidden/>
          </w:rPr>
          <w:instrText xml:space="preserve"> PAGEREF _Toc166422663 \h </w:instrText>
        </w:r>
        <w:r>
          <w:rPr>
            <w:noProof/>
            <w:webHidden/>
          </w:rPr>
        </w:r>
        <w:r>
          <w:rPr>
            <w:noProof/>
            <w:webHidden/>
          </w:rPr>
          <w:fldChar w:fldCharType="separate"/>
        </w:r>
        <w:r>
          <w:rPr>
            <w:noProof/>
            <w:webHidden/>
          </w:rPr>
          <w:t>264</w:t>
        </w:r>
        <w:r>
          <w:rPr>
            <w:noProof/>
            <w:webHidden/>
          </w:rPr>
          <w:fldChar w:fldCharType="end"/>
        </w:r>
      </w:hyperlink>
    </w:p>
    <w:p w14:paraId="121861BF" w14:textId="4DECB277" w:rsidR="008C6072" w:rsidRDefault="008C6072">
      <w:pPr>
        <w:pStyle w:val="TOC2"/>
        <w:rPr>
          <w:rFonts w:asciiTheme="minorHAnsi" w:eastAsiaTheme="minorEastAsia" w:hAnsiTheme="minorHAnsi" w:cstheme="minorBidi"/>
          <w:noProof/>
          <w:sz w:val="22"/>
          <w:szCs w:val="22"/>
        </w:rPr>
      </w:pPr>
      <w:hyperlink w:anchor="_Toc166422664" w:history="1">
        <w:r w:rsidRPr="00A66DE8">
          <w:rPr>
            <w:rStyle w:val="Hyperlink"/>
            <w:noProof/>
          </w:rPr>
          <w:t>1.2</w:t>
        </w:r>
        <w:r>
          <w:rPr>
            <w:rFonts w:asciiTheme="minorHAnsi" w:eastAsiaTheme="minorEastAsia" w:hAnsiTheme="minorHAnsi" w:cstheme="minorBidi"/>
            <w:noProof/>
            <w:sz w:val="22"/>
            <w:szCs w:val="22"/>
          </w:rPr>
          <w:tab/>
        </w:r>
        <w:r w:rsidRPr="00A66DE8">
          <w:rPr>
            <w:rStyle w:val="Hyperlink"/>
            <w:noProof/>
          </w:rPr>
          <w:t>Entity resource statement</w:t>
        </w:r>
        <w:r>
          <w:rPr>
            <w:noProof/>
            <w:webHidden/>
          </w:rPr>
          <w:tab/>
        </w:r>
        <w:r>
          <w:rPr>
            <w:noProof/>
            <w:webHidden/>
          </w:rPr>
          <w:fldChar w:fldCharType="begin"/>
        </w:r>
        <w:r>
          <w:rPr>
            <w:noProof/>
            <w:webHidden/>
          </w:rPr>
          <w:instrText xml:space="preserve"> PAGEREF _Toc166422664 \h </w:instrText>
        </w:r>
        <w:r>
          <w:rPr>
            <w:noProof/>
            <w:webHidden/>
          </w:rPr>
        </w:r>
        <w:r>
          <w:rPr>
            <w:noProof/>
            <w:webHidden/>
          </w:rPr>
          <w:fldChar w:fldCharType="separate"/>
        </w:r>
        <w:r>
          <w:rPr>
            <w:noProof/>
            <w:webHidden/>
          </w:rPr>
          <w:t>265</w:t>
        </w:r>
        <w:r>
          <w:rPr>
            <w:noProof/>
            <w:webHidden/>
          </w:rPr>
          <w:fldChar w:fldCharType="end"/>
        </w:r>
      </w:hyperlink>
    </w:p>
    <w:p w14:paraId="4C6A8CCA" w14:textId="0243A161" w:rsidR="008C6072" w:rsidRDefault="008C6072">
      <w:pPr>
        <w:pStyle w:val="TOC2"/>
        <w:rPr>
          <w:rFonts w:asciiTheme="minorHAnsi" w:eastAsiaTheme="minorEastAsia" w:hAnsiTheme="minorHAnsi" w:cstheme="minorBidi"/>
          <w:noProof/>
          <w:sz w:val="22"/>
          <w:szCs w:val="22"/>
        </w:rPr>
      </w:pPr>
      <w:hyperlink w:anchor="_Toc166422665" w:history="1">
        <w:r w:rsidRPr="00A66DE8">
          <w:rPr>
            <w:rStyle w:val="Hyperlink"/>
            <w:noProof/>
          </w:rPr>
          <w:t>1.3</w:t>
        </w:r>
        <w:r>
          <w:rPr>
            <w:rFonts w:asciiTheme="minorHAnsi" w:eastAsiaTheme="minorEastAsia" w:hAnsiTheme="minorHAnsi" w:cstheme="minorBidi"/>
            <w:noProof/>
            <w:sz w:val="22"/>
            <w:szCs w:val="22"/>
          </w:rPr>
          <w:tab/>
        </w:r>
        <w:r w:rsidRPr="00A66DE8">
          <w:rPr>
            <w:rStyle w:val="Hyperlink"/>
            <w:noProof/>
          </w:rPr>
          <w:t>Budget measures</w:t>
        </w:r>
        <w:r>
          <w:rPr>
            <w:noProof/>
            <w:webHidden/>
          </w:rPr>
          <w:tab/>
        </w:r>
        <w:r>
          <w:rPr>
            <w:noProof/>
            <w:webHidden/>
          </w:rPr>
          <w:fldChar w:fldCharType="begin"/>
        </w:r>
        <w:r>
          <w:rPr>
            <w:noProof/>
            <w:webHidden/>
          </w:rPr>
          <w:instrText xml:space="preserve"> PAGEREF _Toc166422665 \h </w:instrText>
        </w:r>
        <w:r>
          <w:rPr>
            <w:noProof/>
            <w:webHidden/>
          </w:rPr>
        </w:r>
        <w:r>
          <w:rPr>
            <w:noProof/>
            <w:webHidden/>
          </w:rPr>
          <w:fldChar w:fldCharType="separate"/>
        </w:r>
        <w:r>
          <w:rPr>
            <w:noProof/>
            <w:webHidden/>
          </w:rPr>
          <w:t>267</w:t>
        </w:r>
        <w:r>
          <w:rPr>
            <w:noProof/>
            <w:webHidden/>
          </w:rPr>
          <w:fldChar w:fldCharType="end"/>
        </w:r>
      </w:hyperlink>
    </w:p>
    <w:p w14:paraId="2EA80843" w14:textId="09CD19A2" w:rsidR="008C6072" w:rsidRDefault="008C6072">
      <w:pPr>
        <w:pStyle w:val="TOC1"/>
        <w:rPr>
          <w:rFonts w:asciiTheme="minorHAnsi" w:eastAsiaTheme="minorEastAsia" w:hAnsiTheme="minorHAnsi" w:cstheme="minorBidi"/>
          <w:b w:val="0"/>
          <w:noProof/>
          <w:sz w:val="22"/>
          <w:szCs w:val="22"/>
        </w:rPr>
      </w:pPr>
      <w:hyperlink w:anchor="_Toc166422666" w:history="1">
        <w:r w:rsidRPr="00A66DE8">
          <w:rPr>
            <w:rStyle w:val="Hyperlink"/>
            <w:noProof/>
          </w:rPr>
          <w:t>Section 2: Outcomes and planned performance</w:t>
        </w:r>
        <w:r>
          <w:rPr>
            <w:noProof/>
            <w:webHidden/>
          </w:rPr>
          <w:tab/>
        </w:r>
        <w:r>
          <w:rPr>
            <w:noProof/>
            <w:webHidden/>
          </w:rPr>
          <w:fldChar w:fldCharType="begin"/>
        </w:r>
        <w:r>
          <w:rPr>
            <w:noProof/>
            <w:webHidden/>
          </w:rPr>
          <w:instrText xml:space="preserve"> PAGEREF _Toc166422666 \h </w:instrText>
        </w:r>
        <w:r>
          <w:rPr>
            <w:noProof/>
            <w:webHidden/>
          </w:rPr>
        </w:r>
        <w:r>
          <w:rPr>
            <w:noProof/>
            <w:webHidden/>
          </w:rPr>
          <w:fldChar w:fldCharType="separate"/>
        </w:r>
        <w:r>
          <w:rPr>
            <w:noProof/>
            <w:webHidden/>
          </w:rPr>
          <w:t>268</w:t>
        </w:r>
        <w:r>
          <w:rPr>
            <w:noProof/>
            <w:webHidden/>
          </w:rPr>
          <w:fldChar w:fldCharType="end"/>
        </w:r>
      </w:hyperlink>
    </w:p>
    <w:p w14:paraId="7F51B4DF" w14:textId="600DBE6F" w:rsidR="008C6072" w:rsidRDefault="008C6072">
      <w:pPr>
        <w:pStyle w:val="TOC2"/>
        <w:rPr>
          <w:rFonts w:asciiTheme="minorHAnsi" w:eastAsiaTheme="minorEastAsia" w:hAnsiTheme="minorHAnsi" w:cstheme="minorBidi"/>
          <w:noProof/>
          <w:sz w:val="22"/>
          <w:szCs w:val="22"/>
        </w:rPr>
      </w:pPr>
      <w:hyperlink w:anchor="_Toc166422667" w:history="1">
        <w:r w:rsidRPr="00A66DE8">
          <w:rPr>
            <w:rStyle w:val="Hyperlink"/>
            <w:noProof/>
          </w:rPr>
          <w:t xml:space="preserve">2.1 </w:t>
        </w:r>
        <w:r>
          <w:rPr>
            <w:rFonts w:asciiTheme="minorHAnsi" w:eastAsiaTheme="minorEastAsia" w:hAnsiTheme="minorHAnsi" w:cstheme="minorBidi"/>
            <w:noProof/>
            <w:sz w:val="22"/>
            <w:szCs w:val="22"/>
          </w:rPr>
          <w:tab/>
        </w:r>
        <w:r w:rsidRPr="00A66DE8">
          <w:rPr>
            <w:rStyle w:val="Hyperlink"/>
            <w:noProof/>
          </w:rPr>
          <w:t>Budgeted expenses and performance for Outcome 1</w:t>
        </w:r>
        <w:r>
          <w:rPr>
            <w:noProof/>
            <w:webHidden/>
          </w:rPr>
          <w:tab/>
        </w:r>
        <w:r>
          <w:rPr>
            <w:noProof/>
            <w:webHidden/>
          </w:rPr>
          <w:fldChar w:fldCharType="begin"/>
        </w:r>
        <w:r>
          <w:rPr>
            <w:noProof/>
            <w:webHidden/>
          </w:rPr>
          <w:instrText xml:space="preserve"> PAGEREF _Toc166422667 \h </w:instrText>
        </w:r>
        <w:r>
          <w:rPr>
            <w:noProof/>
            <w:webHidden/>
          </w:rPr>
        </w:r>
        <w:r>
          <w:rPr>
            <w:noProof/>
            <w:webHidden/>
          </w:rPr>
          <w:fldChar w:fldCharType="separate"/>
        </w:r>
        <w:r>
          <w:rPr>
            <w:noProof/>
            <w:webHidden/>
          </w:rPr>
          <w:t>268</w:t>
        </w:r>
        <w:r>
          <w:rPr>
            <w:noProof/>
            <w:webHidden/>
          </w:rPr>
          <w:fldChar w:fldCharType="end"/>
        </w:r>
      </w:hyperlink>
    </w:p>
    <w:p w14:paraId="7C94DA9A" w14:textId="2CDA9A88" w:rsidR="008C6072" w:rsidRDefault="008C6072">
      <w:pPr>
        <w:pStyle w:val="TOC1"/>
        <w:rPr>
          <w:rFonts w:asciiTheme="minorHAnsi" w:eastAsiaTheme="minorEastAsia" w:hAnsiTheme="minorHAnsi" w:cstheme="minorBidi"/>
          <w:b w:val="0"/>
          <w:noProof/>
          <w:sz w:val="22"/>
          <w:szCs w:val="22"/>
        </w:rPr>
      </w:pPr>
      <w:hyperlink w:anchor="_Toc166422668" w:history="1">
        <w:r w:rsidRPr="00A66DE8">
          <w:rPr>
            <w:rStyle w:val="Hyperlink"/>
            <w:noProof/>
          </w:rPr>
          <w:t>Section 3: Budgeted financial statements</w:t>
        </w:r>
        <w:r>
          <w:rPr>
            <w:noProof/>
            <w:webHidden/>
          </w:rPr>
          <w:tab/>
        </w:r>
        <w:r>
          <w:rPr>
            <w:noProof/>
            <w:webHidden/>
          </w:rPr>
          <w:fldChar w:fldCharType="begin"/>
        </w:r>
        <w:r>
          <w:rPr>
            <w:noProof/>
            <w:webHidden/>
          </w:rPr>
          <w:instrText xml:space="preserve"> PAGEREF _Toc166422668 \h </w:instrText>
        </w:r>
        <w:r>
          <w:rPr>
            <w:noProof/>
            <w:webHidden/>
          </w:rPr>
        </w:r>
        <w:r>
          <w:rPr>
            <w:noProof/>
            <w:webHidden/>
          </w:rPr>
          <w:fldChar w:fldCharType="separate"/>
        </w:r>
        <w:r>
          <w:rPr>
            <w:noProof/>
            <w:webHidden/>
          </w:rPr>
          <w:t>276</w:t>
        </w:r>
        <w:r>
          <w:rPr>
            <w:noProof/>
            <w:webHidden/>
          </w:rPr>
          <w:fldChar w:fldCharType="end"/>
        </w:r>
      </w:hyperlink>
    </w:p>
    <w:p w14:paraId="75932F11" w14:textId="365EDC71" w:rsidR="008C6072" w:rsidRDefault="008C6072">
      <w:pPr>
        <w:pStyle w:val="TOC2"/>
        <w:rPr>
          <w:rFonts w:asciiTheme="minorHAnsi" w:eastAsiaTheme="minorEastAsia" w:hAnsiTheme="minorHAnsi" w:cstheme="minorBidi"/>
          <w:noProof/>
          <w:sz w:val="22"/>
          <w:szCs w:val="22"/>
        </w:rPr>
      </w:pPr>
      <w:hyperlink w:anchor="_Toc166422669" w:history="1">
        <w:r w:rsidRPr="00A66DE8">
          <w:rPr>
            <w:rStyle w:val="Hyperlink"/>
            <w:noProof/>
          </w:rPr>
          <w:t>3.1</w:t>
        </w:r>
        <w:r>
          <w:rPr>
            <w:rFonts w:asciiTheme="minorHAnsi" w:eastAsiaTheme="minorEastAsia" w:hAnsiTheme="minorHAnsi" w:cstheme="minorBidi"/>
            <w:noProof/>
            <w:sz w:val="22"/>
            <w:szCs w:val="22"/>
          </w:rPr>
          <w:tab/>
        </w:r>
        <w:r w:rsidRPr="00A66DE8">
          <w:rPr>
            <w:rStyle w:val="Hyperlink"/>
            <w:noProof/>
          </w:rPr>
          <w:t>Budgeted financial statements</w:t>
        </w:r>
        <w:r>
          <w:rPr>
            <w:noProof/>
            <w:webHidden/>
          </w:rPr>
          <w:tab/>
        </w:r>
        <w:r>
          <w:rPr>
            <w:noProof/>
            <w:webHidden/>
          </w:rPr>
          <w:fldChar w:fldCharType="begin"/>
        </w:r>
        <w:r>
          <w:rPr>
            <w:noProof/>
            <w:webHidden/>
          </w:rPr>
          <w:instrText xml:space="preserve"> PAGEREF _Toc166422669 \h </w:instrText>
        </w:r>
        <w:r>
          <w:rPr>
            <w:noProof/>
            <w:webHidden/>
          </w:rPr>
        </w:r>
        <w:r>
          <w:rPr>
            <w:noProof/>
            <w:webHidden/>
          </w:rPr>
          <w:fldChar w:fldCharType="separate"/>
        </w:r>
        <w:r>
          <w:rPr>
            <w:noProof/>
            <w:webHidden/>
          </w:rPr>
          <w:t>276</w:t>
        </w:r>
        <w:r>
          <w:rPr>
            <w:noProof/>
            <w:webHidden/>
          </w:rPr>
          <w:fldChar w:fldCharType="end"/>
        </w:r>
      </w:hyperlink>
    </w:p>
    <w:p w14:paraId="2A819963" w14:textId="682D7AEE" w:rsidR="008C6072" w:rsidRDefault="008C6072">
      <w:pPr>
        <w:pStyle w:val="TOC2"/>
        <w:rPr>
          <w:rFonts w:asciiTheme="minorHAnsi" w:eastAsiaTheme="minorEastAsia" w:hAnsiTheme="minorHAnsi" w:cstheme="minorBidi"/>
          <w:noProof/>
          <w:sz w:val="22"/>
          <w:szCs w:val="22"/>
        </w:rPr>
      </w:pPr>
      <w:hyperlink w:anchor="_Toc166422670" w:history="1">
        <w:r w:rsidRPr="00A66DE8">
          <w:rPr>
            <w:rStyle w:val="Hyperlink"/>
            <w:bCs/>
            <w:noProof/>
          </w:rPr>
          <w:t>3.2.</w:t>
        </w:r>
        <w:r>
          <w:rPr>
            <w:rFonts w:asciiTheme="minorHAnsi" w:eastAsiaTheme="minorEastAsia" w:hAnsiTheme="minorHAnsi" w:cstheme="minorBidi"/>
            <w:noProof/>
            <w:sz w:val="22"/>
            <w:szCs w:val="22"/>
          </w:rPr>
          <w:tab/>
        </w:r>
        <w:r w:rsidRPr="00A66DE8">
          <w:rPr>
            <w:rStyle w:val="Hyperlink"/>
            <w:bCs/>
            <w:noProof/>
          </w:rPr>
          <w:t>Budgeted financial statements tables</w:t>
        </w:r>
        <w:r>
          <w:rPr>
            <w:noProof/>
            <w:webHidden/>
          </w:rPr>
          <w:tab/>
        </w:r>
        <w:r>
          <w:rPr>
            <w:noProof/>
            <w:webHidden/>
          </w:rPr>
          <w:fldChar w:fldCharType="begin"/>
        </w:r>
        <w:r>
          <w:rPr>
            <w:noProof/>
            <w:webHidden/>
          </w:rPr>
          <w:instrText xml:space="preserve"> PAGEREF _Toc166422670 \h </w:instrText>
        </w:r>
        <w:r>
          <w:rPr>
            <w:noProof/>
            <w:webHidden/>
          </w:rPr>
        </w:r>
        <w:r>
          <w:rPr>
            <w:noProof/>
            <w:webHidden/>
          </w:rPr>
          <w:fldChar w:fldCharType="separate"/>
        </w:r>
        <w:r>
          <w:rPr>
            <w:noProof/>
            <w:webHidden/>
          </w:rPr>
          <w:t>277</w:t>
        </w:r>
        <w:r>
          <w:rPr>
            <w:noProof/>
            <w:webHidden/>
          </w:rPr>
          <w:fldChar w:fldCharType="end"/>
        </w:r>
      </w:hyperlink>
    </w:p>
    <w:p w14:paraId="02E2418B" w14:textId="5AFE6F5E" w:rsidR="008B5AFD" w:rsidRDefault="00915F49" w:rsidP="003E2B5E">
      <w:pPr>
        <w:pStyle w:val="TOC1"/>
      </w:pPr>
      <w:r>
        <w:fldChar w:fldCharType="end"/>
      </w:r>
    </w:p>
    <w:p w14:paraId="3CF91756" w14:textId="1244C462" w:rsidR="003009D9" w:rsidRDefault="003009D9">
      <w:pPr>
        <w:spacing w:before="0" w:after="0" w:line="240" w:lineRule="auto"/>
      </w:pPr>
      <w:r>
        <w:br w:type="page"/>
      </w:r>
      <w:bookmarkStart w:id="2" w:name="_GoBack"/>
      <w:bookmarkEnd w:id="2"/>
    </w:p>
    <w:p w14:paraId="32763848" w14:textId="24066C2A" w:rsidR="00257FF4" w:rsidRDefault="003850C8" w:rsidP="00834F9A">
      <w:pPr>
        <w:pStyle w:val="Heading1"/>
      </w:pPr>
      <w:r>
        <w:lastRenderedPageBreak/>
        <w:t>Cancer Australia</w:t>
      </w:r>
    </w:p>
    <w:p w14:paraId="7C59EFDB" w14:textId="77777777" w:rsidR="00257FF4" w:rsidRPr="002C4D41" w:rsidRDefault="00257FF4" w:rsidP="00257FF4">
      <w:pPr>
        <w:pStyle w:val="Heading2"/>
      </w:pPr>
      <w:bookmarkStart w:id="3" w:name="_Toc190682308"/>
      <w:bookmarkStart w:id="4" w:name="_Toc190682526"/>
      <w:bookmarkStart w:id="5" w:name="_Toc444523508"/>
      <w:bookmarkStart w:id="6" w:name="_Toc166422662"/>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3"/>
      <w:bookmarkEnd w:id="4"/>
      <w:bookmarkEnd w:id="5"/>
      <w:bookmarkEnd w:id="6"/>
    </w:p>
    <w:p w14:paraId="0EF073B4" w14:textId="35E1EA0B" w:rsidR="003850C8" w:rsidRPr="00A358DA" w:rsidRDefault="00257FF4" w:rsidP="003850C8">
      <w:pPr>
        <w:pStyle w:val="Heading3"/>
        <w:keepNext w:val="0"/>
        <w:widowControl w:val="0"/>
        <w:numPr>
          <w:ilvl w:val="1"/>
          <w:numId w:val="26"/>
        </w:numPr>
        <w:autoSpaceDE w:val="0"/>
        <w:autoSpaceDN w:val="0"/>
        <w:spacing w:before="0"/>
      </w:pPr>
      <w:bookmarkStart w:id="7" w:name="_Toc190682309"/>
      <w:bookmarkStart w:id="8" w:name="_Toc190682527"/>
      <w:bookmarkStart w:id="9" w:name="_Toc444523509"/>
      <w:bookmarkStart w:id="10" w:name="_Toc166422663"/>
      <w:r>
        <w:t xml:space="preserve">Strategic </w:t>
      </w:r>
      <w:r w:rsidR="00D81071">
        <w:t>direction</w:t>
      </w:r>
      <w:bookmarkEnd w:id="7"/>
      <w:bookmarkEnd w:id="8"/>
      <w:r w:rsidR="00D81071">
        <w:t xml:space="preserve"> </w:t>
      </w:r>
      <w:bookmarkStart w:id="11" w:name="_Toc190682310"/>
      <w:bookmarkStart w:id="12" w:name="_Toc190682528"/>
      <w:bookmarkEnd w:id="9"/>
      <w:r w:rsidR="003850C8" w:rsidRPr="00DA1450">
        <w:t>statement</w:t>
      </w:r>
      <w:r w:rsidR="003850C8" w:rsidRPr="00DA1450">
        <w:rPr>
          <w:vertAlign w:val="superscript"/>
        </w:rPr>
        <w:footnoteReference w:id="2"/>
      </w:r>
      <w:bookmarkEnd w:id="10"/>
    </w:p>
    <w:p w14:paraId="3993834D" w14:textId="77777777" w:rsidR="003850C8" w:rsidRPr="00E4010F" w:rsidRDefault="003850C8" w:rsidP="003850C8">
      <w:pPr>
        <w:spacing w:before="0" w:after="120"/>
        <w:rPr>
          <w:szCs w:val="19"/>
        </w:rPr>
      </w:pPr>
      <w:r w:rsidRPr="00E4010F">
        <w:rPr>
          <w:szCs w:val="19"/>
        </w:rPr>
        <w:t xml:space="preserve">As the Australian Government’s national cancer control agency, Cancer Australia aims to reduce the impact of cancer, address disparities, and improve outcomes for people affected by cancer. </w:t>
      </w:r>
      <w:r w:rsidRPr="00E4010F" w:rsidDel="00DE33F7">
        <w:rPr>
          <w:szCs w:val="19"/>
        </w:rPr>
        <w:t xml:space="preserve">The </w:t>
      </w:r>
      <w:r w:rsidRPr="00E4010F">
        <w:rPr>
          <w:szCs w:val="19"/>
        </w:rPr>
        <w:t xml:space="preserve">Australian </w:t>
      </w:r>
      <w:r w:rsidRPr="00E4010F" w:rsidDel="00DE33F7">
        <w:rPr>
          <w:szCs w:val="19"/>
        </w:rPr>
        <w:t>Government, through Cancer Australia</w:t>
      </w:r>
      <w:r w:rsidRPr="00E4010F">
        <w:rPr>
          <w:szCs w:val="19"/>
        </w:rPr>
        <w:t>:</w:t>
      </w:r>
    </w:p>
    <w:p w14:paraId="6B2102AD" w14:textId="77777777" w:rsidR="003850C8" w:rsidRPr="00E4010F" w:rsidRDefault="003850C8" w:rsidP="003850C8">
      <w:pPr>
        <w:pStyle w:val="ListParagraph"/>
        <w:numPr>
          <w:ilvl w:val="0"/>
          <w:numId w:val="30"/>
        </w:numPr>
        <w:spacing w:before="40" w:after="40" w:line="240" w:lineRule="auto"/>
        <w:contextualSpacing w:val="0"/>
        <w:rPr>
          <w:rFonts w:ascii="Book Antiqua" w:hAnsi="Book Antiqua"/>
          <w:sz w:val="19"/>
          <w:szCs w:val="19"/>
        </w:rPr>
      </w:pPr>
      <w:r w:rsidRPr="00E4010F" w:rsidDel="00DE33F7">
        <w:rPr>
          <w:rFonts w:ascii="Book Antiqua" w:hAnsi="Book Antiqua"/>
          <w:sz w:val="19"/>
          <w:szCs w:val="19"/>
        </w:rPr>
        <w:t>provide</w:t>
      </w:r>
      <w:r w:rsidRPr="00E4010F">
        <w:rPr>
          <w:rFonts w:ascii="Book Antiqua" w:hAnsi="Book Antiqua"/>
          <w:sz w:val="19"/>
          <w:szCs w:val="19"/>
        </w:rPr>
        <w:t>s</w:t>
      </w:r>
      <w:r w:rsidRPr="00E4010F" w:rsidDel="00DE33F7">
        <w:rPr>
          <w:rFonts w:ascii="Book Antiqua" w:hAnsi="Book Antiqua"/>
          <w:sz w:val="19"/>
          <w:szCs w:val="19"/>
        </w:rPr>
        <w:t xml:space="preserve"> national leadership in cancer con</w:t>
      </w:r>
      <w:r w:rsidRPr="00E4010F">
        <w:rPr>
          <w:rFonts w:ascii="Book Antiqua" w:hAnsi="Book Antiqua"/>
          <w:sz w:val="19"/>
          <w:szCs w:val="19"/>
        </w:rPr>
        <w:t>trol</w:t>
      </w:r>
    </w:p>
    <w:p w14:paraId="6C70A1A7" w14:textId="77777777" w:rsidR="003850C8" w:rsidRPr="00E4010F" w:rsidRDefault="003850C8" w:rsidP="003850C8">
      <w:pPr>
        <w:pStyle w:val="ListParagraph"/>
        <w:numPr>
          <w:ilvl w:val="0"/>
          <w:numId w:val="30"/>
        </w:numPr>
        <w:spacing w:before="40" w:after="40" w:line="240" w:lineRule="auto"/>
        <w:contextualSpacing w:val="0"/>
        <w:rPr>
          <w:rFonts w:ascii="Book Antiqua" w:hAnsi="Book Antiqua"/>
          <w:sz w:val="19"/>
          <w:szCs w:val="19"/>
        </w:rPr>
      </w:pPr>
      <w:r w:rsidRPr="00E4010F" w:rsidDel="00DE33F7">
        <w:rPr>
          <w:rFonts w:ascii="Book Antiqua" w:hAnsi="Book Antiqua"/>
          <w:sz w:val="19"/>
          <w:szCs w:val="19"/>
        </w:rPr>
        <w:t>coordinate</w:t>
      </w:r>
      <w:r w:rsidRPr="00E4010F">
        <w:rPr>
          <w:rFonts w:ascii="Book Antiqua" w:hAnsi="Book Antiqua"/>
          <w:sz w:val="19"/>
          <w:szCs w:val="19"/>
        </w:rPr>
        <w:t>s</w:t>
      </w:r>
      <w:r w:rsidRPr="00E4010F" w:rsidDel="00DE33F7">
        <w:rPr>
          <w:rFonts w:ascii="Book Antiqua" w:hAnsi="Book Antiqua"/>
          <w:sz w:val="19"/>
          <w:szCs w:val="19"/>
        </w:rPr>
        <w:t xml:space="preserve"> evidence</w:t>
      </w:r>
      <w:r w:rsidRPr="00E4010F" w:rsidDel="00DE33F7">
        <w:rPr>
          <w:rFonts w:ascii="Book Antiqua" w:hAnsi="Book Antiqua"/>
          <w:sz w:val="19"/>
          <w:szCs w:val="19"/>
        </w:rPr>
        <w:noBreakHyphen/>
        <w:t xml:space="preserve">informed </w:t>
      </w:r>
      <w:r w:rsidRPr="00E4010F">
        <w:rPr>
          <w:rFonts w:ascii="Book Antiqua" w:hAnsi="Book Antiqua"/>
          <w:sz w:val="19"/>
          <w:szCs w:val="19"/>
        </w:rPr>
        <w:t>approaches</w:t>
      </w:r>
      <w:r w:rsidRPr="00E4010F" w:rsidDel="00DE33F7">
        <w:rPr>
          <w:rFonts w:ascii="Book Antiqua" w:hAnsi="Book Antiqua"/>
          <w:sz w:val="19"/>
          <w:szCs w:val="19"/>
        </w:rPr>
        <w:t xml:space="preserve"> with a range of healthcare providers and group</w:t>
      </w:r>
      <w:r w:rsidRPr="00E4010F">
        <w:rPr>
          <w:rFonts w:ascii="Book Antiqua" w:hAnsi="Book Antiqua"/>
          <w:sz w:val="19"/>
          <w:szCs w:val="19"/>
        </w:rPr>
        <w:t>s across the continuum of care</w:t>
      </w:r>
    </w:p>
    <w:p w14:paraId="37F678C8" w14:textId="77777777" w:rsidR="003850C8" w:rsidRPr="00E4010F" w:rsidRDefault="003850C8" w:rsidP="003850C8">
      <w:pPr>
        <w:pStyle w:val="ListParagraph"/>
        <w:numPr>
          <w:ilvl w:val="0"/>
          <w:numId w:val="30"/>
        </w:numPr>
        <w:spacing w:before="40" w:after="40" w:line="240" w:lineRule="auto"/>
        <w:contextualSpacing w:val="0"/>
        <w:rPr>
          <w:rFonts w:ascii="Book Antiqua" w:hAnsi="Book Antiqua"/>
          <w:sz w:val="19"/>
          <w:szCs w:val="19"/>
        </w:rPr>
      </w:pPr>
      <w:r w:rsidRPr="00E4010F" w:rsidDel="00DE33F7">
        <w:rPr>
          <w:rFonts w:ascii="Book Antiqua" w:hAnsi="Book Antiqua"/>
          <w:sz w:val="19"/>
          <w:szCs w:val="19"/>
        </w:rPr>
        <w:t>lead</w:t>
      </w:r>
      <w:r w:rsidRPr="00E4010F">
        <w:rPr>
          <w:rFonts w:ascii="Book Antiqua" w:hAnsi="Book Antiqua"/>
          <w:sz w:val="19"/>
          <w:szCs w:val="19"/>
        </w:rPr>
        <w:t>s</w:t>
      </w:r>
      <w:r w:rsidRPr="00E4010F" w:rsidDel="00DE33F7">
        <w:rPr>
          <w:rFonts w:ascii="Book Antiqua" w:hAnsi="Book Antiqua"/>
          <w:sz w:val="19"/>
          <w:szCs w:val="19"/>
        </w:rPr>
        <w:t xml:space="preserve"> the development of sustainable and eff</w:t>
      </w:r>
      <w:r w:rsidRPr="00E4010F">
        <w:rPr>
          <w:rFonts w:ascii="Book Antiqua" w:hAnsi="Book Antiqua"/>
          <w:sz w:val="19"/>
          <w:szCs w:val="19"/>
        </w:rPr>
        <w:t>ective models of cancer care</w:t>
      </w:r>
      <w:r w:rsidRPr="00E4010F" w:rsidDel="00DE33F7">
        <w:rPr>
          <w:rFonts w:ascii="Book Antiqua" w:hAnsi="Book Antiqua"/>
          <w:sz w:val="19"/>
          <w:szCs w:val="19"/>
        </w:rPr>
        <w:t xml:space="preserve"> </w:t>
      </w:r>
    </w:p>
    <w:p w14:paraId="058466E7" w14:textId="77777777" w:rsidR="003850C8" w:rsidRPr="00E4010F" w:rsidRDefault="003850C8" w:rsidP="003850C8">
      <w:pPr>
        <w:pStyle w:val="ListParagraph"/>
        <w:numPr>
          <w:ilvl w:val="0"/>
          <w:numId w:val="30"/>
        </w:numPr>
        <w:spacing w:before="40" w:after="40" w:line="240" w:lineRule="auto"/>
        <w:contextualSpacing w:val="0"/>
        <w:rPr>
          <w:rFonts w:ascii="Book Antiqua" w:hAnsi="Book Antiqua"/>
          <w:sz w:val="19"/>
          <w:szCs w:val="19"/>
        </w:rPr>
      </w:pPr>
      <w:r w:rsidRPr="00E4010F">
        <w:rPr>
          <w:rFonts w:ascii="Book Antiqua" w:hAnsi="Book Antiqua"/>
          <w:sz w:val="19"/>
          <w:szCs w:val="19"/>
        </w:rPr>
        <w:t>oversees a dedicated budget for cancer research, supports clinical trial capacity and strengthens national data capacity</w:t>
      </w:r>
      <w:r w:rsidRPr="00E4010F" w:rsidDel="00DE33F7">
        <w:rPr>
          <w:rFonts w:ascii="Book Antiqua" w:hAnsi="Book Antiqua"/>
          <w:sz w:val="19"/>
          <w:szCs w:val="19"/>
        </w:rPr>
        <w:t xml:space="preserve"> </w:t>
      </w:r>
    </w:p>
    <w:p w14:paraId="436C6204" w14:textId="77777777" w:rsidR="003850C8" w:rsidRPr="00E4010F" w:rsidRDefault="003850C8" w:rsidP="003850C8">
      <w:pPr>
        <w:pStyle w:val="ListParagraph"/>
        <w:numPr>
          <w:ilvl w:val="0"/>
          <w:numId w:val="30"/>
        </w:numPr>
        <w:spacing w:before="40" w:after="120" w:line="240" w:lineRule="auto"/>
        <w:contextualSpacing w:val="0"/>
        <w:rPr>
          <w:rFonts w:ascii="Book Antiqua" w:hAnsi="Book Antiqua"/>
          <w:sz w:val="19"/>
          <w:szCs w:val="19"/>
        </w:rPr>
      </w:pPr>
      <w:proofErr w:type="gramStart"/>
      <w:r w:rsidRPr="00E4010F" w:rsidDel="00DE33F7">
        <w:rPr>
          <w:rFonts w:ascii="Book Antiqua" w:hAnsi="Book Antiqua"/>
          <w:sz w:val="19"/>
          <w:szCs w:val="19"/>
        </w:rPr>
        <w:t>provide</w:t>
      </w:r>
      <w:r w:rsidRPr="00E4010F">
        <w:rPr>
          <w:rFonts w:ascii="Book Antiqua" w:hAnsi="Book Antiqua"/>
          <w:sz w:val="19"/>
          <w:szCs w:val="19"/>
        </w:rPr>
        <w:t>s</w:t>
      </w:r>
      <w:proofErr w:type="gramEnd"/>
      <w:r w:rsidRPr="00E4010F" w:rsidDel="00DE33F7">
        <w:rPr>
          <w:rFonts w:ascii="Book Antiqua" w:hAnsi="Book Antiqua"/>
          <w:sz w:val="19"/>
          <w:szCs w:val="19"/>
        </w:rPr>
        <w:t xml:space="preserve"> advice on appropriate cancer care. </w:t>
      </w:r>
    </w:p>
    <w:p w14:paraId="2FF912D7" w14:textId="77777777" w:rsidR="003850C8" w:rsidRPr="00E4010F" w:rsidRDefault="003850C8" w:rsidP="003850C8">
      <w:pPr>
        <w:spacing w:before="0" w:after="120"/>
        <w:rPr>
          <w:szCs w:val="19"/>
        </w:rPr>
      </w:pPr>
      <w:r w:rsidRPr="00E4010F">
        <w:rPr>
          <w:szCs w:val="19"/>
        </w:rPr>
        <w:t xml:space="preserve">To achieve its aims in </w:t>
      </w:r>
      <w:r>
        <w:rPr>
          <w:szCs w:val="19"/>
        </w:rPr>
        <w:t>2024</w:t>
      </w:r>
      <w:r w:rsidRPr="00187B87">
        <w:rPr>
          <w:spacing w:val="-2"/>
          <w:sz w:val="18"/>
          <w:szCs w:val="18"/>
        </w:rPr>
        <w:t>–</w:t>
      </w:r>
      <w:r>
        <w:rPr>
          <w:szCs w:val="19"/>
        </w:rPr>
        <w:t>25</w:t>
      </w:r>
      <w:r w:rsidRPr="00E4010F">
        <w:rPr>
          <w:szCs w:val="19"/>
        </w:rPr>
        <w:t>, Cancer Australia will use an evidence-based approach and collaboratively engage with stakeholders to:</w:t>
      </w:r>
      <w:r>
        <w:rPr>
          <w:szCs w:val="19"/>
        </w:rPr>
        <w:t xml:space="preserve"> </w:t>
      </w:r>
    </w:p>
    <w:p w14:paraId="01547E5A" w14:textId="77777777" w:rsidR="003850C8" w:rsidRPr="00E4010F" w:rsidRDefault="003850C8" w:rsidP="007B7C91">
      <w:pPr>
        <w:pStyle w:val="ListParagraph"/>
        <w:numPr>
          <w:ilvl w:val="0"/>
          <w:numId w:val="30"/>
        </w:numPr>
        <w:spacing w:before="40" w:after="40" w:line="240" w:lineRule="auto"/>
        <w:contextualSpacing w:val="0"/>
        <w:rPr>
          <w:rFonts w:ascii="Book Antiqua" w:hAnsi="Book Antiqua"/>
          <w:sz w:val="19"/>
          <w:szCs w:val="19"/>
        </w:rPr>
      </w:pPr>
      <w:r>
        <w:rPr>
          <w:rFonts w:ascii="Book Antiqua" w:hAnsi="Book Antiqua"/>
          <w:sz w:val="19"/>
          <w:szCs w:val="19"/>
        </w:rPr>
        <w:t>lead the</w:t>
      </w:r>
      <w:r w:rsidRPr="00E4010F">
        <w:rPr>
          <w:rFonts w:ascii="Book Antiqua" w:hAnsi="Book Antiqua"/>
          <w:sz w:val="19"/>
          <w:szCs w:val="19"/>
        </w:rPr>
        <w:t xml:space="preserve"> implementation of the Australian Cancer Plan to improve outcomes for all Australians affected by cancer</w:t>
      </w:r>
    </w:p>
    <w:p w14:paraId="217FF7AC" w14:textId="2CA37B3C" w:rsidR="003850C8" w:rsidRPr="00E4010F" w:rsidRDefault="003850C8" w:rsidP="007B7C91">
      <w:pPr>
        <w:pStyle w:val="ListParagraph"/>
        <w:numPr>
          <w:ilvl w:val="0"/>
          <w:numId w:val="30"/>
        </w:numPr>
        <w:spacing w:before="40" w:after="40" w:line="240" w:lineRule="auto"/>
        <w:contextualSpacing w:val="0"/>
        <w:rPr>
          <w:rFonts w:ascii="Book Antiqua" w:hAnsi="Book Antiqua"/>
          <w:sz w:val="19"/>
          <w:szCs w:val="19"/>
        </w:rPr>
      </w:pPr>
      <w:r>
        <w:rPr>
          <w:rFonts w:ascii="Book Antiqua" w:hAnsi="Book Antiqua"/>
          <w:sz w:val="19"/>
          <w:szCs w:val="19"/>
        </w:rPr>
        <w:t>partner</w:t>
      </w:r>
      <w:r w:rsidR="000E730D">
        <w:rPr>
          <w:rFonts w:ascii="Book Antiqua" w:hAnsi="Book Antiqua"/>
          <w:sz w:val="19"/>
          <w:szCs w:val="19"/>
        </w:rPr>
        <w:t xml:space="preserve"> with</w:t>
      </w:r>
      <w:r w:rsidRPr="00E4010F">
        <w:rPr>
          <w:rFonts w:ascii="Book Antiqua" w:hAnsi="Book Antiqua"/>
          <w:sz w:val="19"/>
          <w:szCs w:val="19"/>
        </w:rPr>
        <w:t xml:space="preserve"> First Nations leaders to co-design and deliver improved cancer care for First Nations peoples</w:t>
      </w:r>
    </w:p>
    <w:p w14:paraId="454D4512" w14:textId="77777777" w:rsidR="003850C8" w:rsidRPr="00E4010F" w:rsidRDefault="003850C8" w:rsidP="007B7C91">
      <w:pPr>
        <w:pStyle w:val="ListParagraph"/>
        <w:numPr>
          <w:ilvl w:val="0"/>
          <w:numId w:val="30"/>
        </w:numPr>
        <w:spacing w:before="40" w:after="40" w:line="240" w:lineRule="auto"/>
        <w:contextualSpacing w:val="0"/>
        <w:rPr>
          <w:rFonts w:ascii="Book Antiqua" w:hAnsi="Book Antiqua"/>
          <w:sz w:val="19"/>
          <w:szCs w:val="19"/>
        </w:rPr>
      </w:pPr>
      <w:r>
        <w:rPr>
          <w:rFonts w:ascii="Book Antiqua" w:hAnsi="Book Antiqua"/>
          <w:sz w:val="19"/>
          <w:szCs w:val="19"/>
        </w:rPr>
        <w:t>translate</w:t>
      </w:r>
      <w:r w:rsidRPr="00E4010F">
        <w:rPr>
          <w:rFonts w:ascii="Book Antiqua" w:hAnsi="Book Antiqua"/>
          <w:sz w:val="19"/>
          <w:szCs w:val="19"/>
        </w:rPr>
        <w:t xml:space="preserve"> evidence to inform </w:t>
      </w:r>
      <w:r>
        <w:rPr>
          <w:rFonts w:ascii="Book Antiqua" w:hAnsi="Book Antiqua"/>
          <w:sz w:val="19"/>
          <w:szCs w:val="19"/>
        </w:rPr>
        <w:t>best practice</w:t>
      </w:r>
      <w:r w:rsidRPr="00E4010F">
        <w:rPr>
          <w:rFonts w:ascii="Book Antiqua" w:hAnsi="Book Antiqua"/>
          <w:sz w:val="19"/>
          <w:szCs w:val="19"/>
        </w:rPr>
        <w:t xml:space="preserve"> cancer </w:t>
      </w:r>
      <w:r>
        <w:rPr>
          <w:rFonts w:ascii="Book Antiqua" w:hAnsi="Book Antiqua"/>
          <w:sz w:val="19"/>
          <w:szCs w:val="19"/>
        </w:rPr>
        <w:t>care</w:t>
      </w:r>
    </w:p>
    <w:p w14:paraId="405FA2BC" w14:textId="77777777" w:rsidR="003850C8" w:rsidRPr="00E4010F" w:rsidRDefault="003850C8" w:rsidP="007B7C91">
      <w:pPr>
        <w:pStyle w:val="ListParagraph"/>
        <w:numPr>
          <w:ilvl w:val="0"/>
          <w:numId w:val="30"/>
        </w:numPr>
        <w:spacing w:before="40" w:after="40" w:line="240" w:lineRule="auto"/>
        <w:contextualSpacing w:val="0"/>
        <w:rPr>
          <w:rFonts w:ascii="Book Antiqua" w:hAnsi="Book Antiqua"/>
          <w:sz w:val="19"/>
          <w:szCs w:val="19"/>
        </w:rPr>
      </w:pPr>
      <w:r>
        <w:rPr>
          <w:rFonts w:ascii="Book Antiqua" w:hAnsi="Book Antiqua"/>
          <w:sz w:val="19"/>
          <w:szCs w:val="19"/>
        </w:rPr>
        <w:t xml:space="preserve">oversee a dedicated budget for </w:t>
      </w:r>
      <w:r w:rsidRPr="00E4010F">
        <w:rPr>
          <w:rFonts w:ascii="Book Antiqua" w:hAnsi="Book Antiqua"/>
          <w:sz w:val="19"/>
          <w:szCs w:val="19"/>
        </w:rPr>
        <w:t>research in</w:t>
      </w:r>
      <w:r>
        <w:rPr>
          <w:rFonts w:ascii="Book Antiqua" w:hAnsi="Book Antiqua"/>
          <w:sz w:val="19"/>
          <w:szCs w:val="19"/>
        </w:rPr>
        <w:t>to cancer</w:t>
      </w:r>
    </w:p>
    <w:p w14:paraId="2FF2EAB4" w14:textId="77777777" w:rsidR="003850C8" w:rsidRPr="00E4010F" w:rsidRDefault="003850C8" w:rsidP="007B7C91">
      <w:pPr>
        <w:pStyle w:val="ListParagraph"/>
        <w:numPr>
          <w:ilvl w:val="0"/>
          <w:numId w:val="30"/>
        </w:numPr>
        <w:spacing w:before="40" w:after="40" w:line="240" w:lineRule="auto"/>
        <w:contextualSpacing w:val="0"/>
        <w:rPr>
          <w:rFonts w:ascii="Book Antiqua" w:hAnsi="Book Antiqua"/>
          <w:sz w:val="19"/>
          <w:szCs w:val="19"/>
        </w:rPr>
      </w:pPr>
      <w:r w:rsidRPr="00E4010F">
        <w:rPr>
          <w:rFonts w:ascii="Book Antiqua" w:hAnsi="Book Antiqua"/>
          <w:sz w:val="19"/>
          <w:szCs w:val="19"/>
        </w:rPr>
        <w:t>support industry independent cancer clinical trials groups</w:t>
      </w:r>
    </w:p>
    <w:p w14:paraId="1522BE28" w14:textId="77777777" w:rsidR="003850C8" w:rsidRPr="00E4010F" w:rsidRDefault="003850C8" w:rsidP="007B7C91">
      <w:pPr>
        <w:pStyle w:val="ListParagraph"/>
        <w:numPr>
          <w:ilvl w:val="0"/>
          <w:numId w:val="30"/>
        </w:numPr>
        <w:spacing w:before="40" w:after="40" w:line="240" w:lineRule="auto"/>
        <w:contextualSpacing w:val="0"/>
        <w:rPr>
          <w:rFonts w:ascii="Book Antiqua" w:hAnsi="Book Antiqua"/>
          <w:sz w:val="19"/>
          <w:szCs w:val="19"/>
        </w:rPr>
      </w:pPr>
      <w:r w:rsidRPr="00E4010F">
        <w:rPr>
          <w:rFonts w:ascii="Book Antiqua" w:hAnsi="Book Antiqua"/>
          <w:sz w:val="19"/>
          <w:szCs w:val="19"/>
        </w:rPr>
        <w:t>drive efforts to strengthen national data capacity</w:t>
      </w:r>
    </w:p>
    <w:p w14:paraId="70E5B1EF" w14:textId="77777777" w:rsidR="003850C8" w:rsidRPr="00E4010F" w:rsidRDefault="003850C8" w:rsidP="004135C8">
      <w:pPr>
        <w:pStyle w:val="ListParagraph"/>
        <w:numPr>
          <w:ilvl w:val="0"/>
          <w:numId w:val="30"/>
        </w:numPr>
        <w:spacing w:before="40" w:after="120" w:line="240" w:lineRule="auto"/>
        <w:ind w:left="357" w:hanging="357"/>
        <w:contextualSpacing w:val="0"/>
        <w:rPr>
          <w:rFonts w:ascii="Book Antiqua" w:hAnsi="Book Antiqua"/>
          <w:sz w:val="19"/>
          <w:szCs w:val="19"/>
        </w:rPr>
      </w:pPr>
      <w:proofErr w:type="gramStart"/>
      <w:r w:rsidRPr="00E4010F">
        <w:rPr>
          <w:rFonts w:ascii="Book Antiqua" w:hAnsi="Book Antiqua"/>
          <w:sz w:val="19"/>
          <w:szCs w:val="19"/>
        </w:rPr>
        <w:t>provide</w:t>
      </w:r>
      <w:proofErr w:type="gramEnd"/>
      <w:r w:rsidRPr="00E4010F">
        <w:rPr>
          <w:rFonts w:ascii="Book Antiqua" w:hAnsi="Book Antiqua"/>
          <w:sz w:val="19"/>
          <w:szCs w:val="19"/>
        </w:rPr>
        <w:t xml:space="preserve"> evidence-based </w:t>
      </w:r>
      <w:r>
        <w:rPr>
          <w:rFonts w:ascii="Book Antiqua" w:hAnsi="Book Antiqua"/>
          <w:sz w:val="19"/>
          <w:szCs w:val="19"/>
        </w:rPr>
        <w:t xml:space="preserve">cancer </w:t>
      </w:r>
      <w:r w:rsidRPr="00E4010F">
        <w:rPr>
          <w:rFonts w:ascii="Book Antiqua" w:hAnsi="Book Antiqua"/>
          <w:sz w:val="19"/>
          <w:szCs w:val="19"/>
        </w:rPr>
        <w:t xml:space="preserve">information </w:t>
      </w:r>
      <w:r>
        <w:rPr>
          <w:rFonts w:ascii="Book Antiqua" w:hAnsi="Book Antiqua"/>
          <w:sz w:val="19"/>
          <w:szCs w:val="19"/>
        </w:rPr>
        <w:t>to cancer</w:t>
      </w:r>
      <w:r w:rsidRPr="00E4010F">
        <w:rPr>
          <w:rFonts w:ascii="Book Antiqua" w:hAnsi="Book Antiqua"/>
          <w:sz w:val="19"/>
          <w:szCs w:val="19"/>
        </w:rPr>
        <w:t xml:space="preserve"> consumers, health professionals and the community.</w:t>
      </w:r>
    </w:p>
    <w:p w14:paraId="36E820E0" w14:textId="77777777" w:rsidR="003850C8" w:rsidRPr="00E4010F" w:rsidRDefault="003850C8" w:rsidP="003850C8">
      <w:pPr>
        <w:spacing w:before="0" w:after="120"/>
        <w:rPr>
          <w:szCs w:val="19"/>
        </w:rPr>
      </w:pPr>
      <w:r w:rsidRPr="00E4010F">
        <w:rPr>
          <w:szCs w:val="19"/>
        </w:rPr>
        <w:t xml:space="preserve">The role and functions of Cancer Australia are set out in the </w:t>
      </w:r>
      <w:r w:rsidRPr="00E4010F">
        <w:rPr>
          <w:i/>
          <w:szCs w:val="19"/>
        </w:rPr>
        <w:t>Cancer Australia Act 2006</w:t>
      </w:r>
      <w:r w:rsidRPr="00E4010F">
        <w:rPr>
          <w:szCs w:val="19"/>
        </w:rPr>
        <w:t xml:space="preserve">. Cancer Australia is subject to the </w:t>
      </w:r>
      <w:r w:rsidRPr="00E4010F">
        <w:rPr>
          <w:i/>
          <w:szCs w:val="19"/>
        </w:rPr>
        <w:t>Public Service Act 1999</w:t>
      </w:r>
      <w:r w:rsidRPr="00E4010F">
        <w:rPr>
          <w:szCs w:val="19"/>
        </w:rPr>
        <w:t xml:space="preserve"> and the </w:t>
      </w:r>
      <w:r w:rsidRPr="00E4010F">
        <w:rPr>
          <w:i/>
          <w:szCs w:val="19"/>
        </w:rPr>
        <w:t>Auditor</w:t>
      </w:r>
      <w:r w:rsidRPr="00E4010F">
        <w:rPr>
          <w:i/>
          <w:szCs w:val="19"/>
        </w:rPr>
        <w:noBreakHyphen/>
        <w:t>General Act 1997</w:t>
      </w:r>
      <w:r w:rsidRPr="00E4010F">
        <w:rPr>
          <w:szCs w:val="19"/>
        </w:rPr>
        <w:t xml:space="preserve">, and is a non-corporate Commonwealth entity under the </w:t>
      </w:r>
      <w:r w:rsidRPr="00E4010F">
        <w:rPr>
          <w:i/>
          <w:szCs w:val="19"/>
        </w:rPr>
        <w:t>Public Governance, Performance and Accountability Act 2013</w:t>
      </w:r>
      <w:r w:rsidRPr="00E4010F">
        <w:rPr>
          <w:szCs w:val="19"/>
        </w:rPr>
        <w:t>.</w:t>
      </w:r>
    </w:p>
    <w:p w14:paraId="61A8606E" w14:textId="7AC3D8F4" w:rsidR="00257FF4" w:rsidRDefault="000B36D8" w:rsidP="0079797F">
      <w:pPr>
        <w:pStyle w:val="Heading3"/>
      </w:pPr>
      <w:r w:rsidRPr="0079797F">
        <w:br w:type="page"/>
      </w:r>
      <w:bookmarkStart w:id="13" w:name="_Toc444523510"/>
      <w:bookmarkStart w:id="14" w:name="_Toc166422664"/>
      <w:r w:rsidR="00257FF4">
        <w:lastRenderedPageBreak/>
        <w:t>1.2</w:t>
      </w:r>
      <w:r w:rsidR="00257FF4">
        <w:tab/>
      </w:r>
      <w:r w:rsidR="007E6BBD">
        <w:t xml:space="preserve">Entity </w:t>
      </w:r>
      <w:r w:rsidR="00257FF4">
        <w:t>resource statement</w:t>
      </w:r>
      <w:bookmarkEnd w:id="11"/>
      <w:bookmarkEnd w:id="12"/>
      <w:bookmarkEnd w:id="13"/>
      <w:bookmarkEnd w:id="14"/>
    </w:p>
    <w:p w14:paraId="138846D0" w14:textId="2BB870E1" w:rsidR="00E1129E" w:rsidRDefault="00257FF4" w:rsidP="00960AEC">
      <w:pPr>
        <w:spacing w:before="0" w:after="120"/>
      </w:pPr>
      <w:bookmarkStart w:id="15" w:name="OLE_LINK11"/>
      <w:bookmarkStart w:id="16" w:name="OLE_LINK12"/>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385F41A" w:rsidR="00257FF4" w:rsidRDefault="00257FF4" w:rsidP="00960AEC">
      <w:pPr>
        <w:spacing w:before="0" w:after="120"/>
      </w:pPr>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181E50F8" w:rsidR="009F43CB" w:rsidRDefault="00331B40" w:rsidP="00960AEC">
      <w:pPr>
        <w:spacing w:before="0" w:after="120"/>
      </w:pPr>
      <w:r>
        <w:t>For more detailed information on special accounts and special appropriations, please refer to</w:t>
      </w:r>
      <w:r w:rsidR="007D5B26">
        <w:t xml:space="preserve"> </w:t>
      </w:r>
      <w:r w:rsidRPr="00412C0B">
        <w:rPr>
          <w:i/>
        </w:rPr>
        <w:t>Budget Paper No. 4 – Agency Resourcing</w:t>
      </w:r>
      <w:r>
        <w:t>.</w:t>
      </w:r>
      <w:r w:rsidR="3A3388F6">
        <w:t xml:space="preserve"> </w:t>
      </w:r>
    </w:p>
    <w:p w14:paraId="3778C068" w14:textId="350F7E2D" w:rsidR="0043719F" w:rsidRDefault="00645E69" w:rsidP="0073302C">
      <w:pPr>
        <w:spacing w:before="0" w:after="120"/>
      </w:pPr>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r w:rsidR="00960AEC">
        <w:t>Outcome 1</w:t>
      </w:r>
      <w:r w:rsidR="00AF213C">
        <w:t>’</w:t>
      </w:r>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r w:rsidR="0073302C">
        <w:t xml:space="preserve"> </w:t>
      </w:r>
      <w:r w:rsidR="0043719F">
        <w:br w:type="page"/>
      </w:r>
    </w:p>
    <w:bookmarkEnd w:id="15"/>
    <w:bookmarkEnd w:id="16"/>
    <w:p w14:paraId="0D0D08FC" w14:textId="4A3FAFBC" w:rsidR="00CB2844" w:rsidRDefault="00741BF8" w:rsidP="00B027C1">
      <w:pPr>
        <w:pStyle w:val="TableHeading"/>
      </w:pPr>
      <w:r w:rsidRPr="00D44150">
        <w:lastRenderedPageBreak/>
        <w:t xml:space="preserve">Table 1.1: </w:t>
      </w:r>
      <w:r w:rsidR="00960AEC">
        <w:t>Cancer Australia</w:t>
      </w:r>
      <w:r w:rsidRPr="00D44150">
        <w:t xml:space="preserve"> resource statement</w:t>
      </w:r>
      <w:r w:rsidR="00AF213C">
        <w:t xml:space="preserve"> – </w:t>
      </w:r>
      <w:r w:rsidR="0066176D">
        <w:t xml:space="preserve">Budget estimates for </w:t>
      </w:r>
      <w:r w:rsidR="0029106B">
        <w:t>202</w:t>
      </w:r>
      <w:r w:rsidR="009E214E">
        <w:t>4</w:t>
      </w:r>
      <w:r w:rsidR="00EC33E6">
        <w:t>–</w:t>
      </w:r>
      <w:r w:rsidR="0029106B">
        <w:t>2</w:t>
      </w:r>
      <w:r w:rsidR="009E214E">
        <w:t>5</w:t>
      </w:r>
      <w:r w:rsidR="00400A8B">
        <w:t xml:space="preserve"> </w:t>
      </w:r>
      <w:r w:rsidRPr="00D44150">
        <w:t>as at</w:t>
      </w:r>
      <w:r w:rsidR="00B47998" w:rsidRPr="00D44150">
        <w:t xml:space="preserve"> </w:t>
      </w:r>
      <w:r w:rsidRPr="00D44150">
        <w:t xml:space="preserve">Budget </w:t>
      </w:r>
      <w:r w:rsidR="0024114B">
        <w:t xml:space="preserve">May </w:t>
      </w:r>
      <w:r w:rsidR="00400A8B">
        <w:t>202</w:t>
      </w:r>
      <w:r w:rsidR="008D5462">
        <w:t>4</w:t>
      </w:r>
    </w:p>
    <w:tbl>
      <w:tblPr>
        <w:tblW w:w="7709" w:type="dxa"/>
        <w:tblLayout w:type="fixed"/>
        <w:tblLook w:val="04A0" w:firstRow="1" w:lastRow="0" w:firstColumn="1" w:lastColumn="0" w:noHBand="0" w:noVBand="1"/>
      </w:tblPr>
      <w:tblGrid>
        <w:gridCol w:w="4989"/>
        <w:gridCol w:w="1360"/>
        <w:gridCol w:w="1360"/>
      </w:tblGrid>
      <w:tr w:rsidR="0043719F" w:rsidRPr="0043719F" w14:paraId="5B74E5FC" w14:textId="77777777" w:rsidTr="0043719F">
        <w:trPr>
          <w:trHeight w:val="765"/>
        </w:trPr>
        <w:tc>
          <w:tcPr>
            <w:tcW w:w="4989" w:type="dxa"/>
            <w:tcBorders>
              <w:top w:val="single" w:sz="4" w:space="0" w:color="auto"/>
              <w:left w:val="nil"/>
              <w:bottom w:val="nil"/>
              <w:right w:val="nil"/>
            </w:tcBorders>
            <w:shd w:val="clear" w:color="auto" w:fill="auto"/>
            <w:hideMark/>
          </w:tcPr>
          <w:p w14:paraId="77A56776" w14:textId="77777777" w:rsidR="0043719F" w:rsidRPr="0043719F" w:rsidRDefault="0043719F" w:rsidP="0043719F">
            <w:pPr>
              <w:spacing w:before="40" w:after="0" w:line="240" w:lineRule="auto"/>
              <w:jc w:val="right"/>
              <w:rPr>
                <w:rFonts w:ascii="Arial" w:hAnsi="Arial" w:cs="Arial"/>
                <w:b/>
                <w:bCs/>
                <w:sz w:val="16"/>
                <w:szCs w:val="16"/>
              </w:rPr>
            </w:pPr>
            <w:r w:rsidRPr="0043719F">
              <w:rPr>
                <w:rFonts w:ascii="Arial" w:hAnsi="Arial" w:cs="Arial"/>
                <w:b/>
                <w:bCs/>
                <w:sz w:val="16"/>
                <w:szCs w:val="16"/>
              </w:rPr>
              <w:t> </w:t>
            </w:r>
          </w:p>
        </w:tc>
        <w:tc>
          <w:tcPr>
            <w:tcW w:w="1360" w:type="dxa"/>
            <w:tcBorders>
              <w:top w:val="single" w:sz="4" w:space="0" w:color="auto"/>
              <w:left w:val="nil"/>
              <w:bottom w:val="single" w:sz="4" w:space="0" w:color="auto"/>
              <w:right w:val="nil"/>
            </w:tcBorders>
            <w:shd w:val="clear" w:color="auto" w:fill="auto"/>
            <w:hideMark/>
          </w:tcPr>
          <w:p w14:paraId="1F7F2430" w14:textId="77777777" w:rsidR="0043719F" w:rsidRPr="0043719F" w:rsidRDefault="0043719F" w:rsidP="0043719F">
            <w:pPr>
              <w:spacing w:before="40" w:after="0" w:line="240" w:lineRule="auto"/>
              <w:jc w:val="right"/>
              <w:rPr>
                <w:rFonts w:ascii="Arial" w:hAnsi="Arial" w:cs="Arial"/>
                <w:b/>
                <w:bCs/>
                <w:sz w:val="16"/>
                <w:szCs w:val="16"/>
              </w:rPr>
            </w:pPr>
            <w:r w:rsidRPr="0043719F">
              <w:rPr>
                <w:rFonts w:ascii="Arial" w:hAnsi="Arial" w:cs="Arial"/>
                <w:b/>
                <w:bCs/>
                <w:sz w:val="16"/>
                <w:szCs w:val="16"/>
              </w:rPr>
              <w:t>2023–24 Estimated actual</w:t>
            </w:r>
            <w:r w:rsidRPr="0043719F">
              <w:rPr>
                <w:rFonts w:ascii="Arial" w:hAnsi="Arial" w:cs="Arial"/>
                <w:b/>
                <w:bCs/>
                <w:sz w:val="16"/>
                <w:szCs w:val="16"/>
              </w:rPr>
              <w:br/>
              <w:t>$'000</w:t>
            </w:r>
          </w:p>
        </w:tc>
        <w:tc>
          <w:tcPr>
            <w:tcW w:w="1360" w:type="dxa"/>
            <w:tcBorders>
              <w:top w:val="single" w:sz="4" w:space="0" w:color="auto"/>
              <w:left w:val="nil"/>
              <w:bottom w:val="single" w:sz="4" w:space="0" w:color="auto"/>
              <w:right w:val="nil"/>
            </w:tcBorders>
            <w:shd w:val="clear" w:color="000000" w:fill="D9D9D9"/>
            <w:hideMark/>
          </w:tcPr>
          <w:p w14:paraId="6B9C04E6" w14:textId="77777777" w:rsidR="0043719F" w:rsidRPr="0043719F" w:rsidRDefault="0043719F" w:rsidP="0043719F">
            <w:pPr>
              <w:spacing w:before="40" w:after="0" w:line="240" w:lineRule="auto"/>
              <w:jc w:val="right"/>
              <w:rPr>
                <w:rFonts w:ascii="Arial" w:hAnsi="Arial" w:cs="Arial"/>
                <w:b/>
                <w:bCs/>
                <w:sz w:val="16"/>
                <w:szCs w:val="16"/>
              </w:rPr>
            </w:pPr>
            <w:r w:rsidRPr="0043719F">
              <w:rPr>
                <w:rFonts w:ascii="Arial" w:hAnsi="Arial" w:cs="Arial"/>
                <w:b/>
                <w:bCs/>
                <w:sz w:val="16"/>
                <w:szCs w:val="16"/>
              </w:rPr>
              <w:t>2024–25</w:t>
            </w:r>
            <w:r w:rsidRPr="0043719F">
              <w:rPr>
                <w:rFonts w:ascii="Arial" w:hAnsi="Arial" w:cs="Arial"/>
                <w:b/>
                <w:bCs/>
                <w:sz w:val="16"/>
                <w:szCs w:val="16"/>
              </w:rPr>
              <w:br/>
              <w:t>Estimate</w:t>
            </w:r>
            <w:r w:rsidRPr="0043719F">
              <w:rPr>
                <w:rFonts w:ascii="Arial" w:hAnsi="Arial" w:cs="Arial"/>
                <w:b/>
                <w:bCs/>
                <w:sz w:val="16"/>
                <w:szCs w:val="16"/>
              </w:rPr>
              <w:br/>
            </w:r>
            <w:r w:rsidRPr="0043719F">
              <w:rPr>
                <w:rFonts w:ascii="Arial" w:hAnsi="Arial" w:cs="Arial"/>
                <w:b/>
                <w:bCs/>
                <w:sz w:val="16"/>
                <w:szCs w:val="16"/>
              </w:rPr>
              <w:br/>
              <w:t>$'000</w:t>
            </w:r>
          </w:p>
        </w:tc>
      </w:tr>
      <w:tr w:rsidR="0043719F" w:rsidRPr="0043719F" w14:paraId="671BAF25" w14:textId="77777777" w:rsidTr="0043719F">
        <w:trPr>
          <w:trHeight w:val="225"/>
        </w:trPr>
        <w:tc>
          <w:tcPr>
            <w:tcW w:w="4989" w:type="dxa"/>
            <w:tcBorders>
              <w:top w:val="nil"/>
              <w:left w:val="nil"/>
              <w:bottom w:val="nil"/>
              <w:right w:val="nil"/>
            </w:tcBorders>
            <w:shd w:val="clear" w:color="auto" w:fill="auto"/>
            <w:noWrap/>
            <w:vAlign w:val="bottom"/>
            <w:hideMark/>
          </w:tcPr>
          <w:p w14:paraId="2EA7ED42" w14:textId="77777777" w:rsidR="0043719F" w:rsidRPr="0043719F" w:rsidRDefault="0043719F" w:rsidP="0043719F">
            <w:pPr>
              <w:spacing w:before="0" w:after="0" w:line="240" w:lineRule="auto"/>
              <w:rPr>
                <w:rFonts w:ascii="Arial" w:hAnsi="Arial" w:cs="Arial"/>
                <w:b/>
                <w:bCs/>
                <w:sz w:val="16"/>
                <w:szCs w:val="16"/>
              </w:rPr>
            </w:pPr>
            <w:r w:rsidRPr="0043719F">
              <w:rPr>
                <w:rFonts w:ascii="Arial" w:hAnsi="Arial" w:cs="Arial"/>
                <w:b/>
                <w:bCs/>
                <w:sz w:val="16"/>
                <w:szCs w:val="16"/>
              </w:rPr>
              <w:t>DEPARTMENTAL</w:t>
            </w:r>
          </w:p>
        </w:tc>
        <w:tc>
          <w:tcPr>
            <w:tcW w:w="1360" w:type="dxa"/>
            <w:tcBorders>
              <w:top w:val="nil"/>
              <w:left w:val="nil"/>
              <w:bottom w:val="nil"/>
              <w:right w:val="nil"/>
            </w:tcBorders>
            <w:shd w:val="clear" w:color="auto" w:fill="auto"/>
            <w:vAlign w:val="bottom"/>
            <w:hideMark/>
          </w:tcPr>
          <w:p w14:paraId="7B45C85A" w14:textId="77777777" w:rsidR="0043719F" w:rsidRPr="0043719F" w:rsidRDefault="0043719F" w:rsidP="0043719F">
            <w:pPr>
              <w:spacing w:before="0" w:after="0" w:line="240" w:lineRule="auto"/>
              <w:jc w:val="right"/>
              <w:rPr>
                <w:rFonts w:ascii="Arial" w:hAnsi="Arial" w:cs="Arial"/>
                <w:sz w:val="16"/>
                <w:szCs w:val="16"/>
              </w:rPr>
            </w:pPr>
          </w:p>
        </w:tc>
        <w:tc>
          <w:tcPr>
            <w:tcW w:w="1360" w:type="dxa"/>
            <w:tcBorders>
              <w:top w:val="nil"/>
              <w:left w:val="nil"/>
              <w:bottom w:val="nil"/>
              <w:right w:val="nil"/>
            </w:tcBorders>
            <w:shd w:val="clear" w:color="000000" w:fill="D9D9D9"/>
            <w:noWrap/>
            <w:vAlign w:val="bottom"/>
            <w:hideMark/>
          </w:tcPr>
          <w:p w14:paraId="3F241A8F"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 </w:t>
            </w:r>
          </w:p>
        </w:tc>
      </w:tr>
      <w:tr w:rsidR="0043719F" w:rsidRPr="0043719F" w14:paraId="56BFCC37" w14:textId="77777777" w:rsidTr="0043719F">
        <w:trPr>
          <w:trHeight w:val="225"/>
        </w:trPr>
        <w:tc>
          <w:tcPr>
            <w:tcW w:w="4989" w:type="dxa"/>
            <w:tcBorders>
              <w:top w:val="nil"/>
              <w:left w:val="nil"/>
              <w:bottom w:val="nil"/>
              <w:right w:val="nil"/>
            </w:tcBorders>
            <w:shd w:val="clear" w:color="auto" w:fill="auto"/>
            <w:noWrap/>
            <w:vAlign w:val="bottom"/>
            <w:hideMark/>
          </w:tcPr>
          <w:p w14:paraId="2C1B1E6C" w14:textId="77777777" w:rsidR="0043719F" w:rsidRPr="0043719F" w:rsidRDefault="0043719F" w:rsidP="0043719F">
            <w:pPr>
              <w:spacing w:before="0" w:after="0" w:line="240" w:lineRule="auto"/>
              <w:ind w:firstLineChars="100" w:firstLine="160"/>
              <w:rPr>
                <w:rFonts w:ascii="Arial" w:hAnsi="Arial" w:cs="Arial"/>
                <w:sz w:val="16"/>
                <w:szCs w:val="16"/>
              </w:rPr>
            </w:pPr>
            <w:r w:rsidRPr="0043719F">
              <w:rPr>
                <w:rFonts w:ascii="Arial" w:hAnsi="Arial" w:cs="Arial"/>
                <w:sz w:val="16"/>
                <w:szCs w:val="16"/>
              </w:rPr>
              <w:t>Prior year appropriation available</w:t>
            </w:r>
          </w:p>
        </w:tc>
        <w:tc>
          <w:tcPr>
            <w:tcW w:w="1360" w:type="dxa"/>
            <w:tcBorders>
              <w:top w:val="nil"/>
              <w:left w:val="nil"/>
              <w:bottom w:val="nil"/>
              <w:right w:val="nil"/>
            </w:tcBorders>
            <w:shd w:val="clear" w:color="auto" w:fill="auto"/>
            <w:noWrap/>
            <w:vAlign w:val="bottom"/>
            <w:hideMark/>
          </w:tcPr>
          <w:p w14:paraId="276AD201"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2,980</w:t>
            </w:r>
          </w:p>
        </w:tc>
        <w:tc>
          <w:tcPr>
            <w:tcW w:w="1360" w:type="dxa"/>
            <w:tcBorders>
              <w:top w:val="nil"/>
              <w:left w:val="nil"/>
              <w:bottom w:val="nil"/>
              <w:right w:val="nil"/>
            </w:tcBorders>
            <w:shd w:val="clear" w:color="000000" w:fill="D9D9D9"/>
            <w:noWrap/>
            <w:vAlign w:val="bottom"/>
            <w:hideMark/>
          </w:tcPr>
          <w:p w14:paraId="48072FC1"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2,472</w:t>
            </w:r>
          </w:p>
        </w:tc>
      </w:tr>
      <w:tr w:rsidR="0043719F" w:rsidRPr="0043719F" w14:paraId="34EF9553" w14:textId="77777777" w:rsidTr="0043719F">
        <w:trPr>
          <w:trHeight w:val="283"/>
        </w:trPr>
        <w:tc>
          <w:tcPr>
            <w:tcW w:w="4989" w:type="dxa"/>
            <w:tcBorders>
              <w:top w:val="nil"/>
              <w:left w:val="nil"/>
              <w:bottom w:val="nil"/>
              <w:right w:val="nil"/>
            </w:tcBorders>
            <w:shd w:val="clear" w:color="auto" w:fill="auto"/>
            <w:noWrap/>
            <w:vAlign w:val="bottom"/>
            <w:hideMark/>
          </w:tcPr>
          <w:p w14:paraId="170A304D" w14:textId="77777777" w:rsidR="0043719F" w:rsidRPr="0043719F" w:rsidRDefault="0043719F" w:rsidP="0043719F">
            <w:pPr>
              <w:spacing w:before="0" w:after="0" w:line="240" w:lineRule="auto"/>
              <w:ind w:firstLineChars="100" w:firstLine="160"/>
              <w:rPr>
                <w:rFonts w:ascii="Arial" w:hAnsi="Arial" w:cs="Arial"/>
                <w:b/>
                <w:bCs/>
                <w:sz w:val="16"/>
                <w:szCs w:val="16"/>
              </w:rPr>
            </w:pPr>
            <w:r w:rsidRPr="0043719F">
              <w:rPr>
                <w:rFonts w:ascii="Arial" w:hAnsi="Arial" w:cs="Arial"/>
                <w:b/>
                <w:bCs/>
                <w:sz w:val="16"/>
                <w:szCs w:val="16"/>
              </w:rPr>
              <w:t>Annual appropriations</w:t>
            </w:r>
          </w:p>
        </w:tc>
        <w:tc>
          <w:tcPr>
            <w:tcW w:w="1360" w:type="dxa"/>
            <w:tcBorders>
              <w:top w:val="nil"/>
              <w:left w:val="nil"/>
              <w:bottom w:val="nil"/>
              <w:right w:val="nil"/>
            </w:tcBorders>
            <w:shd w:val="clear" w:color="auto" w:fill="auto"/>
            <w:noWrap/>
            <w:vAlign w:val="bottom"/>
            <w:hideMark/>
          </w:tcPr>
          <w:p w14:paraId="7CEBB709" w14:textId="77777777" w:rsidR="0043719F" w:rsidRPr="0043719F" w:rsidRDefault="0043719F" w:rsidP="0043719F">
            <w:pPr>
              <w:spacing w:before="0" w:after="0" w:line="240" w:lineRule="auto"/>
              <w:ind w:firstLineChars="100" w:firstLine="160"/>
              <w:rPr>
                <w:rFonts w:ascii="Arial" w:hAnsi="Arial" w:cs="Arial"/>
                <w:b/>
                <w:bCs/>
                <w:sz w:val="16"/>
                <w:szCs w:val="16"/>
              </w:rPr>
            </w:pPr>
          </w:p>
        </w:tc>
        <w:tc>
          <w:tcPr>
            <w:tcW w:w="1360" w:type="dxa"/>
            <w:tcBorders>
              <w:top w:val="nil"/>
              <w:left w:val="nil"/>
              <w:bottom w:val="nil"/>
              <w:right w:val="nil"/>
            </w:tcBorders>
            <w:shd w:val="clear" w:color="000000" w:fill="D9D9D9"/>
            <w:noWrap/>
            <w:vAlign w:val="bottom"/>
            <w:hideMark/>
          </w:tcPr>
          <w:p w14:paraId="79D9D5E4" w14:textId="77777777" w:rsidR="0043719F" w:rsidRPr="0043719F" w:rsidRDefault="0043719F" w:rsidP="0043719F">
            <w:pPr>
              <w:spacing w:before="0" w:after="0" w:line="240" w:lineRule="auto"/>
              <w:jc w:val="right"/>
              <w:rPr>
                <w:rFonts w:ascii="Arial" w:hAnsi="Arial" w:cs="Arial"/>
                <w:b/>
                <w:bCs/>
                <w:sz w:val="16"/>
                <w:szCs w:val="16"/>
              </w:rPr>
            </w:pPr>
            <w:r w:rsidRPr="0043719F">
              <w:rPr>
                <w:rFonts w:ascii="Arial" w:hAnsi="Arial" w:cs="Arial"/>
                <w:b/>
                <w:bCs/>
                <w:sz w:val="16"/>
                <w:szCs w:val="16"/>
              </w:rPr>
              <w:t> </w:t>
            </w:r>
          </w:p>
        </w:tc>
      </w:tr>
      <w:tr w:rsidR="0043719F" w:rsidRPr="0043719F" w14:paraId="37717B30" w14:textId="77777777" w:rsidTr="0043719F">
        <w:trPr>
          <w:trHeight w:val="225"/>
        </w:trPr>
        <w:tc>
          <w:tcPr>
            <w:tcW w:w="4989" w:type="dxa"/>
            <w:tcBorders>
              <w:top w:val="nil"/>
              <w:left w:val="nil"/>
              <w:bottom w:val="nil"/>
              <w:right w:val="nil"/>
            </w:tcBorders>
            <w:shd w:val="clear" w:color="auto" w:fill="auto"/>
            <w:noWrap/>
            <w:vAlign w:val="bottom"/>
            <w:hideMark/>
          </w:tcPr>
          <w:p w14:paraId="6640509D" w14:textId="77777777" w:rsidR="0043719F" w:rsidRPr="0043719F" w:rsidRDefault="0043719F" w:rsidP="0043719F">
            <w:pPr>
              <w:spacing w:before="0" w:after="0" w:line="240" w:lineRule="auto"/>
              <w:ind w:firstLineChars="200" w:firstLine="320"/>
              <w:rPr>
                <w:rFonts w:ascii="Arial" w:hAnsi="Arial" w:cs="Arial"/>
                <w:sz w:val="16"/>
                <w:szCs w:val="16"/>
              </w:rPr>
            </w:pPr>
            <w:r w:rsidRPr="0043719F">
              <w:rPr>
                <w:rFonts w:ascii="Arial" w:hAnsi="Arial" w:cs="Arial"/>
                <w:sz w:val="16"/>
                <w:szCs w:val="16"/>
              </w:rPr>
              <w:t>Ordinary annual services</w:t>
            </w:r>
            <w:r w:rsidRPr="0043719F">
              <w:rPr>
                <w:rFonts w:ascii="Arial" w:hAnsi="Arial" w:cs="Arial"/>
                <w:sz w:val="14"/>
                <w:szCs w:val="14"/>
                <w:vertAlign w:val="superscript"/>
              </w:rPr>
              <w:t xml:space="preserve"> </w:t>
            </w:r>
            <w:r w:rsidRPr="0043719F">
              <w:rPr>
                <w:rFonts w:ascii="Arial" w:hAnsi="Arial" w:cs="Arial"/>
                <w:sz w:val="16"/>
                <w:szCs w:val="16"/>
                <w:vertAlign w:val="superscript"/>
              </w:rPr>
              <w:t>(a)</w:t>
            </w:r>
          </w:p>
        </w:tc>
        <w:tc>
          <w:tcPr>
            <w:tcW w:w="1360" w:type="dxa"/>
            <w:tcBorders>
              <w:top w:val="nil"/>
              <w:left w:val="nil"/>
              <w:bottom w:val="nil"/>
              <w:right w:val="nil"/>
            </w:tcBorders>
            <w:shd w:val="clear" w:color="auto" w:fill="auto"/>
            <w:noWrap/>
            <w:vAlign w:val="bottom"/>
            <w:hideMark/>
          </w:tcPr>
          <w:p w14:paraId="4C619178" w14:textId="77777777" w:rsidR="0043719F" w:rsidRPr="0043719F" w:rsidRDefault="0043719F" w:rsidP="0043719F">
            <w:pPr>
              <w:spacing w:before="0" w:after="0" w:line="240" w:lineRule="auto"/>
              <w:ind w:firstLineChars="200" w:firstLine="320"/>
              <w:rPr>
                <w:rFonts w:ascii="Arial" w:hAnsi="Arial" w:cs="Arial"/>
                <w:sz w:val="16"/>
                <w:szCs w:val="16"/>
              </w:rPr>
            </w:pPr>
          </w:p>
        </w:tc>
        <w:tc>
          <w:tcPr>
            <w:tcW w:w="1360" w:type="dxa"/>
            <w:tcBorders>
              <w:top w:val="nil"/>
              <w:left w:val="nil"/>
              <w:bottom w:val="nil"/>
              <w:right w:val="nil"/>
            </w:tcBorders>
            <w:shd w:val="clear" w:color="000000" w:fill="D9D9D9"/>
            <w:noWrap/>
            <w:vAlign w:val="bottom"/>
            <w:hideMark/>
          </w:tcPr>
          <w:p w14:paraId="56167ACA" w14:textId="77777777" w:rsidR="0043719F" w:rsidRPr="0043719F" w:rsidRDefault="0043719F" w:rsidP="0043719F">
            <w:pPr>
              <w:spacing w:before="0" w:after="0" w:line="240" w:lineRule="auto"/>
              <w:jc w:val="right"/>
              <w:rPr>
                <w:rFonts w:ascii="Arial" w:hAnsi="Arial" w:cs="Arial"/>
                <w:b/>
                <w:bCs/>
                <w:sz w:val="16"/>
                <w:szCs w:val="16"/>
              </w:rPr>
            </w:pPr>
            <w:r w:rsidRPr="0043719F">
              <w:rPr>
                <w:rFonts w:ascii="Arial" w:hAnsi="Arial" w:cs="Arial"/>
                <w:b/>
                <w:bCs/>
                <w:sz w:val="16"/>
                <w:szCs w:val="16"/>
              </w:rPr>
              <w:t> </w:t>
            </w:r>
          </w:p>
        </w:tc>
      </w:tr>
      <w:tr w:rsidR="0043719F" w:rsidRPr="0043719F" w14:paraId="15AF9163" w14:textId="77777777" w:rsidTr="0043719F">
        <w:trPr>
          <w:trHeight w:val="225"/>
        </w:trPr>
        <w:tc>
          <w:tcPr>
            <w:tcW w:w="4989" w:type="dxa"/>
            <w:tcBorders>
              <w:top w:val="nil"/>
              <w:left w:val="nil"/>
              <w:bottom w:val="nil"/>
              <w:right w:val="nil"/>
            </w:tcBorders>
            <w:shd w:val="clear" w:color="auto" w:fill="auto"/>
            <w:noWrap/>
            <w:vAlign w:val="bottom"/>
            <w:hideMark/>
          </w:tcPr>
          <w:p w14:paraId="178FB82E" w14:textId="77777777" w:rsidR="0043719F" w:rsidRPr="0043719F" w:rsidRDefault="0043719F" w:rsidP="0043719F">
            <w:pPr>
              <w:spacing w:before="0" w:after="0" w:line="240" w:lineRule="auto"/>
              <w:ind w:firstLineChars="300" w:firstLine="480"/>
              <w:rPr>
                <w:rFonts w:ascii="Arial" w:hAnsi="Arial" w:cs="Arial"/>
                <w:sz w:val="16"/>
                <w:szCs w:val="16"/>
              </w:rPr>
            </w:pPr>
            <w:r w:rsidRPr="0043719F">
              <w:rPr>
                <w:rFonts w:ascii="Arial" w:hAnsi="Arial" w:cs="Arial"/>
                <w:sz w:val="16"/>
                <w:szCs w:val="16"/>
              </w:rPr>
              <w:t>Departmental appropriation</w:t>
            </w:r>
          </w:p>
        </w:tc>
        <w:tc>
          <w:tcPr>
            <w:tcW w:w="1360" w:type="dxa"/>
            <w:tcBorders>
              <w:top w:val="nil"/>
              <w:left w:val="nil"/>
              <w:bottom w:val="nil"/>
              <w:right w:val="nil"/>
            </w:tcBorders>
            <w:shd w:val="clear" w:color="auto" w:fill="auto"/>
            <w:noWrap/>
            <w:vAlign w:val="bottom"/>
            <w:hideMark/>
          </w:tcPr>
          <w:p w14:paraId="7F998B15"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13,323</w:t>
            </w:r>
          </w:p>
        </w:tc>
        <w:tc>
          <w:tcPr>
            <w:tcW w:w="1360" w:type="dxa"/>
            <w:tcBorders>
              <w:top w:val="nil"/>
              <w:left w:val="nil"/>
              <w:bottom w:val="nil"/>
              <w:right w:val="nil"/>
            </w:tcBorders>
            <w:shd w:val="clear" w:color="000000" w:fill="D9D9D9"/>
            <w:vAlign w:val="bottom"/>
            <w:hideMark/>
          </w:tcPr>
          <w:p w14:paraId="4079A4AF"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14,109</w:t>
            </w:r>
          </w:p>
        </w:tc>
      </w:tr>
      <w:tr w:rsidR="0043719F" w:rsidRPr="0043719F" w14:paraId="76A04BC0" w14:textId="77777777" w:rsidTr="0043719F">
        <w:trPr>
          <w:trHeight w:val="225"/>
        </w:trPr>
        <w:tc>
          <w:tcPr>
            <w:tcW w:w="4989" w:type="dxa"/>
            <w:tcBorders>
              <w:top w:val="nil"/>
              <w:left w:val="nil"/>
              <w:bottom w:val="nil"/>
              <w:right w:val="nil"/>
            </w:tcBorders>
            <w:shd w:val="clear" w:color="auto" w:fill="auto"/>
            <w:noWrap/>
            <w:vAlign w:val="bottom"/>
            <w:hideMark/>
          </w:tcPr>
          <w:p w14:paraId="0B694534" w14:textId="77777777" w:rsidR="0043719F" w:rsidRPr="0043719F" w:rsidRDefault="0043719F" w:rsidP="0043719F">
            <w:pPr>
              <w:spacing w:before="0" w:after="0" w:line="240" w:lineRule="auto"/>
              <w:ind w:firstLineChars="300" w:firstLine="480"/>
              <w:rPr>
                <w:rFonts w:ascii="Arial" w:hAnsi="Arial" w:cs="Arial"/>
                <w:sz w:val="16"/>
                <w:szCs w:val="16"/>
              </w:rPr>
            </w:pPr>
            <w:r w:rsidRPr="0043719F">
              <w:rPr>
                <w:rFonts w:ascii="Arial" w:hAnsi="Arial" w:cs="Arial"/>
                <w:sz w:val="16"/>
                <w:szCs w:val="16"/>
              </w:rPr>
              <w:t>s74 retained revenue receipts</w:t>
            </w:r>
            <w:r w:rsidRPr="0043719F">
              <w:rPr>
                <w:rFonts w:ascii="Arial" w:hAnsi="Arial" w:cs="Arial"/>
                <w:sz w:val="14"/>
                <w:szCs w:val="14"/>
                <w:vertAlign w:val="superscript"/>
              </w:rPr>
              <w:t xml:space="preserve"> </w:t>
            </w:r>
            <w:r w:rsidRPr="0043719F">
              <w:rPr>
                <w:rFonts w:ascii="Arial" w:hAnsi="Arial" w:cs="Arial"/>
                <w:sz w:val="16"/>
                <w:szCs w:val="16"/>
                <w:vertAlign w:val="superscript"/>
              </w:rPr>
              <w:t>(b)</w:t>
            </w:r>
          </w:p>
        </w:tc>
        <w:tc>
          <w:tcPr>
            <w:tcW w:w="1360" w:type="dxa"/>
            <w:tcBorders>
              <w:top w:val="nil"/>
              <w:left w:val="nil"/>
              <w:bottom w:val="nil"/>
              <w:right w:val="nil"/>
            </w:tcBorders>
            <w:shd w:val="clear" w:color="auto" w:fill="auto"/>
            <w:noWrap/>
            <w:vAlign w:val="bottom"/>
            <w:hideMark/>
          </w:tcPr>
          <w:p w14:paraId="6090A53E"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1,763</w:t>
            </w:r>
          </w:p>
        </w:tc>
        <w:tc>
          <w:tcPr>
            <w:tcW w:w="1360" w:type="dxa"/>
            <w:tcBorders>
              <w:top w:val="nil"/>
              <w:left w:val="nil"/>
              <w:bottom w:val="nil"/>
              <w:right w:val="nil"/>
            </w:tcBorders>
            <w:shd w:val="clear" w:color="000000" w:fill="D9D9D9"/>
            <w:noWrap/>
            <w:vAlign w:val="bottom"/>
            <w:hideMark/>
          </w:tcPr>
          <w:p w14:paraId="2820350F"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421</w:t>
            </w:r>
          </w:p>
        </w:tc>
      </w:tr>
      <w:tr w:rsidR="0043719F" w:rsidRPr="0043719F" w14:paraId="55F17565" w14:textId="77777777" w:rsidTr="0043719F">
        <w:trPr>
          <w:trHeight w:val="225"/>
        </w:trPr>
        <w:tc>
          <w:tcPr>
            <w:tcW w:w="4989" w:type="dxa"/>
            <w:tcBorders>
              <w:top w:val="nil"/>
              <w:left w:val="nil"/>
              <w:bottom w:val="nil"/>
              <w:right w:val="nil"/>
            </w:tcBorders>
            <w:shd w:val="clear" w:color="auto" w:fill="auto"/>
            <w:noWrap/>
            <w:vAlign w:val="bottom"/>
            <w:hideMark/>
          </w:tcPr>
          <w:p w14:paraId="7E86F3A4" w14:textId="77777777" w:rsidR="0043719F" w:rsidRPr="0043719F" w:rsidRDefault="0043719F" w:rsidP="0043719F">
            <w:pPr>
              <w:spacing w:before="0" w:after="0" w:line="240" w:lineRule="auto"/>
              <w:ind w:firstLineChars="300" w:firstLine="480"/>
              <w:rPr>
                <w:rFonts w:ascii="Arial" w:hAnsi="Arial" w:cs="Arial"/>
                <w:sz w:val="16"/>
                <w:szCs w:val="16"/>
              </w:rPr>
            </w:pPr>
            <w:r w:rsidRPr="0043719F">
              <w:rPr>
                <w:rFonts w:ascii="Arial" w:hAnsi="Arial" w:cs="Arial"/>
                <w:sz w:val="16"/>
                <w:szCs w:val="16"/>
              </w:rPr>
              <w:t>Departmental Capital Budget</w:t>
            </w:r>
            <w:r w:rsidRPr="0043719F">
              <w:rPr>
                <w:rFonts w:ascii="Arial" w:hAnsi="Arial" w:cs="Arial"/>
                <w:sz w:val="14"/>
                <w:szCs w:val="14"/>
                <w:vertAlign w:val="superscript"/>
              </w:rPr>
              <w:t xml:space="preserve"> </w:t>
            </w:r>
            <w:r w:rsidRPr="0043719F">
              <w:rPr>
                <w:rFonts w:ascii="Arial" w:hAnsi="Arial" w:cs="Arial"/>
                <w:sz w:val="16"/>
                <w:szCs w:val="16"/>
                <w:vertAlign w:val="superscript"/>
              </w:rPr>
              <w:t>(c)</w:t>
            </w:r>
          </w:p>
        </w:tc>
        <w:tc>
          <w:tcPr>
            <w:tcW w:w="1360" w:type="dxa"/>
            <w:tcBorders>
              <w:top w:val="nil"/>
              <w:left w:val="nil"/>
              <w:bottom w:val="nil"/>
              <w:right w:val="nil"/>
            </w:tcBorders>
            <w:shd w:val="clear" w:color="auto" w:fill="auto"/>
            <w:noWrap/>
            <w:vAlign w:val="bottom"/>
            <w:hideMark/>
          </w:tcPr>
          <w:p w14:paraId="1A3DD430"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84</w:t>
            </w:r>
          </w:p>
        </w:tc>
        <w:tc>
          <w:tcPr>
            <w:tcW w:w="1360" w:type="dxa"/>
            <w:tcBorders>
              <w:top w:val="nil"/>
              <w:left w:val="nil"/>
              <w:bottom w:val="nil"/>
              <w:right w:val="nil"/>
            </w:tcBorders>
            <w:shd w:val="clear" w:color="000000" w:fill="D9D9D9"/>
            <w:noWrap/>
            <w:vAlign w:val="bottom"/>
            <w:hideMark/>
          </w:tcPr>
          <w:p w14:paraId="510207C8"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85</w:t>
            </w:r>
          </w:p>
        </w:tc>
      </w:tr>
      <w:tr w:rsidR="0043719F" w:rsidRPr="0043719F" w14:paraId="00CC1B18" w14:textId="77777777" w:rsidTr="0043719F">
        <w:trPr>
          <w:trHeight w:val="283"/>
        </w:trPr>
        <w:tc>
          <w:tcPr>
            <w:tcW w:w="4989" w:type="dxa"/>
            <w:tcBorders>
              <w:top w:val="nil"/>
              <w:left w:val="nil"/>
              <w:bottom w:val="nil"/>
              <w:right w:val="nil"/>
            </w:tcBorders>
            <w:shd w:val="clear" w:color="auto" w:fill="auto"/>
            <w:noWrap/>
            <w:vAlign w:val="bottom"/>
            <w:hideMark/>
          </w:tcPr>
          <w:p w14:paraId="2B31998E" w14:textId="77777777" w:rsidR="0043719F" w:rsidRPr="0043719F" w:rsidRDefault="0043719F" w:rsidP="0043719F">
            <w:pPr>
              <w:spacing w:before="0" w:after="0" w:line="240" w:lineRule="auto"/>
              <w:ind w:firstLineChars="200" w:firstLine="320"/>
              <w:rPr>
                <w:rFonts w:ascii="Arial" w:hAnsi="Arial" w:cs="Arial"/>
                <w:sz w:val="16"/>
                <w:szCs w:val="16"/>
              </w:rPr>
            </w:pPr>
            <w:r w:rsidRPr="0043719F">
              <w:rPr>
                <w:rFonts w:ascii="Arial" w:hAnsi="Arial" w:cs="Arial"/>
                <w:sz w:val="16"/>
                <w:szCs w:val="16"/>
              </w:rPr>
              <w:t>Other services</w:t>
            </w:r>
            <w:r w:rsidRPr="0043719F">
              <w:rPr>
                <w:rFonts w:ascii="Arial" w:hAnsi="Arial" w:cs="Arial"/>
                <w:sz w:val="14"/>
                <w:szCs w:val="14"/>
                <w:vertAlign w:val="superscript"/>
              </w:rPr>
              <w:t xml:space="preserve"> </w:t>
            </w:r>
            <w:r w:rsidRPr="0043719F">
              <w:rPr>
                <w:rFonts w:ascii="Arial" w:hAnsi="Arial" w:cs="Arial"/>
                <w:sz w:val="16"/>
                <w:szCs w:val="16"/>
                <w:vertAlign w:val="superscript"/>
              </w:rPr>
              <w:t>(d)</w:t>
            </w:r>
          </w:p>
        </w:tc>
        <w:tc>
          <w:tcPr>
            <w:tcW w:w="1360" w:type="dxa"/>
            <w:tcBorders>
              <w:top w:val="nil"/>
              <w:left w:val="nil"/>
              <w:bottom w:val="nil"/>
              <w:right w:val="nil"/>
            </w:tcBorders>
            <w:shd w:val="clear" w:color="auto" w:fill="auto"/>
            <w:noWrap/>
            <w:vAlign w:val="bottom"/>
            <w:hideMark/>
          </w:tcPr>
          <w:p w14:paraId="28DCABB6" w14:textId="77777777" w:rsidR="0043719F" w:rsidRPr="0043719F" w:rsidRDefault="0043719F" w:rsidP="0043719F">
            <w:pPr>
              <w:spacing w:before="0" w:after="0" w:line="240" w:lineRule="auto"/>
              <w:ind w:firstLineChars="200" w:firstLine="320"/>
              <w:rPr>
                <w:rFonts w:ascii="Arial" w:hAnsi="Arial" w:cs="Arial"/>
                <w:sz w:val="16"/>
                <w:szCs w:val="16"/>
              </w:rPr>
            </w:pPr>
          </w:p>
        </w:tc>
        <w:tc>
          <w:tcPr>
            <w:tcW w:w="1360" w:type="dxa"/>
            <w:tcBorders>
              <w:top w:val="nil"/>
              <w:left w:val="nil"/>
              <w:bottom w:val="nil"/>
              <w:right w:val="nil"/>
            </w:tcBorders>
            <w:shd w:val="clear" w:color="000000" w:fill="D9D9D9"/>
            <w:noWrap/>
            <w:vAlign w:val="bottom"/>
            <w:hideMark/>
          </w:tcPr>
          <w:p w14:paraId="34B437C4"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 </w:t>
            </w:r>
          </w:p>
        </w:tc>
      </w:tr>
      <w:tr w:rsidR="0043719F" w:rsidRPr="0043719F" w14:paraId="615C4EFD" w14:textId="77777777" w:rsidTr="0043719F">
        <w:trPr>
          <w:trHeight w:val="225"/>
        </w:trPr>
        <w:tc>
          <w:tcPr>
            <w:tcW w:w="4989" w:type="dxa"/>
            <w:tcBorders>
              <w:top w:val="nil"/>
              <w:left w:val="nil"/>
              <w:bottom w:val="nil"/>
              <w:right w:val="nil"/>
            </w:tcBorders>
            <w:shd w:val="clear" w:color="auto" w:fill="auto"/>
            <w:noWrap/>
            <w:vAlign w:val="bottom"/>
            <w:hideMark/>
          </w:tcPr>
          <w:p w14:paraId="313826BC" w14:textId="77777777" w:rsidR="0043719F" w:rsidRPr="0043719F" w:rsidRDefault="0043719F" w:rsidP="0043719F">
            <w:pPr>
              <w:spacing w:before="0" w:after="0" w:line="240" w:lineRule="auto"/>
              <w:ind w:firstLineChars="300" w:firstLine="480"/>
              <w:rPr>
                <w:rFonts w:ascii="Arial" w:hAnsi="Arial" w:cs="Arial"/>
                <w:sz w:val="16"/>
                <w:szCs w:val="16"/>
              </w:rPr>
            </w:pPr>
            <w:r w:rsidRPr="0043719F">
              <w:rPr>
                <w:rFonts w:ascii="Arial" w:hAnsi="Arial" w:cs="Arial"/>
                <w:sz w:val="16"/>
                <w:szCs w:val="16"/>
              </w:rPr>
              <w:t>Equity injection</w:t>
            </w:r>
          </w:p>
        </w:tc>
        <w:tc>
          <w:tcPr>
            <w:tcW w:w="1360" w:type="dxa"/>
            <w:tcBorders>
              <w:top w:val="nil"/>
              <w:left w:val="nil"/>
              <w:bottom w:val="nil"/>
              <w:right w:val="nil"/>
            </w:tcBorders>
            <w:shd w:val="clear" w:color="auto" w:fill="auto"/>
            <w:noWrap/>
            <w:vAlign w:val="bottom"/>
            <w:hideMark/>
          </w:tcPr>
          <w:p w14:paraId="5232CAEC"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w:t>
            </w:r>
          </w:p>
        </w:tc>
        <w:tc>
          <w:tcPr>
            <w:tcW w:w="1360" w:type="dxa"/>
            <w:tcBorders>
              <w:top w:val="nil"/>
              <w:left w:val="nil"/>
              <w:bottom w:val="nil"/>
              <w:right w:val="nil"/>
            </w:tcBorders>
            <w:shd w:val="clear" w:color="000000" w:fill="D9D9D9"/>
            <w:noWrap/>
            <w:vAlign w:val="bottom"/>
            <w:hideMark/>
          </w:tcPr>
          <w:p w14:paraId="019F8FCD"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w:t>
            </w:r>
          </w:p>
        </w:tc>
      </w:tr>
      <w:tr w:rsidR="0043719F" w:rsidRPr="0043719F" w14:paraId="4B13AFC2" w14:textId="77777777" w:rsidTr="0043719F">
        <w:trPr>
          <w:trHeight w:val="225"/>
        </w:trPr>
        <w:tc>
          <w:tcPr>
            <w:tcW w:w="4989" w:type="dxa"/>
            <w:tcBorders>
              <w:top w:val="nil"/>
              <w:left w:val="nil"/>
              <w:bottom w:val="nil"/>
              <w:right w:val="nil"/>
            </w:tcBorders>
            <w:shd w:val="clear" w:color="auto" w:fill="auto"/>
            <w:noWrap/>
            <w:vAlign w:val="bottom"/>
            <w:hideMark/>
          </w:tcPr>
          <w:p w14:paraId="2D4F1D80" w14:textId="77777777" w:rsidR="0043719F" w:rsidRPr="0043719F" w:rsidRDefault="0043719F" w:rsidP="0043719F">
            <w:pPr>
              <w:spacing w:before="0" w:after="0" w:line="240" w:lineRule="auto"/>
              <w:ind w:firstLineChars="200" w:firstLine="320"/>
              <w:rPr>
                <w:rFonts w:ascii="Arial" w:hAnsi="Arial" w:cs="Arial"/>
                <w:b/>
                <w:bCs/>
                <w:sz w:val="16"/>
                <w:szCs w:val="16"/>
              </w:rPr>
            </w:pPr>
            <w:r w:rsidRPr="0043719F">
              <w:rPr>
                <w:rFonts w:ascii="Arial" w:hAnsi="Arial" w:cs="Arial"/>
                <w:b/>
                <w:bCs/>
                <w:sz w:val="16"/>
                <w:szCs w:val="16"/>
              </w:rPr>
              <w:t>Total departmental annual appropriations</w:t>
            </w:r>
          </w:p>
        </w:tc>
        <w:tc>
          <w:tcPr>
            <w:tcW w:w="1360" w:type="dxa"/>
            <w:tcBorders>
              <w:top w:val="nil"/>
              <w:left w:val="nil"/>
              <w:bottom w:val="single" w:sz="4" w:space="0" w:color="auto"/>
              <w:right w:val="nil"/>
            </w:tcBorders>
            <w:shd w:val="clear" w:color="auto" w:fill="auto"/>
            <w:noWrap/>
            <w:vAlign w:val="bottom"/>
            <w:hideMark/>
          </w:tcPr>
          <w:p w14:paraId="4F2B716B" w14:textId="77777777" w:rsidR="0043719F" w:rsidRPr="0043719F" w:rsidRDefault="0043719F" w:rsidP="0043719F">
            <w:pPr>
              <w:spacing w:before="0" w:after="0" w:line="240" w:lineRule="auto"/>
              <w:jc w:val="right"/>
              <w:rPr>
                <w:rFonts w:ascii="Arial" w:hAnsi="Arial" w:cs="Arial"/>
                <w:b/>
                <w:bCs/>
                <w:sz w:val="16"/>
                <w:szCs w:val="16"/>
              </w:rPr>
            </w:pPr>
            <w:r w:rsidRPr="0043719F">
              <w:rPr>
                <w:rFonts w:ascii="Arial" w:hAnsi="Arial" w:cs="Arial"/>
                <w:b/>
                <w:bCs/>
                <w:sz w:val="16"/>
                <w:szCs w:val="16"/>
              </w:rPr>
              <w:t>15,170</w:t>
            </w:r>
          </w:p>
        </w:tc>
        <w:tc>
          <w:tcPr>
            <w:tcW w:w="1360" w:type="dxa"/>
            <w:tcBorders>
              <w:top w:val="nil"/>
              <w:left w:val="nil"/>
              <w:bottom w:val="single" w:sz="4" w:space="0" w:color="auto"/>
              <w:right w:val="nil"/>
            </w:tcBorders>
            <w:shd w:val="clear" w:color="000000" w:fill="D9D9D9"/>
            <w:noWrap/>
            <w:vAlign w:val="bottom"/>
            <w:hideMark/>
          </w:tcPr>
          <w:p w14:paraId="50AAFF5F" w14:textId="77777777" w:rsidR="0043719F" w:rsidRPr="0043719F" w:rsidRDefault="0043719F" w:rsidP="0043719F">
            <w:pPr>
              <w:spacing w:before="0" w:after="0" w:line="240" w:lineRule="auto"/>
              <w:jc w:val="right"/>
              <w:rPr>
                <w:rFonts w:ascii="Arial" w:hAnsi="Arial" w:cs="Arial"/>
                <w:b/>
                <w:bCs/>
                <w:sz w:val="16"/>
                <w:szCs w:val="16"/>
              </w:rPr>
            </w:pPr>
            <w:r w:rsidRPr="0043719F">
              <w:rPr>
                <w:rFonts w:ascii="Arial" w:hAnsi="Arial" w:cs="Arial"/>
                <w:b/>
                <w:bCs/>
                <w:sz w:val="16"/>
                <w:szCs w:val="16"/>
              </w:rPr>
              <w:t>14,615</w:t>
            </w:r>
          </w:p>
        </w:tc>
      </w:tr>
      <w:tr w:rsidR="0043719F" w:rsidRPr="0043719F" w14:paraId="52D627F1" w14:textId="77777777" w:rsidTr="0043719F">
        <w:trPr>
          <w:trHeight w:val="283"/>
        </w:trPr>
        <w:tc>
          <w:tcPr>
            <w:tcW w:w="4989" w:type="dxa"/>
            <w:tcBorders>
              <w:top w:val="nil"/>
              <w:left w:val="nil"/>
              <w:bottom w:val="nil"/>
              <w:right w:val="nil"/>
            </w:tcBorders>
            <w:shd w:val="clear" w:color="auto" w:fill="auto"/>
            <w:noWrap/>
            <w:vAlign w:val="bottom"/>
            <w:hideMark/>
          </w:tcPr>
          <w:p w14:paraId="4D4A93EC" w14:textId="77777777" w:rsidR="0043719F" w:rsidRPr="0043719F" w:rsidRDefault="0043719F" w:rsidP="0043719F">
            <w:pPr>
              <w:spacing w:before="0" w:after="0" w:line="240" w:lineRule="auto"/>
              <w:ind w:firstLineChars="100" w:firstLine="160"/>
              <w:rPr>
                <w:rFonts w:ascii="Arial" w:hAnsi="Arial" w:cs="Arial"/>
                <w:b/>
                <w:bCs/>
                <w:sz w:val="16"/>
                <w:szCs w:val="16"/>
              </w:rPr>
            </w:pPr>
            <w:r w:rsidRPr="0043719F">
              <w:rPr>
                <w:rFonts w:ascii="Arial" w:hAnsi="Arial" w:cs="Arial"/>
                <w:b/>
                <w:bCs/>
                <w:sz w:val="16"/>
                <w:szCs w:val="16"/>
              </w:rPr>
              <w:t>Total departmental resourcing</w:t>
            </w:r>
          </w:p>
        </w:tc>
        <w:tc>
          <w:tcPr>
            <w:tcW w:w="1360" w:type="dxa"/>
            <w:tcBorders>
              <w:top w:val="nil"/>
              <w:left w:val="nil"/>
              <w:bottom w:val="single" w:sz="4" w:space="0" w:color="auto"/>
              <w:right w:val="nil"/>
            </w:tcBorders>
            <w:shd w:val="clear" w:color="auto" w:fill="auto"/>
            <w:noWrap/>
            <w:vAlign w:val="bottom"/>
            <w:hideMark/>
          </w:tcPr>
          <w:p w14:paraId="41199489" w14:textId="77777777" w:rsidR="0043719F" w:rsidRPr="0043719F" w:rsidRDefault="0043719F" w:rsidP="0043719F">
            <w:pPr>
              <w:spacing w:before="0" w:after="0" w:line="240" w:lineRule="auto"/>
              <w:jc w:val="right"/>
              <w:rPr>
                <w:rFonts w:ascii="Arial" w:hAnsi="Arial" w:cs="Arial"/>
                <w:b/>
                <w:bCs/>
                <w:sz w:val="16"/>
                <w:szCs w:val="16"/>
              </w:rPr>
            </w:pPr>
            <w:r w:rsidRPr="0043719F">
              <w:rPr>
                <w:rFonts w:ascii="Arial" w:hAnsi="Arial" w:cs="Arial"/>
                <w:b/>
                <w:bCs/>
                <w:sz w:val="16"/>
                <w:szCs w:val="16"/>
              </w:rPr>
              <w:t>18,150</w:t>
            </w:r>
          </w:p>
        </w:tc>
        <w:tc>
          <w:tcPr>
            <w:tcW w:w="1360" w:type="dxa"/>
            <w:tcBorders>
              <w:top w:val="nil"/>
              <w:left w:val="nil"/>
              <w:bottom w:val="single" w:sz="4" w:space="0" w:color="auto"/>
              <w:right w:val="nil"/>
            </w:tcBorders>
            <w:shd w:val="clear" w:color="000000" w:fill="D9D9D9"/>
            <w:noWrap/>
            <w:vAlign w:val="bottom"/>
            <w:hideMark/>
          </w:tcPr>
          <w:p w14:paraId="0D641068" w14:textId="77777777" w:rsidR="0043719F" w:rsidRPr="0043719F" w:rsidRDefault="0043719F" w:rsidP="0043719F">
            <w:pPr>
              <w:spacing w:before="0" w:after="0" w:line="240" w:lineRule="auto"/>
              <w:jc w:val="right"/>
              <w:rPr>
                <w:rFonts w:ascii="Arial" w:hAnsi="Arial" w:cs="Arial"/>
                <w:b/>
                <w:bCs/>
                <w:sz w:val="16"/>
                <w:szCs w:val="16"/>
              </w:rPr>
            </w:pPr>
            <w:r w:rsidRPr="0043719F">
              <w:rPr>
                <w:rFonts w:ascii="Arial" w:hAnsi="Arial" w:cs="Arial"/>
                <w:b/>
                <w:bCs/>
                <w:sz w:val="16"/>
                <w:szCs w:val="16"/>
              </w:rPr>
              <w:t>17,087</w:t>
            </w:r>
          </w:p>
        </w:tc>
      </w:tr>
      <w:tr w:rsidR="0043719F" w:rsidRPr="0043719F" w14:paraId="71B03FC6" w14:textId="77777777" w:rsidTr="0043719F">
        <w:trPr>
          <w:trHeight w:val="283"/>
        </w:trPr>
        <w:tc>
          <w:tcPr>
            <w:tcW w:w="4989" w:type="dxa"/>
            <w:tcBorders>
              <w:top w:val="nil"/>
              <w:left w:val="nil"/>
              <w:bottom w:val="nil"/>
              <w:right w:val="nil"/>
            </w:tcBorders>
            <w:shd w:val="clear" w:color="auto" w:fill="auto"/>
            <w:noWrap/>
            <w:vAlign w:val="bottom"/>
            <w:hideMark/>
          </w:tcPr>
          <w:p w14:paraId="7CC7314C" w14:textId="77777777" w:rsidR="0043719F" w:rsidRPr="0043719F" w:rsidRDefault="0043719F" w:rsidP="0043719F">
            <w:pPr>
              <w:spacing w:before="0" w:after="0" w:line="240" w:lineRule="auto"/>
              <w:rPr>
                <w:rFonts w:ascii="Arial" w:hAnsi="Arial" w:cs="Arial"/>
                <w:b/>
                <w:bCs/>
                <w:sz w:val="16"/>
                <w:szCs w:val="16"/>
              </w:rPr>
            </w:pPr>
            <w:r w:rsidRPr="0043719F">
              <w:rPr>
                <w:rFonts w:ascii="Arial" w:hAnsi="Arial" w:cs="Arial"/>
                <w:b/>
                <w:bCs/>
                <w:sz w:val="16"/>
                <w:szCs w:val="16"/>
              </w:rPr>
              <w:t>ADMINISTERED</w:t>
            </w:r>
          </w:p>
        </w:tc>
        <w:tc>
          <w:tcPr>
            <w:tcW w:w="1360" w:type="dxa"/>
            <w:tcBorders>
              <w:top w:val="nil"/>
              <w:left w:val="nil"/>
              <w:bottom w:val="nil"/>
              <w:right w:val="nil"/>
            </w:tcBorders>
            <w:shd w:val="clear" w:color="auto" w:fill="auto"/>
            <w:noWrap/>
            <w:vAlign w:val="bottom"/>
            <w:hideMark/>
          </w:tcPr>
          <w:p w14:paraId="00BB2E45" w14:textId="77777777" w:rsidR="0043719F" w:rsidRPr="0043719F" w:rsidRDefault="0043719F" w:rsidP="0043719F">
            <w:pPr>
              <w:spacing w:before="0" w:after="0" w:line="240" w:lineRule="auto"/>
              <w:rPr>
                <w:rFonts w:ascii="Arial" w:hAnsi="Arial" w:cs="Arial"/>
                <w:b/>
                <w:bCs/>
                <w:sz w:val="16"/>
                <w:szCs w:val="16"/>
              </w:rPr>
            </w:pPr>
          </w:p>
        </w:tc>
        <w:tc>
          <w:tcPr>
            <w:tcW w:w="1360" w:type="dxa"/>
            <w:tcBorders>
              <w:top w:val="nil"/>
              <w:left w:val="nil"/>
              <w:bottom w:val="nil"/>
              <w:right w:val="nil"/>
            </w:tcBorders>
            <w:shd w:val="clear" w:color="000000" w:fill="D9D9D9"/>
            <w:vAlign w:val="bottom"/>
            <w:hideMark/>
          </w:tcPr>
          <w:p w14:paraId="27EAB1B5"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 </w:t>
            </w:r>
          </w:p>
        </w:tc>
      </w:tr>
      <w:tr w:rsidR="0043719F" w:rsidRPr="0043719F" w14:paraId="4124402D" w14:textId="77777777" w:rsidTr="0043719F">
        <w:trPr>
          <w:trHeight w:val="225"/>
        </w:trPr>
        <w:tc>
          <w:tcPr>
            <w:tcW w:w="4989" w:type="dxa"/>
            <w:tcBorders>
              <w:top w:val="nil"/>
              <w:left w:val="nil"/>
              <w:bottom w:val="nil"/>
              <w:right w:val="nil"/>
            </w:tcBorders>
            <w:shd w:val="clear" w:color="auto" w:fill="auto"/>
            <w:noWrap/>
            <w:vAlign w:val="bottom"/>
            <w:hideMark/>
          </w:tcPr>
          <w:p w14:paraId="118B7E2A" w14:textId="77777777" w:rsidR="0043719F" w:rsidRPr="0043719F" w:rsidRDefault="0043719F" w:rsidP="0043719F">
            <w:pPr>
              <w:spacing w:before="0" w:after="0" w:line="240" w:lineRule="auto"/>
              <w:ind w:firstLineChars="100" w:firstLine="160"/>
              <w:rPr>
                <w:rFonts w:ascii="Arial" w:hAnsi="Arial" w:cs="Arial"/>
                <w:sz w:val="16"/>
                <w:szCs w:val="16"/>
              </w:rPr>
            </w:pPr>
            <w:r w:rsidRPr="0043719F">
              <w:rPr>
                <w:rFonts w:ascii="Arial" w:hAnsi="Arial" w:cs="Arial"/>
                <w:sz w:val="16"/>
                <w:szCs w:val="16"/>
              </w:rPr>
              <w:t>Prior year appropriation available</w:t>
            </w:r>
          </w:p>
        </w:tc>
        <w:tc>
          <w:tcPr>
            <w:tcW w:w="1360" w:type="dxa"/>
            <w:tcBorders>
              <w:top w:val="nil"/>
              <w:left w:val="nil"/>
              <w:bottom w:val="nil"/>
              <w:right w:val="nil"/>
            </w:tcBorders>
            <w:shd w:val="clear" w:color="auto" w:fill="auto"/>
            <w:noWrap/>
            <w:vAlign w:val="bottom"/>
            <w:hideMark/>
          </w:tcPr>
          <w:p w14:paraId="2F73CA6E"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267</w:t>
            </w:r>
          </w:p>
        </w:tc>
        <w:tc>
          <w:tcPr>
            <w:tcW w:w="1360" w:type="dxa"/>
            <w:tcBorders>
              <w:top w:val="nil"/>
              <w:left w:val="nil"/>
              <w:bottom w:val="nil"/>
              <w:right w:val="nil"/>
            </w:tcBorders>
            <w:shd w:val="clear" w:color="000000" w:fill="D9D9D9"/>
            <w:vAlign w:val="bottom"/>
            <w:hideMark/>
          </w:tcPr>
          <w:p w14:paraId="0829A825"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267</w:t>
            </w:r>
          </w:p>
        </w:tc>
      </w:tr>
      <w:tr w:rsidR="0043719F" w:rsidRPr="0043719F" w14:paraId="6DCF0A7E" w14:textId="77777777" w:rsidTr="0043719F">
        <w:trPr>
          <w:trHeight w:val="300"/>
        </w:trPr>
        <w:tc>
          <w:tcPr>
            <w:tcW w:w="4989" w:type="dxa"/>
            <w:tcBorders>
              <w:top w:val="nil"/>
              <w:left w:val="nil"/>
              <w:bottom w:val="nil"/>
              <w:right w:val="nil"/>
            </w:tcBorders>
            <w:shd w:val="clear" w:color="auto" w:fill="auto"/>
            <w:noWrap/>
            <w:vAlign w:val="bottom"/>
            <w:hideMark/>
          </w:tcPr>
          <w:p w14:paraId="26BEC2AF" w14:textId="77777777" w:rsidR="0043719F" w:rsidRPr="0043719F" w:rsidRDefault="0043719F" w:rsidP="0043719F">
            <w:pPr>
              <w:spacing w:before="0" w:after="0" w:line="240" w:lineRule="auto"/>
              <w:ind w:firstLineChars="100" w:firstLine="160"/>
              <w:rPr>
                <w:rFonts w:ascii="Arial" w:hAnsi="Arial" w:cs="Arial"/>
                <w:b/>
                <w:bCs/>
                <w:sz w:val="16"/>
                <w:szCs w:val="16"/>
              </w:rPr>
            </w:pPr>
            <w:r w:rsidRPr="0043719F">
              <w:rPr>
                <w:rFonts w:ascii="Arial" w:hAnsi="Arial" w:cs="Arial"/>
                <w:b/>
                <w:bCs/>
                <w:sz w:val="16"/>
                <w:szCs w:val="16"/>
              </w:rPr>
              <w:t>Annual appropriations</w:t>
            </w:r>
          </w:p>
        </w:tc>
        <w:tc>
          <w:tcPr>
            <w:tcW w:w="1360" w:type="dxa"/>
            <w:tcBorders>
              <w:top w:val="nil"/>
              <w:left w:val="nil"/>
              <w:bottom w:val="nil"/>
              <w:right w:val="nil"/>
            </w:tcBorders>
            <w:shd w:val="clear" w:color="auto" w:fill="auto"/>
            <w:noWrap/>
            <w:vAlign w:val="bottom"/>
            <w:hideMark/>
          </w:tcPr>
          <w:p w14:paraId="7F3F8039" w14:textId="77777777" w:rsidR="0043719F" w:rsidRPr="0043719F" w:rsidRDefault="0043719F" w:rsidP="0043719F">
            <w:pPr>
              <w:spacing w:before="0" w:after="0" w:line="240" w:lineRule="auto"/>
              <w:ind w:firstLineChars="100" w:firstLine="160"/>
              <w:rPr>
                <w:rFonts w:ascii="Arial" w:hAnsi="Arial" w:cs="Arial"/>
                <w:b/>
                <w:bCs/>
                <w:sz w:val="16"/>
                <w:szCs w:val="16"/>
              </w:rPr>
            </w:pPr>
          </w:p>
        </w:tc>
        <w:tc>
          <w:tcPr>
            <w:tcW w:w="1360" w:type="dxa"/>
            <w:tcBorders>
              <w:top w:val="nil"/>
              <w:left w:val="nil"/>
              <w:bottom w:val="nil"/>
              <w:right w:val="nil"/>
            </w:tcBorders>
            <w:shd w:val="clear" w:color="000000" w:fill="D9D9D9"/>
            <w:vAlign w:val="bottom"/>
            <w:hideMark/>
          </w:tcPr>
          <w:p w14:paraId="422703F1"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 </w:t>
            </w:r>
          </w:p>
        </w:tc>
      </w:tr>
      <w:tr w:rsidR="0043719F" w:rsidRPr="0043719F" w14:paraId="778A5EEE" w14:textId="77777777" w:rsidTr="0043719F">
        <w:trPr>
          <w:trHeight w:val="225"/>
        </w:trPr>
        <w:tc>
          <w:tcPr>
            <w:tcW w:w="4989" w:type="dxa"/>
            <w:tcBorders>
              <w:top w:val="nil"/>
              <w:left w:val="nil"/>
              <w:bottom w:val="nil"/>
              <w:right w:val="nil"/>
            </w:tcBorders>
            <w:shd w:val="clear" w:color="auto" w:fill="auto"/>
            <w:noWrap/>
            <w:vAlign w:val="bottom"/>
            <w:hideMark/>
          </w:tcPr>
          <w:p w14:paraId="3AD26ABA" w14:textId="77777777" w:rsidR="0043719F" w:rsidRPr="0043719F" w:rsidRDefault="0043719F" w:rsidP="0043719F">
            <w:pPr>
              <w:spacing w:before="0" w:after="0" w:line="240" w:lineRule="auto"/>
              <w:ind w:firstLineChars="200" w:firstLine="320"/>
              <w:rPr>
                <w:rFonts w:ascii="Arial" w:hAnsi="Arial" w:cs="Arial"/>
                <w:sz w:val="16"/>
                <w:szCs w:val="16"/>
              </w:rPr>
            </w:pPr>
            <w:r w:rsidRPr="0043719F">
              <w:rPr>
                <w:rFonts w:ascii="Arial" w:hAnsi="Arial" w:cs="Arial"/>
                <w:sz w:val="16"/>
                <w:szCs w:val="16"/>
              </w:rPr>
              <w:t>Ordinary annual services</w:t>
            </w:r>
            <w:r w:rsidRPr="0043719F">
              <w:rPr>
                <w:rFonts w:ascii="Arial" w:hAnsi="Arial" w:cs="Arial"/>
                <w:sz w:val="14"/>
                <w:szCs w:val="14"/>
                <w:vertAlign w:val="superscript"/>
              </w:rPr>
              <w:t xml:space="preserve"> </w:t>
            </w:r>
            <w:r w:rsidRPr="0043719F">
              <w:rPr>
                <w:rFonts w:ascii="Arial" w:hAnsi="Arial" w:cs="Arial"/>
                <w:sz w:val="16"/>
                <w:szCs w:val="16"/>
                <w:vertAlign w:val="superscript"/>
              </w:rPr>
              <w:t>(a)</w:t>
            </w:r>
          </w:p>
        </w:tc>
        <w:tc>
          <w:tcPr>
            <w:tcW w:w="1360" w:type="dxa"/>
            <w:tcBorders>
              <w:top w:val="nil"/>
              <w:left w:val="nil"/>
              <w:bottom w:val="nil"/>
              <w:right w:val="nil"/>
            </w:tcBorders>
            <w:shd w:val="clear" w:color="auto" w:fill="auto"/>
            <w:noWrap/>
            <w:vAlign w:val="bottom"/>
            <w:hideMark/>
          </w:tcPr>
          <w:p w14:paraId="35552B3A" w14:textId="77777777" w:rsidR="0043719F" w:rsidRPr="0043719F" w:rsidRDefault="0043719F" w:rsidP="0043719F">
            <w:pPr>
              <w:spacing w:before="0" w:after="0" w:line="240" w:lineRule="auto"/>
              <w:ind w:firstLineChars="200" w:firstLine="320"/>
              <w:rPr>
                <w:rFonts w:ascii="Arial" w:hAnsi="Arial" w:cs="Arial"/>
                <w:sz w:val="16"/>
                <w:szCs w:val="16"/>
              </w:rPr>
            </w:pPr>
          </w:p>
        </w:tc>
        <w:tc>
          <w:tcPr>
            <w:tcW w:w="1360" w:type="dxa"/>
            <w:tcBorders>
              <w:top w:val="nil"/>
              <w:left w:val="nil"/>
              <w:bottom w:val="nil"/>
              <w:right w:val="nil"/>
            </w:tcBorders>
            <w:shd w:val="clear" w:color="000000" w:fill="D9D9D9"/>
            <w:vAlign w:val="bottom"/>
            <w:hideMark/>
          </w:tcPr>
          <w:p w14:paraId="1F6818C1"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 </w:t>
            </w:r>
          </w:p>
        </w:tc>
      </w:tr>
      <w:tr w:rsidR="0043719F" w:rsidRPr="0043719F" w14:paraId="51760423" w14:textId="77777777" w:rsidTr="0043719F">
        <w:trPr>
          <w:trHeight w:val="225"/>
        </w:trPr>
        <w:tc>
          <w:tcPr>
            <w:tcW w:w="4989" w:type="dxa"/>
            <w:tcBorders>
              <w:top w:val="nil"/>
              <w:left w:val="nil"/>
              <w:bottom w:val="nil"/>
              <w:right w:val="nil"/>
            </w:tcBorders>
            <w:shd w:val="clear" w:color="auto" w:fill="auto"/>
            <w:noWrap/>
            <w:vAlign w:val="bottom"/>
            <w:hideMark/>
          </w:tcPr>
          <w:p w14:paraId="1268C0DB" w14:textId="77777777" w:rsidR="0043719F" w:rsidRPr="0043719F" w:rsidRDefault="0043719F" w:rsidP="0043719F">
            <w:pPr>
              <w:spacing w:before="0" w:after="0" w:line="240" w:lineRule="auto"/>
              <w:ind w:firstLineChars="300" w:firstLine="480"/>
              <w:rPr>
                <w:rFonts w:ascii="Arial" w:hAnsi="Arial" w:cs="Arial"/>
                <w:sz w:val="16"/>
                <w:szCs w:val="16"/>
              </w:rPr>
            </w:pPr>
            <w:r w:rsidRPr="0043719F">
              <w:rPr>
                <w:rFonts w:ascii="Arial" w:hAnsi="Arial" w:cs="Arial"/>
                <w:sz w:val="16"/>
                <w:szCs w:val="16"/>
              </w:rPr>
              <w:t>Outcome 1</w:t>
            </w:r>
          </w:p>
        </w:tc>
        <w:tc>
          <w:tcPr>
            <w:tcW w:w="1360" w:type="dxa"/>
            <w:tcBorders>
              <w:top w:val="nil"/>
              <w:left w:val="nil"/>
              <w:bottom w:val="nil"/>
              <w:right w:val="nil"/>
            </w:tcBorders>
            <w:shd w:val="clear" w:color="auto" w:fill="auto"/>
            <w:noWrap/>
            <w:vAlign w:val="bottom"/>
            <w:hideMark/>
          </w:tcPr>
          <w:p w14:paraId="57BB56B7"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24,743</w:t>
            </w:r>
          </w:p>
        </w:tc>
        <w:tc>
          <w:tcPr>
            <w:tcW w:w="1360" w:type="dxa"/>
            <w:tcBorders>
              <w:top w:val="nil"/>
              <w:left w:val="nil"/>
              <w:bottom w:val="nil"/>
              <w:right w:val="nil"/>
            </w:tcBorders>
            <w:shd w:val="clear" w:color="000000" w:fill="D9D9D9"/>
            <w:vAlign w:val="bottom"/>
            <w:hideMark/>
          </w:tcPr>
          <w:p w14:paraId="48FA9D6C"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34,362</w:t>
            </w:r>
          </w:p>
        </w:tc>
      </w:tr>
      <w:tr w:rsidR="0043719F" w:rsidRPr="0043719F" w14:paraId="66023A93" w14:textId="77777777" w:rsidTr="0043719F">
        <w:trPr>
          <w:trHeight w:val="300"/>
        </w:trPr>
        <w:tc>
          <w:tcPr>
            <w:tcW w:w="4989" w:type="dxa"/>
            <w:tcBorders>
              <w:top w:val="nil"/>
              <w:left w:val="nil"/>
              <w:bottom w:val="nil"/>
              <w:right w:val="nil"/>
            </w:tcBorders>
            <w:shd w:val="clear" w:color="auto" w:fill="auto"/>
            <w:noWrap/>
            <w:vAlign w:val="bottom"/>
            <w:hideMark/>
          </w:tcPr>
          <w:p w14:paraId="37898CA1" w14:textId="77777777" w:rsidR="0043719F" w:rsidRPr="0043719F" w:rsidRDefault="0043719F" w:rsidP="0043719F">
            <w:pPr>
              <w:spacing w:before="0" w:after="0" w:line="240" w:lineRule="auto"/>
              <w:ind w:firstLineChars="200" w:firstLine="320"/>
              <w:rPr>
                <w:rFonts w:ascii="Arial" w:hAnsi="Arial" w:cs="Arial"/>
                <w:sz w:val="16"/>
                <w:szCs w:val="16"/>
              </w:rPr>
            </w:pPr>
            <w:r w:rsidRPr="0043719F">
              <w:rPr>
                <w:rFonts w:ascii="Arial" w:hAnsi="Arial" w:cs="Arial"/>
                <w:sz w:val="16"/>
                <w:szCs w:val="16"/>
              </w:rPr>
              <w:t>Other services</w:t>
            </w:r>
            <w:r w:rsidRPr="0043719F">
              <w:rPr>
                <w:rFonts w:ascii="Arial" w:hAnsi="Arial" w:cs="Arial"/>
                <w:sz w:val="14"/>
                <w:szCs w:val="14"/>
                <w:vertAlign w:val="superscript"/>
              </w:rPr>
              <w:t xml:space="preserve"> </w:t>
            </w:r>
            <w:r w:rsidRPr="0043719F">
              <w:rPr>
                <w:rFonts w:ascii="Arial" w:hAnsi="Arial" w:cs="Arial"/>
                <w:sz w:val="16"/>
                <w:szCs w:val="16"/>
                <w:vertAlign w:val="superscript"/>
              </w:rPr>
              <w:t>(d)</w:t>
            </w:r>
          </w:p>
        </w:tc>
        <w:tc>
          <w:tcPr>
            <w:tcW w:w="1360" w:type="dxa"/>
            <w:tcBorders>
              <w:top w:val="nil"/>
              <w:left w:val="nil"/>
              <w:bottom w:val="nil"/>
              <w:right w:val="nil"/>
            </w:tcBorders>
            <w:shd w:val="clear" w:color="auto" w:fill="auto"/>
            <w:noWrap/>
            <w:vAlign w:val="bottom"/>
            <w:hideMark/>
          </w:tcPr>
          <w:p w14:paraId="32E4D521" w14:textId="77777777" w:rsidR="0043719F" w:rsidRPr="0043719F" w:rsidRDefault="0043719F" w:rsidP="0043719F">
            <w:pPr>
              <w:spacing w:before="0" w:after="0" w:line="240" w:lineRule="auto"/>
              <w:ind w:firstLineChars="200" w:firstLine="320"/>
              <w:rPr>
                <w:rFonts w:ascii="Arial" w:hAnsi="Arial" w:cs="Arial"/>
                <w:sz w:val="16"/>
                <w:szCs w:val="16"/>
              </w:rPr>
            </w:pPr>
          </w:p>
        </w:tc>
        <w:tc>
          <w:tcPr>
            <w:tcW w:w="1360" w:type="dxa"/>
            <w:tcBorders>
              <w:top w:val="nil"/>
              <w:left w:val="nil"/>
              <w:bottom w:val="nil"/>
              <w:right w:val="nil"/>
            </w:tcBorders>
            <w:shd w:val="clear" w:color="000000" w:fill="D9D9D9"/>
            <w:vAlign w:val="bottom"/>
            <w:hideMark/>
          </w:tcPr>
          <w:p w14:paraId="0FD12843"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 </w:t>
            </w:r>
          </w:p>
        </w:tc>
      </w:tr>
      <w:tr w:rsidR="0043719F" w:rsidRPr="0043719F" w14:paraId="2AAB13DA" w14:textId="77777777" w:rsidTr="0043719F">
        <w:trPr>
          <w:trHeight w:val="225"/>
        </w:trPr>
        <w:tc>
          <w:tcPr>
            <w:tcW w:w="4989" w:type="dxa"/>
            <w:tcBorders>
              <w:top w:val="nil"/>
              <w:left w:val="nil"/>
              <w:bottom w:val="nil"/>
              <w:right w:val="nil"/>
            </w:tcBorders>
            <w:shd w:val="clear" w:color="auto" w:fill="auto"/>
            <w:noWrap/>
            <w:vAlign w:val="bottom"/>
            <w:hideMark/>
          </w:tcPr>
          <w:p w14:paraId="7E8E07FE" w14:textId="77777777" w:rsidR="0043719F" w:rsidRPr="0043719F" w:rsidRDefault="0043719F" w:rsidP="0043719F">
            <w:pPr>
              <w:spacing w:before="0" w:after="0" w:line="240" w:lineRule="auto"/>
              <w:ind w:firstLineChars="300" w:firstLine="480"/>
              <w:rPr>
                <w:rFonts w:ascii="Arial" w:hAnsi="Arial" w:cs="Arial"/>
                <w:sz w:val="16"/>
                <w:szCs w:val="16"/>
              </w:rPr>
            </w:pPr>
            <w:r w:rsidRPr="0043719F">
              <w:rPr>
                <w:rFonts w:ascii="Arial" w:hAnsi="Arial" w:cs="Arial"/>
                <w:sz w:val="16"/>
                <w:szCs w:val="16"/>
              </w:rPr>
              <w:t>Administered assets and liabilities</w:t>
            </w:r>
          </w:p>
        </w:tc>
        <w:tc>
          <w:tcPr>
            <w:tcW w:w="1360" w:type="dxa"/>
            <w:tcBorders>
              <w:top w:val="nil"/>
              <w:left w:val="nil"/>
              <w:bottom w:val="nil"/>
              <w:right w:val="nil"/>
            </w:tcBorders>
            <w:shd w:val="clear" w:color="auto" w:fill="auto"/>
            <w:noWrap/>
            <w:vAlign w:val="bottom"/>
            <w:hideMark/>
          </w:tcPr>
          <w:p w14:paraId="29D59F60"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w:t>
            </w:r>
          </w:p>
        </w:tc>
        <w:tc>
          <w:tcPr>
            <w:tcW w:w="1360" w:type="dxa"/>
            <w:tcBorders>
              <w:top w:val="nil"/>
              <w:left w:val="nil"/>
              <w:bottom w:val="nil"/>
              <w:right w:val="nil"/>
            </w:tcBorders>
            <w:shd w:val="clear" w:color="000000" w:fill="D9D9D9"/>
            <w:noWrap/>
            <w:vAlign w:val="bottom"/>
            <w:hideMark/>
          </w:tcPr>
          <w:p w14:paraId="034FE259"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w:t>
            </w:r>
          </w:p>
        </w:tc>
      </w:tr>
      <w:tr w:rsidR="0043719F" w:rsidRPr="0043719F" w14:paraId="5572ACEB" w14:textId="77777777" w:rsidTr="0043719F">
        <w:trPr>
          <w:trHeight w:val="300"/>
        </w:trPr>
        <w:tc>
          <w:tcPr>
            <w:tcW w:w="4989" w:type="dxa"/>
            <w:tcBorders>
              <w:top w:val="nil"/>
              <w:left w:val="nil"/>
              <w:bottom w:val="nil"/>
              <w:right w:val="nil"/>
            </w:tcBorders>
            <w:shd w:val="clear" w:color="auto" w:fill="auto"/>
            <w:noWrap/>
            <w:vAlign w:val="bottom"/>
            <w:hideMark/>
          </w:tcPr>
          <w:p w14:paraId="0025496D" w14:textId="77777777" w:rsidR="0043719F" w:rsidRPr="0043719F" w:rsidRDefault="0043719F" w:rsidP="0043719F">
            <w:pPr>
              <w:spacing w:before="0" w:after="0" w:line="240" w:lineRule="auto"/>
              <w:ind w:firstLineChars="200" w:firstLine="320"/>
              <w:rPr>
                <w:rFonts w:ascii="Arial" w:hAnsi="Arial" w:cs="Arial"/>
                <w:b/>
                <w:bCs/>
                <w:sz w:val="16"/>
                <w:szCs w:val="16"/>
              </w:rPr>
            </w:pPr>
            <w:r w:rsidRPr="0043719F">
              <w:rPr>
                <w:rFonts w:ascii="Arial" w:hAnsi="Arial" w:cs="Arial"/>
                <w:b/>
                <w:bCs/>
                <w:sz w:val="16"/>
                <w:szCs w:val="16"/>
              </w:rPr>
              <w:t>Total administered annual appropriations</w:t>
            </w:r>
          </w:p>
        </w:tc>
        <w:tc>
          <w:tcPr>
            <w:tcW w:w="1360" w:type="dxa"/>
            <w:tcBorders>
              <w:top w:val="nil"/>
              <w:left w:val="nil"/>
              <w:bottom w:val="single" w:sz="4" w:space="0" w:color="auto"/>
              <w:right w:val="nil"/>
            </w:tcBorders>
            <w:shd w:val="clear" w:color="auto" w:fill="auto"/>
            <w:noWrap/>
            <w:vAlign w:val="bottom"/>
            <w:hideMark/>
          </w:tcPr>
          <w:p w14:paraId="317E79B2" w14:textId="77777777" w:rsidR="0043719F" w:rsidRPr="0043719F" w:rsidRDefault="0043719F" w:rsidP="0043719F">
            <w:pPr>
              <w:spacing w:before="0" w:after="0" w:line="240" w:lineRule="auto"/>
              <w:jc w:val="right"/>
              <w:rPr>
                <w:rFonts w:ascii="Arial" w:hAnsi="Arial" w:cs="Arial"/>
                <w:b/>
                <w:bCs/>
                <w:sz w:val="16"/>
                <w:szCs w:val="16"/>
              </w:rPr>
            </w:pPr>
            <w:r w:rsidRPr="0043719F">
              <w:rPr>
                <w:rFonts w:ascii="Arial" w:hAnsi="Arial" w:cs="Arial"/>
                <w:b/>
                <w:bCs/>
                <w:sz w:val="16"/>
                <w:szCs w:val="16"/>
              </w:rPr>
              <w:t>24,743</w:t>
            </w:r>
          </w:p>
        </w:tc>
        <w:tc>
          <w:tcPr>
            <w:tcW w:w="1360" w:type="dxa"/>
            <w:tcBorders>
              <w:top w:val="nil"/>
              <w:left w:val="nil"/>
              <w:bottom w:val="single" w:sz="4" w:space="0" w:color="auto"/>
              <w:right w:val="nil"/>
            </w:tcBorders>
            <w:shd w:val="clear" w:color="000000" w:fill="D9D9D9"/>
            <w:noWrap/>
            <w:vAlign w:val="bottom"/>
            <w:hideMark/>
          </w:tcPr>
          <w:p w14:paraId="5C0F63C0" w14:textId="77777777" w:rsidR="0043719F" w:rsidRPr="0043719F" w:rsidRDefault="0043719F" w:rsidP="0043719F">
            <w:pPr>
              <w:spacing w:before="0" w:after="0" w:line="240" w:lineRule="auto"/>
              <w:jc w:val="right"/>
              <w:rPr>
                <w:rFonts w:ascii="Arial" w:hAnsi="Arial" w:cs="Arial"/>
                <w:b/>
                <w:bCs/>
                <w:sz w:val="16"/>
                <w:szCs w:val="16"/>
              </w:rPr>
            </w:pPr>
            <w:r w:rsidRPr="0043719F">
              <w:rPr>
                <w:rFonts w:ascii="Arial" w:hAnsi="Arial" w:cs="Arial"/>
                <w:b/>
                <w:bCs/>
                <w:sz w:val="16"/>
                <w:szCs w:val="16"/>
              </w:rPr>
              <w:t>34,362</w:t>
            </w:r>
          </w:p>
        </w:tc>
      </w:tr>
      <w:tr w:rsidR="0043719F" w:rsidRPr="0043719F" w14:paraId="7B12B4EF" w14:textId="77777777" w:rsidTr="0043719F">
        <w:trPr>
          <w:trHeight w:val="300"/>
        </w:trPr>
        <w:tc>
          <w:tcPr>
            <w:tcW w:w="4989" w:type="dxa"/>
            <w:tcBorders>
              <w:top w:val="nil"/>
              <w:left w:val="nil"/>
              <w:bottom w:val="nil"/>
              <w:right w:val="nil"/>
            </w:tcBorders>
            <w:shd w:val="clear" w:color="auto" w:fill="auto"/>
            <w:noWrap/>
            <w:vAlign w:val="bottom"/>
            <w:hideMark/>
          </w:tcPr>
          <w:p w14:paraId="2B6089FD" w14:textId="77777777" w:rsidR="0043719F" w:rsidRPr="0043719F" w:rsidRDefault="0043719F" w:rsidP="0043719F">
            <w:pPr>
              <w:spacing w:before="0" w:after="0" w:line="240" w:lineRule="auto"/>
              <w:ind w:firstLineChars="100" w:firstLine="160"/>
              <w:rPr>
                <w:rFonts w:ascii="Arial" w:hAnsi="Arial" w:cs="Arial"/>
                <w:b/>
                <w:bCs/>
                <w:sz w:val="16"/>
                <w:szCs w:val="16"/>
              </w:rPr>
            </w:pPr>
            <w:r w:rsidRPr="0043719F">
              <w:rPr>
                <w:rFonts w:ascii="Arial" w:hAnsi="Arial" w:cs="Arial"/>
                <w:b/>
                <w:bCs/>
                <w:sz w:val="16"/>
                <w:szCs w:val="16"/>
              </w:rPr>
              <w:t xml:space="preserve">Total administered resourcing </w:t>
            </w:r>
          </w:p>
        </w:tc>
        <w:tc>
          <w:tcPr>
            <w:tcW w:w="1360" w:type="dxa"/>
            <w:tcBorders>
              <w:top w:val="nil"/>
              <w:left w:val="nil"/>
              <w:bottom w:val="single" w:sz="4" w:space="0" w:color="auto"/>
              <w:right w:val="nil"/>
            </w:tcBorders>
            <w:shd w:val="clear" w:color="auto" w:fill="auto"/>
            <w:noWrap/>
            <w:vAlign w:val="bottom"/>
            <w:hideMark/>
          </w:tcPr>
          <w:p w14:paraId="319A87DA" w14:textId="77777777" w:rsidR="0043719F" w:rsidRPr="0043719F" w:rsidRDefault="0043719F" w:rsidP="0043719F">
            <w:pPr>
              <w:spacing w:before="0" w:after="0" w:line="240" w:lineRule="auto"/>
              <w:jc w:val="right"/>
              <w:rPr>
                <w:rFonts w:ascii="Arial" w:hAnsi="Arial" w:cs="Arial"/>
                <w:b/>
                <w:bCs/>
                <w:sz w:val="16"/>
                <w:szCs w:val="16"/>
              </w:rPr>
            </w:pPr>
            <w:r w:rsidRPr="0043719F">
              <w:rPr>
                <w:rFonts w:ascii="Arial" w:hAnsi="Arial" w:cs="Arial"/>
                <w:b/>
                <w:bCs/>
                <w:sz w:val="16"/>
                <w:szCs w:val="16"/>
              </w:rPr>
              <w:t>25,010</w:t>
            </w:r>
          </w:p>
        </w:tc>
        <w:tc>
          <w:tcPr>
            <w:tcW w:w="1360" w:type="dxa"/>
            <w:tcBorders>
              <w:top w:val="nil"/>
              <w:left w:val="nil"/>
              <w:bottom w:val="single" w:sz="4" w:space="0" w:color="auto"/>
              <w:right w:val="nil"/>
            </w:tcBorders>
            <w:shd w:val="clear" w:color="000000" w:fill="D9D9D9"/>
            <w:noWrap/>
            <w:vAlign w:val="bottom"/>
            <w:hideMark/>
          </w:tcPr>
          <w:p w14:paraId="105A80FA" w14:textId="77777777" w:rsidR="0043719F" w:rsidRPr="0043719F" w:rsidRDefault="0043719F" w:rsidP="0043719F">
            <w:pPr>
              <w:spacing w:before="0" w:after="0" w:line="240" w:lineRule="auto"/>
              <w:jc w:val="right"/>
              <w:rPr>
                <w:rFonts w:ascii="Arial" w:hAnsi="Arial" w:cs="Arial"/>
                <w:b/>
                <w:bCs/>
                <w:sz w:val="16"/>
                <w:szCs w:val="16"/>
              </w:rPr>
            </w:pPr>
            <w:r w:rsidRPr="0043719F">
              <w:rPr>
                <w:rFonts w:ascii="Arial" w:hAnsi="Arial" w:cs="Arial"/>
                <w:b/>
                <w:bCs/>
                <w:sz w:val="16"/>
                <w:szCs w:val="16"/>
              </w:rPr>
              <w:t>34,629</w:t>
            </w:r>
          </w:p>
        </w:tc>
      </w:tr>
      <w:tr w:rsidR="0043719F" w:rsidRPr="0043719F" w14:paraId="59CD614A" w14:textId="77777777" w:rsidTr="0043719F">
        <w:trPr>
          <w:trHeight w:val="300"/>
        </w:trPr>
        <w:tc>
          <w:tcPr>
            <w:tcW w:w="4989" w:type="dxa"/>
            <w:tcBorders>
              <w:top w:val="nil"/>
              <w:left w:val="nil"/>
              <w:bottom w:val="single" w:sz="4" w:space="0" w:color="auto"/>
              <w:right w:val="nil"/>
            </w:tcBorders>
            <w:shd w:val="clear" w:color="auto" w:fill="auto"/>
            <w:noWrap/>
            <w:vAlign w:val="bottom"/>
            <w:hideMark/>
          </w:tcPr>
          <w:p w14:paraId="17B424EB" w14:textId="77777777" w:rsidR="0043719F" w:rsidRPr="0043719F" w:rsidRDefault="0043719F" w:rsidP="0043719F">
            <w:pPr>
              <w:spacing w:before="0" w:after="0" w:line="240" w:lineRule="auto"/>
              <w:rPr>
                <w:rFonts w:ascii="Arial" w:hAnsi="Arial" w:cs="Arial"/>
                <w:b/>
                <w:bCs/>
                <w:sz w:val="16"/>
                <w:szCs w:val="16"/>
              </w:rPr>
            </w:pPr>
            <w:r w:rsidRPr="0043719F">
              <w:rPr>
                <w:rFonts w:ascii="Arial" w:hAnsi="Arial" w:cs="Arial"/>
                <w:b/>
                <w:bCs/>
                <w:sz w:val="16"/>
                <w:szCs w:val="16"/>
              </w:rPr>
              <w:t>Total resourcing for Cancer Australia</w:t>
            </w:r>
          </w:p>
        </w:tc>
        <w:tc>
          <w:tcPr>
            <w:tcW w:w="1360" w:type="dxa"/>
            <w:tcBorders>
              <w:top w:val="nil"/>
              <w:left w:val="nil"/>
              <w:bottom w:val="single" w:sz="4" w:space="0" w:color="auto"/>
              <w:right w:val="nil"/>
            </w:tcBorders>
            <w:shd w:val="clear" w:color="auto" w:fill="auto"/>
            <w:noWrap/>
            <w:vAlign w:val="bottom"/>
            <w:hideMark/>
          </w:tcPr>
          <w:p w14:paraId="74F91B04" w14:textId="77777777" w:rsidR="0043719F" w:rsidRPr="0043719F" w:rsidRDefault="0043719F" w:rsidP="0043719F">
            <w:pPr>
              <w:spacing w:before="0" w:after="0" w:line="240" w:lineRule="auto"/>
              <w:jc w:val="right"/>
              <w:rPr>
                <w:rFonts w:ascii="Arial" w:hAnsi="Arial" w:cs="Arial"/>
                <w:b/>
                <w:bCs/>
                <w:sz w:val="16"/>
                <w:szCs w:val="16"/>
              </w:rPr>
            </w:pPr>
            <w:r w:rsidRPr="0043719F">
              <w:rPr>
                <w:rFonts w:ascii="Arial" w:hAnsi="Arial" w:cs="Arial"/>
                <w:b/>
                <w:bCs/>
                <w:sz w:val="16"/>
                <w:szCs w:val="16"/>
              </w:rPr>
              <w:t>43,160</w:t>
            </w:r>
          </w:p>
        </w:tc>
        <w:tc>
          <w:tcPr>
            <w:tcW w:w="1360" w:type="dxa"/>
            <w:tcBorders>
              <w:top w:val="nil"/>
              <w:left w:val="nil"/>
              <w:bottom w:val="single" w:sz="4" w:space="0" w:color="auto"/>
              <w:right w:val="nil"/>
            </w:tcBorders>
            <w:shd w:val="clear" w:color="000000" w:fill="D9D9D9"/>
            <w:noWrap/>
            <w:vAlign w:val="bottom"/>
            <w:hideMark/>
          </w:tcPr>
          <w:p w14:paraId="138E6BE1" w14:textId="77777777" w:rsidR="0043719F" w:rsidRPr="0043719F" w:rsidRDefault="0043719F" w:rsidP="0043719F">
            <w:pPr>
              <w:spacing w:before="0" w:after="0" w:line="240" w:lineRule="auto"/>
              <w:jc w:val="right"/>
              <w:rPr>
                <w:rFonts w:ascii="Arial" w:hAnsi="Arial" w:cs="Arial"/>
                <w:b/>
                <w:bCs/>
                <w:sz w:val="16"/>
                <w:szCs w:val="16"/>
              </w:rPr>
            </w:pPr>
            <w:r w:rsidRPr="0043719F">
              <w:rPr>
                <w:rFonts w:ascii="Arial" w:hAnsi="Arial" w:cs="Arial"/>
                <w:b/>
                <w:bCs/>
                <w:sz w:val="16"/>
                <w:szCs w:val="16"/>
              </w:rPr>
              <w:t>51,716</w:t>
            </w:r>
          </w:p>
        </w:tc>
      </w:tr>
      <w:tr w:rsidR="0043719F" w:rsidRPr="0043719F" w14:paraId="0DAD2441" w14:textId="77777777" w:rsidTr="0043719F">
        <w:trPr>
          <w:trHeight w:val="225"/>
        </w:trPr>
        <w:tc>
          <w:tcPr>
            <w:tcW w:w="4989" w:type="dxa"/>
            <w:tcBorders>
              <w:top w:val="nil"/>
              <w:left w:val="nil"/>
              <w:bottom w:val="nil"/>
              <w:right w:val="nil"/>
            </w:tcBorders>
            <w:shd w:val="clear" w:color="auto" w:fill="auto"/>
            <w:noWrap/>
            <w:vAlign w:val="bottom"/>
            <w:hideMark/>
          </w:tcPr>
          <w:p w14:paraId="371A49D2" w14:textId="77777777" w:rsidR="0043719F" w:rsidRPr="0043719F" w:rsidRDefault="0043719F" w:rsidP="0043719F">
            <w:pPr>
              <w:spacing w:before="0" w:after="0" w:line="240" w:lineRule="auto"/>
              <w:jc w:val="right"/>
              <w:rPr>
                <w:rFonts w:ascii="Arial" w:hAnsi="Arial" w:cs="Arial"/>
                <w:b/>
                <w:bCs/>
                <w:sz w:val="16"/>
                <w:szCs w:val="16"/>
              </w:rPr>
            </w:pPr>
          </w:p>
        </w:tc>
        <w:tc>
          <w:tcPr>
            <w:tcW w:w="1360" w:type="dxa"/>
            <w:tcBorders>
              <w:top w:val="nil"/>
              <w:left w:val="nil"/>
              <w:bottom w:val="nil"/>
              <w:right w:val="nil"/>
            </w:tcBorders>
            <w:shd w:val="clear" w:color="auto" w:fill="auto"/>
            <w:noWrap/>
            <w:vAlign w:val="bottom"/>
            <w:hideMark/>
          </w:tcPr>
          <w:p w14:paraId="068ED363" w14:textId="77777777" w:rsidR="0043719F" w:rsidRPr="0043719F" w:rsidRDefault="0043719F" w:rsidP="0043719F">
            <w:pPr>
              <w:spacing w:before="0" w:after="0" w:line="240" w:lineRule="auto"/>
              <w:rPr>
                <w:rFonts w:ascii="Times New Roman" w:hAnsi="Times New Roman"/>
                <w:sz w:val="20"/>
              </w:rPr>
            </w:pPr>
          </w:p>
        </w:tc>
        <w:tc>
          <w:tcPr>
            <w:tcW w:w="1360" w:type="dxa"/>
            <w:tcBorders>
              <w:top w:val="nil"/>
              <w:left w:val="nil"/>
              <w:bottom w:val="nil"/>
              <w:right w:val="nil"/>
            </w:tcBorders>
            <w:shd w:val="clear" w:color="auto" w:fill="auto"/>
            <w:noWrap/>
            <w:vAlign w:val="bottom"/>
            <w:hideMark/>
          </w:tcPr>
          <w:p w14:paraId="30502521" w14:textId="77777777" w:rsidR="0043719F" w:rsidRPr="0043719F" w:rsidRDefault="0043719F" w:rsidP="0043719F">
            <w:pPr>
              <w:spacing w:before="0" w:after="0" w:line="240" w:lineRule="auto"/>
              <w:rPr>
                <w:rFonts w:ascii="Times New Roman" w:hAnsi="Times New Roman"/>
                <w:sz w:val="20"/>
              </w:rPr>
            </w:pPr>
          </w:p>
        </w:tc>
      </w:tr>
      <w:tr w:rsidR="0043719F" w:rsidRPr="0043719F" w14:paraId="64A852BE" w14:textId="77777777" w:rsidTr="0043719F">
        <w:trPr>
          <w:trHeight w:val="225"/>
        </w:trPr>
        <w:tc>
          <w:tcPr>
            <w:tcW w:w="4989" w:type="dxa"/>
            <w:tcBorders>
              <w:top w:val="single" w:sz="4" w:space="0" w:color="auto"/>
              <w:left w:val="nil"/>
              <w:bottom w:val="nil"/>
              <w:right w:val="nil"/>
            </w:tcBorders>
            <w:shd w:val="clear" w:color="auto" w:fill="auto"/>
            <w:noWrap/>
            <w:vAlign w:val="bottom"/>
            <w:hideMark/>
          </w:tcPr>
          <w:p w14:paraId="46548D1B" w14:textId="77777777" w:rsidR="0043719F" w:rsidRPr="0043719F" w:rsidRDefault="0043719F" w:rsidP="0043719F">
            <w:pPr>
              <w:spacing w:before="0" w:after="0" w:line="240" w:lineRule="auto"/>
              <w:jc w:val="right"/>
              <w:rPr>
                <w:rFonts w:ascii="Arial" w:hAnsi="Arial" w:cs="Arial"/>
                <w:color w:val="000000"/>
                <w:sz w:val="16"/>
                <w:szCs w:val="16"/>
              </w:rPr>
            </w:pPr>
            <w:r w:rsidRPr="0043719F">
              <w:rPr>
                <w:rFonts w:ascii="Arial" w:hAnsi="Arial" w:cs="Arial"/>
                <w:color w:val="000000"/>
                <w:sz w:val="16"/>
                <w:szCs w:val="16"/>
              </w:rPr>
              <w:t> </w:t>
            </w:r>
          </w:p>
        </w:tc>
        <w:tc>
          <w:tcPr>
            <w:tcW w:w="1360" w:type="dxa"/>
            <w:tcBorders>
              <w:top w:val="single" w:sz="4" w:space="0" w:color="000000"/>
              <w:left w:val="nil"/>
              <w:bottom w:val="single" w:sz="4" w:space="0" w:color="000000"/>
              <w:right w:val="nil"/>
            </w:tcBorders>
            <w:shd w:val="clear" w:color="auto" w:fill="auto"/>
            <w:noWrap/>
            <w:vAlign w:val="bottom"/>
            <w:hideMark/>
          </w:tcPr>
          <w:p w14:paraId="34B62731" w14:textId="77777777" w:rsidR="0043719F" w:rsidRPr="0043719F" w:rsidRDefault="0043719F" w:rsidP="0043719F">
            <w:pPr>
              <w:spacing w:before="0" w:after="0" w:line="240" w:lineRule="auto"/>
              <w:jc w:val="right"/>
              <w:rPr>
                <w:rFonts w:ascii="Arial" w:hAnsi="Arial" w:cs="Arial"/>
                <w:b/>
                <w:bCs/>
                <w:sz w:val="16"/>
                <w:szCs w:val="16"/>
              </w:rPr>
            </w:pPr>
            <w:r w:rsidRPr="0043719F">
              <w:rPr>
                <w:rFonts w:ascii="Arial" w:hAnsi="Arial" w:cs="Arial"/>
                <w:b/>
                <w:bCs/>
                <w:sz w:val="16"/>
                <w:szCs w:val="16"/>
              </w:rPr>
              <w:t>2023–24</w:t>
            </w:r>
          </w:p>
        </w:tc>
        <w:tc>
          <w:tcPr>
            <w:tcW w:w="1360" w:type="dxa"/>
            <w:tcBorders>
              <w:top w:val="single" w:sz="4" w:space="0" w:color="000000"/>
              <w:left w:val="nil"/>
              <w:bottom w:val="single" w:sz="4" w:space="0" w:color="000000"/>
              <w:right w:val="nil"/>
            </w:tcBorders>
            <w:shd w:val="clear" w:color="000000" w:fill="D9D9D9"/>
            <w:noWrap/>
            <w:vAlign w:val="bottom"/>
            <w:hideMark/>
          </w:tcPr>
          <w:p w14:paraId="4B0A493C" w14:textId="77777777" w:rsidR="0043719F" w:rsidRPr="0043719F" w:rsidRDefault="0043719F" w:rsidP="0043719F">
            <w:pPr>
              <w:spacing w:before="0" w:after="0" w:line="240" w:lineRule="auto"/>
              <w:jc w:val="right"/>
              <w:rPr>
                <w:rFonts w:ascii="Arial" w:hAnsi="Arial" w:cs="Arial"/>
                <w:b/>
                <w:bCs/>
                <w:sz w:val="16"/>
                <w:szCs w:val="16"/>
              </w:rPr>
            </w:pPr>
            <w:r w:rsidRPr="0043719F">
              <w:rPr>
                <w:rFonts w:ascii="Arial" w:hAnsi="Arial" w:cs="Arial"/>
                <w:b/>
                <w:bCs/>
                <w:sz w:val="16"/>
                <w:szCs w:val="16"/>
              </w:rPr>
              <w:t>2024–25</w:t>
            </w:r>
          </w:p>
        </w:tc>
      </w:tr>
      <w:tr w:rsidR="0043719F" w:rsidRPr="0043719F" w14:paraId="4DFE7810" w14:textId="77777777" w:rsidTr="0043719F">
        <w:trPr>
          <w:trHeight w:val="225"/>
        </w:trPr>
        <w:tc>
          <w:tcPr>
            <w:tcW w:w="4989" w:type="dxa"/>
            <w:tcBorders>
              <w:top w:val="nil"/>
              <w:left w:val="nil"/>
              <w:bottom w:val="single" w:sz="4" w:space="0" w:color="auto"/>
              <w:right w:val="nil"/>
            </w:tcBorders>
            <w:shd w:val="clear" w:color="auto" w:fill="auto"/>
            <w:noWrap/>
            <w:vAlign w:val="bottom"/>
            <w:hideMark/>
          </w:tcPr>
          <w:p w14:paraId="287B3BF6" w14:textId="77777777" w:rsidR="0043719F" w:rsidRPr="0043719F" w:rsidRDefault="0043719F" w:rsidP="0043719F">
            <w:pPr>
              <w:spacing w:before="0" w:after="0" w:line="240" w:lineRule="auto"/>
              <w:rPr>
                <w:rFonts w:ascii="Arial" w:hAnsi="Arial" w:cs="Arial"/>
                <w:b/>
                <w:bCs/>
                <w:color w:val="000000"/>
                <w:sz w:val="16"/>
                <w:szCs w:val="16"/>
              </w:rPr>
            </w:pPr>
            <w:r w:rsidRPr="0043719F">
              <w:rPr>
                <w:rFonts w:ascii="Arial" w:hAnsi="Arial" w:cs="Arial"/>
                <w:b/>
                <w:bCs/>
                <w:color w:val="000000"/>
                <w:sz w:val="16"/>
                <w:szCs w:val="16"/>
              </w:rPr>
              <w:t xml:space="preserve">Average </w:t>
            </w:r>
            <w:r w:rsidRPr="0043719F">
              <w:rPr>
                <w:rFonts w:ascii="Arial" w:hAnsi="Arial" w:cs="Arial"/>
                <w:b/>
                <w:bCs/>
                <w:sz w:val="16"/>
                <w:szCs w:val="16"/>
              </w:rPr>
              <w:t>s</w:t>
            </w:r>
            <w:r w:rsidRPr="0043719F">
              <w:rPr>
                <w:rFonts w:ascii="Arial" w:hAnsi="Arial" w:cs="Arial"/>
                <w:b/>
                <w:bCs/>
                <w:color w:val="000000"/>
                <w:sz w:val="16"/>
                <w:szCs w:val="16"/>
              </w:rPr>
              <w:t xml:space="preserve">taffing </w:t>
            </w:r>
            <w:r w:rsidRPr="0043719F">
              <w:rPr>
                <w:rFonts w:ascii="Arial" w:hAnsi="Arial" w:cs="Arial"/>
                <w:b/>
                <w:bCs/>
                <w:sz w:val="16"/>
                <w:szCs w:val="16"/>
              </w:rPr>
              <w:t>l</w:t>
            </w:r>
            <w:r w:rsidRPr="0043719F">
              <w:rPr>
                <w:rFonts w:ascii="Arial" w:hAnsi="Arial" w:cs="Arial"/>
                <w:b/>
                <w:bCs/>
                <w:color w:val="000000"/>
                <w:sz w:val="16"/>
                <w:szCs w:val="16"/>
              </w:rPr>
              <w:t>evel (number)</w:t>
            </w:r>
          </w:p>
        </w:tc>
        <w:tc>
          <w:tcPr>
            <w:tcW w:w="1360" w:type="dxa"/>
            <w:tcBorders>
              <w:top w:val="nil"/>
              <w:left w:val="nil"/>
              <w:bottom w:val="single" w:sz="4" w:space="0" w:color="auto"/>
              <w:right w:val="nil"/>
            </w:tcBorders>
            <w:shd w:val="clear" w:color="auto" w:fill="auto"/>
            <w:noWrap/>
            <w:vAlign w:val="bottom"/>
            <w:hideMark/>
          </w:tcPr>
          <w:p w14:paraId="1AB8064A" w14:textId="77777777" w:rsidR="0043719F" w:rsidRPr="0043719F" w:rsidRDefault="0043719F" w:rsidP="0043719F">
            <w:pPr>
              <w:spacing w:before="0" w:after="0" w:line="240" w:lineRule="auto"/>
              <w:jc w:val="right"/>
              <w:rPr>
                <w:rFonts w:ascii="Arial" w:hAnsi="Arial" w:cs="Arial"/>
                <w:color w:val="000000"/>
                <w:sz w:val="16"/>
                <w:szCs w:val="16"/>
              </w:rPr>
            </w:pPr>
            <w:r w:rsidRPr="0043719F">
              <w:rPr>
                <w:rFonts w:ascii="Arial" w:hAnsi="Arial" w:cs="Arial"/>
                <w:color w:val="000000"/>
                <w:sz w:val="16"/>
                <w:szCs w:val="16"/>
              </w:rPr>
              <w:t>79</w:t>
            </w:r>
          </w:p>
        </w:tc>
        <w:tc>
          <w:tcPr>
            <w:tcW w:w="1360" w:type="dxa"/>
            <w:tcBorders>
              <w:top w:val="nil"/>
              <w:left w:val="nil"/>
              <w:bottom w:val="single" w:sz="4" w:space="0" w:color="000000"/>
              <w:right w:val="nil"/>
            </w:tcBorders>
            <w:shd w:val="clear" w:color="000000" w:fill="D9D9D9"/>
            <w:noWrap/>
            <w:vAlign w:val="bottom"/>
            <w:hideMark/>
          </w:tcPr>
          <w:p w14:paraId="20D60805" w14:textId="77777777" w:rsidR="0043719F" w:rsidRPr="0043719F" w:rsidRDefault="0043719F" w:rsidP="0043719F">
            <w:pPr>
              <w:spacing w:before="0" w:after="0" w:line="240" w:lineRule="auto"/>
              <w:jc w:val="right"/>
              <w:rPr>
                <w:rFonts w:ascii="Arial" w:hAnsi="Arial" w:cs="Arial"/>
                <w:sz w:val="16"/>
                <w:szCs w:val="16"/>
              </w:rPr>
            </w:pPr>
            <w:r w:rsidRPr="0043719F">
              <w:rPr>
                <w:rFonts w:ascii="Arial" w:hAnsi="Arial" w:cs="Arial"/>
                <w:sz w:val="16"/>
                <w:szCs w:val="16"/>
              </w:rPr>
              <w:t>79</w:t>
            </w:r>
          </w:p>
        </w:tc>
      </w:tr>
    </w:tbl>
    <w:p w14:paraId="3269FCC0" w14:textId="77777777" w:rsidR="0043719F" w:rsidRDefault="0043719F" w:rsidP="0043719F">
      <w:pPr>
        <w:pStyle w:val="FootnoteText"/>
        <w:spacing w:before="120"/>
      </w:pPr>
      <w:r>
        <w:t>All figures are GST exclusive.</w:t>
      </w:r>
      <w:r>
        <w:tab/>
      </w:r>
      <w:r>
        <w:tab/>
      </w:r>
    </w:p>
    <w:p w14:paraId="27121FE7" w14:textId="17565C82" w:rsidR="0043719F" w:rsidRDefault="0043719F" w:rsidP="0043719F">
      <w:pPr>
        <w:pStyle w:val="FootnoteText"/>
      </w:pPr>
      <w:r w:rsidRPr="0043719F">
        <w:rPr>
          <w:vertAlign w:val="superscript"/>
        </w:rPr>
        <w:t>(a)</w:t>
      </w:r>
      <w:r>
        <w:rPr>
          <w:vertAlign w:val="superscript"/>
        </w:rPr>
        <w:tab/>
      </w:r>
      <w:r>
        <w:t>Appropriation Bill (No. 1) 2024–25.</w:t>
      </w:r>
      <w:r>
        <w:tab/>
      </w:r>
      <w:r>
        <w:tab/>
      </w:r>
    </w:p>
    <w:p w14:paraId="7D5EA5B3" w14:textId="088B05E5" w:rsidR="0043719F" w:rsidRDefault="0043719F" w:rsidP="0043719F">
      <w:pPr>
        <w:pStyle w:val="FootnoteText"/>
      </w:pPr>
      <w:r w:rsidRPr="0043719F">
        <w:rPr>
          <w:vertAlign w:val="superscript"/>
        </w:rPr>
        <w:t>(b)</w:t>
      </w:r>
      <w:r>
        <w:t xml:space="preserve"> </w:t>
      </w:r>
      <w:r>
        <w:tab/>
        <w:t xml:space="preserve">Estimated retained revenue receipts under section 74 of the </w:t>
      </w:r>
      <w:r w:rsidRPr="00044BA9">
        <w:rPr>
          <w:i/>
        </w:rPr>
        <w:t>Public Governance, Performance and Accountability Act 2013</w:t>
      </w:r>
      <w:r>
        <w:t xml:space="preserve"> (PGPA Act).</w:t>
      </w:r>
      <w:r>
        <w:tab/>
      </w:r>
      <w:r>
        <w:tab/>
      </w:r>
    </w:p>
    <w:p w14:paraId="3307BA7D" w14:textId="70EFFB02" w:rsidR="0043719F" w:rsidRDefault="0043719F" w:rsidP="0043719F">
      <w:pPr>
        <w:pStyle w:val="FootnoteText"/>
      </w:pPr>
      <w:r w:rsidRPr="0043719F">
        <w:rPr>
          <w:vertAlign w:val="superscript"/>
        </w:rPr>
        <w:t>(c)</w:t>
      </w:r>
      <w:r>
        <w:rPr>
          <w:vertAlign w:val="superscript"/>
        </w:rPr>
        <w:tab/>
      </w:r>
      <w:r>
        <w:t>Departmental Capital Budgets are not separately identified in Appropriation Bill (No. 1) and form part of ordinary annual services items. Please refer to Table 3.5 within this chapter for further details. For accounting purposes, this amount has been designated as a 'contribution by owner'.</w:t>
      </w:r>
      <w:r>
        <w:tab/>
      </w:r>
      <w:r>
        <w:tab/>
      </w:r>
    </w:p>
    <w:p w14:paraId="268BCFF1" w14:textId="4DF3FAC6" w:rsidR="005A5C0F" w:rsidRPr="004E67B6" w:rsidRDefault="0043719F" w:rsidP="0043719F">
      <w:pPr>
        <w:pStyle w:val="FootnoteText"/>
      </w:pPr>
      <w:r w:rsidRPr="0043719F">
        <w:rPr>
          <w:vertAlign w:val="superscript"/>
        </w:rPr>
        <w:t>(d)</w:t>
      </w:r>
      <w:r>
        <w:t xml:space="preserve"> </w:t>
      </w:r>
      <w:r>
        <w:tab/>
        <w:t>Appropriation Bill (No. 2) 2024–25.</w:t>
      </w:r>
      <w:r>
        <w:tab/>
      </w:r>
      <w:r>
        <w:tab/>
      </w:r>
    </w:p>
    <w:p w14:paraId="5435E3E8" w14:textId="77777777" w:rsidR="0008449F" w:rsidRPr="005A7C0B" w:rsidRDefault="00E06F9F" w:rsidP="00AD42E2">
      <w:pPr>
        <w:pStyle w:val="Heading3"/>
        <w:spacing w:before="0"/>
      </w:pPr>
      <w:bookmarkStart w:id="17" w:name="_Toc190682311"/>
      <w:bookmarkStart w:id="18" w:name="_Toc190682529"/>
      <w:r>
        <w:br w:type="page"/>
      </w:r>
      <w:bookmarkStart w:id="19" w:name="_Toc444523511"/>
      <w:bookmarkStart w:id="20" w:name="_Toc166422665"/>
      <w:r w:rsidR="0008449F" w:rsidRPr="005A7C0B">
        <w:lastRenderedPageBreak/>
        <w:t>1.3</w:t>
      </w:r>
      <w:r w:rsidR="0008449F" w:rsidRPr="005A7C0B">
        <w:tab/>
        <w:t>Budget measures</w:t>
      </w:r>
      <w:bookmarkEnd w:id="17"/>
      <w:bookmarkEnd w:id="18"/>
      <w:bookmarkEnd w:id="19"/>
      <w:bookmarkEnd w:id="20"/>
    </w:p>
    <w:p w14:paraId="327526E1" w14:textId="1577B5A2" w:rsidR="00F20B6E" w:rsidRDefault="00DC32EC" w:rsidP="004135C8">
      <w:pPr>
        <w:spacing w:before="0" w:after="120"/>
      </w:pPr>
      <w:r w:rsidRPr="00DC32EC">
        <w:t xml:space="preserve">Budget measures </w:t>
      </w:r>
      <w:r w:rsidR="005C4BEE">
        <w:t xml:space="preserve">in Part 1 </w:t>
      </w:r>
      <w:r w:rsidRPr="00DC32EC">
        <w:t>relating to</w:t>
      </w:r>
      <w:r w:rsidR="001B03CC">
        <w:t xml:space="preserve"> </w:t>
      </w:r>
      <w:r w:rsidR="008605C4">
        <w:t>Cancer Australia</w:t>
      </w:r>
      <w:r w:rsidRPr="00DC32EC">
        <w:t xml:space="preserve"> a</w:t>
      </w:r>
      <w:r w:rsidR="00CB4589">
        <w:t>re detailed in Budget Paper No. </w:t>
      </w:r>
      <w:r w:rsidRPr="00DC32EC">
        <w:t>2</w:t>
      </w:r>
      <w:r w:rsidR="00C2641F">
        <w:t xml:space="preserve"> and are summarised </w:t>
      </w:r>
      <w:r w:rsidR="002C7703">
        <w:t>below</w:t>
      </w:r>
      <w:r w:rsidR="003D4188">
        <w:t>.</w:t>
      </w:r>
    </w:p>
    <w:p w14:paraId="53615948" w14:textId="59CCD105" w:rsidR="00AF3811" w:rsidRDefault="00AF3811" w:rsidP="00E5444F">
      <w:pPr>
        <w:pStyle w:val="TableHeading"/>
      </w:pPr>
      <w:r w:rsidRPr="009A40DD">
        <w:t xml:space="preserve">Table 1.2: </w:t>
      </w:r>
      <w:r w:rsidR="008605C4">
        <w:t>Cancer Australia</w:t>
      </w:r>
      <w:r w:rsidR="00B47998">
        <w:t xml:space="preserve"> </w:t>
      </w:r>
      <w:r w:rsidR="0029106B">
        <w:t>202</w:t>
      </w:r>
      <w:r w:rsidR="009B4B42">
        <w:t>4</w:t>
      </w:r>
      <w:r w:rsidR="00EC33E6">
        <w:t>–</w:t>
      </w:r>
      <w:r w:rsidR="11D8E797">
        <w:t>2</w:t>
      </w:r>
      <w:r w:rsidR="009B4B42">
        <w:t>5</w:t>
      </w:r>
      <w:r w:rsidR="00400A8B">
        <w:t xml:space="preserve"> </w:t>
      </w:r>
      <w:r w:rsidRPr="009A40DD">
        <w:t>Budget measures</w:t>
      </w:r>
    </w:p>
    <w:p w14:paraId="492F24F7" w14:textId="7B645078" w:rsidR="24B5A60A" w:rsidRPr="00012054" w:rsidRDefault="00C65397" w:rsidP="002A6060">
      <w:pPr>
        <w:spacing w:before="120" w:after="20"/>
        <w:rPr>
          <w:rFonts w:ascii="Arial Bold" w:hAnsi="Arial Bold"/>
          <w:b/>
          <w:sz w:val="20"/>
        </w:rPr>
      </w:pPr>
      <w:r w:rsidRPr="00012054">
        <w:rPr>
          <w:rFonts w:ascii="Arial Bold" w:hAnsi="Arial Bold"/>
          <w:b/>
          <w:sz w:val="20"/>
        </w:rPr>
        <w:t xml:space="preserve">Part 1: </w:t>
      </w:r>
      <w:r w:rsidR="00AA35C6" w:rsidRPr="007F6CAD">
        <w:rPr>
          <w:rFonts w:ascii="Arial Bold" w:hAnsi="Arial Bold"/>
          <w:b/>
        </w:rPr>
        <w:t xml:space="preserve">Measures announced </w:t>
      </w:r>
      <w:r w:rsidR="00AA35C6">
        <w:rPr>
          <w:rFonts w:ascii="Arial Bold" w:hAnsi="Arial Bold"/>
          <w:b/>
        </w:rPr>
        <w:t>since</w:t>
      </w:r>
      <w:r w:rsidR="00AA35C6" w:rsidRPr="007F6CAD">
        <w:rPr>
          <w:rFonts w:ascii="Arial Bold" w:hAnsi="Arial Bold"/>
          <w:b/>
        </w:rPr>
        <w:t xml:space="preserve"> the</w:t>
      </w:r>
      <w:r w:rsidR="00AA35C6">
        <w:rPr>
          <w:rFonts w:ascii="Arial Bold" w:hAnsi="Arial Bold"/>
          <w:b/>
        </w:rPr>
        <w:t xml:space="preserve"> 2023–24 Mid-Year Economic and Fiscal Outlook (MYEFO) </w:t>
      </w:r>
    </w:p>
    <w:tbl>
      <w:tblPr>
        <w:tblW w:w="7674" w:type="dxa"/>
        <w:tblLayout w:type="fixed"/>
        <w:tblLook w:val="04A0" w:firstRow="1" w:lastRow="0" w:firstColumn="1" w:lastColumn="0" w:noHBand="0" w:noVBand="1"/>
      </w:tblPr>
      <w:tblGrid>
        <w:gridCol w:w="2324"/>
        <w:gridCol w:w="900"/>
        <w:gridCol w:w="348"/>
        <w:gridCol w:w="542"/>
        <w:gridCol w:w="890"/>
        <w:gridCol w:w="890"/>
        <w:gridCol w:w="890"/>
        <w:gridCol w:w="890"/>
      </w:tblGrid>
      <w:tr w:rsidR="002A6060" w:rsidRPr="002A6060" w14:paraId="0E5132F5" w14:textId="77777777" w:rsidTr="00F075BA">
        <w:trPr>
          <w:trHeight w:val="397"/>
        </w:trPr>
        <w:tc>
          <w:tcPr>
            <w:tcW w:w="2324" w:type="dxa"/>
            <w:tcBorders>
              <w:top w:val="single" w:sz="4" w:space="0" w:color="auto"/>
              <w:left w:val="nil"/>
              <w:bottom w:val="nil"/>
              <w:right w:val="nil"/>
            </w:tcBorders>
            <w:shd w:val="clear" w:color="auto" w:fill="auto"/>
            <w:noWrap/>
            <w:vAlign w:val="bottom"/>
            <w:hideMark/>
          </w:tcPr>
          <w:p w14:paraId="7B2E87FA" w14:textId="77777777" w:rsidR="002A6060" w:rsidRPr="002A6060" w:rsidRDefault="002A6060" w:rsidP="002A6060">
            <w:pPr>
              <w:spacing w:before="40" w:after="0" w:line="240" w:lineRule="auto"/>
              <w:jc w:val="right"/>
              <w:rPr>
                <w:rFonts w:ascii="Arial" w:hAnsi="Arial" w:cs="Arial"/>
                <w:sz w:val="16"/>
                <w:szCs w:val="16"/>
              </w:rPr>
            </w:pPr>
            <w:r w:rsidRPr="002A6060">
              <w:rPr>
                <w:rFonts w:ascii="Arial" w:hAnsi="Arial" w:cs="Arial"/>
                <w:sz w:val="16"/>
                <w:szCs w:val="16"/>
              </w:rPr>
              <w:t> </w:t>
            </w:r>
          </w:p>
        </w:tc>
        <w:tc>
          <w:tcPr>
            <w:tcW w:w="900" w:type="dxa"/>
            <w:tcBorders>
              <w:top w:val="single" w:sz="4" w:space="0" w:color="auto"/>
              <w:left w:val="nil"/>
              <w:bottom w:val="nil"/>
              <w:right w:val="nil"/>
            </w:tcBorders>
            <w:shd w:val="clear" w:color="auto" w:fill="auto"/>
            <w:noWrap/>
            <w:vAlign w:val="bottom"/>
            <w:hideMark/>
          </w:tcPr>
          <w:p w14:paraId="43238C84" w14:textId="77777777" w:rsidR="002A6060" w:rsidRPr="002C5BE5" w:rsidRDefault="002A6060" w:rsidP="003122A3">
            <w:pPr>
              <w:spacing w:before="40" w:after="0" w:line="240" w:lineRule="auto"/>
              <w:jc w:val="right"/>
              <w:rPr>
                <w:rFonts w:ascii="Arial" w:hAnsi="Arial" w:cs="Arial"/>
                <w:b/>
                <w:sz w:val="16"/>
                <w:szCs w:val="16"/>
              </w:rPr>
            </w:pPr>
            <w:r w:rsidRPr="002C5BE5">
              <w:rPr>
                <w:rFonts w:ascii="Arial" w:hAnsi="Arial" w:cs="Arial"/>
                <w:b/>
                <w:sz w:val="16"/>
                <w:szCs w:val="16"/>
              </w:rPr>
              <w:t>Program</w:t>
            </w:r>
          </w:p>
        </w:tc>
        <w:tc>
          <w:tcPr>
            <w:tcW w:w="890" w:type="dxa"/>
            <w:gridSpan w:val="2"/>
            <w:tcBorders>
              <w:top w:val="single" w:sz="4" w:space="0" w:color="000000"/>
              <w:left w:val="nil"/>
              <w:bottom w:val="single" w:sz="4" w:space="0" w:color="000000"/>
              <w:right w:val="nil"/>
            </w:tcBorders>
            <w:shd w:val="clear" w:color="auto" w:fill="auto"/>
            <w:vAlign w:val="bottom"/>
            <w:hideMark/>
          </w:tcPr>
          <w:p w14:paraId="45D26B5C" w14:textId="77777777" w:rsidR="002A6060" w:rsidRPr="002A6060" w:rsidRDefault="002A6060" w:rsidP="003122A3">
            <w:pPr>
              <w:spacing w:before="40" w:after="0" w:line="240" w:lineRule="auto"/>
              <w:jc w:val="right"/>
              <w:rPr>
                <w:rFonts w:ascii="Arial" w:hAnsi="Arial" w:cs="Arial"/>
                <w:b/>
                <w:bCs/>
                <w:sz w:val="16"/>
                <w:szCs w:val="16"/>
              </w:rPr>
            </w:pPr>
            <w:r w:rsidRPr="002A6060">
              <w:rPr>
                <w:rFonts w:ascii="Arial" w:hAnsi="Arial" w:cs="Arial"/>
                <w:b/>
                <w:bCs/>
                <w:sz w:val="16"/>
                <w:szCs w:val="16"/>
              </w:rPr>
              <w:t xml:space="preserve">2023–24 </w:t>
            </w:r>
            <w:r w:rsidRPr="002A6060">
              <w:rPr>
                <w:rFonts w:ascii="Arial" w:hAnsi="Arial" w:cs="Arial"/>
                <w:b/>
                <w:bCs/>
                <w:sz w:val="16"/>
                <w:szCs w:val="16"/>
              </w:rPr>
              <w:br/>
              <w:t>$'000</w:t>
            </w:r>
          </w:p>
        </w:tc>
        <w:tc>
          <w:tcPr>
            <w:tcW w:w="890" w:type="dxa"/>
            <w:tcBorders>
              <w:top w:val="single" w:sz="4" w:space="0" w:color="000000"/>
              <w:left w:val="nil"/>
              <w:bottom w:val="single" w:sz="4" w:space="0" w:color="000000"/>
              <w:right w:val="nil"/>
            </w:tcBorders>
            <w:shd w:val="clear" w:color="000000" w:fill="D9D9D9"/>
            <w:vAlign w:val="bottom"/>
            <w:hideMark/>
          </w:tcPr>
          <w:p w14:paraId="346D863C" w14:textId="77777777" w:rsidR="002A6060" w:rsidRPr="002A6060" w:rsidRDefault="002A6060" w:rsidP="003122A3">
            <w:pPr>
              <w:spacing w:before="40" w:after="0" w:line="240" w:lineRule="auto"/>
              <w:jc w:val="right"/>
              <w:rPr>
                <w:rFonts w:ascii="Arial" w:hAnsi="Arial" w:cs="Arial"/>
                <w:b/>
                <w:bCs/>
                <w:sz w:val="16"/>
                <w:szCs w:val="16"/>
              </w:rPr>
            </w:pPr>
            <w:r w:rsidRPr="002A6060">
              <w:rPr>
                <w:rFonts w:ascii="Arial" w:hAnsi="Arial" w:cs="Arial"/>
                <w:b/>
                <w:bCs/>
                <w:sz w:val="16"/>
                <w:szCs w:val="16"/>
              </w:rPr>
              <w:t xml:space="preserve">2024–25 </w:t>
            </w:r>
            <w:r w:rsidRPr="002A6060">
              <w:rPr>
                <w:rFonts w:ascii="Arial" w:hAnsi="Arial" w:cs="Arial"/>
                <w:b/>
                <w:bCs/>
                <w:sz w:val="16"/>
                <w:szCs w:val="16"/>
              </w:rPr>
              <w:br/>
              <w:t>$'000</w:t>
            </w:r>
          </w:p>
        </w:tc>
        <w:tc>
          <w:tcPr>
            <w:tcW w:w="890" w:type="dxa"/>
            <w:tcBorders>
              <w:top w:val="single" w:sz="4" w:space="0" w:color="000000"/>
              <w:left w:val="nil"/>
              <w:bottom w:val="single" w:sz="4" w:space="0" w:color="000000"/>
              <w:right w:val="nil"/>
            </w:tcBorders>
            <w:shd w:val="clear" w:color="auto" w:fill="auto"/>
            <w:vAlign w:val="bottom"/>
            <w:hideMark/>
          </w:tcPr>
          <w:p w14:paraId="68C36F28" w14:textId="77777777" w:rsidR="002A6060" w:rsidRPr="002A6060" w:rsidRDefault="002A6060" w:rsidP="003122A3">
            <w:pPr>
              <w:spacing w:before="40" w:after="0" w:line="240" w:lineRule="auto"/>
              <w:jc w:val="right"/>
              <w:rPr>
                <w:rFonts w:ascii="Arial" w:hAnsi="Arial" w:cs="Arial"/>
                <w:b/>
                <w:bCs/>
                <w:sz w:val="16"/>
                <w:szCs w:val="16"/>
              </w:rPr>
            </w:pPr>
            <w:r w:rsidRPr="002A6060">
              <w:rPr>
                <w:rFonts w:ascii="Arial" w:hAnsi="Arial" w:cs="Arial"/>
                <w:b/>
                <w:bCs/>
                <w:sz w:val="16"/>
                <w:szCs w:val="16"/>
              </w:rPr>
              <w:t xml:space="preserve">2025–26 </w:t>
            </w:r>
            <w:r w:rsidRPr="002A6060">
              <w:rPr>
                <w:rFonts w:ascii="Arial" w:hAnsi="Arial" w:cs="Arial"/>
                <w:b/>
                <w:bCs/>
                <w:sz w:val="16"/>
                <w:szCs w:val="16"/>
              </w:rPr>
              <w:br/>
              <w:t>$'000</w:t>
            </w:r>
          </w:p>
        </w:tc>
        <w:tc>
          <w:tcPr>
            <w:tcW w:w="890" w:type="dxa"/>
            <w:tcBorders>
              <w:top w:val="single" w:sz="4" w:space="0" w:color="000000"/>
              <w:left w:val="nil"/>
              <w:bottom w:val="single" w:sz="4" w:space="0" w:color="000000"/>
              <w:right w:val="nil"/>
            </w:tcBorders>
            <w:shd w:val="clear" w:color="auto" w:fill="auto"/>
            <w:vAlign w:val="bottom"/>
            <w:hideMark/>
          </w:tcPr>
          <w:p w14:paraId="2C8C36B0" w14:textId="77777777" w:rsidR="002A6060" w:rsidRPr="002A6060" w:rsidRDefault="002A6060" w:rsidP="003122A3">
            <w:pPr>
              <w:spacing w:before="40" w:after="0" w:line="240" w:lineRule="auto"/>
              <w:jc w:val="right"/>
              <w:rPr>
                <w:rFonts w:ascii="Arial" w:hAnsi="Arial" w:cs="Arial"/>
                <w:b/>
                <w:bCs/>
                <w:sz w:val="16"/>
                <w:szCs w:val="16"/>
              </w:rPr>
            </w:pPr>
            <w:r w:rsidRPr="002A6060">
              <w:rPr>
                <w:rFonts w:ascii="Arial" w:hAnsi="Arial" w:cs="Arial"/>
                <w:b/>
                <w:bCs/>
                <w:sz w:val="16"/>
                <w:szCs w:val="16"/>
              </w:rPr>
              <w:t xml:space="preserve">2026–27 </w:t>
            </w:r>
            <w:r w:rsidRPr="002A6060">
              <w:rPr>
                <w:rFonts w:ascii="Arial" w:hAnsi="Arial" w:cs="Arial"/>
                <w:b/>
                <w:bCs/>
                <w:sz w:val="16"/>
                <w:szCs w:val="16"/>
              </w:rPr>
              <w:br/>
              <w:t>$'000</w:t>
            </w:r>
          </w:p>
        </w:tc>
        <w:tc>
          <w:tcPr>
            <w:tcW w:w="890" w:type="dxa"/>
            <w:tcBorders>
              <w:top w:val="single" w:sz="4" w:space="0" w:color="000000"/>
              <w:left w:val="nil"/>
              <w:bottom w:val="single" w:sz="4" w:space="0" w:color="000000"/>
              <w:right w:val="nil"/>
            </w:tcBorders>
            <w:shd w:val="clear" w:color="auto" w:fill="auto"/>
            <w:vAlign w:val="bottom"/>
            <w:hideMark/>
          </w:tcPr>
          <w:p w14:paraId="1A1AB9A8" w14:textId="77777777" w:rsidR="002A6060" w:rsidRPr="002A6060" w:rsidRDefault="002A6060" w:rsidP="003122A3">
            <w:pPr>
              <w:spacing w:before="40" w:after="0" w:line="240" w:lineRule="auto"/>
              <w:jc w:val="right"/>
              <w:rPr>
                <w:rFonts w:ascii="Arial" w:hAnsi="Arial" w:cs="Arial"/>
                <w:b/>
                <w:bCs/>
                <w:sz w:val="16"/>
                <w:szCs w:val="16"/>
              </w:rPr>
            </w:pPr>
            <w:r w:rsidRPr="002A6060">
              <w:rPr>
                <w:rFonts w:ascii="Arial" w:hAnsi="Arial" w:cs="Arial"/>
                <w:b/>
                <w:bCs/>
                <w:sz w:val="16"/>
                <w:szCs w:val="16"/>
              </w:rPr>
              <w:t xml:space="preserve">2027–28 </w:t>
            </w:r>
            <w:r w:rsidRPr="002A6060">
              <w:rPr>
                <w:rFonts w:ascii="Arial" w:hAnsi="Arial" w:cs="Arial"/>
                <w:b/>
                <w:bCs/>
                <w:sz w:val="16"/>
                <w:szCs w:val="16"/>
              </w:rPr>
              <w:br/>
              <w:t>$'000</w:t>
            </w:r>
          </w:p>
        </w:tc>
      </w:tr>
      <w:tr w:rsidR="00977FA7" w:rsidRPr="002A6060" w14:paraId="5075F8F9" w14:textId="77777777" w:rsidTr="005D38DE">
        <w:trPr>
          <w:gridAfter w:val="5"/>
          <w:wAfter w:w="4102" w:type="dxa"/>
          <w:trHeight w:val="283"/>
        </w:trPr>
        <w:tc>
          <w:tcPr>
            <w:tcW w:w="3572" w:type="dxa"/>
            <w:gridSpan w:val="3"/>
            <w:tcBorders>
              <w:top w:val="nil"/>
              <w:left w:val="nil"/>
              <w:bottom w:val="nil"/>
            </w:tcBorders>
            <w:shd w:val="clear" w:color="auto" w:fill="auto"/>
            <w:vAlign w:val="bottom"/>
            <w:hideMark/>
          </w:tcPr>
          <w:p w14:paraId="5C1C9B12" w14:textId="545EF1B7" w:rsidR="00977FA7" w:rsidRPr="002A6060" w:rsidRDefault="00977FA7" w:rsidP="008D23F0">
            <w:pPr>
              <w:spacing w:before="0" w:after="0" w:line="240" w:lineRule="auto"/>
              <w:rPr>
                <w:rFonts w:ascii="Arial" w:hAnsi="Arial" w:cs="Arial"/>
                <w:b/>
                <w:bCs/>
                <w:sz w:val="16"/>
                <w:szCs w:val="16"/>
              </w:rPr>
            </w:pPr>
            <w:r w:rsidRPr="002A6060">
              <w:rPr>
                <w:rFonts w:ascii="Arial" w:hAnsi="Arial" w:cs="Arial"/>
                <w:b/>
                <w:bCs/>
                <w:sz w:val="16"/>
                <w:szCs w:val="16"/>
              </w:rPr>
              <w:t xml:space="preserve">Savings from External Labour </w:t>
            </w:r>
            <w:r w:rsidRPr="002A6060">
              <w:rPr>
                <w:rFonts w:ascii="Cambria Math" w:hAnsi="Cambria Math" w:cs="Cambria Math"/>
                <w:b/>
                <w:bCs/>
                <w:sz w:val="16"/>
                <w:szCs w:val="16"/>
              </w:rPr>
              <w:t>‐</w:t>
            </w:r>
            <w:r w:rsidRPr="002A6060">
              <w:rPr>
                <w:rFonts w:ascii="Arial" w:hAnsi="Arial" w:cs="Arial"/>
                <w:b/>
                <w:bCs/>
                <w:sz w:val="16"/>
                <w:szCs w:val="16"/>
              </w:rPr>
              <w:t xml:space="preserve"> </w:t>
            </w:r>
            <w:r w:rsidR="008D23F0">
              <w:rPr>
                <w:rFonts w:ascii="Arial" w:hAnsi="Arial" w:cs="Arial"/>
                <w:b/>
                <w:bCs/>
                <w:sz w:val="16"/>
                <w:szCs w:val="16"/>
              </w:rPr>
              <w:t>e</w:t>
            </w:r>
            <w:r w:rsidRPr="002A6060">
              <w:rPr>
                <w:rFonts w:ascii="Arial" w:hAnsi="Arial" w:cs="Arial"/>
                <w:b/>
                <w:bCs/>
                <w:sz w:val="16"/>
                <w:szCs w:val="16"/>
              </w:rPr>
              <w:t>xtension</w:t>
            </w:r>
            <w:r w:rsidRPr="002A6060">
              <w:rPr>
                <w:rFonts w:ascii="Arial" w:hAnsi="Arial" w:cs="Arial"/>
                <w:b/>
                <w:bCs/>
                <w:sz w:val="16"/>
                <w:szCs w:val="16"/>
                <w:vertAlign w:val="superscript"/>
              </w:rPr>
              <w:t xml:space="preserve"> (a)</w:t>
            </w:r>
          </w:p>
        </w:tc>
      </w:tr>
      <w:tr w:rsidR="002A6060" w:rsidRPr="002A6060" w14:paraId="1AEBC70E" w14:textId="77777777" w:rsidTr="005D38DE">
        <w:trPr>
          <w:trHeight w:val="283"/>
        </w:trPr>
        <w:tc>
          <w:tcPr>
            <w:tcW w:w="2324" w:type="dxa"/>
            <w:tcBorders>
              <w:top w:val="nil"/>
              <w:left w:val="nil"/>
              <w:bottom w:val="nil"/>
              <w:right w:val="nil"/>
            </w:tcBorders>
            <w:shd w:val="clear" w:color="auto" w:fill="auto"/>
            <w:noWrap/>
            <w:vAlign w:val="bottom"/>
            <w:hideMark/>
          </w:tcPr>
          <w:p w14:paraId="58DD56D3" w14:textId="77777777" w:rsidR="002A6060" w:rsidRPr="002A6060" w:rsidRDefault="002A6060" w:rsidP="002A6060">
            <w:pPr>
              <w:spacing w:before="0" w:after="0" w:line="240" w:lineRule="auto"/>
              <w:rPr>
                <w:rFonts w:ascii="Arial" w:hAnsi="Arial" w:cs="Arial"/>
                <w:sz w:val="16"/>
                <w:szCs w:val="16"/>
              </w:rPr>
            </w:pPr>
            <w:r w:rsidRPr="002A6060">
              <w:rPr>
                <w:rFonts w:ascii="Arial" w:hAnsi="Arial" w:cs="Arial"/>
                <w:sz w:val="16"/>
                <w:szCs w:val="16"/>
              </w:rPr>
              <w:t>Cancer Australia</w:t>
            </w:r>
          </w:p>
        </w:tc>
        <w:tc>
          <w:tcPr>
            <w:tcW w:w="900" w:type="dxa"/>
            <w:tcBorders>
              <w:top w:val="nil"/>
              <w:left w:val="nil"/>
              <w:bottom w:val="nil"/>
              <w:right w:val="nil"/>
            </w:tcBorders>
            <w:shd w:val="clear" w:color="auto" w:fill="auto"/>
            <w:noWrap/>
            <w:vAlign w:val="bottom"/>
            <w:hideMark/>
          </w:tcPr>
          <w:p w14:paraId="3E58CBD9" w14:textId="77777777" w:rsidR="002A6060" w:rsidRPr="002A6060" w:rsidRDefault="002A6060" w:rsidP="002A6060">
            <w:pPr>
              <w:spacing w:before="0" w:after="0" w:line="240" w:lineRule="auto"/>
              <w:jc w:val="right"/>
              <w:rPr>
                <w:rFonts w:ascii="Arial" w:hAnsi="Arial" w:cs="Arial"/>
                <w:sz w:val="16"/>
                <w:szCs w:val="16"/>
              </w:rPr>
            </w:pPr>
            <w:r w:rsidRPr="002A6060">
              <w:rPr>
                <w:rFonts w:ascii="Arial" w:hAnsi="Arial" w:cs="Arial"/>
                <w:sz w:val="16"/>
                <w:szCs w:val="16"/>
              </w:rPr>
              <w:t>1.1</w:t>
            </w:r>
          </w:p>
        </w:tc>
        <w:tc>
          <w:tcPr>
            <w:tcW w:w="890" w:type="dxa"/>
            <w:gridSpan w:val="2"/>
            <w:tcBorders>
              <w:top w:val="nil"/>
              <w:left w:val="nil"/>
              <w:bottom w:val="nil"/>
              <w:right w:val="nil"/>
            </w:tcBorders>
            <w:shd w:val="clear" w:color="auto" w:fill="auto"/>
            <w:noWrap/>
            <w:vAlign w:val="bottom"/>
            <w:hideMark/>
          </w:tcPr>
          <w:p w14:paraId="6F910C96" w14:textId="77777777" w:rsidR="002A6060" w:rsidRPr="002A6060" w:rsidRDefault="002A6060" w:rsidP="002A6060">
            <w:pPr>
              <w:spacing w:before="0" w:after="0" w:line="240" w:lineRule="auto"/>
              <w:jc w:val="right"/>
              <w:rPr>
                <w:rFonts w:ascii="Arial" w:hAnsi="Arial" w:cs="Arial"/>
                <w:sz w:val="16"/>
                <w:szCs w:val="16"/>
              </w:rPr>
            </w:pPr>
          </w:p>
        </w:tc>
        <w:tc>
          <w:tcPr>
            <w:tcW w:w="890" w:type="dxa"/>
            <w:tcBorders>
              <w:top w:val="nil"/>
              <w:left w:val="nil"/>
              <w:bottom w:val="nil"/>
              <w:right w:val="nil"/>
            </w:tcBorders>
            <w:shd w:val="clear" w:color="auto" w:fill="auto"/>
            <w:noWrap/>
            <w:vAlign w:val="bottom"/>
            <w:hideMark/>
          </w:tcPr>
          <w:p w14:paraId="2A9CBEA5" w14:textId="77777777" w:rsidR="002A6060" w:rsidRPr="002A6060" w:rsidRDefault="002A6060" w:rsidP="002A6060">
            <w:pPr>
              <w:spacing w:before="0" w:after="0" w:line="240" w:lineRule="auto"/>
              <w:jc w:val="right"/>
              <w:rPr>
                <w:rFonts w:ascii="Times New Roman" w:hAnsi="Times New Roman"/>
                <w:sz w:val="20"/>
              </w:rPr>
            </w:pPr>
          </w:p>
        </w:tc>
        <w:tc>
          <w:tcPr>
            <w:tcW w:w="890" w:type="dxa"/>
            <w:tcBorders>
              <w:top w:val="nil"/>
              <w:left w:val="nil"/>
              <w:bottom w:val="nil"/>
              <w:right w:val="nil"/>
            </w:tcBorders>
            <w:shd w:val="clear" w:color="auto" w:fill="auto"/>
            <w:noWrap/>
            <w:vAlign w:val="bottom"/>
            <w:hideMark/>
          </w:tcPr>
          <w:p w14:paraId="5A4A8600" w14:textId="77777777" w:rsidR="002A6060" w:rsidRPr="002A6060" w:rsidRDefault="002A6060" w:rsidP="002A6060">
            <w:pPr>
              <w:spacing w:before="0" w:after="0" w:line="240" w:lineRule="auto"/>
              <w:jc w:val="right"/>
              <w:rPr>
                <w:rFonts w:ascii="Times New Roman" w:hAnsi="Times New Roman"/>
                <w:sz w:val="20"/>
              </w:rPr>
            </w:pPr>
          </w:p>
        </w:tc>
        <w:tc>
          <w:tcPr>
            <w:tcW w:w="890" w:type="dxa"/>
            <w:tcBorders>
              <w:top w:val="nil"/>
              <w:left w:val="nil"/>
              <w:bottom w:val="nil"/>
              <w:right w:val="nil"/>
            </w:tcBorders>
            <w:shd w:val="clear" w:color="auto" w:fill="auto"/>
            <w:noWrap/>
            <w:vAlign w:val="bottom"/>
            <w:hideMark/>
          </w:tcPr>
          <w:p w14:paraId="78038178" w14:textId="77777777" w:rsidR="002A6060" w:rsidRPr="002A6060" w:rsidRDefault="002A6060" w:rsidP="002A6060">
            <w:pPr>
              <w:spacing w:before="0" w:after="0" w:line="240" w:lineRule="auto"/>
              <w:jc w:val="right"/>
              <w:rPr>
                <w:rFonts w:ascii="Times New Roman" w:hAnsi="Times New Roman"/>
                <w:sz w:val="20"/>
              </w:rPr>
            </w:pPr>
          </w:p>
        </w:tc>
        <w:tc>
          <w:tcPr>
            <w:tcW w:w="890" w:type="dxa"/>
            <w:tcBorders>
              <w:top w:val="nil"/>
              <w:left w:val="nil"/>
              <w:bottom w:val="nil"/>
              <w:right w:val="nil"/>
            </w:tcBorders>
            <w:shd w:val="clear" w:color="auto" w:fill="auto"/>
            <w:noWrap/>
            <w:vAlign w:val="bottom"/>
            <w:hideMark/>
          </w:tcPr>
          <w:p w14:paraId="398ABFC5" w14:textId="77777777" w:rsidR="002A6060" w:rsidRPr="002A6060" w:rsidRDefault="002A6060" w:rsidP="002A6060">
            <w:pPr>
              <w:spacing w:before="0" w:after="0" w:line="240" w:lineRule="auto"/>
              <w:jc w:val="right"/>
              <w:rPr>
                <w:rFonts w:ascii="Times New Roman" w:hAnsi="Times New Roman"/>
                <w:sz w:val="20"/>
              </w:rPr>
            </w:pPr>
          </w:p>
        </w:tc>
      </w:tr>
      <w:tr w:rsidR="002A6060" w:rsidRPr="002A6060" w14:paraId="604BBF7F" w14:textId="77777777" w:rsidTr="005D38DE">
        <w:trPr>
          <w:trHeight w:val="255"/>
        </w:trPr>
        <w:tc>
          <w:tcPr>
            <w:tcW w:w="2324" w:type="dxa"/>
            <w:tcBorders>
              <w:top w:val="nil"/>
              <w:left w:val="nil"/>
              <w:bottom w:val="nil"/>
              <w:right w:val="nil"/>
            </w:tcBorders>
            <w:shd w:val="clear" w:color="auto" w:fill="auto"/>
            <w:noWrap/>
            <w:tcMar>
              <w:left w:w="108" w:type="dxa"/>
              <w:right w:w="0" w:type="dxa"/>
            </w:tcMar>
            <w:vAlign w:val="bottom"/>
            <w:hideMark/>
          </w:tcPr>
          <w:p w14:paraId="6240196F" w14:textId="6DEB1457" w:rsidR="002A6060" w:rsidRPr="002A6060" w:rsidRDefault="002A6060" w:rsidP="002A6060">
            <w:pPr>
              <w:spacing w:before="0" w:after="0" w:line="240" w:lineRule="auto"/>
              <w:ind w:leftChars="75" w:left="143"/>
              <w:rPr>
                <w:rFonts w:ascii="Arial" w:hAnsi="Arial" w:cs="Arial"/>
                <w:sz w:val="16"/>
                <w:szCs w:val="16"/>
              </w:rPr>
            </w:pPr>
            <w:r>
              <w:rPr>
                <w:rFonts w:ascii="Arial" w:hAnsi="Arial" w:cs="Arial"/>
                <w:sz w:val="16"/>
                <w:szCs w:val="16"/>
              </w:rPr>
              <w:t xml:space="preserve">Departmental </w:t>
            </w:r>
            <w:r w:rsidRPr="002A6060">
              <w:rPr>
                <w:rFonts w:ascii="Arial" w:hAnsi="Arial" w:cs="Arial"/>
                <w:sz w:val="16"/>
                <w:szCs w:val="16"/>
              </w:rPr>
              <w:t>payments</w:t>
            </w:r>
          </w:p>
        </w:tc>
        <w:tc>
          <w:tcPr>
            <w:tcW w:w="900" w:type="dxa"/>
            <w:tcBorders>
              <w:top w:val="nil"/>
              <w:left w:val="nil"/>
              <w:bottom w:val="nil"/>
              <w:right w:val="nil"/>
            </w:tcBorders>
            <w:shd w:val="clear" w:color="auto" w:fill="auto"/>
            <w:noWrap/>
            <w:vAlign w:val="bottom"/>
            <w:hideMark/>
          </w:tcPr>
          <w:p w14:paraId="501C9DC0" w14:textId="77777777" w:rsidR="002A6060" w:rsidRPr="002A6060" w:rsidRDefault="002A6060" w:rsidP="002A6060">
            <w:pPr>
              <w:spacing w:before="0" w:after="0" w:line="240" w:lineRule="auto"/>
              <w:ind w:firstLineChars="100" w:firstLine="160"/>
              <w:rPr>
                <w:rFonts w:ascii="Arial" w:hAnsi="Arial" w:cs="Arial"/>
                <w:sz w:val="16"/>
                <w:szCs w:val="16"/>
              </w:rPr>
            </w:pPr>
          </w:p>
        </w:tc>
        <w:tc>
          <w:tcPr>
            <w:tcW w:w="890" w:type="dxa"/>
            <w:gridSpan w:val="2"/>
            <w:tcBorders>
              <w:top w:val="nil"/>
              <w:left w:val="nil"/>
              <w:bottom w:val="nil"/>
              <w:right w:val="nil"/>
            </w:tcBorders>
            <w:shd w:val="clear" w:color="auto" w:fill="auto"/>
            <w:noWrap/>
            <w:vAlign w:val="bottom"/>
            <w:hideMark/>
          </w:tcPr>
          <w:p w14:paraId="74DCB433" w14:textId="77777777" w:rsidR="002A6060" w:rsidRPr="002A6060" w:rsidRDefault="002A6060" w:rsidP="002A6060">
            <w:pPr>
              <w:spacing w:before="0" w:after="0" w:line="240" w:lineRule="auto"/>
              <w:jc w:val="right"/>
              <w:rPr>
                <w:rFonts w:ascii="Arial" w:hAnsi="Arial" w:cs="Arial"/>
                <w:sz w:val="16"/>
                <w:szCs w:val="16"/>
              </w:rPr>
            </w:pPr>
            <w:r w:rsidRPr="002A6060">
              <w:rPr>
                <w:rFonts w:ascii="Arial" w:hAnsi="Arial" w:cs="Arial"/>
                <w:sz w:val="16"/>
                <w:szCs w:val="16"/>
              </w:rPr>
              <w:t>-</w:t>
            </w:r>
          </w:p>
        </w:tc>
        <w:tc>
          <w:tcPr>
            <w:tcW w:w="890" w:type="dxa"/>
            <w:tcBorders>
              <w:top w:val="nil"/>
              <w:left w:val="nil"/>
              <w:bottom w:val="nil"/>
              <w:right w:val="nil"/>
            </w:tcBorders>
            <w:shd w:val="clear" w:color="000000" w:fill="D9D9D9"/>
            <w:noWrap/>
            <w:vAlign w:val="bottom"/>
            <w:hideMark/>
          </w:tcPr>
          <w:p w14:paraId="51FA067B" w14:textId="77777777" w:rsidR="002A6060" w:rsidRPr="002A6060" w:rsidRDefault="002A6060" w:rsidP="002A6060">
            <w:pPr>
              <w:spacing w:before="0" w:after="0" w:line="240" w:lineRule="auto"/>
              <w:jc w:val="right"/>
              <w:rPr>
                <w:rFonts w:ascii="Arial" w:hAnsi="Arial" w:cs="Arial"/>
                <w:sz w:val="16"/>
                <w:szCs w:val="16"/>
              </w:rPr>
            </w:pPr>
            <w:r w:rsidRPr="002A6060">
              <w:rPr>
                <w:rFonts w:ascii="Arial" w:hAnsi="Arial" w:cs="Arial"/>
                <w:sz w:val="16"/>
                <w:szCs w:val="16"/>
              </w:rPr>
              <w:t>(11)</w:t>
            </w:r>
          </w:p>
        </w:tc>
        <w:tc>
          <w:tcPr>
            <w:tcW w:w="890" w:type="dxa"/>
            <w:tcBorders>
              <w:top w:val="nil"/>
              <w:left w:val="nil"/>
              <w:bottom w:val="nil"/>
              <w:right w:val="nil"/>
            </w:tcBorders>
            <w:shd w:val="clear" w:color="auto" w:fill="auto"/>
            <w:noWrap/>
            <w:vAlign w:val="bottom"/>
            <w:hideMark/>
          </w:tcPr>
          <w:p w14:paraId="7FD7838E" w14:textId="77777777" w:rsidR="002A6060" w:rsidRPr="002A6060" w:rsidRDefault="002A6060" w:rsidP="002A6060">
            <w:pPr>
              <w:spacing w:before="0" w:after="0" w:line="240" w:lineRule="auto"/>
              <w:jc w:val="right"/>
              <w:rPr>
                <w:rFonts w:ascii="Arial" w:hAnsi="Arial" w:cs="Arial"/>
                <w:sz w:val="16"/>
                <w:szCs w:val="16"/>
              </w:rPr>
            </w:pPr>
            <w:r w:rsidRPr="002A6060">
              <w:rPr>
                <w:rFonts w:ascii="Arial" w:hAnsi="Arial" w:cs="Arial"/>
                <w:sz w:val="16"/>
                <w:szCs w:val="16"/>
              </w:rPr>
              <w:t>(12)</w:t>
            </w:r>
          </w:p>
        </w:tc>
        <w:tc>
          <w:tcPr>
            <w:tcW w:w="890" w:type="dxa"/>
            <w:tcBorders>
              <w:top w:val="nil"/>
              <w:left w:val="nil"/>
              <w:bottom w:val="nil"/>
              <w:right w:val="nil"/>
            </w:tcBorders>
            <w:shd w:val="clear" w:color="auto" w:fill="auto"/>
            <w:noWrap/>
            <w:vAlign w:val="bottom"/>
            <w:hideMark/>
          </w:tcPr>
          <w:p w14:paraId="09DEEDDA" w14:textId="77777777" w:rsidR="002A6060" w:rsidRPr="002A6060" w:rsidRDefault="002A6060" w:rsidP="002A6060">
            <w:pPr>
              <w:spacing w:before="0" w:after="0" w:line="240" w:lineRule="auto"/>
              <w:jc w:val="right"/>
              <w:rPr>
                <w:rFonts w:ascii="Arial" w:hAnsi="Arial" w:cs="Arial"/>
                <w:sz w:val="16"/>
                <w:szCs w:val="16"/>
              </w:rPr>
            </w:pPr>
            <w:r w:rsidRPr="002A6060">
              <w:rPr>
                <w:rFonts w:ascii="Arial" w:hAnsi="Arial" w:cs="Arial"/>
                <w:sz w:val="16"/>
                <w:szCs w:val="16"/>
              </w:rPr>
              <w:t>(12)</w:t>
            </w:r>
          </w:p>
        </w:tc>
        <w:tc>
          <w:tcPr>
            <w:tcW w:w="890" w:type="dxa"/>
            <w:tcBorders>
              <w:top w:val="nil"/>
              <w:left w:val="nil"/>
              <w:bottom w:val="nil"/>
              <w:right w:val="nil"/>
            </w:tcBorders>
            <w:shd w:val="clear" w:color="auto" w:fill="auto"/>
            <w:noWrap/>
            <w:vAlign w:val="bottom"/>
            <w:hideMark/>
          </w:tcPr>
          <w:p w14:paraId="4857830F" w14:textId="77777777" w:rsidR="002A6060" w:rsidRPr="002A6060" w:rsidRDefault="002A6060" w:rsidP="002A6060">
            <w:pPr>
              <w:spacing w:before="0" w:after="0" w:line="240" w:lineRule="auto"/>
              <w:jc w:val="right"/>
              <w:rPr>
                <w:rFonts w:ascii="Arial" w:hAnsi="Arial" w:cs="Arial"/>
                <w:sz w:val="16"/>
                <w:szCs w:val="16"/>
              </w:rPr>
            </w:pPr>
            <w:r w:rsidRPr="002A6060">
              <w:rPr>
                <w:rFonts w:ascii="Arial" w:hAnsi="Arial" w:cs="Arial"/>
                <w:sz w:val="16"/>
                <w:szCs w:val="16"/>
              </w:rPr>
              <w:t>(37)</w:t>
            </w:r>
          </w:p>
        </w:tc>
      </w:tr>
      <w:tr w:rsidR="002A6060" w:rsidRPr="002A6060" w14:paraId="6BC74BEC" w14:textId="77777777" w:rsidTr="00F075BA">
        <w:trPr>
          <w:trHeight w:val="225"/>
        </w:trPr>
        <w:tc>
          <w:tcPr>
            <w:tcW w:w="2324" w:type="dxa"/>
            <w:tcBorders>
              <w:top w:val="nil"/>
              <w:left w:val="nil"/>
              <w:bottom w:val="nil"/>
              <w:right w:val="nil"/>
            </w:tcBorders>
            <w:shd w:val="clear" w:color="auto" w:fill="auto"/>
            <w:noWrap/>
            <w:vAlign w:val="bottom"/>
            <w:hideMark/>
          </w:tcPr>
          <w:p w14:paraId="54FE5E4D" w14:textId="77777777" w:rsidR="002A6060" w:rsidRPr="002A6060" w:rsidRDefault="002A6060" w:rsidP="002A6060">
            <w:pPr>
              <w:spacing w:before="0" w:after="0" w:line="240" w:lineRule="auto"/>
              <w:rPr>
                <w:rFonts w:ascii="Arial" w:hAnsi="Arial" w:cs="Arial"/>
                <w:b/>
                <w:bCs/>
                <w:sz w:val="16"/>
                <w:szCs w:val="16"/>
              </w:rPr>
            </w:pPr>
            <w:r w:rsidRPr="002A6060">
              <w:rPr>
                <w:rFonts w:ascii="Arial" w:hAnsi="Arial" w:cs="Arial"/>
                <w:b/>
                <w:bCs/>
                <w:sz w:val="16"/>
                <w:szCs w:val="16"/>
              </w:rPr>
              <w:t>Total payments</w:t>
            </w:r>
          </w:p>
        </w:tc>
        <w:tc>
          <w:tcPr>
            <w:tcW w:w="900" w:type="dxa"/>
            <w:tcBorders>
              <w:top w:val="nil"/>
              <w:left w:val="nil"/>
              <w:bottom w:val="nil"/>
              <w:right w:val="nil"/>
            </w:tcBorders>
            <w:shd w:val="clear" w:color="auto" w:fill="auto"/>
            <w:noWrap/>
            <w:vAlign w:val="bottom"/>
            <w:hideMark/>
          </w:tcPr>
          <w:p w14:paraId="3D7490C8" w14:textId="77777777" w:rsidR="002A6060" w:rsidRPr="002A6060" w:rsidRDefault="002A6060" w:rsidP="002A6060">
            <w:pPr>
              <w:spacing w:before="0" w:after="0" w:line="240" w:lineRule="auto"/>
              <w:rPr>
                <w:rFonts w:ascii="Arial" w:hAnsi="Arial" w:cs="Arial"/>
                <w:b/>
                <w:bCs/>
                <w:sz w:val="16"/>
                <w:szCs w:val="16"/>
              </w:rPr>
            </w:pPr>
          </w:p>
        </w:tc>
        <w:tc>
          <w:tcPr>
            <w:tcW w:w="890" w:type="dxa"/>
            <w:gridSpan w:val="2"/>
            <w:tcBorders>
              <w:top w:val="single" w:sz="4" w:space="0" w:color="auto"/>
              <w:left w:val="nil"/>
              <w:bottom w:val="single" w:sz="4" w:space="0" w:color="auto"/>
              <w:right w:val="nil"/>
            </w:tcBorders>
            <w:shd w:val="clear" w:color="auto" w:fill="auto"/>
            <w:noWrap/>
            <w:vAlign w:val="bottom"/>
            <w:hideMark/>
          </w:tcPr>
          <w:p w14:paraId="3BE31635" w14:textId="77777777" w:rsidR="002A6060" w:rsidRPr="002A6060" w:rsidRDefault="002A6060" w:rsidP="002A6060">
            <w:pPr>
              <w:spacing w:before="0" w:after="0" w:line="240" w:lineRule="auto"/>
              <w:jc w:val="right"/>
              <w:rPr>
                <w:rFonts w:ascii="Arial" w:hAnsi="Arial" w:cs="Arial"/>
                <w:b/>
                <w:bCs/>
                <w:sz w:val="16"/>
                <w:szCs w:val="16"/>
              </w:rPr>
            </w:pPr>
            <w:r w:rsidRPr="002A6060">
              <w:rPr>
                <w:rFonts w:ascii="Arial" w:hAnsi="Arial" w:cs="Arial"/>
                <w:b/>
                <w:bCs/>
                <w:sz w:val="16"/>
                <w:szCs w:val="16"/>
              </w:rPr>
              <w:t>-</w:t>
            </w:r>
          </w:p>
        </w:tc>
        <w:tc>
          <w:tcPr>
            <w:tcW w:w="890" w:type="dxa"/>
            <w:tcBorders>
              <w:top w:val="single" w:sz="4" w:space="0" w:color="auto"/>
              <w:left w:val="nil"/>
              <w:bottom w:val="single" w:sz="4" w:space="0" w:color="auto"/>
              <w:right w:val="nil"/>
            </w:tcBorders>
            <w:shd w:val="clear" w:color="000000" w:fill="D9D9D9"/>
            <w:noWrap/>
            <w:vAlign w:val="bottom"/>
            <w:hideMark/>
          </w:tcPr>
          <w:p w14:paraId="11D7C905" w14:textId="77777777" w:rsidR="002A6060" w:rsidRPr="002A6060" w:rsidRDefault="002A6060" w:rsidP="002A6060">
            <w:pPr>
              <w:spacing w:before="0" w:after="0" w:line="240" w:lineRule="auto"/>
              <w:jc w:val="right"/>
              <w:rPr>
                <w:rFonts w:ascii="Arial" w:hAnsi="Arial" w:cs="Arial"/>
                <w:b/>
                <w:bCs/>
                <w:sz w:val="16"/>
                <w:szCs w:val="16"/>
              </w:rPr>
            </w:pPr>
            <w:r w:rsidRPr="002A6060">
              <w:rPr>
                <w:rFonts w:ascii="Arial" w:hAnsi="Arial" w:cs="Arial"/>
                <w:b/>
                <w:bCs/>
                <w:sz w:val="16"/>
                <w:szCs w:val="16"/>
              </w:rPr>
              <w:t>(11)</w:t>
            </w:r>
          </w:p>
        </w:tc>
        <w:tc>
          <w:tcPr>
            <w:tcW w:w="890" w:type="dxa"/>
            <w:tcBorders>
              <w:top w:val="single" w:sz="4" w:space="0" w:color="auto"/>
              <w:left w:val="nil"/>
              <w:bottom w:val="single" w:sz="4" w:space="0" w:color="auto"/>
              <w:right w:val="nil"/>
            </w:tcBorders>
            <w:shd w:val="clear" w:color="auto" w:fill="auto"/>
            <w:noWrap/>
            <w:vAlign w:val="bottom"/>
            <w:hideMark/>
          </w:tcPr>
          <w:p w14:paraId="1E478F86" w14:textId="77777777" w:rsidR="002A6060" w:rsidRPr="002A6060" w:rsidRDefault="002A6060" w:rsidP="002A6060">
            <w:pPr>
              <w:spacing w:before="0" w:after="0" w:line="240" w:lineRule="auto"/>
              <w:jc w:val="right"/>
              <w:rPr>
                <w:rFonts w:ascii="Arial" w:hAnsi="Arial" w:cs="Arial"/>
                <w:b/>
                <w:bCs/>
                <w:sz w:val="16"/>
                <w:szCs w:val="16"/>
              </w:rPr>
            </w:pPr>
            <w:r w:rsidRPr="002A6060">
              <w:rPr>
                <w:rFonts w:ascii="Arial" w:hAnsi="Arial" w:cs="Arial"/>
                <w:b/>
                <w:bCs/>
                <w:sz w:val="16"/>
                <w:szCs w:val="16"/>
              </w:rPr>
              <w:t>(12)</w:t>
            </w:r>
          </w:p>
        </w:tc>
        <w:tc>
          <w:tcPr>
            <w:tcW w:w="890" w:type="dxa"/>
            <w:tcBorders>
              <w:top w:val="single" w:sz="4" w:space="0" w:color="auto"/>
              <w:left w:val="nil"/>
              <w:bottom w:val="single" w:sz="4" w:space="0" w:color="auto"/>
              <w:right w:val="nil"/>
            </w:tcBorders>
            <w:shd w:val="clear" w:color="auto" w:fill="auto"/>
            <w:noWrap/>
            <w:vAlign w:val="bottom"/>
            <w:hideMark/>
          </w:tcPr>
          <w:p w14:paraId="3A59BED4" w14:textId="77777777" w:rsidR="002A6060" w:rsidRPr="002A6060" w:rsidRDefault="002A6060" w:rsidP="002A6060">
            <w:pPr>
              <w:spacing w:before="0" w:after="0" w:line="240" w:lineRule="auto"/>
              <w:jc w:val="right"/>
              <w:rPr>
                <w:rFonts w:ascii="Arial" w:hAnsi="Arial" w:cs="Arial"/>
                <w:b/>
                <w:bCs/>
                <w:sz w:val="16"/>
                <w:szCs w:val="16"/>
              </w:rPr>
            </w:pPr>
            <w:r w:rsidRPr="002A6060">
              <w:rPr>
                <w:rFonts w:ascii="Arial" w:hAnsi="Arial" w:cs="Arial"/>
                <w:b/>
                <w:bCs/>
                <w:sz w:val="16"/>
                <w:szCs w:val="16"/>
              </w:rPr>
              <w:t>(12)</w:t>
            </w:r>
          </w:p>
        </w:tc>
        <w:tc>
          <w:tcPr>
            <w:tcW w:w="890" w:type="dxa"/>
            <w:tcBorders>
              <w:top w:val="single" w:sz="4" w:space="0" w:color="auto"/>
              <w:left w:val="nil"/>
              <w:bottom w:val="single" w:sz="4" w:space="0" w:color="auto"/>
              <w:right w:val="nil"/>
            </w:tcBorders>
            <w:shd w:val="clear" w:color="auto" w:fill="auto"/>
            <w:noWrap/>
            <w:vAlign w:val="bottom"/>
            <w:hideMark/>
          </w:tcPr>
          <w:p w14:paraId="1FFA98DE" w14:textId="77777777" w:rsidR="002A6060" w:rsidRPr="002A6060" w:rsidRDefault="002A6060" w:rsidP="002A6060">
            <w:pPr>
              <w:spacing w:before="0" w:after="0" w:line="240" w:lineRule="auto"/>
              <w:jc w:val="right"/>
              <w:rPr>
                <w:rFonts w:ascii="Arial" w:hAnsi="Arial" w:cs="Arial"/>
                <w:b/>
                <w:bCs/>
                <w:sz w:val="16"/>
                <w:szCs w:val="16"/>
              </w:rPr>
            </w:pPr>
            <w:r w:rsidRPr="002A6060">
              <w:rPr>
                <w:rFonts w:ascii="Arial" w:hAnsi="Arial" w:cs="Arial"/>
                <w:b/>
                <w:bCs/>
                <w:sz w:val="16"/>
                <w:szCs w:val="16"/>
              </w:rPr>
              <w:t>(37)</w:t>
            </w:r>
          </w:p>
        </w:tc>
      </w:tr>
    </w:tbl>
    <w:p w14:paraId="1EB4FEB6" w14:textId="1F7AFFF2" w:rsidR="00357D0F" w:rsidRDefault="00357D0F" w:rsidP="00357D0F">
      <w:pPr>
        <w:pStyle w:val="FootnoteText"/>
        <w:spacing w:before="120" w:after="120"/>
        <w:ind w:left="0" w:firstLine="0"/>
      </w:pPr>
      <w:r>
        <w:t xml:space="preserve">Prepared on a Government Financial Statistics (Underlying Cash) basis. </w:t>
      </w:r>
      <w:r w:rsidR="0073302C">
        <w:br/>
      </w:r>
      <w:r>
        <w:t>Figures displayed as a negative (-) represent a decrease in funds and a positive (+) represent an increase in funds.</w:t>
      </w:r>
    </w:p>
    <w:p w14:paraId="48D5D356" w14:textId="77777777" w:rsidR="00357D0F" w:rsidRDefault="00357D0F" w:rsidP="00357D0F">
      <w:pPr>
        <w:pStyle w:val="FootnoteText"/>
        <w:spacing w:before="120" w:after="120"/>
        <w:ind w:left="0" w:firstLine="0"/>
      </w:pPr>
    </w:p>
    <w:p w14:paraId="2C53C606" w14:textId="1EF94927" w:rsidR="00C65397" w:rsidRDefault="00357D0F" w:rsidP="00357D0F">
      <w:pPr>
        <w:pStyle w:val="FootnoteText"/>
        <w:spacing w:before="120"/>
        <w:rPr>
          <w:rFonts w:ascii="Arial Bold" w:hAnsi="Arial Bold"/>
          <w:b/>
        </w:rPr>
      </w:pPr>
      <w:r w:rsidRPr="00357D0F">
        <w:rPr>
          <w:vertAlign w:val="superscript"/>
        </w:rPr>
        <w:t>(a)</w:t>
      </w:r>
      <w:r>
        <w:t xml:space="preserve"> </w:t>
      </w:r>
      <w:r>
        <w:tab/>
        <w:t xml:space="preserve">Cancer Australia </w:t>
      </w:r>
      <w:r w:rsidR="003C3BF8">
        <w:t>is not the lead entity for this measure</w:t>
      </w:r>
      <w:r>
        <w:t xml:space="preserve">. Cancer Australia impacts only are shown in this table. </w:t>
      </w:r>
      <w:r w:rsidR="00C65397">
        <w:br w:type="page"/>
      </w:r>
    </w:p>
    <w:p w14:paraId="2210A553" w14:textId="048E4D04" w:rsidR="00BE7D58" w:rsidRPr="00810C6A" w:rsidRDefault="00BE7D58" w:rsidP="00810C6A">
      <w:pPr>
        <w:pStyle w:val="Heading2"/>
      </w:pPr>
      <w:bookmarkStart w:id="21" w:name="_Toc444523512"/>
      <w:bookmarkStart w:id="22" w:name="_Toc190682312"/>
      <w:bookmarkStart w:id="23" w:name="_Toc190682530"/>
      <w:bookmarkStart w:id="24" w:name="_Toc166422666"/>
      <w:r w:rsidRPr="00810C6A">
        <w:lastRenderedPageBreak/>
        <w:t xml:space="preserve">Section 2: Outcomes and </w:t>
      </w:r>
      <w:r w:rsidR="00CD3382" w:rsidRPr="00810C6A">
        <w:t>p</w:t>
      </w:r>
      <w:r w:rsidR="0069466B" w:rsidRPr="00810C6A">
        <w:t>lanned</w:t>
      </w:r>
      <w:r w:rsidRPr="00810C6A">
        <w:t xml:space="preserve"> performance</w:t>
      </w:r>
      <w:bookmarkEnd w:id="21"/>
      <w:bookmarkEnd w:id="24"/>
    </w:p>
    <w:p w14:paraId="73A3148D" w14:textId="77777777" w:rsidR="00BE7D58" w:rsidRPr="005E6F2B" w:rsidRDefault="00BE7D58" w:rsidP="008605C4">
      <w:pPr>
        <w:spacing w:before="0" w:after="120"/>
      </w:pPr>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70425F77" w:rsidR="00A61BD0" w:rsidRPr="008741ED" w:rsidRDefault="00BE7D58" w:rsidP="008605C4">
      <w:pPr>
        <w:spacing w:before="0" w:after="120"/>
        <w:rPr>
          <w:i/>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w:t>
      </w:r>
      <w:r w:rsidR="001D1903" w:rsidRPr="008741ED">
        <w:t>source</w:t>
      </w:r>
      <w:r w:rsidR="00A61BD0" w:rsidRPr="008741ED">
        <w:t>.</w:t>
      </w:r>
      <w:r w:rsidR="0051207B" w:rsidRPr="008741ED">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1C6402">
        <w:tc>
          <w:tcPr>
            <w:tcW w:w="7700" w:type="dxa"/>
            <w:shd w:val="clear" w:color="auto" w:fill="auto"/>
          </w:tcPr>
          <w:p w14:paraId="21F33278" w14:textId="77777777" w:rsidR="00CE4D05" w:rsidRPr="001C6402" w:rsidRDefault="00CE4D05" w:rsidP="008605C4">
            <w:pPr>
              <w:spacing w:before="120" w:after="120" w:line="240" w:lineRule="auto"/>
              <w:jc w:val="both"/>
              <w:rPr>
                <w:b/>
              </w:rPr>
            </w:pPr>
            <w:r w:rsidRPr="001C6402">
              <w:rPr>
                <w:b/>
              </w:rPr>
              <w:t>Note:</w:t>
            </w:r>
          </w:p>
          <w:p w14:paraId="101F5782" w14:textId="77777777" w:rsidR="004135C8" w:rsidRPr="001C6402" w:rsidRDefault="004135C8" w:rsidP="004135C8">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0DA5E89A" w14:textId="4E3780EA" w:rsidR="008605C4" w:rsidRDefault="00CE4D05" w:rsidP="008605C4">
            <w:pPr>
              <w:spacing w:before="0" w:after="120"/>
            </w:pPr>
            <w:r w:rsidRPr="001C6402">
              <w:t xml:space="preserve">The </w:t>
            </w:r>
            <w:r w:rsidR="004135C8">
              <w:t>most recent Corporate P</w:t>
            </w:r>
            <w:r w:rsidRPr="001C6402">
              <w:t xml:space="preserve">lan for </w:t>
            </w:r>
            <w:r w:rsidR="008605C4" w:rsidRPr="008605C4">
              <w:t>Cancer Australia can be found at: www.canceraustralia.gov.au/sites/default/files/2023-24_corporate_plan_-_cancer_australia.pdf</w:t>
            </w:r>
          </w:p>
          <w:p w14:paraId="4FD0575A" w14:textId="42304F7E" w:rsidR="00CE4D05" w:rsidRPr="001C6402" w:rsidRDefault="004135C8" w:rsidP="005F5578">
            <w:pPr>
              <w:spacing w:before="0" w:after="80"/>
            </w:pPr>
            <w:r>
              <w:t>The most recent Annual P</w:t>
            </w:r>
            <w:r w:rsidRPr="001C6402">
              <w:t>erform</w:t>
            </w:r>
            <w:r>
              <w:t xml:space="preserve">ance Statements </w:t>
            </w:r>
            <w:r w:rsidR="00CE4D05" w:rsidRPr="001C6402">
              <w:t>can be found at</w:t>
            </w:r>
            <w:r w:rsidR="008605C4">
              <w:t xml:space="preserve">: </w:t>
            </w:r>
            <w:hyperlink r:id="rId20" w:history="1">
              <w:r w:rsidR="008605C4" w:rsidRPr="00BA465E">
                <w:rPr>
                  <w:rStyle w:val="Hyperlink"/>
                  <w:u w:val="none"/>
                </w:rPr>
                <w:t>www.canceraustralia.gov.au/publications-and-resources/cancer-australia-publications/annual-report-2022-23</w:t>
              </w:r>
            </w:hyperlink>
          </w:p>
        </w:tc>
      </w:tr>
    </w:tbl>
    <w:p w14:paraId="4EB37009" w14:textId="544D7FFA" w:rsidR="00950281" w:rsidRDefault="00950281" w:rsidP="003876AB">
      <w:pPr>
        <w:pStyle w:val="Heading3"/>
        <w:sectPr w:rsidR="00950281" w:rsidSect="001C302C">
          <w:pgSz w:w="11906" w:h="16838" w:code="9"/>
          <w:pgMar w:top="2835" w:right="2098" w:bottom="2466" w:left="2098" w:header="1814" w:footer="1814" w:gutter="0"/>
          <w:cols w:space="708"/>
          <w:titlePg/>
          <w:docGrid w:linePitch="360"/>
        </w:sectPr>
      </w:pPr>
    </w:p>
    <w:p w14:paraId="54DDDFBC" w14:textId="07E91445" w:rsidR="003876AB" w:rsidRDefault="008462FB" w:rsidP="003876AB">
      <w:pPr>
        <w:pStyle w:val="Heading3"/>
      </w:pPr>
      <w:bookmarkStart w:id="25" w:name="_Toc444523513"/>
      <w:bookmarkStart w:id="26" w:name="_Toc166422667"/>
      <w:r>
        <w:t>2.1</w:t>
      </w:r>
      <w:r w:rsidR="003876AB" w:rsidRPr="00F743D8">
        <w:t xml:space="preserve"> </w:t>
      </w:r>
      <w:r w:rsidR="003876AB" w:rsidRPr="00F743D8">
        <w:tab/>
        <w:t xml:space="preserve">Budgeted expenses and performance for </w:t>
      </w:r>
      <w:r w:rsidR="003876AB" w:rsidRPr="00CC4C98">
        <w:t xml:space="preserve">Outcome </w:t>
      </w:r>
      <w:bookmarkEnd w:id="25"/>
      <w:r w:rsidR="00CC4C98" w:rsidRPr="00CC4C98">
        <w:t>1</w:t>
      </w:r>
      <w:bookmarkEnd w:id="26"/>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45734D" w:rsidRPr="001C6402" w14:paraId="63C55555" w14:textId="77777777" w:rsidTr="00993B60">
        <w:tc>
          <w:tcPr>
            <w:tcW w:w="7704" w:type="dxa"/>
            <w:shd w:val="clear" w:color="auto" w:fill="F2F2F2" w:themeFill="background1" w:themeFillShade="F2"/>
          </w:tcPr>
          <w:p w14:paraId="686B32F5" w14:textId="71DFB55F" w:rsidR="0045734D" w:rsidRPr="00BA465E" w:rsidRDefault="0045734D" w:rsidP="005F5578">
            <w:pPr>
              <w:pStyle w:val="TableColumnHeadingLeft"/>
              <w:spacing w:before="80"/>
              <w:rPr>
                <w:rFonts w:ascii="Arial" w:hAnsi="Arial" w:cs="Arial"/>
                <w:sz w:val="18"/>
                <w:szCs w:val="18"/>
              </w:rPr>
            </w:pPr>
            <w:r w:rsidRPr="00BA465E">
              <w:rPr>
                <w:rFonts w:ascii="Arial" w:hAnsi="Arial" w:cs="Arial"/>
                <w:sz w:val="18"/>
                <w:szCs w:val="18"/>
              </w:rPr>
              <w:t xml:space="preserve">Outcome </w:t>
            </w:r>
            <w:r w:rsidR="00CC4C98" w:rsidRPr="00BA465E">
              <w:rPr>
                <w:rFonts w:ascii="Arial" w:hAnsi="Arial" w:cs="Arial"/>
                <w:sz w:val="18"/>
                <w:szCs w:val="18"/>
              </w:rPr>
              <w:t>1</w:t>
            </w:r>
          </w:p>
          <w:p w14:paraId="646A7988" w14:textId="5FF62123" w:rsidR="0045734D" w:rsidRPr="0045734D" w:rsidRDefault="00CB1E6E" w:rsidP="005F5578">
            <w:pPr>
              <w:spacing w:before="40" w:after="80"/>
            </w:pPr>
            <w:r w:rsidRPr="00BA465E">
              <w:rPr>
                <w:rFonts w:ascii="Arial" w:hAnsi="Arial" w:cs="Arial"/>
                <w:sz w:val="18"/>
                <w:szCs w:val="18"/>
              </w:rPr>
              <w:t>Minimised impacts of cancer, including through national leadership in cancer control with targeted research and clinical trials; evidence informed clinical practice; strengthened national data capacity; community and consumer information and support.</w:t>
            </w:r>
          </w:p>
        </w:tc>
      </w:tr>
    </w:tbl>
    <w:p w14:paraId="6A3DF6A2" w14:textId="77777777" w:rsidR="0045734D" w:rsidRDefault="0045734D" w:rsidP="0045734D">
      <w:pPr>
        <w:adjustRightInd w:val="0"/>
        <w:spacing w:before="120" w:after="120"/>
        <w:rPr>
          <w:rFonts w:ascii="Arial-BoldMT" w:eastAsiaTheme="minorHAnsi" w:hAnsi="Arial-BoldMT" w:cs="Arial-BoldMT"/>
          <w:b/>
          <w:bCs/>
          <w:sz w:val="20"/>
        </w:rPr>
      </w:pPr>
      <w:r>
        <w:rPr>
          <w:rFonts w:ascii="Arial-BoldMT" w:eastAsiaTheme="minorHAnsi" w:hAnsi="Arial-BoldMT" w:cs="Arial-BoldMT"/>
          <w:b/>
          <w:bCs/>
          <w:sz w:val="20"/>
        </w:rPr>
        <w:t>Program contributing to Outcome 1</w:t>
      </w:r>
    </w:p>
    <w:tbl>
      <w:tblPr>
        <w:tblStyle w:val="TableGrid"/>
        <w:tblW w:w="0" w:type="auto"/>
        <w:tblInd w:w="-5" w:type="dxa"/>
        <w:tblLook w:val="04A0" w:firstRow="1" w:lastRow="0" w:firstColumn="1" w:lastColumn="0" w:noHBand="0" w:noVBand="1"/>
      </w:tblPr>
      <w:tblGrid>
        <w:gridCol w:w="7705"/>
      </w:tblGrid>
      <w:tr w:rsidR="0045734D" w:rsidRPr="0045734D" w14:paraId="3103974E" w14:textId="77777777" w:rsidTr="002A6060">
        <w:tc>
          <w:tcPr>
            <w:tcW w:w="7796" w:type="dxa"/>
          </w:tcPr>
          <w:p w14:paraId="662B9518" w14:textId="098D622A" w:rsidR="0045734D" w:rsidRPr="0045734D" w:rsidRDefault="0045734D" w:rsidP="00ED552C">
            <w:pPr>
              <w:adjustRightInd w:val="0"/>
              <w:spacing w:before="80" w:after="80"/>
              <w:rPr>
                <w:rFonts w:ascii="Arial" w:eastAsiaTheme="minorHAnsi" w:hAnsi="Arial" w:cs="Arial"/>
                <w:b/>
                <w:bCs/>
                <w:sz w:val="18"/>
              </w:rPr>
            </w:pPr>
            <w:r w:rsidRPr="0045734D">
              <w:rPr>
                <w:rFonts w:ascii="Arial" w:eastAsiaTheme="minorHAnsi" w:hAnsi="Arial" w:cs="Arial"/>
                <w:b/>
                <w:bCs/>
                <w:sz w:val="18"/>
              </w:rPr>
              <w:t xml:space="preserve">Program 1.1: </w:t>
            </w:r>
            <w:r w:rsidR="00CB1E6E">
              <w:rPr>
                <w:rFonts w:ascii="Arial" w:eastAsiaTheme="minorHAnsi" w:hAnsi="Arial" w:cs="Arial"/>
                <w:b/>
                <w:bCs/>
                <w:sz w:val="18"/>
              </w:rPr>
              <w:t>Improved Cancer Control</w:t>
            </w:r>
          </w:p>
        </w:tc>
      </w:tr>
    </w:tbl>
    <w:p w14:paraId="3B191AEF" w14:textId="77777777" w:rsidR="001114F7" w:rsidRPr="00B3104B" w:rsidRDefault="001114F7" w:rsidP="00AD42E2">
      <w:pPr>
        <w:pStyle w:val="SingleParagraph"/>
      </w:pPr>
    </w:p>
    <w:p w14:paraId="60B38BF3" w14:textId="77777777" w:rsidR="0045734D" w:rsidRDefault="00F00984" w:rsidP="0045734D">
      <w:pPr>
        <w:spacing w:before="80" w:after="80" w:line="240" w:lineRule="auto"/>
        <w:rPr>
          <w:rFonts w:ascii="Arial-BoldMT" w:eastAsiaTheme="minorHAnsi" w:hAnsi="Arial-BoldMT" w:cs="Arial-BoldMT"/>
          <w:b/>
          <w:bCs/>
          <w:sz w:val="20"/>
        </w:rPr>
      </w:pPr>
      <w:r>
        <w:br w:type="page"/>
      </w:r>
      <w:r w:rsidR="0045734D">
        <w:rPr>
          <w:rFonts w:ascii="Arial-BoldMT" w:eastAsiaTheme="minorHAnsi" w:hAnsi="Arial-BoldMT" w:cs="Arial-BoldMT"/>
          <w:b/>
          <w:bCs/>
          <w:sz w:val="20"/>
        </w:rPr>
        <w:lastRenderedPageBreak/>
        <w:t>Linked Programs</w:t>
      </w:r>
    </w:p>
    <w:tbl>
      <w:tblPr>
        <w:tblStyle w:val="TableGrid"/>
        <w:tblW w:w="5063" w:type="pct"/>
        <w:tblInd w:w="-5" w:type="dxa"/>
        <w:tblLook w:val="04A0" w:firstRow="1" w:lastRow="0" w:firstColumn="1" w:lastColumn="0" w:noHBand="0" w:noVBand="1"/>
      </w:tblPr>
      <w:tblGrid>
        <w:gridCol w:w="7797"/>
      </w:tblGrid>
      <w:tr w:rsidR="0045734D" w:rsidRPr="00AA2969" w14:paraId="2D4CF556" w14:textId="77777777" w:rsidTr="00C27ECD">
        <w:trPr>
          <w:tblHeader/>
        </w:trPr>
        <w:tc>
          <w:tcPr>
            <w:tcW w:w="5000" w:type="pct"/>
            <w:tcBorders>
              <w:bottom w:val="single" w:sz="4" w:space="0" w:color="auto"/>
            </w:tcBorders>
            <w:shd w:val="clear" w:color="auto" w:fill="F2F2F2" w:themeFill="background1" w:themeFillShade="F2"/>
          </w:tcPr>
          <w:p w14:paraId="71322F49" w14:textId="77777777" w:rsidR="0045734D" w:rsidRPr="004F6CA0" w:rsidRDefault="0045734D" w:rsidP="00063978">
            <w:pPr>
              <w:pStyle w:val="Tableheadingrow9pt"/>
              <w:spacing w:before="80" w:after="80"/>
              <w:ind w:right="108"/>
              <w:jc w:val="left"/>
              <w:rPr>
                <w:color w:val="auto"/>
                <w:sz w:val="19"/>
                <w:szCs w:val="19"/>
              </w:rPr>
            </w:pPr>
            <w:r w:rsidRPr="004F6CA0">
              <w:rPr>
                <w:color w:val="auto"/>
                <w:sz w:val="19"/>
                <w:szCs w:val="19"/>
              </w:rPr>
              <w:t>Other Commonwealth entities that contribute to Outcome 1</w:t>
            </w:r>
          </w:p>
        </w:tc>
      </w:tr>
      <w:tr w:rsidR="00CB1E6E" w:rsidRPr="00AA2969" w14:paraId="724682FD" w14:textId="77777777" w:rsidTr="00C27ECD">
        <w:tc>
          <w:tcPr>
            <w:tcW w:w="5000" w:type="pct"/>
            <w:tcBorders>
              <w:bottom w:val="dotted" w:sz="4" w:space="0" w:color="auto"/>
            </w:tcBorders>
          </w:tcPr>
          <w:p w14:paraId="7C6CBAC8" w14:textId="0BB080C4" w:rsidR="00CB1E6E" w:rsidRPr="004F6CA0" w:rsidRDefault="00CB1E6E" w:rsidP="00063978">
            <w:pPr>
              <w:pStyle w:val="Tableheadingrow9pt"/>
              <w:ind w:right="108"/>
              <w:jc w:val="left"/>
              <w:rPr>
                <w:color w:val="auto"/>
                <w:sz w:val="19"/>
                <w:szCs w:val="19"/>
              </w:rPr>
            </w:pPr>
            <w:r w:rsidRPr="004F6CA0">
              <w:rPr>
                <w:color w:val="auto"/>
                <w:sz w:val="19"/>
                <w:szCs w:val="19"/>
              </w:rPr>
              <w:t>Department of Health and Aged Care</w:t>
            </w:r>
          </w:p>
        </w:tc>
      </w:tr>
      <w:tr w:rsidR="00CB1E6E" w:rsidRPr="00AA2969" w14:paraId="73A0A041" w14:textId="77777777" w:rsidTr="00C27ECD">
        <w:tc>
          <w:tcPr>
            <w:tcW w:w="5000" w:type="pct"/>
            <w:tcBorders>
              <w:top w:val="dotted" w:sz="4" w:space="0" w:color="auto"/>
              <w:bottom w:val="single" w:sz="4" w:space="0" w:color="auto"/>
            </w:tcBorders>
          </w:tcPr>
          <w:p w14:paraId="320247F9" w14:textId="77777777" w:rsidR="00CB1E6E" w:rsidRPr="004F6CA0" w:rsidRDefault="00CB1E6E" w:rsidP="00063978">
            <w:pPr>
              <w:pStyle w:val="TableHeadingRow9pt0"/>
              <w:ind w:right="108"/>
              <w:jc w:val="left"/>
              <w:rPr>
                <w:rFonts w:ascii="Book Antiqua" w:hAnsi="Book Antiqua"/>
                <w:color w:val="auto"/>
                <w:sz w:val="19"/>
                <w:szCs w:val="19"/>
              </w:rPr>
            </w:pPr>
            <w:r w:rsidRPr="004F6CA0">
              <w:rPr>
                <w:rFonts w:ascii="Book Antiqua" w:hAnsi="Book Antiqua"/>
                <w:color w:val="auto"/>
                <w:sz w:val="19"/>
                <w:szCs w:val="19"/>
              </w:rPr>
              <w:t>Program 1.1: Health Research, Coordination and Access</w:t>
            </w:r>
          </w:p>
          <w:p w14:paraId="1C8FEEB4" w14:textId="77777777" w:rsidR="00CB1E6E" w:rsidRPr="004F6CA0" w:rsidRDefault="00CB1E6E" w:rsidP="00063978">
            <w:pPr>
              <w:pStyle w:val="TableHeadingRow9pt0"/>
              <w:ind w:right="108"/>
              <w:jc w:val="left"/>
              <w:rPr>
                <w:rFonts w:ascii="Book Antiqua" w:hAnsi="Book Antiqua"/>
                <w:b w:val="0"/>
                <w:color w:val="auto"/>
                <w:sz w:val="19"/>
                <w:szCs w:val="19"/>
              </w:rPr>
            </w:pPr>
            <w:r w:rsidRPr="004F6CA0">
              <w:rPr>
                <w:rFonts w:ascii="Book Antiqua" w:hAnsi="Book Antiqua"/>
                <w:b w:val="0"/>
                <w:color w:val="auto"/>
                <w:sz w:val="19"/>
                <w:szCs w:val="19"/>
              </w:rPr>
              <w:t>The Department of Health and Aged Care has responsibility for health and medical research through the Medical Research Future Fund, which will support the sustainability of the health system into the future and drive further medical innovation.</w:t>
            </w:r>
          </w:p>
          <w:p w14:paraId="58C541A9" w14:textId="77777777" w:rsidR="00CB1E6E" w:rsidRPr="004F6CA0" w:rsidRDefault="00CB1E6E" w:rsidP="00063978">
            <w:pPr>
              <w:pStyle w:val="TableHeadingRow9pt0"/>
              <w:ind w:right="108"/>
              <w:jc w:val="left"/>
              <w:rPr>
                <w:rFonts w:ascii="Book Antiqua" w:hAnsi="Book Antiqua"/>
                <w:color w:val="auto"/>
                <w:sz w:val="19"/>
                <w:szCs w:val="19"/>
              </w:rPr>
            </w:pPr>
            <w:r w:rsidRPr="004F6CA0">
              <w:rPr>
                <w:rFonts w:ascii="Book Antiqua" w:hAnsi="Book Antiqua"/>
                <w:color w:val="auto"/>
                <w:sz w:val="19"/>
                <w:szCs w:val="19"/>
              </w:rPr>
              <w:t>Program 1.5: Preventive Health and Chronic Disease Support</w:t>
            </w:r>
          </w:p>
          <w:p w14:paraId="4F0450E7" w14:textId="2274DB2B" w:rsidR="00CB1E6E" w:rsidRPr="004F6CA0" w:rsidRDefault="00CB1E6E" w:rsidP="00063978">
            <w:pPr>
              <w:pStyle w:val="Tabletextnormal9pt"/>
              <w:ind w:right="108"/>
              <w:jc w:val="left"/>
              <w:rPr>
                <w:color w:val="auto"/>
                <w:sz w:val="19"/>
                <w:szCs w:val="19"/>
              </w:rPr>
            </w:pPr>
            <w:r w:rsidRPr="004F6CA0">
              <w:rPr>
                <w:rFonts w:ascii="Book Antiqua" w:hAnsi="Book Antiqua"/>
                <w:color w:val="auto"/>
                <w:sz w:val="19"/>
                <w:szCs w:val="19"/>
              </w:rPr>
              <w:t xml:space="preserve">The Department of Health and Aged Care has policy responsibility for improving the detection, treatment and survival outcomes for people with cancer. This includes oversight of cancer screening programs, such as the National Bowel Cancer Screening Program, the </w:t>
            </w:r>
            <w:proofErr w:type="spellStart"/>
            <w:r w:rsidRPr="004F6CA0">
              <w:rPr>
                <w:rFonts w:ascii="Book Antiqua" w:hAnsi="Book Antiqua"/>
                <w:color w:val="auto"/>
                <w:sz w:val="19"/>
                <w:szCs w:val="19"/>
              </w:rPr>
              <w:t>BreastScreen</w:t>
            </w:r>
            <w:proofErr w:type="spellEnd"/>
            <w:r w:rsidRPr="004F6CA0">
              <w:rPr>
                <w:rFonts w:ascii="Book Antiqua" w:hAnsi="Book Antiqua"/>
                <w:color w:val="auto"/>
                <w:sz w:val="19"/>
                <w:szCs w:val="19"/>
              </w:rPr>
              <w:t xml:space="preserve"> Australia Program and the National Cervical Screening Program.</w:t>
            </w:r>
          </w:p>
        </w:tc>
      </w:tr>
    </w:tbl>
    <w:p w14:paraId="598A144E" w14:textId="0085B471" w:rsidR="0045734D" w:rsidRDefault="0045734D">
      <w:pPr>
        <w:spacing w:before="0" w:after="0" w:line="240" w:lineRule="auto"/>
        <w:rPr>
          <w:rFonts w:ascii="Arial" w:hAnsi="Arial"/>
          <w:bCs/>
          <w:i/>
          <w:iCs/>
          <w:sz w:val="20"/>
          <w:szCs w:val="26"/>
        </w:rPr>
      </w:pPr>
      <w:r>
        <w:rPr>
          <w:rFonts w:ascii="Arial-BoldMT" w:eastAsiaTheme="minorHAnsi" w:hAnsi="Arial-BoldMT" w:cs="Arial-BoldMT"/>
          <w:b/>
          <w:bCs/>
          <w:sz w:val="20"/>
        </w:rPr>
        <w:t xml:space="preserve"> </w:t>
      </w:r>
    </w:p>
    <w:p w14:paraId="1BF79E4C" w14:textId="35113784" w:rsidR="00B86CCD" w:rsidRPr="00D37B0C" w:rsidRDefault="00B86CCD" w:rsidP="00F00984">
      <w:pPr>
        <w:pStyle w:val="Heading5"/>
      </w:pPr>
      <w:r w:rsidRPr="00D37B0C">
        <w:t xml:space="preserve">Budgeted expenses for Outcome </w:t>
      </w:r>
      <w:r w:rsidR="00762277" w:rsidRPr="00D37B0C">
        <w:t>1</w:t>
      </w:r>
    </w:p>
    <w:p w14:paraId="058093CB" w14:textId="77777777" w:rsidR="0051207B" w:rsidRDefault="0051207B" w:rsidP="00AA2969">
      <w:pPr>
        <w:spacing w:before="0" w:after="120"/>
      </w:pPr>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30B27F7B" w14:textId="6AC2902A" w:rsidR="006E4DF1" w:rsidRPr="006E4DF1" w:rsidRDefault="004F6CA0" w:rsidP="00E36F77">
      <w:pPr>
        <w:pStyle w:val="TableHeading"/>
      </w:pPr>
      <w:r>
        <w:t>Table 2.1</w:t>
      </w:r>
      <w:r w:rsidR="006E4DF1" w:rsidRPr="006E4DF1">
        <w:t>.1: Budgeted expenses for Ou</w:t>
      </w:r>
      <w:r w:rsidR="00804A2B">
        <w:t>tcome 1</w:t>
      </w:r>
    </w:p>
    <w:tbl>
      <w:tblPr>
        <w:tblW w:w="7731" w:type="dxa"/>
        <w:tblLayout w:type="fixed"/>
        <w:tblLook w:val="04A0" w:firstRow="1" w:lastRow="0" w:firstColumn="1" w:lastColumn="0" w:noHBand="0" w:noVBand="1"/>
      </w:tblPr>
      <w:tblGrid>
        <w:gridCol w:w="3231"/>
        <w:gridCol w:w="900"/>
        <w:gridCol w:w="900"/>
        <w:gridCol w:w="900"/>
        <w:gridCol w:w="900"/>
        <w:gridCol w:w="900"/>
      </w:tblGrid>
      <w:tr w:rsidR="004F6CA0" w:rsidRPr="004F6CA0" w14:paraId="545C6F35" w14:textId="77777777" w:rsidTr="00E44D50">
        <w:trPr>
          <w:trHeight w:val="765"/>
        </w:trPr>
        <w:tc>
          <w:tcPr>
            <w:tcW w:w="3231" w:type="dxa"/>
            <w:tcBorders>
              <w:top w:val="single" w:sz="4" w:space="0" w:color="auto"/>
              <w:left w:val="nil"/>
              <w:bottom w:val="nil"/>
              <w:right w:val="nil"/>
            </w:tcBorders>
            <w:shd w:val="clear" w:color="auto" w:fill="auto"/>
            <w:hideMark/>
          </w:tcPr>
          <w:p w14:paraId="7F81BCF8" w14:textId="77777777" w:rsidR="004F6CA0" w:rsidRPr="004F6CA0" w:rsidRDefault="004F6CA0" w:rsidP="004F6CA0">
            <w:pPr>
              <w:spacing w:before="40" w:after="0" w:line="240" w:lineRule="auto"/>
              <w:jc w:val="right"/>
              <w:rPr>
                <w:rFonts w:ascii="Arial" w:hAnsi="Arial" w:cs="Arial"/>
                <w:b/>
                <w:bCs/>
                <w:sz w:val="16"/>
                <w:szCs w:val="16"/>
              </w:rPr>
            </w:pPr>
            <w:r w:rsidRPr="004F6CA0">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tcMar>
              <w:left w:w="0" w:type="dxa"/>
              <w:right w:w="108" w:type="dxa"/>
            </w:tcMar>
            <w:hideMark/>
          </w:tcPr>
          <w:p w14:paraId="2F3B7B05" w14:textId="77777777" w:rsidR="004F6CA0" w:rsidRPr="004F6CA0" w:rsidRDefault="004F6CA0" w:rsidP="004F6CA0">
            <w:pPr>
              <w:spacing w:before="40" w:after="0" w:line="240" w:lineRule="auto"/>
              <w:jc w:val="right"/>
              <w:rPr>
                <w:rFonts w:ascii="Arial" w:hAnsi="Arial" w:cs="Arial"/>
                <w:b/>
                <w:bCs/>
                <w:sz w:val="16"/>
                <w:szCs w:val="16"/>
              </w:rPr>
            </w:pPr>
            <w:r w:rsidRPr="004F6CA0">
              <w:rPr>
                <w:rFonts w:ascii="Arial" w:hAnsi="Arial" w:cs="Arial"/>
                <w:b/>
                <w:bCs/>
                <w:sz w:val="16"/>
                <w:szCs w:val="16"/>
              </w:rPr>
              <w:t>2023–24 Estimated actual</w:t>
            </w:r>
            <w:r w:rsidRPr="004F6CA0">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hideMark/>
          </w:tcPr>
          <w:p w14:paraId="17EB2B49" w14:textId="77777777" w:rsidR="004F6CA0" w:rsidRPr="004F6CA0" w:rsidRDefault="004F6CA0" w:rsidP="004F6CA0">
            <w:pPr>
              <w:spacing w:before="40" w:after="0" w:line="240" w:lineRule="auto"/>
              <w:jc w:val="right"/>
              <w:rPr>
                <w:rFonts w:ascii="Arial" w:hAnsi="Arial" w:cs="Arial"/>
                <w:b/>
                <w:bCs/>
                <w:sz w:val="16"/>
                <w:szCs w:val="16"/>
              </w:rPr>
            </w:pPr>
            <w:r w:rsidRPr="004F6CA0">
              <w:rPr>
                <w:rFonts w:ascii="Arial" w:hAnsi="Arial" w:cs="Arial"/>
                <w:b/>
                <w:bCs/>
                <w:sz w:val="16"/>
                <w:szCs w:val="16"/>
              </w:rPr>
              <w:t>2024–25</w:t>
            </w:r>
            <w:r w:rsidRPr="004F6CA0">
              <w:rPr>
                <w:rFonts w:ascii="Arial" w:hAnsi="Arial" w:cs="Arial"/>
                <w:b/>
                <w:bCs/>
                <w:sz w:val="16"/>
                <w:szCs w:val="16"/>
              </w:rPr>
              <w:br/>
              <w:t>Budget</w:t>
            </w:r>
            <w:r w:rsidRPr="004F6CA0">
              <w:rPr>
                <w:rFonts w:ascii="Arial" w:hAnsi="Arial" w:cs="Arial"/>
                <w:b/>
                <w:bCs/>
                <w:sz w:val="16"/>
                <w:szCs w:val="16"/>
              </w:rPr>
              <w:br/>
            </w:r>
            <w:r w:rsidRPr="004F6CA0">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33E85966" w14:textId="77777777" w:rsidR="004F6CA0" w:rsidRPr="004F6CA0" w:rsidRDefault="004F6CA0" w:rsidP="004F6CA0">
            <w:pPr>
              <w:spacing w:before="40" w:after="0" w:line="240" w:lineRule="auto"/>
              <w:jc w:val="right"/>
              <w:rPr>
                <w:rFonts w:ascii="Arial" w:hAnsi="Arial" w:cs="Arial"/>
                <w:b/>
                <w:bCs/>
                <w:sz w:val="16"/>
                <w:szCs w:val="16"/>
              </w:rPr>
            </w:pPr>
            <w:r w:rsidRPr="004F6CA0">
              <w:rPr>
                <w:rFonts w:ascii="Arial" w:hAnsi="Arial" w:cs="Arial"/>
                <w:b/>
                <w:bCs/>
                <w:sz w:val="16"/>
                <w:szCs w:val="16"/>
              </w:rPr>
              <w:t>2025–26</w:t>
            </w:r>
            <w:r w:rsidRPr="004F6CA0">
              <w:rPr>
                <w:rFonts w:ascii="Arial" w:hAnsi="Arial" w:cs="Arial"/>
                <w:b/>
                <w:bCs/>
                <w:sz w:val="16"/>
                <w:szCs w:val="16"/>
              </w:rPr>
              <w:br/>
              <w:t>Forward estimate</w:t>
            </w:r>
            <w:r w:rsidRPr="004F6CA0">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73BA7BA3" w14:textId="77777777" w:rsidR="004F6CA0" w:rsidRPr="004F6CA0" w:rsidRDefault="004F6CA0" w:rsidP="004F6CA0">
            <w:pPr>
              <w:spacing w:before="40" w:after="0" w:line="240" w:lineRule="auto"/>
              <w:jc w:val="right"/>
              <w:rPr>
                <w:rFonts w:ascii="Arial" w:hAnsi="Arial" w:cs="Arial"/>
                <w:b/>
                <w:bCs/>
                <w:sz w:val="16"/>
                <w:szCs w:val="16"/>
              </w:rPr>
            </w:pPr>
            <w:r w:rsidRPr="004F6CA0">
              <w:rPr>
                <w:rFonts w:ascii="Arial" w:hAnsi="Arial" w:cs="Arial"/>
                <w:b/>
                <w:bCs/>
                <w:sz w:val="16"/>
                <w:szCs w:val="16"/>
              </w:rPr>
              <w:t>2026–27</w:t>
            </w:r>
            <w:r w:rsidRPr="004F6CA0">
              <w:rPr>
                <w:rFonts w:ascii="Arial" w:hAnsi="Arial" w:cs="Arial"/>
                <w:b/>
                <w:bCs/>
                <w:sz w:val="16"/>
                <w:szCs w:val="16"/>
              </w:rPr>
              <w:br/>
              <w:t>Forward estimate</w:t>
            </w:r>
            <w:r w:rsidRPr="004F6CA0">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54261765" w14:textId="77777777" w:rsidR="004F6CA0" w:rsidRPr="004F6CA0" w:rsidRDefault="004F6CA0" w:rsidP="004F6CA0">
            <w:pPr>
              <w:spacing w:before="40" w:after="0" w:line="240" w:lineRule="auto"/>
              <w:jc w:val="right"/>
              <w:rPr>
                <w:rFonts w:ascii="Arial" w:hAnsi="Arial" w:cs="Arial"/>
                <w:b/>
                <w:bCs/>
                <w:sz w:val="16"/>
                <w:szCs w:val="16"/>
              </w:rPr>
            </w:pPr>
            <w:r w:rsidRPr="004F6CA0">
              <w:rPr>
                <w:rFonts w:ascii="Arial" w:hAnsi="Arial" w:cs="Arial"/>
                <w:b/>
                <w:bCs/>
                <w:sz w:val="16"/>
                <w:szCs w:val="16"/>
              </w:rPr>
              <w:t>2027–28</w:t>
            </w:r>
            <w:r w:rsidRPr="004F6CA0">
              <w:rPr>
                <w:rFonts w:ascii="Arial" w:hAnsi="Arial" w:cs="Arial"/>
                <w:b/>
                <w:bCs/>
                <w:sz w:val="16"/>
                <w:szCs w:val="16"/>
              </w:rPr>
              <w:br/>
              <w:t>Forward estimate</w:t>
            </w:r>
            <w:r w:rsidRPr="004F6CA0">
              <w:rPr>
                <w:rFonts w:ascii="Arial" w:hAnsi="Arial" w:cs="Arial"/>
                <w:b/>
                <w:bCs/>
                <w:sz w:val="16"/>
                <w:szCs w:val="16"/>
              </w:rPr>
              <w:br/>
              <w:t>$'000</w:t>
            </w:r>
          </w:p>
        </w:tc>
      </w:tr>
      <w:tr w:rsidR="004F6CA0" w:rsidRPr="004F6CA0" w14:paraId="5457641B" w14:textId="77777777" w:rsidTr="00C00C15">
        <w:trPr>
          <w:gridAfter w:val="5"/>
          <w:wAfter w:w="4500" w:type="dxa"/>
          <w:trHeight w:val="283"/>
        </w:trPr>
        <w:tc>
          <w:tcPr>
            <w:tcW w:w="3231" w:type="dxa"/>
            <w:tcBorders>
              <w:top w:val="nil"/>
              <w:left w:val="nil"/>
              <w:bottom w:val="nil"/>
              <w:right w:val="nil"/>
            </w:tcBorders>
            <w:shd w:val="clear" w:color="auto" w:fill="auto"/>
            <w:noWrap/>
            <w:vAlign w:val="bottom"/>
            <w:hideMark/>
          </w:tcPr>
          <w:p w14:paraId="79232535" w14:textId="77777777" w:rsidR="004F6CA0" w:rsidRPr="004F6CA0" w:rsidRDefault="004F6CA0" w:rsidP="004F6CA0">
            <w:pPr>
              <w:spacing w:before="0" w:after="0" w:line="240" w:lineRule="auto"/>
              <w:rPr>
                <w:rFonts w:ascii="Arial" w:hAnsi="Arial" w:cs="Arial"/>
                <w:b/>
                <w:bCs/>
                <w:sz w:val="16"/>
                <w:szCs w:val="16"/>
              </w:rPr>
            </w:pPr>
            <w:r w:rsidRPr="004F6CA0">
              <w:rPr>
                <w:rFonts w:ascii="Arial" w:hAnsi="Arial" w:cs="Arial"/>
                <w:b/>
                <w:bCs/>
                <w:sz w:val="16"/>
                <w:szCs w:val="16"/>
              </w:rPr>
              <w:t>Program 1.1: Improved Cancer Control</w:t>
            </w:r>
          </w:p>
        </w:tc>
      </w:tr>
      <w:tr w:rsidR="004F6CA0" w:rsidRPr="004F6CA0" w14:paraId="226AF878" w14:textId="77777777" w:rsidTr="00C00C15">
        <w:trPr>
          <w:trHeight w:val="283"/>
        </w:trPr>
        <w:tc>
          <w:tcPr>
            <w:tcW w:w="3231" w:type="dxa"/>
            <w:tcBorders>
              <w:top w:val="nil"/>
              <w:left w:val="nil"/>
              <w:bottom w:val="nil"/>
              <w:right w:val="nil"/>
            </w:tcBorders>
            <w:shd w:val="clear" w:color="auto" w:fill="auto"/>
            <w:noWrap/>
            <w:vAlign w:val="bottom"/>
            <w:hideMark/>
          </w:tcPr>
          <w:p w14:paraId="37A83168" w14:textId="77777777" w:rsidR="004F6CA0" w:rsidRPr="004F6CA0" w:rsidRDefault="004F6CA0" w:rsidP="004F6CA0">
            <w:pPr>
              <w:spacing w:before="0" w:after="0" w:line="240" w:lineRule="auto"/>
              <w:ind w:firstLineChars="100" w:firstLine="160"/>
              <w:rPr>
                <w:rFonts w:ascii="Arial" w:hAnsi="Arial" w:cs="Arial"/>
                <w:sz w:val="16"/>
                <w:szCs w:val="16"/>
              </w:rPr>
            </w:pPr>
            <w:r w:rsidRPr="004F6CA0">
              <w:rPr>
                <w:rFonts w:ascii="Arial" w:hAnsi="Arial" w:cs="Arial"/>
                <w:sz w:val="16"/>
                <w:szCs w:val="16"/>
              </w:rPr>
              <w:t>Administered expenses</w:t>
            </w:r>
          </w:p>
        </w:tc>
        <w:tc>
          <w:tcPr>
            <w:tcW w:w="900" w:type="dxa"/>
            <w:tcBorders>
              <w:top w:val="nil"/>
              <w:left w:val="nil"/>
              <w:bottom w:val="nil"/>
              <w:right w:val="nil"/>
            </w:tcBorders>
            <w:shd w:val="clear" w:color="auto" w:fill="auto"/>
            <w:vAlign w:val="bottom"/>
            <w:hideMark/>
          </w:tcPr>
          <w:p w14:paraId="4A7C3534" w14:textId="77777777" w:rsidR="004F6CA0" w:rsidRPr="004F6CA0" w:rsidRDefault="004F6CA0" w:rsidP="004F6CA0">
            <w:pPr>
              <w:spacing w:before="0" w:after="0" w:line="240" w:lineRule="auto"/>
              <w:ind w:firstLineChars="100" w:firstLine="160"/>
              <w:rPr>
                <w:rFonts w:ascii="Arial" w:hAnsi="Arial" w:cs="Arial"/>
                <w:sz w:val="16"/>
                <w:szCs w:val="16"/>
              </w:rPr>
            </w:pPr>
          </w:p>
        </w:tc>
        <w:tc>
          <w:tcPr>
            <w:tcW w:w="900" w:type="dxa"/>
            <w:tcBorders>
              <w:top w:val="nil"/>
              <w:left w:val="nil"/>
              <w:bottom w:val="nil"/>
              <w:right w:val="nil"/>
            </w:tcBorders>
            <w:shd w:val="clear" w:color="000000" w:fill="D9D9D9"/>
            <w:noWrap/>
            <w:vAlign w:val="bottom"/>
            <w:hideMark/>
          </w:tcPr>
          <w:p w14:paraId="1A11DE3D"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 </w:t>
            </w:r>
          </w:p>
        </w:tc>
        <w:tc>
          <w:tcPr>
            <w:tcW w:w="900" w:type="dxa"/>
            <w:tcBorders>
              <w:top w:val="nil"/>
              <w:left w:val="nil"/>
              <w:bottom w:val="nil"/>
              <w:right w:val="nil"/>
            </w:tcBorders>
            <w:shd w:val="clear" w:color="auto" w:fill="auto"/>
            <w:vAlign w:val="bottom"/>
            <w:hideMark/>
          </w:tcPr>
          <w:p w14:paraId="3A87958A" w14:textId="77777777" w:rsidR="004F6CA0" w:rsidRPr="004F6CA0" w:rsidRDefault="004F6CA0" w:rsidP="004F6CA0">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vAlign w:val="bottom"/>
            <w:hideMark/>
          </w:tcPr>
          <w:p w14:paraId="7E809EA1" w14:textId="77777777" w:rsidR="004F6CA0" w:rsidRPr="004F6CA0" w:rsidRDefault="004F6CA0" w:rsidP="004F6CA0">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vAlign w:val="bottom"/>
            <w:hideMark/>
          </w:tcPr>
          <w:p w14:paraId="27527BFA" w14:textId="77777777" w:rsidR="004F6CA0" w:rsidRPr="004F6CA0" w:rsidRDefault="004F6CA0" w:rsidP="004F6CA0">
            <w:pPr>
              <w:spacing w:before="0" w:after="0" w:line="240" w:lineRule="auto"/>
              <w:jc w:val="right"/>
              <w:rPr>
                <w:rFonts w:ascii="Times New Roman" w:hAnsi="Times New Roman"/>
                <w:sz w:val="20"/>
              </w:rPr>
            </w:pPr>
          </w:p>
        </w:tc>
      </w:tr>
      <w:tr w:rsidR="004F6CA0" w:rsidRPr="004F6CA0" w14:paraId="7B4EC450" w14:textId="77777777" w:rsidTr="00C00C15">
        <w:trPr>
          <w:trHeight w:val="225"/>
        </w:trPr>
        <w:tc>
          <w:tcPr>
            <w:tcW w:w="3231" w:type="dxa"/>
            <w:tcBorders>
              <w:top w:val="nil"/>
              <w:left w:val="nil"/>
              <w:bottom w:val="nil"/>
              <w:right w:val="nil"/>
            </w:tcBorders>
            <w:shd w:val="clear" w:color="auto" w:fill="auto"/>
            <w:noWrap/>
            <w:vAlign w:val="bottom"/>
            <w:hideMark/>
          </w:tcPr>
          <w:p w14:paraId="7CCAD47A" w14:textId="77777777" w:rsidR="004F6CA0" w:rsidRPr="004F6CA0" w:rsidRDefault="004F6CA0" w:rsidP="004F6CA0">
            <w:pPr>
              <w:spacing w:before="0" w:after="0" w:line="240" w:lineRule="auto"/>
              <w:ind w:leftChars="150" w:left="285"/>
              <w:rPr>
                <w:rFonts w:ascii="Arial" w:hAnsi="Arial" w:cs="Arial"/>
                <w:sz w:val="16"/>
                <w:szCs w:val="16"/>
              </w:rPr>
            </w:pPr>
            <w:r w:rsidRPr="004F6CA0">
              <w:rPr>
                <w:rFonts w:ascii="Arial" w:hAnsi="Arial" w:cs="Arial"/>
                <w:sz w:val="16"/>
                <w:szCs w:val="16"/>
              </w:rPr>
              <w:t>Ordinary annual services</w:t>
            </w:r>
            <w:r w:rsidRPr="004F6CA0">
              <w:rPr>
                <w:rFonts w:ascii="Arial" w:hAnsi="Arial" w:cs="Arial"/>
                <w:sz w:val="14"/>
                <w:szCs w:val="14"/>
                <w:vertAlign w:val="superscript"/>
              </w:rPr>
              <w:t xml:space="preserve"> </w:t>
            </w:r>
            <w:r w:rsidRPr="004F6CA0">
              <w:rPr>
                <w:rFonts w:ascii="Arial" w:hAnsi="Arial" w:cs="Arial"/>
                <w:sz w:val="16"/>
                <w:szCs w:val="16"/>
                <w:vertAlign w:val="superscript"/>
              </w:rPr>
              <w:t>(a)</w:t>
            </w:r>
          </w:p>
        </w:tc>
        <w:tc>
          <w:tcPr>
            <w:tcW w:w="900" w:type="dxa"/>
            <w:tcBorders>
              <w:top w:val="nil"/>
              <w:left w:val="nil"/>
              <w:bottom w:val="nil"/>
              <w:right w:val="nil"/>
            </w:tcBorders>
            <w:shd w:val="clear" w:color="auto" w:fill="auto"/>
            <w:noWrap/>
            <w:vAlign w:val="bottom"/>
            <w:hideMark/>
          </w:tcPr>
          <w:p w14:paraId="0C465811"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24,743</w:t>
            </w:r>
          </w:p>
        </w:tc>
        <w:tc>
          <w:tcPr>
            <w:tcW w:w="900" w:type="dxa"/>
            <w:tcBorders>
              <w:top w:val="nil"/>
              <w:left w:val="nil"/>
              <w:bottom w:val="nil"/>
              <w:right w:val="nil"/>
            </w:tcBorders>
            <w:shd w:val="clear" w:color="000000" w:fill="D9D9D9"/>
            <w:noWrap/>
            <w:vAlign w:val="bottom"/>
            <w:hideMark/>
          </w:tcPr>
          <w:p w14:paraId="01AD2E84"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34,362</w:t>
            </w:r>
          </w:p>
        </w:tc>
        <w:tc>
          <w:tcPr>
            <w:tcW w:w="900" w:type="dxa"/>
            <w:tcBorders>
              <w:top w:val="nil"/>
              <w:left w:val="nil"/>
              <w:bottom w:val="nil"/>
              <w:right w:val="nil"/>
            </w:tcBorders>
            <w:shd w:val="clear" w:color="auto" w:fill="auto"/>
            <w:noWrap/>
            <w:vAlign w:val="bottom"/>
            <w:hideMark/>
          </w:tcPr>
          <w:p w14:paraId="6BDE231D"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33,264</w:t>
            </w:r>
          </w:p>
        </w:tc>
        <w:tc>
          <w:tcPr>
            <w:tcW w:w="900" w:type="dxa"/>
            <w:tcBorders>
              <w:top w:val="nil"/>
              <w:left w:val="nil"/>
              <w:bottom w:val="nil"/>
              <w:right w:val="nil"/>
            </w:tcBorders>
            <w:shd w:val="clear" w:color="auto" w:fill="auto"/>
            <w:noWrap/>
            <w:vAlign w:val="bottom"/>
            <w:hideMark/>
          </w:tcPr>
          <w:p w14:paraId="43F61356"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33,388</w:t>
            </w:r>
          </w:p>
        </w:tc>
        <w:tc>
          <w:tcPr>
            <w:tcW w:w="900" w:type="dxa"/>
            <w:tcBorders>
              <w:top w:val="nil"/>
              <w:left w:val="nil"/>
              <w:bottom w:val="nil"/>
              <w:right w:val="nil"/>
            </w:tcBorders>
            <w:shd w:val="clear" w:color="auto" w:fill="auto"/>
            <w:noWrap/>
            <w:vAlign w:val="bottom"/>
            <w:hideMark/>
          </w:tcPr>
          <w:p w14:paraId="5250A820"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22,608</w:t>
            </w:r>
          </w:p>
        </w:tc>
      </w:tr>
      <w:tr w:rsidR="004F6CA0" w:rsidRPr="004F6CA0" w14:paraId="3F7F699F" w14:textId="77777777" w:rsidTr="00C00C15">
        <w:trPr>
          <w:trHeight w:val="283"/>
        </w:trPr>
        <w:tc>
          <w:tcPr>
            <w:tcW w:w="3231" w:type="dxa"/>
            <w:tcBorders>
              <w:top w:val="nil"/>
              <w:left w:val="nil"/>
              <w:bottom w:val="nil"/>
              <w:right w:val="nil"/>
            </w:tcBorders>
            <w:shd w:val="clear" w:color="auto" w:fill="auto"/>
            <w:noWrap/>
            <w:vAlign w:val="bottom"/>
            <w:hideMark/>
          </w:tcPr>
          <w:p w14:paraId="17CE3876" w14:textId="77777777" w:rsidR="004F6CA0" w:rsidRPr="004F6CA0" w:rsidRDefault="004F6CA0" w:rsidP="004F6CA0">
            <w:pPr>
              <w:spacing w:before="0" w:after="0" w:line="240" w:lineRule="auto"/>
              <w:ind w:firstLineChars="100" w:firstLine="160"/>
              <w:rPr>
                <w:rFonts w:ascii="Arial" w:hAnsi="Arial" w:cs="Arial"/>
                <w:sz w:val="16"/>
                <w:szCs w:val="16"/>
              </w:rPr>
            </w:pPr>
            <w:r w:rsidRPr="004F6CA0">
              <w:rPr>
                <w:rFonts w:ascii="Arial" w:hAnsi="Arial" w:cs="Arial"/>
                <w:sz w:val="16"/>
                <w:szCs w:val="16"/>
              </w:rPr>
              <w:t>Departmental expenses</w:t>
            </w:r>
          </w:p>
        </w:tc>
        <w:tc>
          <w:tcPr>
            <w:tcW w:w="900" w:type="dxa"/>
            <w:tcBorders>
              <w:top w:val="nil"/>
              <w:left w:val="nil"/>
              <w:bottom w:val="nil"/>
              <w:right w:val="nil"/>
            </w:tcBorders>
            <w:shd w:val="clear" w:color="auto" w:fill="auto"/>
            <w:noWrap/>
            <w:vAlign w:val="bottom"/>
            <w:hideMark/>
          </w:tcPr>
          <w:p w14:paraId="5D58C308" w14:textId="77777777" w:rsidR="004F6CA0" w:rsidRPr="004F6CA0" w:rsidRDefault="004F6CA0" w:rsidP="004F6CA0">
            <w:pPr>
              <w:spacing w:before="0" w:after="0" w:line="240" w:lineRule="auto"/>
              <w:ind w:firstLineChars="100" w:firstLine="160"/>
              <w:rPr>
                <w:rFonts w:ascii="Arial" w:hAnsi="Arial" w:cs="Arial"/>
                <w:sz w:val="16"/>
                <w:szCs w:val="16"/>
              </w:rPr>
            </w:pPr>
          </w:p>
        </w:tc>
        <w:tc>
          <w:tcPr>
            <w:tcW w:w="900" w:type="dxa"/>
            <w:tcBorders>
              <w:top w:val="nil"/>
              <w:left w:val="nil"/>
              <w:bottom w:val="nil"/>
              <w:right w:val="nil"/>
            </w:tcBorders>
            <w:shd w:val="clear" w:color="000000" w:fill="D9D9D9"/>
            <w:noWrap/>
            <w:vAlign w:val="bottom"/>
            <w:hideMark/>
          </w:tcPr>
          <w:p w14:paraId="313F04A4"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59A1CF49" w14:textId="77777777" w:rsidR="004F6CA0" w:rsidRPr="004F6CA0" w:rsidRDefault="004F6CA0" w:rsidP="004F6CA0">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2F99F6D7" w14:textId="77777777" w:rsidR="004F6CA0" w:rsidRPr="004F6CA0" w:rsidRDefault="004F6CA0" w:rsidP="004F6CA0">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409F6F58" w14:textId="77777777" w:rsidR="004F6CA0" w:rsidRPr="004F6CA0" w:rsidRDefault="004F6CA0" w:rsidP="004F6CA0">
            <w:pPr>
              <w:spacing w:before="0" w:after="0" w:line="240" w:lineRule="auto"/>
              <w:jc w:val="right"/>
              <w:rPr>
                <w:rFonts w:ascii="Times New Roman" w:hAnsi="Times New Roman"/>
                <w:sz w:val="20"/>
              </w:rPr>
            </w:pPr>
          </w:p>
        </w:tc>
      </w:tr>
      <w:tr w:rsidR="004F6CA0" w:rsidRPr="004F6CA0" w14:paraId="6B8C0104" w14:textId="77777777" w:rsidTr="00C00C15">
        <w:trPr>
          <w:trHeight w:val="225"/>
        </w:trPr>
        <w:tc>
          <w:tcPr>
            <w:tcW w:w="3231" w:type="dxa"/>
            <w:tcBorders>
              <w:top w:val="nil"/>
              <w:left w:val="nil"/>
              <w:bottom w:val="nil"/>
              <w:right w:val="nil"/>
            </w:tcBorders>
            <w:shd w:val="clear" w:color="auto" w:fill="auto"/>
            <w:noWrap/>
            <w:vAlign w:val="bottom"/>
            <w:hideMark/>
          </w:tcPr>
          <w:p w14:paraId="1603CCC2" w14:textId="77777777" w:rsidR="004F6CA0" w:rsidRPr="004F6CA0" w:rsidRDefault="004F6CA0" w:rsidP="004F6CA0">
            <w:pPr>
              <w:spacing w:before="0" w:after="0" w:line="240" w:lineRule="auto"/>
              <w:ind w:leftChars="150" w:left="285"/>
              <w:rPr>
                <w:rFonts w:ascii="Arial" w:hAnsi="Arial" w:cs="Arial"/>
                <w:sz w:val="16"/>
                <w:szCs w:val="16"/>
              </w:rPr>
            </w:pPr>
            <w:r w:rsidRPr="004F6CA0">
              <w:rPr>
                <w:rFonts w:ascii="Arial" w:hAnsi="Arial" w:cs="Arial"/>
                <w:sz w:val="16"/>
                <w:szCs w:val="16"/>
              </w:rPr>
              <w:t>Departmental appropriation</w:t>
            </w:r>
            <w:r w:rsidRPr="004F6CA0">
              <w:rPr>
                <w:rFonts w:ascii="Arial" w:hAnsi="Arial" w:cs="Arial"/>
                <w:sz w:val="14"/>
                <w:szCs w:val="14"/>
                <w:vertAlign w:val="superscript"/>
              </w:rPr>
              <w:t xml:space="preserve"> </w:t>
            </w:r>
            <w:r w:rsidRPr="004F6CA0">
              <w:rPr>
                <w:rFonts w:ascii="Arial" w:hAnsi="Arial" w:cs="Arial"/>
                <w:sz w:val="16"/>
                <w:szCs w:val="16"/>
                <w:vertAlign w:val="superscript"/>
              </w:rPr>
              <w:t>(b)</w:t>
            </w:r>
          </w:p>
        </w:tc>
        <w:tc>
          <w:tcPr>
            <w:tcW w:w="900" w:type="dxa"/>
            <w:tcBorders>
              <w:top w:val="nil"/>
              <w:left w:val="nil"/>
              <w:bottom w:val="nil"/>
              <w:right w:val="nil"/>
            </w:tcBorders>
            <w:shd w:val="clear" w:color="auto" w:fill="auto"/>
            <w:noWrap/>
            <w:vAlign w:val="bottom"/>
            <w:hideMark/>
          </w:tcPr>
          <w:p w14:paraId="2AD2F9B5"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15,086</w:t>
            </w:r>
          </w:p>
        </w:tc>
        <w:tc>
          <w:tcPr>
            <w:tcW w:w="900" w:type="dxa"/>
            <w:tcBorders>
              <w:top w:val="nil"/>
              <w:left w:val="nil"/>
              <w:bottom w:val="nil"/>
              <w:right w:val="nil"/>
            </w:tcBorders>
            <w:shd w:val="clear" w:color="000000" w:fill="D9D9D9"/>
            <w:noWrap/>
            <w:vAlign w:val="bottom"/>
            <w:hideMark/>
          </w:tcPr>
          <w:p w14:paraId="7AC25650"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14,530</w:t>
            </w:r>
          </w:p>
        </w:tc>
        <w:tc>
          <w:tcPr>
            <w:tcW w:w="900" w:type="dxa"/>
            <w:tcBorders>
              <w:top w:val="nil"/>
              <w:left w:val="nil"/>
              <w:bottom w:val="nil"/>
              <w:right w:val="nil"/>
            </w:tcBorders>
            <w:shd w:val="clear" w:color="auto" w:fill="auto"/>
            <w:noWrap/>
            <w:vAlign w:val="bottom"/>
            <w:hideMark/>
          </w:tcPr>
          <w:p w14:paraId="0C7638CC"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13,709</w:t>
            </w:r>
          </w:p>
        </w:tc>
        <w:tc>
          <w:tcPr>
            <w:tcW w:w="900" w:type="dxa"/>
            <w:tcBorders>
              <w:top w:val="nil"/>
              <w:left w:val="nil"/>
              <w:bottom w:val="nil"/>
              <w:right w:val="nil"/>
            </w:tcBorders>
            <w:shd w:val="clear" w:color="auto" w:fill="auto"/>
            <w:noWrap/>
            <w:vAlign w:val="bottom"/>
            <w:hideMark/>
          </w:tcPr>
          <w:p w14:paraId="2E6D95CB"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14,045</w:t>
            </w:r>
          </w:p>
        </w:tc>
        <w:tc>
          <w:tcPr>
            <w:tcW w:w="900" w:type="dxa"/>
            <w:tcBorders>
              <w:top w:val="nil"/>
              <w:left w:val="nil"/>
              <w:bottom w:val="nil"/>
              <w:right w:val="nil"/>
            </w:tcBorders>
            <w:shd w:val="clear" w:color="auto" w:fill="auto"/>
            <w:noWrap/>
            <w:vAlign w:val="bottom"/>
            <w:hideMark/>
          </w:tcPr>
          <w:p w14:paraId="3D18629D"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12,398</w:t>
            </w:r>
          </w:p>
        </w:tc>
      </w:tr>
      <w:tr w:rsidR="004F6CA0" w:rsidRPr="004F6CA0" w14:paraId="43C96D0C" w14:textId="77777777" w:rsidTr="00C00C15">
        <w:trPr>
          <w:trHeight w:val="425"/>
        </w:trPr>
        <w:tc>
          <w:tcPr>
            <w:tcW w:w="3231" w:type="dxa"/>
            <w:tcBorders>
              <w:top w:val="nil"/>
              <w:left w:val="nil"/>
              <w:bottom w:val="nil"/>
              <w:right w:val="nil"/>
            </w:tcBorders>
            <w:shd w:val="clear" w:color="auto" w:fill="auto"/>
            <w:vAlign w:val="bottom"/>
            <w:hideMark/>
          </w:tcPr>
          <w:p w14:paraId="750FEA70" w14:textId="77777777" w:rsidR="004F6CA0" w:rsidRPr="004F6CA0" w:rsidRDefault="004F6CA0" w:rsidP="004F6CA0">
            <w:pPr>
              <w:spacing w:before="0" w:after="0" w:line="240" w:lineRule="auto"/>
              <w:ind w:leftChars="150" w:left="285"/>
              <w:rPr>
                <w:rFonts w:ascii="Arial" w:hAnsi="Arial" w:cs="Arial"/>
                <w:sz w:val="16"/>
                <w:szCs w:val="16"/>
              </w:rPr>
            </w:pPr>
            <w:r w:rsidRPr="004F6CA0">
              <w:rPr>
                <w:rFonts w:ascii="Arial" w:hAnsi="Arial" w:cs="Arial"/>
                <w:sz w:val="16"/>
                <w:szCs w:val="16"/>
              </w:rPr>
              <w:t xml:space="preserve">Expenses not requiring appropriation in the Budget year </w:t>
            </w:r>
            <w:r w:rsidRPr="004F6CA0">
              <w:rPr>
                <w:rFonts w:ascii="Arial" w:hAnsi="Arial" w:cs="Arial"/>
                <w:sz w:val="16"/>
                <w:szCs w:val="16"/>
                <w:vertAlign w:val="superscript"/>
              </w:rPr>
              <w:t>(c)</w:t>
            </w:r>
          </w:p>
        </w:tc>
        <w:tc>
          <w:tcPr>
            <w:tcW w:w="900" w:type="dxa"/>
            <w:tcBorders>
              <w:top w:val="nil"/>
              <w:left w:val="nil"/>
              <w:bottom w:val="nil"/>
              <w:right w:val="nil"/>
            </w:tcBorders>
            <w:shd w:val="clear" w:color="auto" w:fill="auto"/>
            <w:noWrap/>
            <w:vAlign w:val="bottom"/>
            <w:hideMark/>
          </w:tcPr>
          <w:p w14:paraId="7EA1D1C8"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434</w:t>
            </w:r>
          </w:p>
        </w:tc>
        <w:tc>
          <w:tcPr>
            <w:tcW w:w="900" w:type="dxa"/>
            <w:tcBorders>
              <w:top w:val="nil"/>
              <w:left w:val="nil"/>
              <w:bottom w:val="nil"/>
              <w:right w:val="nil"/>
            </w:tcBorders>
            <w:shd w:val="clear" w:color="000000" w:fill="D9D9D9"/>
            <w:noWrap/>
            <w:vAlign w:val="bottom"/>
            <w:hideMark/>
          </w:tcPr>
          <w:p w14:paraId="20F9D2AE"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284</w:t>
            </w:r>
          </w:p>
        </w:tc>
        <w:tc>
          <w:tcPr>
            <w:tcW w:w="900" w:type="dxa"/>
            <w:tcBorders>
              <w:top w:val="nil"/>
              <w:left w:val="nil"/>
              <w:bottom w:val="nil"/>
              <w:right w:val="nil"/>
            </w:tcBorders>
            <w:shd w:val="clear" w:color="auto" w:fill="auto"/>
            <w:noWrap/>
            <w:vAlign w:val="bottom"/>
            <w:hideMark/>
          </w:tcPr>
          <w:p w14:paraId="2B141BC7"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177</w:t>
            </w:r>
          </w:p>
        </w:tc>
        <w:tc>
          <w:tcPr>
            <w:tcW w:w="900" w:type="dxa"/>
            <w:tcBorders>
              <w:top w:val="nil"/>
              <w:left w:val="nil"/>
              <w:bottom w:val="nil"/>
              <w:right w:val="nil"/>
            </w:tcBorders>
            <w:shd w:val="clear" w:color="auto" w:fill="auto"/>
            <w:noWrap/>
            <w:vAlign w:val="bottom"/>
            <w:hideMark/>
          </w:tcPr>
          <w:p w14:paraId="3D7A6E78"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127</w:t>
            </w:r>
          </w:p>
        </w:tc>
        <w:tc>
          <w:tcPr>
            <w:tcW w:w="900" w:type="dxa"/>
            <w:tcBorders>
              <w:top w:val="nil"/>
              <w:left w:val="nil"/>
              <w:bottom w:val="nil"/>
              <w:right w:val="nil"/>
            </w:tcBorders>
            <w:shd w:val="clear" w:color="auto" w:fill="auto"/>
            <w:noWrap/>
            <w:vAlign w:val="bottom"/>
            <w:hideMark/>
          </w:tcPr>
          <w:p w14:paraId="1CECCEE2"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206</w:t>
            </w:r>
          </w:p>
        </w:tc>
      </w:tr>
      <w:tr w:rsidR="004F6CA0" w:rsidRPr="004F6CA0" w14:paraId="75E4B36E" w14:textId="77777777" w:rsidTr="00C00C15">
        <w:trPr>
          <w:trHeight w:val="225"/>
        </w:trPr>
        <w:tc>
          <w:tcPr>
            <w:tcW w:w="3231" w:type="dxa"/>
            <w:tcBorders>
              <w:top w:val="nil"/>
              <w:left w:val="nil"/>
              <w:bottom w:val="nil"/>
              <w:right w:val="nil"/>
            </w:tcBorders>
            <w:shd w:val="clear" w:color="auto" w:fill="auto"/>
            <w:noWrap/>
            <w:vAlign w:val="bottom"/>
            <w:hideMark/>
          </w:tcPr>
          <w:p w14:paraId="21694100" w14:textId="77777777" w:rsidR="004F6CA0" w:rsidRPr="004F6CA0" w:rsidRDefault="004F6CA0" w:rsidP="004F6CA0">
            <w:pPr>
              <w:spacing w:before="0" w:after="0" w:line="240" w:lineRule="auto"/>
              <w:ind w:leftChars="150" w:left="285"/>
              <w:rPr>
                <w:rFonts w:ascii="Arial" w:hAnsi="Arial" w:cs="Arial"/>
                <w:sz w:val="16"/>
                <w:szCs w:val="16"/>
              </w:rPr>
            </w:pPr>
            <w:r w:rsidRPr="004F6CA0">
              <w:rPr>
                <w:rFonts w:ascii="Arial" w:hAnsi="Arial" w:cs="Arial"/>
                <w:sz w:val="16"/>
                <w:szCs w:val="16"/>
              </w:rPr>
              <w:t>Operating deficit (surplus)</w:t>
            </w:r>
          </w:p>
        </w:tc>
        <w:tc>
          <w:tcPr>
            <w:tcW w:w="900" w:type="dxa"/>
            <w:tcBorders>
              <w:top w:val="nil"/>
              <w:left w:val="nil"/>
              <w:bottom w:val="single" w:sz="4" w:space="0" w:color="auto"/>
              <w:right w:val="nil"/>
            </w:tcBorders>
            <w:shd w:val="clear" w:color="auto" w:fill="auto"/>
            <w:noWrap/>
            <w:vAlign w:val="bottom"/>
            <w:hideMark/>
          </w:tcPr>
          <w:p w14:paraId="5DEF5618"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500</w:t>
            </w:r>
          </w:p>
        </w:tc>
        <w:tc>
          <w:tcPr>
            <w:tcW w:w="900" w:type="dxa"/>
            <w:tcBorders>
              <w:top w:val="nil"/>
              <w:left w:val="nil"/>
              <w:bottom w:val="single" w:sz="4" w:space="0" w:color="auto"/>
              <w:right w:val="nil"/>
            </w:tcBorders>
            <w:shd w:val="clear" w:color="000000" w:fill="D9D9D9"/>
            <w:noWrap/>
            <w:vAlign w:val="bottom"/>
            <w:hideMark/>
          </w:tcPr>
          <w:p w14:paraId="41C6C04B"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00CBD478"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26A29D31"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477530FA" w14:textId="77777777" w:rsidR="004F6CA0" w:rsidRPr="004F6CA0" w:rsidRDefault="004F6CA0" w:rsidP="004F6CA0">
            <w:pPr>
              <w:spacing w:before="0" w:after="0" w:line="240" w:lineRule="auto"/>
              <w:jc w:val="right"/>
              <w:rPr>
                <w:rFonts w:ascii="Arial" w:hAnsi="Arial" w:cs="Arial"/>
                <w:sz w:val="16"/>
                <w:szCs w:val="16"/>
              </w:rPr>
            </w:pPr>
            <w:r w:rsidRPr="004F6CA0">
              <w:rPr>
                <w:rFonts w:ascii="Arial" w:hAnsi="Arial" w:cs="Arial"/>
                <w:sz w:val="16"/>
                <w:szCs w:val="16"/>
              </w:rPr>
              <w:t>-</w:t>
            </w:r>
          </w:p>
        </w:tc>
      </w:tr>
      <w:tr w:rsidR="004F6CA0" w:rsidRPr="004F6CA0" w14:paraId="3FE3C97E" w14:textId="77777777" w:rsidTr="00C00C15">
        <w:trPr>
          <w:trHeight w:val="283"/>
        </w:trPr>
        <w:tc>
          <w:tcPr>
            <w:tcW w:w="3231" w:type="dxa"/>
            <w:tcBorders>
              <w:top w:val="nil"/>
              <w:left w:val="nil"/>
              <w:bottom w:val="nil"/>
              <w:right w:val="nil"/>
            </w:tcBorders>
            <w:shd w:val="clear" w:color="auto" w:fill="auto"/>
            <w:noWrap/>
            <w:vAlign w:val="bottom"/>
            <w:hideMark/>
          </w:tcPr>
          <w:p w14:paraId="61C48BEE" w14:textId="77777777" w:rsidR="004F6CA0" w:rsidRPr="004F6CA0" w:rsidRDefault="004F6CA0" w:rsidP="004F6CA0">
            <w:pPr>
              <w:spacing w:before="0" w:after="0" w:line="240" w:lineRule="auto"/>
              <w:ind w:firstLineChars="100" w:firstLine="160"/>
              <w:rPr>
                <w:rFonts w:ascii="Arial" w:hAnsi="Arial" w:cs="Arial"/>
                <w:b/>
                <w:bCs/>
                <w:sz w:val="16"/>
                <w:szCs w:val="16"/>
              </w:rPr>
            </w:pPr>
            <w:r w:rsidRPr="004F6CA0">
              <w:rPr>
                <w:rFonts w:ascii="Arial" w:hAnsi="Arial" w:cs="Arial"/>
                <w:b/>
                <w:bCs/>
                <w:sz w:val="16"/>
                <w:szCs w:val="16"/>
              </w:rPr>
              <w:t>Total for Program 1.1</w:t>
            </w:r>
          </w:p>
        </w:tc>
        <w:tc>
          <w:tcPr>
            <w:tcW w:w="900" w:type="dxa"/>
            <w:tcBorders>
              <w:top w:val="nil"/>
              <w:left w:val="nil"/>
              <w:bottom w:val="single" w:sz="4" w:space="0" w:color="auto"/>
              <w:right w:val="nil"/>
            </w:tcBorders>
            <w:shd w:val="clear" w:color="auto" w:fill="auto"/>
            <w:noWrap/>
            <w:vAlign w:val="bottom"/>
            <w:hideMark/>
          </w:tcPr>
          <w:p w14:paraId="4C3904CC" w14:textId="77777777" w:rsidR="004F6CA0" w:rsidRPr="004F6CA0" w:rsidRDefault="004F6CA0" w:rsidP="004F6CA0">
            <w:pPr>
              <w:spacing w:before="0" w:after="0" w:line="240" w:lineRule="auto"/>
              <w:jc w:val="right"/>
              <w:rPr>
                <w:rFonts w:ascii="Arial" w:hAnsi="Arial" w:cs="Arial"/>
                <w:b/>
                <w:bCs/>
                <w:sz w:val="16"/>
                <w:szCs w:val="16"/>
              </w:rPr>
            </w:pPr>
            <w:r w:rsidRPr="004F6CA0">
              <w:rPr>
                <w:rFonts w:ascii="Arial" w:hAnsi="Arial" w:cs="Arial"/>
                <w:b/>
                <w:bCs/>
                <w:sz w:val="16"/>
                <w:szCs w:val="16"/>
              </w:rPr>
              <w:t>40,763</w:t>
            </w:r>
          </w:p>
        </w:tc>
        <w:tc>
          <w:tcPr>
            <w:tcW w:w="900" w:type="dxa"/>
            <w:tcBorders>
              <w:top w:val="nil"/>
              <w:left w:val="nil"/>
              <w:bottom w:val="single" w:sz="4" w:space="0" w:color="auto"/>
              <w:right w:val="nil"/>
            </w:tcBorders>
            <w:shd w:val="clear" w:color="000000" w:fill="D9D9D9"/>
            <w:noWrap/>
            <w:vAlign w:val="bottom"/>
            <w:hideMark/>
          </w:tcPr>
          <w:p w14:paraId="4279F00F" w14:textId="77777777" w:rsidR="004F6CA0" w:rsidRPr="004F6CA0" w:rsidRDefault="004F6CA0" w:rsidP="004F6CA0">
            <w:pPr>
              <w:spacing w:before="0" w:after="0" w:line="240" w:lineRule="auto"/>
              <w:jc w:val="right"/>
              <w:rPr>
                <w:rFonts w:ascii="Arial" w:hAnsi="Arial" w:cs="Arial"/>
                <w:b/>
                <w:bCs/>
                <w:sz w:val="16"/>
                <w:szCs w:val="16"/>
              </w:rPr>
            </w:pPr>
            <w:r w:rsidRPr="004F6CA0">
              <w:rPr>
                <w:rFonts w:ascii="Arial" w:hAnsi="Arial" w:cs="Arial"/>
                <w:b/>
                <w:bCs/>
                <w:sz w:val="16"/>
                <w:szCs w:val="16"/>
              </w:rPr>
              <w:t>49,176</w:t>
            </w:r>
          </w:p>
        </w:tc>
        <w:tc>
          <w:tcPr>
            <w:tcW w:w="900" w:type="dxa"/>
            <w:tcBorders>
              <w:top w:val="nil"/>
              <w:left w:val="nil"/>
              <w:bottom w:val="single" w:sz="4" w:space="0" w:color="auto"/>
              <w:right w:val="nil"/>
            </w:tcBorders>
            <w:shd w:val="clear" w:color="auto" w:fill="auto"/>
            <w:noWrap/>
            <w:vAlign w:val="bottom"/>
            <w:hideMark/>
          </w:tcPr>
          <w:p w14:paraId="5AFB4325" w14:textId="77777777" w:rsidR="004F6CA0" w:rsidRPr="004F6CA0" w:rsidRDefault="004F6CA0" w:rsidP="004F6CA0">
            <w:pPr>
              <w:spacing w:before="0" w:after="0" w:line="240" w:lineRule="auto"/>
              <w:jc w:val="right"/>
              <w:rPr>
                <w:rFonts w:ascii="Arial" w:hAnsi="Arial" w:cs="Arial"/>
                <w:b/>
                <w:bCs/>
                <w:sz w:val="16"/>
                <w:szCs w:val="16"/>
              </w:rPr>
            </w:pPr>
            <w:r w:rsidRPr="004F6CA0">
              <w:rPr>
                <w:rFonts w:ascii="Arial" w:hAnsi="Arial" w:cs="Arial"/>
                <w:b/>
                <w:bCs/>
                <w:sz w:val="16"/>
                <w:szCs w:val="16"/>
              </w:rPr>
              <w:t>47,150</w:t>
            </w:r>
          </w:p>
        </w:tc>
        <w:tc>
          <w:tcPr>
            <w:tcW w:w="900" w:type="dxa"/>
            <w:tcBorders>
              <w:top w:val="nil"/>
              <w:left w:val="nil"/>
              <w:bottom w:val="single" w:sz="4" w:space="0" w:color="auto"/>
              <w:right w:val="nil"/>
            </w:tcBorders>
            <w:shd w:val="clear" w:color="auto" w:fill="auto"/>
            <w:noWrap/>
            <w:vAlign w:val="bottom"/>
            <w:hideMark/>
          </w:tcPr>
          <w:p w14:paraId="744BB828" w14:textId="77777777" w:rsidR="004F6CA0" w:rsidRPr="004F6CA0" w:rsidRDefault="004F6CA0" w:rsidP="004F6CA0">
            <w:pPr>
              <w:spacing w:before="0" w:after="0" w:line="240" w:lineRule="auto"/>
              <w:jc w:val="right"/>
              <w:rPr>
                <w:rFonts w:ascii="Arial" w:hAnsi="Arial" w:cs="Arial"/>
                <w:b/>
                <w:bCs/>
                <w:sz w:val="16"/>
                <w:szCs w:val="16"/>
              </w:rPr>
            </w:pPr>
            <w:r w:rsidRPr="004F6CA0">
              <w:rPr>
                <w:rFonts w:ascii="Arial" w:hAnsi="Arial" w:cs="Arial"/>
                <w:b/>
                <w:bCs/>
                <w:sz w:val="16"/>
                <w:szCs w:val="16"/>
              </w:rPr>
              <w:t>47,560</w:t>
            </w:r>
          </w:p>
        </w:tc>
        <w:tc>
          <w:tcPr>
            <w:tcW w:w="900" w:type="dxa"/>
            <w:tcBorders>
              <w:top w:val="nil"/>
              <w:left w:val="nil"/>
              <w:bottom w:val="single" w:sz="4" w:space="0" w:color="auto"/>
              <w:right w:val="nil"/>
            </w:tcBorders>
            <w:shd w:val="clear" w:color="auto" w:fill="auto"/>
            <w:noWrap/>
            <w:vAlign w:val="bottom"/>
            <w:hideMark/>
          </w:tcPr>
          <w:p w14:paraId="17E4CEF2" w14:textId="77777777" w:rsidR="004F6CA0" w:rsidRPr="004F6CA0" w:rsidRDefault="004F6CA0" w:rsidP="004F6CA0">
            <w:pPr>
              <w:spacing w:before="0" w:after="0" w:line="240" w:lineRule="auto"/>
              <w:jc w:val="right"/>
              <w:rPr>
                <w:rFonts w:ascii="Arial" w:hAnsi="Arial" w:cs="Arial"/>
                <w:b/>
                <w:bCs/>
                <w:sz w:val="16"/>
                <w:szCs w:val="16"/>
              </w:rPr>
            </w:pPr>
            <w:r w:rsidRPr="004F6CA0">
              <w:rPr>
                <w:rFonts w:ascii="Arial" w:hAnsi="Arial" w:cs="Arial"/>
                <w:b/>
                <w:bCs/>
                <w:sz w:val="16"/>
                <w:szCs w:val="16"/>
              </w:rPr>
              <w:t>35,212</w:t>
            </w:r>
          </w:p>
        </w:tc>
      </w:tr>
      <w:tr w:rsidR="004F6CA0" w:rsidRPr="004F6CA0" w14:paraId="5AD2C29B" w14:textId="77777777" w:rsidTr="00C00C15">
        <w:trPr>
          <w:trHeight w:val="283"/>
        </w:trPr>
        <w:tc>
          <w:tcPr>
            <w:tcW w:w="3231" w:type="dxa"/>
            <w:tcBorders>
              <w:top w:val="nil"/>
              <w:left w:val="nil"/>
              <w:bottom w:val="single" w:sz="4" w:space="0" w:color="auto"/>
              <w:right w:val="nil"/>
            </w:tcBorders>
            <w:shd w:val="clear" w:color="auto" w:fill="auto"/>
            <w:noWrap/>
            <w:vAlign w:val="bottom"/>
            <w:hideMark/>
          </w:tcPr>
          <w:p w14:paraId="20B5CDBA" w14:textId="77777777" w:rsidR="004F6CA0" w:rsidRPr="004F6CA0" w:rsidRDefault="004F6CA0" w:rsidP="004F6CA0">
            <w:pPr>
              <w:spacing w:before="0" w:after="0" w:line="240" w:lineRule="auto"/>
              <w:rPr>
                <w:rFonts w:ascii="Arial" w:hAnsi="Arial" w:cs="Arial"/>
                <w:b/>
                <w:bCs/>
                <w:color w:val="000000"/>
                <w:sz w:val="16"/>
                <w:szCs w:val="16"/>
              </w:rPr>
            </w:pPr>
            <w:r w:rsidRPr="004F6CA0">
              <w:rPr>
                <w:rFonts w:ascii="Arial" w:hAnsi="Arial" w:cs="Arial"/>
                <w:b/>
                <w:bCs/>
                <w:color w:val="000000"/>
                <w:sz w:val="16"/>
                <w:szCs w:val="16"/>
              </w:rPr>
              <w:t>Total expenses for Outcome 1</w:t>
            </w:r>
          </w:p>
        </w:tc>
        <w:tc>
          <w:tcPr>
            <w:tcW w:w="900" w:type="dxa"/>
            <w:tcBorders>
              <w:top w:val="nil"/>
              <w:left w:val="nil"/>
              <w:bottom w:val="single" w:sz="4" w:space="0" w:color="auto"/>
              <w:right w:val="nil"/>
            </w:tcBorders>
            <w:shd w:val="clear" w:color="auto" w:fill="auto"/>
            <w:vAlign w:val="bottom"/>
            <w:hideMark/>
          </w:tcPr>
          <w:p w14:paraId="79A22212" w14:textId="77777777" w:rsidR="004F6CA0" w:rsidRPr="004F6CA0" w:rsidRDefault="004F6CA0" w:rsidP="004F6CA0">
            <w:pPr>
              <w:spacing w:before="0" w:after="0" w:line="240" w:lineRule="auto"/>
              <w:jc w:val="right"/>
              <w:rPr>
                <w:rFonts w:ascii="Arial" w:hAnsi="Arial" w:cs="Arial"/>
                <w:b/>
                <w:bCs/>
                <w:sz w:val="16"/>
                <w:szCs w:val="16"/>
              </w:rPr>
            </w:pPr>
            <w:r w:rsidRPr="004F6CA0">
              <w:rPr>
                <w:rFonts w:ascii="Arial" w:hAnsi="Arial" w:cs="Arial"/>
                <w:b/>
                <w:bCs/>
                <w:sz w:val="16"/>
                <w:szCs w:val="16"/>
              </w:rPr>
              <w:t>40,763</w:t>
            </w:r>
          </w:p>
        </w:tc>
        <w:tc>
          <w:tcPr>
            <w:tcW w:w="900" w:type="dxa"/>
            <w:tcBorders>
              <w:top w:val="nil"/>
              <w:left w:val="nil"/>
              <w:bottom w:val="single" w:sz="4" w:space="0" w:color="auto"/>
              <w:right w:val="nil"/>
            </w:tcBorders>
            <w:shd w:val="clear" w:color="000000" w:fill="D9D9D9"/>
            <w:noWrap/>
            <w:vAlign w:val="bottom"/>
            <w:hideMark/>
          </w:tcPr>
          <w:p w14:paraId="5C021402" w14:textId="77777777" w:rsidR="004F6CA0" w:rsidRPr="004F6CA0" w:rsidRDefault="004F6CA0" w:rsidP="004F6CA0">
            <w:pPr>
              <w:spacing w:before="0" w:after="0" w:line="240" w:lineRule="auto"/>
              <w:jc w:val="right"/>
              <w:rPr>
                <w:rFonts w:ascii="Arial" w:hAnsi="Arial" w:cs="Arial"/>
                <w:b/>
                <w:bCs/>
                <w:sz w:val="16"/>
                <w:szCs w:val="16"/>
              </w:rPr>
            </w:pPr>
            <w:r w:rsidRPr="004F6CA0">
              <w:rPr>
                <w:rFonts w:ascii="Arial" w:hAnsi="Arial" w:cs="Arial"/>
                <w:b/>
                <w:bCs/>
                <w:sz w:val="16"/>
                <w:szCs w:val="16"/>
              </w:rPr>
              <w:t>49,176</w:t>
            </w:r>
          </w:p>
        </w:tc>
        <w:tc>
          <w:tcPr>
            <w:tcW w:w="900" w:type="dxa"/>
            <w:tcBorders>
              <w:top w:val="nil"/>
              <w:left w:val="nil"/>
              <w:bottom w:val="single" w:sz="4" w:space="0" w:color="auto"/>
              <w:right w:val="nil"/>
            </w:tcBorders>
            <w:shd w:val="clear" w:color="auto" w:fill="auto"/>
            <w:vAlign w:val="bottom"/>
            <w:hideMark/>
          </w:tcPr>
          <w:p w14:paraId="56C67A26" w14:textId="77777777" w:rsidR="004F6CA0" w:rsidRPr="004F6CA0" w:rsidRDefault="004F6CA0" w:rsidP="004F6CA0">
            <w:pPr>
              <w:spacing w:before="0" w:after="0" w:line="240" w:lineRule="auto"/>
              <w:jc w:val="right"/>
              <w:rPr>
                <w:rFonts w:ascii="Arial" w:hAnsi="Arial" w:cs="Arial"/>
                <w:b/>
                <w:bCs/>
                <w:sz w:val="16"/>
                <w:szCs w:val="16"/>
              </w:rPr>
            </w:pPr>
            <w:r w:rsidRPr="004F6CA0">
              <w:rPr>
                <w:rFonts w:ascii="Arial" w:hAnsi="Arial" w:cs="Arial"/>
                <w:b/>
                <w:bCs/>
                <w:sz w:val="16"/>
                <w:szCs w:val="16"/>
              </w:rPr>
              <w:t>47,150</w:t>
            </w:r>
          </w:p>
        </w:tc>
        <w:tc>
          <w:tcPr>
            <w:tcW w:w="900" w:type="dxa"/>
            <w:tcBorders>
              <w:top w:val="nil"/>
              <w:left w:val="nil"/>
              <w:bottom w:val="single" w:sz="4" w:space="0" w:color="auto"/>
              <w:right w:val="nil"/>
            </w:tcBorders>
            <w:shd w:val="clear" w:color="auto" w:fill="auto"/>
            <w:vAlign w:val="bottom"/>
            <w:hideMark/>
          </w:tcPr>
          <w:p w14:paraId="1748F373" w14:textId="77777777" w:rsidR="004F6CA0" w:rsidRPr="004F6CA0" w:rsidRDefault="004F6CA0" w:rsidP="004F6CA0">
            <w:pPr>
              <w:spacing w:before="0" w:after="0" w:line="240" w:lineRule="auto"/>
              <w:jc w:val="right"/>
              <w:rPr>
                <w:rFonts w:ascii="Arial" w:hAnsi="Arial" w:cs="Arial"/>
                <w:b/>
                <w:bCs/>
                <w:sz w:val="16"/>
                <w:szCs w:val="16"/>
              </w:rPr>
            </w:pPr>
            <w:r w:rsidRPr="004F6CA0">
              <w:rPr>
                <w:rFonts w:ascii="Arial" w:hAnsi="Arial" w:cs="Arial"/>
                <w:b/>
                <w:bCs/>
                <w:sz w:val="16"/>
                <w:szCs w:val="16"/>
              </w:rPr>
              <w:t>47,560</w:t>
            </w:r>
          </w:p>
        </w:tc>
        <w:tc>
          <w:tcPr>
            <w:tcW w:w="900" w:type="dxa"/>
            <w:tcBorders>
              <w:top w:val="nil"/>
              <w:left w:val="nil"/>
              <w:bottom w:val="single" w:sz="4" w:space="0" w:color="auto"/>
              <w:right w:val="nil"/>
            </w:tcBorders>
            <w:shd w:val="clear" w:color="auto" w:fill="auto"/>
            <w:vAlign w:val="bottom"/>
            <w:hideMark/>
          </w:tcPr>
          <w:p w14:paraId="64B04EFA" w14:textId="77777777" w:rsidR="004F6CA0" w:rsidRPr="004F6CA0" w:rsidRDefault="004F6CA0" w:rsidP="004F6CA0">
            <w:pPr>
              <w:spacing w:before="0" w:after="0" w:line="240" w:lineRule="auto"/>
              <w:jc w:val="right"/>
              <w:rPr>
                <w:rFonts w:ascii="Arial" w:hAnsi="Arial" w:cs="Arial"/>
                <w:b/>
                <w:bCs/>
                <w:sz w:val="16"/>
                <w:szCs w:val="16"/>
              </w:rPr>
            </w:pPr>
            <w:r w:rsidRPr="004F6CA0">
              <w:rPr>
                <w:rFonts w:ascii="Arial" w:hAnsi="Arial" w:cs="Arial"/>
                <w:b/>
                <w:bCs/>
                <w:sz w:val="16"/>
                <w:szCs w:val="16"/>
              </w:rPr>
              <w:t>35,212</w:t>
            </w:r>
          </w:p>
        </w:tc>
      </w:tr>
      <w:tr w:rsidR="004F6CA0" w:rsidRPr="004F6CA0" w14:paraId="154944CB" w14:textId="77777777" w:rsidTr="00C00C15">
        <w:trPr>
          <w:trHeight w:val="225"/>
        </w:trPr>
        <w:tc>
          <w:tcPr>
            <w:tcW w:w="3231" w:type="dxa"/>
            <w:tcBorders>
              <w:top w:val="nil"/>
              <w:left w:val="nil"/>
              <w:bottom w:val="nil"/>
              <w:right w:val="nil"/>
            </w:tcBorders>
            <w:shd w:val="clear" w:color="auto" w:fill="auto"/>
            <w:noWrap/>
            <w:vAlign w:val="center"/>
            <w:hideMark/>
          </w:tcPr>
          <w:p w14:paraId="6280A2D3" w14:textId="77777777" w:rsidR="004F6CA0" w:rsidRPr="004F6CA0" w:rsidRDefault="004F6CA0" w:rsidP="004F6CA0">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7BF375C7" w14:textId="77777777" w:rsidR="004F6CA0" w:rsidRPr="004F6CA0" w:rsidRDefault="004F6CA0" w:rsidP="004F6CA0">
            <w:pPr>
              <w:spacing w:before="0" w:after="0" w:line="240" w:lineRule="auto"/>
              <w:ind w:firstLineChars="100" w:firstLine="200"/>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45FA6088" w14:textId="77777777" w:rsidR="004F6CA0" w:rsidRPr="004F6CA0" w:rsidRDefault="004F6CA0" w:rsidP="004F6CA0">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31562A62" w14:textId="77777777" w:rsidR="004F6CA0" w:rsidRPr="004F6CA0" w:rsidRDefault="004F6CA0" w:rsidP="004F6CA0">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51A4B76F" w14:textId="77777777" w:rsidR="004F6CA0" w:rsidRPr="004F6CA0" w:rsidRDefault="004F6CA0" w:rsidP="004F6CA0">
            <w:pPr>
              <w:spacing w:before="0" w:after="0" w:line="240" w:lineRule="auto"/>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371E0241" w14:textId="77777777" w:rsidR="004F6CA0" w:rsidRPr="004F6CA0" w:rsidRDefault="004F6CA0" w:rsidP="004F6CA0">
            <w:pPr>
              <w:spacing w:before="0" w:after="0" w:line="240" w:lineRule="auto"/>
              <w:rPr>
                <w:rFonts w:ascii="Times New Roman" w:hAnsi="Times New Roman"/>
                <w:sz w:val="20"/>
              </w:rPr>
            </w:pPr>
          </w:p>
        </w:tc>
      </w:tr>
      <w:tr w:rsidR="004F6CA0" w:rsidRPr="004F6CA0" w14:paraId="564A53D9" w14:textId="77777777" w:rsidTr="00C00C15">
        <w:trPr>
          <w:trHeight w:val="225"/>
        </w:trPr>
        <w:tc>
          <w:tcPr>
            <w:tcW w:w="3231" w:type="dxa"/>
            <w:tcBorders>
              <w:top w:val="single" w:sz="4" w:space="0" w:color="auto"/>
              <w:left w:val="nil"/>
              <w:bottom w:val="nil"/>
              <w:right w:val="nil"/>
            </w:tcBorders>
            <w:shd w:val="clear" w:color="auto" w:fill="auto"/>
            <w:noWrap/>
            <w:vAlign w:val="center"/>
            <w:hideMark/>
          </w:tcPr>
          <w:p w14:paraId="36E0D6AB" w14:textId="77777777" w:rsidR="004F6CA0" w:rsidRPr="004F6CA0" w:rsidRDefault="004F6CA0" w:rsidP="004F6CA0">
            <w:pPr>
              <w:spacing w:before="0" w:after="0" w:line="240" w:lineRule="auto"/>
              <w:rPr>
                <w:rFonts w:ascii="Arial" w:hAnsi="Arial" w:cs="Arial"/>
                <w:color w:val="000000"/>
                <w:sz w:val="16"/>
                <w:szCs w:val="16"/>
              </w:rPr>
            </w:pPr>
            <w:r w:rsidRPr="004F6CA0">
              <w:rPr>
                <w:rFonts w:ascii="Arial" w:hAnsi="Arial" w:cs="Arial"/>
                <w:color w:val="000000"/>
                <w:sz w:val="16"/>
                <w:szCs w:val="16"/>
              </w:rPr>
              <w:t> </w:t>
            </w:r>
          </w:p>
        </w:tc>
        <w:tc>
          <w:tcPr>
            <w:tcW w:w="900" w:type="dxa"/>
            <w:tcBorders>
              <w:top w:val="single" w:sz="4" w:space="0" w:color="000000"/>
              <w:left w:val="nil"/>
              <w:bottom w:val="single" w:sz="4" w:space="0" w:color="000000"/>
              <w:right w:val="nil"/>
            </w:tcBorders>
            <w:shd w:val="clear" w:color="auto" w:fill="auto"/>
            <w:noWrap/>
            <w:vAlign w:val="bottom"/>
            <w:hideMark/>
          </w:tcPr>
          <w:p w14:paraId="6A983D6D" w14:textId="77777777" w:rsidR="004F6CA0" w:rsidRPr="004F6CA0" w:rsidRDefault="004F6CA0" w:rsidP="004F6CA0">
            <w:pPr>
              <w:spacing w:before="0" w:after="0" w:line="240" w:lineRule="auto"/>
              <w:jc w:val="right"/>
              <w:rPr>
                <w:rFonts w:ascii="Arial" w:hAnsi="Arial" w:cs="Arial"/>
                <w:b/>
                <w:bCs/>
                <w:sz w:val="16"/>
                <w:szCs w:val="16"/>
              </w:rPr>
            </w:pPr>
            <w:r w:rsidRPr="004F6CA0">
              <w:rPr>
                <w:rFonts w:ascii="Arial" w:hAnsi="Arial" w:cs="Arial"/>
                <w:b/>
                <w:bCs/>
                <w:sz w:val="16"/>
                <w:szCs w:val="16"/>
              </w:rPr>
              <w:t>2023–24</w:t>
            </w:r>
          </w:p>
        </w:tc>
        <w:tc>
          <w:tcPr>
            <w:tcW w:w="900" w:type="dxa"/>
            <w:tcBorders>
              <w:top w:val="single" w:sz="4" w:space="0" w:color="000000"/>
              <w:left w:val="nil"/>
              <w:bottom w:val="single" w:sz="4" w:space="0" w:color="000000"/>
              <w:right w:val="nil"/>
            </w:tcBorders>
            <w:shd w:val="clear" w:color="000000" w:fill="D9D9D9"/>
            <w:noWrap/>
            <w:vAlign w:val="bottom"/>
            <w:hideMark/>
          </w:tcPr>
          <w:p w14:paraId="6D798099" w14:textId="77777777" w:rsidR="004F6CA0" w:rsidRPr="004F6CA0" w:rsidRDefault="004F6CA0" w:rsidP="004F6CA0">
            <w:pPr>
              <w:spacing w:before="0" w:after="0" w:line="240" w:lineRule="auto"/>
              <w:jc w:val="right"/>
              <w:rPr>
                <w:rFonts w:ascii="Arial" w:hAnsi="Arial" w:cs="Arial"/>
                <w:b/>
                <w:bCs/>
                <w:sz w:val="16"/>
                <w:szCs w:val="16"/>
              </w:rPr>
            </w:pPr>
            <w:r w:rsidRPr="004F6CA0">
              <w:rPr>
                <w:rFonts w:ascii="Arial" w:hAnsi="Arial" w:cs="Arial"/>
                <w:b/>
                <w:bCs/>
                <w:sz w:val="16"/>
                <w:szCs w:val="16"/>
              </w:rPr>
              <w:t>2024–25</w:t>
            </w:r>
          </w:p>
        </w:tc>
        <w:tc>
          <w:tcPr>
            <w:tcW w:w="900" w:type="dxa"/>
            <w:tcBorders>
              <w:top w:val="nil"/>
              <w:left w:val="nil"/>
              <w:bottom w:val="nil"/>
              <w:right w:val="nil"/>
            </w:tcBorders>
            <w:shd w:val="clear" w:color="auto" w:fill="auto"/>
            <w:noWrap/>
            <w:vAlign w:val="center"/>
            <w:hideMark/>
          </w:tcPr>
          <w:p w14:paraId="69474D0A" w14:textId="77777777" w:rsidR="004F6CA0" w:rsidRPr="004F6CA0" w:rsidRDefault="004F6CA0" w:rsidP="004F6CA0">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center"/>
            <w:hideMark/>
          </w:tcPr>
          <w:p w14:paraId="6F63625B" w14:textId="77777777" w:rsidR="004F6CA0" w:rsidRPr="004F6CA0" w:rsidRDefault="004F6CA0" w:rsidP="004F6CA0">
            <w:pPr>
              <w:spacing w:before="0" w:after="0" w:line="240" w:lineRule="auto"/>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52C12236" w14:textId="77777777" w:rsidR="004F6CA0" w:rsidRPr="004F6CA0" w:rsidRDefault="004F6CA0" w:rsidP="004F6CA0">
            <w:pPr>
              <w:spacing w:before="0" w:after="0" w:line="240" w:lineRule="auto"/>
              <w:rPr>
                <w:rFonts w:ascii="Times New Roman" w:hAnsi="Times New Roman"/>
                <w:sz w:val="20"/>
              </w:rPr>
            </w:pPr>
          </w:p>
        </w:tc>
      </w:tr>
      <w:tr w:rsidR="004F6CA0" w:rsidRPr="004F6CA0" w14:paraId="3050D7A2" w14:textId="77777777" w:rsidTr="00FE7A9E">
        <w:trPr>
          <w:trHeight w:val="225"/>
        </w:trPr>
        <w:tc>
          <w:tcPr>
            <w:tcW w:w="3231" w:type="dxa"/>
            <w:tcBorders>
              <w:top w:val="nil"/>
              <w:left w:val="nil"/>
              <w:bottom w:val="single" w:sz="4" w:space="0" w:color="auto"/>
              <w:right w:val="nil"/>
            </w:tcBorders>
            <w:shd w:val="clear" w:color="auto" w:fill="auto"/>
            <w:noWrap/>
            <w:vAlign w:val="bottom"/>
            <w:hideMark/>
          </w:tcPr>
          <w:p w14:paraId="7C7F8AB0" w14:textId="77777777" w:rsidR="004F6CA0" w:rsidRPr="004F6CA0" w:rsidRDefault="004F6CA0" w:rsidP="004F6CA0">
            <w:pPr>
              <w:spacing w:before="0" w:after="0" w:line="240" w:lineRule="auto"/>
              <w:rPr>
                <w:rFonts w:ascii="Arial" w:hAnsi="Arial" w:cs="Arial"/>
                <w:b/>
                <w:bCs/>
                <w:color w:val="000000"/>
                <w:sz w:val="16"/>
                <w:szCs w:val="16"/>
              </w:rPr>
            </w:pPr>
            <w:r w:rsidRPr="004F6CA0">
              <w:rPr>
                <w:rFonts w:ascii="Arial" w:hAnsi="Arial" w:cs="Arial"/>
                <w:b/>
                <w:bCs/>
                <w:color w:val="000000"/>
                <w:sz w:val="16"/>
                <w:szCs w:val="16"/>
              </w:rPr>
              <w:t xml:space="preserve">Average </w:t>
            </w:r>
            <w:r w:rsidRPr="004F6CA0">
              <w:rPr>
                <w:rFonts w:ascii="Arial" w:hAnsi="Arial" w:cs="Arial"/>
                <w:b/>
                <w:bCs/>
                <w:sz w:val="16"/>
                <w:szCs w:val="16"/>
              </w:rPr>
              <w:t>s</w:t>
            </w:r>
            <w:r w:rsidRPr="004F6CA0">
              <w:rPr>
                <w:rFonts w:ascii="Arial" w:hAnsi="Arial" w:cs="Arial"/>
                <w:b/>
                <w:bCs/>
                <w:color w:val="000000"/>
                <w:sz w:val="16"/>
                <w:szCs w:val="16"/>
              </w:rPr>
              <w:t xml:space="preserve">taffing </w:t>
            </w:r>
            <w:r w:rsidRPr="004F6CA0">
              <w:rPr>
                <w:rFonts w:ascii="Arial" w:hAnsi="Arial" w:cs="Arial"/>
                <w:b/>
                <w:bCs/>
                <w:sz w:val="16"/>
                <w:szCs w:val="16"/>
              </w:rPr>
              <w:t>l</w:t>
            </w:r>
            <w:r w:rsidRPr="004F6CA0">
              <w:rPr>
                <w:rFonts w:ascii="Arial" w:hAnsi="Arial" w:cs="Arial"/>
                <w:b/>
                <w:bCs/>
                <w:color w:val="000000"/>
                <w:sz w:val="16"/>
                <w:szCs w:val="16"/>
              </w:rPr>
              <w:t>evel (number)</w:t>
            </w:r>
          </w:p>
        </w:tc>
        <w:tc>
          <w:tcPr>
            <w:tcW w:w="900" w:type="dxa"/>
            <w:tcBorders>
              <w:top w:val="nil"/>
              <w:left w:val="nil"/>
              <w:bottom w:val="single" w:sz="4" w:space="0" w:color="auto"/>
              <w:right w:val="nil"/>
            </w:tcBorders>
            <w:shd w:val="clear" w:color="auto" w:fill="auto"/>
            <w:noWrap/>
            <w:vAlign w:val="bottom"/>
            <w:hideMark/>
          </w:tcPr>
          <w:p w14:paraId="43F8807E" w14:textId="77777777" w:rsidR="004F6CA0" w:rsidRPr="004F6CA0" w:rsidRDefault="004F6CA0" w:rsidP="004F6CA0">
            <w:pPr>
              <w:spacing w:before="0" w:after="0" w:line="240" w:lineRule="auto"/>
              <w:jc w:val="right"/>
              <w:rPr>
                <w:rFonts w:ascii="Arial" w:hAnsi="Arial" w:cs="Arial"/>
                <w:color w:val="000000"/>
                <w:sz w:val="16"/>
                <w:szCs w:val="16"/>
              </w:rPr>
            </w:pPr>
            <w:r w:rsidRPr="004F6CA0">
              <w:rPr>
                <w:rFonts w:ascii="Arial" w:hAnsi="Arial" w:cs="Arial"/>
                <w:color w:val="000000"/>
                <w:sz w:val="16"/>
                <w:szCs w:val="16"/>
              </w:rPr>
              <w:t>79</w:t>
            </w:r>
          </w:p>
        </w:tc>
        <w:tc>
          <w:tcPr>
            <w:tcW w:w="900" w:type="dxa"/>
            <w:tcBorders>
              <w:top w:val="nil"/>
              <w:left w:val="nil"/>
              <w:bottom w:val="single" w:sz="4" w:space="0" w:color="auto"/>
              <w:right w:val="nil"/>
            </w:tcBorders>
            <w:shd w:val="clear" w:color="000000" w:fill="D9D9D9"/>
            <w:noWrap/>
            <w:vAlign w:val="bottom"/>
            <w:hideMark/>
          </w:tcPr>
          <w:p w14:paraId="2F6633AC" w14:textId="77777777" w:rsidR="004F6CA0" w:rsidRPr="004F6CA0" w:rsidRDefault="004F6CA0" w:rsidP="004F6CA0">
            <w:pPr>
              <w:spacing w:before="0" w:after="0" w:line="240" w:lineRule="auto"/>
              <w:jc w:val="right"/>
              <w:rPr>
                <w:rFonts w:ascii="Arial" w:hAnsi="Arial" w:cs="Arial"/>
                <w:color w:val="000000"/>
                <w:sz w:val="16"/>
                <w:szCs w:val="16"/>
              </w:rPr>
            </w:pPr>
            <w:r w:rsidRPr="004F6CA0">
              <w:rPr>
                <w:rFonts w:ascii="Arial" w:hAnsi="Arial" w:cs="Arial"/>
                <w:color w:val="000000"/>
                <w:sz w:val="16"/>
                <w:szCs w:val="16"/>
              </w:rPr>
              <w:t>79</w:t>
            </w:r>
          </w:p>
        </w:tc>
        <w:tc>
          <w:tcPr>
            <w:tcW w:w="900" w:type="dxa"/>
            <w:tcBorders>
              <w:top w:val="nil"/>
              <w:left w:val="nil"/>
              <w:bottom w:val="nil"/>
              <w:right w:val="nil"/>
            </w:tcBorders>
            <w:shd w:val="clear" w:color="auto" w:fill="auto"/>
            <w:noWrap/>
            <w:vAlign w:val="center"/>
            <w:hideMark/>
          </w:tcPr>
          <w:p w14:paraId="7ED91569" w14:textId="77777777" w:rsidR="004F6CA0" w:rsidRPr="004F6CA0" w:rsidRDefault="004F6CA0" w:rsidP="004F6CA0">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center"/>
            <w:hideMark/>
          </w:tcPr>
          <w:p w14:paraId="69176BBB" w14:textId="77777777" w:rsidR="004F6CA0" w:rsidRPr="004F6CA0" w:rsidRDefault="004F6CA0" w:rsidP="004F6CA0">
            <w:pPr>
              <w:spacing w:before="0" w:after="0" w:line="240" w:lineRule="auto"/>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428CD840" w14:textId="77777777" w:rsidR="004F6CA0" w:rsidRPr="004F6CA0" w:rsidRDefault="004F6CA0" w:rsidP="004F6CA0">
            <w:pPr>
              <w:spacing w:before="0" w:after="0" w:line="240" w:lineRule="auto"/>
              <w:rPr>
                <w:rFonts w:ascii="Times New Roman" w:hAnsi="Times New Roman"/>
                <w:sz w:val="20"/>
              </w:rPr>
            </w:pPr>
          </w:p>
        </w:tc>
      </w:tr>
    </w:tbl>
    <w:p w14:paraId="15639BBE" w14:textId="39084203" w:rsidR="004F6CA0" w:rsidRPr="004F6CA0" w:rsidRDefault="004F6CA0" w:rsidP="004F6CA0">
      <w:pPr>
        <w:pStyle w:val="FootnoteText"/>
        <w:spacing w:before="120"/>
        <w:rPr>
          <w:lang w:val="en-US"/>
        </w:rPr>
      </w:pPr>
      <w:bookmarkStart w:id="27" w:name="_Toc190682315"/>
      <w:bookmarkStart w:id="28" w:name="_Toc190682532"/>
      <w:bookmarkEnd w:id="22"/>
      <w:bookmarkEnd w:id="23"/>
      <w:r w:rsidRPr="004F6CA0">
        <w:rPr>
          <w:vertAlign w:val="superscript"/>
          <w:lang w:val="en-US"/>
        </w:rPr>
        <w:t>(a)</w:t>
      </w:r>
      <w:r w:rsidRPr="004F6CA0">
        <w:rPr>
          <w:lang w:val="en-US"/>
        </w:rPr>
        <w:t xml:space="preserve"> </w:t>
      </w:r>
      <w:r>
        <w:rPr>
          <w:lang w:val="en-US"/>
        </w:rPr>
        <w:tab/>
      </w:r>
      <w:r w:rsidRPr="004F6CA0">
        <w:rPr>
          <w:lang w:val="en-US"/>
        </w:rPr>
        <w:t>Appropri</w:t>
      </w:r>
      <w:r>
        <w:rPr>
          <w:lang w:val="en-US"/>
        </w:rPr>
        <w:t>ation Bill (No. 1) 2024–25.</w:t>
      </w:r>
    </w:p>
    <w:p w14:paraId="295A7C66" w14:textId="64ADE1D2" w:rsidR="004F6CA0" w:rsidRPr="004F6CA0" w:rsidRDefault="004F6CA0" w:rsidP="004F6CA0">
      <w:pPr>
        <w:pStyle w:val="FootnoteText"/>
        <w:rPr>
          <w:lang w:val="en-US"/>
        </w:rPr>
      </w:pPr>
      <w:r w:rsidRPr="004F6CA0">
        <w:rPr>
          <w:vertAlign w:val="superscript"/>
          <w:lang w:val="en-US"/>
        </w:rPr>
        <w:t>(b)</w:t>
      </w:r>
      <w:r w:rsidRPr="004F6CA0">
        <w:rPr>
          <w:lang w:val="en-US"/>
        </w:rPr>
        <w:t xml:space="preserve"> </w:t>
      </w:r>
      <w:r>
        <w:rPr>
          <w:lang w:val="en-US"/>
        </w:rPr>
        <w:tab/>
      </w:r>
      <w:r w:rsidRPr="004F6CA0">
        <w:rPr>
          <w:lang w:val="en-US"/>
        </w:rPr>
        <w:t xml:space="preserve">Departmental appropriation combines 'Ordinary annual services Appropriation Bill (No. 1)' and 'Revenue from </w:t>
      </w:r>
      <w:r>
        <w:rPr>
          <w:lang w:val="en-US"/>
        </w:rPr>
        <w:t>independent sources (s74)'.</w:t>
      </w:r>
    </w:p>
    <w:p w14:paraId="3B31CA45" w14:textId="09D50022" w:rsidR="00C854F5" w:rsidRPr="00F71634" w:rsidRDefault="004F6CA0" w:rsidP="004F6CA0">
      <w:pPr>
        <w:pStyle w:val="FootnoteText"/>
      </w:pPr>
      <w:r w:rsidRPr="004F6CA0">
        <w:rPr>
          <w:vertAlign w:val="superscript"/>
          <w:lang w:val="en-US"/>
        </w:rPr>
        <w:t>(c)</w:t>
      </w:r>
      <w:r>
        <w:rPr>
          <w:vertAlign w:val="superscript"/>
          <w:lang w:val="en-US"/>
        </w:rPr>
        <w:tab/>
      </w:r>
      <w:r w:rsidRPr="004F6CA0">
        <w:rPr>
          <w:lang w:val="en-US"/>
        </w:rPr>
        <w:t xml:space="preserve">Expenses not requiring appropriation in the Budget year are made up of depreciation expense, </w:t>
      </w:r>
      <w:proofErr w:type="spellStart"/>
      <w:r w:rsidRPr="004F6CA0">
        <w:rPr>
          <w:lang w:val="en-US"/>
        </w:rPr>
        <w:t>amortisation</w:t>
      </w:r>
      <w:proofErr w:type="spellEnd"/>
      <w:r w:rsidRPr="004F6CA0">
        <w:rPr>
          <w:lang w:val="en-US"/>
        </w:rPr>
        <w:t xml:space="preserve"> expense, makegood expenses and audit fees, interest on </w:t>
      </w:r>
      <w:proofErr w:type="spellStart"/>
      <w:r w:rsidRPr="004F6CA0">
        <w:rPr>
          <w:lang w:val="en-US"/>
        </w:rPr>
        <w:t>RoU</w:t>
      </w:r>
      <w:proofErr w:type="spellEnd"/>
      <w:r w:rsidRPr="004F6CA0">
        <w:rPr>
          <w:lang w:val="en-US"/>
        </w:rPr>
        <w:t xml:space="preserve"> (Right-of-Use asset) and credit applied to rental suppl</w:t>
      </w:r>
      <w:r>
        <w:rPr>
          <w:lang w:val="en-US"/>
        </w:rPr>
        <w:t>ier expenses (rental payments).</w:t>
      </w:r>
      <w:r w:rsidRPr="004F6CA0">
        <w:rPr>
          <w:highlight w:val="yellow"/>
          <w:lang w:val="en-US"/>
        </w:rPr>
        <w:t xml:space="preserve"> </w:t>
      </w:r>
      <w:r w:rsidR="00202925">
        <w:rPr>
          <w:highlight w:val="yellow"/>
          <w:lang w:val="en-US"/>
        </w:rPr>
        <w:br w:type="page"/>
      </w:r>
    </w:p>
    <w:p w14:paraId="27C6D0F0" w14:textId="007DEC09" w:rsidR="004F6CA0" w:rsidRPr="004F6CA0" w:rsidRDefault="004F6CA0" w:rsidP="00AA2969">
      <w:pPr>
        <w:spacing w:before="0" w:after="120"/>
        <w:rPr>
          <w:rFonts w:ascii="Arial" w:hAnsi="Arial" w:cs="Arial"/>
          <w:b/>
        </w:rPr>
      </w:pPr>
      <w:r w:rsidRPr="004F6CA0">
        <w:rPr>
          <w:rFonts w:ascii="Arial" w:hAnsi="Arial" w:cs="Arial"/>
          <w:b/>
          <w:sz w:val="22"/>
        </w:rPr>
        <w:lastRenderedPageBreak/>
        <w:t>Performance measures for Outcome 1</w:t>
      </w:r>
    </w:p>
    <w:p w14:paraId="5F4AC74F" w14:textId="53FC6694" w:rsidR="00E12264" w:rsidRDefault="00E12264" w:rsidP="00AA2969">
      <w:pPr>
        <w:spacing w:before="0" w:after="120"/>
        <w:rPr>
          <w:rFonts w:asciiTheme="minorHAnsi" w:hAnsiTheme="minorHAnsi" w:cstheme="minorHAnsi"/>
        </w:rPr>
      </w:pPr>
      <w:r w:rsidRPr="00734736">
        <w:t>Table 2</w:t>
      </w:r>
      <w:r w:rsidR="004F6CA0">
        <w:t>.1.2</w:t>
      </w:r>
      <w:r w:rsidRPr="00734736">
        <w:t xml:space="preserve"> details</w:t>
      </w:r>
      <w:r w:rsidRPr="001B2F81">
        <w:t xml:space="preserve"> the performance measures for each program associated with Outcome </w:t>
      </w:r>
      <w:r w:rsidR="00507335" w:rsidRPr="00262C19">
        <w:t>1</w:t>
      </w:r>
      <w:r w:rsidRPr="00262C19">
        <w:t>.</w:t>
      </w:r>
      <w:r w:rsidRPr="001B2F81">
        <w:t xml:space="preserve"> </w:t>
      </w:r>
      <w:r>
        <w:t xml:space="preserve">It </w:t>
      </w:r>
      <w:r w:rsidR="002E6DB1">
        <w:t xml:space="preserve">is used by entities to </w:t>
      </w:r>
      <w:r w:rsidR="004D3F65">
        <w:t xml:space="preserve">describe the results they plan to achieve and </w:t>
      </w:r>
      <w:r w:rsidRPr="001B2F81">
        <w:t>the related key activities</w:t>
      </w:r>
      <w:r w:rsidR="0094644C">
        <w:t>,</w:t>
      </w:r>
      <w:r w:rsidRPr="001B2F81">
        <w:t xml:space="preserve"> as </w:t>
      </w:r>
      <w:r w:rsidR="00EA1E91">
        <w:t xml:space="preserve">detailed </w:t>
      </w:r>
      <w:r w:rsidRPr="001B2F81">
        <w:t>in the current corporate plan</w:t>
      </w:r>
      <w:r w:rsidR="00ED1C65">
        <w:t>,</w:t>
      </w:r>
      <w:r w:rsidRPr="001B2F81">
        <w:t xml:space="preserve"> the context in which these activities are delivered</w:t>
      </w:r>
      <w:r w:rsidR="00AE42F1">
        <w:t>,</w:t>
      </w:r>
      <w:r w:rsidRPr="001B2F81">
        <w:t xml:space="preserve"> and how the performance of these activities will be measured. Where relevant, details of </w:t>
      </w:r>
      <w:r w:rsidR="009F0564">
        <w:t xml:space="preserve">the </w:t>
      </w:r>
      <w:r w:rsidRPr="001B2F81">
        <w:t>202</w:t>
      </w:r>
      <w:r w:rsidR="00EA1E91">
        <w:t>4</w:t>
      </w:r>
      <w:r w:rsidR="00EC33E6">
        <w:t>–</w:t>
      </w:r>
      <w:r>
        <w:t>2</w:t>
      </w:r>
      <w:r w:rsidR="00EA1E91">
        <w:t>5</w:t>
      </w:r>
      <w:r w:rsidRPr="001B2F81">
        <w:t xml:space="preserve"> Budget measures that have created new programs or materially changed existing programs </w:t>
      </w:r>
      <w:r>
        <w:t>are</w:t>
      </w:r>
      <w:r w:rsidRPr="001B2F81">
        <w:t xml:space="preserve"> provided.</w:t>
      </w:r>
      <w:r>
        <w:t xml:space="preserve"> </w:t>
      </w:r>
      <w:bookmarkEnd w:id="27"/>
      <w:bookmarkEnd w:id="28"/>
    </w:p>
    <w:p w14:paraId="174B2767" w14:textId="52DF15EA" w:rsidR="00CC6669" w:rsidRDefault="004F6CA0" w:rsidP="00AA2969">
      <w:pPr>
        <w:spacing w:before="120" w:after="120"/>
        <w:rPr>
          <w:rFonts w:ascii="Arial" w:hAnsi="Arial" w:cs="Arial"/>
          <w:b/>
          <w:color w:val="000000" w:themeColor="text1"/>
          <w:sz w:val="20"/>
          <w:szCs w:val="16"/>
        </w:rPr>
      </w:pPr>
      <w:r>
        <w:rPr>
          <w:rFonts w:ascii="Arial" w:hAnsi="Arial" w:cs="Arial"/>
          <w:b/>
          <w:color w:val="000000" w:themeColor="text1"/>
          <w:sz w:val="20"/>
          <w:szCs w:val="16"/>
        </w:rPr>
        <w:t>Table 2.1.2</w:t>
      </w:r>
      <w:r w:rsidR="001B6617" w:rsidRPr="001B6617">
        <w:rPr>
          <w:rFonts w:ascii="Arial" w:hAnsi="Arial" w:cs="Arial"/>
          <w:b/>
          <w:color w:val="000000" w:themeColor="text1"/>
          <w:sz w:val="20"/>
          <w:szCs w:val="16"/>
        </w:rPr>
        <w:t>: Performance measure</w:t>
      </w:r>
      <w:r w:rsidR="003833AF">
        <w:rPr>
          <w:rFonts w:ascii="Arial" w:hAnsi="Arial" w:cs="Arial"/>
          <w:b/>
          <w:color w:val="000000" w:themeColor="text1"/>
          <w:sz w:val="20"/>
          <w:szCs w:val="16"/>
        </w:rPr>
        <w:t>s</w:t>
      </w:r>
      <w:r w:rsidR="001B6617" w:rsidRPr="001B6617">
        <w:rPr>
          <w:rFonts w:ascii="Arial" w:hAnsi="Arial" w:cs="Arial"/>
          <w:b/>
          <w:color w:val="000000" w:themeColor="text1"/>
          <w:sz w:val="20"/>
          <w:szCs w:val="16"/>
        </w:rPr>
        <w:t xml:space="preserve"> for Outcome 1</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6236"/>
      </w:tblGrid>
      <w:tr w:rsidR="00CB1E6E" w:rsidRPr="00D37B0C" w14:paraId="54999FCA" w14:textId="77777777" w:rsidTr="00CB1E6E">
        <w:trPr>
          <w:trHeight w:val="568"/>
        </w:trPr>
        <w:tc>
          <w:tcPr>
            <w:tcW w:w="7796" w:type="dxa"/>
            <w:gridSpan w:val="2"/>
            <w:shd w:val="clear" w:color="auto" w:fill="F2F2F2" w:themeFill="background1" w:themeFillShade="F2"/>
          </w:tcPr>
          <w:p w14:paraId="2502E64C" w14:textId="77777777" w:rsidR="00CB1E6E" w:rsidRPr="00D37B0C" w:rsidRDefault="00CB1E6E" w:rsidP="004214C8">
            <w:pPr>
              <w:pStyle w:val="TableParagraph"/>
              <w:spacing w:before="80" w:after="40"/>
              <w:ind w:left="108" w:right="108"/>
              <w:rPr>
                <w:b/>
                <w:sz w:val="16"/>
                <w:szCs w:val="17"/>
              </w:rPr>
            </w:pPr>
            <w:r w:rsidRPr="00D37B0C">
              <w:rPr>
                <w:b/>
                <w:sz w:val="16"/>
                <w:szCs w:val="17"/>
              </w:rPr>
              <w:t>Outcome 1</w:t>
            </w:r>
          </w:p>
          <w:p w14:paraId="7B49ADB3" w14:textId="77777777" w:rsidR="00CB1E6E" w:rsidRPr="00D37B0C" w:rsidRDefault="00CB1E6E" w:rsidP="004214C8">
            <w:pPr>
              <w:pStyle w:val="TableParagraph"/>
              <w:spacing w:before="40" w:after="80"/>
              <w:ind w:left="108" w:right="108"/>
              <w:rPr>
                <w:sz w:val="16"/>
                <w:szCs w:val="17"/>
              </w:rPr>
            </w:pPr>
            <w:r w:rsidRPr="00D37B0C">
              <w:rPr>
                <w:sz w:val="16"/>
                <w:szCs w:val="17"/>
              </w:rPr>
              <w:t>Minimised impacts of cancer, including through national leadership in cancer control with targeted research and clinical trials; evidence informed clinical practice; strengthened national data capacity; community and consumer information and support.</w:t>
            </w:r>
          </w:p>
        </w:tc>
      </w:tr>
      <w:tr w:rsidR="00CB1E6E" w:rsidRPr="00D37B0C" w14:paraId="0F2718FD" w14:textId="77777777" w:rsidTr="00CB1E6E">
        <w:trPr>
          <w:trHeight w:val="633"/>
        </w:trPr>
        <w:tc>
          <w:tcPr>
            <w:tcW w:w="7796" w:type="dxa"/>
            <w:gridSpan w:val="2"/>
            <w:shd w:val="clear" w:color="auto" w:fill="F2F2F2" w:themeFill="background1" w:themeFillShade="F2"/>
          </w:tcPr>
          <w:p w14:paraId="2493FAA7" w14:textId="77777777" w:rsidR="00CB1E6E" w:rsidRPr="00D37B0C" w:rsidRDefault="00CB1E6E" w:rsidP="004214C8">
            <w:pPr>
              <w:pStyle w:val="TableParagraph"/>
              <w:spacing w:before="80" w:after="40"/>
              <w:ind w:left="108" w:right="108"/>
              <w:rPr>
                <w:rFonts w:eastAsiaTheme="minorHAnsi"/>
                <w:b/>
                <w:bCs/>
                <w:sz w:val="16"/>
                <w:szCs w:val="17"/>
              </w:rPr>
            </w:pPr>
            <w:r w:rsidRPr="00D37B0C">
              <w:rPr>
                <w:rFonts w:eastAsiaTheme="minorHAnsi"/>
                <w:b/>
                <w:bCs/>
                <w:sz w:val="16"/>
                <w:szCs w:val="17"/>
              </w:rPr>
              <w:t xml:space="preserve">Program 1.1: </w:t>
            </w:r>
            <w:r w:rsidRPr="00D37B0C">
              <w:rPr>
                <w:b/>
                <w:sz w:val="16"/>
                <w:szCs w:val="17"/>
              </w:rPr>
              <w:t xml:space="preserve">Improved Cancer Control </w:t>
            </w:r>
          </w:p>
          <w:p w14:paraId="5C038C38" w14:textId="77777777" w:rsidR="00CB1E6E" w:rsidRPr="00D37B0C" w:rsidRDefault="00CB1E6E" w:rsidP="004214C8">
            <w:pPr>
              <w:pStyle w:val="TableParagraph"/>
              <w:spacing w:before="40" w:after="80"/>
              <w:ind w:left="108" w:right="108"/>
              <w:rPr>
                <w:iCs/>
                <w:color w:val="0000FF"/>
                <w:sz w:val="16"/>
                <w:szCs w:val="17"/>
              </w:rPr>
            </w:pPr>
            <w:r w:rsidRPr="00D37B0C">
              <w:rPr>
                <w:rFonts w:eastAsiaTheme="minorEastAsia"/>
                <w:sz w:val="16"/>
                <w:szCs w:val="17"/>
              </w:rPr>
              <w:t>Provide national leadership in cancer control across the care continuum to reduce the impact of cancer, address disparities, and improve outcomes for people affected by cancer through the development and promotion of evidence-based practice, funding cancer research, and providing consumers and health professionals with cancer information and resources.</w:t>
            </w:r>
          </w:p>
        </w:tc>
      </w:tr>
      <w:tr w:rsidR="00CB1E6E" w:rsidRPr="00D37B0C" w14:paraId="4909C45D" w14:textId="77777777" w:rsidTr="002A6060">
        <w:trPr>
          <w:trHeight w:val="692"/>
        </w:trPr>
        <w:tc>
          <w:tcPr>
            <w:tcW w:w="1560" w:type="dxa"/>
            <w:tcBorders>
              <w:bottom w:val="double" w:sz="4" w:space="0" w:color="000000"/>
            </w:tcBorders>
          </w:tcPr>
          <w:p w14:paraId="69F650D0" w14:textId="77777777" w:rsidR="00CB1E6E" w:rsidRPr="00D37B0C" w:rsidRDefault="00CB1E6E" w:rsidP="0017635C">
            <w:pPr>
              <w:pStyle w:val="TableParagraph"/>
              <w:spacing w:before="80" w:after="80"/>
              <w:ind w:left="107" w:right="108"/>
              <w:rPr>
                <w:b/>
                <w:sz w:val="16"/>
                <w:szCs w:val="17"/>
              </w:rPr>
            </w:pPr>
            <w:r w:rsidRPr="00D37B0C">
              <w:rPr>
                <w:b/>
                <w:sz w:val="16"/>
                <w:szCs w:val="17"/>
              </w:rPr>
              <w:t>Key</w:t>
            </w:r>
            <w:r w:rsidRPr="00D37B0C">
              <w:rPr>
                <w:b/>
                <w:spacing w:val="-4"/>
                <w:sz w:val="16"/>
                <w:szCs w:val="17"/>
              </w:rPr>
              <w:t xml:space="preserve"> </w:t>
            </w:r>
            <w:r w:rsidRPr="00D37B0C">
              <w:rPr>
                <w:b/>
                <w:sz w:val="16"/>
                <w:szCs w:val="17"/>
              </w:rPr>
              <w:t>Activities</w:t>
            </w:r>
            <w:r w:rsidRPr="00D37B0C">
              <w:rPr>
                <w:b/>
                <w:spacing w:val="-4"/>
                <w:sz w:val="16"/>
                <w:szCs w:val="17"/>
              </w:rPr>
              <w:t xml:space="preserve"> </w:t>
            </w:r>
          </w:p>
        </w:tc>
        <w:tc>
          <w:tcPr>
            <w:tcW w:w="6236" w:type="dxa"/>
            <w:tcBorders>
              <w:bottom w:val="double" w:sz="4" w:space="0" w:color="000000"/>
            </w:tcBorders>
          </w:tcPr>
          <w:p w14:paraId="29873087" w14:textId="77777777" w:rsidR="00CB1E6E" w:rsidRPr="00D37B0C" w:rsidRDefault="00CB1E6E" w:rsidP="0020481D">
            <w:pPr>
              <w:pStyle w:val="ListParagraph"/>
              <w:numPr>
                <w:ilvl w:val="0"/>
                <w:numId w:val="35"/>
              </w:numPr>
              <w:tabs>
                <w:tab w:val="left" w:pos="644"/>
              </w:tabs>
              <w:autoSpaceDE w:val="0"/>
              <w:autoSpaceDN w:val="0"/>
              <w:adjustRightInd w:val="0"/>
              <w:spacing w:before="80" w:after="40" w:line="240" w:lineRule="auto"/>
              <w:ind w:left="392" w:right="108" w:hanging="284"/>
              <w:contextualSpacing w:val="0"/>
              <w:rPr>
                <w:rFonts w:ascii="Arial" w:eastAsiaTheme="minorEastAsia" w:hAnsi="Arial" w:cs="Arial"/>
                <w:sz w:val="16"/>
                <w:szCs w:val="17"/>
              </w:rPr>
            </w:pPr>
            <w:r w:rsidRPr="00D37B0C">
              <w:rPr>
                <w:rFonts w:ascii="Arial" w:eastAsiaTheme="minorEastAsia" w:hAnsi="Arial" w:cs="Arial"/>
                <w:sz w:val="16"/>
                <w:szCs w:val="17"/>
              </w:rPr>
              <w:t>Provide national leadership in cancer control.</w:t>
            </w:r>
          </w:p>
          <w:p w14:paraId="425D7346" w14:textId="77777777" w:rsidR="00CB1E6E" w:rsidRPr="00D37B0C" w:rsidRDefault="00CB1E6E" w:rsidP="0020481D">
            <w:pPr>
              <w:pStyle w:val="ListParagraph"/>
              <w:numPr>
                <w:ilvl w:val="0"/>
                <w:numId w:val="35"/>
              </w:numPr>
              <w:tabs>
                <w:tab w:val="left" w:pos="644"/>
              </w:tabs>
              <w:autoSpaceDE w:val="0"/>
              <w:autoSpaceDN w:val="0"/>
              <w:adjustRightInd w:val="0"/>
              <w:spacing w:before="40" w:after="40" w:line="240" w:lineRule="auto"/>
              <w:ind w:left="392" w:right="108" w:hanging="284"/>
              <w:contextualSpacing w:val="0"/>
              <w:rPr>
                <w:rFonts w:ascii="Arial" w:eastAsiaTheme="minorEastAsia" w:hAnsi="Arial" w:cs="Arial"/>
                <w:sz w:val="16"/>
                <w:szCs w:val="17"/>
              </w:rPr>
            </w:pPr>
            <w:r w:rsidRPr="00D37B0C">
              <w:rPr>
                <w:rFonts w:ascii="Arial" w:eastAsiaTheme="minorEastAsia" w:hAnsi="Arial" w:cs="Arial"/>
                <w:sz w:val="16"/>
                <w:szCs w:val="17"/>
              </w:rPr>
              <w:t>Develop and promote evidence-based best practice cancer care.</w:t>
            </w:r>
          </w:p>
          <w:p w14:paraId="161C222B" w14:textId="77777777" w:rsidR="00CB1E6E" w:rsidRPr="00D37B0C" w:rsidRDefault="00CB1E6E" w:rsidP="0020481D">
            <w:pPr>
              <w:pStyle w:val="ListParagraph"/>
              <w:numPr>
                <w:ilvl w:val="0"/>
                <w:numId w:val="35"/>
              </w:numPr>
              <w:tabs>
                <w:tab w:val="left" w:pos="644"/>
              </w:tabs>
              <w:autoSpaceDE w:val="0"/>
              <w:autoSpaceDN w:val="0"/>
              <w:adjustRightInd w:val="0"/>
              <w:spacing w:before="40" w:after="40" w:line="240" w:lineRule="auto"/>
              <w:ind w:left="392" w:right="108" w:hanging="284"/>
              <w:contextualSpacing w:val="0"/>
              <w:rPr>
                <w:rFonts w:ascii="Arial" w:eastAsiaTheme="minorEastAsia" w:hAnsi="Arial" w:cs="Arial"/>
                <w:sz w:val="16"/>
                <w:szCs w:val="17"/>
              </w:rPr>
            </w:pPr>
            <w:r w:rsidRPr="00D37B0C">
              <w:rPr>
                <w:rFonts w:ascii="Arial" w:eastAsiaTheme="minorEastAsia" w:hAnsi="Arial" w:cs="Arial"/>
                <w:sz w:val="16"/>
                <w:szCs w:val="17"/>
              </w:rPr>
              <w:t>Fund cancer research and drive efforts to strengthen national data capacity in consultation with relevant agencies.</w:t>
            </w:r>
          </w:p>
          <w:p w14:paraId="50578803" w14:textId="77777777" w:rsidR="00CB1E6E" w:rsidRPr="00D37B0C" w:rsidRDefault="00CB1E6E" w:rsidP="0020481D">
            <w:pPr>
              <w:pStyle w:val="ListParagraph"/>
              <w:numPr>
                <w:ilvl w:val="0"/>
                <w:numId w:val="35"/>
              </w:numPr>
              <w:tabs>
                <w:tab w:val="left" w:pos="644"/>
              </w:tabs>
              <w:autoSpaceDE w:val="0"/>
              <w:autoSpaceDN w:val="0"/>
              <w:adjustRightInd w:val="0"/>
              <w:spacing w:before="40" w:after="80" w:line="240" w:lineRule="auto"/>
              <w:ind w:left="392" w:right="108" w:hanging="284"/>
              <w:contextualSpacing w:val="0"/>
              <w:rPr>
                <w:rFonts w:ascii="Arial" w:eastAsiaTheme="minorEastAsia" w:hAnsi="Arial" w:cs="Arial"/>
                <w:sz w:val="16"/>
                <w:szCs w:val="17"/>
              </w:rPr>
            </w:pPr>
            <w:r w:rsidRPr="00D37B0C">
              <w:rPr>
                <w:rFonts w:ascii="Arial" w:eastAsiaTheme="minorEastAsia" w:hAnsi="Arial" w:cs="Arial"/>
                <w:sz w:val="16"/>
                <w:szCs w:val="17"/>
              </w:rPr>
              <w:t>Provide consumer and health professional cancer information and resources.</w:t>
            </w:r>
          </w:p>
        </w:tc>
      </w:tr>
    </w:tbl>
    <w:p w14:paraId="78C4DBAD" w14:textId="62D8F4A3" w:rsidR="00CB1E6E" w:rsidRPr="0017635C" w:rsidRDefault="00CB1E6E" w:rsidP="0017635C">
      <w:pPr>
        <w:ind w:right="108"/>
        <w:rPr>
          <w:rFonts w:ascii="Arial" w:hAnsi="Arial" w:cs="Arial"/>
          <w:b/>
          <w:color w:val="000000" w:themeColor="text1"/>
          <w:sz w:val="17"/>
          <w:szCs w:val="17"/>
        </w:rPr>
      </w:pPr>
    </w:p>
    <w:p w14:paraId="382E02CF" w14:textId="77777777" w:rsidR="00CB1E6E" w:rsidRPr="0017635C" w:rsidRDefault="00CB1E6E" w:rsidP="0017635C">
      <w:pPr>
        <w:spacing w:before="0" w:after="0" w:line="240" w:lineRule="auto"/>
        <w:ind w:right="108"/>
        <w:rPr>
          <w:rFonts w:ascii="Arial" w:hAnsi="Arial" w:cs="Arial"/>
          <w:b/>
          <w:color w:val="000000" w:themeColor="text1"/>
          <w:sz w:val="17"/>
          <w:szCs w:val="17"/>
        </w:rPr>
      </w:pPr>
      <w:r w:rsidRPr="0017635C">
        <w:rPr>
          <w:rFonts w:ascii="Arial" w:hAnsi="Arial" w:cs="Arial"/>
          <w:b/>
          <w:color w:val="000000" w:themeColor="text1"/>
          <w:sz w:val="17"/>
          <w:szCs w:val="17"/>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CB1E6E" w:rsidRPr="00D37B0C" w14:paraId="78A9349A" w14:textId="77777777" w:rsidTr="00CB1E6E">
        <w:trPr>
          <w:trHeight w:val="265"/>
        </w:trPr>
        <w:tc>
          <w:tcPr>
            <w:tcW w:w="7796" w:type="dxa"/>
            <w:gridSpan w:val="3"/>
            <w:tcBorders>
              <w:top w:val="single" w:sz="4" w:space="0" w:color="000000"/>
            </w:tcBorders>
            <w:shd w:val="clear" w:color="auto" w:fill="F2F2F2" w:themeFill="background1" w:themeFillShade="F2"/>
          </w:tcPr>
          <w:p w14:paraId="3E770FE2" w14:textId="500370D2" w:rsidR="00CB1E6E" w:rsidRPr="00D37B0C" w:rsidRDefault="00CB1E6E" w:rsidP="0017635C">
            <w:pPr>
              <w:pStyle w:val="TableParagraph"/>
              <w:spacing w:before="80" w:after="80"/>
              <w:ind w:left="107" w:right="108"/>
              <w:rPr>
                <w:b/>
                <w:sz w:val="16"/>
                <w:szCs w:val="17"/>
              </w:rPr>
            </w:pPr>
            <w:r w:rsidRPr="00D37B0C">
              <w:rPr>
                <w:b/>
                <w:sz w:val="16"/>
                <w:szCs w:val="17"/>
              </w:rPr>
              <w:lastRenderedPageBreak/>
              <w:t xml:space="preserve">Program 1.1: </w:t>
            </w:r>
            <w:r w:rsidRPr="00D37B0C">
              <w:rPr>
                <w:rFonts w:eastAsiaTheme="minorHAnsi"/>
                <w:b/>
                <w:bCs/>
                <w:sz w:val="16"/>
                <w:szCs w:val="17"/>
              </w:rPr>
              <w:t>Improved Cancer Control</w:t>
            </w:r>
          </w:p>
        </w:tc>
      </w:tr>
      <w:tr w:rsidR="00CB1E6E" w:rsidRPr="00D37B0C" w14:paraId="0130D7C3" w14:textId="77777777" w:rsidTr="00D37B0C">
        <w:trPr>
          <w:trHeight w:val="265"/>
        </w:trPr>
        <w:tc>
          <w:tcPr>
            <w:tcW w:w="1276" w:type="dxa"/>
            <w:tcBorders>
              <w:top w:val="single" w:sz="4" w:space="0" w:color="000000"/>
            </w:tcBorders>
            <w:shd w:val="clear" w:color="auto" w:fill="FFFFFF" w:themeFill="background1"/>
          </w:tcPr>
          <w:p w14:paraId="0849936A" w14:textId="77777777" w:rsidR="00CB1E6E" w:rsidRPr="00D37B0C" w:rsidRDefault="00CB1E6E" w:rsidP="0017635C">
            <w:pPr>
              <w:pStyle w:val="TableParagraph"/>
              <w:spacing w:before="40" w:after="40"/>
              <w:ind w:left="107" w:right="108"/>
              <w:rPr>
                <w:b/>
                <w:sz w:val="16"/>
                <w:szCs w:val="17"/>
              </w:rPr>
            </w:pPr>
            <w:r w:rsidRPr="00D37B0C">
              <w:rPr>
                <w:b/>
                <w:spacing w:val="-4"/>
                <w:sz w:val="16"/>
                <w:szCs w:val="17"/>
              </w:rPr>
              <w:t>Year</w:t>
            </w:r>
          </w:p>
        </w:tc>
        <w:tc>
          <w:tcPr>
            <w:tcW w:w="3402" w:type="dxa"/>
            <w:tcBorders>
              <w:top w:val="single" w:sz="4" w:space="0" w:color="000000"/>
            </w:tcBorders>
            <w:shd w:val="clear" w:color="auto" w:fill="FFFFFF" w:themeFill="background1"/>
          </w:tcPr>
          <w:p w14:paraId="09A910D8" w14:textId="77777777" w:rsidR="00CB1E6E" w:rsidRPr="00D37B0C" w:rsidRDefault="00CB1E6E" w:rsidP="0017635C">
            <w:pPr>
              <w:pStyle w:val="TableParagraph"/>
              <w:spacing w:before="40" w:after="40"/>
              <w:ind w:left="107" w:right="108"/>
              <w:rPr>
                <w:b/>
                <w:sz w:val="16"/>
                <w:szCs w:val="17"/>
              </w:rPr>
            </w:pPr>
            <w:r w:rsidRPr="00D37B0C">
              <w:rPr>
                <w:b/>
                <w:sz w:val="16"/>
                <w:szCs w:val="17"/>
              </w:rPr>
              <w:t>Performance</w:t>
            </w:r>
            <w:r w:rsidRPr="00D37B0C">
              <w:rPr>
                <w:b/>
                <w:spacing w:val="-10"/>
                <w:sz w:val="16"/>
                <w:szCs w:val="17"/>
              </w:rPr>
              <w:t xml:space="preserve"> </w:t>
            </w:r>
            <w:r w:rsidRPr="00D37B0C">
              <w:rPr>
                <w:b/>
                <w:spacing w:val="-2"/>
                <w:sz w:val="16"/>
                <w:szCs w:val="17"/>
              </w:rPr>
              <w:t>Measure</w:t>
            </w:r>
          </w:p>
        </w:tc>
        <w:tc>
          <w:tcPr>
            <w:tcW w:w="3118" w:type="dxa"/>
            <w:tcBorders>
              <w:top w:val="single" w:sz="4" w:space="0" w:color="000000"/>
            </w:tcBorders>
            <w:shd w:val="clear" w:color="auto" w:fill="FFFFFF" w:themeFill="background1"/>
          </w:tcPr>
          <w:p w14:paraId="35F7DEF3" w14:textId="77777777" w:rsidR="00CB1E6E" w:rsidRPr="00D37B0C" w:rsidRDefault="00CB1E6E" w:rsidP="0017635C">
            <w:pPr>
              <w:pStyle w:val="TableParagraph"/>
              <w:spacing w:before="40" w:after="40"/>
              <w:ind w:left="107" w:right="108"/>
              <w:rPr>
                <w:b/>
                <w:sz w:val="16"/>
                <w:szCs w:val="17"/>
              </w:rPr>
            </w:pPr>
            <w:r w:rsidRPr="00D37B0C">
              <w:rPr>
                <w:b/>
                <w:sz w:val="16"/>
                <w:szCs w:val="17"/>
              </w:rPr>
              <w:t>Expected</w:t>
            </w:r>
            <w:r w:rsidRPr="00D37B0C">
              <w:rPr>
                <w:b/>
                <w:spacing w:val="-9"/>
                <w:sz w:val="16"/>
                <w:szCs w:val="17"/>
              </w:rPr>
              <w:t xml:space="preserve"> </w:t>
            </w:r>
            <w:r w:rsidRPr="00D37B0C">
              <w:rPr>
                <w:b/>
                <w:sz w:val="16"/>
                <w:szCs w:val="17"/>
              </w:rPr>
              <w:t>Performance</w:t>
            </w:r>
            <w:r w:rsidRPr="00D37B0C">
              <w:rPr>
                <w:b/>
                <w:spacing w:val="-6"/>
                <w:sz w:val="16"/>
                <w:szCs w:val="17"/>
              </w:rPr>
              <w:t xml:space="preserve"> </w:t>
            </w:r>
            <w:r w:rsidRPr="00D37B0C">
              <w:rPr>
                <w:b/>
                <w:spacing w:val="-2"/>
                <w:sz w:val="16"/>
                <w:szCs w:val="17"/>
              </w:rPr>
              <w:t>Results</w:t>
            </w:r>
          </w:p>
        </w:tc>
      </w:tr>
      <w:tr w:rsidR="00CB1E6E" w:rsidRPr="00D37B0C" w14:paraId="0852DD2B" w14:textId="77777777" w:rsidTr="00D37B0C">
        <w:trPr>
          <w:trHeight w:val="793"/>
        </w:trPr>
        <w:tc>
          <w:tcPr>
            <w:tcW w:w="1276" w:type="dxa"/>
            <w:shd w:val="clear" w:color="auto" w:fill="FFFFFF" w:themeFill="background1"/>
          </w:tcPr>
          <w:p w14:paraId="1B132D38" w14:textId="705B9A6E" w:rsidR="00CB1E6E" w:rsidRPr="00D37B0C" w:rsidRDefault="00CB1E6E" w:rsidP="0017635C">
            <w:pPr>
              <w:pStyle w:val="TableParagraph"/>
              <w:spacing w:before="40" w:after="40"/>
              <w:ind w:left="108" w:right="108"/>
              <w:rPr>
                <w:sz w:val="16"/>
                <w:szCs w:val="17"/>
              </w:rPr>
            </w:pPr>
            <w:r w:rsidRPr="00D37B0C">
              <w:rPr>
                <w:sz w:val="16"/>
                <w:szCs w:val="17"/>
              </w:rPr>
              <w:t>Current</w:t>
            </w:r>
            <w:r w:rsidRPr="00D37B0C">
              <w:rPr>
                <w:spacing w:val="-2"/>
                <w:sz w:val="16"/>
                <w:szCs w:val="17"/>
              </w:rPr>
              <w:t xml:space="preserve"> </w:t>
            </w:r>
            <w:r w:rsidR="003F09A9" w:rsidRPr="00D37B0C">
              <w:rPr>
                <w:spacing w:val="-4"/>
                <w:sz w:val="16"/>
                <w:szCs w:val="17"/>
              </w:rPr>
              <w:t>Y</w:t>
            </w:r>
            <w:r w:rsidRPr="00D37B0C">
              <w:rPr>
                <w:spacing w:val="-4"/>
                <w:sz w:val="16"/>
                <w:szCs w:val="17"/>
              </w:rPr>
              <w:t>ear</w:t>
            </w:r>
            <w:r w:rsidR="0017635C" w:rsidRPr="00D37B0C">
              <w:rPr>
                <w:spacing w:val="-4"/>
                <w:sz w:val="16"/>
                <w:szCs w:val="17"/>
              </w:rPr>
              <w:t xml:space="preserve"> </w:t>
            </w:r>
            <w:r w:rsidRPr="00D37B0C">
              <w:rPr>
                <w:spacing w:val="-2"/>
                <w:sz w:val="16"/>
                <w:szCs w:val="17"/>
              </w:rPr>
              <w:t>2023–24</w:t>
            </w:r>
          </w:p>
        </w:tc>
        <w:tc>
          <w:tcPr>
            <w:tcW w:w="3402" w:type="dxa"/>
            <w:shd w:val="clear" w:color="auto" w:fill="FFFFFF" w:themeFill="background1"/>
          </w:tcPr>
          <w:p w14:paraId="49BA87F9" w14:textId="77777777" w:rsidR="00CB1E6E" w:rsidRPr="00D37B0C" w:rsidRDefault="00CB1E6E" w:rsidP="0017635C">
            <w:pPr>
              <w:pStyle w:val="TableParagraph"/>
              <w:spacing w:before="40" w:after="40"/>
              <w:ind w:left="107" w:right="108" w:hanging="1"/>
              <w:rPr>
                <w:i/>
                <w:sz w:val="16"/>
                <w:szCs w:val="17"/>
              </w:rPr>
            </w:pPr>
            <w:r w:rsidRPr="00D37B0C">
              <w:rPr>
                <w:sz w:val="16"/>
                <w:szCs w:val="17"/>
              </w:rPr>
              <w:t>Lead the implementation of the Australian Cancer Plan (the Plan), which sets out national priorities and action areas over the next 10 years to improve outcomes for all Australians affected by cancer.</w:t>
            </w:r>
          </w:p>
        </w:tc>
        <w:tc>
          <w:tcPr>
            <w:tcW w:w="3118" w:type="dxa"/>
            <w:shd w:val="clear" w:color="auto" w:fill="FFFFFF" w:themeFill="background1"/>
          </w:tcPr>
          <w:p w14:paraId="13FF3201" w14:textId="77777777" w:rsidR="00CB1E6E" w:rsidRPr="00D37B0C" w:rsidRDefault="00CB1E6E" w:rsidP="0017635C">
            <w:pPr>
              <w:pStyle w:val="TableParagraph"/>
              <w:spacing w:before="40" w:after="40"/>
              <w:ind w:left="108" w:right="108"/>
              <w:rPr>
                <w:sz w:val="16"/>
                <w:szCs w:val="17"/>
              </w:rPr>
            </w:pPr>
            <w:r w:rsidRPr="00D37B0C">
              <w:rPr>
                <w:sz w:val="16"/>
                <w:szCs w:val="17"/>
              </w:rPr>
              <w:t>Engaged with the cancer sector to communicate and promote uptake of the Plan’s objectives, goals and ambitions. Delivery of these goals is a shared responsibility across the cancer control sector, led by Cancer Australia.</w:t>
            </w:r>
          </w:p>
          <w:p w14:paraId="402DFBF9" w14:textId="77777777" w:rsidR="00CB1E6E" w:rsidRPr="00D37B0C" w:rsidRDefault="00CB1E6E" w:rsidP="0017635C">
            <w:pPr>
              <w:pStyle w:val="TableParagraph"/>
              <w:spacing w:before="40" w:after="40"/>
              <w:ind w:left="108" w:right="108"/>
              <w:rPr>
                <w:sz w:val="16"/>
                <w:szCs w:val="17"/>
              </w:rPr>
            </w:pPr>
            <w:r w:rsidRPr="00D37B0C">
              <w:rPr>
                <w:sz w:val="16"/>
                <w:szCs w:val="17"/>
              </w:rPr>
              <w:t xml:space="preserve">Developed a monitoring and evaluation framework, in consultation with stakeholders that captures sector wide activities to achieve the Plan’s objectives, goals and ambitions. </w:t>
            </w:r>
          </w:p>
          <w:p w14:paraId="3F284E5B" w14:textId="77777777" w:rsidR="00CB1E6E" w:rsidRPr="00D37B0C" w:rsidRDefault="00CB1E6E" w:rsidP="0017635C">
            <w:pPr>
              <w:pStyle w:val="TableParagraph"/>
              <w:spacing w:before="40" w:after="40"/>
              <w:ind w:left="108" w:right="108"/>
              <w:rPr>
                <w:sz w:val="16"/>
                <w:szCs w:val="17"/>
              </w:rPr>
            </w:pPr>
            <w:r w:rsidRPr="00D37B0C">
              <w:rPr>
                <w:sz w:val="16"/>
                <w:szCs w:val="17"/>
              </w:rPr>
              <w:t xml:space="preserve">Progressed activities and identified partnerships to achieve priority 2 year actions in the Plan. </w:t>
            </w:r>
          </w:p>
        </w:tc>
      </w:tr>
      <w:tr w:rsidR="00CB1E6E" w:rsidRPr="00D37B0C" w14:paraId="2AA607C4" w14:textId="77777777" w:rsidTr="00D37B0C">
        <w:trPr>
          <w:trHeight w:val="266"/>
        </w:trPr>
        <w:tc>
          <w:tcPr>
            <w:tcW w:w="1276" w:type="dxa"/>
          </w:tcPr>
          <w:p w14:paraId="6DFB6182" w14:textId="77777777" w:rsidR="00CB1E6E" w:rsidRPr="00D37B0C" w:rsidRDefault="00CB1E6E" w:rsidP="0017635C">
            <w:pPr>
              <w:pStyle w:val="TableParagraph"/>
              <w:spacing w:before="40" w:after="40"/>
              <w:ind w:left="107" w:right="108"/>
              <w:rPr>
                <w:b/>
                <w:sz w:val="16"/>
                <w:szCs w:val="17"/>
              </w:rPr>
            </w:pPr>
            <w:r w:rsidRPr="00D37B0C">
              <w:rPr>
                <w:b/>
                <w:spacing w:val="-4"/>
                <w:sz w:val="16"/>
                <w:szCs w:val="17"/>
              </w:rPr>
              <w:t>Year</w:t>
            </w:r>
          </w:p>
        </w:tc>
        <w:tc>
          <w:tcPr>
            <w:tcW w:w="3402" w:type="dxa"/>
          </w:tcPr>
          <w:p w14:paraId="5FD89C7B" w14:textId="77777777" w:rsidR="00CB1E6E" w:rsidRPr="00D37B0C" w:rsidRDefault="00CB1E6E" w:rsidP="0017635C">
            <w:pPr>
              <w:pStyle w:val="TableParagraph"/>
              <w:spacing w:before="40" w:after="40"/>
              <w:ind w:left="107" w:right="108"/>
              <w:rPr>
                <w:b/>
                <w:sz w:val="16"/>
                <w:szCs w:val="17"/>
              </w:rPr>
            </w:pPr>
            <w:r w:rsidRPr="00D37B0C">
              <w:rPr>
                <w:b/>
                <w:sz w:val="16"/>
                <w:szCs w:val="17"/>
              </w:rPr>
              <w:t>Performance</w:t>
            </w:r>
            <w:r w:rsidRPr="00D37B0C">
              <w:rPr>
                <w:b/>
                <w:spacing w:val="-10"/>
                <w:sz w:val="16"/>
                <w:szCs w:val="17"/>
              </w:rPr>
              <w:t xml:space="preserve"> </w:t>
            </w:r>
            <w:r w:rsidRPr="00D37B0C">
              <w:rPr>
                <w:b/>
                <w:spacing w:val="-2"/>
                <w:sz w:val="16"/>
                <w:szCs w:val="17"/>
              </w:rPr>
              <w:t>Measure</w:t>
            </w:r>
          </w:p>
        </w:tc>
        <w:tc>
          <w:tcPr>
            <w:tcW w:w="3118" w:type="dxa"/>
          </w:tcPr>
          <w:p w14:paraId="13F7F606" w14:textId="77777777" w:rsidR="00CB1E6E" w:rsidRPr="00D37B0C" w:rsidRDefault="00CB1E6E" w:rsidP="0017635C">
            <w:pPr>
              <w:pStyle w:val="TableParagraph"/>
              <w:spacing w:before="40" w:after="40"/>
              <w:ind w:left="107" w:right="108"/>
              <w:rPr>
                <w:b/>
                <w:sz w:val="16"/>
                <w:szCs w:val="17"/>
              </w:rPr>
            </w:pPr>
            <w:r w:rsidRPr="00D37B0C">
              <w:rPr>
                <w:b/>
                <w:sz w:val="16"/>
                <w:szCs w:val="17"/>
              </w:rPr>
              <w:t>Planned</w:t>
            </w:r>
            <w:r w:rsidRPr="00D37B0C">
              <w:rPr>
                <w:b/>
                <w:spacing w:val="-8"/>
                <w:sz w:val="16"/>
                <w:szCs w:val="17"/>
              </w:rPr>
              <w:t xml:space="preserve"> </w:t>
            </w:r>
            <w:r w:rsidRPr="00D37B0C">
              <w:rPr>
                <w:b/>
                <w:sz w:val="16"/>
                <w:szCs w:val="17"/>
              </w:rPr>
              <w:t>Performance</w:t>
            </w:r>
            <w:r w:rsidRPr="00D37B0C">
              <w:rPr>
                <w:b/>
                <w:spacing w:val="-6"/>
                <w:sz w:val="16"/>
                <w:szCs w:val="17"/>
              </w:rPr>
              <w:t xml:space="preserve"> </w:t>
            </w:r>
            <w:r w:rsidRPr="00D37B0C">
              <w:rPr>
                <w:b/>
                <w:spacing w:val="-2"/>
                <w:sz w:val="16"/>
                <w:szCs w:val="17"/>
              </w:rPr>
              <w:t>Results</w:t>
            </w:r>
          </w:p>
        </w:tc>
      </w:tr>
      <w:tr w:rsidR="00CB1E6E" w:rsidRPr="00D37B0C" w14:paraId="74AA170F" w14:textId="77777777" w:rsidTr="00D37B0C">
        <w:trPr>
          <w:trHeight w:val="426"/>
        </w:trPr>
        <w:tc>
          <w:tcPr>
            <w:tcW w:w="1276" w:type="dxa"/>
            <w:tcBorders>
              <w:bottom w:val="dotted" w:sz="4" w:space="0" w:color="000000"/>
            </w:tcBorders>
          </w:tcPr>
          <w:p w14:paraId="3E84BDE6" w14:textId="77777777" w:rsidR="00CB1E6E" w:rsidRPr="00D37B0C" w:rsidRDefault="00CB1E6E" w:rsidP="0017635C">
            <w:pPr>
              <w:pStyle w:val="TableParagraph"/>
              <w:spacing w:before="40" w:after="40" w:line="200" w:lineRule="atLeast"/>
              <w:ind w:left="107" w:right="108"/>
              <w:rPr>
                <w:sz w:val="16"/>
                <w:szCs w:val="17"/>
              </w:rPr>
            </w:pPr>
            <w:r w:rsidRPr="00D37B0C">
              <w:rPr>
                <w:sz w:val="16"/>
                <w:szCs w:val="17"/>
              </w:rPr>
              <w:t>Budget</w:t>
            </w:r>
            <w:r w:rsidRPr="00D37B0C">
              <w:rPr>
                <w:spacing w:val="-12"/>
                <w:sz w:val="16"/>
                <w:szCs w:val="17"/>
              </w:rPr>
              <w:t xml:space="preserve"> </w:t>
            </w:r>
            <w:r w:rsidRPr="00D37B0C">
              <w:rPr>
                <w:sz w:val="16"/>
                <w:szCs w:val="17"/>
              </w:rPr>
              <w:t xml:space="preserve">Year </w:t>
            </w:r>
            <w:r w:rsidRPr="00D37B0C">
              <w:rPr>
                <w:spacing w:val="-2"/>
                <w:sz w:val="16"/>
                <w:szCs w:val="17"/>
              </w:rPr>
              <w:t>2024–25</w:t>
            </w:r>
          </w:p>
        </w:tc>
        <w:tc>
          <w:tcPr>
            <w:tcW w:w="3402" w:type="dxa"/>
            <w:tcBorders>
              <w:bottom w:val="dotted" w:sz="4" w:space="0" w:color="000000"/>
            </w:tcBorders>
          </w:tcPr>
          <w:p w14:paraId="0575F647" w14:textId="039CF9BC" w:rsidR="00CB1E6E" w:rsidRPr="00D37B0C" w:rsidRDefault="00CB1E6E" w:rsidP="0017635C">
            <w:pPr>
              <w:pStyle w:val="TableParagraph"/>
              <w:spacing w:before="40" w:after="40" w:line="200" w:lineRule="atLeast"/>
              <w:ind w:left="108" w:right="108"/>
              <w:rPr>
                <w:sz w:val="16"/>
                <w:szCs w:val="17"/>
              </w:rPr>
            </w:pPr>
            <w:r w:rsidRPr="00D37B0C">
              <w:rPr>
                <w:sz w:val="16"/>
                <w:szCs w:val="17"/>
              </w:rPr>
              <w:t>As per 2023</w:t>
            </w:r>
            <w:r w:rsidRPr="00D37B0C">
              <w:rPr>
                <w:spacing w:val="-2"/>
                <w:sz w:val="16"/>
                <w:szCs w:val="17"/>
              </w:rPr>
              <w:t>–</w:t>
            </w:r>
            <w:r w:rsidRPr="00D37B0C">
              <w:rPr>
                <w:sz w:val="16"/>
                <w:szCs w:val="17"/>
              </w:rPr>
              <w:t>24</w:t>
            </w:r>
          </w:p>
          <w:p w14:paraId="1975AD7B" w14:textId="77777777" w:rsidR="00CB1E6E" w:rsidRPr="00D37B0C" w:rsidRDefault="00CB1E6E" w:rsidP="0017635C">
            <w:pPr>
              <w:pStyle w:val="TableParagraph"/>
              <w:spacing w:before="40" w:after="40" w:line="200" w:lineRule="atLeast"/>
              <w:ind w:left="107" w:right="108"/>
              <w:rPr>
                <w:i/>
                <w:sz w:val="16"/>
                <w:szCs w:val="17"/>
              </w:rPr>
            </w:pPr>
            <w:r w:rsidRPr="00D37B0C">
              <w:rPr>
                <w:i/>
                <w:sz w:val="16"/>
                <w:szCs w:val="17"/>
              </w:rPr>
              <w:t xml:space="preserve"> </w:t>
            </w:r>
          </w:p>
        </w:tc>
        <w:tc>
          <w:tcPr>
            <w:tcW w:w="3118" w:type="dxa"/>
            <w:tcBorders>
              <w:bottom w:val="dotted" w:sz="4" w:space="0" w:color="000000"/>
            </w:tcBorders>
          </w:tcPr>
          <w:p w14:paraId="528CF730" w14:textId="77777777" w:rsidR="00CB1E6E" w:rsidRPr="00D37B0C" w:rsidRDefault="00CB1E6E" w:rsidP="0017635C">
            <w:pPr>
              <w:pStyle w:val="Tabletextmeasures85pt"/>
              <w:ind w:left="108" w:right="108"/>
              <w:rPr>
                <w:sz w:val="16"/>
              </w:rPr>
            </w:pPr>
            <w:r w:rsidRPr="00D37B0C">
              <w:rPr>
                <w:sz w:val="16"/>
              </w:rPr>
              <w:t>Engage with the cancer sector to communicate and promote uptake of the Plan’s objectives, goals and ambitions.</w:t>
            </w:r>
          </w:p>
          <w:p w14:paraId="04F3CC6D" w14:textId="77777777" w:rsidR="00CB1E6E" w:rsidRPr="00D37B0C" w:rsidRDefault="00CB1E6E" w:rsidP="0017635C">
            <w:pPr>
              <w:pStyle w:val="Tabletextmeasures85pt"/>
              <w:ind w:left="108" w:right="108"/>
              <w:rPr>
                <w:sz w:val="16"/>
              </w:rPr>
            </w:pPr>
            <w:r w:rsidRPr="00D37B0C">
              <w:rPr>
                <w:sz w:val="16"/>
              </w:rPr>
              <w:t xml:space="preserve">Progress on foundational implementation projects in support of the Plan’s 2 year goals: </w:t>
            </w:r>
          </w:p>
          <w:p w14:paraId="17F618DD" w14:textId="77777777" w:rsidR="00CB1E6E" w:rsidRPr="00D37B0C" w:rsidRDefault="00CB1E6E" w:rsidP="0017635C">
            <w:pPr>
              <w:pStyle w:val="Tabletextmeasures85pt"/>
              <w:numPr>
                <w:ilvl w:val="0"/>
                <w:numId w:val="36"/>
              </w:numPr>
              <w:ind w:right="108"/>
              <w:rPr>
                <w:bCs/>
                <w:color w:val="auto"/>
                <w:sz w:val="16"/>
              </w:rPr>
            </w:pPr>
            <w:r w:rsidRPr="00D37B0C">
              <w:rPr>
                <w:sz w:val="16"/>
              </w:rPr>
              <w:t>Australian Comprehensive Cancer Network (ACCN) Framework.</w:t>
            </w:r>
          </w:p>
          <w:p w14:paraId="572490A7" w14:textId="77777777" w:rsidR="00CB1E6E" w:rsidRPr="00D37B0C" w:rsidRDefault="00CB1E6E" w:rsidP="0017635C">
            <w:pPr>
              <w:pStyle w:val="Tabletextmeasures85pt"/>
              <w:numPr>
                <w:ilvl w:val="0"/>
                <w:numId w:val="36"/>
              </w:numPr>
              <w:ind w:right="108"/>
              <w:rPr>
                <w:bCs/>
                <w:color w:val="auto"/>
                <w:sz w:val="16"/>
              </w:rPr>
            </w:pPr>
            <w:r w:rsidRPr="00D37B0C">
              <w:rPr>
                <w:sz w:val="16"/>
              </w:rPr>
              <w:t xml:space="preserve">National Optimal Care Pathways Framework. </w:t>
            </w:r>
          </w:p>
          <w:p w14:paraId="30CE439D" w14:textId="77777777" w:rsidR="00CB1E6E" w:rsidRPr="00D37B0C" w:rsidRDefault="00CB1E6E" w:rsidP="0017635C">
            <w:pPr>
              <w:pStyle w:val="Tabletextmeasures85pt"/>
              <w:ind w:left="468" w:right="108"/>
              <w:rPr>
                <w:bCs/>
                <w:color w:val="auto"/>
                <w:sz w:val="16"/>
              </w:rPr>
            </w:pPr>
            <w:r w:rsidRPr="00D37B0C">
              <w:rPr>
                <w:sz w:val="16"/>
              </w:rPr>
              <w:t>National Cancer Data Framework and Minimum Data Set.</w:t>
            </w:r>
          </w:p>
          <w:p w14:paraId="7404BBEB" w14:textId="77777777" w:rsidR="00CB1E6E" w:rsidRPr="00D37B0C" w:rsidRDefault="00CB1E6E" w:rsidP="0017635C">
            <w:pPr>
              <w:pStyle w:val="Tabletextmeasures85pt"/>
              <w:numPr>
                <w:ilvl w:val="0"/>
                <w:numId w:val="36"/>
              </w:numPr>
              <w:ind w:right="108"/>
              <w:rPr>
                <w:sz w:val="16"/>
              </w:rPr>
            </w:pPr>
            <w:r w:rsidRPr="00D37B0C">
              <w:rPr>
                <w:sz w:val="16"/>
              </w:rPr>
              <w:t>National Framework for Genomics in Cancer Control.</w:t>
            </w:r>
            <w:r w:rsidRPr="00D37B0C" w:rsidDel="00D66987">
              <w:rPr>
                <w:bCs/>
                <w:color w:val="auto"/>
                <w:sz w:val="16"/>
              </w:rPr>
              <w:t xml:space="preserve"> </w:t>
            </w:r>
          </w:p>
        </w:tc>
      </w:tr>
      <w:tr w:rsidR="00CB1E6E" w:rsidRPr="00D37B0C" w14:paraId="7F00B3FE" w14:textId="77777777" w:rsidTr="00D37B0C">
        <w:trPr>
          <w:trHeight w:val="796"/>
        </w:trPr>
        <w:tc>
          <w:tcPr>
            <w:tcW w:w="1276" w:type="dxa"/>
            <w:tcBorders>
              <w:top w:val="dotted" w:sz="4" w:space="0" w:color="000000"/>
            </w:tcBorders>
          </w:tcPr>
          <w:p w14:paraId="3C43A1D8" w14:textId="4111E520" w:rsidR="00CB1E6E" w:rsidRPr="00D37B0C" w:rsidRDefault="00CB1E6E" w:rsidP="0017635C">
            <w:pPr>
              <w:pStyle w:val="TableParagraph"/>
              <w:spacing w:before="40" w:after="40" w:line="268" w:lineRule="auto"/>
              <w:ind w:left="107" w:right="108"/>
              <w:rPr>
                <w:sz w:val="16"/>
                <w:szCs w:val="17"/>
              </w:rPr>
            </w:pPr>
            <w:r w:rsidRPr="00D37B0C">
              <w:rPr>
                <w:sz w:val="16"/>
                <w:szCs w:val="17"/>
              </w:rPr>
              <w:t>Forward</w:t>
            </w:r>
            <w:r w:rsidRPr="00D37B0C">
              <w:rPr>
                <w:spacing w:val="-12"/>
                <w:sz w:val="16"/>
                <w:szCs w:val="17"/>
              </w:rPr>
              <w:t xml:space="preserve"> </w:t>
            </w:r>
            <w:r w:rsidRPr="00D37B0C">
              <w:rPr>
                <w:sz w:val="16"/>
                <w:szCs w:val="17"/>
              </w:rPr>
              <w:t xml:space="preserve">Estimates </w:t>
            </w:r>
            <w:r w:rsidRPr="00D37B0C">
              <w:rPr>
                <w:spacing w:val="-2"/>
                <w:sz w:val="16"/>
                <w:szCs w:val="17"/>
              </w:rPr>
              <w:t xml:space="preserve">2025–28 </w:t>
            </w:r>
          </w:p>
        </w:tc>
        <w:tc>
          <w:tcPr>
            <w:tcW w:w="3402" w:type="dxa"/>
            <w:tcBorders>
              <w:top w:val="dotted" w:sz="4" w:space="0" w:color="000000"/>
            </w:tcBorders>
          </w:tcPr>
          <w:p w14:paraId="09A4BE01" w14:textId="77777777" w:rsidR="00CB1E6E" w:rsidRPr="00D37B0C" w:rsidRDefault="00CB1E6E" w:rsidP="0017635C">
            <w:pPr>
              <w:pStyle w:val="TableParagraph"/>
              <w:spacing w:before="40" w:after="40" w:line="180" w:lineRule="atLeast"/>
              <w:ind w:left="107" w:right="108"/>
              <w:rPr>
                <w:sz w:val="16"/>
                <w:szCs w:val="17"/>
              </w:rPr>
            </w:pPr>
            <w:r w:rsidRPr="00D37B0C">
              <w:rPr>
                <w:sz w:val="16"/>
                <w:szCs w:val="17"/>
              </w:rPr>
              <w:t>Independent evaluation of the sector’s progress against the Australian Cancer Plan’s 2 year actions.</w:t>
            </w:r>
          </w:p>
          <w:p w14:paraId="1019DA5F" w14:textId="028987B7" w:rsidR="00CB1E6E" w:rsidRPr="00D37B0C" w:rsidRDefault="00CB1E6E" w:rsidP="0017635C">
            <w:pPr>
              <w:pStyle w:val="TableParagraph"/>
              <w:spacing w:before="40" w:after="40" w:line="180" w:lineRule="atLeast"/>
              <w:ind w:left="107" w:right="108"/>
              <w:rPr>
                <w:sz w:val="16"/>
                <w:szCs w:val="17"/>
              </w:rPr>
            </w:pPr>
            <w:r w:rsidRPr="00D37B0C">
              <w:rPr>
                <w:sz w:val="16"/>
                <w:szCs w:val="17"/>
              </w:rPr>
              <w:t xml:space="preserve">Progress activities to achieve priority </w:t>
            </w:r>
            <w:r w:rsidR="0017635C" w:rsidRPr="00D37B0C">
              <w:rPr>
                <w:sz w:val="16"/>
                <w:szCs w:val="17"/>
              </w:rPr>
              <w:br/>
            </w:r>
            <w:r w:rsidRPr="00D37B0C">
              <w:rPr>
                <w:sz w:val="16"/>
                <w:szCs w:val="17"/>
              </w:rPr>
              <w:t>5 year actions in the Plan (2026</w:t>
            </w:r>
            <w:r w:rsidRPr="00D37B0C">
              <w:rPr>
                <w:spacing w:val="-2"/>
                <w:sz w:val="16"/>
                <w:szCs w:val="17"/>
              </w:rPr>
              <w:t>–</w:t>
            </w:r>
            <w:r w:rsidRPr="00D37B0C">
              <w:rPr>
                <w:sz w:val="16"/>
                <w:szCs w:val="17"/>
              </w:rPr>
              <w:t>28).</w:t>
            </w:r>
          </w:p>
        </w:tc>
        <w:tc>
          <w:tcPr>
            <w:tcW w:w="3118" w:type="dxa"/>
            <w:tcBorders>
              <w:top w:val="dotted" w:sz="4" w:space="0" w:color="000000"/>
            </w:tcBorders>
          </w:tcPr>
          <w:p w14:paraId="4ADB3638" w14:textId="77777777" w:rsidR="00CB1E6E" w:rsidRPr="00D37B0C" w:rsidRDefault="00CB1E6E" w:rsidP="0017635C">
            <w:pPr>
              <w:pStyle w:val="TableParagraph"/>
              <w:spacing w:before="40" w:after="40"/>
              <w:ind w:left="108" w:right="108"/>
              <w:rPr>
                <w:sz w:val="16"/>
                <w:szCs w:val="17"/>
              </w:rPr>
            </w:pPr>
            <w:r w:rsidRPr="00D37B0C">
              <w:rPr>
                <w:sz w:val="16"/>
                <w:szCs w:val="17"/>
              </w:rPr>
              <w:t>Undertake independent evaluation of the sector’s progress of delivering on the Plan’s 2 year actions (2025</w:t>
            </w:r>
            <w:r w:rsidRPr="00D37B0C">
              <w:rPr>
                <w:spacing w:val="-2"/>
                <w:sz w:val="16"/>
                <w:szCs w:val="17"/>
              </w:rPr>
              <w:t>–</w:t>
            </w:r>
            <w:r w:rsidRPr="00D37B0C">
              <w:rPr>
                <w:sz w:val="16"/>
                <w:szCs w:val="17"/>
              </w:rPr>
              <w:t>26).</w:t>
            </w:r>
          </w:p>
          <w:p w14:paraId="56BBD5AA" w14:textId="52845F56" w:rsidR="00CB1E6E" w:rsidRPr="00D37B0C" w:rsidRDefault="00CB1E6E" w:rsidP="0017635C">
            <w:pPr>
              <w:pStyle w:val="TableParagraph"/>
              <w:spacing w:before="40" w:after="40"/>
              <w:ind w:left="107" w:right="108"/>
              <w:rPr>
                <w:sz w:val="16"/>
                <w:szCs w:val="17"/>
              </w:rPr>
            </w:pPr>
            <w:r w:rsidRPr="00D37B0C">
              <w:rPr>
                <w:sz w:val="16"/>
                <w:szCs w:val="17"/>
              </w:rPr>
              <w:t xml:space="preserve">Progress activities to achieve priority </w:t>
            </w:r>
            <w:r w:rsidR="007C39E0">
              <w:rPr>
                <w:sz w:val="16"/>
                <w:szCs w:val="17"/>
              </w:rPr>
              <w:br/>
            </w:r>
            <w:r w:rsidRPr="00D37B0C">
              <w:rPr>
                <w:sz w:val="16"/>
                <w:szCs w:val="17"/>
              </w:rPr>
              <w:t xml:space="preserve">5 year actions in the Plan.  </w:t>
            </w:r>
          </w:p>
        </w:tc>
      </w:tr>
    </w:tbl>
    <w:p w14:paraId="27306671" w14:textId="44B3CFA1" w:rsidR="007A0DDF" w:rsidRPr="0017635C" w:rsidRDefault="007A0DDF" w:rsidP="0017635C">
      <w:pPr>
        <w:ind w:right="108"/>
        <w:rPr>
          <w:rFonts w:ascii="Arial" w:hAnsi="Arial" w:cs="Arial"/>
          <w:b/>
          <w:color w:val="000000" w:themeColor="text1"/>
          <w:sz w:val="17"/>
          <w:szCs w:val="17"/>
        </w:rPr>
      </w:pPr>
    </w:p>
    <w:p w14:paraId="413121F0" w14:textId="77777777" w:rsidR="007A0DDF" w:rsidRPr="0017635C" w:rsidRDefault="007A0DDF" w:rsidP="0017635C">
      <w:pPr>
        <w:spacing w:before="0" w:after="0" w:line="240" w:lineRule="auto"/>
        <w:ind w:right="108"/>
        <w:rPr>
          <w:rFonts w:ascii="Arial" w:hAnsi="Arial" w:cs="Arial"/>
          <w:b/>
          <w:color w:val="000000" w:themeColor="text1"/>
          <w:sz w:val="17"/>
          <w:szCs w:val="17"/>
        </w:rPr>
      </w:pPr>
      <w:r w:rsidRPr="0017635C">
        <w:rPr>
          <w:rFonts w:ascii="Arial" w:hAnsi="Arial" w:cs="Arial"/>
          <w:b/>
          <w:color w:val="000000" w:themeColor="text1"/>
          <w:sz w:val="17"/>
          <w:szCs w:val="17"/>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7A0DDF" w:rsidRPr="00D37B0C" w14:paraId="02BEAD10" w14:textId="77777777" w:rsidTr="007A0DDF">
        <w:trPr>
          <w:trHeight w:val="265"/>
        </w:trPr>
        <w:tc>
          <w:tcPr>
            <w:tcW w:w="7796" w:type="dxa"/>
            <w:gridSpan w:val="3"/>
            <w:tcBorders>
              <w:top w:val="single" w:sz="4" w:space="0" w:color="000000"/>
            </w:tcBorders>
            <w:shd w:val="clear" w:color="auto" w:fill="F2F2F2" w:themeFill="background1" w:themeFillShade="F2"/>
          </w:tcPr>
          <w:p w14:paraId="0E48324F" w14:textId="7798268C" w:rsidR="007A0DDF" w:rsidRPr="00D37B0C" w:rsidRDefault="007A0DDF" w:rsidP="0017635C">
            <w:pPr>
              <w:pStyle w:val="TableParagraph"/>
              <w:spacing w:before="80" w:after="80"/>
              <w:ind w:left="107" w:right="108"/>
              <w:rPr>
                <w:b/>
                <w:sz w:val="16"/>
                <w:szCs w:val="17"/>
              </w:rPr>
            </w:pPr>
            <w:r w:rsidRPr="00D37B0C">
              <w:rPr>
                <w:b/>
                <w:sz w:val="16"/>
                <w:szCs w:val="17"/>
              </w:rPr>
              <w:lastRenderedPageBreak/>
              <w:t xml:space="preserve">Program 1.1: </w:t>
            </w:r>
            <w:r w:rsidRPr="00D37B0C">
              <w:rPr>
                <w:rFonts w:eastAsiaTheme="minorHAnsi"/>
                <w:b/>
                <w:bCs/>
                <w:sz w:val="16"/>
                <w:szCs w:val="17"/>
              </w:rPr>
              <w:t>Improved Cancer Control</w:t>
            </w:r>
          </w:p>
        </w:tc>
      </w:tr>
      <w:tr w:rsidR="007A0DDF" w:rsidRPr="00D37B0C" w14:paraId="1DFF777E" w14:textId="77777777" w:rsidTr="00D37B0C">
        <w:trPr>
          <w:trHeight w:val="265"/>
        </w:trPr>
        <w:tc>
          <w:tcPr>
            <w:tcW w:w="1276" w:type="dxa"/>
            <w:tcBorders>
              <w:top w:val="single" w:sz="4" w:space="0" w:color="000000"/>
            </w:tcBorders>
            <w:shd w:val="clear" w:color="auto" w:fill="FFFFFF" w:themeFill="background1"/>
          </w:tcPr>
          <w:p w14:paraId="2871E128" w14:textId="77777777" w:rsidR="007A0DDF" w:rsidRPr="00D37B0C" w:rsidRDefault="007A0DDF" w:rsidP="0017635C">
            <w:pPr>
              <w:pStyle w:val="TableParagraph"/>
              <w:spacing w:before="43"/>
              <w:ind w:left="107" w:right="108"/>
              <w:rPr>
                <w:b/>
                <w:sz w:val="16"/>
                <w:szCs w:val="17"/>
              </w:rPr>
            </w:pPr>
            <w:r w:rsidRPr="00D37B0C">
              <w:rPr>
                <w:b/>
                <w:spacing w:val="-4"/>
                <w:sz w:val="16"/>
                <w:szCs w:val="17"/>
              </w:rPr>
              <w:t>Year</w:t>
            </w:r>
          </w:p>
        </w:tc>
        <w:tc>
          <w:tcPr>
            <w:tcW w:w="3402" w:type="dxa"/>
            <w:tcBorders>
              <w:top w:val="single" w:sz="4" w:space="0" w:color="000000"/>
            </w:tcBorders>
            <w:shd w:val="clear" w:color="auto" w:fill="FFFFFF" w:themeFill="background1"/>
          </w:tcPr>
          <w:p w14:paraId="33D78D21" w14:textId="77777777" w:rsidR="007A0DDF" w:rsidRPr="00D37B0C" w:rsidRDefault="007A0DDF" w:rsidP="0017635C">
            <w:pPr>
              <w:pStyle w:val="TableParagraph"/>
              <w:spacing w:before="43"/>
              <w:ind w:left="107" w:right="108"/>
              <w:rPr>
                <w:b/>
                <w:sz w:val="16"/>
                <w:szCs w:val="17"/>
              </w:rPr>
            </w:pPr>
            <w:r w:rsidRPr="00D37B0C">
              <w:rPr>
                <w:b/>
                <w:sz w:val="16"/>
                <w:szCs w:val="17"/>
              </w:rPr>
              <w:t>Performance</w:t>
            </w:r>
            <w:r w:rsidRPr="00D37B0C">
              <w:rPr>
                <w:b/>
                <w:spacing w:val="-10"/>
                <w:sz w:val="16"/>
                <w:szCs w:val="17"/>
              </w:rPr>
              <w:t xml:space="preserve"> </w:t>
            </w:r>
            <w:r w:rsidRPr="00D37B0C">
              <w:rPr>
                <w:b/>
                <w:spacing w:val="-2"/>
                <w:sz w:val="16"/>
                <w:szCs w:val="17"/>
              </w:rPr>
              <w:t>Measure</w:t>
            </w:r>
          </w:p>
        </w:tc>
        <w:tc>
          <w:tcPr>
            <w:tcW w:w="3118" w:type="dxa"/>
            <w:tcBorders>
              <w:top w:val="single" w:sz="4" w:space="0" w:color="000000"/>
            </w:tcBorders>
            <w:shd w:val="clear" w:color="auto" w:fill="FFFFFF" w:themeFill="background1"/>
          </w:tcPr>
          <w:p w14:paraId="6F4DFD68" w14:textId="77777777" w:rsidR="007A0DDF" w:rsidRPr="00D37B0C" w:rsidRDefault="007A0DDF" w:rsidP="0017635C">
            <w:pPr>
              <w:pStyle w:val="TableParagraph"/>
              <w:spacing w:before="43"/>
              <w:ind w:left="107" w:right="108"/>
              <w:rPr>
                <w:b/>
                <w:sz w:val="16"/>
                <w:szCs w:val="17"/>
              </w:rPr>
            </w:pPr>
            <w:r w:rsidRPr="00D37B0C">
              <w:rPr>
                <w:b/>
                <w:sz w:val="16"/>
                <w:szCs w:val="17"/>
              </w:rPr>
              <w:t>Expected</w:t>
            </w:r>
            <w:r w:rsidRPr="00D37B0C">
              <w:rPr>
                <w:b/>
                <w:spacing w:val="-9"/>
                <w:sz w:val="16"/>
                <w:szCs w:val="17"/>
              </w:rPr>
              <w:t xml:space="preserve"> </w:t>
            </w:r>
            <w:r w:rsidRPr="00D37B0C">
              <w:rPr>
                <w:b/>
                <w:sz w:val="16"/>
                <w:szCs w:val="17"/>
              </w:rPr>
              <w:t>Performance</w:t>
            </w:r>
            <w:r w:rsidRPr="00D37B0C">
              <w:rPr>
                <w:b/>
                <w:spacing w:val="-6"/>
                <w:sz w:val="16"/>
                <w:szCs w:val="17"/>
              </w:rPr>
              <w:t xml:space="preserve"> </w:t>
            </w:r>
            <w:r w:rsidRPr="00D37B0C">
              <w:rPr>
                <w:b/>
                <w:spacing w:val="-2"/>
                <w:sz w:val="16"/>
                <w:szCs w:val="17"/>
              </w:rPr>
              <w:t>Results</w:t>
            </w:r>
          </w:p>
        </w:tc>
      </w:tr>
      <w:tr w:rsidR="007A0DDF" w:rsidRPr="00D37B0C" w14:paraId="2AA91CCF" w14:textId="77777777" w:rsidTr="00D37B0C">
        <w:trPr>
          <w:trHeight w:val="793"/>
        </w:trPr>
        <w:tc>
          <w:tcPr>
            <w:tcW w:w="1276" w:type="dxa"/>
          </w:tcPr>
          <w:p w14:paraId="1AB4CF8A" w14:textId="1C4078CE" w:rsidR="007A0DDF" w:rsidRPr="00D37B0C" w:rsidRDefault="007A0DDF" w:rsidP="00063978">
            <w:pPr>
              <w:pStyle w:val="TableParagraph"/>
              <w:spacing w:before="40" w:after="40"/>
              <w:ind w:left="108" w:right="108"/>
              <w:rPr>
                <w:sz w:val="16"/>
                <w:szCs w:val="17"/>
              </w:rPr>
            </w:pPr>
            <w:r w:rsidRPr="00D37B0C">
              <w:rPr>
                <w:sz w:val="16"/>
                <w:szCs w:val="17"/>
              </w:rPr>
              <w:t>Current</w:t>
            </w:r>
            <w:r w:rsidRPr="00D37B0C">
              <w:rPr>
                <w:spacing w:val="-2"/>
                <w:sz w:val="16"/>
                <w:szCs w:val="17"/>
              </w:rPr>
              <w:t xml:space="preserve"> </w:t>
            </w:r>
            <w:r w:rsidR="003F09A9" w:rsidRPr="00D37B0C">
              <w:rPr>
                <w:spacing w:val="-4"/>
                <w:sz w:val="16"/>
                <w:szCs w:val="17"/>
              </w:rPr>
              <w:t>Y</w:t>
            </w:r>
            <w:r w:rsidRPr="00D37B0C">
              <w:rPr>
                <w:spacing w:val="-4"/>
                <w:sz w:val="16"/>
                <w:szCs w:val="17"/>
              </w:rPr>
              <w:t>ear</w:t>
            </w:r>
            <w:r w:rsidR="0017635C" w:rsidRPr="00D37B0C">
              <w:rPr>
                <w:spacing w:val="-4"/>
                <w:sz w:val="16"/>
                <w:szCs w:val="17"/>
              </w:rPr>
              <w:t xml:space="preserve"> </w:t>
            </w:r>
            <w:r w:rsidRPr="00D37B0C">
              <w:rPr>
                <w:spacing w:val="-2"/>
                <w:sz w:val="16"/>
                <w:szCs w:val="17"/>
              </w:rPr>
              <w:t>2023–24</w:t>
            </w:r>
          </w:p>
        </w:tc>
        <w:tc>
          <w:tcPr>
            <w:tcW w:w="3402" w:type="dxa"/>
          </w:tcPr>
          <w:p w14:paraId="258AAC4A" w14:textId="77777777" w:rsidR="007A0DDF" w:rsidRPr="00D37B0C" w:rsidRDefault="007A0DDF" w:rsidP="00063978">
            <w:pPr>
              <w:pStyle w:val="TableParagraph"/>
              <w:spacing w:before="40" w:after="40"/>
              <w:ind w:left="107" w:right="108" w:hanging="1"/>
              <w:rPr>
                <w:i/>
                <w:sz w:val="16"/>
                <w:szCs w:val="17"/>
              </w:rPr>
            </w:pPr>
            <w:r w:rsidRPr="00D37B0C">
              <w:rPr>
                <w:sz w:val="16"/>
                <w:szCs w:val="17"/>
              </w:rPr>
              <w:t xml:space="preserve">Work in partnership with the Department of Health and Aged Care (lead) and the National Aboriginal Community Controlled Health Organisation (NACCHO) to </w:t>
            </w:r>
            <w:r w:rsidRPr="00D37B0C">
              <w:rPr>
                <w:sz w:val="16"/>
                <w:szCs w:val="17"/>
              </w:rPr>
              <w:br/>
              <w:t xml:space="preserve">co-design and implement the National Lung Cancer Screening Program (NLCSP) by July 2025. </w:t>
            </w:r>
          </w:p>
        </w:tc>
        <w:tc>
          <w:tcPr>
            <w:tcW w:w="3118" w:type="dxa"/>
          </w:tcPr>
          <w:p w14:paraId="54004D7A" w14:textId="140909BB" w:rsidR="007A0DDF" w:rsidRPr="00D37B0C" w:rsidRDefault="007A0DDF" w:rsidP="00063978">
            <w:pPr>
              <w:pStyle w:val="TableParagraph"/>
              <w:spacing w:before="40" w:after="40"/>
              <w:ind w:left="108" w:right="108"/>
              <w:rPr>
                <w:sz w:val="16"/>
                <w:szCs w:val="17"/>
              </w:rPr>
            </w:pPr>
            <w:r w:rsidRPr="00D37B0C">
              <w:rPr>
                <w:sz w:val="16"/>
                <w:szCs w:val="17"/>
              </w:rPr>
              <w:t>Collaboratively engaged with key stakeholders to develop Program Guidelines, information and education resources and other clinical materials to support the implement</w:t>
            </w:r>
            <w:r w:rsidR="00993C17">
              <w:rPr>
                <w:sz w:val="16"/>
                <w:szCs w:val="17"/>
              </w:rPr>
              <w:t>ation of the NLCSP.</w:t>
            </w:r>
          </w:p>
        </w:tc>
      </w:tr>
      <w:tr w:rsidR="007A0DDF" w:rsidRPr="00D37B0C" w14:paraId="61C37C49" w14:textId="77777777" w:rsidTr="00D37B0C">
        <w:trPr>
          <w:trHeight w:val="266"/>
        </w:trPr>
        <w:tc>
          <w:tcPr>
            <w:tcW w:w="1276" w:type="dxa"/>
          </w:tcPr>
          <w:p w14:paraId="34C302B9" w14:textId="77777777" w:rsidR="007A0DDF" w:rsidRPr="00D37B0C" w:rsidRDefault="007A0DDF" w:rsidP="00063978">
            <w:pPr>
              <w:pStyle w:val="TableParagraph"/>
              <w:spacing w:before="40" w:after="40"/>
              <w:ind w:left="107" w:right="108"/>
              <w:rPr>
                <w:b/>
                <w:sz w:val="16"/>
                <w:szCs w:val="17"/>
              </w:rPr>
            </w:pPr>
            <w:r w:rsidRPr="00D37B0C">
              <w:rPr>
                <w:b/>
                <w:spacing w:val="-4"/>
                <w:sz w:val="16"/>
                <w:szCs w:val="17"/>
              </w:rPr>
              <w:t>Year</w:t>
            </w:r>
          </w:p>
        </w:tc>
        <w:tc>
          <w:tcPr>
            <w:tcW w:w="3402" w:type="dxa"/>
          </w:tcPr>
          <w:p w14:paraId="384C3EA9" w14:textId="77777777" w:rsidR="007A0DDF" w:rsidRPr="00D37B0C" w:rsidRDefault="007A0DDF" w:rsidP="00063978">
            <w:pPr>
              <w:pStyle w:val="TableParagraph"/>
              <w:spacing w:before="40" w:after="40"/>
              <w:ind w:left="107" w:right="108"/>
              <w:rPr>
                <w:b/>
                <w:sz w:val="16"/>
                <w:szCs w:val="17"/>
              </w:rPr>
            </w:pPr>
            <w:r w:rsidRPr="00D37B0C">
              <w:rPr>
                <w:b/>
                <w:sz w:val="16"/>
                <w:szCs w:val="17"/>
              </w:rPr>
              <w:t>Performance</w:t>
            </w:r>
            <w:r w:rsidRPr="00D37B0C">
              <w:rPr>
                <w:b/>
                <w:spacing w:val="-10"/>
                <w:sz w:val="16"/>
                <w:szCs w:val="17"/>
              </w:rPr>
              <w:t xml:space="preserve"> </w:t>
            </w:r>
            <w:r w:rsidRPr="00D37B0C">
              <w:rPr>
                <w:b/>
                <w:spacing w:val="-2"/>
                <w:sz w:val="16"/>
                <w:szCs w:val="17"/>
              </w:rPr>
              <w:t>Measure</w:t>
            </w:r>
          </w:p>
        </w:tc>
        <w:tc>
          <w:tcPr>
            <w:tcW w:w="3118" w:type="dxa"/>
          </w:tcPr>
          <w:p w14:paraId="600CAFDC" w14:textId="77777777" w:rsidR="007A0DDF" w:rsidRPr="00D37B0C" w:rsidRDefault="007A0DDF" w:rsidP="00063978">
            <w:pPr>
              <w:pStyle w:val="TableParagraph"/>
              <w:spacing w:before="40" w:after="40"/>
              <w:ind w:left="107" w:right="108"/>
              <w:rPr>
                <w:b/>
                <w:sz w:val="16"/>
                <w:szCs w:val="17"/>
              </w:rPr>
            </w:pPr>
            <w:r w:rsidRPr="00D37B0C">
              <w:rPr>
                <w:b/>
                <w:sz w:val="16"/>
                <w:szCs w:val="17"/>
              </w:rPr>
              <w:t>Planned</w:t>
            </w:r>
            <w:r w:rsidRPr="00D37B0C">
              <w:rPr>
                <w:b/>
                <w:spacing w:val="-8"/>
                <w:sz w:val="16"/>
                <w:szCs w:val="17"/>
              </w:rPr>
              <w:t xml:space="preserve"> </w:t>
            </w:r>
            <w:r w:rsidRPr="00D37B0C">
              <w:rPr>
                <w:b/>
                <w:sz w:val="16"/>
                <w:szCs w:val="17"/>
              </w:rPr>
              <w:t>Performance</w:t>
            </w:r>
            <w:r w:rsidRPr="00D37B0C">
              <w:rPr>
                <w:b/>
                <w:spacing w:val="-6"/>
                <w:sz w:val="16"/>
                <w:szCs w:val="17"/>
              </w:rPr>
              <w:t xml:space="preserve"> </w:t>
            </w:r>
            <w:r w:rsidRPr="00D37B0C">
              <w:rPr>
                <w:b/>
                <w:spacing w:val="-2"/>
                <w:sz w:val="16"/>
                <w:szCs w:val="17"/>
              </w:rPr>
              <w:t>Results</w:t>
            </w:r>
          </w:p>
        </w:tc>
      </w:tr>
      <w:tr w:rsidR="007A0DDF" w:rsidRPr="00D37B0C" w14:paraId="718C30C2" w14:textId="77777777" w:rsidTr="00D37B0C">
        <w:trPr>
          <w:trHeight w:val="426"/>
        </w:trPr>
        <w:tc>
          <w:tcPr>
            <w:tcW w:w="1276" w:type="dxa"/>
            <w:tcBorders>
              <w:bottom w:val="dotted" w:sz="4" w:space="0" w:color="000000"/>
            </w:tcBorders>
          </w:tcPr>
          <w:p w14:paraId="2383F5E8" w14:textId="77777777" w:rsidR="007A0DDF" w:rsidRPr="00D37B0C" w:rsidRDefault="007A0DDF" w:rsidP="00063978">
            <w:pPr>
              <w:pStyle w:val="TableParagraph"/>
              <w:spacing w:before="40" w:after="40" w:line="200" w:lineRule="atLeast"/>
              <w:ind w:left="107" w:right="108"/>
              <w:rPr>
                <w:sz w:val="16"/>
                <w:szCs w:val="17"/>
              </w:rPr>
            </w:pPr>
            <w:r w:rsidRPr="00D37B0C">
              <w:rPr>
                <w:sz w:val="16"/>
                <w:szCs w:val="17"/>
              </w:rPr>
              <w:t>Budget</w:t>
            </w:r>
            <w:r w:rsidRPr="00D37B0C">
              <w:rPr>
                <w:spacing w:val="-12"/>
                <w:sz w:val="16"/>
                <w:szCs w:val="17"/>
              </w:rPr>
              <w:t xml:space="preserve"> </w:t>
            </w:r>
            <w:r w:rsidRPr="00D37B0C">
              <w:rPr>
                <w:sz w:val="16"/>
                <w:szCs w:val="17"/>
              </w:rPr>
              <w:t xml:space="preserve">Year </w:t>
            </w:r>
            <w:r w:rsidRPr="00D37B0C">
              <w:rPr>
                <w:spacing w:val="-2"/>
                <w:sz w:val="16"/>
                <w:szCs w:val="17"/>
              </w:rPr>
              <w:t>2024–25</w:t>
            </w:r>
          </w:p>
        </w:tc>
        <w:tc>
          <w:tcPr>
            <w:tcW w:w="3402" w:type="dxa"/>
            <w:tcBorders>
              <w:bottom w:val="dotted" w:sz="4" w:space="0" w:color="000000"/>
            </w:tcBorders>
          </w:tcPr>
          <w:p w14:paraId="187D82A6" w14:textId="68E1DEC9" w:rsidR="007A0DDF" w:rsidRPr="00D37B0C" w:rsidRDefault="007A0DDF" w:rsidP="00063978">
            <w:pPr>
              <w:pStyle w:val="TableParagraph"/>
              <w:spacing w:before="40" w:after="40" w:line="200" w:lineRule="atLeast"/>
              <w:ind w:left="107" w:right="108"/>
              <w:rPr>
                <w:sz w:val="16"/>
                <w:szCs w:val="17"/>
              </w:rPr>
            </w:pPr>
            <w:r w:rsidRPr="00D37B0C">
              <w:rPr>
                <w:sz w:val="16"/>
                <w:szCs w:val="17"/>
              </w:rPr>
              <w:t>As per 2023</w:t>
            </w:r>
            <w:r w:rsidRPr="00D37B0C">
              <w:rPr>
                <w:spacing w:val="-2"/>
                <w:sz w:val="16"/>
                <w:szCs w:val="17"/>
              </w:rPr>
              <w:t>–</w:t>
            </w:r>
            <w:r w:rsidRPr="00D37B0C">
              <w:rPr>
                <w:sz w:val="16"/>
                <w:szCs w:val="17"/>
              </w:rPr>
              <w:t>24</w:t>
            </w:r>
          </w:p>
        </w:tc>
        <w:tc>
          <w:tcPr>
            <w:tcW w:w="3118" w:type="dxa"/>
            <w:tcBorders>
              <w:bottom w:val="dotted" w:sz="4" w:space="0" w:color="000000"/>
            </w:tcBorders>
          </w:tcPr>
          <w:p w14:paraId="2209EB14" w14:textId="77777777" w:rsidR="007A0DDF" w:rsidRPr="00D37B0C" w:rsidRDefault="007A0DDF" w:rsidP="00063978">
            <w:pPr>
              <w:pStyle w:val="Tabletextmeasures85pt"/>
              <w:ind w:left="108" w:right="108"/>
              <w:rPr>
                <w:sz w:val="16"/>
              </w:rPr>
            </w:pPr>
            <w:r w:rsidRPr="00D37B0C">
              <w:rPr>
                <w:sz w:val="16"/>
              </w:rPr>
              <w:t xml:space="preserve">Collaboratively engage with key stakeholders to develop and deliver Program Guidelines, information and education resources and other clinical materials to support the implementation of the NLCSP. </w:t>
            </w:r>
          </w:p>
        </w:tc>
      </w:tr>
      <w:tr w:rsidR="007A0DDF" w:rsidRPr="00D37B0C" w14:paraId="4DAE8794" w14:textId="77777777" w:rsidTr="00D37B0C">
        <w:trPr>
          <w:trHeight w:val="796"/>
        </w:trPr>
        <w:tc>
          <w:tcPr>
            <w:tcW w:w="1276" w:type="dxa"/>
            <w:tcBorders>
              <w:top w:val="dotted" w:sz="4" w:space="0" w:color="000000"/>
            </w:tcBorders>
          </w:tcPr>
          <w:p w14:paraId="2A378228" w14:textId="3A1A1434" w:rsidR="007A0DDF" w:rsidRPr="00D37B0C" w:rsidRDefault="007A0DDF" w:rsidP="00063978">
            <w:pPr>
              <w:pStyle w:val="TableParagraph"/>
              <w:spacing w:before="40" w:after="40" w:line="268" w:lineRule="auto"/>
              <w:ind w:left="107" w:right="108"/>
              <w:rPr>
                <w:sz w:val="16"/>
                <w:szCs w:val="17"/>
              </w:rPr>
            </w:pPr>
            <w:r w:rsidRPr="00D37B0C">
              <w:rPr>
                <w:sz w:val="16"/>
                <w:szCs w:val="17"/>
              </w:rPr>
              <w:t>Forward</w:t>
            </w:r>
            <w:r w:rsidRPr="00D37B0C">
              <w:rPr>
                <w:spacing w:val="-12"/>
                <w:sz w:val="16"/>
                <w:szCs w:val="17"/>
              </w:rPr>
              <w:t xml:space="preserve"> </w:t>
            </w:r>
            <w:r w:rsidRPr="00D37B0C">
              <w:rPr>
                <w:sz w:val="16"/>
                <w:szCs w:val="17"/>
              </w:rPr>
              <w:t xml:space="preserve">Estimates </w:t>
            </w:r>
            <w:r w:rsidRPr="00D37B0C">
              <w:rPr>
                <w:spacing w:val="-2"/>
                <w:sz w:val="16"/>
                <w:szCs w:val="17"/>
              </w:rPr>
              <w:t xml:space="preserve">2025–28 </w:t>
            </w:r>
          </w:p>
        </w:tc>
        <w:tc>
          <w:tcPr>
            <w:tcW w:w="3402" w:type="dxa"/>
            <w:tcBorders>
              <w:top w:val="dotted" w:sz="4" w:space="0" w:color="000000"/>
            </w:tcBorders>
          </w:tcPr>
          <w:p w14:paraId="2E88FFCA" w14:textId="77777777" w:rsidR="007A0DDF" w:rsidRPr="00D37B0C" w:rsidRDefault="007A0DDF" w:rsidP="00063978">
            <w:pPr>
              <w:pStyle w:val="TableParagraph"/>
              <w:spacing w:before="40" w:after="40" w:line="180" w:lineRule="atLeast"/>
              <w:ind w:left="107" w:right="108"/>
              <w:rPr>
                <w:sz w:val="16"/>
                <w:szCs w:val="17"/>
              </w:rPr>
            </w:pPr>
            <w:r w:rsidRPr="00D37B0C">
              <w:rPr>
                <w:sz w:val="16"/>
                <w:szCs w:val="17"/>
              </w:rPr>
              <w:t>Support the Department of Health and Aged Care in ongoing implementation activities for the NLCSP.</w:t>
            </w:r>
          </w:p>
        </w:tc>
        <w:tc>
          <w:tcPr>
            <w:tcW w:w="3118" w:type="dxa"/>
            <w:tcBorders>
              <w:top w:val="dotted" w:sz="4" w:space="0" w:color="000000"/>
            </w:tcBorders>
          </w:tcPr>
          <w:p w14:paraId="58C9B841" w14:textId="77777777" w:rsidR="007A0DDF" w:rsidRPr="00D37B0C" w:rsidRDefault="007A0DDF" w:rsidP="00063978">
            <w:pPr>
              <w:pStyle w:val="TableParagraph"/>
              <w:spacing w:before="40" w:after="40"/>
              <w:ind w:left="107" w:right="108"/>
              <w:rPr>
                <w:sz w:val="16"/>
                <w:szCs w:val="17"/>
              </w:rPr>
            </w:pPr>
            <w:r w:rsidRPr="00D37B0C">
              <w:rPr>
                <w:spacing w:val="-2"/>
                <w:sz w:val="16"/>
                <w:szCs w:val="17"/>
              </w:rPr>
              <w:t>Commence program-specific research activities.</w:t>
            </w:r>
          </w:p>
        </w:tc>
      </w:tr>
    </w:tbl>
    <w:p w14:paraId="3B941D2C" w14:textId="77777777" w:rsidR="007A0DDF" w:rsidRPr="0017635C" w:rsidRDefault="007A0DDF" w:rsidP="0017635C">
      <w:pPr>
        <w:spacing w:before="120" w:after="120" w:line="259" w:lineRule="auto"/>
        <w:ind w:right="108"/>
        <w:rPr>
          <w:rFonts w:ascii="Arial" w:hAnsi="Arial" w:cs="Arial"/>
          <w:sz w:val="17"/>
          <w:szCs w:val="17"/>
        </w:rPr>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7A0DDF" w:rsidRPr="00D37B0C" w14:paraId="5C25A808" w14:textId="77777777" w:rsidTr="007A0DDF">
        <w:trPr>
          <w:trHeight w:val="265"/>
        </w:trPr>
        <w:tc>
          <w:tcPr>
            <w:tcW w:w="7796" w:type="dxa"/>
            <w:gridSpan w:val="3"/>
            <w:tcBorders>
              <w:top w:val="single" w:sz="4" w:space="0" w:color="000000"/>
            </w:tcBorders>
            <w:shd w:val="clear" w:color="auto" w:fill="F2F2F2" w:themeFill="background1" w:themeFillShade="F2"/>
          </w:tcPr>
          <w:p w14:paraId="32149F07" w14:textId="6CE92455" w:rsidR="007A0DDF" w:rsidRPr="00D37B0C" w:rsidRDefault="007A0DDF" w:rsidP="0017635C">
            <w:pPr>
              <w:pStyle w:val="TableParagraph"/>
              <w:spacing w:before="80" w:after="80"/>
              <w:ind w:left="108" w:right="108"/>
              <w:rPr>
                <w:b/>
                <w:sz w:val="16"/>
                <w:szCs w:val="17"/>
              </w:rPr>
            </w:pPr>
            <w:r w:rsidRPr="00D37B0C">
              <w:rPr>
                <w:b/>
                <w:sz w:val="16"/>
                <w:szCs w:val="17"/>
              </w:rPr>
              <w:t xml:space="preserve">Program 1.1: </w:t>
            </w:r>
            <w:r w:rsidRPr="00D37B0C">
              <w:rPr>
                <w:rFonts w:eastAsiaTheme="minorHAnsi"/>
                <w:b/>
                <w:bCs/>
                <w:sz w:val="16"/>
                <w:szCs w:val="17"/>
              </w:rPr>
              <w:t>Improved Cancer Control</w:t>
            </w:r>
          </w:p>
        </w:tc>
      </w:tr>
      <w:tr w:rsidR="007A0DDF" w:rsidRPr="00D37B0C" w14:paraId="272A7B45" w14:textId="77777777" w:rsidTr="00D37B0C">
        <w:trPr>
          <w:trHeight w:val="265"/>
        </w:trPr>
        <w:tc>
          <w:tcPr>
            <w:tcW w:w="1276" w:type="dxa"/>
            <w:tcBorders>
              <w:top w:val="single" w:sz="4" w:space="0" w:color="000000"/>
            </w:tcBorders>
            <w:shd w:val="clear" w:color="auto" w:fill="FFFFFF" w:themeFill="background1"/>
          </w:tcPr>
          <w:p w14:paraId="3C2FE3BF" w14:textId="77777777" w:rsidR="007A0DDF" w:rsidRPr="00D37B0C" w:rsidRDefault="007A0DDF" w:rsidP="0017635C">
            <w:pPr>
              <w:pStyle w:val="TableParagraph"/>
              <w:spacing w:before="43"/>
              <w:ind w:left="108" w:right="108"/>
              <w:rPr>
                <w:b/>
                <w:sz w:val="16"/>
                <w:szCs w:val="17"/>
              </w:rPr>
            </w:pPr>
            <w:r w:rsidRPr="00D37B0C">
              <w:rPr>
                <w:b/>
                <w:spacing w:val="-4"/>
                <w:sz w:val="16"/>
                <w:szCs w:val="17"/>
              </w:rPr>
              <w:t>Year</w:t>
            </w:r>
          </w:p>
        </w:tc>
        <w:tc>
          <w:tcPr>
            <w:tcW w:w="3402" w:type="dxa"/>
            <w:tcBorders>
              <w:top w:val="single" w:sz="4" w:space="0" w:color="000000"/>
            </w:tcBorders>
            <w:shd w:val="clear" w:color="auto" w:fill="FFFFFF" w:themeFill="background1"/>
          </w:tcPr>
          <w:p w14:paraId="1440EA29" w14:textId="77777777" w:rsidR="007A0DDF" w:rsidRPr="00D37B0C" w:rsidRDefault="007A0DDF" w:rsidP="0017635C">
            <w:pPr>
              <w:pStyle w:val="TableParagraph"/>
              <w:spacing w:before="43"/>
              <w:ind w:left="108" w:right="108"/>
              <w:rPr>
                <w:b/>
                <w:sz w:val="16"/>
                <w:szCs w:val="17"/>
              </w:rPr>
            </w:pPr>
            <w:r w:rsidRPr="00D37B0C">
              <w:rPr>
                <w:b/>
                <w:sz w:val="16"/>
                <w:szCs w:val="17"/>
              </w:rPr>
              <w:t>Performance</w:t>
            </w:r>
            <w:r w:rsidRPr="00D37B0C">
              <w:rPr>
                <w:b/>
                <w:spacing w:val="-10"/>
                <w:sz w:val="16"/>
                <w:szCs w:val="17"/>
              </w:rPr>
              <w:t xml:space="preserve"> </w:t>
            </w:r>
            <w:r w:rsidRPr="00D37B0C">
              <w:rPr>
                <w:b/>
                <w:spacing w:val="-2"/>
                <w:sz w:val="16"/>
                <w:szCs w:val="17"/>
              </w:rPr>
              <w:t>Measure</w:t>
            </w:r>
          </w:p>
        </w:tc>
        <w:tc>
          <w:tcPr>
            <w:tcW w:w="3118" w:type="dxa"/>
            <w:tcBorders>
              <w:top w:val="single" w:sz="4" w:space="0" w:color="000000"/>
            </w:tcBorders>
            <w:shd w:val="clear" w:color="auto" w:fill="FFFFFF" w:themeFill="background1"/>
          </w:tcPr>
          <w:p w14:paraId="1963DD38" w14:textId="77777777" w:rsidR="007A0DDF" w:rsidRPr="00D37B0C" w:rsidRDefault="007A0DDF" w:rsidP="0017635C">
            <w:pPr>
              <w:pStyle w:val="TableParagraph"/>
              <w:spacing w:before="43"/>
              <w:ind w:left="108" w:right="108"/>
              <w:rPr>
                <w:b/>
                <w:sz w:val="16"/>
                <w:szCs w:val="17"/>
              </w:rPr>
            </w:pPr>
            <w:r w:rsidRPr="00D37B0C">
              <w:rPr>
                <w:b/>
                <w:sz w:val="16"/>
                <w:szCs w:val="17"/>
              </w:rPr>
              <w:t>Expected</w:t>
            </w:r>
            <w:r w:rsidRPr="00D37B0C">
              <w:rPr>
                <w:b/>
                <w:spacing w:val="-9"/>
                <w:sz w:val="16"/>
                <w:szCs w:val="17"/>
              </w:rPr>
              <w:t xml:space="preserve"> </w:t>
            </w:r>
            <w:r w:rsidRPr="00D37B0C">
              <w:rPr>
                <w:b/>
                <w:sz w:val="16"/>
                <w:szCs w:val="17"/>
              </w:rPr>
              <w:t>Performance</w:t>
            </w:r>
            <w:r w:rsidRPr="00D37B0C">
              <w:rPr>
                <w:b/>
                <w:spacing w:val="-6"/>
                <w:sz w:val="16"/>
                <w:szCs w:val="17"/>
              </w:rPr>
              <w:t xml:space="preserve"> </w:t>
            </w:r>
            <w:r w:rsidRPr="00D37B0C">
              <w:rPr>
                <w:b/>
                <w:spacing w:val="-2"/>
                <w:sz w:val="16"/>
                <w:szCs w:val="17"/>
              </w:rPr>
              <w:t>Results</w:t>
            </w:r>
          </w:p>
        </w:tc>
      </w:tr>
      <w:tr w:rsidR="007A0DDF" w:rsidRPr="00D37B0C" w14:paraId="4A58135A" w14:textId="77777777" w:rsidTr="00D37B0C">
        <w:trPr>
          <w:trHeight w:val="793"/>
        </w:trPr>
        <w:tc>
          <w:tcPr>
            <w:tcW w:w="1276" w:type="dxa"/>
          </w:tcPr>
          <w:p w14:paraId="455B9F29" w14:textId="65047525" w:rsidR="007A0DDF" w:rsidRPr="00D37B0C" w:rsidRDefault="007A0DDF" w:rsidP="00063978">
            <w:pPr>
              <w:pStyle w:val="TableParagraph"/>
              <w:spacing w:before="40" w:after="40"/>
              <w:ind w:left="108" w:right="108"/>
              <w:rPr>
                <w:sz w:val="16"/>
                <w:szCs w:val="17"/>
              </w:rPr>
            </w:pPr>
            <w:r w:rsidRPr="00D37B0C">
              <w:rPr>
                <w:sz w:val="16"/>
                <w:szCs w:val="17"/>
              </w:rPr>
              <w:t>Current</w:t>
            </w:r>
            <w:r w:rsidRPr="00D37B0C">
              <w:rPr>
                <w:spacing w:val="-2"/>
                <w:sz w:val="16"/>
                <w:szCs w:val="17"/>
              </w:rPr>
              <w:t xml:space="preserve"> </w:t>
            </w:r>
            <w:r w:rsidR="003F09A9" w:rsidRPr="00D37B0C">
              <w:rPr>
                <w:spacing w:val="-4"/>
                <w:sz w:val="16"/>
                <w:szCs w:val="17"/>
              </w:rPr>
              <w:t>Y</w:t>
            </w:r>
            <w:r w:rsidRPr="00D37B0C">
              <w:rPr>
                <w:spacing w:val="-4"/>
                <w:sz w:val="16"/>
                <w:szCs w:val="17"/>
              </w:rPr>
              <w:t>ear</w:t>
            </w:r>
            <w:r w:rsidR="0017635C" w:rsidRPr="00D37B0C">
              <w:rPr>
                <w:spacing w:val="-4"/>
                <w:sz w:val="16"/>
                <w:szCs w:val="17"/>
              </w:rPr>
              <w:t xml:space="preserve"> </w:t>
            </w:r>
            <w:r w:rsidRPr="00D37B0C">
              <w:rPr>
                <w:spacing w:val="-2"/>
                <w:sz w:val="16"/>
                <w:szCs w:val="17"/>
              </w:rPr>
              <w:t>2023–24</w:t>
            </w:r>
          </w:p>
        </w:tc>
        <w:tc>
          <w:tcPr>
            <w:tcW w:w="3402" w:type="dxa"/>
          </w:tcPr>
          <w:p w14:paraId="66F5C747" w14:textId="77777777" w:rsidR="007A0DDF" w:rsidRPr="00D37B0C" w:rsidRDefault="007A0DDF" w:rsidP="00063978">
            <w:pPr>
              <w:pStyle w:val="TableParagraph"/>
              <w:spacing w:before="40" w:after="40"/>
              <w:ind w:left="108" w:right="108" w:hanging="1"/>
              <w:rPr>
                <w:i/>
                <w:sz w:val="16"/>
                <w:szCs w:val="17"/>
              </w:rPr>
            </w:pPr>
            <w:r w:rsidRPr="00D37B0C">
              <w:rPr>
                <w:sz w:val="16"/>
                <w:szCs w:val="17"/>
              </w:rPr>
              <w:t>Lead delivery of 5 early implementation National Pancreatic Cancer Roadmap priorities to improve the timely detection, management and care of people affected by pancreatic cancer.</w:t>
            </w:r>
          </w:p>
        </w:tc>
        <w:tc>
          <w:tcPr>
            <w:tcW w:w="3118" w:type="dxa"/>
          </w:tcPr>
          <w:p w14:paraId="7DEAD165" w14:textId="77777777" w:rsidR="007A0DDF" w:rsidRPr="00D37B0C" w:rsidRDefault="007A0DDF" w:rsidP="00063978">
            <w:pPr>
              <w:pStyle w:val="TableParagraph"/>
              <w:spacing w:before="40" w:after="40"/>
              <w:ind w:left="108" w:right="108"/>
              <w:rPr>
                <w:sz w:val="16"/>
                <w:szCs w:val="17"/>
              </w:rPr>
            </w:pPr>
            <w:r w:rsidRPr="00D37B0C">
              <w:rPr>
                <w:sz w:val="16"/>
                <w:szCs w:val="17"/>
              </w:rPr>
              <w:t xml:space="preserve">Engaged collaboratively with key stakeholders in developing First Nations led culturally responsive models of pancreatic cancer care. </w:t>
            </w:r>
          </w:p>
          <w:p w14:paraId="34701165" w14:textId="77777777" w:rsidR="007A0DDF" w:rsidRPr="00D37B0C" w:rsidRDefault="007A0DDF" w:rsidP="00063978">
            <w:pPr>
              <w:pStyle w:val="TableParagraph"/>
              <w:spacing w:before="40" w:after="40"/>
              <w:ind w:left="108" w:right="108"/>
              <w:rPr>
                <w:sz w:val="16"/>
                <w:szCs w:val="17"/>
              </w:rPr>
            </w:pPr>
            <w:r w:rsidRPr="00D37B0C">
              <w:rPr>
                <w:sz w:val="16"/>
                <w:szCs w:val="17"/>
              </w:rPr>
              <w:t xml:space="preserve">Delivery of 5 early implementation Roadmap priorities funded by the Department of Health and Aged Care. </w:t>
            </w:r>
          </w:p>
        </w:tc>
      </w:tr>
      <w:tr w:rsidR="007A0DDF" w:rsidRPr="00D37B0C" w14:paraId="560AE981" w14:textId="77777777" w:rsidTr="00D37B0C">
        <w:trPr>
          <w:trHeight w:val="266"/>
        </w:trPr>
        <w:tc>
          <w:tcPr>
            <w:tcW w:w="1276" w:type="dxa"/>
          </w:tcPr>
          <w:p w14:paraId="2FEB3E5C" w14:textId="77777777" w:rsidR="007A0DDF" w:rsidRPr="00D37B0C" w:rsidRDefault="007A0DDF" w:rsidP="00063978">
            <w:pPr>
              <w:pStyle w:val="TableParagraph"/>
              <w:spacing w:before="40" w:after="40"/>
              <w:ind w:left="108" w:right="108"/>
              <w:rPr>
                <w:b/>
                <w:sz w:val="16"/>
                <w:szCs w:val="17"/>
              </w:rPr>
            </w:pPr>
            <w:r w:rsidRPr="00D37B0C">
              <w:rPr>
                <w:b/>
                <w:spacing w:val="-4"/>
                <w:sz w:val="16"/>
                <w:szCs w:val="17"/>
              </w:rPr>
              <w:t>Year</w:t>
            </w:r>
          </w:p>
        </w:tc>
        <w:tc>
          <w:tcPr>
            <w:tcW w:w="3402" w:type="dxa"/>
          </w:tcPr>
          <w:p w14:paraId="6EC42104" w14:textId="77777777" w:rsidR="007A0DDF" w:rsidRPr="00D37B0C" w:rsidRDefault="007A0DDF" w:rsidP="00063978">
            <w:pPr>
              <w:pStyle w:val="TableParagraph"/>
              <w:spacing w:before="40" w:after="40"/>
              <w:ind w:left="108" w:right="108"/>
              <w:rPr>
                <w:b/>
                <w:sz w:val="16"/>
                <w:szCs w:val="17"/>
              </w:rPr>
            </w:pPr>
            <w:r w:rsidRPr="00D37B0C">
              <w:rPr>
                <w:b/>
                <w:sz w:val="16"/>
                <w:szCs w:val="17"/>
              </w:rPr>
              <w:t>Performance</w:t>
            </w:r>
            <w:r w:rsidRPr="00D37B0C">
              <w:rPr>
                <w:b/>
                <w:spacing w:val="-10"/>
                <w:sz w:val="16"/>
                <w:szCs w:val="17"/>
              </w:rPr>
              <w:t xml:space="preserve"> </w:t>
            </w:r>
            <w:r w:rsidRPr="00D37B0C">
              <w:rPr>
                <w:b/>
                <w:spacing w:val="-2"/>
                <w:sz w:val="16"/>
                <w:szCs w:val="17"/>
              </w:rPr>
              <w:t>Measure</w:t>
            </w:r>
          </w:p>
        </w:tc>
        <w:tc>
          <w:tcPr>
            <w:tcW w:w="3118" w:type="dxa"/>
          </w:tcPr>
          <w:p w14:paraId="75338F3C" w14:textId="77777777" w:rsidR="007A0DDF" w:rsidRPr="00D37B0C" w:rsidRDefault="007A0DDF" w:rsidP="00063978">
            <w:pPr>
              <w:pStyle w:val="TableParagraph"/>
              <w:spacing w:before="40" w:after="40"/>
              <w:ind w:left="108" w:right="108"/>
              <w:rPr>
                <w:b/>
                <w:sz w:val="16"/>
                <w:szCs w:val="17"/>
              </w:rPr>
            </w:pPr>
            <w:r w:rsidRPr="00D37B0C">
              <w:rPr>
                <w:b/>
                <w:sz w:val="16"/>
                <w:szCs w:val="17"/>
              </w:rPr>
              <w:t>Planned</w:t>
            </w:r>
            <w:r w:rsidRPr="00D37B0C">
              <w:rPr>
                <w:b/>
                <w:spacing w:val="-8"/>
                <w:sz w:val="16"/>
                <w:szCs w:val="17"/>
              </w:rPr>
              <w:t xml:space="preserve"> </w:t>
            </w:r>
            <w:r w:rsidRPr="00D37B0C">
              <w:rPr>
                <w:b/>
                <w:sz w:val="16"/>
                <w:szCs w:val="17"/>
              </w:rPr>
              <w:t>Performance</w:t>
            </w:r>
            <w:r w:rsidRPr="00D37B0C">
              <w:rPr>
                <w:b/>
                <w:spacing w:val="-6"/>
                <w:sz w:val="16"/>
                <w:szCs w:val="17"/>
              </w:rPr>
              <w:t xml:space="preserve"> </w:t>
            </w:r>
            <w:r w:rsidRPr="00D37B0C">
              <w:rPr>
                <w:b/>
                <w:spacing w:val="-2"/>
                <w:sz w:val="16"/>
                <w:szCs w:val="17"/>
              </w:rPr>
              <w:t>Results</w:t>
            </w:r>
          </w:p>
        </w:tc>
      </w:tr>
      <w:tr w:rsidR="007A0DDF" w:rsidRPr="00D37B0C" w14:paraId="52B7FEBE" w14:textId="77777777" w:rsidTr="00D37B0C">
        <w:trPr>
          <w:trHeight w:val="426"/>
        </w:trPr>
        <w:tc>
          <w:tcPr>
            <w:tcW w:w="1276" w:type="dxa"/>
            <w:tcBorders>
              <w:bottom w:val="dotted" w:sz="4" w:space="0" w:color="000000"/>
            </w:tcBorders>
          </w:tcPr>
          <w:p w14:paraId="7BACEBAD" w14:textId="77777777" w:rsidR="007A0DDF" w:rsidRPr="00D37B0C" w:rsidRDefault="007A0DDF" w:rsidP="00063978">
            <w:pPr>
              <w:pStyle w:val="TableParagraph"/>
              <w:spacing w:before="40" w:after="40" w:line="200" w:lineRule="atLeast"/>
              <w:ind w:left="108" w:right="108"/>
              <w:rPr>
                <w:sz w:val="16"/>
                <w:szCs w:val="17"/>
              </w:rPr>
            </w:pPr>
            <w:r w:rsidRPr="00D37B0C">
              <w:rPr>
                <w:sz w:val="16"/>
                <w:szCs w:val="17"/>
              </w:rPr>
              <w:t>Budget</w:t>
            </w:r>
            <w:r w:rsidRPr="00D37B0C">
              <w:rPr>
                <w:spacing w:val="-12"/>
                <w:sz w:val="16"/>
                <w:szCs w:val="17"/>
              </w:rPr>
              <w:t xml:space="preserve"> </w:t>
            </w:r>
            <w:r w:rsidRPr="00D37B0C">
              <w:rPr>
                <w:sz w:val="16"/>
                <w:szCs w:val="17"/>
              </w:rPr>
              <w:t xml:space="preserve">Year </w:t>
            </w:r>
            <w:r w:rsidRPr="00D37B0C">
              <w:rPr>
                <w:spacing w:val="-2"/>
                <w:sz w:val="16"/>
                <w:szCs w:val="17"/>
              </w:rPr>
              <w:t>2024–25</w:t>
            </w:r>
          </w:p>
        </w:tc>
        <w:tc>
          <w:tcPr>
            <w:tcW w:w="3402" w:type="dxa"/>
            <w:tcBorders>
              <w:bottom w:val="dotted" w:sz="4" w:space="0" w:color="000000"/>
            </w:tcBorders>
          </w:tcPr>
          <w:p w14:paraId="33DA48AE" w14:textId="745E0B81" w:rsidR="007A0DDF" w:rsidRPr="00D37B0C" w:rsidRDefault="007A0DDF" w:rsidP="00063978">
            <w:pPr>
              <w:pStyle w:val="TableParagraph"/>
              <w:spacing w:before="40" w:after="40" w:line="200" w:lineRule="atLeast"/>
              <w:ind w:left="108" w:right="108"/>
              <w:rPr>
                <w:sz w:val="16"/>
                <w:szCs w:val="17"/>
              </w:rPr>
            </w:pPr>
            <w:r w:rsidRPr="00D37B0C">
              <w:rPr>
                <w:sz w:val="16"/>
                <w:szCs w:val="17"/>
              </w:rPr>
              <w:t>As per 2023</w:t>
            </w:r>
            <w:r w:rsidRPr="00D37B0C">
              <w:rPr>
                <w:spacing w:val="-2"/>
                <w:sz w:val="16"/>
                <w:szCs w:val="17"/>
              </w:rPr>
              <w:t>–</w:t>
            </w:r>
            <w:r w:rsidRPr="00D37B0C">
              <w:rPr>
                <w:sz w:val="16"/>
                <w:szCs w:val="17"/>
              </w:rPr>
              <w:t>24</w:t>
            </w:r>
          </w:p>
        </w:tc>
        <w:tc>
          <w:tcPr>
            <w:tcW w:w="3118" w:type="dxa"/>
            <w:tcBorders>
              <w:bottom w:val="dotted" w:sz="4" w:space="0" w:color="000000"/>
            </w:tcBorders>
          </w:tcPr>
          <w:p w14:paraId="5823065D" w14:textId="77777777" w:rsidR="007A0DDF" w:rsidRPr="00D37B0C" w:rsidRDefault="007A0DDF" w:rsidP="00063978">
            <w:pPr>
              <w:pStyle w:val="Tabletextmeasures85pt"/>
              <w:ind w:left="108" w:right="108"/>
              <w:rPr>
                <w:sz w:val="16"/>
              </w:rPr>
            </w:pPr>
            <w:r w:rsidRPr="00D37B0C">
              <w:rPr>
                <w:sz w:val="16"/>
              </w:rPr>
              <w:t xml:space="preserve">Deliver 5 early implementation Roadmap priorities funded by the Department of Health and Aged Care. </w:t>
            </w:r>
          </w:p>
        </w:tc>
      </w:tr>
      <w:tr w:rsidR="007A0DDF" w:rsidRPr="00D37B0C" w14:paraId="66D6C460" w14:textId="77777777" w:rsidTr="00D37B0C">
        <w:trPr>
          <w:trHeight w:val="796"/>
        </w:trPr>
        <w:tc>
          <w:tcPr>
            <w:tcW w:w="1276" w:type="dxa"/>
            <w:tcBorders>
              <w:top w:val="dotted" w:sz="4" w:space="0" w:color="000000"/>
            </w:tcBorders>
          </w:tcPr>
          <w:p w14:paraId="77B49A82" w14:textId="1617A99C" w:rsidR="007A0DDF" w:rsidRPr="00D37B0C" w:rsidRDefault="007A0DDF" w:rsidP="00063978">
            <w:pPr>
              <w:pStyle w:val="TableParagraph"/>
              <w:spacing w:before="40" w:after="40" w:line="268" w:lineRule="auto"/>
              <w:ind w:left="108" w:right="108"/>
              <w:rPr>
                <w:sz w:val="16"/>
                <w:szCs w:val="17"/>
              </w:rPr>
            </w:pPr>
            <w:r w:rsidRPr="00D37B0C">
              <w:rPr>
                <w:sz w:val="16"/>
                <w:szCs w:val="17"/>
              </w:rPr>
              <w:t>Forward</w:t>
            </w:r>
            <w:r w:rsidRPr="00D37B0C">
              <w:rPr>
                <w:spacing w:val="-12"/>
                <w:sz w:val="16"/>
                <w:szCs w:val="17"/>
              </w:rPr>
              <w:t xml:space="preserve"> </w:t>
            </w:r>
            <w:r w:rsidRPr="00D37B0C">
              <w:rPr>
                <w:sz w:val="16"/>
                <w:szCs w:val="17"/>
              </w:rPr>
              <w:t xml:space="preserve">Estimates </w:t>
            </w:r>
            <w:r w:rsidRPr="00D37B0C">
              <w:rPr>
                <w:spacing w:val="-2"/>
                <w:sz w:val="16"/>
                <w:szCs w:val="17"/>
              </w:rPr>
              <w:t xml:space="preserve">2025–28 </w:t>
            </w:r>
          </w:p>
        </w:tc>
        <w:tc>
          <w:tcPr>
            <w:tcW w:w="3402" w:type="dxa"/>
            <w:tcBorders>
              <w:top w:val="dotted" w:sz="4" w:space="0" w:color="000000"/>
            </w:tcBorders>
          </w:tcPr>
          <w:p w14:paraId="6698651C" w14:textId="77777777" w:rsidR="007A0DDF" w:rsidRPr="00D37B0C" w:rsidRDefault="007A0DDF" w:rsidP="00063978">
            <w:pPr>
              <w:pStyle w:val="TableParagraph"/>
              <w:spacing w:before="40" w:after="40" w:line="180" w:lineRule="atLeast"/>
              <w:ind w:left="108" w:right="108"/>
              <w:rPr>
                <w:sz w:val="16"/>
                <w:szCs w:val="17"/>
              </w:rPr>
            </w:pPr>
            <w:r w:rsidRPr="00D37B0C">
              <w:rPr>
                <w:sz w:val="16"/>
                <w:szCs w:val="17"/>
              </w:rPr>
              <w:t>N/A</w:t>
            </w:r>
          </w:p>
        </w:tc>
        <w:tc>
          <w:tcPr>
            <w:tcW w:w="3118" w:type="dxa"/>
            <w:tcBorders>
              <w:top w:val="dotted" w:sz="4" w:space="0" w:color="000000"/>
            </w:tcBorders>
          </w:tcPr>
          <w:p w14:paraId="7F6BD4FC" w14:textId="77777777" w:rsidR="007A0DDF" w:rsidRPr="00D37B0C" w:rsidRDefault="007A0DDF" w:rsidP="00063978">
            <w:pPr>
              <w:pStyle w:val="TableParagraph"/>
              <w:spacing w:before="40" w:after="40"/>
              <w:ind w:left="108" w:right="108"/>
              <w:rPr>
                <w:sz w:val="16"/>
                <w:szCs w:val="17"/>
              </w:rPr>
            </w:pPr>
            <w:r w:rsidRPr="00D37B0C">
              <w:rPr>
                <w:spacing w:val="-2"/>
                <w:sz w:val="16"/>
                <w:szCs w:val="17"/>
              </w:rPr>
              <w:t>N/A</w:t>
            </w:r>
          </w:p>
        </w:tc>
      </w:tr>
    </w:tbl>
    <w:p w14:paraId="58388864" w14:textId="77777777" w:rsidR="007A0DDF" w:rsidRPr="0017635C" w:rsidRDefault="007A0DDF" w:rsidP="0017635C">
      <w:pPr>
        <w:spacing w:after="160" w:line="259" w:lineRule="auto"/>
        <w:ind w:right="108"/>
        <w:rPr>
          <w:rFonts w:ascii="Arial" w:hAnsi="Arial" w:cs="Arial"/>
          <w:sz w:val="17"/>
          <w:szCs w:val="17"/>
        </w:rPr>
      </w:pPr>
      <w:r w:rsidRPr="0017635C">
        <w:rPr>
          <w:rFonts w:ascii="Arial" w:hAnsi="Arial" w:cs="Arial"/>
          <w:sz w:val="17"/>
          <w:szCs w:val="17"/>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7A0DDF" w:rsidRPr="00D37B0C" w14:paraId="52E589CD" w14:textId="77777777" w:rsidTr="007A0DDF">
        <w:trPr>
          <w:trHeight w:val="265"/>
        </w:trPr>
        <w:tc>
          <w:tcPr>
            <w:tcW w:w="7796" w:type="dxa"/>
            <w:gridSpan w:val="3"/>
            <w:tcBorders>
              <w:top w:val="single" w:sz="4" w:space="0" w:color="000000"/>
            </w:tcBorders>
            <w:shd w:val="clear" w:color="auto" w:fill="F2F2F2" w:themeFill="background1" w:themeFillShade="F2"/>
          </w:tcPr>
          <w:p w14:paraId="5486CFFA" w14:textId="58A30CF9" w:rsidR="007A0DDF" w:rsidRPr="00D37B0C" w:rsidRDefault="007A0DDF" w:rsidP="0017635C">
            <w:pPr>
              <w:pStyle w:val="TableParagraph"/>
              <w:spacing w:before="80" w:after="80"/>
              <w:ind w:left="107" w:right="108"/>
              <w:rPr>
                <w:b/>
                <w:sz w:val="16"/>
                <w:szCs w:val="17"/>
              </w:rPr>
            </w:pPr>
            <w:r w:rsidRPr="00D37B0C">
              <w:rPr>
                <w:b/>
                <w:sz w:val="16"/>
                <w:szCs w:val="17"/>
              </w:rPr>
              <w:lastRenderedPageBreak/>
              <w:t xml:space="preserve">Program 1.1: </w:t>
            </w:r>
            <w:r w:rsidRPr="00D37B0C">
              <w:rPr>
                <w:rFonts w:eastAsiaTheme="minorHAnsi"/>
                <w:b/>
                <w:bCs/>
                <w:sz w:val="16"/>
                <w:szCs w:val="17"/>
              </w:rPr>
              <w:t>Improved Cancer Control</w:t>
            </w:r>
          </w:p>
        </w:tc>
      </w:tr>
      <w:tr w:rsidR="007A0DDF" w:rsidRPr="00D37B0C" w14:paraId="24ABCDB4" w14:textId="77777777" w:rsidTr="00D37B0C">
        <w:trPr>
          <w:trHeight w:val="265"/>
        </w:trPr>
        <w:tc>
          <w:tcPr>
            <w:tcW w:w="1276" w:type="dxa"/>
            <w:tcBorders>
              <w:top w:val="single" w:sz="4" w:space="0" w:color="000000"/>
            </w:tcBorders>
            <w:shd w:val="clear" w:color="auto" w:fill="FFFFFF" w:themeFill="background1"/>
          </w:tcPr>
          <w:p w14:paraId="0BD5454A" w14:textId="77777777" w:rsidR="007A0DDF" w:rsidRPr="00D37B0C" w:rsidRDefault="007A0DDF" w:rsidP="0017635C">
            <w:pPr>
              <w:pStyle w:val="TableParagraph"/>
              <w:spacing w:before="40" w:after="40"/>
              <w:ind w:left="107" w:right="108"/>
              <w:rPr>
                <w:b/>
                <w:sz w:val="16"/>
                <w:szCs w:val="17"/>
              </w:rPr>
            </w:pPr>
            <w:r w:rsidRPr="00D37B0C">
              <w:rPr>
                <w:b/>
                <w:spacing w:val="-4"/>
                <w:sz w:val="16"/>
                <w:szCs w:val="17"/>
              </w:rPr>
              <w:t>Year</w:t>
            </w:r>
          </w:p>
        </w:tc>
        <w:tc>
          <w:tcPr>
            <w:tcW w:w="3402" w:type="dxa"/>
            <w:tcBorders>
              <w:top w:val="single" w:sz="4" w:space="0" w:color="000000"/>
            </w:tcBorders>
            <w:shd w:val="clear" w:color="auto" w:fill="FFFFFF" w:themeFill="background1"/>
          </w:tcPr>
          <w:p w14:paraId="0FCFDD03" w14:textId="77777777" w:rsidR="007A0DDF" w:rsidRPr="00D37B0C" w:rsidRDefault="007A0DDF" w:rsidP="0017635C">
            <w:pPr>
              <w:pStyle w:val="TableParagraph"/>
              <w:spacing w:before="40" w:after="40"/>
              <w:ind w:left="107" w:right="108"/>
              <w:rPr>
                <w:b/>
                <w:sz w:val="16"/>
                <w:szCs w:val="17"/>
              </w:rPr>
            </w:pPr>
            <w:r w:rsidRPr="00D37B0C">
              <w:rPr>
                <w:b/>
                <w:sz w:val="16"/>
                <w:szCs w:val="17"/>
              </w:rPr>
              <w:t>Performance</w:t>
            </w:r>
            <w:r w:rsidRPr="00D37B0C">
              <w:rPr>
                <w:b/>
                <w:spacing w:val="-10"/>
                <w:sz w:val="16"/>
                <w:szCs w:val="17"/>
              </w:rPr>
              <w:t xml:space="preserve"> </w:t>
            </w:r>
            <w:r w:rsidRPr="00D37B0C">
              <w:rPr>
                <w:b/>
                <w:spacing w:val="-2"/>
                <w:sz w:val="16"/>
                <w:szCs w:val="17"/>
              </w:rPr>
              <w:t>Measure</w:t>
            </w:r>
          </w:p>
        </w:tc>
        <w:tc>
          <w:tcPr>
            <w:tcW w:w="3118" w:type="dxa"/>
            <w:tcBorders>
              <w:top w:val="single" w:sz="4" w:space="0" w:color="000000"/>
            </w:tcBorders>
            <w:shd w:val="clear" w:color="auto" w:fill="FFFFFF" w:themeFill="background1"/>
          </w:tcPr>
          <w:p w14:paraId="345E6740" w14:textId="77777777" w:rsidR="007A0DDF" w:rsidRPr="00D37B0C" w:rsidRDefault="007A0DDF" w:rsidP="0017635C">
            <w:pPr>
              <w:pStyle w:val="TableParagraph"/>
              <w:spacing w:before="40" w:after="40"/>
              <w:ind w:left="107" w:right="108"/>
              <w:rPr>
                <w:b/>
                <w:sz w:val="16"/>
                <w:szCs w:val="17"/>
              </w:rPr>
            </w:pPr>
            <w:r w:rsidRPr="00D37B0C">
              <w:rPr>
                <w:b/>
                <w:sz w:val="16"/>
                <w:szCs w:val="17"/>
              </w:rPr>
              <w:t>Expected</w:t>
            </w:r>
            <w:r w:rsidRPr="00D37B0C">
              <w:rPr>
                <w:b/>
                <w:spacing w:val="-9"/>
                <w:sz w:val="16"/>
                <w:szCs w:val="17"/>
              </w:rPr>
              <w:t xml:space="preserve"> </w:t>
            </w:r>
            <w:r w:rsidRPr="00D37B0C">
              <w:rPr>
                <w:b/>
                <w:sz w:val="16"/>
                <w:szCs w:val="17"/>
              </w:rPr>
              <w:t>Performance</w:t>
            </w:r>
            <w:r w:rsidRPr="00D37B0C">
              <w:rPr>
                <w:b/>
                <w:spacing w:val="-6"/>
                <w:sz w:val="16"/>
                <w:szCs w:val="17"/>
              </w:rPr>
              <w:t xml:space="preserve"> </w:t>
            </w:r>
            <w:r w:rsidRPr="00D37B0C">
              <w:rPr>
                <w:b/>
                <w:spacing w:val="-2"/>
                <w:sz w:val="16"/>
                <w:szCs w:val="17"/>
              </w:rPr>
              <w:t>Results</w:t>
            </w:r>
          </w:p>
        </w:tc>
      </w:tr>
      <w:tr w:rsidR="007A0DDF" w:rsidRPr="00D37B0C" w14:paraId="1650B606" w14:textId="77777777" w:rsidTr="00D37B0C">
        <w:trPr>
          <w:trHeight w:val="793"/>
        </w:trPr>
        <w:tc>
          <w:tcPr>
            <w:tcW w:w="1276" w:type="dxa"/>
          </w:tcPr>
          <w:p w14:paraId="759AEAEC" w14:textId="19765327" w:rsidR="007A0DDF" w:rsidRPr="00D37B0C" w:rsidRDefault="007A0DDF" w:rsidP="0017635C">
            <w:pPr>
              <w:pStyle w:val="TableParagraph"/>
              <w:spacing w:before="40" w:after="40"/>
              <w:ind w:left="108" w:right="108"/>
              <w:rPr>
                <w:sz w:val="16"/>
                <w:szCs w:val="17"/>
              </w:rPr>
            </w:pPr>
            <w:r w:rsidRPr="00D37B0C">
              <w:rPr>
                <w:sz w:val="16"/>
                <w:szCs w:val="17"/>
              </w:rPr>
              <w:t>Current</w:t>
            </w:r>
            <w:r w:rsidRPr="00D37B0C">
              <w:rPr>
                <w:spacing w:val="-2"/>
                <w:sz w:val="16"/>
                <w:szCs w:val="17"/>
              </w:rPr>
              <w:t xml:space="preserve"> </w:t>
            </w:r>
            <w:r w:rsidR="003F09A9" w:rsidRPr="00D37B0C">
              <w:rPr>
                <w:spacing w:val="-4"/>
                <w:sz w:val="16"/>
                <w:szCs w:val="17"/>
              </w:rPr>
              <w:t>Y</w:t>
            </w:r>
            <w:r w:rsidRPr="00D37B0C">
              <w:rPr>
                <w:spacing w:val="-4"/>
                <w:sz w:val="16"/>
                <w:szCs w:val="17"/>
              </w:rPr>
              <w:t>ear</w:t>
            </w:r>
            <w:r w:rsidR="0017635C" w:rsidRPr="00D37B0C">
              <w:rPr>
                <w:spacing w:val="-4"/>
                <w:sz w:val="16"/>
                <w:szCs w:val="17"/>
              </w:rPr>
              <w:t xml:space="preserve"> </w:t>
            </w:r>
            <w:r w:rsidRPr="00D37B0C">
              <w:rPr>
                <w:spacing w:val="-2"/>
                <w:sz w:val="16"/>
                <w:szCs w:val="17"/>
              </w:rPr>
              <w:t>2023–24</w:t>
            </w:r>
          </w:p>
        </w:tc>
        <w:tc>
          <w:tcPr>
            <w:tcW w:w="3402" w:type="dxa"/>
          </w:tcPr>
          <w:p w14:paraId="53335931" w14:textId="77777777" w:rsidR="007A0DDF" w:rsidRPr="00D37B0C" w:rsidRDefault="007A0DDF" w:rsidP="0017635C">
            <w:pPr>
              <w:pStyle w:val="TableParagraph"/>
              <w:spacing w:before="40" w:after="40"/>
              <w:ind w:left="107" w:right="108" w:hanging="1"/>
              <w:rPr>
                <w:i/>
                <w:sz w:val="16"/>
                <w:szCs w:val="17"/>
              </w:rPr>
            </w:pPr>
            <w:r w:rsidRPr="00D37B0C">
              <w:rPr>
                <w:sz w:val="16"/>
                <w:szCs w:val="17"/>
              </w:rPr>
              <w:t xml:space="preserve">Work with First Nations leaders to </w:t>
            </w:r>
            <w:r w:rsidRPr="00D37B0C">
              <w:rPr>
                <w:sz w:val="16"/>
                <w:szCs w:val="17"/>
              </w:rPr>
              <w:br/>
              <w:t>co-design and deliver improved cancer care for First Nations peoples.</w:t>
            </w:r>
          </w:p>
        </w:tc>
        <w:tc>
          <w:tcPr>
            <w:tcW w:w="3118" w:type="dxa"/>
          </w:tcPr>
          <w:p w14:paraId="73F19792" w14:textId="77777777" w:rsidR="007A0DDF" w:rsidRPr="00D37B0C" w:rsidRDefault="007A0DDF" w:rsidP="0017635C">
            <w:pPr>
              <w:pStyle w:val="TableParagraph"/>
              <w:spacing w:before="40" w:after="40"/>
              <w:ind w:left="108" w:right="108"/>
              <w:rPr>
                <w:sz w:val="16"/>
                <w:szCs w:val="17"/>
              </w:rPr>
            </w:pPr>
            <w:r w:rsidRPr="00D37B0C">
              <w:rPr>
                <w:sz w:val="16"/>
                <w:szCs w:val="17"/>
              </w:rPr>
              <w:t xml:space="preserve">First Nations cancer control initiatives led and co-designed by First Nations partners that align with the priorities of the Australian Cancer Plan and complement the strategic objectives of the Aboriginal and Torres Strait Islander Cancer Plan. </w:t>
            </w:r>
          </w:p>
        </w:tc>
      </w:tr>
      <w:tr w:rsidR="007A0DDF" w:rsidRPr="00D37B0C" w14:paraId="24951BB1" w14:textId="77777777" w:rsidTr="00D37B0C">
        <w:trPr>
          <w:trHeight w:val="266"/>
        </w:trPr>
        <w:tc>
          <w:tcPr>
            <w:tcW w:w="1276" w:type="dxa"/>
          </w:tcPr>
          <w:p w14:paraId="3163D2EE" w14:textId="77777777" w:rsidR="007A0DDF" w:rsidRPr="00D37B0C" w:rsidRDefault="007A0DDF" w:rsidP="0017635C">
            <w:pPr>
              <w:pStyle w:val="TableParagraph"/>
              <w:spacing w:before="40" w:after="40"/>
              <w:ind w:left="107" w:right="108"/>
              <w:rPr>
                <w:b/>
                <w:sz w:val="16"/>
                <w:szCs w:val="17"/>
              </w:rPr>
            </w:pPr>
            <w:r w:rsidRPr="00D37B0C">
              <w:rPr>
                <w:b/>
                <w:spacing w:val="-4"/>
                <w:sz w:val="16"/>
                <w:szCs w:val="17"/>
              </w:rPr>
              <w:t>Year</w:t>
            </w:r>
          </w:p>
        </w:tc>
        <w:tc>
          <w:tcPr>
            <w:tcW w:w="3402" w:type="dxa"/>
          </w:tcPr>
          <w:p w14:paraId="5D9FCAA1" w14:textId="77777777" w:rsidR="007A0DDF" w:rsidRPr="00D37B0C" w:rsidRDefault="007A0DDF" w:rsidP="0017635C">
            <w:pPr>
              <w:pStyle w:val="TableParagraph"/>
              <w:spacing w:before="40" w:after="40"/>
              <w:ind w:left="107" w:right="108"/>
              <w:rPr>
                <w:b/>
                <w:sz w:val="16"/>
                <w:szCs w:val="17"/>
              </w:rPr>
            </w:pPr>
            <w:r w:rsidRPr="00D37B0C">
              <w:rPr>
                <w:b/>
                <w:sz w:val="16"/>
                <w:szCs w:val="17"/>
              </w:rPr>
              <w:t>Performance</w:t>
            </w:r>
            <w:r w:rsidRPr="00D37B0C">
              <w:rPr>
                <w:b/>
                <w:spacing w:val="-10"/>
                <w:sz w:val="16"/>
                <w:szCs w:val="17"/>
              </w:rPr>
              <w:t xml:space="preserve"> </w:t>
            </w:r>
            <w:r w:rsidRPr="00D37B0C">
              <w:rPr>
                <w:b/>
                <w:spacing w:val="-2"/>
                <w:sz w:val="16"/>
                <w:szCs w:val="17"/>
              </w:rPr>
              <w:t>Measure</w:t>
            </w:r>
          </w:p>
        </w:tc>
        <w:tc>
          <w:tcPr>
            <w:tcW w:w="3118" w:type="dxa"/>
          </w:tcPr>
          <w:p w14:paraId="562D57FB" w14:textId="77777777" w:rsidR="007A0DDF" w:rsidRPr="00D37B0C" w:rsidRDefault="007A0DDF" w:rsidP="0017635C">
            <w:pPr>
              <w:pStyle w:val="TableParagraph"/>
              <w:spacing w:before="40" w:after="40"/>
              <w:ind w:left="107" w:right="108"/>
              <w:rPr>
                <w:b/>
                <w:sz w:val="16"/>
                <w:szCs w:val="17"/>
              </w:rPr>
            </w:pPr>
            <w:r w:rsidRPr="00D37B0C">
              <w:rPr>
                <w:b/>
                <w:sz w:val="16"/>
                <w:szCs w:val="17"/>
              </w:rPr>
              <w:t>Planned</w:t>
            </w:r>
            <w:r w:rsidRPr="00D37B0C">
              <w:rPr>
                <w:b/>
                <w:spacing w:val="-8"/>
                <w:sz w:val="16"/>
                <w:szCs w:val="17"/>
              </w:rPr>
              <w:t xml:space="preserve"> </w:t>
            </w:r>
            <w:r w:rsidRPr="00D37B0C">
              <w:rPr>
                <w:b/>
                <w:sz w:val="16"/>
                <w:szCs w:val="17"/>
              </w:rPr>
              <w:t>Performance</w:t>
            </w:r>
            <w:r w:rsidRPr="00D37B0C">
              <w:rPr>
                <w:b/>
                <w:spacing w:val="-6"/>
                <w:sz w:val="16"/>
                <w:szCs w:val="17"/>
              </w:rPr>
              <w:t xml:space="preserve"> </w:t>
            </w:r>
            <w:r w:rsidRPr="00D37B0C">
              <w:rPr>
                <w:b/>
                <w:spacing w:val="-2"/>
                <w:sz w:val="16"/>
                <w:szCs w:val="17"/>
              </w:rPr>
              <w:t>Results</w:t>
            </w:r>
          </w:p>
        </w:tc>
      </w:tr>
      <w:tr w:rsidR="007A0DDF" w:rsidRPr="00D37B0C" w14:paraId="22EBDB93" w14:textId="77777777" w:rsidTr="00D37B0C">
        <w:trPr>
          <w:trHeight w:val="426"/>
        </w:trPr>
        <w:tc>
          <w:tcPr>
            <w:tcW w:w="1276" w:type="dxa"/>
            <w:tcBorders>
              <w:bottom w:val="dotted" w:sz="4" w:space="0" w:color="000000"/>
            </w:tcBorders>
          </w:tcPr>
          <w:p w14:paraId="0754112C" w14:textId="77777777" w:rsidR="007A0DDF" w:rsidRPr="00D37B0C" w:rsidRDefault="007A0DDF" w:rsidP="0017635C">
            <w:pPr>
              <w:pStyle w:val="TableParagraph"/>
              <w:spacing w:before="40" w:after="40" w:line="200" w:lineRule="atLeast"/>
              <w:ind w:left="107" w:right="108"/>
              <w:rPr>
                <w:sz w:val="16"/>
                <w:szCs w:val="17"/>
              </w:rPr>
            </w:pPr>
            <w:r w:rsidRPr="00D37B0C">
              <w:rPr>
                <w:sz w:val="16"/>
                <w:szCs w:val="17"/>
              </w:rPr>
              <w:t>Budget</w:t>
            </w:r>
            <w:r w:rsidRPr="00D37B0C">
              <w:rPr>
                <w:spacing w:val="-12"/>
                <w:sz w:val="16"/>
                <w:szCs w:val="17"/>
              </w:rPr>
              <w:t xml:space="preserve"> </w:t>
            </w:r>
            <w:r w:rsidRPr="00D37B0C">
              <w:rPr>
                <w:sz w:val="16"/>
                <w:szCs w:val="17"/>
              </w:rPr>
              <w:t xml:space="preserve">Year </w:t>
            </w:r>
            <w:r w:rsidRPr="00D37B0C">
              <w:rPr>
                <w:spacing w:val="-2"/>
                <w:sz w:val="16"/>
                <w:szCs w:val="17"/>
              </w:rPr>
              <w:t>2024–25</w:t>
            </w:r>
          </w:p>
        </w:tc>
        <w:tc>
          <w:tcPr>
            <w:tcW w:w="3402" w:type="dxa"/>
            <w:tcBorders>
              <w:bottom w:val="dotted" w:sz="4" w:space="0" w:color="000000"/>
            </w:tcBorders>
          </w:tcPr>
          <w:p w14:paraId="3F237D7B" w14:textId="77777777" w:rsidR="007A0DDF" w:rsidRPr="00D37B0C" w:rsidRDefault="007A0DDF" w:rsidP="0017635C">
            <w:pPr>
              <w:pStyle w:val="TableParagraph"/>
              <w:numPr>
                <w:ilvl w:val="0"/>
                <w:numId w:val="37"/>
              </w:numPr>
              <w:spacing w:before="40" w:after="40" w:line="200" w:lineRule="atLeast"/>
              <w:ind w:right="108"/>
              <w:rPr>
                <w:color w:val="000000" w:themeColor="text1"/>
                <w:sz w:val="16"/>
                <w:szCs w:val="17"/>
              </w:rPr>
            </w:pPr>
            <w:r w:rsidRPr="00D37B0C">
              <w:rPr>
                <w:color w:val="000000" w:themeColor="text1"/>
                <w:sz w:val="16"/>
                <w:szCs w:val="17"/>
              </w:rPr>
              <w:t>Work with First Nations leaders to co-design and deliver improved cancer care for First Nations people aligned with the priorities of the Australian Cancer Plan.</w:t>
            </w:r>
          </w:p>
          <w:p w14:paraId="4F91AFE0" w14:textId="77777777" w:rsidR="007A0DDF" w:rsidRPr="00D37B0C" w:rsidRDefault="007A0DDF" w:rsidP="0017635C">
            <w:pPr>
              <w:pStyle w:val="TableParagraph"/>
              <w:numPr>
                <w:ilvl w:val="0"/>
                <w:numId w:val="37"/>
              </w:numPr>
              <w:spacing w:before="40" w:after="40" w:line="200" w:lineRule="atLeast"/>
              <w:ind w:right="108"/>
              <w:rPr>
                <w:sz w:val="16"/>
                <w:szCs w:val="17"/>
              </w:rPr>
            </w:pPr>
            <w:r w:rsidRPr="00D37B0C">
              <w:rPr>
                <w:sz w:val="16"/>
                <w:szCs w:val="17"/>
              </w:rPr>
              <w:t xml:space="preserve">Improving First Nations Cancer Outcomes: Lead delivery of activities to ensure mainstream health services are culturally safe and accessible: </w:t>
            </w:r>
          </w:p>
          <w:p w14:paraId="54DE39BE" w14:textId="77777777" w:rsidR="003F09A9" w:rsidRPr="00D37B0C" w:rsidRDefault="007A0DDF" w:rsidP="003F09A9">
            <w:pPr>
              <w:pStyle w:val="Tabletextmeasures85pt"/>
              <w:numPr>
                <w:ilvl w:val="0"/>
                <w:numId w:val="36"/>
              </w:numPr>
              <w:ind w:left="814" w:right="108"/>
              <w:rPr>
                <w:sz w:val="16"/>
              </w:rPr>
            </w:pPr>
            <w:r w:rsidRPr="00D37B0C">
              <w:rPr>
                <w:sz w:val="16"/>
              </w:rPr>
              <w:t>Grant program to support implementation of innovative approaches to embed culturally safe and responsive cancer care for Aboriginal and Torres Strait Islander people.</w:t>
            </w:r>
          </w:p>
          <w:p w14:paraId="0F262525" w14:textId="77777777" w:rsidR="003F09A9" w:rsidRPr="00D37B0C" w:rsidRDefault="007A0DDF" w:rsidP="003F09A9">
            <w:pPr>
              <w:pStyle w:val="Tabletextmeasures85pt"/>
              <w:numPr>
                <w:ilvl w:val="0"/>
                <w:numId w:val="36"/>
              </w:numPr>
              <w:ind w:left="814" w:right="108"/>
              <w:rPr>
                <w:sz w:val="16"/>
              </w:rPr>
            </w:pPr>
            <w:r w:rsidRPr="00D37B0C">
              <w:rPr>
                <w:sz w:val="16"/>
              </w:rPr>
              <w:t>Aboriginal and Torres Strait Islander postgraduate scholarship program.</w:t>
            </w:r>
          </w:p>
          <w:p w14:paraId="07997EC3" w14:textId="190FD334" w:rsidR="007A0DDF" w:rsidRPr="00D37B0C" w:rsidRDefault="007A0DDF" w:rsidP="003F09A9">
            <w:pPr>
              <w:pStyle w:val="Tabletextmeasures85pt"/>
              <w:numPr>
                <w:ilvl w:val="0"/>
                <w:numId w:val="36"/>
              </w:numPr>
              <w:ind w:left="814" w:right="108"/>
              <w:rPr>
                <w:sz w:val="16"/>
              </w:rPr>
            </w:pPr>
            <w:r w:rsidRPr="00D37B0C">
              <w:rPr>
                <w:sz w:val="16"/>
              </w:rPr>
              <w:t>Aboriginal and Torres Strait Islander research grants program.</w:t>
            </w:r>
          </w:p>
        </w:tc>
        <w:tc>
          <w:tcPr>
            <w:tcW w:w="3118" w:type="dxa"/>
            <w:tcBorders>
              <w:bottom w:val="dotted" w:sz="4" w:space="0" w:color="000000"/>
            </w:tcBorders>
          </w:tcPr>
          <w:p w14:paraId="26A0A521" w14:textId="4D0E414F" w:rsidR="007A0DDF" w:rsidRPr="00D37B0C" w:rsidRDefault="007A0DDF" w:rsidP="0017635C">
            <w:pPr>
              <w:pStyle w:val="Tabletextmeasures85pt"/>
              <w:numPr>
                <w:ilvl w:val="0"/>
                <w:numId w:val="38"/>
              </w:numPr>
              <w:ind w:right="108"/>
              <w:rPr>
                <w:sz w:val="16"/>
              </w:rPr>
            </w:pPr>
            <w:r w:rsidRPr="00D37B0C">
              <w:rPr>
                <w:sz w:val="16"/>
              </w:rPr>
              <w:t>As per 2023–24</w:t>
            </w:r>
          </w:p>
          <w:p w14:paraId="7BEBB5DB" w14:textId="77777777" w:rsidR="007A0DDF" w:rsidRPr="00D37B0C" w:rsidRDefault="007A0DDF" w:rsidP="0017635C">
            <w:pPr>
              <w:pStyle w:val="TableParagraph"/>
              <w:numPr>
                <w:ilvl w:val="0"/>
                <w:numId w:val="38"/>
              </w:numPr>
              <w:spacing w:before="40" w:after="40"/>
              <w:ind w:right="108"/>
              <w:rPr>
                <w:spacing w:val="-2"/>
                <w:sz w:val="16"/>
                <w:szCs w:val="17"/>
              </w:rPr>
            </w:pPr>
            <w:r w:rsidRPr="00D37B0C">
              <w:rPr>
                <w:sz w:val="16"/>
                <w:szCs w:val="17"/>
              </w:rPr>
              <w:t xml:space="preserve">Establish cultural safety grants, </w:t>
            </w:r>
            <w:proofErr w:type="gramStart"/>
            <w:r w:rsidRPr="00D37B0C">
              <w:rPr>
                <w:sz w:val="16"/>
                <w:szCs w:val="17"/>
              </w:rPr>
              <w:t>First</w:t>
            </w:r>
            <w:proofErr w:type="gramEnd"/>
            <w:r w:rsidRPr="00D37B0C">
              <w:rPr>
                <w:sz w:val="16"/>
                <w:szCs w:val="17"/>
              </w:rPr>
              <w:t xml:space="preserve"> Nations cancer research and scholarship programs.</w:t>
            </w:r>
          </w:p>
          <w:p w14:paraId="1CAC8EB8" w14:textId="77777777" w:rsidR="007A0DDF" w:rsidRPr="00D37B0C" w:rsidRDefault="007A0DDF" w:rsidP="0017635C">
            <w:pPr>
              <w:pStyle w:val="TableParagraph"/>
              <w:spacing w:before="40" w:after="40"/>
              <w:ind w:left="468" w:right="108"/>
              <w:rPr>
                <w:i/>
                <w:sz w:val="16"/>
                <w:szCs w:val="17"/>
              </w:rPr>
            </w:pPr>
          </w:p>
        </w:tc>
      </w:tr>
      <w:tr w:rsidR="007A0DDF" w:rsidRPr="00D37B0C" w14:paraId="37A8AAB6" w14:textId="77777777" w:rsidTr="00D37B0C">
        <w:trPr>
          <w:trHeight w:val="796"/>
        </w:trPr>
        <w:tc>
          <w:tcPr>
            <w:tcW w:w="1276" w:type="dxa"/>
            <w:tcBorders>
              <w:top w:val="dotted" w:sz="4" w:space="0" w:color="000000"/>
            </w:tcBorders>
          </w:tcPr>
          <w:p w14:paraId="4D5348C1" w14:textId="0BD2CEA6" w:rsidR="007A0DDF" w:rsidRPr="00D37B0C" w:rsidRDefault="007A0DDF" w:rsidP="0017635C">
            <w:pPr>
              <w:pStyle w:val="TableParagraph"/>
              <w:spacing w:before="40" w:after="40" w:line="268" w:lineRule="auto"/>
              <w:ind w:left="107" w:right="108"/>
              <w:rPr>
                <w:sz w:val="16"/>
                <w:szCs w:val="17"/>
              </w:rPr>
            </w:pPr>
            <w:r w:rsidRPr="00D37B0C">
              <w:rPr>
                <w:sz w:val="16"/>
                <w:szCs w:val="17"/>
              </w:rPr>
              <w:t>Forward</w:t>
            </w:r>
            <w:r w:rsidRPr="00D37B0C">
              <w:rPr>
                <w:spacing w:val="-12"/>
                <w:sz w:val="16"/>
                <w:szCs w:val="17"/>
              </w:rPr>
              <w:t xml:space="preserve"> </w:t>
            </w:r>
            <w:r w:rsidRPr="00D37B0C">
              <w:rPr>
                <w:sz w:val="16"/>
                <w:szCs w:val="17"/>
              </w:rPr>
              <w:t xml:space="preserve">Estimates </w:t>
            </w:r>
            <w:r w:rsidRPr="00D37B0C">
              <w:rPr>
                <w:spacing w:val="-2"/>
                <w:sz w:val="16"/>
                <w:szCs w:val="17"/>
              </w:rPr>
              <w:t xml:space="preserve">2025–28 </w:t>
            </w:r>
          </w:p>
        </w:tc>
        <w:tc>
          <w:tcPr>
            <w:tcW w:w="3402" w:type="dxa"/>
            <w:tcBorders>
              <w:top w:val="dotted" w:sz="4" w:space="0" w:color="000000"/>
            </w:tcBorders>
          </w:tcPr>
          <w:p w14:paraId="0F1AF05A" w14:textId="6C6F1FF8" w:rsidR="007A0DDF" w:rsidRPr="00D37B0C" w:rsidRDefault="007A0DDF" w:rsidP="0017635C">
            <w:pPr>
              <w:pStyle w:val="TableParagraph"/>
              <w:numPr>
                <w:ilvl w:val="0"/>
                <w:numId w:val="39"/>
              </w:numPr>
              <w:spacing w:before="40" w:after="40" w:line="180" w:lineRule="atLeast"/>
              <w:ind w:right="108"/>
              <w:rPr>
                <w:sz w:val="16"/>
                <w:szCs w:val="17"/>
              </w:rPr>
            </w:pPr>
            <w:r w:rsidRPr="00D37B0C">
              <w:rPr>
                <w:sz w:val="16"/>
                <w:szCs w:val="17"/>
              </w:rPr>
              <w:t>As per 2024–25</w:t>
            </w:r>
          </w:p>
          <w:p w14:paraId="1783772D" w14:textId="78D17D91" w:rsidR="007A0DDF" w:rsidRPr="00D37B0C" w:rsidRDefault="007A0DDF" w:rsidP="0017635C">
            <w:pPr>
              <w:pStyle w:val="TableParagraph"/>
              <w:numPr>
                <w:ilvl w:val="0"/>
                <w:numId w:val="39"/>
              </w:numPr>
              <w:spacing w:before="40" w:after="40" w:line="180" w:lineRule="atLeast"/>
              <w:ind w:right="108"/>
              <w:rPr>
                <w:sz w:val="16"/>
                <w:szCs w:val="17"/>
              </w:rPr>
            </w:pPr>
            <w:r w:rsidRPr="00D37B0C">
              <w:rPr>
                <w:sz w:val="16"/>
                <w:szCs w:val="17"/>
              </w:rPr>
              <w:t>As per 2024–25</w:t>
            </w:r>
          </w:p>
        </w:tc>
        <w:tc>
          <w:tcPr>
            <w:tcW w:w="3118" w:type="dxa"/>
            <w:tcBorders>
              <w:top w:val="dotted" w:sz="4" w:space="0" w:color="000000"/>
            </w:tcBorders>
          </w:tcPr>
          <w:p w14:paraId="297FC1F4" w14:textId="4CE01ABD" w:rsidR="007A0DDF" w:rsidRPr="00D37B0C" w:rsidRDefault="007A0DDF" w:rsidP="0017635C">
            <w:pPr>
              <w:pStyle w:val="TableParagraph"/>
              <w:numPr>
                <w:ilvl w:val="0"/>
                <w:numId w:val="40"/>
              </w:numPr>
              <w:spacing w:before="40" w:after="40"/>
              <w:ind w:right="108"/>
              <w:rPr>
                <w:sz w:val="16"/>
                <w:szCs w:val="17"/>
              </w:rPr>
            </w:pPr>
            <w:r w:rsidRPr="00D37B0C">
              <w:rPr>
                <w:sz w:val="16"/>
                <w:szCs w:val="17"/>
              </w:rPr>
              <w:t>As per 2024–25</w:t>
            </w:r>
          </w:p>
          <w:p w14:paraId="254087DB" w14:textId="4783EBD7" w:rsidR="007A0DDF" w:rsidRPr="00D37B0C" w:rsidRDefault="007A0DDF" w:rsidP="0017635C">
            <w:pPr>
              <w:pStyle w:val="TableParagraph"/>
              <w:numPr>
                <w:ilvl w:val="0"/>
                <w:numId w:val="40"/>
              </w:numPr>
              <w:spacing w:before="40" w:after="40"/>
              <w:ind w:right="108"/>
              <w:rPr>
                <w:spacing w:val="-2"/>
                <w:sz w:val="16"/>
                <w:szCs w:val="17"/>
              </w:rPr>
            </w:pPr>
            <w:r w:rsidRPr="00D37B0C">
              <w:rPr>
                <w:sz w:val="16"/>
                <w:szCs w:val="17"/>
              </w:rPr>
              <w:t xml:space="preserve">Deliver and evaluate cultural safety grants, </w:t>
            </w:r>
            <w:proofErr w:type="gramStart"/>
            <w:r w:rsidRPr="00D37B0C">
              <w:rPr>
                <w:sz w:val="16"/>
                <w:szCs w:val="17"/>
              </w:rPr>
              <w:t>First</w:t>
            </w:r>
            <w:proofErr w:type="gramEnd"/>
            <w:r w:rsidRPr="00D37B0C">
              <w:rPr>
                <w:sz w:val="16"/>
                <w:szCs w:val="17"/>
              </w:rPr>
              <w:t xml:space="preserve"> Nations </w:t>
            </w:r>
            <w:r w:rsidR="00DC4A86">
              <w:rPr>
                <w:sz w:val="16"/>
                <w:szCs w:val="17"/>
              </w:rPr>
              <w:t xml:space="preserve">cancer research and scholarship </w:t>
            </w:r>
            <w:r w:rsidRPr="00D37B0C">
              <w:rPr>
                <w:sz w:val="16"/>
                <w:szCs w:val="17"/>
              </w:rPr>
              <w:t>programs.</w:t>
            </w:r>
          </w:p>
        </w:tc>
      </w:tr>
    </w:tbl>
    <w:p w14:paraId="5CA9CCE6" w14:textId="77777777" w:rsidR="007A0DDF" w:rsidRPr="0017635C" w:rsidRDefault="007A0DDF" w:rsidP="0017635C">
      <w:pPr>
        <w:spacing w:after="160" w:line="259" w:lineRule="auto"/>
        <w:ind w:right="108"/>
        <w:rPr>
          <w:rFonts w:ascii="Arial" w:hAnsi="Arial" w:cs="Arial"/>
          <w:sz w:val="17"/>
          <w:szCs w:val="17"/>
        </w:rPr>
      </w:pPr>
    </w:p>
    <w:p w14:paraId="79268A03" w14:textId="77777777" w:rsidR="007A0DDF" w:rsidRPr="0017635C" w:rsidRDefault="007A0DDF" w:rsidP="0017635C">
      <w:pPr>
        <w:spacing w:after="160" w:line="259" w:lineRule="auto"/>
        <w:ind w:right="108"/>
        <w:rPr>
          <w:rFonts w:ascii="Arial" w:hAnsi="Arial" w:cs="Arial"/>
          <w:sz w:val="17"/>
          <w:szCs w:val="17"/>
        </w:rPr>
      </w:pPr>
      <w:r w:rsidRPr="0017635C">
        <w:rPr>
          <w:rFonts w:ascii="Arial" w:hAnsi="Arial" w:cs="Arial"/>
          <w:sz w:val="17"/>
          <w:szCs w:val="17"/>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7A0DDF" w:rsidRPr="00D37B0C" w14:paraId="4866D30E" w14:textId="77777777" w:rsidTr="007A0DDF">
        <w:trPr>
          <w:trHeight w:val="265"/>
        </w:trPr>
        <w:tc>
          <w:tcPr>
            <w:tcW w:w="7796" w:type="dxa"/>
            <w:gridSpan w:val="3"/>
            <w:tcBorders>
              <w:top w:val="single" w:sz="4" w:space="0" w:color="000000"/>
            </w:tcBorders>
            <w:shd w:val="clear" w:color="auto" w:fill="F2F2F2" w:themeFill="background1" w:themeFillShade="F2"/>
          </w:tcPr>
          <w:p w14:paraId="6BB636F2" w14:textId="6C64CA9F" w:rsidR="007A0DDF" w:rsidRPr="00D37B0C" w:rsidRDefault="007A0DDF" w:rsidP="0017635C">
            <w:pPr>
              <w:pStyle w:val="TableParagraph"/>
              <w:spacing w:before="80" w:after="80"/>
              <w:ind w:left="107" w:right="108"/>
              <w:rPr>
                <w:b/>
                <w:sz w:val="16"/>
                <w:szCs w:val="17"/>
              </w:rPr>
            </w:pPr>
            <w:r w:rsidRPr="00D37B0C">
              <w:rPr>
                <w:b/>
                <w:sz w:val="16"/>
                <w:szCs w:val="17"/>
              </w:rPr>
              <w:lastRenderedPageBreak/>
              <w:t xml:space="preserve">Program 1.1: </w:t>
            </w:r>
            <w:r w:rsidRPr="00D37B0C">
              <w:rPr>
                <w:rFonts w:eastAsiaTheme="minorHAnsi"/>
                <w:b/>
                <w:bCs/>
                <w:sz w:val="16"/>
                <w:szCs w:val="17"/>
              </w:rPr>
              <w:t>Improved Cancer Control</w:t>
            </w:r>
          </w:p>
        </w:tc>
      </w:tr>
      <w:tr w:rsidR="007A0DDF" w:rsidRPr="00D37B0C" w14:paraId="39D8A043" w14:textId="77777777" w:rsidTr="00D37B0C">
        <w:trPr>
          <w:trHeight w:val="265"/>
        </w:trPr>
        <w:tc>
          <w:tcPr>
            <w:tcW w:w="1276" w:type="dxa"/>
            <w:tcBorders>
              <w:top w:val="single" w:sz="4" w:space="0" w:color="000000"/>
            </w:tcBorders>
            <w:shd w:val="clear" w:color="auto" w:fill="FFFFFF" w:themeFill="background1"/>
          </w:tcPr>
          <w:p w14:paraId="56899BF6" w14:textId="77777777" w:rsidR="007A0DDF" w:rsidRPr="00D37B0C" w:rsidRDefault="007A0DDF" w:rsidP="0017635C">
            <w:pPr>
              <w:pStyle w:val="TableParagraph"/>
              <w:spacing w:before="40" w:after="40"/>
              <w:ind w:left="107" w:right="108"/>
              <w:rPr>
                <w:b/>
                <w:sz w:val="16"/>
                <w:szCs w:val="17"/>
              </w:rPr>
            </w:pPr>
            <w:r w:rsidRPr="00D37B0C">
              <w:rPr>
                <w:b/>
                <w:spacing w:val="-4"/>
                <w:sz w:val="16"/>
                <w:szCs w:val="17"/>
              </w:rPr>
              <w:t>Year</w:t>
            </w:r>
          </w:p>
        </w:tc>
        <w:tc>
          <w:tcPr>
            <w:tcW w:w="3402" w:type="dxa"/>
            <w:tcBorders>
              <w:top w:val="single" w:sz="4" w:space="0" w:color="000000"/>
            </w:tcBorders>
            <w:shd w:val="clear" w:color="auto" w:fill="FFFFFF" w:themeFill="background1"/>
          </w:tcPr>
          <w:p w14:paraId="78310468" w14:textId="77777777" w:rsidR="007A0DDF" w:rsidRPr="00D37B0C" w:rsidRDefault="007A0DDF" w:rsidP="0017635C">
            <w:pPr>
              <w:pStyle w:val="TableParagraph"/>
              <w:spacing w:before="40" w:after="40"/>
              <w:ind w:left="107" w:right="108"/>
              <w:rPr>
                <w:b/>
                <w:sz w:val="16"/>
                <w:szCs w:val="17"/>
              </w:rPr>
            </w:pPr>
            <w:r w:rsidRPr="00D37B0C">
              <w:rPr>
                <w:b/>
                <w:sz w:val="16"/>
                <w:szCs w:val="17"/>
              </w:rPr>
              <w:t>Performance</w:t>
            </w:r>
            <w:r w:rsidRPr="00D37B0C">
              <w:rPr>
                <w:b/>
                <w:spacing w:val="-10"/>
                <w:sz w:val="16"/>
                <w:szCs w:val="17"/>
              </w:rPr>
              <w:t xml:space="preserve"> </w:t>
            </w:r>
            <w:r w:rsidRPr="00D37B0C">
              <w:rPr>
                <w:b/>
                <w:spacing w:val="-2"/>
                <w:sz w:val="16"/>
                <w:szCs w:val="17"/>
              </w:rPr>
              <w:t>Measure</w:t>
            </w:r>
          </w:p>
        </w:tc>
        <w:tc>
          <w:tcPr>
            <w:tcW w:w="3118" w:type="dxa"/>
            <w:tcBorders>
              <w:top w:val="single" w:sz="4" w:space="0" w:color="000000"/>
            </w:tcBorders>
            <w:shd w:val="clear" w:color="auto" w:fill="FFFFFF" w:themeFill="background1"/>
          </w:tcPr>
          <w:p w14:paraId="0B82F408" w14:textId="77777777" w:rsidR="007A0DDF" w:rsidRPr="00D37B0C" w:rsidRDefault="007A0DDF" w:rsidP="0017635C">
            <w:pPr>
              <w:pStyle w:val="TableParagraph"/>
              <w:spacing w:before="40" w:after="40"/>
              <w:ind w:left="107" w:right="108"/>
              <w:rPr>
                <w:b/>
                <w:sz w:val="16"/>
                <w:szCs w:val="17"/>
              </w:rPr>
            </w:pPr>
            <w:r w:rsidRPr="00D37B0C">
              <w:rPr>
                <w:b/>
                <w:sz w:val="16"/>
                <w:szCs w:val="17"/>
              </w:rPr>
              <w:t>Expected</w:t>
            </w:r>
            <w:r w:rsidRPr="00D37B0C">
              <w:rPr>
                <w:b/>
                <w:spacing w:val="-9"/>
                <w:sz w:val="16"/>
                <w:szCs w:val="17"/>
              </w:rPr>
              <w:t xml:space="preserve"> </w:t>
            </w:r>
            <w:r w:rsidRPr="00D37B0C">
              <w:rPr>
                <w:b/>
                <w:sz w:val="16"/>
                <w:szCs w:val="17"/>
              </w:rPr>
              <w:t>Performance</w:t>
            </w:r>
            <w:r w:rsidRPr="00D37B0C">
              <w:rPr>
                <w:b/>
                <w:spacing w:val="-6"/>
                <w:sz w:val="16"/>
                <w:szCs w:val="17"/>
              </w:rPr>
              <w:t xml:space="preserve"> </w:t>
            </w:r>
            <w:r w:rsidRPr="00D37B0C">
              <w:rPr>
                <w:b/>
                <w:spacing w:val="-2"/>
                <w:sz w:val="16"/>
                <w:szCs w:val="17"/>
              </w:rPr>
              <w:t>Results</w:t>
            </w:r>
          </w:p>
        </w:tc>
      </w:tr>
      <w:tr w:rsidR="007A0DDF" w:rsidRPr="00D37B0C" w14:paraId="22FD58EB" w14:textId="77777777" w:rsidTr="00D37B0C">
        <w:trPr>
          <w:trHeight w:val="793"/>
        </w:trPr>
        <w:tc>
          <w:tcPr>
            <w:tcW w:w="1276" w:type="dxa"/>
          </w:tcPr>
          <w:p w14:paraId="107255E5" w14:textId="7B0600A8" w:rsidR="007A0DDF" w:rsidRPr="00D37B0C" w:rsidRDefault="007A0DDF" w:rsidP="0017635C">
            <w:pPr>
              <w:pStyle w:val="TableParagraph"/>
              <w:spacing w:before="40" w:after="40"/>
              <w:ind w:left="108" w:right="108"/>
              <w:rPr>
                <w:sz w:val="16"/>
                <w:szCs w:val="17"/>
              </w:rPr>
            </w:pPr>
            <w:r w:rsidRPr="00D37B0C">
              <w:rPr>
                <w:sz w:val="16"/>
                <w:szCs w:val="17"/>
              </w:rPr>
              <w:t>Current</w:t>
            </w:r>
            <w:r w:rsidRPr="00D37B0C">
              <w:rPr>
                <w:spacing w:val="-2"/>
                <w:sz w:val="16"/>
                <w:szCs w:val="17"/>
              </w:rPr>
              <w:t xml:space="preserve"> </w:t>
            </w:r>
            <w:r w:rsidR="004E0842" w:rsidRPr="00D37B0C">
              <w:rPr>
                <w:spacing w:val="-4"/>
                <w:sz w:val="16"/>
                <w:szCs w:val="17"/>
              </w:rPr>
              <w:t>Y</w:t>
            </w:r>
            <w:r w:rsidRPr="00D37B0C">
              <w:rPr>
                <w:spacing w:val="-4"/>
                <w:sz w:val="16"/>
                <w:szCs w:val="17"/>
              </w:rPr>
              <w:t>ear</w:t>
            </w:r>
            <w:r w:rsidR="0017635C" w:rsidRPr="00D37B0C">
              <w:rPr>
                <w:spacing w:val="-4"/>
                <w:sz w:val="16"/>
                <w:szCs w:val="17"/>
              </w:rPr>
              <w:t xml:space="preserve"> </w:t>
            </w:r>
            <w:r w:rsidRPr="00D37B0C">
              <w:rPr>
                <w:spacing w:val="-2"/>
                <w:sz w:val="16"/>
                <w:szCs w:val="17"/>
              </w:rPr>
              <w:t>2023–24</w:t>
            </w:r>
          </w:p>
        </w:tc>
        <w:tc>
          <w:tcPr>
            <w:tcW w:w="3402" w:type="dxa"/>
          </w:tcPr>
          <w:p w14:paraId="0D55FABA" w14:textId="77777777" w:rsidR="007A0DDF" w:rsidRPr="00D37B0C" w:rsidRDefault="007A0DDF" w:rsidP="0017635C">
            <w:pPr>
              <w:pStyle w:val="TableParagraph"/>
              <w:spacing w:before="40" w:after="40"/>
              <w:ind w:left="107" w:right="108" w:hanging="1"/>
              <w:rPr>
                <w:sz w:val="16"/>
                <w:szCs w:val="17"/>
              </w:rPr>
            </w:pPr>
            <w:r w:rsidRPr="00D37B0C">
              <w:rPr>
                <w:sz w:val="16"/>
                <w:szCs w:val="17"/>
              </w:rPr>
              <w:t xml:space="preserve">Provide evidence-based cancer information to cancer consumers, health professionals and the community. </w:t>
            </w:r>
          </w:p>
        </w:tc>
        <w:tc>
          <w:tcPr>
            <w:tcW w:w="3118" w:type="dxa"/>
          </w:tcPr>
          <w:p w14:paraId="36805E74" w14:textId="77777777" w:rsidR="007A0DDF" w:rsidRPr="00D37B0C" w:rsidRDefault="007A0DDF" w:rsidP="0017635C">
            <w:pPr>
              <w:pStyle w:val="TableParagraph"/>
              <w:spacing w:before="40" w:after="40"/>
              <w:ind w:left="108" w:right="108"/>
              <w:rPr>
                <w:sz w:val="16"/>
                <w:szCs w:val="17"/>
              </w:rPr>
            </w:pPr>
            <w:r w:rsidRPr="00D37B0C">
              <w:rPr>
                <w:sz w:val="16"/>
                <w:szCs w:val="17"/>
              </w:rPr>
              <w:t>Up to date evidence-based cancer information was made available on the Cancer Australia website.</w:t>
            </w:r>
          </w:p>
          <w:p w14:paraId="75B45A69" w14:textId="77777777" w:rsidR="007A0DDF" w:rsidRPr="00D37B0C" w:rsidRDefault="007A0DDF" w:rsidP="0017635C">
            <w:pPr>
              <w:pStyle w:val="TableParagraph"/>
              <w:spacing w:before="40" w:after="40"/>
              <w:ind w:left="108" w:right="108"/>
              <w:rPr>
                <w:sz w:val="16"/>
                <w:szCs w:val="17"/>
              </w:rPr>
            </w:pPr>
            <w:r w:rsidRPr="00D37B0C">
              <w:rPr>
                <w:sz w:val="16"/>
                <w:szCs w:val="17"/>
              </w:rPr>
              <w:t xml:space="preserve">≥5 cancer information topics reviewed and updated. </w:t>
            </w:r>
          </w:p>
        </w:tc>
      </w:tr>
      <w:tr w:rsidR="007A0DDF" w:rsidRPr="00D37B0C" w14:paraId="13DCE908" w14:textId="77777777" w:rsidTr="00D37B0C">
        <w:trPr>
          <w:trHeight w:val="266"/>
        </w:trPr>
        <w:tc>
          <w:tcPr>
            <w:tcW w:w="1276" w:type="dxa"/>
          </w:tcPr>
          <w:p w14:paraId="6C490310" w14:textId="77777777" w:rsidR="007A0DDF" w:rsidRPr="00D37B0C" w:rsidRDefault="007A0DDF" w:rsidP="0017635C">
            <w:pPr>
              <w:pStyle w:val="TableParagraph"/>
              <w:spacing w:before="40" w:after="40"/>
              <w:ind w:left="107" w:right="108"/>
              <w:rPr>
                <w:b/>
                <w:sz w:val="16"/>
                <w:szCs w:val="17"/>
              </w:rPr>
            </w:pPr>
            <w:r w:rsidRPr="00D37B0C">
              <w:rPr>
                <w:b/>
                <w:spacing w:val="-4"/>
                <w:sz w:val="16"/>
                <w:szCs w:val="17"/>
              </w:rPr>
              <w:t>Year</w:t>
            </w:r>
          </w:p>
        </w:tc>
        <w:tc>
          <w:tcPr>
            <w:tcW w:w="3402" w:type="dxa"/>
          </w:tcPr>
          <w:p w14:paraId="480778E5" w14:textId="77777777" w:rsidR="007A0DDF" w:rsidRPr="00D37B0C" w:rsidRDefault="007A0DDF" w:rsidP="0017635C">
            <w:pPr>
              <w:pStyle w:val="TableParagraph"/>
              <w:spacing w:before="40" w:after="40"/>
              <w:ind w:left="107" w:right="108"/>
              <w:rPr>
                <w:b/>
                <w:sz w:val="16"/>
                <w:szCs w:val="17"/>
              </w:rPr>
            </w:pPr>
            <w:r w:rsidRPr="00D37B0C">
              <w:rPr>
                <w:b/>
                <w:sz w:val="16"/>
                <w:szCs w:val="17"/>
              </w:rPr>
              <w:t>Performance</w:t>
            </w:r>
            <w:r w:rsidRPr="00D37B0C">
              <w:rPr>
                <w:b/>
                <w:spacing w:val="-10"/>
                <w:sz w:val="16"/>
                <w:szCs w:val="17"/>
              </w:rPr>
              <w:t xml:space="preserve"> </w:t>
            </w:r>
            <w:r w:rsidRPr="00D37B0C">
              <w:rPr>
                <w:b/>
                <w:spacing w:val="-2"/>
                <w:sz w:val="16"/>
                <w:szCs w:val="17"/>
              </w:rPr>
              <w:t>Measure</w:t>
            </w:r>
          </w:p>
        </w:tc>
        <w:tc>
          <w:tcPr>
            <w:tcW w:w="3118" w:type="dxa"/>
          </w:tcPr>
          <w:p w14:paraId="61B5BB3C" w14:textId="77777777" w:rsidR="007A0DDF" w:rsidRPr="00D37B0C" w:rsidRDefault="007A0DDF" w:rsidP="0017635C">
            <w:pPr>
              <w:pStyle w:val="TableParagraph"/>
              <w:spacing w:before="40" w:after="40"/>
              <w:ind w:left="107" w:right="108"/>
              <w:rPr>
                <w:b/>
                <w:sz w:val="16"/>
                <w:szCs w:val="17"/>
              </w:rPr>
            </w:pPr>
            <w:r w:rsidRPr="00D37B0C">
              <w:rPr>
                <w:b/>
                <w:sz w:val="16"/>
                <w:szCs w:val="17"/>
              </w:rPr>
              <w:t>Planned</w:t>
            </w:r>
            <w:r w:rsidRPr="00D37B0C">
              <w:rPr>
                <w:b/>
                <w:spacing w:val="-8"/>
                <w:sz w:val="16"/>
                <w:szCs w:val="17"/>
              </w:rPr>
              <w:t xml:space="preserve"> </w:t>
            </w:r>
            <w:r w:rsidRPr="00D37B0C">
              <w:rPr>
                <w:b/>
                <w:sz w:val="16"/>
                <w:szCs w:val="17"/>
              </w:rPr>
              <w:t>Performance</w:t>
            </w:r>
            <w:r w:rsidRPr="00D37B0C">
              <w:rPr>
                <w:b/>
                <w:spacing w:val="-6"/>
                <w:sz w:val="16"/>
                <w:szCs w:val="17"/>
              </w:rPr>
              <w:t xml:space="preserve"> </w:t>
            </w:r>
            <w:r w:rsidRPr="00D37B0C">
              <w:rPr>
                <w:b/>
                <w:spacing w:val="-2"/>
                <w:sz w:val="16"/>
                <w:szCs w:val="17"/>
              </w:rPr>
              <w:t>Results</w:t>
            </w:r>
          </w:p>
        </w:tc>
      </w:tr>
      <w:tr w:rsidR="007A0DDF" w:rsidRPr="00D37B0C" w14:paraId="17C3841E" w14:textId="77777777" w:rsidTr="00D37B0C">
        <w:trPr>
          <w:trHeight w:val="426"/>
        </w:trPr>
        <w:tc>
          <w:tcPr>
            <w:tcW w:w="1276" w:type="dxa"/>
            <w:tcBorders>
              <w:bottom w:val="dotted" w:sz="4" w:space="0" w:color="000000"/>
            </w:tcBorders>
          </w:tcPr>
          <w:p w14:paraId="1CE49187" w14:textId="77777777" w:rsidR="007A0DDF" w:rsidRPr="00D37B0C" w:rsidRDefault="007A0DDF" w:rsidP="0017635C">
            <w:pPr>
              <w:pStyle w:val="TableParagraph"/>
              <w:spacing w:before="40" w:after="40" w:line="200" w:lineRule="atLeast"/>
              <w:ind w:left="107" w:right="108"/>
              <w:rPr>
                <w:sz w:val="16"/>
                <w:szCs w:val="17"/>
              </w:rPr>
            </w:pPr>
            <w:r w:rsidRPr="00D37B0C">
              <w:rPr>
                <w:sz w:val="16"/>
                <w:szCs w:val="17"/>
              </w:rPr>
              <w:t>Budget</w:t>
            </w:r>
            <w:r w:rsidRPr="00D37B0C">
              <w:rPr>
                <w:spacing w:val="-12"/>
                <w:sz w:val="16"/>
                <w:szCs w:val="17"/>
              </w:rPr>
              <w:t xml:space="preserve"> </w:t>
            </w:r>
            <w:r w:rsidRPr="00D37B0C">
              <w:rPr>
                <w:sz w:val="16"/>
                <w:szCs w:val="17"/>
              </w:rPr>
              <w:t xml:space="preserve">Year </w:t>
            </w:r>
            <w:r w:rsidRPr="00D37B0C">
              <w:rPr>
                <w:spacing w:val="-2"/>
                <w:sz w:val="16"/>
                <w:szCs w:val="17"/>
              </w:rPr>
              <w:t>2024–25</w:t>
            </w:r>
          </w:p>
        </w:tc>
        <w:tc>
          <w:tcPr>
            <w:tcW w:w="3402" w:type="dxa"/>
            <w:tcBorders>
              <w:bottom w:val="dotted" w:sz="4" w:space="0" w:color="000000"/>
            </w:tcBorders>
          </w:tcPr>
          <w:p w14:paraId="07AFB5AC" w14:textId="202CDB83" w:rsidR="007A0DDF" w:rsidRPr="00D37B0C" w:rsidRDefault="007A0DDF" w:rsidP="0017635C">
            <w:pPr>
              <w:pStyle w:val="TableParagraph"/>
              <w:spacing w:before="40" w:after="40" w:line="200" w:lineRule="atLeast"/>
              <w:ind w:left="107" w:right="108"/>
              <w:rPr>
                <w:sz w:val="16"/>
                <w:szCs w:val="17"/>
              </w:rPr>
            </w:pPr>
            <w:r w:rsidRPr="00D37B0C">
              <w:rPr>
                <w:sz w:val="16"/>
                <w:szCs w:val="17"/>
              </w:rPr>
              <w:t>As per 2023</w:t>
            </w:r>
            <w:r w:rsidRPr="00D37B0C">
              <w:rPr>
                <w:spacing w:val="-2"/>
                <w:sz w:val="16"/>
                <w:szCs w:val="17"/>
              </w:rPr>
              <w:t>–</w:t>
            </w:r>
            <w:r w:rsidRPr="00D37B0C">
              <w:rPr>
                <w:sz w:val="16"/>
                <w:szCs w:val="17"/>
              </w:rPr>
              <w:t>24</w:t>
            </w:r>
          </w:p>
        </w:tc>
        <w:tc>
          <w:tcPr>
            <w:tcW w:w="3118" w:type="dxa"/>
            <w:tcBorders>
              <w:bottom w:val="dotted" w:sz="4" w:space="0" w:color="000000"/>
            </w:tcBorders>
          </w:tcPr>
          <w:p w14:paraId="7AD941DA" w14:textId="77777777" w:rsidR="007A0DDF" w:rsidRPr="00D37B0C" w:rsidRDefault="007A0DDF" w:rsidP="0017635C">
            <w:pPr>
              <w:pStyle w:val="TableParagraph"/>
              <w:spacing w:before="40" w:after="40"/>
              <w:ind w:left="108" w:right="108"/>
              <w:rPr>
                <w:sz w:val="16"/>
                <w:szCs w:val="17"/>
              </w:rPr>
            </w:pPr>
            <w:r w:rsidRPr="00D37B0C">
              <w:rPr>
                <w:sz w:val="16"/>
                <w:szCs w:val="17"/>
              </w:rPr>
              <w:t>Up to date evidence-based cancer information available on the Cancer Australia website.</w:t>
            </w:r>
          </w:p>
          <w:p w14:paraId="7BC03523" w14:textId="77777777" w:rsidR="007A0DDF" w:rsidRPr="00D37B0C" w:rsidRDefault="007A0DDF" w:rsidP="0017635C">
            <w:pPr>
              <w:pStyle w:val="Tabletextmeasures85pt"/>
              <w:ind w:left="108" w:right="108"/>
              <w:rPr>
                <w:color w:val="auto"/>
                <w:sz w:val="16"/>
              </w:rPr>
            </w:pPr>
            <w:r w:rsidRPr="00D37B0C">
              <w:rPr>
                <w:sz w:val="16"/>
              </w:rPr>
              <w:t>≥5 cancer information topics are reviewed and updated.</w:t>
            </w:r>
          </w:p>
        </w:tc>
      </w:tr>
      <w:tr w:rsidR="007A0DDF" w:rsidRPr="00D37B0C" w14:paraId="20C2B77F" w14:textId="77777777" w:rsidTr="00D37B0C">
        <w:trPr>
          <w:trHeight w:val="796"/>
        </w:trPr>
        <w:tc>
          <w:tcPr>
            <w:tcW w:w="1276" w:type="dxa"/>
            <w:tcBorders>
              <w:top w:val="dotted" w:sz="4" w:space="0" w:color="000000"/>
            </w:tcBorders>
          </w:tcPr>
          <w:p w14:paraId="42B024E0" w14:textId="27B30B2E" w:rsidR="007A0DDF" w:rsidRPr="00D37B0C" w:rsidRDefault="007A0DDF" w:rsidP="0017635C">
            <w:pPr>
              <w:pStyle w:val="TableParagraph"/>
              <w:spacing w:before="40" w:after="40" w:line="268" w:lineRule="auto"/>
              <w:ind w:left="107" w:right="108"/>
              <w:rPr>
                <w:sz w:val="16"/>
                <w:szCs w:val="17"/>
              </w:rPr>
            </w:pPr>
            <w:r w:rsidRPr="00D37B0C">
              <w:rPr>
                <w:sz w:val="16"/>
                <w:szCs w:val="17"/>
              </w:rPr>
              <w:t>Forward</w:t>
            </w:r>
            <w:r w:rsidRPr="00D37B0C">
              <w:rPr>
                <w:spacing w:val="-12"/>
                <w:sz w:val="16"/>
                <w:szCs w:val="17"/>
              </w:rPr>
              <w:t xml:space="preserve"> </w:t>
            </w:r>
            <w:r w:rsidRPr="00D37B0C">
              <w:rPr>
                <w:sz w:val="16"/>
                <w:szCs w:val="17"/>
              </w:rPr>
              <w:t xml:space="preserve">Estimates </w:t>
            </w:r>
            <w:r w:rsidRPr="00D37B0C">
              <w:rPr>
                <w:spacing w:val="-2"/>
                <w:sz w:val="16"/>
                <w:szCs w:val="17"/>
              </w:rPr>
              <w:t xml:space="preserve">2025–28 </w:t>
            </w:r>
          </w:p>
        </w:tc>
        <w:tc>
          <w:tcPr>
            <w:tcW w:w="3402" w:type="dxa"/>
            <w:tcBorders>
              <w:top w:val="dotted" w:sz="4" w:space="0" w:color="000000"/>
            </w:tcBorders>
          </w:tcPr>
          <w:p w14:paraId="7A838521" w14:textId="663B2FFF" w:rsidR="007A0DDF" w:rsidRPr="00D37B0C" w:rsidRDefault="007A0DDF" w:rsidP="0017635C">
            <w:pPr>
              <w:pStyle w:val="TableParagraph"/>
              <w:spacing w:before="40" w:after="40" w:line="180" w:lineRule="atLeast"/>
              <w:ind w:left="107" w:right="108"/>
              <w:rPr>
                <w:sz w:val="16"/>
                <w:szCs w:val="17"/>
              </w:rPr>
            </w:pPr>
            <w:r w:rsidRPr="00D37B0C">
              <w:rPr>
                <w:sz w:val="16"/>
                <w:szCs w:val="17"/>
              </w:rPr>
              <w:t>As per 2024</w:t>
            </w:r>
            <w:r w:rsidRPr="00D37B0C">
              <w:rPr>
                <w:spacing w:val="-2"/>
                <w:sz w:val="16"/>
                <w:szCs w:val="17"/>
              </w:rPr>
              <w:t>–</w:t>
            </w:r>
            <w:r w:rsidRPr="00D37B0C">
              <w:rPr>
                <w:sz w:val="16"/>
                <w:szCs w:val="17"/>
              </w:rPr>
              <w:t>25</w:t>
            </w:r>
          </w:p>
        </w:tc>
        <w:tc>
          <w:tcPr>
            <w:tcW w:w="3118" w:type="dxa"/>
            <w:tcBorders>
              <w:top w:val="dotted" w:sz="4" w:space="0" w:color="000000"/>
            </w:tcBorders>
          </w:tcPr>
          <w:p w14:paraId="22974870" w14:textId="64921B3D" w:rsidR="007A0DDF" w:rsidRPr="00D37B0C" w:rsidRDefault="007A0DDF" w:rsidP="0017635C">
            <w:pPr>
              <w:pStyle w:val="TableParagraph"/>
              <w:spacing w:before="40" w:after="40"/>
              <w:ind w:left="107" w:right="108"/>
              <w:rPr>
                <w:sz w:val="16"/>
                <w:szCs w:val="17"/>
              </w:rPr>
            </w:pPr>
            <w:r w:rsidRPr="00D37B0C">
              <w:rPr>
                <w:spacing w:val="-2"/>
                <w:sz w:val="16"/>
                <w:szCs w:val="17"/>
              </w:rPr>
              <w:t>As per 2024–</w:t>
            </w:r>
            <w:r w:rsidRPr="00D37B0C">
              <w:rPr>
                <w:sz w:val="16"/>
                <w:szCs w:val="17"/>
              </w:rPr>
              <w:t>25</w:t>
            </w:r>
          </w:p>
        </w:tc>
      </w:tr>
    </w:tbl>
    <w:p w14:paraId="69064F90" w14:textId="77777777" w:rsidR="007A0DDF" w:rsidRPr="0017635C" w:rsidRDefault="007A0DDF" w:rsidP="0017635C">
      <w:pPr>
        <w:spacing w:before="120" w:after="120" w:line="259" w:lineRule="auto"/>
        <w:ind w:right="108"/>
        <w:rPr>
          <w:rFonts w:ascii="Arial" w:hAnsi="Arial" w:cs="Arial"/>
          <w:sz w:val="17"/>
          <w:szCs w:val="17"/>
        </w:rPr>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7A0DDF" w:rsidRPr="00D37B0C" w14:paraId="657B6F02" w14:textId="77777777" w:rsidTr="007A0DDF">
        <w:trPr>
          <w:trHeight w:val="265"/>
        </w:trPr>
        <w:tc>
          <w:tcPr>
            <w:tcW w:w="7796" w:type="dxa"/>
            <w:gridSpan w:val="3"/>
            <w:tcBorders>
              <w:top w:val="single" w:sz="4" w:space="0" w:color="000000"/>
            </w:tcBorders>
            <w:shd w:val="clear" w:color="auto" w:fill="F2F2F2" w:themeFill="background1" w:themeFillShade="F2"/>
          </w:tcPr>
          <w:p w14:paraId="1C6839BB" w14:textId="6D5ECD08" w:rsidR="007A0DDF" w:rsidRPr="00D37B0C" w:rsidRDefault="007A0DDF" w:rsidP="0017635C">
            <w:pPr>
              <w:pStyle w:val="TableParagraph"/>
              <w:spacing w:before="80" w:after="80"/>
              <w:ind w:left="107" w:right="108"/>
              <w:rPr>
                <w:b/>
                <w:sz w:val="16"/>
                <w:szCs w:val="17"/>
              </w:rPr>
            </w:pPr>
            <w:r w:rsidRPr="00D37B0C">
              <w:rPr>
                <w:b/>
                <w:sz w:val="16"/>
                <w:szCs w:val="17"/>
              </w:rPr>
              <w:t xml:space="preserve">Program 1.1: </w:t>
            </w:r>
            <w:r w:rsidRPr="00D37B0C">
              <w:rPr>
                <w:rFonts w:eastAsiaTheme="minorHAnsi"/>
                <w:b/>
                <w:bCs/>
                <w:sz w:val="16"/>
                <w:szCs w:val="17"/>
              </w:rPr>
              <w:t>Improved Cancer Control</w:t>
            </w:r>
          </w:p>
        </w:tc>
      </w:tr>
      <w:tr w:rsidR="007A0DDF" w:rsidRPr="00D37B0C" w14:paraId="57B835BF" w14:textId="77777777" w:rsidTr="00D37B0C">
        <w:trPr>
          <w:trHeight w:val="265"/>
        </w:trPr>
        <w:tc>
          <w:tcPr>
            <w:tcW w:w="1276" w:type="dxa"/>
            <w:tcBorders>
              <w:top w:val="single" w:sz="4" w:space="0" w:color="000000"/>
            </w:tcBorders>
            <w:shd w:val="clear" w:color="auto" w:fill="FFFFFF" w:themeFill="background1"/>
          </w:tcPr>
          <w:p w14:paraId="32272BA5" w14:textId="77777777" w:rsidR="007A0DDF" w:rsidRPr="00D37B0C" w:rsidRDefault="007A0DDF" w:rsidP="0017635C">
            <w:pPr>
              <w:pStyle w:val="TableParagraph"/>
              <w:spacing w:before="40" w:after="40"/>
              <w:ind w:left="107" w:right="108"/>
              <w:rPr>
                <w:b/>
                <w:sz w:val="16"/>
                <w:szCs w:val="17"/>
              </w:rPr>
            </w:pPr>
            <w:r w:rsidRPr="00D37B0C">
              <w:rPr>
                <w:b/>
                <w:spacing w:val="-4"/>
                <w:sz w:val="16"/>
                <w:szCs w:val="17"/>
              </w:rPr>
              <w:t>Year</w:t>
            </w:r>
          </w:p>
        </w:tc>
        <w:tc>
          <w:tcPr>
            <w:tcW w:w="3402" w:type="dxa"/>
            <w:tcBorders>
              <w:top w:val="single" w:sz="4" w:space="0" w:color="000000"/>
            </w:tcBorders>
            <w:shd w:val="clear" w:color="auto" w:fill="FFFFFF" w:themeFill="background1"/>
          </w:tcPr>
          <w:p w14:paraId="23C214BC" w14:textId="77777777" w:rsidR="007A0DDF" w:rsidRPr="00D37B0C" w:rsidRDefault="007A0DDF" w:rsidP="0017635C">
            <w:pPr>
              <w:pStyle w:val="TableParagraph"/>
              <w:spacing w:before="40" w:after="40"/>
              <w:ind w:left="107" w:right="108"/>
              <w:rPr>
                <w:b/>
                <w:sz w:val="16"/>
                <w:szCs w:val="17"/>
              </w:rPr>
            </w:pPr>
            <w:r w:rsidRPr="00D37B0C">
              <w:rPr>
                <w:b/>
                <w:sz w:val="16"/>
                <w:szCs w:val="17"/>
              </w:rPr>
              <w:t>Performance</w:t>
            </w:r>
            <w:r w:rsidRPr="00D37B0C">
              <w:rPr>
                <w:b/>
                <w:spacing w:val="-10"/>
                <w:sz w:val="16"/>
                <w:szCs w:val="17"/>
              </w:rPr>
              <w:t xml:space="preserve"> </w:t>
            </w:r>
            <w:r w:rsidRPr="00D37B0C">
              <w:rPr>
                <w:b/>
                <w:spacing w:val="-2"/>
                <w:sz w:val="16"/>
                <w:szCs w:val="17"/>
              </w:rPr>
              <w:t>Measure</w:t>
            </w:r>
          </w:p>
        </w:tc>
        <w:tc>
          <w:tcPr>
            <w:tcW w:w="3118" w:type="dxa"/>
            <w:tcBorders>
              <w:top w:val="single" w:sz="4" w:space="0" w:color="000000"/>
            </w:tcBorders>
            <w:shd w:val="clear" w:color="auto" w:fill="FFFFFF" w:themeFill="background1"/>
          </w:tcPr>
          <w:p w14:paraId="67A24830" w14:textId="77777777" w:rsidR="007A0DDF" w:rsidRPr="00D37B0C" w:rsidRDefault="007A0DDF" w:rsidP="0017635C">
            <w:pPr>
              <w:pStyle w:val="TableParagraph"/>
              <w:spacing w:before="40" w:after="40"/>
              <w:ind w:left="107" w:right="108"/>
              <w:rPr>
                <w:b/>
                <w:sz w:val="16"/>
                <w:szCs w:val="17"/>
              </w:rPr>
            </w:pPr>
            <w:r w:rsidRPr="00D37B0C">
              <w:rPr>
                <w:b/>
                <w:sz w:val="16"/>
                <w:szCs w:val="17"/>
              </w:rPr>
              <w:t>Expected</w:t>
            </w:r>
            <w:r w:rsidRPr="00D37B0C">
              <w:rPr>
                <w:b/>
                <w:spacing w:val="-9"/>
                <w:sz w:val="16"/>
                <w:szCs w:val="17"/>
              </w:rPr>
              <w:t xml:space="preserve"> </w:t>
            </w:r>
            <w:r w:rsidRPr="00D37B0C">
              <w:rPr>
                <w:b/>
                <w:sz w:val="16"/>
                <w:szCs w:val="17"/>
              </w:rPr>
              <w:t>Performance</w:t>
            </w:r>
            <w:r w:rsidRPr="00D37B0C">
              <w:rPr>
                <w:b/>
                <w:spacing w:val="-6"/>
                <w:sz w:val="16"/>
                <w:szCs w:val="17"/>
              </w:rPr>
              <w:t xml:space="preserve"> </w:t>
            </w:r>
            <w:r w:rsidRPr="00D37B0C">
              <w:rPr>
                <w:b/>
                <w:spacing w:val="-2"/>
                <w:sz w:val="16"/>
                <w:szCs w:val="17"/>
              </w:rPr>
              <w:t>Results</w:t>
            </w:r>
          </w:p>
        </w:tc>
      </w:tr>
      <w:tr w:rsidR="007A0DDF" w:rsidRPr="00D37B0C" w14:paraId="7C097F46" w14:textId="77777777" w:rsidTr="00D37B0C">
        <w:trPr>
          <w:trHeight w:val="793"/>
        </w:trPr>
        <w:tc>
          <w:tcPr>
            <w:tcW w:w="1276" w:type="dxa"/>
          </w:tcPr>
          <w:p w14:paraId="0F5CE104" w14:textId="031288D4" w:rsidR="007A0DDF" w:rsidRPr="00D37B0C" w:rsidRDefault="007A0DDF" w:rsidP="0017635C">
            <w:pPr>
              <w:pStyle w:val="TableParagraph"/>
              <w:spacing w:before="40" w:after="40"/>
              <w:ind w:left="108" w:right="108"/>
              <w:rPr>
                <w:sz w:val="16"/>
                <w:szCs w:val="17"/>
              </w:rPr>
            </w:pPr>
            <w:r w:rsidRPr="00D37B0C">
              <w:rPr>
                <w:sz w:val="16"/>
                <w:szCs w:val="17"/>
              </w:rPr>
              <w:t>Current</w:t>
            </w:r>
            <w:r w:rsidRPr="00D37B0C">
              <w:rPr>
                <w:spacing w:val="-2"/>
                <w:sz w:val="16"/>
                <w:szCs w:val="17"/>
              </w:rPr>
              <w:t xml:space="preserve"> </w:t>
            </w:r>
            <w:r w:rsidR="004E0842" w:rsidRPr="00D37B0C">
              <w:rPr>
                <w:spacing w:val="-4"/>
                <w:sz w:val="16"/>
                <w:szCs w:val="17"/>
              </w:rPr>
              <w:t>Y</w:t>
            </w:r>
            <w:r w:rsidRPr="00D37B0C">
              <w:rPr>
                <w:spacing w:val="-4"/>
                <w:sz w:val="16"/>
                <w:szCs w:val="17"/>
              </w:rPr>
              <w:t>ear</w:t>
            </w:r>
            <w:r w:rsidR="0017635C" w:rsidRPr="00D37B0C">
              <w:rPr>
                <w:spacing w:val="-4"/>
                <w:sz w:val="16"/>
                <w:szCs w:val="17"/>
              </w:rPr>
              <w:t xml:space="preserve"> </w:t>
            </w:r>
            <w:r w:rsidRPr="00D37B0C">
              <w:rPr>
                <w:spacing w:val="-2"/>
                <w:sz w:val="16"/>
                <w:szCs w:val="17"/>
              </w:rPr>
              <w:t>2023–24</w:t>
            </w:r>
          </w:p>
        </w:tc>
        <w:tc>
          <w:tcPr>
            <w:tcW w:w="3402" w:type="dxa"/>
          </w:tcPr>
          <w:p w14:paraId="79310AAD" w14:textId="77777777" w:rsidR="007A0DDF" w:rsidRPr="00D37B0C" w:rsidRDefault="007A0DDF" w:rsidP="0017635C">
            <w:pPr>
              <w:pStyle w:val="TableParagraph"/>
              <w:spacing w:before="40" w:after="40"/>
              <w:ind w:left="107" w:right="108" w:hanging="1"/>
              <w:rPr>
                <w:i/>
                <w:sz w:val="16"/>
                <w:szCs w:val="17"/>
              </w:rPr>
            </w:pPr>
            <w:r w:rsidRPr="00D37B0C">
              <w:rPr>
                <w:sz w:val="16"/>
                <w:szCs w:val="17"/>
              </w:rPr>
              <w:t>Analyse, interpret and translate evidence to inform best practice cancer care.</w:t>
            </w:r>
          </w:p>
        </w:tc>
        <w:tc>
          <w:tcPr>
            <w:tcW w:w="3118" w:type="dxa"/>
          </w:tcPr>
          <w:p w14:paraId="69737FD6" w14:textId="77777777" w:rsidR="007A0DDF" w:rsidRPr="00D37B0C" w:rsidRDefault="007A0DDF" w:rsidP="0017635C">
            <w:pPr>
              <w:pStyle w:val="TableParagraph"/>
              <w:spacing w:before="40" w:after="40"/>
              <w:ind w:left="108" w:right="108"/>
              <w:rPr>
                <w:sz w:val="16"/>
                <w:szCs w:val="17"/>
              </w:rPr>
            </w:pPr>
            <w:r w:rsidRPr="00D37B0C">
              <w:rPr>
                <w:sz w:val="16"/>
                <w:szCs w:val="17"/>
              </w:rPr>
              <w:t xml:space="preserve">Translated research into </w:t>
            </w:r>
            <w:r w:rsidRPr="00D37B0C">
              <w:rPr>
                <w:sz w:val="16"/>
                <w:szCs w:val="17"/>
              </w:rPr>
              <w:br/>
              <w:t>evidence-based information to assist and inform cancer care policy.</w:t>
            </w:r>
          </w:p>
          <w:p w14:paraId="0EFC31A7" w14:textId="77777777" w:rsidR="007A0DDF" w:rsidRPr="00D37B0C" w:rsidRDefault="007A0DDF" w:rsidP="0017635C">
            <w:pPr>
              <w:pStyle w:val="TableParagraph"/>
              <w:spacing w:before="40" w:after="40"/>
              <w:ind w:left="108" w:right="108"/>
              <w:rPr>
                <w:sz w:val="16"/>
                <w:szCs w:val="17"/>
              </w:rPr>
            </w:pPr>
            <w:r w:rsidRPr="00D37B0C">
              <w:rPr>
                <w:sz w:val="16"/>
                <w:szCs w:val="17"/>
              </w:rPr>
              <w:t xml:space="preserve">Developed a cancer-specific genomics policy framework. </w:t>
            </w:r>
          </w:p>
        </w:tc>
      </w:tr>
      <w:tr w:rsidR="007A0DDF" w:rsidRPr="00D37B0C" w14:paraId="5EE99B0D" w14:textId="77777777" w:rsidTr="00D37B0C">
        <w:trPr>
          <w:trHeight w:val="266"/>
        </w:trPr>
        <w:tc>
          <w:tcPr>
            <w:tcW w:w="1276" w:type="dxa"/>
          </w:tcPr>
          <w:p w14:paraId="136495B2" w14:textId="77777777" w:rsidR="007A0DDF" w:rsidRPr="00D37B0C" w:rsidRDefault="007A0DDF" w:rsidP="0017635C">
            <w:pPr>
              <w:pStyle w:val="TableParagraph"/>
              <w:spacing w:before="40" w:after="40"/>
              <w:ind w:left="107" w:right="108"/>
              <w:rPr>
                <w:b/>
                <w:sz w:val="16"/>
                <w:szCs w:val="17"/>
              </w:rPr>
            </w:pPr>
            <w:r w:rsidRPr="00D37B0C">
              <w:rPr>
                <w:b/>
                <w:spacing w:val="-4"/>
                <w:sz w:val="16"/>
                <w:szCs w:val="17"/>
              </w:rPr>
              <w:t>Year</w:t>
            </w:r>
          </w:p>
        </w:tc>
        <w:tc>
          <w:tcPr>
            <w:tcW w:w="3402" w:type="dxa"/>
          </w:tcPr>
          <w:p w14:paraId="14CF8B7C" w14:textId="77777777" w:rsidR="007A0DDF" w:rsidRPr="00D37B0C" w:rsidRDefault="007A0DDF" w:rsidP="0017635C">
            <w:pPr>
              <w:pStyle w:val="TableParagraph"/>
              <w:spacing w:before="40" w:after="40"/>
              <w:ind w:left="107" w:right="108"/>
              <w:rPr>
                <w:b/>
                <w:sz w:val="16"/>
                <w:szCs w:val="17"/>
              </w:rPr>
            </w:pPr>
            <w:r w:rsidRPr="00D37B0C">
              <w:rPr>
                <w:b/>
                <w:sz w:val="16"/>
                <w:szCs w:val="17"/>
              </w:rPr>
              <w:t>Performance</w:t>
            </w:r>
            <w:r w:rsidRPr="00D37B0C">
              <w:rPr>
                <w:b/>
                <w:spacing w:val="-10"/>
                <w:sz w:val="16"/>
                <w:szCs w:val="17"/>
              </w:rPr>
              <w:t xml:space="preserve"> </w:t>
            </w:r>
            <w:r w:rsidRPr="00D37B0C">
              <w:rPr>
                <w:b/>
                <w:spacing w:val="-2"/>
                <w:sz w:val="16"/>
                <w:szCs w:val="17"/>
              </w:rPr>
              <w:t>Measure</w:t>
            </w:r>
          </w:p>
        </w:tc>
        <w:tc>
          <w:tcPr>
            <w:tcW w:w="3118" w:type="dxa"/>
          </w:tcPr>
          <w:p w14:paraId="7926C1E6" w14:textId="77777777" w:rsidR="007A0DDF" w:rsidRPr="00D37B0C" w:rsidRDefault="007A0DDF" w:rsidP="0017635C">
            <w:pPr>
              <w:pStyle w:val="TableParagraph"/>
              <w:spacing w:before="40" w:after="40"/>
              <w:ind w:left="107" w:right="108"/>
              <w:rPr>
                <w:b/>
                <w:sz w:val="16"/>
                <w:szCs w:val="17"/>
              </w:rPr>
            </w:pPr>
            <w:r w:rsidRPr="00D37B0C">
              <w:rPr>
                <w:b/>
                <w:sz w:val="16"/>
                <w:szCs w:val="17"/>
              </w:rPr>
              <w:t>Planned</w:t>
            </w:r>
            <w:r w:rsidRPr="00D37B0C">
              <w:rPr>
                <w:b/>
                <w:spacing w:val="-8"/>
                <w:sz w:val="16"/>
                <w:szCs w:val="17"/>
              </w:rPr>
              <w:t xml:space="preserve"> </w:t>
            </w:r>
            <w:r w:rsidRPr="00D37B0C">
              <w:rPr>
                <w:b/>
                <w:sz w:val="16"/>
                <w:szCs w:val="17"/>
              </w:rPr>
              <w:t>Performance</w:t>
            </w:r>
            <w:r w:rsidRPr="00D37B0C">
              <w:rPr>
                <w:b/>
                <w:spacing w:val="-6"/>
                <w:sz w:val="16"/>
                <w:szCs w:val="17"/>
              </w:rPr>
              <w:t xml:space="preserve"> </w:t>
            </w:r>
            <w:r w:rsidRPr="00D37B0C">
              <w:rPr>
                <w:b/>
                <w:spacing w:val="-2"/>
                <w:sz w:val="16"/>
                <w:szCs w:val="17"/>
              </w:rPr>
              <w:t>Results</w:t>
            </w:r>
          </w:p>
        </w:tc>
      </w:tr>
      <w:tr w:rsidR="007A0DDF" w:rsidRPr="00D37B0C" w14:paraId="7133CA47" w14:textId="77777777" w:rsidTr="00D37B0C">
        <w:trPr>
          <w:trHeight w:val="426"/>
        </w:trPr>
        <w:tc>
          <w:tcPr>
            <w:tcW w:w="1276" w:type="dxa"/>
            <w:tcBorders>
              <w:bottom w:val="dotted" w:sz="4" w:space="0" w:color="000000"/>
            </w:tcBorders>
          </w:tcPr>
          <w:p w14:paraId="42EE1D5C" w14:textId="77777777" w:rsidR="007A0DDF" w:rsidRPr="00D37B0C" w:rsidRDefault="007A0DDF" w:rsidP="0017635C">
            <w:pPr>
              <w:pStyle w:val="TableParagraph"/>
              <w:spacing w:before="40" w:after="40" w:line="200" w:lineRule="atLeast"/>
              <w:ind w:left="107" w:right="108"/>
              <w:rPr>
                <w:sz w:val="16"/>
                <w:szCs w:val="17"/>
              </w:rPr>
            </w:pPr>
            <w:r w:rsidRPr="00D37B0C">
              <w:rPr>
                <w:sz w:val="16"/>
                <w:szCs w:val="17"/>
              </w:rPr>
              <w:t>Budget</w:t>
            </w:r>
            <w:r w:rsidRPr="00D37B0C">
              <w:rPr>
                <w:spacing w:val="-12"/>
                <w:sz w:val="16"/>
                <w:szCs w:val="17"/>
              </w:rPr>
              <w:t xml:space="preserve"> </w:t>
            </w:r>
            <w:r w:rsidRPr="00D37B0C">
              <w:rPr>
                <w:sz w:val="16"/>
                <w:szCs w:val="17"/>
              </w:rPr>
              <w:t xml:space="preserve">Year </w:t>
            </w:r>
            <w:r w:rsidRPr="00D37B0C">
              <w:rPr>
                <w:spacing w:val="-2"/>
                <w:sz w:val="16"/>
                <w:szCs w:val="17"/>
              </w:rPr>
              <w:t>2024–25</w:t>
            </w:r>
          </w:p>
        </w:tc>
        <w:tc>
          <w:tcPr>
            <w:tcW w:w="3402" w:type="dxa"/>
            <w:tcBorders>
              <w:bottom w:val="dotted" w:sz="4" w:space="0" w:color="000000"/>
            </w:tcBorders>
          </w:tcPr>
          <w:p w14:paraId="43E931E1" w14:textId="4103A4DC" w:rsidR="007A0DDF" w:rsidRPr="00D37B0C" w:rsidRDefault="007A0DDF" w:rsidP="0017635C">
            <w:pPr>
              <w:pStyle w:val="TableParagraph"/>
              <w:spacing w:before="40" w:after="40" w:line="200" w:lineRule="atLeast"/>
              <w:ind w:left="107" w:right="108"/>
              <w:rPr>
                <w:sz w:val="16"/>
                <w:szCs w:val="17"/>
              </w:rPr>
            </w:pPr>
            <w:r w:rsidRPr="00D37B0C">
              <w:rPr>
                <w:sz w:val="16"/>
                <w:szCs w:val="17"/>
              </w:rPr>
              <w:t>As per 2023</w:t>
            </w:r>
            <w:r w:rsidRPr="00D37B0C">
              <w:rPr>
                <w:spacing w:val="-2"/>
                <w:sz w:val="16"/>
                <w:szCs w:val="17"/>
              </w:rPr>
              <w:t>–</w:t>
            </w:r>
            <w:r w:rsidRPr="00D37B0C">
              <w:rPr>
                <w:sz w:val="16"/>
                <w:szCs w:val="17"/>
              </w:rPr>
              <w:t>24</w:t>
            </w:r>
          </w:p>
        </w:tc>
        <w:tc>
          <w:tcPr>
            <w:tcW w:w="3118" w:type="dxa"/>
            <w:tcBorders>
              <w:bottom w:val="dotted" w:sz="4" w:space="0" w:color="000000"/>
            </w:tcBorders>
          </w:tcPr>
          <w:p w14:paraId="642B6E4F" w14:textId="77777777" w:rsidR="007A0DDF" w:rsidRPr="00D37B0C" w:rsidRDefault="007A0DDF" w:rsidP="0017635C">
            <w:pPr>
              <w:pStyle w:val="Tabletextmeasures85pt"/>
              <w:ind w:left="108" w:right="108"/>
              <w:rPr>
                <w:sz w:val="16"/>
              </w:rPr>
            </w:pPr>
            <w:r w:rsidRPr="00D37B0C">
              <w:rPr>
                <w:sz w:val="16"/>
              </w:rPr>
              <w:t xml:space="preserve">Translate research into evidence-based information to assist and inform cancer care policy. </w:t>
            </w:r>
          </w:p>
        </w:tc>
      </w:tr>
      <w:tr w:rsidR="007A0DDF" w:rsidRPr="00D37B0C" w14:paraId="21BB6023" w14:textId="77777777" w:rsidTr="00D37B0C">
        <w:trPr>
          <w:trHeight w:val="796"/>
        </w:trPr>
        <w:tc>
          <w:tcPr>
            <w:tcW w:w="1276" w:type="dxa"/>
            <w:tcBorders>
              <w:top w:val="dotted" w:sz="4" w:space="0" w:color="000000"/>
            </w:tcBorders>
          </w:tcPr>
          <w:p w14:paraId="6AE3F01D" w14:textId="185ED8EE" w:rsidR="007A0DDF" w:rsidRPr="00D37B0C" w:rsidRDefault="007A0DDF" w:rsidP="0017635C">
            <w:pPr>
              <w:pStyle w:val="TableParagraph"/>
              <w:spacing w:before="40" w:after="40" w:line="268" w:lineRule="auto"/>
              <w:ind w:left="107" w:right="108"/>
              <w:rPr>
                <w:sz w:val="16"/>
                <w:szCs w:val="17"/>
              </w:rPr>
            </w:pPr>
            <w:r w:rsidRPr="00D37B0C">
              <w:rPr>
                <w:sz w:val="16"/>
                <w:szCs w:val="17"/>
              </w:rPr>
              <w:t>Forward</w:t>
            </w:r>
            <w:r w:rsidRPr="00D37B0C">
              <w:rPr>
                <w:spacing w:val="-12"/>
                <w:sz w:val="16"/>
                <w:szCs w:val="17"/>
              </w:rPr>
              <w:t xml:space="preserve"> </w:t>
            </w:r>
            <w:r w:rsidRPr="00D37B0C">
              <w:rPr>
                <w:sz w:val="16"/>
                <w:szCs w:val="17"/>
              </w:rPr>
              <w:t xml:space="preserve">Estimates </w:t>
            </w:r>
            <w:r w:rsidRPr="00D37B0C">
              <w:rPr>
                <w:spacing w:val="-2"/>
                <w:sz w:val="16"/>
                <w:szCs w:val="17"/>
              </w:rPr>
              <w:t xml:space="preserve">2025–28 </w:t>
            </w:r>
          </w:p>
        </w:tc>
        <w:tc>
          <w:tcPr>
            <w:tcW w:w="3402" w:type="dxa"/>
            <w:tcBorders>
              <w:top w:val="dotted" w:sz="4" w:space="0" w:color="000000"/>
            </w:tcBorders>
          </w:tcPr>
          <w:p w14:paraId="457F7F26" w14:textId="5CBAC358" w:rsidR="007A0DDF" w:rsidRPr="00D37B0C" w:rsidRDefault="007A0DDF" w:rsidP="0017635C">
            <w:pPr>
              <w:pStyle w:val="TableParagraph"/>
              <w:spacing w:before="40" w:after="40" w:line="180" w:lineRule="atLeast"/>
              <w:ind w:left="107" w:right="108"/>
              <w:rPr>
                <w:sz w:val="16"/>
                <w:szCs w:val="17"/>
              </w:rPr>
            </w:pPr>
            <w:r w:rsidRPr="00D37B0C">
              <w:rPr>
                <w:sz w:val="16"/>
                <w:szCs w:val="17"/>
              </w:rPr>
              <w:t>As per 2024</w:t>
            </w:r>
            <w:r w:rsidRPr="00D37B0C">
              <w:rPr>
                <w:spacing w:val="-2"/>
                <w:sz w:val="16"/>
                <w:szCs w:val="17"/>
              </w:rPr>
              <w:t>–</w:t>
            </w:r>
            <w:r w:rsidRPr="00D37B0C">
              <w:rPr>
                <w:sz w:val="16"/>
                <w:szCs w:val="17"/>
              </w:rPr>
              <w:t>25</w:t>
            </w:r>
          </w:p>
        </w:tc>
        <w:tc>
          <w:tcPr>
            <w:tcW w:w="3118" w:type="dxa"/>
            <w:tcBorders>
              <w:top w:val="dotted" w:sz="4" w:space="0" w:color="000000"/>
            </w:tcBorders>
          </w:tcPr>
          <w:p w14:paraId="473D9CF6" w14:textId="41C69679" w:rsidR="007A0DDF" w:rsidRPr="00D37B0C" w:rsidRDefault="007A0DDF" w:rsidP="0017635C">
            <w:pPr>
              <w:pStyle w:val="TableParagraph"/>
              <w:spacing w:before="40" w:after="40"/>
              <w:ind w:left="108" w:right="108"/>
              <w:rPr>
                <w:sz w:val="16"/>
                <w:szCs w:val="17"/>
              </w:rPr>
            </w:pPr>
            <w:r w:rsidRPr="00D37B0C">
              <w:rPr>
                <w:sz w:val="16"/>
                <w:szCs w:val="17"/>
              </w:rPr>
              <w:t>As per 2024</w:t>
            </w:r>
            <w:r w:rsidRPr="00D37B0C">
              <w:rPr>
                <w:spacing w:val="-2"/>
                <w:sz w:val="16"/>
                <w:szCs w:val="17"/>
              </w:rPr>
              <w:t>–</w:t>
            </w:r>
            <w:r w:rsidRPr="00D37B0C">
              <w:rPr>
                <w:sz w:val="16"/>
                <w:szCs w:val="17"/>
              </w:rPr>
              <w:t>25</w:t>
            </w:r>
          </w:p>
        </w:tc>
      </w:tr>
    </w:tbl>
    <w:p w14:paraId="2C63DF3B" w14:textId="77777777" w:rsidR="007A0DDF" w:rsidRPr="0017635C" w:rsidRDefault="007A0DDF" w:rsidP="0017635C">
      <w:pPr>
        <w:ind w:right="108"/>
        <w:rPr>
          <w:rFonts w:ascii="Arial" w:hAnsi="Arial" w:cs="Arial"/>
          <w:sz w:val="17"/>
          <w:szCs w:val="17"/>
        </w:rPr>
      </w:pPr>
    </w:p>
    <w:p w14:paraId="0E779CF9" w14:textId="77777777" w:rsidR="007A0DDF" w:rsidRPr="0017635C" w:rsidRDefault="007A0DDF" w:rsidP="0017635C">
      <w:pPr>
        <w:spacing w:after="160" w:line="259" w:lineRule="auto"/>
        <w:ind w:right="108"/>
        <w:rPr>
          <w:rFonts w:ascii="Arial" w:hAnsi="Arial" w:cs="Arial"/>
          <w:sz w:val="17"/>
          <w:szCs w:val="17"/>
        </w:rPr>
      </w:pPr>
      <w:r w:rsidRPr="0017635C">
        <w:rPr>
          <w:rFonts w:ascii="Arial" w:hAnsi="Arial" w:cs="Arial"/>
          <w:sz w:val="17"/>
          <w:szCs w:val="17"/>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7A0DDF" w:rsidRPr="0017635C" w14:paraId="2F258429" w14:textId="77777777" w:rsidTr="007A0DDF">
        <w:trPr>
          <w:trHeight w:val="265"/>
        </w:trPr>
        <w:tc>
          <w:tcPr>
            <w:tcW w:w="7796" w:type="dxa"/>
            <w:gridSpan w:val="3"/>
            <w:tcBorders>
              <w:top w:val="single" w:sz="4" w:space="0" w:color="000000"/>
            </w:tcBorders>
            <w:shd w:val="clear" w:color="auto" w:fill="F2F2F2" w:themeFill="background1" w:themeFillShade="F2"/>
          </w:tcPr>
          <w:p w14:paraId="58617DD7" w14:textId="737531CE" w:rsidR="007A0DDF" w:rsidRPr="00D37B0C" w:rsidRDefault="007A0DDF" w:rsidP="0017635C">
            <w:pPr>
              <w:pStyle w:val="TableParagraph"/>
              <w:spacing w:before="80" w:after="80"/>
              <w:ind w:left="107" w:right="108"/>
              <w:rPr>
                <w:b/>
                <w:sz w:val="16"/>
                <w:szCs w:val="17"/>
              </w:rPr>
            </w:pPr>
            <w:r w:rsidRPr="00D37B0C">
              <w:rPr>
                <w:b/>
                <w:sz w:val="16"/>
                <w:szCs w:val="17"/>
              </w:rPr>
              <w:lastRenderedPageBreak/>
              <w:t xml:space="preserve">Program 1.1: </w:t>
            </w:r>
            <w:r w:rsidRPr="00D37B0C">
              <w:rPr>
                <w:rFonts w:eastAsiaTheme="minorHAnsi"/>
                <w:b/>
                <w:bCs/>
                <w:sz w:val="16"/>
                <w:szCs w:val="17"/>
              </w:rPr>
              <w:t>Improved Cancer Control</w:t>
            </w:r>
          </w:p>
        </w:tc>
      </w:tr>
      <w:tr w:rsidR="007A0DDF" w:rsidRPr="0017635C" w14:paraId="47F1022A" w14:textId="77777777" w:rsidTr="00D37B0C">
        <w:trPr>
          <w:trHeight w:val="265"/>
        </w:trPr>
        <w:tc>
          <w:tcPr>
            <w:tcW w:w="1276" w:type="dxa"/>
            <w:tcBorders>
              <w:top w:val="single" w:sz="4" w:space="0" w:color="000000"/>
            </w:tcBorders>
            <w:shd w:val="clear" w:color="auto" w:fill="FFFFFF" w:themeFill="background1"/>
          </w:tcPr>
          <w:p w14:paraId="1DCDBB53" w14:textId="77777777" w:rsidR="007A0DDF" w:rsidRPr="00D37B0C" w:rsidRDefault="007A0DDF" w:rsidP="0017635C">
            <w:pPr>
              <w:pStyle w:val="TableParagraph"/>
              <w:spacing w:before="40" w:after="40"/>
              <w:ind w:left="107" w:right="108"/>
              <w:rPr>
                <w:b/>
                <w:sz w:val="16"/>
                <w:szCs w:val="17"/>
              </w:rPr>
            </w:pPr>
            <w:r w:rsidRPr="00D37B0C">
              <w:rPr>
                <w:b/>
                <w:spacing w:val="-4"/>
                <w:sz w:val="16"/>
                <w:szCs w:val="17"/>
              </w:rPr>
              <w:t>Year</w:t>
            </w:r>
          </w:p>
        </w:tc>
        <w:tc>
          <w:tcPr>
            <w:tcW w:w="3402" w:type="dxa"/>
            <w:tcBorders>
              <w:top w:val="single" w:sz="4" w:space="0" w:color="000000"/>
            </w:tcBorders>
            <w:shd w:val="clear" w:color="auto" w:fill="FFFFFF" w:themeFill="background1"/>
          </w:tcPr>
          <w:p w14:paraId="789821D6" w14:textId="77777777" w:rsidR="007A0DDF" w:rsidRPr="00D37B0C" w:rsidRDefault="007A0DDF" w:rsidP="0017635C">
            <w:pPr>
              <w:pStyle w:val="TableParagraph"/>
              <w:spacing w:before="40" w:after="40"/>
              <w:ind w:left="107" w:right="108"/>
              <w:rPr>
                <w:b/>
                <w:sz w:val="16"/>
                <w:szCs w:val="17"/>
              </w:rPr>
            </w:pPr>
            <w:r w:rsidRPr="00D37B0C">
              <w:rPr>
                <w:b/>
                <w:sz w:val="16"/>
                <w:szCs w:val="17"/>
              </w:rPr>
              <w:t>Performance</w:t>
            </w:r>
            <w:r w:rsidRPr="00D37B0C">
              <w:rPr>
                <w:b/>
                <w:spacing w:val="-10"/>
                <w:sz w:val="16"/>
                <w:szCs w:val="17"/>
              </w:rPr>
              <w:t xml:space="preserve"> </w:t>
            </w:r>
            <w:r w:rsidRPr="00D37B0C">
              <w:rPr>
                <w:b/>
                <w:spacing w:val="-2"/>
                <w:sz w:val="16"/>
                <w:szCs w:val="17"/>
              </w:rPr>
              <w:t>Measure</w:t>
            </w:r>
          </w:p>
        </w:tc>
        <w:tc>
          <w:tcPr>
            <w:tcW w:w="3118" w:type="dxa"/>
            <w:tcBorders>
              <w:top w:val="single" w:sz="4" w:space="0" w:color="000000"/>
            </w:tcBorders>
            <w:shd w:val="clear" w:color="auto" w:fill="FFFFFF" w:themeFill="background1"/>
          </w:tcPr>
          <w:p w14:paraId="7F5701E7" w14:textId="77777777" w:rsidR="007A0DDF" w:rsidRPr="00D37B0C" w:rsidRDefault="007A0DDF" w:rsidP="0017635C">
            <w:pPr>
              <w:pStyle w:val="TableParagraph"/>
              <w:spacing w:before="40" w:after="40"/>
              <w:ind w:left="107" w:right="108"/>
              <w:rPr>
                <w:b/>
                <w:sz w:val="16"/>
                <w:szCs w:val="17"/>
              </w:rPr>
            </w:pPr>
            <w:r w:rsidRPr="00D37B0C">
              <w:rPr>
                <w:b/>
                <w:sz w:val="16"/>
                <w:szCs w:val="17"/>
              </w:rPr>
              <w:t>Expected</w:t>
            </w:r>
            <w:r w:rsidRPr="00D37B0C">
              <w:rPr>
                <w:b/>
                <w:spacing w:val="-9"/>
                <w:sz w:val="16"/>
                <w:szCs w:val="17"/>
              </w:rPr>
              <w:t xml:space="preserve"> </w:t>
            </w:r>
            <w:r w:rsidRPr="00D37B0C">
              <w:rPr>
                <w:b/>
                <w:sz w:val="16"/>
                <w:szCs w:val="17"/>
              </w:rPr>
              <w:t>Performance</w:t>
            </w:r>
            <w:r w:rsidRPr="00D37B0C">
              <w:rPr>
                <w:b/>
                <w:spacing w:val="-6"/>
                <w:sz w:val="16"/>
                <w:szCs w:val="17"/>
              </w:rPr>
              <w:t xml:space="preserve"> </w:t>
            </w:r>
            <w:r w:rsidRPr="00D37B0C">
              <w:rPr>
                <w:b/>
                <w:spacing w:val="-2"/>
                <w:sz w:val="16"/>
                <w:szCs w:val="17"/>
              </w:rPr>
              <w:t>Results</w:t>
            </w:r>
          </w:p>
        </w:tc>
      </w:tr>
      <w:tr w:rsidR="007A0DDF" w:rsidRPr="0017635C" w14:paraId="23848FB3" w14:textId="77777777" w:rsidTr="00D37B0C">
        <w:trPr>
          <w:trHeight w:val="793"/>
        </w:trPr>
        <w:tc>
          <w:tcPr>
            <w:tcW w:w="1276" w:type="dxa"/>
          </w:tcPr>
          <w:p w14:paraId="306E5CCF" w14:textId="0810F755" w:rsidR="007A0DDF" w:rsidRPr="00D37B0C" w:rsidRDefault="007A0DDF" w:rsidP="0017635C">
            <w:pPr>
              <w:pStyle w:val="TableParagraph"/>
              <w:spacing w:before="40" w:after="40"/>
              <w:ind w:left="108" w:right="108"/>
              <w:rPr>
                <w:sz w:val="16"/>
                <w:szCs w:val="17"/>
              </w:rPr>
            </w:pPr>
            <w:r w:rsidRPr="00D37B0C">
              <w:rPr>
                <w:sz w:val="16"/>
                <w:szCs w:val="17"/>
              </w:rPr>
              <w:t>Current</w:t>
            </w:r>
            <w:r w:rsidRPr="00D37B0C">
              <w:rPr>
                <w:spacing w:val="-2"/>
                <w:sz w:val="16"/>
                <w:szCs w:val="17"/>
              </w:rPr>
              <w:t xml:space="preserve"> </w:t>
            </w:r>
            <w:r w:rsidR="004E0842" w:rsidRPr="00D37B0C">
              <w:rPr>
                <w:spacing w:val="-4"/>
                <w:sz w:val="16"/>
                <w:szCs w:val="17"/>
              </w:rPr>
              <w:t>Y</w:t>
            </w:r>
            <w:r w:rsidRPr="00D37B0C">
              <w:rPr>
                <w:spacing w:val="-4"/>
                <w:sz w:val="16"/>
                <w:szCs w:val="17"/>
              </w:rPr>
              <w:t>ear</w:t>
            </w:r>
            <w:r w:rsidR="0017635C" w:rsidRPr="00D37B0C">
              <w:rPr>
                <w:spacing w:val="-4"/>
                <w:sz w:val="16"/>
                <w:szCs w:val="17"/>
              </w:rPr>
              <w:t xml:space="preserve"> </w:t>
            </w:r>
            <w:r w:rsidRPr="00D37B0C">
              <w:rPr>
                <w:spacing w:val="-2"/>
                <w:sz w:val="16"/>
                <w:szCs w:val="17"/>
              </w:rPr>
              <w:t>2023–24</w:t>
            </w:r>
          </w:p>
        </w:tc>
        <w:tc>
          <w:tcPr>
            <w:tcW w:w="3402" w:type="dxa"/>
          </w:tcPr>
          <w:p w14:paraId="14EB3829" w14:textId="77777777" w:rsidR="007A0DDF" w:rsidRPr="00D37B0C" w:rsidRDefault="007A0DDF" w:rsidP="0017635C">
            <w:pPr>
              <w:pStyle w:val="TableParagraph"/>
              <w:spacing w:before="40" w:after="40"/>
              <w:ind w:left="107" w:right="108" w:hanging="1"/>
              <w:rPr>
                <w:i/>
                <w:sz w:val="16"/>
                <w:szCs w:val="17"/>
              </w:rPr>
            </w:pPr>
            <w:r w:rsidRPr="00D37B0C">
              <w:rPr>
                <w:sz w:val="16"/>
                <w:szCs w:val="17"/>
              </w:rPr>
              <w:t xml:space="preserve">Fund priority cancer research through the </w:t>
            </w:r>
            <w:r w:rsidRPr="00D37B0C">
              <w:rPr>
                <w:i/>
                <w:sz w:val="16"/>
                <w:szCs w:val="17"/>
              </w:rPr>
              <w:t>Priority-driven Collaborative Cancer Research Scheme</w:t>
            </w:r>
            <w:r w:rsidRPr="00D37B0C">
              <w:rPr>
                <w:sz w:val="16"/>
                <w:szCs w:val="17"/>
              </w:rPr>
              <w:t xml:space="preserve">. </w:t>
            </w:r>
          </w:p>
        </w:tc>
        <w:tc>
          <w:tcPr>
            <w:tcW w:w="3118" w:type="dxa"/>
          </w:tcPr>
          <w:p w14:paraId="1ED630E6" w14:textId="77777777" w:rsidR="007A0DDF" w:rsidRPr="00D37B0C" w:rsidRDefault="007A0DDF" w:rsidP="0017635C">
            <w:pPr>
              <w:pStyle w:val="TableParagraph"/>
              <w:spacing w:before="40" w:after="40"/>
              <w:ind w:left="108" w:right="108"/>
              <w:rPr>
                <w:sz w:val="16"/>
                <w:szCs w:val="17"/>
              </w:rPr>
            </w:pPr>
            <w:r w:rsidRPr="00D37B0C">
              <w:rPr>
                <w:sz w:val="16"/>
                <w:szCs w:val="17"/>
              </w:rPr>
              <w:t>Awarded 15 cancer research grants in areas of identified priority.</w:t>
            </w:r>
          </w:p>
          <w:p w14:paraId="1A1E9D48" w14:textId="77777777" w:rsidR="007A0DDF" w:rsidRPr="00D37B0C" w:rsidRDefault="007A0DDF" w:rsidP="0017635C">
            <w:pPr>
              <w:pStyle w:val="TableParagraph"/>
              <w:spacing w:before="40" w:after="40"/>
              <w:ind w:left="108" w:right="108"/>
              <w:rPr>
                <w:b/>
                <w:i/>
                <w:sz w:val="16"/>
                <w:szCs w:val="17"/>
              </w:rPr>
            </w:pPr>
            <w:r w:rsidRPr="00D37B0C">
              <w:rPr>
                <w:sz w:val="16"/>
                <w:szCs w:val="17"/>
              </w:rPr>
              <w:t>Memorandums of understanding (MOUs) were in place with 11 national funding partners.</w:t>
            </w:r>
          </w:p>
        </w:tc>
      </w:tr>
      <w:tr w:rsidR="007A0DDF" w:rsidRPr="0017635C" w14:paraId="68F7329A" w14:textId="77777777" w:rsidTr="00D37B0C">
        <w:trPr>
          <w:trHeight w:val="266"/>
        </w:trPr>
        <w:tc>
          <w:tcPr>
            <w:tcW w:w="1276" w:type="dxa"/>
          </w:tcPr>
          <w:p w14:paraId="2F8996E0" w14:textId="77777777" w:rsidR="007A0DDF" w:rsidRPr="00D37B0C" w:rsidRDefault="007A0DDF" w:rsidP="0017635C">
            <w:pPr>
              <w:pStyle w:val="TableParagraph"/>
              <w:spacing w:before="40" w:after="40"/>
              <w:ind w:left="107" w:right="108"/>
              <w:rPr>
                <w:b/>
                <w:sz w:val="16"/>
                <w:szCs w:val="17"/>
              </w:rPr>
            </w:pPr>
            <w:r w:rsidRPr="00D37B0C">
              <w:rPr>
                <w:b/>
                <w:spacing w:val="-4"/>
                <w:sz w:val="16"/>
                <w:szCs w:val="17"/>
              </w:rPr>
              <w:t>Year</w:t>
            </w:r>
          </w:p>
        </w:tc>
        <w:tc>
          <w:tcPr>
            <w:tcW w:w="3402" w:type="dxa"/>
          </w:tcPr>
          <w:p w14:paraId="4C6DE8D7" w14:textId="77777777" w:rsidR="007A0DDF" w:rsidRPr="00D37B0C" w:rsidRDefault="007A0DDF" w:rsidP="0017635C">
            <w:pPr>
              <w:pStyle w:val="TableParagraph"/>
              <w:spacing w:before="40" w:after="40"/>
              <w:ind w:left="107" w:right="108"/>
              <w:rPr>
                <w:b/>
                <w:sz w:val="16"/>
                <w:szCs w:val="17"/>
              </w:rPr>
            </w:pPr>
            <w:r w:rsidRPr="00D37B0C">
              <w:rPr>
                <w:b/>
                <w:sz w:val="16"/>
                <w:szCs w:val="17"/>
              </w:rPr>
              <w:t>Performance</w:t>
            </w:r>
            <w:r w:rsidRPr="00D37B0C">
              <w:rPr>
                <w:b/>
                <w:spacing w:val="-10"/>
                <w:sz w:val="16"/>
                <w:szCs w:val="17"/>
              </w:rPr>
              <w:t xml:space="preserve"> </w:t>
            </w:r>
            <w:r w:rsidRPr="00D37B0C">
              <w:rPr>
                <w:b/>
                <w:spacing w:val="-2"/>
                <w:sz w:val="16"/>
                <w:szCs w:val="17"/>
              </w:rPr>
              <w:t>Measure</w:t>
            </w:r>
          </w:p>
        </w:tc>
        <w:tc>
          <w:tcPr>
            <w:tcW w:w="3118" w:type="dxa"/>
          </w:tcPr>
          <w:p w14:paraId="2F8A554D" w14:textId="77777777" w:rsidR="007A0DDF" w:rsidRPr="00D37B0C" w:rsidRDefault="007A0DDF" w:rsidP="0017635C">
            <w:pPr>
              <w:pStyle w:val="TableParagraph"/>
              <w:spacing w:before="40" w:after="40"/>
              <w:ind w:left="107" w:right="108"/>
              <w:rPr>
                <w:b/>
                <w:sz w:val="16"/>
                <w:szCs w:val="17"/>
              </w:rPr>
            </w:pPr>
            <w:r w:rsidRPr="00D37B0C">
              <w:rPr>
                <w:b/>
                <w:sz w:val="16"/>
                <w:szCs w:val="17"/>
              </w:rPr>
              <w:t>Planned</w:t>
            </w:r>
            <w:r w:rsidRPr="00D37B0C">
              <w:rPr>
                <w:b/>
                <w:spacing w:val="-8"/>
                <w:sz w:val="16"/>
                <w:szCs w:val="17"/>
              </w:rPr>
              <w:t xml:space="preserve"> </w:t>
            </w:r>
            <w:r w:rsidRPr="00D37B0C">
              <w:rPr>
                <w:b/>
                <w:sz w:val="16"/>
                <w:szCs w:val="17"/>
              </w:rPr>
              <w:t>Performance</w:t>
            </w:r>
            <w:r w:rsidRPr="00D37B0C">
              <w:rPr>
                <w:b/>
                <w:spacing w:val="-6"/>
                <w:sz w:val="16"/>
                <w:szCs w:val="17"/>
              </w:rPr>
              <w:t xml:space="preserve"> </w:t>
            </w:r>
            <w:r w:rsidRPr="00D37B0C">
              <w:rPr>
                <w:b/>
                <w:spacing w:val="-2"/>
                <w:sz w:val="16"/>
                <w:szCs w:val="17"/>
              </w:rPr>
              <w:t>Results</w:t>
            </w:r>
          </w:p>
        </w:tc>
      </w:tr>
      <w:tr w:rsidR="007A0DDF" w:rsidRPr="0017635C" w14:paraId="05D7FB6F" w14:textId="77777777" w:rsidTr="00D37B0C">
        <w:trPr>
          <w:trHeight w:val="426"/>
        </w:trPr>
        <w:tc>
          <w:tcPr>
            <w:tcW w:w="1276" w:type="dxa"/>
            <w:tcBorders>
              <w:bottom w:val="dotted" w:sz="4" w:space="0" w:color="000000"/>
            </w:tcBorders>
          </w:tcPr>
          <w:p w14:paraId="6E5D30A8" w14:textId="77777777" w:rsidR="007A0DDF" w:rsidRPr="00D37B0C" w:rsidRDefault="007A0DDF" w:rsidP="0017635C">
            <w:pPr>
              <w:pStyle w:val="TableParagraph"/>
              <w:spacing w:before="40" w:after="40" w:line="200" w:lineRule="atLeast"/>
              <w:ind w:left="107" w:right="108"/>
              <w:rPr>
                <w:sz w:val="16"/>
                <w:szCs w:val="17"/>
              </w:rPr>
            </w:pPr>
            <w:r w:rsidRPr="00D37B0C">
              <w:rPr>
                <w:sz w:val="16"/>
                <w:szCs w:val="17"/>
              </w:rPr>
              <w:t>Budget</w:t>
            </w:r>
            <w:r w:rsidRPr="00D37B0C">
              <w:rPr>
                <w:spacing w:val="-12"/>
                <w:sz w:val="16"/>
                <w:szCs w:val="17"/>
              </w:rPr>
              <w:t xml:space="preserve"> </w:t>
            </w:r>
            <w:r w:rsidRPr="00D37B0C">
              <w:rPr>
                <w:sz w:val="16"/>
                <w:szCs w:val="17"/>
              </w:rPr>
              <w:t xml:space="preserve">Year </w:t>
            </w:r>
            <w:r w:rsidRPr="00D37B0C">
              <w:rPr>
                <w:spacing w:val="-2"/>
                <w:sz w:val="16"/>
                <w:szCs w:val="17"/>
              </w:rPr>
              <w:t>2024–25</w:t>
            </w:r>
          </w:p>
        </w:tc>
        <w:tc>
          <w:tcPr>
            <w:tcW w:w="3402" w:type="dxa"/>
            <w:tcBorders>
              <w:bottom w:val="dotted" w:sz="4" w:space="0" w:color="000000"/>
            </w:tcBorders>
          </w:tcPr>
          <w:p w14:paraId="0820A0C2" w14:textId="77777777" w:rsidR="007A0DDF" w:rsidRPr="00D37B0C" w:rsidRDefault="007A0DDF" w:rsidP="0017635C">
            <w:pPr>
              <w:pStyle w:val="TableParagraph"/>
              <w:spacing w:before="40" w:after="40" w:line="200" w:lineRule="atLeast"/>
              <w:ind w:left="108" w:right="108"/>
              <w:rPr>
                <w:sz w:val="16"/>
                <w:szCs w:val="17"/>
              </w:rPr>
            </w:pPr>
            <w:r w:rsidRPr="00D37B0C">
              <w:rPr>
                <w:sz w:val="16"/>
                <w:szCs w:val="17"/>
              </w:rPr>
              <w:t>Consult with sector on future priority driven research investment.</w:t>
            </w:r>
          </w:p>
          <w:p w14:paraId="66C3F28A" w14:textId="2A3C928F" w:rsidR="007A0DDF" w:rsidRPr="00D37B0C" w:rsidRDefault="007A0DDF" w:rsidP="0017635C">
            <w:pPr>
              <w:pStyle w:val="TableParagraph"/>
              <w:spacing w:before="40" w:after="40" w:line="200" w:lineRule="atLeast"/>
              <w:ind w:left="107" w:right="108"/>
              <w:rPr>
                <w:i/>
                <w:sz w:val="16"/>
                <w:szCs w:val="17"/>
              </w:rPr>
            </w:pPr>
          </w:p>
        </w:tc>
        <w:tc>
          <w:tcPr>
            <w:tcW w:w="3118" w:type="dxa"/>
            <w:tcBorders>
              <w:bottom w:val="dotted" w:sz="4" w:space="0" w:color="000000"/>
            </w:tcBorders>
          </w:tcPr>
          <w:p w14:paraId="59AABB15" w14:textId="61E68BAB" w:rsidR="007A0DDF" w:rsidRPr="00D37B0C" w:rsidRDefault="007A0DDF" w:rsidP="00040A46">
            <w:pPr>
              <w:pStyle w:val="Tabletextmeasures85pt"/>
              <w:ind w:left="108" w:right="108"/>
              <w:rPr>
                <w:color w:val="auto"/>
                <w:sz w:val="16"/>
              </w:rPr>
            </w:pPr>
            <w:r w:rsidRPr="00D37B0C">
              <w:rPr>
                <w:color w:val="auto"/>
                <w:sz w:val="16"/>
              </w:rPr>
              <w:t xml:space="preserve">Agree direction on future priority driven research investment. </w:t>
            </w:r>
          </w:p>
        </w:tc>
      </w:tr>
      <w:tr w:rsidR="007A0DDF" w:rsidRPr="0017635C" w14:paraId="0C41D182" w14:textId="77777777" w:rsidTr="00D37B0C">
        <w:trPr>
          <w:trHeight w:val="796"/>
        </w:trPr>
        <w:tc>
          <w:tcPr>
            <w:tcW w:w="1276" w:type="dxa"/>
            <w:tcBorders>
              <w:top w:val="dotted" w:sz="4" w:space="0" w:color="000000"/>
            </w:tcBorders>
          </w:tcPr>
          <w:p w14:paraId="49D58CE4" w14:textId="77777777" w:rsidR="007A0DDF" w:rsidRPr="00D37B0C" w:rsidRDefault="007A0DDF" w:rsidP="0017635C">
            <w:pPr>
              <w:pStyle w:val="TableParagraph"/>
              <w:spacing w:before="40" w:after="40" w:line="268" w:lineRule="auto"/>
              <w:ind w:left="107" w:right="108"/>
              <w:rPr>
                <w:sz w:val="16"/>
                <w:szCs w:val="17"/>
              </w:rPr>
            </w:pPr>
            <w:r w:rsidRPr="00D37B0C">
              <w:rPr>
                <w:sz w:val="16"/>
                <w:szCs w:val="17"/>
              </w:rPr>
              <w:t>Forward</w:t>
            </w:r>
            <w:r w:rsidRPr="00D37B0C">
              <w:rPr>
                <w:spacing w:val="-12"/>
                <w:sz w:val="16"/>
                <w:szCs w:val="17"/>
              </w:rPr>
              <w:t xml:space="preserve"> </w:t>
            </w:r>
            <w:r w:rsidRPr="00D37B0C">
              <w:rPr>
                <w:sz w:val="16"/>
                <w:szCs w:val="17"/>
              </w:rPr>
              <w:t xml:space="preserve">Estimates </w:t>
            </w:r>
            <w:r w:rsidRPr="00D37B0C">
              <w:rPr>
                <w:spacing w:val="-2"/>
                <w:sz w:val="16"/>
                <w:szCs w:val="17"/>
              </w:rPr>
              <w:t xml:space="preserve">2025–28 </w:t>
            </w:r>
          </w:p>
        </w:tc>
        <w:tc>
          <w:tcPr>
            <w:tcW w:w="3402" w:type="dxa"/>
            <w:tcBorders>
              <w:top w:val="dotted" w:sz="4" w:space="0" w:color="000000"/>
            </w:tcBorders>
          </w:tcPr>
          <w:p w14:paraId="208AF02E" w14:textId="77777777" w:rsidR="007A0DDF" w:rsidRPr="00D37B0C" w:rsidRDefault="007A0DDF" w:rsidP="0017635C">
            <w:pPr>
              <w:pStyle w:val="TableParagraph"/>
              <w:spacing w:before="40" w:after="40" w:line="180" w:lineRule="atLeast"/>
              <w:ind w:left="107" w:right="108"/>
              <w:rPr>
                <w:sz w:val="16"/>
                <w:szCs w:val="17"/>
              </w:rPr>
            </w:pPr>
            <w:r w:rsidRPr="00D37B0C">
              <w:rPr>
                <w:sz w:val="16"/>
                <w:szCs w:val="17"/>
              </w:rPr>
              <w:t>Implement revised priority research investment approach.</w:t>
            </w:r>
          </w:p>
        </w:tc>
        <w:tc>
          <w:tcPr>
            <w:tcW w:w="3118" w:type="dxa"/>
            <w:tcBorders>
              <w:top w:val="dotted" w:sz="4" w:space="0" w:color="000000"/>
            </w:tcBorders>
          </w:tcPr>
          <w:p w14:paraId="0D2CD707" w14:textId="77777777" w:rsidR="007A0DDF" w:rsidRPr="00D37B0C" w:rsidRDefault="007A0DDF" w:rsidP="0017635C">
            <w:pPr>
              <w:pStyle w:val="TableParagraph"/>
              <w:spacing w:before="40" w:after="40"/>
              <w:ind w:left="107" w:right="108"/>
              <w:rPr>
                <w:sz w:val="16"/>
                <w:szCs w:val="17"/>
              </w:rPr>
            </w:pPr>
            <w:r w:rsidRPr="00D37B0C">
              <w:rPr>
                <w:spacing w:val="-2"/>
                <w:sz w:val="16"/>
                <w:szCs w:val="17"/>
              </w:rPr>
              <w:t>Revised priority research investment approach implemented.</w:t>
            </w:r>
          </w:p>
        </w:tc>
      </w:tr>
    </w:tbl>
    <w:p w14:paraId="540F10E9" w14:textId="77777777" w:rsidR="007A0DDF" w:rsidRPr="0017635C" w:rsidRDefault="007A0DDF" w:rsidP="0017635C">
      <w:pPr>
        <w:spacing w:before="120" w:after="120" w:line="259" w:lineRule="auto"/>
        <w:ind w:right="108"/>
        <w:rPr>
          <w:rFonts w:ascii="Arial" w:hAnsi="Arial" w:cs="Arial"/>
          <w:sz w:val="17"/>
          <w:szCs w:val="17"/>
        </w:rPr>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17635C" w:rsidRPr="00D37B0C" w14:paraId="13D0BFF2" w14:textId="77777777" w:rsidTr="0017635C">
        <w:trPr>
          <w:trHeight w:val="265"/>
        </w:trPr>
        <w:tc>
          <w:tcPr>
            <w:tcW w:w="7796" w:type="dxa"/>
            <w:gridSpan w:val="3"/>
            <w:tcBorders>
              <w:top w:val="single" w:sz="4" w:space="0" w:color="000000"/>
            </w:tcBorders>
            <w:shd w:val="clear" w:color="auto" w:fill="F2F2F2" w:themeFill="background1" w:themeFillShade="F2"/>
          </w:tcPr>
          <w:p w14:paraId="5362E3FA" w14:textId="6E72A41E" w:rsidR="0017635C" w:rsidRPr="00D37B0C" w:rsidRDefault="0017635C" w:rsidP="0017635C">
            <w:pPr>
              <w:pStyle w:val="TableParagraph"/>
              <w:spacing w:before="80" w:after="80"/>
              <w:ind w:left="107" w:right="108"/>
              <w:rPr>
                <w:b/>
                <w:sz w:val="16"/>
                <w:szCs w:val="17"/>
              </w:rPr>
            </w:pPr>
            <w:r w:rsidRPr="00D37B0C">
              <w:rPr>
                <w:b/>
                <w:sz w:val="16"/>
                <w:szCs w:val="17"/>
              </w:rPr>
              <w:t xml:space="preserve">Program 1.1: </w:t>
            </w:r>
            <w:r w:rsidRPr="00D37B0C">
              <w:rPr>
                <w:rFonts w:eastAsiaTheme="minorHAnsi"/>
                <w:b/>
                <w:bCs/>
                <w:sz w:val="16"/>
                <w:szCs w:val="17"/>
              </w:rPr>
              <w:t>Improved Cancer Control</w:t>
            </w:r>
          </w:p>
        </w:tc>
      </w:tr>
      <w:tr w:rsidR="007A0DDF" w:rsidRPr="00D37B0C" w14:paraId="4AD63384" w14:textId="77777777" w:rsidTr="00D37B0C">
        <w:trPr>
          <w:trHeight w:val="265"/>
        </w:trPr>
        <w:tc>
          <w:tcPr>
            <w:tcW w:w="1276" w:type="dxa"/>
            <w:tcBorders>
              <w:top w:val="single" w:sz="4" w:space="0" w:color="000000"/>
            </w:tcBorders>
            <w:shd w:val="clear" w:color="auto" w:fill="FFFFFF" w:themeFill="background1"/>
          </w:tcPr>
          <w:p w14:paraId="6108ACAF" w14:textId="77777777" w:rsidR="007A0DDF" w:rsidRPr="00D37B0C" w:rsidRDefault="007A0DDF" w:rsidP="0017635C">
            <w:pPr>
              <w:pStyle w:val="TableParagraph"/>
              <w:spacing w:before="40" w:after="40"/>
              <w:ind w:left="107" w:right="108"/>
              <w:rPr>
                <w:b/>
                <w:sz w:val="16"/>
                <w:szCs w:val="17"/>
              </w:rPr>
            </w:pPr>
            <w:r w:rsidRPr="00D37B0C">
              <w:rPr>
                <w:b/>
                <w:spacing w:val="-4"/>
                <w:sz w:val="16"/>
                <w:szCs w:val="17"/>
              </w:rPr>
              <w:t>Year</w:t>
            </w:r>
          </w:p>
        </w:tc>
        <w:tc>
          <w:tcPr>
            <w:tcW w:w="3402" w:type="dxa"/>
            <w:tcBorders>
              <w:top w:val="single" w:sz="4" w:space="0" w:color="000000"/>
            </w:tcBorders>
            <w:shd w:val="clear" w:color="auto" w:fill="FFFFFF" w:themeFill="background1"/>
          </w:tcPr>
          <w:p w14:paraId="24D5A0F3" w14:textId="77777777" w:rsidR="007A0DDF" w:rsidRPr="00D37B0C" w:rsidRDefault="007A0DDF" w:rsidP="0017635C">
            <w:pPr>
              <w:pStyle w:val="TableParagraph"/>
              <w:spacing w:before="40" w:after="40"/>
              <w:ind w:left="107" w:right="108"/>
              <w:rPr>
                <w:b/>
                <w:sz w:val="16"/>
                <w:szCs w:val="17"/>
              </w:rPr>
            </w:pPr>
            <w:r w:rsidRPr="00D37B0C">
              <w:rPr>
                <w:b/>
                <w:sz w:val="16"/>
                <w:szCs w:val="17"/>
              </w:rPr>
              <w:t>Performance</w:t>
            </w:r>
            <w:r w:rsidRPr="00D37B0C">
              <w:rPr>
                <w:b/>
                <w:spacing w:val="-10"/>
                <w:sz w:val="16"/>
                <w:szCs w:val="17"/>
              </w:rPr>
              <w:t xml:space="preserve"> </w:t>
            </w:r>
            <w:r w:rsidRPr="00D37B0C">
              <w:rPr>
                <w:b/>
                <w:spacing w:val="-2"/>
                <w:sz w:val="16"/>
                <w:szCs w:val="17"/>
              </w:rPr>
              <w:t>Measure</w:t>
            </w:r>
          </w:p>
        </w:tc>
        <w:tc>
          <w:tcPr>
            <w:tcW w:w="3118" w:type="dxa"/>
            <w:tcBorders>
              <w:top w:val="single" w:sz="4" w:space="0" w:color="000000"/>
            </w:tcBorders>
            <w:shd w:val="clear" w:color="auto" w:fill="FFFFFF" w:themeFill="background1"/>
          </w:tcPr>
          <w:p w14:paraId="328C48EB" w14:textId="77777777" w:rsidR="007A0DDF" w:rsidRPr="00D37B0C" w:rsidRDefault="007A0DDF" w:rsidP="0017635C">
            <w:pPr>
              <w:pStyle w:val="TableParagraph"/>
              <w:spacing w:before="40" w:after="40"/>
              <w:ind w:left="107" w:right="108"/>
              <w:rPr>
                <w:b/>
                <w:sz w:val="16"/>
                <w:szCs w:val="17"/>
              </w:rPr>
            </w:pPr>
            <w:r w:rsidRPr="00D37B0C">
              <w:rPr>
                <w:b/>
                <w:sz w:val="16"/>
                <w:szCs w:val="17"/>
              </w:rPr>
              <w:t>Expected</w:t>
            </w:r>
            <w:r w:rsidRPr="00D37B0C">
              <w:rPr>
                <w:b/>
                <w:spacing w:val="-9"/>
                <w:sz w:val="16"/>
                <w:szCs w:val="17"/>
              </w:rPr>
              <w:t xml:space="preserve"> </w:t>
            </w:r>
            <w:r w:rsidRPr="00D37B0C">
              <w:rPr>
                <w:b/>
                <w:sz w:val="16"/>
                <w:szCs w:val="17"/>
              </w:rPr>
              <w:t>Performance</w:t>
            </w:r>
            <w:r w:rsidRPr="00D37B0C">
              <w:rPr>
                <w:b/>
                <w:spacing w:val="-6"/>
                <w:sz w:val="16"/>
                <w:szCs w:val="17"/>
              </w:rPr>
              <w:t xml:space="preserve"> </w:t>
            </w:r>
            <w:r w:rsidRPr="00D37B0C">
              <w:rPr>
                <w:b/>
                <w:spacing w:val="-2"/>
                <w:sz w:val="16"/>
                <w:szCs w:val="17"/>
              </w:rPr>
              <w:t>Results</w:t>
            </w:r>
          </w:p>
        </w:tc>
      </w:tr>
      <w:tr w:rsidR="007A0DDF" w:rsidRPr="00D37B0C" w14:paraId="120AB71C" w14:textId="77777777" w:rsidTr="00D37B0C">
        <w:trPr>
          <w:trHeight w:val="793"/>
        </w:trPr>
        <w:tc>
          <w:tcPr>
            <w:tcW w:w="1276" w:type="dxa"/>
          </w:tcPr>
          <w:p w14:paraId="40A6E695" w14:textId="370B82A2" w:rsidR="007A0DDF" w:rsidRPr="00D37B0C" w:rsidRDefault="007A0DDF" w:rsidP="0017635C">
            <w:pPr>
              <w:pStyle w:val="TableParagraph"/>
              <w:spacing w:before="40" w:after="40"/>
              <w:ind w:left="108" w:right="108"/>
              <w:rPr>
                <w:sz w:val="16"/>
                <w:szCs w:val="17"/>
              </w:rPr>
            </w:pPr>
            <w:r w:rsidRPr="00D37B0C">
              <w:rPr>
                <w:sz w:val="16"/>
                <w:szCs w:val="17"/>
              </w:rPr>
              <w:t>Current</w:t>
            </w:r>
            <w:r w:rsidRPr="00D37B0C">
              <w:rPr>
                <w:spacing w:val="-2"/>
                <w:sz w:val="16"/>
                <w:szCs w:val="17"/>
              </w:rPr>
              <w:t xml:space="preserve"> </w:t>
            </w:r>
            <w:r w:rsidR="004E0842" w:rsidRPr="00D37B0C">
              <w:rPr>
                <w:spacing w:val="-4"/>
                <w:sz w:val="16"/>
                <w:szCs w:val="17"/>
              </w:rPr>
              <w:t>Y</w:t>
            </w:r>
            <w:r w:rsidR="0017635C" w:rsidRPr="00D37B0C">
              <w:rPr>
                <w:spacing w:val="-4"/>
                <w:sz w:val="16"/>
                <w:szCs w:val="17"/>
              </w:rPr>
              <w:t xml:space="preserve">ear </w:t>
            </w:r>
            <w:r w:rsidRPr="00D37B0C">
              <w:rPr>
                <w:spacing w:val="-2"/>
                <w:sz w:val="16"/>
                <w:szCs w:val="17"/>
              </w:rPr>
              <w:t>2023–24</w:t>
            </w:r>
          </w:p>
        </w:tc>
        <w:tc>
          <w:tcPr>
            <w:tcW w:w="3402" w:type="dxa"/>
          </w:tcPr>
          <w:p w14:paraId="5DE8BA3E" w14:textId="77777777" w:rsidR="007A0DDF" w:rsidRPr="00D37B0C" w:rsidRDefault="007A0DDF" w:rsidP="0017635C">
            <w:pPr>
              <w:pStyle w:val="TableParagraph"/>
              <w:spacing w:before="40" w:after="40"/>
              <w:ind w:left="107" w:right="108" w:hanging="1"/>
              <w:rPr>
                <w:sz w:val="16"/>
                <w:szCs w:val="17"/>
              </w:rPr>
            </w:pPr>
            <w:r w:rsidRPr="00D37B0C">
              <w:rPr>
                <w:sz w:val="16"/>
                <w:szCs w:val="17"/>
              </w:rPr>
              <w:t xml:space="preserve">Provide high quality cancer data to inform national cancer control. </w:t>
            </w:r>
          </w:p>
        </w:tc>
        <w:tc>
          <w:tcPr>
            <w:tcW w:w="3118" w:type="dxa"/>
          </w:tcPr>
          <w:p w14:paraId="443DCDBD" w14:textId="77777777" w:rsidR="007A0DDF" w:rsidRPr="00D37B0C" w:rsidRDefault="007A0DDF" w:rsidP="0017635C">
            <w:pPr>
              <w:pStyle w:val="TableParagraph"/>
              <w:spacing w:before="40" w:after="40"/>
              <w:ind w:left="108" w:right="108"/>
              <w:rPr>
                <w:sz w:val="16"/>
                <w:szCs w:val="17"/>
              </w:rPr>
            </w:pPr>
            <w:r w:rsidRPr="00D37B0C">
              <w:rPr>
                <w:sz w:val="16"/>
                <w:szCs w:val="17"/>
              </w:rPr>
              <w:t xml:space="preserve">Maintained published data analyses and insights on the National Cancer Control Indicators website. </w:t>
            </w:r>
          </w:p>
        </w:tc>
      </w:tr>
      <w:tr w:rsidR="007A0DDF" w:rsidRPr="00D37B0C" w14:paraId="29419FEA" w14:textId="77777777" w:rsidTr="00D37B0C">
        <w:trPr>
          <w:trHeight w:val="266"/>
        </w:trPr>
        <w:tc>
          <w:tcPr>
            <w:tcW w:w="1276" w:type="dxa"/>
          </w:tcPr>
          <w:p w14:paraId="401F72C8" w14:textId="77777777" w:rsidR="007A0DDF" w:rsidRPr="00D37B0C" w:rsidRDefault="007A0DDF" w:rsidP="0017635C">
            <w:pPr>
              <w:pStyle w:val="TableParagraph"/>
              <w:spacing w:before="40" w:after="40"/>
              <w:ind w:left="107" w:right="108"/>
              <w:rPr>
                <w:b/>
                <w:sz w:val="16"/>
                <w:szCs w:val="17"/>
              </w:rPr>
            </w:pPr>
            <w:r w:rsidRPr="00D37B0C">
              <w:rPr>
                <w:b/>
                <w:spacing w:val="-4"/>
                <w:sz w:val="16"/>
                <w:szCs w:val="17"/>
              </w:rPr>
              <w:t>Year</w:t>
            </w:r>
          </w:p>
        </w:tc>
        <w:tc>
          <w:tcPr>
            <w:tcW w:w="3402" w:type="dxa"/>
          </w:tcPr>
          <w:p w14:paraId="118332AF" w14:textId="77777777" w:rsidR="007A0DDF" w:rsidRPr="00D37B0C" w:rsidRDefault="007A0DDF" w:rsidP="0017635C">
            <w:pPr>
              <w:pStyle w:val="TableParagraph"/>
              <w:spacing w:before="40" w:after="40"/>
              <w:ind w:left="107" w:right="108"/>
              <w:rPr>
                <w:b/>
                <w:sz w:val="16"/>
                <w:szCs w:val="17"/>
              </w:rPr>
            </w:pPr>
            <w:r w:rsidRPr="00D37B0C">
              <w:rPr>
                <w:b/>
                <w:sz w:val="16"/>
                <w:szCs w:val="17"/>
              </w:rPr>
              <w:t>Performance</w:t>
            </w:r>
            <w:r w:rsidRPr="00D37B0C">
              <w:rPr>
                <w:b/>
                <w:spacing w:val="-10"/>
                <w:sz w:val="16"/>
                <w:szCs w:val="17"/>
              </w:rPr>
              <w:t xml:space="preserve"> </w:t>
            </w:r>
            <w:r w:rsidRPr="00D37B0C">
              <w:rPr>
                <w:b/>
                <w:spacing w:val="-2"/>
                <w:sz w:val="16"/>
                <w:szCs w:val="17"/>
              </w:rPr>
              <w:t>Measure</w:t>
            </w:r>
          </w:p>
        </w:tc>
        <w:tc>
          <w:tcPr>
            <w:tcW w:w="3118" w:type="dxa"/>
          </w:tcPr>
          <w:p w14:paraId="713C16BF" w14:textId="77777777" w:rsidR="007A0DDF" w:rsidRPr="00D37B0C" w:rsidRDefault="007A0DDF" w:rsidP="0017635C">
            <w:pPr>
              <w:pStyle w:val="TableParagraph"/>
              <w:spacing w:before="40" w:after="40"/>
              <w:ind w:left="107" w:right="108"/>
              <w:rPr>
                <w:b/>
                <w:sz w:val="16"/>
                <w:szCs w:val="17"/>
              </w:rPr>
            </w:pPr>
            <w:r w:rsidRPr="00D37B0C">
              <w:rPr>
                <w:b/>
                <w:sz w:val="16"/>
                <w:szCs w:val="17"/>
              </w:rPr>
              <w:t>Planned</w:t>
            </w:r>
            <w:r w:rsidRPr="00D37B0C">
              <w:rPr>
                <w:b/>
                <w:spacing w:val="-8"/>
                <w:sz w:val="16"/>
                <w:szCs w:val="17"/>
              </w:rPr>
              <w:t xml:space="preserve"> </w:t>
            </w:r>
            <w:r w:rsidRPr="00D37B0C">
              <w:rPr>
                <w:b/>
                <w:sz w:val="16"/>
                <w:szCs w:val="17"/>
              </w:rPr>
              <w:t>Performance</w:t>
            </w:r>
            <w:r w:rsidRPr="00D37B0C">
              <w:rPr>
                <w:b/>
                <w:spacing w:val="-6"/>
                <w:sz w:val="16"/>
                <w:szCs w:val="17"/>
              </w:rPr>
              <w:t xml:space="preserve"> </w:t>
            </w:r>
            <w:r w:rsidRPr="00D37B0C">
              <w:rPr>
                <w:b/>
                <w:spacing w:val="-2"/>
                <w:sz w:val="16"/>
                <w:szCs w:val="17"/>
              </w:rPr>
              <w:t>Results</w:t>
            </w:r>
          </w:p>
        </w:tc>
      </w:tr>
      <w:tr w:rsidR="007A0DDF" w:rsidRPr="00D37B0C" w14:paraId="041B86A4" w14:textId="77777777" w:rsidTr="00D37B0C">
        <w:trPr>
          <w:trHeight w:val="426"/>
        </w:trPr>
        <w:tc>
          <w:tcPr>
            <w:tcW w:w="1276" w:type="dxa"/>
            <w:tcBorders>
              <w:bottom w:val="dotted" w:sz="4" w:space="0" w:color="000000"/>
            </w:tcBorders>
          </w:tcPr>
          <w:p w14:paraId="55A097AB" w14:textId="77777777" w:rsidR="007A0DDF" w:rsidRPr="00D37B0C" w:rsidRDefault="007A0DDF" w:rsidP="0017635C">
            <w:pPr>
              <w:pStyle w:val="TableParagraph"/>
              <w:spacing w:before="40" w:after="40" w:line="200" w:lineRule="atLeast"/>
              <w:ind w:left="107" w:right="108"/>
              <w:rPr>
                <w:sz w:val="16"/>
                <w:szCs w:val="17"/>
              </w:rPr>
            </w:pPr>
            <w:r w:rsidRPr="00D37B0C">
              <w:rPr>
                <w:sz w:val="16"/>
                <w:szCs w:val="17"/>
              </w:rPr>
              <w:t>Budget</w:t>
            </w:r>
            <w:r w:rsidRPr="00D37B0C">
              <w:rPr>
                <w:spacing w:val="-12"/>
                <w:sz w:val="16"/>
                <w:szCs w:val="17"/>
              </w:rPr>
              <w:t xml:space="preserve"> </w:t>
            </w:r>
            <w:r w:rsidRPr="00D37B0C">
              <w:rPr>
                <w:sz w:val="16"/>
                <w:szCs w:val="17"/>
              </w:rPr>
              <w:t xml:space="preserve">Year </w:t>
            </w:r>
            <w:r w:rsidRPr="00D37B0C">
              <w:rPr>
                <w:spacing w:val="-2"/>
                <w:sz w:val="16"/>
                <w:szCs w:val="17"/>
              </w:rPr>
              <w:t>2024–25</w:t>
            </w:r>
          </w:p>
        </w:tc>
        <w:tc>
          <w:tcPr>
            <w:tcW w:w="3402" w:type="dxa"/>
            <w:tcBorders>
              <w:bottom w:val="dotted" w:sz="4" w:space="0" w:color="000000"/>
            </w:tcBorders>
          </w:tcPr>
          <w:p w14:paraId="0CE755CA" w14:textId="5B959295" w:rsidR="007A0DDF" w:rsidRPr="00D37B0C" w:rsidRDefault="007A0DDF" w:rsidP="0017635C">
            <w:pPr>
              <w:pStyle w:val="TableParagraph"/>
              <w:spacing w:before="40" w:after="40" w:line="200" w:lineRule="atLeast"/>
              <w:ind w:left="108" w:right="108"/>
              <w:rPr>
                <w:sz w:val="16"/>
                <w:szCs w:val="17"/>
              </w:rPr>
            </w:pPr>
            <w:r w:rsidRPr="00D37B0C">
              <w:rPr>
                <w:sz w:val="16"/>
                <w:szCs w:val="17"/>
              </w:rPr>
              <w:t>As per 2023</w:t>
            </w:r>
            <w:r w:rsidRPr="00D37B0C">
              <w:rPr>
                <w:spacing w:val="-2"/>
                <w:sz w:val="16"/>
                <w:szCs w:val="17"/>
              </w:rPr>
              <w:t>–</w:t>
            </w:r>
            <w:r w:rsidRPr="00D37B0C">
              <w:rPr>
                <w:sz w:val="16"/>
                <w:szCs w:val="17"/>
              </w:rPr>
              <w:t>24</w:t>
            </w:r>
          </w:p>
          <w:p w14:paraId="21D2D19E" w14:textId="77777777" w:rsidR="007A0DDF" w:rsidRPr="00D37B0C" w:rsidRDefault="007A0DDF" w:rsidP="0017635C">
            <w:pPr>
              <w:pStyle w:val="TableParagraph"/>
              <w:spacing w:before="40" w:after="40" w:line="200" w:lineRule="atLeast"/>
              <w:ind w:left="107" w:right="108"/>
              <w:rPr>
                <w:i/>
                <w:sz w:val="16"/>
                <w:szCs w:val="17"/>
              </w:rPr>
            </w:pPr>
            <w:r w:rsidRPr="00D37B0C">
              <w:rPr>
                <w:i/>
                <w:sz w:val="16"/>
                <w:szCs w:val="17"/>
              </w:rPr>
              <w:t xml:space="preserve"> </w:t>
            </w:r>
          </w:p>
        </w:tc>
        <w:tc>
          <w:tcPr>
            <w:tcW w:w="3118" w:type="dxa"/>
            <w:tcBorders>
              <w:bottom w:val="dotted" w:sz="4" w:space="0" w:color="000000"/>
            </w:tcBorders>
          </w:tcPr>
          <w:p w14:paraId="2FC06CD2" w14:textId="77777777" w:rsidR="007A0DDF" w:rsidRPr="00D37B0C" w:rsidRDefault="007A0DDF" w:rsidP="0017635C">
            <w:pPr>
              <w:pStyle w:val="Tabletextmeasures85pt"/>
              <w:ind w:left="108" w:right="108"/>
              <w:rPr>
                <w:i/>
                <w:color w:val="auto"/>
                <w:sz w:val="16"/>
              </w:rPr>
            </w:pPr>
            <w:r w:rsidRPr="00D37B0C">
              <w:rPr>
                <w:sz w:val="16"/>
              </w:rPr>
              <w:t>Maintain published data analyses and insights on the National Cancer Control Indicators website.</w:t>
            </w:r>
          </w:p>
        </w:tc>
      </w:tr>
      <w:tr w:rsidR="007A0DDF" w:rsidRPr="00D37B0C" w14:paraId="66CE7DBD" w14:textId="77777777" w:rsidTr="00D37B0C">
        <w:trPr>
          <w:trHeight w:val="796"/>
        </w:trPr>
        <w:tc>
          <w:tcPr>
            <w:tcW w:w="1276" w:type="dxa"/>
            <w:tcBorders>
              <w:top w:val="dotted" w:sz="4" w:space="0" w:color="000000"/>
              <w:bottom w:val="single" w:sz="4" w:space="0" w:color="000000"/>
            </w:tcBorders>
          </w:tcPr>
          <w:p w14:paraId="2F08E698" w14:textId="77777777" w:rsidR="007A0DDF" w:rsidRPr="00D37B0C" w:rsidRDefault="007A0DDF" w:rsidP="0017635C">
            <w:pPr>
              <w:pStyle w:val="TableParagraph"/>
              <w:spacing w:before="40" w:after="40" w:line="268" w:lineRule="auto"/>
              <w:ind w:left="107" w:right="108"/>
              <w:rPr>
                <w:sz w:val="16"/>
                <w:szCs w:val="17"/>
              </w:rPr>
            </w:pPr>
            <w:r w:rsidRPr="00D37B0C">
              <w:rPr>
                <w:sz w:val="16"/>
                <w:szCs w:val="17"/>
              </w:rPr>
              <w:t>Forward</w:t>
            </w:r>
            <w:r w:rsidRPr="00D37B0C">
              <w:rPr>
                <w:spacing w:val="-12"/>
                <w:sz w:val="16"/>
                <w:szCs w:val="17"/>
              </w:rPr>
              <w:t xml:space="preserve"> </w:t>
            </w:r>
            <w:r w:rsidRPr="00D37B0C">
              <w:rPr>
                <w:sz w:val="16"/>
                <w:szCs w:val="17"/>
              </w:rPr>
              <w:t xml:space="preserve">Estimates </w:t>
            </w:r>
            <w:r w:rsidRPr="00D37B0C">
              <w:rPr>
                <w:spacing w:val="-2"/>
                <w:sz w:val="16"/>
                <w:szCs w:val="17"/>
              </w:rPr>
              <w:t xml:space="preserve">2025–28 </w:t>
            </w:r>
          </w:p>
        </w:tc>
        <w:tc>
          <w:tcPr>
            <w:tcW w:w="3402" w:type="dxa"/>
            <w:tcBorders>
              <w:top w:val="dotted" w:sz="4" w:space="0" w:color="000000"/>
              <w:bottom w:val="single" w:sz="4" w:space="0" w:color="000000"/>
            </w:tcBorders>
          </w:tcPr>
          <w:p w14:paraId="038324B9" w14:textId="44338D9A" w:rsidR="007A0DDF" w:rsidRPr="00D37B0C" w:rsidRDefault="007A0DDF" w:rsidP="0017635C">
            <w:pPr>
              <w:pStyle w:val="TableParagraph"/>
              <w:spacing w:before="40" w:after="40" w:line="180" w:lineRule="atLeast"/>
              <w:ind w:left="107" w:right="108"/>
              <w:rPr>
                <w:sz w:val="16"/>
                <w:szCs w:val="17"/>
              </w:rPr>
            </w:pPr>
            <w:r w:rsidRPr="00D37B0C">
              <w:rPr>
                <w:sz w:val="16"/>
                <w:szCs w:val="17"/>
              </w:rPr>
              <w:t>As per 2024</w:t>
            </w:r>
            <w:r w:rsidRPr="00D37B0C">
              <w:rPr>
                <w:spacing w:val="-2"/>
                <w:sz w:val="16"/>
                <w:szCs w:val="17"/>
              </w:rPr>
              <w:t>–</w:t>
            </w:r>
            <w:r w:rsidRPr="00D37B0C">
              <w:rPr>
                <w:sz w:val="16"/>
                <w:szCs w:val="17"/>
              </w:rPr>
              <w:t>25</w:t>
            </w:r>
          </w:p>
        </w:tc>
        <w:tc>
          <w:tcPr>
            <w:tcW w:w="3118" w:type="dxa"/>
            <w:tcBorders>
              <w:top w:val="dotted" w:sz="4" w:space="0" w:color="000000"/>
              <w:bottom w:val="single" w:sz="4" w:space="0" w:color="000000"/>
            </w:tcBorders>
          </w:tcPr>
          <w:p w14:paraId="592475F8" w14:textId="1039A207" w:rsidR="007A0DDF" w:rsidRPr="00D37B0C" w:rsidRDefault="007A0DDF" w:rsidP="0017635C">
            <w:pPr>
              <w:pStyle w:val="TableParagraph"/>
              <w:spacing w:before="40" w:after="40"/>
              <w:ind w:left="107" w:right="108"/>
              <w:rPr>
                <w:sz w:val="16"/>
                <w:szCs w:val="17"/>
              </w:rPr>
            </w:pPr>
            <w:r w:rsidRPr="00D37B0C">
              <w:rPr>
                <w:sz w:val="16"/>
                <w:szCs w:val="17"/>
              </w:rPr>
              <w:t>As per 2024</w:t>
            </w:r>
            <w:r w:rsidRPr="00D37B0C">
              <w:rPr>
                <w:spacing w:val="-2"/>
                <w:sz w:val="16"/>
                <w:szCs w:val="17"/>
              </w:rPr>
              <w:t>–</w:t>
            </w:r>
            <w:r w:rsidRPr="00D37B0C">
              <w:rPr>
                <w:sz w:val="16"/>
                <w:szCs w:val="17"/>
              </w:rPr>
              <w:t>25</w:t>
            </w:r>
          </w:p>
        </w:tc>
      </w:tr>
      <w:tr w:rsidR="007A0DDF" w:rsidRPr="00D37B0C" w14:paraId="0508AA07" w14:textId="77777777" w:rsidTr="00D37B0C">
        <w:trPr>
          <w:trHeight w:val="263"/>
        </w:trPr>
        <w:tc>
          <w:tcPr>
            <w:tcW w:w="7796" w:type="dxa"/>
            <w:gridSpan w:val="3"/>
            <w:tcBorders>
              <w:top w:val="single" w:sz="4" w:space="0" w:color="000000"/>
            </w:tcBorders>
          </w:tcPr>
          <w:p w14:paraId="1ABAA2EA" w14:textId="77777777" w:rsidR="007A0DDF" w:rsidRPr="00D37B0C" w:rsidRDefault="007A0DDF" w:rsidP="0017635C">
            <w:pPr>
              <w:pStyle w:val="TableParagraph"/>
              <w:spacing w:before="40" w:after="40"/>
              <w:ind w:left="108" w:right="108"/>
              <w:rPr>
                <w:spacing w:val="-2"/>
                <w:sz w:val="16"/>
                <w:szCs w:val="17"/>
              </w:rPr>
            </w:pPr>
            <w:r w:rsidRPr="00D37B0C">
              <w:rPr>
                <w:sz w:val="16"/>
                <w:szCs w:val="17"/>
              </w:rPr>
              <w:t>Material</w:t>
            </w:r>
            <w:r w:rsidRPr="00D37B0C">
              <w:rPr>
                <w:spacing w:val="-7"/>
                <w:sz w:val="16"/>
                <w:szCs w:val="17"/>
              </w:rPr>
              <w:t xml:space="preserve"> </w:t>
            </w:r>
            <w:r w:rsidRPr="00D37B0C">
              <w:rPr>
                <w:sz w:val="16"/>
                <w:szCs w:val="17"/>
              </w:rPr>
              <w:t>changes</w:t>
            </w:r>
            <w:r w:rsidRPr="00D37B0C">
              <w:rPr>
                <w:spacing w:val="-5"/>
                <w:sz w:val="16"/>
                <w:szCs w:val="17"/>
              </w:rPr>
              <w:t xml:space="preserve"> </w:t>
            </w:r>
            <w:r w:rsidRPr="00D37B0C">
              <w:rPr>
                <w:sz w:val="16"/>
                <w:szCs w:val="17"/>
              </w:rPr>
              <w:t>to</w:t>
            </w:r>
            <w:r w:rsidRPr="00D37B0C">
              <w:rPr>
                <w:spacing w:val="-5"/>
                <w:sz w:val="16"/>
                <w:szCs w:val="17"/>
              </w:rPr>
              <w:t xml:space="preserve"> </w:t>
            </w:r>
            <w:r w:rsidRPr="00D37B0C">
              <w:rPr>
                <w:sz w:val="16"/>
                <w:szCs w:val="17"/>
              </w:rPr>
              <w:t>Program</w:t>
            </w:r>
            <w:r w:rsidRPr="00D37B0C">
              <w:rPr>
                <w:spacing w:val="-3"/>
                <w:sz w:val="16"/>
                <w:szCs w:val="17"/>
              </w:rPr>
              <w:t xml:space="preserve"> </w:t>
            </w:r>
            <w:r w:rsidRPr="00D37B0C">
              <w:rPr>
                <w:sz w:val="16"/>
                <w:szCs w:val="17"/>
              </w:rPr>
              <w:t>1.1</w:t>
            </w:r>
            <w:r w:rsidRPr="00D37B0C">
              <w:rPr>
                <w:spacing w:val="-5"/>
                <w:sz w:val="16"/>
                <w:szCs w:val="17"/>
              </w:rPr>
              <w:t xml:space="preserve"> </w:t>
            </w:r>
            <w:r w:rsidRPr="00D37B0C">
              <w:rPr>
                <w:sz w:val="16"/>
                <w:szCs w:val="17"/>
              </w:rPr>
              <w:t>resulting</w:t>
            </w:r>
            <w:r w:rsidRPr="00D37B0C">
              <w:rPr>
                <w:spacing w:val="-5"/>
                <w:sz w:val="16"/>
                <w:szCs w:val="17"/>
              </w:rPr>
              <w:t xml:space="preserve"> </w:t>
            </w:r>
            <w:r w:rsidRPr="00D37B0C">
              <w:rPr>
                <w:sz w:val="16"/>
                <w:szCs w:val="17"/>
              </w:rPr>
              <w:t>from</w:t>
            </w:r>
            <w:r w:rsidRPr="00D37B0C">
              <w:rPr>
                <w:spacing w:val="-5"/>
                <w:sz w:val="16"/>
                <w:szCs w:val="17"/>
              </w:rPr>
              <w:t xml:space="preserve"> </w:t>
            </w:r>
            <w:r w:rsidRPr="00D37B0C">
              <w:rPr>
                <w:sz w:val="16"/>
                <w:szCs w:val="17"/>
              </w:rPr>
              <w:t>2024–25</w:t>
            </w:r>
            <w:r w:rsidRPr="00D37B0C">
              <w:rPr>
                <w:spacing w:val="-4"/>
                <w:sz w:val="16"/>
                <w:szCs w:val="17"/>
              </w:rPr>
              <w:t xml:space="preserve"> </w:t>
            </w:r>
            <w:r w:rsidRPr="00D37B0C">
              <w:rPr>
                <w:sz w:val="16"/>
                <w:szCs w:val="17"/>
              </w:rPr>
              <w:t>Budget</w:t>
            </w:r>
            <w:r w:rsidRPr="00D37B0C">
              <w:rPr>
                <w:spacing w:val="-4"/>
                <w:sz w:val="16"/>
                <w:szCs w:val="17"/>
              </w:rPr>
              <w:t xml:space="preserve"> </w:t>
            </w:r>
            <w:r w:rsidRPr="00D37B0C">
              <w:rPr>
                <w:spacing w:val="-2"/>
                <w:sz w:val="16"/>
                <w:szCs w:val="17"/>
              </w:rPr>
              <w:t xml:space="preserve">Measures: Nil </w:t>
            </w:r>
          </w:p>
        </w:tc>
      </w:tr>
    </w:tbl>
    <w:p w14:paraId="3713B273" w14:textId="77777777" w:rsidR="00CB1E6E" w:rsidRPr="001B6617" w:rsidRDefault="00CB1E6E" w:rsidP="00CC6669">
      <w:pPr>
        <w:rPr>
          <w:rFonts w:ascii="Arial" w:hAnsi="Arial" w:cs="Arial"/>
          <w:b/>
          <w:color w:val="000000" w:themeColor="text1"/>
          <w:sz w:val="20"/>
          <w:szCs w:val="16"/>
        </w:rPr>
      </w:pPr>
    </w:p>
    <w:p w14:paraId="20511FE1" w14:textId="1C47832C" w:rsidR="00CC6669" w:rsidRPr="006913EB" w:rsidRDefault="002F530C" w:rsidP="00CC6669">
      <w:pPr>
        <w:pStyle w:val="Heading2"/>
      </w:pPr>
      <w:r w:rsidRPr="006913EB">
        <w:br w:type="page"/>
      </w:r>
      <w:bookmarkStart w:id="29" w:name="_Toc444523516"/>
      <w:bookmarkStart w:id="30" w:name="_Toc166422668"/>
      <w:r w:rsidR="00CC6669" w:rsidRPr="006913EB">
        <w:lastRenderedPageBreak/>
        <w:t>Section 3: Budgeted financial statements</w:t>
      </w:r>
      <w:bookmarkEnd w:id="29"/>
      <w:bookmarkEnd w:id="30"/>
    </w:p>
    <w:p w14:paraId="6340ABBD" w14:textId="25D91B0E" w:rsidR="00CC6669" w:rsidRDefault="00CC6669" w:rsidP="00CC6669">
      <w:r>
        <w:t>Section 3 presents budgeted financial statements which provide a comprehensive snapshot of entity finances for the 2024–25</w:t>
      </w:r>
      <w:r>
        <w:rPr>
          <w:color w:val="00B050"/>
        </w:rPr>
        <w:t xml:space="preserve"> </w:t>
      </w:r>
      <w:r w:rsidR="000A7BF9">
        <w:t>B</w:t>
      </w:r>
      <w:r>
        <w:t>udget year, including the impact of budget measures and resourcing on financial statements.</w:t>
      </w:r>
    </w:p>
    <w:p w14:paraId="430969EC" w14:textId="77777777" w:rsidR="00CC6669" w:rsidRPr="005328A9" w:rsidRDefault="00CC6669" w:rsidP="00CC6669">
      <w:pPr>
        <w:pStyle w:val="Heading3"/>
      </w:pPr>
      <w:bookmarkStart w:id="31" w:name="_Toc190682317"/>
      <w:bookmarkStart w:id="32" w:name="_Toc444523517"/>
      <w:bookmarkStart w:id="33" w:name="_Toc166422669"/>
      <w:r w:rsidRPr="005328A9">
        <w:t>3.1</w:t>
      </w:r>
      <w:r w:rsidRPr="005328A9">
        <w:tab/>
        <w:t>Budgeted financial statements</w:t>
      </w:r>
      <w:bookmarkEnd w:id="31"/>
      <w:bookmarkEnd w:id="32"/>
      <w:bookmarkEnd w:id="33"/>
    </w:p>
    <w:p w14:paraId="5B314AAA" w14:textId="271AF402" w:rsidR="00CC6669" w:rsidRDefault="00CC6669" w:rsidP="001E3D2C">
      <w:pPr>
        <w:pStyle w:val="Heading4"/>
        <w:spacing w:before="240"/>
      </w:pPr>
      <w:r>
        <w:t>3.1.1</w:t>
      </w:r>
      <w:r>
        <w:tab/>
        <w:t>Differences between entity resourcing and financial statements</w:t>
      </w:r>
    </w:p>
    <w:p w14:paraId="500FB3F0" w14:textId="23F29EF7" w:rsidR="00CC6669" w:rsidRPr="00CC6669" w:rsidRDefault="00F009B9" w:rsidP="001E3D2C">
      <w:pPr>
        <w:spacing w:before="120" w:after="120"/>
        <w:rPr>
          <w:color w:val="0000FF"/>
        </w:rPr>
      </w:pPr>
      <w:r w:rsidRPr="00F009B9">
        <w:t>This section is not applicable to Cancer Australia</w:t>
      </w:r>
      <w:r>
        <w:rPr>
          <w:color w:val="0000FF"/>
        </w:rPr>
        <w:t xml:space="preserve">. </w:t>
      </w:r>
    </w:p>
    <w:p w14:paraId="6396F685" w14:textId="40836D1D" w:rsidR="00CC6669" w:rsidRDefault="00CC6669" w:rsidP="001E3D2C">
      <w:pPr>
        <w:pStyle w:val="Heading4"/>
        <w:spacing w:before="240"/>
      </w:pPr>
      <w:r>
        <w:t>3.1.2</w:t>
      </w:r>
      <w:r>
        <w:tab/>
        <w:t>Explanatory notes and analysis of budgeted financial statements</w:t>
      </w:r>
    </w:p>
    <w:p w14:paraId="36593E1A" w14:textId="014A030C" w:rsidR="002D3532" w:rsidRPr="002D3532" w:rsidRDefault="00F57589" w:rsidP="002D3532">
      <w:pPr>
        <w:spacing w:before="120" w:after="120"/>
        <w:rPr>
          <w:rFonts w:ascii="Arial" w:hAnsi="Arial" w:cs="Arial"/>
          <w:b/>
          <w:sz w:val="20"/>
        </w:rPr>
      </w:pPr>
      <w:r>
        <w:rPr>
          <w:rFonts w:ascii="Arial" w:hAnsi="Arial" w:cs="Arial"/>
          <w:b/>
          <w:sz w:val="20"/>
        </w:rPr>
        <w:t>Departmental R</w:t>
      </w:r>
      <w:r w:rsidR="002D3532" w:rsidRPr="002D3532">
        <w:rPr>
          <w:rFonts w:ascii="Arial" w:hAnsi="Arial" w:cs="Arial"/>
          <w:b/>
          <w:sz w:val="20"/>
        </w:rPr>
        <w:t xml:space="preserve">esources </w:t>
      </w:r>
    </w:p>
    <w:p w14:paraId="6A3776C8" w14:textId="6635BB24" w:rsidR="002D3532" w:rsidRPr="002D3532" w:rsidRDefault="002D3532" w:rsidP="002D3532">
      <w:pPr>
        <w:spacing w:before="120" w:after="120"/>
        <w:rPr>
          <w:rFonts w:ascii="Arial" w:hAnsi="Arial" w:cs="Arial"/>
          <w:b/>
          <w:sz w:val="18"/>
        </w:rPr>
      </w:pPr>
      <w:r w:rsidRPr="002D3532">
        <w:rPr>
          <w:rFonts w:ascii="Arial" w:hAnsi="Arial" w:cs="Arial"/>
          <w:b/>
          <w:sz w:val="18"/>
        </w:rPr>
        <w:t>Comprehensive Income Statement</w:t>
      </w:r>
    </w:p>
    <w:p w14:paraId="3B8B8FDF" w14:textId="633772DD" w:rsidR="002D3532" w:rsidRPr="002D3532" w:rsidRDefault="002D3532" w:rsidP="002D3532">
      <w:pPr>
        <w:spacing w:before="120" w:after="120"/>
      </w:pPr>
      <w:r w:rsidRPr="002D3532">
        <w:t>This statement details budgeted financial results for Cancer Australia in 2024</w:t>
      </w:r>
      <w:r w:rsidR="00F50EBE" w:rsidRPr="00F50EBE">
        <w:t>–</w:t>
      </w:r>
      <w:r w:rsidRPr="002D3532">
        <w:t>25.</w:t>
      </w:r>
    </w:p>
    <w:p w14:paraId="527700A9" w14:textId="7B489909" w:rsidR="002D3532" w:rsidRPr="002D3532" w:rsidRDefault="002D3532" w:rsidP="002D3532">
      <w:pPr>
        <w:spacing w:before="120" w:after="120"/>
      </w:pPr>
      <w:r w:rsidRPr="002D3532">
        <w:t xml:space="preserve">Cancer Australia has an approved operating loss of $0.500 million in </w:t>
      </w:r>
      <w:r w:rsidR="00F50EBE">
        <w:t>2023</w:t>
      </w:r>
      <w:r w:rsidR="00F50EBE" w:rsidRPr="00F50EBE">
        <w:t>–</w:t>
      </w:r>
      <w:r w:rsidRPr="002D3532">
        <w:t xml:space="preserve">24, net of non-appropriated depreciation and amortisation expenses, depreciation and amortisation expenses for Right-of-Use asset and lease principal repayments. A break-even position, after non-appropriated expenses depreciation and amortisation expenses, depreciation and amortisation expenses for </w:t>
      </w:r>
      <w:proofErr w:type="spellStart"/>
      <w:r w:rsidRPr="002D3532">
        <w:t>RoU</w:t>
      </w:r>
      <w:proofErr w:type="spellEnd"/>
      <w:r w:rsidRPr="002D3532">
        <w:t xml:space="preserve"> and lease principal repayments, is anticipated for the</w:t>
      </w:r>
      <w:r w:rsidR="00F50EBE">
        <w:br/>
      </w:r>
      <w:r w:rsidRPr="002D3532">
        <w:t>20</w:t>
      </w:r>
      <w:r w:rsidR="00F50EBE">
        <w:t>24</w:t>
      </w:r>
      <w:r w:rsidR="00F50EBE" w:rsidRPr="00F50EBE">
        <w:t>–</w:t>
      </w:r>
      <w:r w:rsidRPr="002D3532">
        <w:t>25 Budget and forward years.</w:t>
      </w:r>
      <w:r w:rsidR="00F50EBE">
        <w:t xml:space="preserve"> </w:t>
      </w:r>
    </w:p>
    <w:p w14:paraId="3EC614D0" w14:textId="1AB5D048" w:rsidR="002D3532" w:rsidRPr="002D3532" w:rsidRDefault="002D3532" w:rsidP="002D3532">
      <w:pPr>
        <w:spacing w:before="120" w:after="120"/>
        <w:rPr>
          <w:rFonts w:ascii="Arial" w:hAnsi="Arial" w:cs="Arial"/>
          <w:b/>
          <w:sz w:val="18"/>
        </w:rPr>
      </w:pPr>
      <w:r w:rsidRPr="002D3532">
        <w:rPr>
          <w:rFonts w:ascii="Arial" w:hAnsi="Arial" w:cs="Arial"/>
          <w:b/>
          <w:sz w:val="18"/>
        </w:rPr>
        <w:t>Balance Sheet</w:t>
      </w:r>
    </w:p>
    <w:p w14:paraId="732D9C97" w14:textId="520A63C8" w:rsidR="002D3532" w:rsidRPr="002D3532" w:rsidRDefault="002D3532" w:rsidP="002D3532">
      <w:pPr>
        <w:spacing w:before="120" w:after="120"/>
      </w:pPr>
      <w:r w:rsidRPr="002D3532">
        <w:t>Assets and liabilities, excluding Land and Buildings and lease liabilities, are anticipated to remain relatively stable across the forward years. There is an anticipated decrease in Land and Buildings and lease liabilities over the forward estimates.</w:t>
      </w:r>
    </w:p>
    <w:p w14:paraId="3E0A9F68" w14:textId="2F792D0F" w:rsidR="002D3532" w:rsidRPr="002D3532" w:rsidRDefault="002D3532" w:rsidP="002D3532">
      <w:pPr>
        <w:spacing w:before="120" w:after="120"/>
        <w:rPr>
          <w:rFonts w:ascii="Arial" w:hAnsi="Arial" w:cs="Arial"/>
          <w:b/>
          <w:sz w:val="18"/>
        </w:rPr>
      </w:pPr>
      <w:r w:rsidRPr="002D3532">
        <w:rPr>
          <w:rFonts w:ascii="Arial" w:hAnsi="Arial" w:cs="Arial"/>
          <w:b/>
          <w:sz w:val="18"/>
        </w:rPr>
        <w:t>Cash Flow</w:t>
      </w:r>
    </w:p>
    <w:p w14:paraId="5A737D87" w14:textId="6EAB27AF" w:rsidR="002D3532" w:rsidRPr="002D3532" w:rsidRDefault="002D3532" w:rsidP="002D3532">
      <w:pPr>
        <w:spacing w:before="120" w:after="120"/>
      </w:pPr>
      <w:r w:rsidRPr="002D3532">
        <w:t>Cash flows are consistent with income, expenses and asset movements.</w:t>
      </w:r>
    </w:p>
    <w:p w14:paraId="6E234A9A" w14:textId="22D81488" w:rsidR="002D3532" w:rsidRPr="002D3532" w:rsidRDefault="00F57589" w:rsidP="002D3532">
      <w:pPr>
        <w:spacing w:before="120" w:after="120"/>
        <w:rPr>
          <w:rFonts w:ascii="Arial" w:hAnsi="Arial" w:cs="Arial"/>
          <w:b/>
          <w:sz w:val="20"/>
        </w:rPr>
      </w:pPr>
      <w:r>
        <w:rPr>
          <w:rFonts w:ascii="Arial" w:hAnsi="Arial" w:cs="Arial"/>
          <w:b/>
          <w:sz w:val="20"/>
        </w:rPr>
        <w:t>Administered R</w:t>
      </w:r>
      <w:r w:rsidR="002D3532" w:rsidRPr="002D3532">
        <w:rPr>
          <w:rFonts w:ascii="Arial" w:hAnsi="Arial" w:cs="Arial"/>
          <w:b/>
          <w:sz w:val="20"/>
        </w:rPr>
        <w:t>esources</w:t>
      </w:r>
    </w:p>
    <w:p w14:paraId="30E73C30" w14:textId="1120A678" w:rsidR="002D3532" w:rsidRPr="002D3532" w:rsidRDefault="002D3532" w:rsidP="002D3532">
      <w:pPr>
        <w:spacing w:before="120" w:after="120"/>
      </w:pPr>
      <w:r w:rsidRPr="002D3532">
        <w:t>Administered funding for Cancer Australia</w:t>
      </w:r>
      <w:r w:rsidR="00F50EBE">
        <w:t xml:space="preserve"> programs will continue in 2024</w:t>
      </w:r>
      <w:r w:rsidR="00F50EBE" w:rsidRPr="00F50EBE">
        <w:t>–</w:t>
      </w:r>
      <w:r w:rsidRPr="002D3532">
        <w:t>25. The level of administered funding across forward years represents Government expenditure on programs delivered to all Australians through Cancer Australia.</w:t>
      </w:r>
      <w:r w:rsidR="00F50EBE">
        <w:t xml:space="preserve"> </w:t>
      </w:r>
    </w:p>
    <w:p w14:paraId="65D95CAC" w14:textId="77777777" w:rsidR="001131D6" w:rsidRDefault="001131D6">
      <w:pPr>
        <w:spacing w:before="0" w:after="0" w:line="240" w:lineRule="auto"/>
        <w:rPr>
          <w:rStyle w:val="TableHeadingChar"/>
          <w:rFonts w:ascii="Arial Bold" w:hAnsi="Arial Bold"/>
          <w:bCs/>
          <w:sz w:val="20"/>
        </w:rPr>
      </w:pPr>
      <w:bookmarkStart w:id="34" w:name="_Toc444523518"/>
      <w:r>
        <w:rPr>
          <w:rStyle w:val="TableHeadingChar"/>
          <w:rFonts w:ascii="Arial Bold" w:hAnsi="Arial Bold"/>
          <w:bCs/>
          <w:sz w:val="20"/>
        </w:rPr>
        <w:br w:type="page"/>
      </w:r>
    </w:p>
    <w:p w14:paraId="525DDAF0" w14:textId="4915D6AC" w:rsidR="00CC6669" w:rsidRPr="00F67AF3" w:rsidRDefault="00CC6669" w:rsidP="007345EA">
      <w:pPr>
        <w:pStyle w:val="Heading3"/>
        <w:rPr>
          <w:color w:val="0000FF"/>
        </w:rPr>
      </w:pPr>
      <w:bookmarkStart w:id="35" w:name="_Toc166422670"/>
      <w:r w:rsidRPr="00F67AF3">
        <w:rPr>
          <w:rStyle w:val="TableHeadingChar"/>
          <w:rFonts w:ascii="Arial Bold" w:hAnsi="Arial Bold"/>
          <w:bCs/>
        </w:rPr>
        <w:lastRenderedPageBreak/>
        <w:t>3.2.</w:t>
      </w:r>
      <w:r w:rsidRPr="00F67AF3">
        <w:tab/>
      </w:r>
      <w:r w:rsidRPr="00F67AF3">
        <w:rPr>
          <w:rStyle w:val="TableHeadingChar"/>
          <w:rFonts w:ascii="Arial Bold" w:hAnsi="Arial Bold"/>
          <w:bCs/>
        </w:rPr>
        <w:t>Budgeted financial statements tables</w:t>
      </w:r>
      <w:bookmarkEnd w:id="34"/>
      <w:bookmarkEnd w:id="35"/>
      <w:r w:rsidRPr="00F67AF3">
        <w:rPr>
          <w:color w:val="0000FF"/>
        </w:rPr>
        <w:t xml:space="preserve"> </w:t>
      </w:r>
    </w:p>
    <w:p w14:paraId="0C82D9E8" w14:textId="77777777" w:rsidR="00CC6669" w:rsidRDefault="00CC6669" w:rsidP="00CC6669">
      <w:pPr>
        <w:pStyle w:val="TableHeading"/>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tbl>
      <w:tblPr>
        <w:tblW w:w="7705" w:type="dxa"/>
        <w:tblLayout w:type="fixed"/>
        <w:tblLook w:val="04A0" w:firstRow="1" w:lastRow="0" w:firstColumn="1" w:lastColumn="0" w:noHBand="0" w:noVBand="1"/>
      </w:tblPr>
      <w:tblGrid>
        <w:gridCol w:w="3288"/>
        <w:gridCol w:w="892"/>
        <w:gridCol w:w="876"/>
        <w:gridCol w:w="883"/>
        <w:gridCol w:w="883"/>
        <w:gridCol w:w="883"/>
      </w:tblGrid>
      <w:tr w:rsidR="001131D6" w:rsidRPr="001131D6" w14:paraId="7934B40B" w14:textId="77777777" w:rsidTr="002A6DA1">
        <w:trPr>
          <w:trHeight w:val="765"/>
        </w:trPr>
        <w:tc>
          <w:tcPr>
            <w:tcW w:w="3288" w:type="dxa"/>
            <w:tcBorders>
              <w:top w:val="single" w:sz="4" w:space="0" w:color="auto"/>
              <w:left w:val="nil"/>
              <w:bottom w:val="nil"/>
              <w:right w:val="nil"/>
            </w:tcBorders>
            <w:shd w:val="clear" w:color="auto" w:fill="auto"/>
            <w:hideMark/>
          </w:tcPr>
          <w:p w14:paraId="6537B3F8" w14:textId="77777777" w:rsidR="001131D6" w:rsidRPr="001131D6" w:rsidRDefault="001131D6" w:rsidP="001131D6">
            <w:pPr>
              <w:spacing w:before="40" w:after="0" w:line="240" w:lineRule="auto"/>
              <w:jc w:val="right"/>
              <w:rPr>
                <w:rFonts w:ascii="Arial" w:hAnsi="Arial" w:cs="Arial"/>
                <w:sz w:val="16"/>
                <w:szCs w:val="16"/>
              </w:rPr>
            </w:pPr>
            <w:r w:rsidRPr="001131D6">
              <w:rPr>
                <w:rFonts w:ascii="Arial" w:hAnsi="Arial" w:cs="Arial"/>
                <w:sz w:val="16"/>
                <w:szCs w:val="16"/>
              </w:rPr>
              <w:t> </w:t>
            </w:r>
          </w:p>
        </w:tc>
        <w:tc>
          <w:tcPr>
            <w:tcW w:w="892" w:type="dxa"/>
            <w:tcBorders>
              <w:top w:val="single" w:sz="4" w:space="0" w:color="auto"/>
              <w:left w:val="nil"/>
              <w:bottom w:val="single" w:sz="4" w:space="0" w:color="auto"/>
              <w:right w:val="nil"/>
            </w:tcBorders>
            <w:shd w:val="clear" w:color="auto" w:fill="auto"/>
            <w:tcMar>
              <w:left w:w="0" w:type="dxa"/>
            </w:tcMar>
            <w:hideMark/>
          </w:tcPr>
          <w:p w14:paraId="25002FF3" w14:textId="77777777" w:rsidR="001131D6" w:rsidRPr="001131D6" w:rsidRDefault="001131D6" w:rsidP="001131D6">
            <w:pPr>
              <w:spacing w:before="40" w:after="0" w:line="240" w:lineRule="auto"/>
              <w:jc w:val="right"/>
              <w:rPr>
                <w:rFonts w:ascii="Arial" w:hAnsi="Arial" w:cs="Arial"/>
                <w:b/>
                <w:bCs/>
                <w:sz w:val="16"/>
                <w:szCs w:val="16"/>
              </w:rPr>
            </w:pPr>
            <w:r w:rsidRPr="001131D6">
              <w:rPr>
                <w:rFonts w:ascii="Arial" w:hAnsi="Arial" w:cs="Arial"/>
                <w:b/>
                <w:bCs/>
                <w:sz w:val="16"/>
                <w:szCs w:val="16"/>
              </w:rPr>
              <w:t>2023–24 Estimated actual</w:t>
            </w:r>
            <w:r w:rsidRPr="001131D6">
              <w:rPr>
                <w:rFonts w:ascii="Arial" w:hAnsi="Arial" w:cs="Arial"/>
                <w:b/>
                <w:bCs/>
                <w:sz w:val="16"/>
                <w:szCs w:val="16"/>
              </w:rPr>
              <w:br/>
              <w:t>$'000</w:t>
            </w:r>
          </w:p>
        </w:tc>
        <w:tc>
          <w:tcPr>
            <w:tcW w:w="876" w:type="dxa"/>
            <w:tcBorders>
              <w:top w:val="single" w:sz="4" w:space="0" w:color="auto"/>
              <w:left w:val="nil"/>
              <w:bottom w:val="single" w:sz="4" w:space="0" w:color="auto"/>
              <w:right w:val="nil"/>
            </w:tcBorders>
            <w:shd w:val="clear" w:color="000000" w:fill="D9D9D9"/>
            <w:hideMark/>
          </w:tcPr>
          <w:p w14:paraId="133C449D" w14:textId="77777777" w:rsidR="001131D6" w:rsidRPr="001131D6" w:rsidRDefault="001131D6" w:rsidP="001131D6">
            <w:pPr>
              <w:spacing w:before="40" w:after="0" w:line="240" w:lineRule="auto"/>
              <w:jc w:val="right"/>
              <w:rPr>
                <w:rFonts w:ascii="Arial" w:hAnsi="Arial" w:cs="Arial"/>
                <w:b/>
                <w:bCs/>
                <w:sz w:val="16"/>
                <w:szCs w:val="16"/>
              </w:rPr>
            </w:pPr>
            <w:r w:rsidRPr="001131D6">
              <w:rPr>
                <w:rFonts w:ascii="Arial" w:hAnsi="Arial" w:cs="Arial"/>
                <w:b/>
                <w:bCs/>
                <w:sz w:val="16"/>
                <w:szCs w:val="16"/>
              </w:rPr>
              <w:t>2024–25</w:t>
            </w:r>
            <w:r w:rsidRPr="001131D6">
              <w:rPr>
                <w:rFonts w:ascii="Arial" w:hAnsi="Arial" w:cs="Arial"/>
                <w:b/>
                <w:bCs/>
                <w:sz w:val="16"/>
                <w:szCs w:val="16"/>
              </w:rPr>
              <w:br/>
              <w:t>Budget</w:t>
            </w:r>
            <w:r w:rsidRPr="001131D6">
              <w:rPr>
                <w:rFonts w:ascii="Arial" w:hAnsi="Arial" w:cs="Arial"/>
                <w:b/>
                <w:bCs/>
                <w:sz w:val="16"/>
                <w:szCs w:val="16"/>
              </w:rPr>
              <w:br/>
            </w:r>
            <w:r w:rsidRPr="001131D6">
              <w:rPr>
                <w:rFonts w:ascii="Arial" w:hAnsi="Arial" w:cs="Arial"/>
                <w:b/>
                <w:bCs/>
                <w:sz w:val="16"/>
                <w:szCs w:val="16"/>
              </w:rPr>
              <w:br/>
              <w:t>$'000</w:t>
            </w:r>
          </w:p>
        </w:tc>
        <w:tc>
          <w:tcPr>
            <w:tcW w:w="883" w:type="dxa"/>
            <w:tcBorders>
              <w:top w:val="single" w:sz="4" w:space="0" w:color="auto"/>
              <w:left w:val="nil"/>
              <w:bottom w:val="single" w:sz="4" w:space="0" w:color="auto"/>
              <w:right w:val="nil"/>
            </w:tcBorders>
            <w:shd w:val="clear" w:color="auto" w:fill="auto"/>
            <w:hideMark/>
          </w:tcPr>
          <w:p w14:paraId="0A20EB84" w14:textId="77777777" w:rsidR="001131D6" w:rsidRPr="001131D6" w:rsidRDefault="001131D6" w:rsidP="001131D6">
            <w:pPr>
              <w:spacing w:before="40" w:after="0" w:line="240" w:lineRule="auto"/>
              <w:jc w:val="right"/>
              <w:rPr>
                <w:rFonts w:ascii="Arial" w:hAnsi="Arial" w:cs="Arial"/>
                <w:b/>
                <w:bCs/>
                <w:sz w:val="16"/>
                <w:szCs w:val="16"/>
              </w:rPr>
            </w:pPr>
            <w:r w:rsidRPr="001131D6">
              <w:rPr>
                <w:rFonts w:ascii="Arial" w:hAnsi="Arial" w:cs="Arial"/>
                <w:b/>
                <w:bCs/>
                <w:sz w:val="16"/>
                <w:szCs w:val="16"/>
              </w:rPr>
              <w:t>2025–26</w:t>
            </w:r>
            <w:r w:rsidRPr="001131D6">
              <w:rPr>
                <w:rFonts w:ascii="Arial" w:hAnsi="Arial" w:cs="Arial"/>
                <w:b/>
                <w:bCs/>
                <w:sz w:val="16"/>
                <w:szCs w:val="16"/>
              </w:rPr>
              <w:br/>
              <w:t>Forward estimate</w:t>
            </w:r>
            <w:r w:rsidRPr="001131D6">
              <w:rPr>
                <w:rFonts w:ascii="Arial" w:hAnsi="Arial" w:cs="Arial"/>
                <w:b/>
                <w:bCs/>
                <w:sz w:val="16"/>
                <w:szCs w:val="16"/>
              </w:rPr>
              <w:br/>
              <w:t>$'000</w:t>
            </w:r>
          </w:p>
        </w:tc>
        <w:tc>
          <w:tcPr>
            <w:tcW w:w="883" w:type="dxa"/>
            <w:tcBorders>
              <w:top w:val="single" w:sz="4" w:space="0" w:color="auto"/>
              <w:left w:val="nil"/>
              <w:bottom w:val="single" w:sz="4" w:space="0" w:color="auto"/>
              <w:right w:val="nil"/>
            </w:tcBorders>
            <w:shd w:val="clear" w:color="auto" w:fill="auto"/>
            <w:hideMark/>
          </w:tcPr>
          <w:p w14:paraId="2BF7EE70" w14:textId="77777777" w:rsidR="001131D6" w:rsidRPr="001131D6" w:rsidRDefault="001131D6" w:rsidP="001131D6">
            <w:pPr>
              <w:spacing w:before="40" w:after="0" w:line="240" w:lineRule="auto"/>
              <w:jc w:val="right"/>
              <w:rPr>
                <w:rFonts w:ascii="Arial" w:hAnsi="Arial" w:cs="Arial"/>
                <w:b/>
                <w:bCs/>
                <w:sz w:val="16"/>
                <w:szCs w:val="16"/>
              </w:rPr>
            </w:pPr>
            <w:r w:rsidRPr="001131D6">
              <w:rPr>
                <w:rFonts w:ascii="Arial" w:hAnsi="Arial" w:cs="Arial"/>
                <w:b/>
                <w:bCs/>
                <w:sz w:val="16"/>
                <w:szCs w:val="16"/>
              </w:rPr>
              <w:t>2026–27</w:t>
            </w:r>
            <w:r w:rsidRPr="001131D6">
              <w:rPr>
                <w:rFonts w:ascii="Arial" w:hAnsi="Arial" w:cs="Arial"/>
                <w:b/>
                <w:bCs/>
                <w:sz w:val="16"/>
                <w:szCs w:val="16"/>
              </w:rPr>
              <w:br/>
              <w:t>Forward estimate</w:t>
            </w:r>
            <w:r w:rsidRPr="001131D6">
              <w:rPr>
                <w:rFonts w:ascii="Arial" w:hAnsi="Arial" w:cs="Arial"/>
                <w:b/>
                <w:bCs/>
                <w:sz w:val="16"/>
                <w:szCs w:val="16"/>
              </w:rPr>
              <w:br/>
              <w:t>$'000</w:t>
            </w:r>
          </w:p>
        </w:tc>
        <w:tc>
          <w:tcPr>
            <w:tcW w:w="883" w:type="dxa"/>
            <w:tcBorders>
              <w:top w:val="single" w:sz="4" w:space="0" w:color="auto"/>
              <w:left w:val="nil"/>
              <w:bottom w:val="single" w:sz="4" w:space="0" w:color="auto"/>
              <w:right w:val="nil"/>
            </w:tcBorders>
            <w:shd w:val="clear" w:color="auto" w:fill="auto"/>
            <w:hideMark/>
          </w:tcPr>
          <w:p w14:paraId="6182FD1A" w14:textId="77777777" w:rsidR="001131D6" w:rsidRPr="001131D6" w:rsidRDefault="001131D6" w:rsidP="001131D6">
            <w:pPr>
              <w:spacing w:before="40" w:after="0" w:line="240" w:lineRule="auto"/>
              <w:jc w:val="right"/>
              <w:rPr>
                <w:rFonts w:ascii="Arial" w:hAnsi="Arial" w:cs="Arial"/>
                <w:b/>
                <w:bCs/>
                <w:sz w:val="16"/>
                <w:szCs w:val="16"/>
              </w:rPr>
            </w:pPr>
            <w:r w:rsidRPr="001131D6">
              <w:rPr>
                <w:rFonts w:ascii="Arial" w:hAnsi="Arial" w:cs="Arial"/>
                <w:b/>
                <w:bCs/>
                <w:sz w:val="16"/>
                <w:szCs w:val="16"/>
              </w:rPr>
              <w:t>2027–28</w:t>
            </w:r>
            <w:r w:rsidRPr="001131D6">
              <w:rPr>
                <w:rFonts w:ascii="Arial" w:hAnsi="Arial" w:cs="Arial"/>
                <w:b/>
                <w:bCs/>
                <w:sz w:val="16"/>
                <w:szCs w:val="16"/>
              </w:rPr>
              <w:br/>
              <w:t>Forward estimate</w:t>
            </w:r>
            <w:r w:rsidRPr="001131D6">
              <w:rPr>
                <w:rFonts w:ascii="Arial" w:hAnsi="Arial" w:cs="Arial"/>
                <w:b/>
                <w:bCs/>
                <w:sz w:val="16"/>
                <w:szCs w:val="16"/>
              </w:rPr>
              <w:br/>
              <w:t>$'000</w:t>
            </w:r>
          </w:p>
        </w:tc>
      </w:tr>
      <w:tr w:rsidR="001131D6" w:rsidRPr="001131D6" w14:paraId="29E763B1" w14:textId="77777777" w:rsidTr="002C5BE5">
        <w:trPr>
          <w:trHeight w:val="225"/>
        </w:trPr>
        <w:tc>
          <w:tcPr>
            <w:tcW w:w="3288" w:type="dxa"/>
            <w:tcBorders>
              <w:top w:val="nil"/>
              <w:left w:val="nil"/>
              <w:bottom w:val="nil"/>
              <w:right w:val="nil"/>
            </w:tcBorders>
            <w:shd w:val="clear" w:color="auto" w:fill="auto"/>
            <w:noWrap/>
            <w:vAlign w:val="bottom"/>
            <w:hideMark/>
          </w:tcPr>
          <w:p w14:paraId="75EC15E2" w14:textId="77777777" w:rsidR="001131D6" w:rsidRPr="001131D6" w:rsidRDefault="001131D6" w:rsidP="001131D6">
            <w:pPr>
              <w:spacing w:before="0" w:after="0" w:line="240" w:lineRule="auto"/>
              <w:rPr>
                <w:rFonts w:ascii="Arial" w:hAnsi="Arial" w:cs="Arial"/>
                <w:b/>
                <w:bCs/>
                <w:sz w:val="16"/>
                <w:szCs w:val="16"/>
              </w:rPr>
            </w:pPr>
            <w:r w:rsidRPr="001131D6">
              <w:rPr>
                <w:rFonts w:ascii="Arial" w:hAnsi="Arial" w:cs="Arial"/>
                <w:b/>
                <w:bCs/>
                <w:sz w:val="16"/>
                <w:szCs w:val="16"/>
              </w:rPr>
              <w:t>EXPENSES</w:t>
            </w:r>
          </w:p>
        </w:tc>
        <w:tc>
          <w:tcPr>
            <w:tcW w:w="892" w:type="dxa"/>
            <w:tcBorders>
              <w:top w:val="single" w:sz="4" w:space="0" w:color="auto"/>
              <w:left w:val="nil"/>
              <w:bottom w:val="nil"/>
              <w:right w:val="nil"/>
            </w:tcBorders>
            <w:shd w:val="clear" w:color="auto" w:fill="auto"/>
            <w:noWrap/>
            <w:vAlign w:val="bottom"/>
            <w:hideMark/>
          </w:tcPr>
          <w:p w14:paraId="7D108419"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 </w:t>
            </w:r>
          </w:p>
        </w:tc>
        <w:tc>
          <w:tcPr>
            <w:tcW w:w="876" w:type="dxa"/>
            <w:tcBorders>
              <w:top w:val="single" w:sz="4" w:space="0" w:color="auto"/>
              <w:left w:val="nil"/>
              <w:right w:val="nil"/>
            </w:tcBorders>
            <w:shd w:val="clear" w:color="000000" w:fill="D9D9D9"/>
            <w:noWrap/>
            <w:vAlign w:val="bottom"/>
            <w:hideMark/>
          </w:tcPr>
          <w:p w14:paraId="7DA89CCD"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 </w:t>
            </w:r>
          </w:p>
        </w:tc>
        <w:tc>
          <w:tcPr>
            <w:tcW w:w="883" w:type="dxa"/>
            <w:tcBorders>
              <w:top w:val="single" w:sz="4" w:space="0" w:color="auto"/>
              <w:left w:val="nil"/>
              <w:right w:val="nil"/>
            </w:tcBorders>
            <w:shd w:val="clear" w:color="auto" w:fill="auto"/>
            <w:noWrap/>
            <w:vAlign w:val="bottom"/>
            <w:hideMark/>
          </w:tcPr>
          <w:p w14:paraId="48947010"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 </w:t>
            </w:r>
          </w:p>
        </w:tc>
        <w:tc>
          <w:tcPr>
            <w:tcW w:w="883" w:type="dxa"/>
            <w:tcBorders>
              <w:top w:val="single" w:sz="4" w:space="0" w:color="auto"/>
              <w:left w:val="nil"/>
              <w:right w:val="nil"/>
            </w:tcBorders>
            <w:shd w:val="clear" w:color="auto" w:fill="auto"/>
            <w:noWrap/>
            <w:vAlign w:val="bottom"/>
            <w:hideMark/>
          </w:tcPr>
          <w:p w14:paraId="019BFEF1"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 </w:t>
            </w:r>
          </w:p>
        </w:tc>
        <w:tc>
          <w:tcPr>
            <w:tcW w:w="883" w:type="dxa"/>
            <w:tcBorders>
              <w:top w:val="single" w:sz="4" w:space="0" w:color="auto"/>
              <w:left w:val="nil"/>
              <w:right w:val="nil"/>
            </w:tcBorders>
            <w:shd w:val="clear" w:color="auto" w:fill="auto"/>
            <w:noWrap/>
            <w:vAlign w:val="bottom"/>
            <w:hideMark/>
          </w:tcPr>
          <w:p w14:paraId="589010F5"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 </w:t>
            </w:r>
          </w:p>
        </w:tc>
      </w:tr>
      <w:tr w:rsidR="001131D6" w:rsidRPr="001131D6" w14:paraId="688849D5" w14:textId="77777777" w:rsidTr="002C5BE5">
        <w:trPr>
          <w:trHeight w:val="225"/>
        </w:trPr>
        <w:tc>
          <w:tcPr>
            <w:tcW w:w="3288" w:type="dxa"/>
            <w:tcBorders>
              <w:top w:val="nil"/>
              <w:left w:val="nil"/>
              <w:bottom w:val="nil"/>
              <w:right w:val="nil"/>
            </w:tcBorders>
            <w:shd w:val="clear" w:color="auto" w:fill="auto"/>
            <w:noWrap/>
            <w:vAlign w:val="bottom"/>
            <w:hideMark/>
          </w:tcPr>
          <w:p w14:paraId="2CE856B1" w14:textId="77777777" w:rsidR="001131D6" w:rsidRPr="001131D6" w:rsidRDefault="001131D6" w:rsidP="001131D6">
            <w:pPr>
              <w:spacing w:before="0" w:after="0" w:line="240" w:lineRule="auto"/>
              <w:ind w:leftChars="75" w:left="143"/>
              <w:rPr>
                <w:rFonts w:ascii="Arial" w:hAnsi="Arial" w:cs="Arial"/>
                <w:sz w:val="16"/>
                <w:szCs w:val="16"/>
              </w:rPr>
            </w:pPr>
            <w:r w:rsidRPr="001131D6">
              <w:rPr>
                <w:rFonts w:ascii="Arial" w:hAnsi="Arial" w:cs="Arial"/>
                <w:sz w:val="16"/>
                <w:szCs w:val="16"/>
              </w:rPr>
              <w:t>Employee benefits</w:t>
            </w:r>
          </w:p>
        </w:tc>
        <w:tc>
          <w:tcPr>
            <w:tcW w:w="892" w:type="dxa"/>
            <w:tcBorders>
              <w:top w:val="nil"/>
              <w:left w:val="nil"/>
              <w:bottom w:val="nil"/>
              <w:right w:val="nil"/>
            </w:tcBorders>
            <w:shd w:val="clear" w:color="auto" w:fill="auto"/>
            <w:noWrap/>
            <w:vAlign w:val="bottom"/>
            <w:hideMark/>
          </w:tcPr>
          <w:p w14:paraId="68529286"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11,459</w:t>
            </w:r>
          </w:p>
        </w:tc>
        <w:tc>
          <w:tcPr>
            <w:tcW w:w="876" w:type="dxa"/>
            <w:tcBorders>
              <w:top w:val="nil"/>
              <w:left w:val="nil"/>
              <w:right w:val="nil"/>
            </w:tcBorders>
            <w:shd w:val="clear" w:color="000000" w:fill="D9D9D9"/>
            <w:noWrap/>
            <w:vAlign w:val="bottom"/>
            <w:hideMark/>
          </w:tcPr>
          <w:p w14:paraId="42CC10CC"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11,736</w:t>
            </w:r>
          </w:p>
        </w:tc>
        <w:tc>
          <w:tcPr>
            <w:tcW w:w="883" w:type="dxa"/>
            <w:tcBorders>
              <w:top w:val="nil"/>
              <w:left w:val="nil"/>
              <w:right w:val="nil"/>
            </w:tcBorders>
            <w:shd w:val="clear" w:color="auto" w:fill="auto"/>
            <w:noWrap/>
            <w:vAlign w:val="bottom"/>
            <w:hideMark/>
          </w:tcPr>
          <w:p w14:paraId="29AD2E17"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11,103</w:t>
            </w:r>
          </w:p>
        </w:tc>
        <w:tc>
          <w:tcPr>
            <w:tcW w:w="883" w:type="dxa"/>
            <w:tcBorders>
              <w:top w:val="nil"/>
              <w:left w:val="nil"/>
              <w:right w:val="nil"/>
            </w:tcBorders>
            <w:shd w:val="clear" w:color="auto" w:fill="auto"/>
            <w:noWrap/>
            <w:vAlign w:val="bottom"/>
            <w:hideMark/>
          </w:tcPr>
          <w:p w14:paraId="73CDE2DF"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11,377</w:t>
            </w:r>
          </w:p>
        </w:tc>
        <w:tc>
          <w:tcPr>
            <w:tcW w:w="883" w:type="dxa"/>
            <w:tcBorders>
              <w:top w:val="nil"/>
              <w:left w:val="nil"/>
              <w:right w:val="nil"/>
            </w:tcBorders>
            <w:shd w:val="clear" w:color="auto" w:fill="auto"/>
            <w:noWrap/>
            <w:vAlign w:val="bottom"/>
            <w:hideMark/>
          </w:tcPr>
          <w:p w14:paraId="3C857FE5"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10,645</w:t>
            </w:r>
          </w:p>
        </w:tc>
      </w:tr>
      <w:tr w:rsidR="001131D6" w:rsidRPr="001131D6" w14:paraId="5DC53871" w14:textId="77777777" w:rsidTr="002C5BE5">
        <w:trPr>
          <w:trHeight w:val="225"/>
        </w:trPr>
        <w:tc>
          <w:tcPr>
            <w:tcW w:w="3288" w:type="dxa"/>
            <w:tcBorders>
              <w:top w:val="nil"/>
              <w:left w:val="nil"/>
              <w:bottom w:val="nil"/>
              <w:right w:val="nil"/>
            </w:tcBorders>
            <w:shd w:val="clear" w:color="auto" w:fill="auto"/>
            <w:noWrap/>
            <w:vAlign w:val="bottom"/>
            <w:hideMark/>
          </w:tcPr>
          <w:p w14:paraId="4F8561D2" w14:textId="77777777" w:rsidR="001131D6" w:rsidRPr="001131D6" w:rsidRDefault="001131D6" w:rsidP="001131D6">
            <w:pPr>
              <w:spacing w:before="0" w:after="0" w:line="240" w:lineRule="auto"/>
              <w:ind w:leftChars="75" w:left="143"/>
              <w:rPr>
                <w:rFonts w:ascii="Arial" w:hAnsi="Arial" w:cs="Arial"/>
                <w:sz w:val="16"/>
                <w:szCs w:val="16"/>
              </w:rPr>
            </w:pPr>
            <w:r w:rsidRPr="001131D6">
              <w:rPr>
                <w:rFonts w:ascii="Arial" w:hAnsi="Arial" w:cs="Arial"/>
                <w:sz w:val="16"/>
                <w:szCs w:val="16"/>
              </w:rPr>
              <w:t>Supplier expenses</w:t>
            </w:r>
          </w:p>
        </w:tc>
        <w:tc>
          <w:tcPr>
            <w:tcW w:w="892" w:type="dxa"/>
            <w:tcBorders>
              <w:top w:val="nil"/>
              <w:left w:val="nil"/>
              <w:bottom w:val="nil"/>
              <w:right w:val="nil"/>
            </w:tcBorders>
            <w:shd w:val="clear" w:color="auto" w:fill="auto"/>
            <w:noWrap/>
            <w:vAlign w:val="bottom"/>
            <w:hideMark/>
          </w:tcPr>
          <w:p w14:paraId="4B068F47"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2,683</w:t>
            </w:r>
          </w:p>
        </w:tc>
        <w:tc>
          <w:tcPr>
            <w:tcW w:w="876" w:type="dxa"/>
            <w:tcBorders>
              <w:left w:val="nil"/>
              <w:bottom w:val="nil"/>
              <w:right w:val="nil"/>
            </w:tcBorders>
            <w:shd w:val="clear" w:color="000000" w:fill="D9D9D9"/>
            <w:noWrap/>
            <w:vAlign w:val="bottom"/>
            <w:hideMark/>
          </w:tcPr>
          <w:p w14:paraId="55B37667"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1,965</w:t>
            </w:r>
          </w:p>
        </w:tc>
        <w:tc>
          <w:tcPr>
            <w:tcW w:w="883" w:type="dxa"/>
            <w:tcBorders>
              <w:left w:val="nil"/>
              <w:bottom w:val="nil"/>
              <w:right w:val="nil"/>
            </w:tcBorders>
            <w:shd w:val="clear" w:color="auto" w:fill="auto"/>
            <w:noWrap/>
            <w:vAlign w:val="bottom"/>
            <w:hideMark/>
          </w:tcPr>
          <w:p w14:paraId="60D21E90"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1,739</w:t>
            </w:r>
          </w:p>
        </w:tc>
        <w:tc>
          <w:tcPr>
            <w:tcW w:w="883" w:type="dxa"/>
            <w:tcBorders>
              <w:left w:val="nil"/>
              <w:bottom w:val="nil"/>
              <w:right w:val="nil"/>
            </w:tcBorders>
            <w:shd w:val="clear" w:color="auto" w:fill="auto"/>
            <w:noWrap/>
            <w:vAlign w:val="bottom"/>
            <w:hideMark/>
          </w:tcPr>
          <w:p w14:paraId="77EB6FA6"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1,763</w:t>
            </w:r>
          </w:p>
        </w:tc>
        <w:tc>
          <w:tcPr>
            <w:tcW w:w="883" w:type="dxa"/>
            <w:tcBorders>
              <w:left w:val="nil"/>
              <w:bottom w:val="nil"/>
              <w:right w:val="nil"/>
            </w:tcBorders>
            <w:shd w:val="clear" w:color="auto" w:fill="auto"/>
            <w:noWrap/>
            <w:vAlign w:val="bottom"/>
            <w:hideMark/>
          </w:tcPr>
          <w:p w14:paraId="1E271E61"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1,581</w:t>
            </w:r>
          </w:p>
        </w:tc>
      </w:tr>
      <w:tr w:rsidR="001131D6" w:rsidRPr="001131D6" w14:paraId="19B53A7D" w14:textId="77777777" w:rsidTr="002A6DA1">
        <w:trPr>
          <w:trHeight w:val="225"/>
        </w:trPr>
        <w:tc>
          <w:tcPr>
            <w:tcW w:w="3288" w:type="dxa"/>
            <w:tcBorders>
              <w:top w:val="nil"/>
              <w:left w:val="nil"/>
              <w:bottom w:val="nil"/>
              <w:right w:val="nil"/>
            </w:tcBorders>
            <w:shd w:val="clear" w:color="auto" w:fill="auto"/>
            <w:noWrap/>
            <w:vAlign w:val="bottom"/>
            <w:hideMark/>
          </w:tcPr>
          <w:p w14:paraId="721332A5" w14:textId="77777777" w:rsidR="001131D6" w:rsidRPr="001131D6" w:rsidRDefault="001131D6" w:rsidP="001131D6">
            <w:pPr>
              <w:spacing w:before="0" w:after="0" w:line="240" w:lineRule="auto"/>
              <w:ind w:leftChars="75" w:left="143"/>
              <w:rPr>
                <w:rFonts w:ascii="Arial" w:hAnsi="Arial" w:cs="Arial"/>
                <w:sz w:val="16"/>
                <w:szCs w:val="16"/>
              </w:rPr>
            </w:pPr>
            <w:r w:rsidRPr="001131D6">
              <w:rPr>
                <w:rFonts w:ascii="Arial" w:hAnsi="Arial" w:cs="Arial"/>
                <w:sz w:val="16"/>
                <w:szCs w:val="16"/>
              </w:rPr>
              <w:t>Grants expenses</w:t>
            </w:r>
          </w:p>
        </w:tc>
        <w:tc>
          <w:tcPr>
            <w:tcW w:w="892" w:type="dxa"/>
            <w:tcBorders>
              <w:top w:val="nil"/>
              <w:left w:val="nil"/>
              <w:bottom w:val="nil"/>
              <w:right w:val="nil"/>
            </w:tcBorders>
            <w:shd w:val="clear" w:color="auto" w:fill="auto"/>
            <w:noWrap/>
            <w:vAlign w:val="bottom"/>
            <w:hideMark/>
          </w:tcPr>
          <w:p w14:paraId="658ADDD9"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650</w:t>
            </w:r>
          </w:p>
        </w:tc>
        <w:tc>
          <w:tcPr>
            <w:tcW w:w="876" w:type="dxa"/>
            <w:tcBorders>
              <w:top w:val="nil"/>
              <w:left w:val="nil"/>
              <w:bottom w:val="nil"/>
              <w:right w:val="nil"/>
            </w:tcBorders>
            <w:shd w:val="clear" w:color="000000" w:fill="D9D9D9"/>
            <w:noWrap/>
            <w:vAlign w:val="bottom"/>
            <w:hideMark/>
          </w:tcPr>
          <w:p w14:paraId="1B6DBC0E"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5BD41FFA"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73DBB12E"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4E29191D"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w:t>
            </w:r>
          </w:p>
        </w:tc>
      </w:tr>
      <w:tr w:rsidR="001131D6" w:rsidRPr="001131D6" w14:paraId="084D7983" w14:textId="77777777" w:rsidTr="002A6DA1">
        <w:trPr>
          <w:trHeight w:val="225"/>
        </w:trPr>
        <w:tc>
          <w:tcPr>
            <w:tcW w:w="3288" w:type="dxa"/>
            <w:tcBorders>
              <w:top w:val="nil"/>
              <w:left w:val="nil"/>
              <w:bottom w:val="nil"/>
              <w:right w:val="nil"/>
            </w:tcBorders>
            <w:shd w:val="clear" w:color="auto" w:fill="auto"/>
            <w:noWrap/>
            <w:vAlign w:val="bottom"/>
            <w:hideMark/>
          </w:tcPr>
          <w:p w14:paraId="589195CA" w14:textId="77777777" w:rsidR="001131D6" w:rsidRPr="001131D6" w:rsidRDefault="001131D6" w:rsidP="001131D6">
            <w:pPr>
              <w:spacing w:before="0" w:after="0" w:line="240" w:lineRule="auto"/>
              <w:ind w:leftChars="75" w:left="143"/>
              <w:rPr>
                <w:rFonts w:ascii="Arial" w:hAnsi="Arial" w:cs="Arial"/>
                <w:sz w:val="16"/>
                <w:szCs w:val="16"/>
              </w:rPr>
            </w:pPr>
            <w:r w:rsidRPr="001131D6">
              <w:rPr>
                <w:rFonts w:ascii="Arial" w:hAnsi="Arial" w:cs="Arial"/>
                <w:sz w:val="16"/>
                <w:szCs w:val="16"/>
              </w:rPr>
              <w:t>Depreciation and amortisation</w:t>
            </w:r>
          </w:p>
        </w:tc>
        <w:tc>
          <w:tcPr>
            <w:tcW w:w="892" w:type="dxa"/>
            <w:tcBorders>
              <w:top w:val="nil"/>
              <w:left w:val="nil"/>
              <w:bottom w:val="nil"/>
              <w:right w:val="nil"/>
            </w:tcBorders>
            <w:shd w:val="clear" w:color="auto" w:fill="auto"/>
            <w:noWrap/>
            <w:vAlign w:val="bottom"/>
            <w:hideMark/>
          </w:tcPr>
          <w:p w14:paraId="642C520E"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1,192</w:t>
            </w:r>
          </w:p>
        </w:tc>
        <w:tc>
          <w:tcPr>
            <w:tcW w:w="876" w:type="dxa"/>
            <w:tcBorders>
              <w:top w:val="nil"/>
              <w:left w:val="nil"/>
              <w:bottom w:val="nil"/>
              <w:right w:val="nil"/>
            </w:tcBorders>
            <w:shd w:val="clear" w:color="000000" w:fill="D9D9D9"/>
            <w:noWrap/>
            <w:vAlign w:val="bottom"/>
            <w:hideMark/>
          </w:tcPr>
          <w:p w14:paraId="1354BD9A"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1,085</w:t>
            </w:r>
          </w:p>
        </w:tc>
        <w:tc>
          <w:tcPr>
            <w:tcW w:w="883" w:type="dxa"/>
            <w:tcBorders>
              <w:top w:val="nil"/>
              <w:left w:val="nil"/>
              <w:bottom w:val="nil"/>
              <w:right w:val="nil"/>
            </w:tcBorders>
            <w:shd w:val="clear" w:color="auto" w:fill="auto"/>
            <w:noWrap/>
            <w:vAlign w:val="bottom"/>
            <w:hideMark/>
          </w:tcPr>
          <w:p w14:paraId="34FA809B"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1,023</w:t>
            </w:r>
          </w:p>
        </w:tc>
        <w:tc>
          <w:tcPr>
            <w:tcW w:w="883" w:type="dxa"/>
            <w:tcBorders>
              <w:top w:val="nil"/>
              <w:left w:val="nil"/>
              <w:bottom w:val="nil"/>
              <w:right w:val="nil"/>
            </w:tcBorders>
            <w:shd w:val="clear" w:color="auto" w:fill="auto"/>
            <w:noWrap/>
            <w:vAlign w:val="bottom"/>
            <w:hideMark/>
          </w:tcPr>
          <w:p w14:paraId="092494FA"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1,020</w:t>
            </w:r>
          </w:p>
        </w:tc>
        <w:tc>
          <w:tcPr>
            <w:tcW w:w="883" w:type="dxa"/>
            <w:tcBorders>
              <w:top w:val="nil"/>
              <w:left w:val="nil"/>
              <w:bottom w:val="nil"/>
              <w:right w:val="nil"/>
            </w:tcBorders>
            <w:shd w:val="clear" w:color="auto" w:fill="auto"/>
            <w:noWrap/>
            <w:vAlign w:val="bottom"/>
            <w:hideMark/>
          </w:tcPr>
          <w:p w14:paraId="5B73E60D"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376</w:t>
            </w:r>
          </w:p>
        </w:tc>
      </w:tr>
      <w:tr w:rsidR="001131D6" w:rsidRPr="001131D6" w14:paraId="57850475" w14:textId="77777777" w:rsidTr="002A6DA1">
        <w:trPr>
          <w:trHeight w:val="225"/>
        </w:trPr>
        <w:tc>
          <w:tcPr>
            <w:tcW w:w="3288" w:type="dxa"/>
            <w:tcBorders>
              <w:top w:val="nil"/>
              <w:left w:val="nil"/>
              <w:bottom w:val="nil"/>
              <w:right w:val="nil"/>
            </w:tcBorders>
            <w:shd w:val="clear" w:color="auto" w:fill="auto"/>
            <w:noWrap/>
            <w:vAlign w:val="bottom"/>
            <w:hideMark/>
          </w:tcPr>
          <w:p w14:paraId="1F3B4293" w14:textId="77777777" w:rsidR="001131D6" w:rsidRPr="001131D6" w:rsidRDefault="001131D6" w:rsidP="001131D6">
            <w:pPr>
              <w:spacing w:before="0" w:after="0" w:line="240" w:lineRule="auto"/>
              <w:ind w:leftChars="75" w:left="143"/>
              <w:rPr>
                <w:rFonts w:ascii="Arial" w:hAnsi="Arial" w:cs="Arial"/>
                <w:sz w:val="16"/>
                <w:szCs w:val="16"/>
              </w:rPr>
            </w:pPr>
            <w:r w:rsidRPr="001131D6">
              <w:rPr>
                <w:rFonts w:ascii="Arial" w:hAnsi="Arial" w:cs="Arial"/>
                <w:sz w:val="16"/>
                <w:szCs w:val="16"/>
              </w:rPr>
              <w:t xml:space="preserve">Interest on </w:t>
            </w:r>
            <w:proofErr w:type="spellStart"/>
            <w:r w:rsidRPr="001131D6">
              <w:rPr>
                <w:rFonts w:ascii="Arial" w:hAnsi="Arial" w:cs="Arial"/>
                <w:sz w:val="16"/>
                <w:szCs w:val="16"/>
              </w:rPr>
              <w:t>RoU</w:t>
            </w:r>
            <w:proofErr w:type="spellEnd"/>
          </w:p>
        </w:tc>
        <w:tc>
          <w:tcPr>
            <w:tcW w:w="892" w:type="dxa"/>
            <w:tcBorders>
              <w:top w:val="nil"/>
              <w:left w:val="nil"/>
              <w:bottom w:val="nil"/>
              <w:right w:val="nil"/>
            </w:tcBorders>
            <w:shd w:val="clear" w:color="auto" w:fill="auto"/>
            <w:noWrap/>
            <w:vAlign w:val="bottom"/>
            <w:hideMark/>
          </w:tcPr>
          <w:p w14:paraId="3F75CCC8"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32</w:t>
            </w:r>
          </w:p>
        </w:tc>
        <w:tc>
          <w:tcPr>
            <w:tcW w:w="876" w:type="dxa"/>
            <w:tcBorders>
              <w:top w:val="nil"/>
              <w:left w:val="nil"/>
              <w:bottom w:val="nil"/>
              <w:right w:val="nil"/>
            </w:tcBorders>
            <w:shd w:val="clear" w:color="000000" w:fill="D9D9D9"/>
            <w:noWrap/>
            <w:vAlign w:val="bottom"/>
            <w:hideMark/>
          </w:tcPr>
          <w:p w14:paraId="253DE428"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24</w:t>
            </w:r>
          </w:p>
        </w:tc>
        <w:tc>
          <w:tcPr>
            <w:tcW w:w="883" w:type="dxa"/>
            <w:tcBorders>
              <w:top w:val="nil"/>
              <w:left w:val="nil"/>
              <w:bottom w:val="nil"/>
              <w:right w:val="nil"/>
            </w:tcBorders>
            <w:shd w:val="clear" w:color="auto" w:fill="auto"/>
            <w:noWrap/>
            <w:vAlign w:val="bottom"/>
            <w:hideMark/>
          </w:tcPr>
          <w:p w14:paraId="5266A1A8"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17</w:t>
            </w:r>
          </w:p>
        </w:tc>
        <w:tc>
          <w:tcPr>
            <w:tcW w:w="883" w:type="dxa"/>
            <w:tcBorders>
              <w:top w:val="nil"/>
              <w:left w:val="nil"/>
              <w:bottom w:val="nil"/>
              <w:right w:val="nil"/>
            </w:tcBorders>
            <w:shd w:val="clear" w:color="auto" w:fill="auto"/>
            <w:noWrap/>
            <w:vAlign w:val="bottom"/>
            <w:hideMark/>
          </w:tcPr>
          <w:p w14:paraId="46547CAD"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8</w:t>
            </w:r>
          </w:p>
        </w:tc>
        <w:tc>
          <w:tcPr>
            <w:tcW w:w="883" w:type="dxa"/>
            <w:tcBorders>
              <w:top w:val="nil"/>
              <w:left w:val="nil"/>
              <w:bottom w:val="nil"/>
              <w:right w:val="nil"/>
            </w:tcBorders>
            <w:shd w:val="clear" w:color="auto" w:fill="auto"/>
            <w:noWrap/>
            <w:vAlign w:val="bottom"/>
            <w:hideMark/>
          </w:tcPr>
          <w:p w14:paraId="323FE01A"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w:t>
            </w:r>
          </w:p>
        </w:tc>
      </w:tr>
      <w:tr w:rsidR="001131D6" w:rsidRPr="001131D6" w14:paraId="7A1772EB" w14:textId="77777777" w:rsidTr="00B01B4B">
        <w:trPr>
          <w:trHeight w:val="225"/>
        </w:trPr>
        <w:tc>
          <w:tcPr>
            <w:tcW w:w="3288" w:type="dxa"/>
            <w:tcBorders>
              <w:top w:val="nil"/>
              <w:left w:val="nil"/>
              <w:bottom w:val="nil"/>
              <w:right w:val="nil"/>
            </w:tcBorders>
            <w:shd w:val="clear" w:color="auto" w:fill="auto"/>
            <w:noWrap/>
            <w:vAlign w:val="bottom"/>
            <w:hideMark/>
          </w:tcPr>
          <w:p w14:paraId="2508F37E" w14:textId="77777777" w:rsidR="001131D6" w:rsidRPr="001131D6" w:rsidRDefault="001131D6" w:rsidP="001131D6">
            <w:pPr>
              <w:spacing w:before="0" w:after="0" w:line="240" w:lineRule="auto"/>
              <w:ind w:leftChars="75" w:left="143"/>
              <w:rPr>
                <w:rFonts w:ascii="Arial" w:hAnsi="Arial" w:cs="Arial"/>
                <w:sz w:val="16"/>
                <w:szCs w:val="16"/>
              </w:rPr>
            </w:pPr>
            <w:r w:rsidRPr="001131D6">
              <w:rPr>
                <w:rFonts w:ascii="Arial" w:hAnsi="Arial" w:cs="Arial"/>
                <w:sz w:val="16"/>
                <w:szCs w:val="16"/>
              </w:rPr>
              <w:t>Other expenses</w:t>
            </w:r>
          </w:p>
        </w:tc>
        <w:tc>
          <w:tcPr>
            <w:tcW w:w="892" w:type="dxa"/>
            <w:tcBorders>
              <w:top w:val="nil"/>
              <w:left w:val="nil"/>
              <w:right w:val="nil"/>
            </w:tcBorders>
            <w:shd w:val="clear" w:color="auto" w:fill="auto"/>
            <w:noWrap/>
            <w:vAlign w:val="bottom"/>
            <w:hideMark/>
          </w:tcPr>
          <w:p w14:paraId="6371ED55"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4</w:t>
            </w:r>
          </w:p>
        </w:tc>
        <w:tc>
          <w:tcPr>
            <w:tcW w:w="876" w:type="dxa"/>
            <w:tcBorders>
              <w:top w:val="nil"/>
              <w:left w:val="nil"/>
              <w:right w:val="nil"/>
            </w:tcBorders>
            <w:shd w:val="clear" w:color="000000" w:fill="D9D9D9"/>
            <w:noWrap/>
            <w:vAlign w:val="bottom"/>
            <w:hideMark/>
          </w:tcPr>
          <w:p w14:paraId="24AAB770"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4</w:t>
            </w:r>
          </w:p>
        </w:tc>
        <w:tc>
          <w:tcPr>
            <w:tcW w:w="883" w:type="dxa"/>
            <w:tcBorders>
              <w:top w:val="nil"/>
              <w:left w:val="nil"/>
              <w:right w:val="nil"/>
            </w:tcBorders>
            <w:shd w:val="clear" w:color="auto" w:fill="auto"/>
            <w:noWrap/>
            <w:vAlign w:val="bottom"/>
            <w:hideMark/>
          </w:tcPr>
          <w:p w14:paraId="444C0A32"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4</w:t>
            </w:r>
          </w:p>
        </w:tc>
        <w:tc>
          <w:tcPr>
            <w:tcW w:w="883" w:type="dxa"/>
            <w:tcBorders>
              <w:top w:val="nil"/>
              <w:left w:val="nil"/>
              <w:right w:val="nil"/>
            </w:tcBorders>
            <w:shd w:val="clear" w:color="auto" w:fill="auto"/>
            <w:noWrap/>
            <w:vAlign w:val="bottom"/>
            <w:hideMark/>
          </w:tcPr>
          <w:p w14:paraId="342FF715"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4</w:t>
            </w:r>
          </w:p>
        </w:tc>
        <w:tc>
          <w:tcPr>
            <w:tcW w:w="883" w:type="dxa"/>
            <w:tcBorders>
              <w:top w:val="nil"/>
              <w:left w:val="nil"/>
              <w:right w:val="nil"/>
            </w:tcBorders>
            <w:shd w:val="clear" w:color="auto" w:fill="auto"/>
            <w:noWrap/>
            <w:vAlign w:val="bottom"/>
            <w:hideMark/>
          </w:tcPr>
          <w:p w14:paraId="2F26AF15"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w:t>
            </w:r>
          </w:p>
        </w:tc>
      </w:tr>
      <w:tr w:rsidR="001131D6" w:rsidRPr="001131D6" w14:paraId="7651F2E5" w14:textId="77777777" w:rsidTr="00B01B4B">
        <w:trPr>
          <w:trHeight w:val="225"/>
        </w:trPr>
        <w:tc>
          <w:tcPr>
            <w:tcW w:w="3288" w:type="dxa"/>
            <w:tcBorders>
              <w:top w:val="nil"/>
              <w:left w:val="nil"/>
              <w:bottom w:val="nil"/>
              <w:right w:val="nil"/>
            </w:tcBorders>
            <w:shd w:val="clear" w:color="auto" w:fill="auto"/>
            <w:noWrap/>
            <w:vAlign w:val="bottom"/>
            <w:hideMark/>
          </w:tcPr>
          <w:p w14:paraId="70A0ADB6" w14:textId="77777777" w:rsidR="001131D6" w:rsidRPr="001131D6" w:rsidRDefault="001131D6" w:rsidP="001131D6">
            <w:pPr>
              <w:spacing w:before="0" w:after="0" w:line="240" w:lineRule="auto"/>
              <w:ind w:leftChars="75" w:left="143"/>
              <w:rPr>
                <w:rFonts w:ascii="Arial" w:hAnsi="Arial" w:cs="Arial"/>
                <w:sz w:val="16"/>
                <w:szCs w:val="16"/>
              </w:rPr>
            </w:pPr>
            <w:r w:rsidRPr="001131D6">
              <w:rPr>
                <w:rFonts w:ascii="Arial" w:hAnsi="Arial" w:cs="Arial"/>
                <w:sz w:val="16"/>
                <w:szCs w:val="16"/>
              </w:rPr>
              <w:t>Write down and impairment of assets</w:t>
            </w:r>
          </w:p>
        </w:tc>
        <w:tc>
          <w:tcPr>
            <w:tcW w:w="892" w:type="dxa"/>
            <w:tcBorders>
              <w:top w:val="nil"/>
              <w:left w:val="nil"/>
              <w:bottom w:val="single" w:sz="4" w:space="0" w:color="auto"/>
              <w:right w:val="nil"/>
            </w:tcBorders>
            <w:shd w:val="clear" w:color="auto" w:fill="auto"/>
            <w:noWrap/>
            <w:vAlign w:val="bottom"/>
            <w:hideMark/>
          </w:tcPr>
          <w:p w14:paraId="5F350132"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w:t>
            </w:r>
          </w:p>
        </w:tc>
        <w:tc>
          <w:tcPr>
            <w:tcW w:w="876" w:type="dxa"/>
            <w:tcBorders>
              <w:top w:val="nil"/>
              <w:left w:val="nil"/>
              <w:bottom w:val="single" w:sz="4" w:space="0" w:color="auto"/>
              <w:right w:val="nil"/>
            </w:tcBorders>
            <w:shd w:val="clear" w:color="000000" w:fill="D9D9D9"/>
            <w:noWrap/>
            <w:vAlign w:val="bottom"/>
            <w:hideMark/>
          </w:tcPr>
          <w:p w14:paraId="0F7BD287"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w:t>
            </w:r>
          </w:p>
        </w:tc>
        <w:tc>
          <w:tcPr>
            <w:tcW w:w="883" w:type="dxa"/>
            <w:tcBorders>
              <w:top w:val="nil"/>
              <w:left w:val="nil"/>
              <w:bottom w:val="single" w:sz="4" w:space="0" w:color="auto"/>
              <w:right w:val="nil"/>
            </w:tcBorders>
            <w:shd w:val="clear" w:color="auto" w:fill="auto"/>
            <w:noWrap/>
            <w:vAlign w:val="bottom"/>
            <w:hideMark/>
          </w:tcPr>
          <w:p w14:paraId="1C484615"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w:t>
            </w:r>
          </w:p>
        </w:tc>
        <w:tc>
          <w:tcPr>
            <w:tcW w:w="883" w:type="dxa"/>
            <w:tcBorders>
              <w:top w:val="nil"/>
              <w:left w:val="nil"/>
              <w:bottom w:val="single" w:sz="4" w:space="0" w:color="auto"/>
              <w:right w:val="nil"/>
            </w:tcBorders>
            <w:shd w:val="clear" w:color="auto" w:fill="auto"/>
            <w:noWrap/>
            <w:vAlign w:val="bottom"/>
            <w:hideMark/>
          </w:tcPr>
          <w:p w14:paraId="1BB56095"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w:t>
            </w:r>
          </w:p>
        </w:tc>
        <w:tc>
          <w:tcPr>
            <w:tcW w:w="883" w:type="dxa"/>
            <w:tcBorders>
              <w:top w:val="nil"/>
              <w:left w:val="nil"/>
              <w:bottom w:val="single" w:sz="4" w:space="0" w:color="auto"/>
              <w:right w:val="nil"/>
            </w:tcBorders>
            <w:shd w:val="clear" w:color="auto" w:fill="auto"/>
            <w:noWrap/>
            <w:vAlign w:val="bottom"/>
            <w:hideMark/>
          </w:tcPr>
          <w:p w14:paraId="1846FC83"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w:t>
            </w:r>
          </w:p>
        </w:tc>
      </w:tr>
      <w:tr w:rsidR="001131D6" w:rsidRPr="001131D6" w14:paraId="520DB0CB" w14:textId="77777777" w:rsidTr="00B01B4B">
        <w:trPr>
          <w:trHeight w:val="227"/>
        </w:trPr>
        <w:tc>
          <w:tcPr>
            <w:tcW w:w="3288" w:type="dxa"/>
            <w:tcBorders>
              <w:top w:val="nil"/>
              <w:left w:val="nil"/>
              <w:bottom w:val="nil"/>
              <w:right w:val="nil"/>
            </w:tcBorders>
            <w:shd w:val="clear" w:color="auto" w:fill="auto"/>
            <w:noWrap/>
            <w:vAlign w:val="bottom"/>
            <w:hideMark/>
          </w:tcPr>
          <w:p w14:paraId="40E03C11" w14:textId="77777777" w:rsidR="001131D6" w:rsidRPr="001131D6" w:rsidRDefault="001131D6" w:rsidP="001131D6">
            <w:pPr>
              <w:spacing w:before="0" w:after="0" w:line="240" w:lineRule="auto"/>
              <w:ind w:leftChars="75" w:left="143"/>
              <w:rPr>
                <w:rFonts w:ascii="Arial" w:hAnsi="Arial" w:cs="Arial"/>
                <w:b/>
                <w:bCs/>
                <w:sz w:val="16"/>
                <w:szCs w:val="16"/>
              </w:rPr>
            </w:pPr>
            <w:r w:rsidRPr="001131D6">
              <w:rPr>
                <w:rFonts w:ascii="Arial" w:hAnsi="Arial" w:cs="Arial"/>
                <w:b/>
                <w:bCs/>
                <w:sz w:val="16"/>
                <w:szCs w:val="16"/>
              </w:rPr>
              <w:t>Total expenses</w:t>
            </w:r>
          </w:p>
        </w:tc>
        <w:tc>
          <w:tcPr>
            <w:tcW w:w="892" w:type="dxa"/>
            <w:tcBorders>
              <w:top w:val="single" w:sz="4" w:space="0" w:color="auto"/>
              <w:left w:val="nil"/>
              <w:bottom w:val="single" w:sz="4" w:space="0" w:color="auto"/>
              <w:right w:val="nil"/>
            </w:tcBorders>
            <w:shd w:val="clear" w:color="auto" w:fill="auto"/>
            <w:noWrap/>
            <w:vAlign w:val="bottom"/>
            <w:hideMark/>
          </w:tcPr>
          <w:p w14:paraId="756D4232"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16,020</w:t>
            </w:r>
          </w:p>
        </w:tc>
        <w:tc>
          <w:tcPr>
            <w:tcW w:w="876" w:type="dxa"/>
            <w:tcBorders>
              <w:top w:val="single" w:sz="4" w:space="0" w:color="auto"/>
              <w:left w:val="nil"/>
              <w:bottom w:val="single" w:sz="4" w:space="0" w:color="auto"/>
              <w:right w:val="nil"/>
            </w:tcBorders>
            <w:shd w:val="clear" w:color="000000" w:fill="D9D9D9"/>
            <w:noWrap/>
            <w:vAlign w:val="bottom"/>
            <w:hideMark/>
          </w:tcPr>
          <w:p w14:paraId="7B917930"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14,814</w:t>
            </w:r>
          </w:p>
        </w:tc>
        <w:tc>
          <w:tcPr>
            <w:tcW w:w="883" w:type="dxa"/>
            <w:tcBorders>
              <w:top w:val="single" w:sz="4" w:space="0" w:color="auto"/>
              <w:left w:val="nil"/>
              <w:bottom w:val="single" w:sz="4" w:space="0" w:color="auto"/>
              <w:right w:val="nil"/>
            </w:tcBorders>
            <w:shd w:val="clear" w:color="auto" w:fill="auto"/>
            <w:noWrap/>
            <w:vAlign w:val="bottom"/>
            <w:hideMark/>
          </w:tcPr>
          <w:p w14:paraId="16E31E8D"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13,886</w:t>
            </w:r>
          </w:p>
        </w:tc>
        <w:tc>
          <w:tcPr>
            <w:tcW w:w="883" w:type="dxa"/>
            <w:tcBorders>
              <w:top w:val="single" w:sz="4" w:space="0" w:color="auto"/>
              <w:left w:val="nil"/>
              <w:bottom w:val="single" w:sz="4" w:space="0" w:color="auto"/>
              <w:right w:val="nil"/>
            </w:tcBorders>
            <w:shd w:val="clear" w:color="auto" w:fill="auto"/>
            <w:noWrap/>
            <w:vAlign w:val="bottom"/>
            <w:hideMark/>
          </w:tcPr>
          <w:p w14:paraId="2217C14B"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14,172</w:t>
            </w:r>
          </w:p>
        </w:tc>
        <w:tc>
          <w:tcPr>
            <w:tcW w:w="883" w:type="dxa"/>
            <w:tcBorders>
              <w:top w:val="single" w:sz="4" w:space="0" w:color="auto"/>
              <w:left w:val="nil"/>
              <w:bottom w:val="single" w:sz="4" w:space="0" w:color="auto"/>
              <w:right w:val="nil"/>
            </w:tcBorders>
            <w:shd w:val="clear" w:color="auto" w:fill="auto"/>
            <w:noWrap/>
            <w:vAlign w:val="bottom"/>
            <w:hideMark/>
          </w:tcPr>
          <w:p w14:paraId="045F2B53"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12,604</w:t>
            </w:r>
          </w:p>
        </w:tc>
      </w:tr>
      <w:tr w:rsidR="001131D6" w:rsidRPr="001131D6" w14:paraId="2BAEE749" w14:textId="77777777" w:rsidTr="002A6DA1">
        <w:trPr>
          <w:trHeight w:val="283"/>
        </w:trPr>
        <w:tc>
          <w:tcPr>
            <w:tcW w:w="3288" w:type="dxa"/>
            <w:tcBorders>
              <w:top w:val="nil"/>
              <w:left w:val="nil"/>
              <w:bottom w:val="nil"/>
              <w:right w:val="nil"/>
            </w:tcBorders>
            <w:shd w:val="clear" w:color="auto" w:fill="auto"/>
            <w:noWrap/>
            <w:vAlign w:val="bottom"/>
            <w:hideMark/>
          </w:tcPr>
          <w:p w14:paraId="72444AF0" w14:textId="77777777" w:rsidR="001131D6" w:rsidRPr="001131D6" w:rsidRDefault="001131D6" w:rsidP="001131D6">
            <w:pPr>
              <w:spacing w:before="0" w:after="0" w:line="240" w:lineRule="auto"/>
              <w:rPr>
                <w:rFonts w:ascii="Arial" w:hAnsi="Arial" w:cs="Arial"/>
                <w:b/>
                <w:bCs/>
                <w:sz w:val="16"/>
                <w:szCs w:val="16"/>
              </w:rPr>
            </w:pPr>
            <w:r w:rsidRPr="001131D6">
              <w:rPr>
                <w:rFonts w:ascii="Arial" w:hAnsi="Arial" w:cs="Arial"/>
                <w:b/>
                <w:bCs/>
                <w:sz w:val="16"/>
                <w:szCs w:val="16"/>
              </w:rPr>
              <w:t xml:space="preserve">LESS: </w:t>
            </w:r>
          </w:p>
        </w:tc>
        <w:tc>
          <w:tcPr>
            <w:tcW w:w="892" w:type="dxa"/>
            <w:tcBorders>
              <w:top w:val="nil"/>
              <w:left w:val="nil"/>
              <w:bottom w:val="nil"/>
              <w:right w:val="nil"/>
            </w:tcBorders>
            <w:shd w:val="clear" w:color="auto" w:fill="auto"/>
            <w:noWrap/>
            <w:vAlign w:val="bottom"/>
            <w:hideMark/>
          </w:tcPr>
          <w:p w14:paraId="40FBC84E" w14:textId="77777777" w:rsidR="001131D6" w:rsidRPr="001131D6" w:rsidRDefault="001131D6" w:rsidP="001131D6">
            <w:pPr>
              <w:spacing w:before="0" w:after="0" w:line="240" w:lineRule="auto"/>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16404090"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 </w:t>
            </w:r>
          </w:p>
        </w:tc>
        <w:tc>
          <w:tcPr>
            <w:tcW w:w="883" w:type="dxa"/>
            <w:tcBorders>
              <w:top w:val="nil"/>
              <w:left w:val="nil"/>
              <w:bottom w:val="nil"/>
              <w:right w:val="nil"/>
            </w:tcBorders>
            <w:shd w:val="clear" w:color="auto" w:fill="auto"/>
            <w:noWrap/>
            <w:vAlign w:val="bottom"/>
            <w:hideMark/>
          </w:tcPr>
          <w:p w14:paraId="39F9A131" w14:textId="77777777" w:rsidR="001131D6" w:rsidRPr="001131D6" w:rsidRDefault="001131D6" w:rsidP="001131D6">
            <w:pPr>
              <w:spacing w:before="0" w:after="0" w:line="240" w:lineRule="auto"/>
              <w:jc w:val="right"/>
              <w:rPr>
                <w:rFonts w:ascii="Arial" w:hAnsi="Arial" w:cs="Arial"/>
                <w:b/>
                <w:bCs/>
                <w:sz w:val="16"/>
                <w:szCs w:val="16"/>
              </w:rPr>
            </w:pPr>
          </w:p>
        </w:tc>
        <w:tc>
          <w:tcPr>
            <w:tcW w:w="883" w:type="dxa"/>
            <w:tcBorders>
              <w:top w:val="nil"/>
              <w:left w:val="nil"/>
              <w:bottom w:val="nil"/>
              <w:right w:val="nil"/>
            </w:tcBorders>
            <w:shd w:val="clear" w:color="auto" w:fill="auto"/>
            <w:noWrap/>
            <w:vAlign w:val="bottom"/>
            <w:hideMark/>
          </w:tcPr>
          <w:p w14:paraId="38A99637" w14:textId="77777777" w:rsidR="001131D6" w:rsidRPr="001131D6" w:rsidRDefault="001131D6" w:rsidP="001131D6">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5CF48569" w14:textId="77777777" w:rsidR="001131D6" w:rsidRPr="001131D6" w:rsidRDefault="001131D6" w:rsidP="001131D6">
            <w:pPr>
              <w:spacing w:before="0" w:after="0" w:line="240" w:lineRule="auto"/>
              <w:jc w:val="right"/>
              <w:rPr>
                <w:rFonts w:ascii="Times New Roman" w:hAnsi="Times New Roman"/>
                <w:sz w:val="20"/>
              </w:rPr>
            </w:pPr>
          </w:p>
        </w:tc>
      </w:tr>
      <w:tr w:rsidR="001131D6" w:rsidRPr="001131D6" w14:paraId="75706F23" w14:textId="77777777" w:rsidTr="002A6DA1">
        <w:trPr>
          <w:trHeight w:val="225"/>
        </w:trPr>
        <w:tc>
          <w:tcPr>
            <w:tcW w:w="3288" w:type="dxa"/>
            <w:tcBorders>
              <w:top w:val="nil"/>
              <w:left w:val="nil"/>
              <w:bottom w:val="nil"/>
              <w:right w:val="nil"/>
            </w:tcBorders>
            <w:shd w:val="clear" w:color="auto" w:fill="auto"/>
            <w:noWrap/>
            <w:vAlign w:val="bottom"/>
            <w:hideMark/>
          </w:tcPr>
          <w:p w14:paraId="6FEBA2B3" w14:textId="77777777" w:rsidR="001131D6" w:rsidRPr="001131D6" w:rsidRDefault="001131D6" w:rsidP="001131D6">
            <w:pPr>
              <w:spacing w:before="0" w:after="0" w:line="240" w:lineRule="auto"/>
              <w:rPr>
                <w:rFonts w:ascii="Arial" w:hAnsi="Arial" w:cs="Arial"/>
                <w:b/>
                <w:bCs/>
                <w:sz w:val="16"/>
                <w:szCs w:val="16"/>
              </w:rPr>
            </w:pPr>
            <w:r w:rsidRPr="001131D6">
              <w:rPr>
                <w:rFonts w:ascii="Arial" w:hAnsi="Arial" w:cs="Arial"/>
                <w:b/>
                <w:bCs/>
                <w:sz w:val="16"/>
                <w:szCs w:val="16"/>
              </w:rPr>
              <w:t>OWN-SOURCE INCOME</w:t>
            </w:r>
          </w:p>
        </w:tc>
        <w:tc>
          <w:tcPr>
            <w:tcW w:w="892" w:type="dxa"/>
            <w:tcBorders>
              <w:top w:val="nil"/>
              <w:left w:val="nil"/>
              <w:bottom w:val="nil"/>
              <w:right w:val="nil"/>
            </w:tcBorders>
            <w:shd w:val="clear" w:color="auto" w:fill="auto"/>
            <w:noWrap/>
            <w:vAlign w:val="bottom"/>
            <w:hideMark/>
          </w:tcPr>
          <w:p w14:paraId="3DCD9C4C" w14:textId="77777777" w:rsidR="001131D6" w:rsidRPr="001131D6" w:rsidRDefault="001131D6" w:rsidP="001131D6">
            <w:pPr>
              <w:spacing w:before="0" w:after="0" w:line="240" w:lineRule="auto"/>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13F1DF69"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 </w:t>
            </w:r>
          </w:p>
        </w:tc>
        <w:tc>
          <w:tcPr>
            <w:tcW w:w="883" w:type="dxa"/>
            <w:tcBorders>
              <w:top w:val="nil"/>
              <w:left w:val="nil"/>
              <w:bottom w:val="nil"/>
              <w:right w:val="nil"/>
            </w:tcBorders>
            <w:shd w:val="clear" w:color="auto" w:fill="auto"/>
            <w:noWrap/>
            <w:vAlign w:val="bottom"/>
            <w:hideMark/>
          </w:tcPr>
          <w:p w14:paraId="411483C7" w14:textId="77777777" w:rsidR="001131D6" w:rsidRPr="001131D6" w:rsidRDefault="001131D6" w:rsidP="001131D6">
            <w:pPr>
              <w:spacing w:before="0" w:after="0" w:line="240" w:lineRule="auto"/>
              <w:jc w:val="right"/>
              <w:rPr>
                <w:rFonts w:ascii="Arial" w:hAnsi="Arial" w:cs="Arial"/>
                <w:b/>
                <w:bCs/>
                <w:sz w:val="16"/>
                <w:szCs w:val="16"/>
              </w:rPr>
            </w:pPr>
          </w:p>
        </w:tc>
        <w:tc>
          <w:tcPr>
            <w:tcW w:w="883" w:type="dxa"/>
            <w:tcBorders>
              <w:top w:val="nil"/>
              <w:left w:val="nil"/>
              <w:bottom w:val="nil"/>
              <w:right w:val="nil"/>
            </w:tcBorders>
            <w:shd w:val="clear" w:color="auto" w:fill="auto"/>
            <w:noWrap/>
            <w:vAlign w:val="bottom"/>
            <w:hideMark/>
          </w:tcPr>
          <w:p w14:paraId="4B1051D1" w14:textId="77777777" w:rsidR="001131D6" w:rsidRPr="001131D6" w:rsidRDefault="001131D6" w:rsidP="001131D6">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4C1FA7AD" w14:textId="77777777" w:rsidR="001131D6" w:rsidRPr="001131D6" w:rsidRDefault="001131D6" w:rsidP="001131D6">
            <w:pPr>
              <w:spacing w:before="0" w:after="0" w:line="240" w:lineRule="auto"/>
              <w:jc w:val="right"/>
              <w:rPr>
                <w:rFonts w:ascii="Times New Roman" w:hAnsi="Times New Roman"/>
                <w:sz w:val="20"/>
              </w:rPr>
            </w:pPr>
          </w:p>
        </w:tc>
      </w:tr>
      <w:tr w:rsidR="001131D6" w:rsidRPr="001131D6" w14:paraId="225A648E" w14:textId="77777777" w:rsidTr="00B01B4B">
        <w:trPr>
          <w:trHeight w:val="225"/>
        </w:trPr>
        <w:tc>
          <w:tcPr>
            <w:tcW w:w="3288" w:type="dxa"/>
            <w:tcBorders>
              <w:top w:val="nil"/>
              <w:left w:val="nil"/>
              <w:bottom w:val="nil"/>
              <w:right w:val="nil"/>
            </w:tcBorders>
            <w:shd w:val="clear" w:color="auto" w:fill="auto"/>
            <w:noWrap/>
            <w:vAlign w:val="bottom"/>
            <w:hideMark/>
          </w:tcPr>
          <w:p w14:paraId="75648301" w14:textId="77777777" w:rsidR="001131D6" w:rsidRPr="001131D6" w:rsidRDefault="001131D6" w:rsidP="001131D6">
            <w:pPr>
              <w:spacing w:before="0" w:after="0" w:line="240" w:lineRule="auto"/>
              <w:ind w:leftChars="75" w:left="143"/>
              <w:rPr>
                <w:rFonts w:ascii="Arial" w:hAnsi="Arial" w:cs="Arial"/>
                <w:b/>
                <w:bCs/>
                <w:sz w:val="16"/>
                <w:szCs w:val="16"/>
              </w:rPr>
            </w:pPr>
            <w:r w:rsidRPr="001131D6">
              <w:rPr>
                <w:rFonts w:ascii="Arial" w:hAnsi="Arial" w:cs="Arial"/>
                <w:b/>
                <w:bCs/>
                <w:sz w:val="16"/>
                <w:szCs w:val="16"/>
              </w:rPr>
              <w:t>Revenue</w:t>
            </w:r>
          </w:p>
        </w:tc>
        <w:tc>
          <w:tcPr>
            <w:tcW w:w="892" w:type="dxa"/>
            <w:tcBorders>
              <w:top w:val="nil"/>
              <w:left w:val="nil"/>
              <w:right w:val="nil"/>
            </w:tcBorders>
            <w:shd w:val="clear" w:color="auto" w:fill="auto"/>
            <w:noWrap/>
            <w:vAlign w:val="bottom"/>
            <w:hideMark/>
          </w:tcPr>
          <w:p w14:paraId="2C02AFC8" w14:textId="77777777" w:rsidR="001131D6" w:rsidRPr="001131D6" w:rsidRDefault="001131D6" w:rsidP="001131D6">
            <w:pPr>
              <w:spacing w:before="0" w:after="0" w:line="240" w:lineRule="auto"/>
              <w:ind w:firstLineChars="100" w:firstLine="160"/>
              <w:rPr>
                <w:rFonts w:ascii="Arial" w:hAnsi="Arial" w:cs="Arial"/>
                <w:b/>
                <w:bCs/>
                <w:sz w:val="16"/>
                <w:szCs w:val="16"/>
              </w:rPr>
            </w:pPr>
          </w:p>
        </w:tc>
        <w:tc>
          <w:tcPr>
            <w:tcW w:w="876" w:type="dxa"/>
            <w:tcBorders>
              <w:top w:val="nil"/>
              <w:left w:val="nil"/>
              <w:right w:val="nil"/>
            </w:tcBorders>
            <w:shd w:val="clear" w:color="000000" w:fill="D9D9D9"/>
            <w:noWrap/>
            <w:vAlign w:val="bottom"/>
            <w:hideMark/>
          </w:tcPr>
          <w:p w14:paraId="7E1E4D37"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 </w:t>
            </w:r>
          </w:p>
        </w:tc>
        <w:tc>
          <w:tcPr>
            <w:tcW w:w="883" w:type="dxa"/>
            <w:tcBorders>
              <w:top w:val="nil"/>
              <w:left w:val="nil"/>
              <w:right w:val="nil"/>
            </w:tcBorders>
            <w:shd w:val="clear" w:color="auto" w:fill="auto"/>
            <w:noWrap/>
            <w:vAlign w:val="bottom"/>
            <w:hideMark/>
          </w:tcPr>
          <w:p w14:paraId="6B8534B5" w14:textId="77777777" w:rsidR="001131D6" w:rsidRPr="001131D6" w:rsidRDefault="001131D6" w:rsidP="001131D6">
            <w:pPr>
              <w:spacing w:before="0" w:after="0" w:line="240" w:lineRule="auto"/>
              <w:jc w:val="right"/>
              <w:rPr>
                <w:rFonts w:ascii="Arial" w:hAnsi="Arial" w:cs="Arial"/>
                <w:b/>
                <w:bCs/>
                <w:sz w:val="16"/>
                <w:szCs w:val="16"/>
              </w:rPr>
            </w:pPr>
          </w:p>
        </w:tc>
        <w:tc>
          <w:tcPr>
            <w:tcW w:w="883" w:type="dxa"/>
            <w:tcBorders>
              <w:top w:val="nil"/>
              <w:left w:val="nil"/>
              <w:right w:val="nil"/>
            </w:tcBorders>
            <w:shd w:val="clear" w:color="auto" w:fill="auto"/>
            <w:noWrap/>
            <w:vAlign w:val="bottom"/>
            <w:hideMark/>
          </w:tcPr>
          <w:p w14:paraId="7043FC29" w14:textId="77777777" w:rsidR="001131D6" w:rsidRPr="001131D6" w:rsidRDefault="001131D6" w:rsidP="001131D6">
            <w:pPr>
              <w:spacing w:before="0" w:after="0" w:line="240" w:lineRule="auto"/>
              <w:jc w:val="right"/>
              <w:rPr>
                <w:rFonts w:ascii="Times New Roman" w:hAnsi="Times New Roman"/>
                <w:sz w:val="20"/>
              </w:rPr>
            </w:pPr>
          </w:p>
        </w:tc>
        <w:tc>
          <w:tcPr>
            <w:tcW w:w="883" w:type="dxa"/>
            <w:tcBorders>
              <w:top w:val="nil"/>
              <w:left w:val="nil"/>
              <w:right w:val="nil"/>
            </w:tcBorders>
            <w:shd w:val="clear" w:color="auto" w:fill="auto"/>
            <w:noWrap/>
            <w:vAlign w:val="bottom"/>
            <w:hideMark/>
          </w:tcPr>
          <w:p w14:paraId="7B2DAD33" w14:textId="77777777" w:rsidR="001131D6" w:rsidRPr="001131D6" w:rsidRDefault="001131D6" w:rsidP="001131D6">
            <w:pPr>
              <w:spacing w:before="0" w:after="0" w:line="240" w:lineRule="auto"/>
              <w:jc w:val="right"/>
              <w:rPr>
                <w:rFonts w:ascii="Times New Roman" w:hAnsi="Times New Roman"/>
                <w:sz w:val="20"/>
              </w:rPr>
            </w:pPr>
          </w:p>
        </w:tc>
      </w:tr>
      <w:tr w:rsidR="001131D6" w:rsidRPr="001131D6" w14:paraId="57C702C3" w14:textId="77777777" w:rsidTr="00B01B4B">
        <w:trPr>
          <w:trHeight w:val="225"/>
        </w:trPr>
        <w:tc>
          <w:tcPr>
            <w:tcW w:w="3288" w:type="dxa"/>
            <w:tcBorders>
              <w:top w:val="nil"/>
              <w:left w:val="nil"/>
              <w:bottom w:val="nil"/>
              <w:right w:val="nil"/>
            </w:tcBorders>
            <w:shd w:val="clear" w:color="auto" w:fill="auto"/>
            <w:noWrap/>
            <w:vAlign w:val="bottom"/>
            <w:hideMark/>
          </w:tcPr>
          <w:p w14:paraId="00D06C23" w14:textId="77777777" w:rsidR="001131D6" w:rsidRPr="001131D6" w:rsidRDefault="001131D6" w:rsidP="001131D6">
            <w:pPr>
              <w:spacing w:before="0" w:after="0" w:line="240" w:lineRule="auto"/>
              <w:ind w:firstLineChars="200" w:firstLine="320"/>
              <w:rPr>
                <w:rFonts w:ascii="Arial" w:hAnsi="Arial" w:cs="Arial"/>
                <w:sz w:val="16"/>
                <w:szCs w:val="16"/>
              </w:rPr>
            </w:pPr>
            <w:r w:rsidRPr="001131D6">
              <w:rPr>
                <w:rFonts w:ascii="Arial" w:hAnsi="Arial" w:cs="Arial"/>
                <w:sz w:val="16"/>
                <w:szCs w:val="16"/>
              </w:rPr>
              <w:t>Other revenue</w:t>
            </w:r>
          </w:p>
        </w:tc>
        <w:tc>
          <w:tcPr>
            <w:tcW w:w="892" w:type="dxa"/>
            <w:tcBorders>
              <w:top w:val="nil"/>
              <w:left w:val="nil"/>
              <w:bottom w:val="single" w:sz="4" w:space="0" w:color="auto"/>
              <w:right w:val="nil"/>
            </w:tcBorders>
            <w:shd w:val="clear" w:color="auto" w:fill="auto"/>
            <w:noWrap/>
            <w:vAlign w:val="bottom"/>
            <w:hideMark/>
          </w:tcPr>
          <w:p w14:paraId="56D1384E"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1,763</w:t>
            </w:r>
          </w:p>
        </w:tc>
        <w:tc>
          <w:tcPr>
            <w:tcW w:w="876" w:type="dxa"/>
            <w:tcBorders>
              <w:top w:val="nil"/>
              <w:left w:val="nil"/>
              <w:bottom w:val="single" w:sz="4" w:space="0" w:color="auto"/>
              <w:right w:val="nil"/>
            </w:tcBorders>
            <w:shd w:val="clear" w:color="000000" w:fill="D9D9D9"/>
            <w:noWrap/>
            <w:vAlign w:val="bottom"/>
            <w:hideMark/>
          </w:tcPr>
          <w:p w14:paraId="3369EE04"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421</w:t>
            </w:r>
          </w:p>
        </w:tc>
        <w:tc>
          <w:tcPr>
            <w:tcW w:w="883" w:type="dxa"/>
            <w:tcBorders>
              <w:top w:val="nil"/>
              <w:left w:val="nil"/>
              <w:bottom w:val="single" w:sz="4" w:space="0" w:color="auto"/>
              <w:right w:val="nil"/>
            </w:tcBorders>
            <w:shd w:val="clear" w:color="auto" w:fill="auto"/>
            <w:noWrap/>
            <w:vAlign w:val="bottom"/>
            <w:hideMark/>
          </w:tcPr>
          <w:p w14:paraId="01DCE10E"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312</w:t>
            </w:r>
          </w:p>
        </w:tc>
        <w:tc>
          <w:tcPr>
            <w:tcW w:w="883" w:type="dxa"/>
            <w:tcBorders>
              <w:top w:val="nil"/>
              <w:left w:val="nil"/>
              <w:bottom w:val="single" w:sz="4" w:space="0" w:color="auto"/>
              <w:right w:val="nil"/>
            </w:tcBorders>
            <w:shd w:val="clear" w:color="auto" w:fill="auto"/>
            <w:noWrap/>
            <w:vAlign w:val="bottom"/>
            <w:hideMark/>
          </w:tcPr>
          <w:p w14:paraId="11B28226"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330</w:t>
            </w:r>
          </w:p>
        </w:tc>
        <w:tc>
          <w:tcPr>
            <w:tcW w:w="883" w:type="dxa"/>
            <w:tcBorders>
              <w:top w:val="nil"/>
              <w:left w:val="nil"/>
              <w:bottom w:val="single" w:sz="4" w:space="0" w:color="auto"/>
              <w:right w:val="nil"/>
            </w:tcBorders>
            <w:shd w:val="clear" w:color="auto" w:fill="auto"/>
            <w:noWrap/>
            <w:vAlign w:val="bottom"/>
            <w:hideMark/>
          </w:tcPr>
          <w:p w14:paraId="083797CB"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w:t>
            </w:r>
          </w:p>
        </w:tc>
      </w:tr>
      <w:tr w:rsidR="001131D6" w:rsidRPr="001131D6" w14:paraId="1EF54C51" w14:textId="77777777" w:rsidTr="00B01B4B">
        <w:trPr>
          <w:trHeight w:val="227"/>
        </w:trPr>
        <w:tc>
          <w:tcPr>
            <w:tcW w:w="3288" w:type="dxa"/>
            <w:tcBorders>
              <w:top w:val="nil"/>
              <w:left w:val="nil"/>
              <w:bottom w:val="nil"/>
              <w:right w:val="nil"/>
            </w:tcBorders>
            <w:shd w:val="clear" w:color="auto" w:fill="auto"/>
            <w:noWrap/>
            <w:vAlign w:val="bottom"/>
            <w:hideMark/>
          </w:tcPr>
          <w:p w14:paraId="08C1DFA4" w14:textId="77777777" w:rsidR="001131D6" w:rsidRPr="001131D6" w:rsidRDefault="001131D6" w:rsidP="001131D6">
            <w:pPr>
              <w:spacing w:before="0" w:after="0" w:line="240" w:lineRule="auto"/>
              <w:ind w:firstLineChars="200" w:firstLine="320"/>
              <w:rPr>
                <w:rFonts w:ascii="Arial" w:hAnsi="Arial" w:cs="Arial"/>
                <w:b/>
                <w:bCs/>
                <w:sz w:val="16"/>
                <w:szCs w:val="16"/>
              </w:rPr>
            </w:pPr>
            <w:r w:rsidRPr="001131D6">
              <w:rPr>
                <w:rFonts w:ascii="Arial" w:hAnsi="Arial" w:cs="Arial"/>
                <w:b/>
                <w:bCs/>
                <w:sz w:val="16"/>
                <w:szCs w:val="16"/>
              </w:rPr>
              <w:t>Total revenue</w:t>
            </w:r>
          </w:p>
        </w:tc>
        <w:tc>
          <w:tcPr>
            <w:tcW w:w="892" w:type="dxa"/>
            <w:tcBorders>
              <w:top w:val="single" w:sz="4" w:space="0" w:color="auto"/>
              <w:left w:val="nil"/>
              <w:bottom w:val="single" w:sz="4" w:space="0" w:color="auto"/>
              <w:right w:val="nil"/>
            </w:tcBorders>
            <w:shd w:val="clear" w:color="auto" w:fill="auto"/>
            <w:noWrap/>
            <w:vAlign w:val="bottom"/>
            <w:hideMark/>
          </w:tcPr>
          <w:p w14:paraId="10AD402B"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1,763</w:t>
            </w:r>
          </w:p>
        </w:tc>
        <w:tc>
          <w:tcPr>
            <w:tcW w:w="876" w:type="dxa"/>
            <w:tcBorders>
              <w:top w:val="single" w:sz="4" w:space="0" w:color="auto"/>
              <w:left w:val="nil"/>
              <w:bottom w:val="single" w:sz="4" w:space="0" w:color="auto"/>
              <w:right w:val="nil"/>
            </w:tcBorders>
            <w:shd w:val="clear" w:color="000000" w:fill="D9D9D9"/>
            <w:noWrap/>
            <w:vAlign w:val="bottom"/>
            <w:hideMark/>
          </w:tcPr>
          <w:p w14:paraId="61835DD4"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421</w:t>
            </w:r>
          </w:p>
        </w:tc>
        <w:tc>
          <w:tcPr>
            <w:tcW w:w="883" w:type="dxa"/>
            <w:tcBorders>
              <w:top w:val="single" w:sz="4" w:space="0" w:color="auto"/>
              <w:left w:val="nil"/>
              <w:bottom w:val="single" w:sz="4" w:space="0" w:color="auto"/>
              <w:right w:val="nil"/>
            </w:tcBorders>
            <w:shd w:val="clear" w:color="auto" w:fill="auto"/>
            <w:noWrap/>
            <w:vAlign w:val="bottom"/>
            <w:hideMark/>
          </w:tcPr>
          <w:p w14:paraId="07B36E4D"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312</w:t>
            </w:r>
          </w:p>
        </w:tc>
        <w:tc>
          <w:tcPr>
            <w:tcW w:w="883" w:type="dxa"/>
            <w:tcBorders>
              <w:top w:val="single" w:sz="4" w:space="0" w:color="auto"/>
              <w:left w:val="nil"/>
              <w:bottom w:val="single" w:sz="4" w:space="0" w:color="auto"/>
              <w:right w:val="nil"/>
            </w:tcBorders>
            <w:shd w:val="clear" w:color="auto" w:fill="auto"/>
            <w:noWrap/>
            <w:vAlign w:val="bottom"/>
            <w:hideMark/>
          </w:tcPr>
          <w:p w14:paraId="099B431D"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330</w:t>
            </w:r>
          </w:p>
        </w:tc>
        <w:tc>
          <w:tcPr>
            <w:tcW w:w="883" w:type="dxa"/>
            <w:tcBorders>
              <w:top w:val="single" w:sz="4" w:space="0" w:color="auto"/>
              <w:left w:val="nil"/>
              <w:bottom w:val="single" w:sz="4" w:space="0" w:color="auto"/>
              <w:right w:val="nil"/>
            </w:tcBorders>
            <w:shd w:val="clear" w:color="auto" w:fill="auto"/>
            <w:noWrap/>
            <w:vAlign w:val="bottom"/>
            <w:hideMark/>
          </w:tcPr>
          <w:p w14:paraId="246A596C"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w:t>
            </w:r>
          </w:p>
        </w:tc>
      </w:tr>
      <w:tr w:rsidR="001131D6" w:rsidRPr="001131D6" w14:paraId="36882390" w14:textId="77777777" w:rsidTr="002A6DA1">
        <w:trPr>
          <w:trHeight w:val="283"/>
        </w:trPr>
        <w:tc>
          <w:tcPr>
            <w:tcW w:w="3288" w:type="dxa"/>
            <w:tcBorders>
              <w:top w:val="nil"/>
              <w:left w:val="nil"/>
              <w:bottom w:val="nil"/>
              <w:right w:val="nil"/>
            </w:tcBorders>
            <w:shd w:val="clear" w:color="auto" w:fill="auto"/>
            <w:noWrap/>
            <w:vAlign w:val="bottom"/>
            <w:hideMark/>
          </w:tcPr>
          <w:p w14:paraId="437D8F39" w14:textId="77777777" w:rsidR="001131D6" w:rsidRPr="001131D6" w:rsidRDefault="001131D6" w:rsidP="001131D6">
            <w:pPr>
              <w:spacing w:before="0" w:after="0" w:line="240" w:lineRule="auto"/>
              <w:ind w:leftChars="75" w:left="143"/>
              <w:rPr>
                <w:rFonts w:ascii="Arial" w:hAnsi="Arial" w:cs="Arial"/>
                <w:b/>
                <w:bCs/>
                <w:sz w:val="16"/>
                <w:szCs w:val="16"/>
              </w:rPr>
            </w:pPr>
            <w:r w:rsidRPr="001131D6">
              <w:rPr>
                <w:rFonts w:ascii="Arial" w:hAnsi="Arial" w:cs="Arial"/>
                <w:b/>
                <w:bCs/>
                <w:sz w:val="16"/>
                <w:szCs w:val="16"/>
              </w:rPr>
              <w:t>Gains</w:t>
            </w:r>
          </w:p>
        </w:tc>
        <w:tc>
          <w:tcPr>
            <w:tcW w:w="892" w:type="dxa"/>
            <w:tcBorders>
              <w:top w:val="nil"/>
              <w:left w:val="nil"/>
              <w:bottom w:val="nil"/>
              <w:right w:val="nil"/>
            </w:tcBorders>
            <w:shd w:val="clear" w:color="auto" w:fill="auto"/>
            <w:noWrap/>
            <w:vAlign w:val="bottom"/>
            <w:hideMark/>
          </w:tcPr>
          <w:p w14:paraId="42EC68B4" w14:textId="77777777" w:rsidR="001131D6" w:rsidRPr="001131D6" w:rsidRDefault="001131D6" w:rsidP="001131D6">
            <w:pPr>
              <w:spacing w:before="0" w:after="0" w:line="240" w:lineRule="auto"/>
              <w:ind w:firstLineChars="100" w:firstLine="160"/>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0279A9EB"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 </w:t>
            </w:r>
          </w:p>
        </w:tc>
        <w:tc>
          <w:tcPr>
            <w:tcW w:w="883" w:type="dxa"/>
            <w:tcBorders>
              <w:top w:val="nil"/>
              <w:left w:val="nil"/>
              <w:bottom w:val="nil"/>
              <w:right w:val="nil"/>
            </w:tcBorders>
            <w:shd w:val="clear" w:color="auto" w:fill="auto"/>
            <w:noWrap/>
            <w:vAlign w:val="bottom"/>
            <w:hideMark/>
          </w:tcPr>
          <w:p w14:paraId="10785EC3" w14:textId="77777777" w:rsidR="001131D6" w:rsidRPr="001131D6" w:rsidRDefault="001131D6" w:rsidP="001131D6">
            <w:pPr>
              <w:spacing w:before="0" w:after="0" w:line="240" w:lineRule="auto"/>
              <w:jc w:val="right"/>
              <w:rPr>
                <w:rFonts w:ascii="Arial" w:hAnsi="Arial" w:cs="Arial"/>
                <w:b/>
                <w:bCs/>
                <w:sz w:val="16"/>
                <w:szCs w:val="16"/>
              </w:rPr>
            </w:pPr>
          </w:p>
        </w:tc>
        <w:tc>
          <w:tcPr>
            <w:tcW w:w="883" w:type="dxa"/>
            <w:tcBorders>
              <w:top w:val="nil"/>
              <w:left w:val="nil"/>
              <w:bottom w:val="nil"/>
              <w:right w:val="nil"/>
            </w:tcBorders>
            <w:shd w:val="clear" w:color="auto" w:fill="auto"/>
            <w:noWrap/>
            <w:vAlign w:val="bottom"/>
            <w:hideMark/>
          </w:tcPr>
          <w:p w14:paraId="74D80FC4" w14:textId="77777777" w:rsidR="001131D6" w:rsidRPr="001131D6" w:rsidRDefault="001131D6" w:rsidP="001131D6">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1FE1DA80" w14:textId="77777777" w:rsidR="001131D6" w:rsidRPr="001131D6" w:rsidRDefault="001131D6" w:rsidP="001131D6">
            <w:pPr>
              <w:spacing w:before="0" w:after="0" w:line="240" w:lineRule="auto"/>
              <w:jc w:val="right"/>
              <w:rPr>
                <w:rFonts w:ascii="Times New Roman" w:hAnsi="Times New Roman"/>
                <w:sz w:val="20"/>
              </w:rPr>
            </w:pPr>
          </w:p>
        </w:tc>
      </w:tr>
      <w:tr w:rsidR="001131D6" w:rsidRPr="001131D6" w14:paraId="6E3EFF6B" w14:textId="77777777" w:rsidTr="002A6DA1">
        <w:trPr>
          <w:trHeight w:val="225"/>
        </w:trPr>
        <w:tc>
          <w:tcPr>
            <w:tcW w:w="3288" w:type="dxa"/>
            <w:tcBorders>
              <w:top w:val="nil"/>
              <w:left w:val="nil"/>
              <w:bottom w:val="nil"/>
              <w:right w:val="nil"/>
            </w:tcBorders>
            <w:shd w:val="clear" w:color="auto" w:fill="auto"/>
            <w:noWrap/>
            <w:vAlign w:val="bottom"/>
            <w:hideMark/>
          </w:tcPr>
          <w:p w14:paraId="1FC91498" w14:textId="77777777" w:rsidR="001131D6" w:rsidRPr="001131D6" w:rsidRDefault="001131D6" w:rsidP="001131D6">
            <w:pPr>
              <w:spacing w:before="0" w:after="0" w:line="240" w:lineRule="auto"/>
              <w:ind w:firstLineChars="200" w:firstLine="320"/>
              <w:rPr>
                <w:rFonts w:ascii="Arial" w:hAnsi="Arial" w:cs="Arial"/>
                <w:sz w:val="16"/>
                <w:szCs w:val="16"/>
              </w:rPr>
            </w:pPr>
            <w:r w:rsidRPr="001131D6">
              <w:rPr>
                <w:rFonts w:ascii="Arial" w:hAnsi="Arial" w:cs="Arial"/>
                <w:sz w:val="16"/>
                <w:szCs w:val="16"/>
              </w:rPr>
              <w:t>Other</w:t>
            </w:r>
          </w:p>
        </w:tc>
        <w:tc>
          <w:tcPr>
            <w:tcW w:w="892" w:type="dxa"/>
            <w:tcBorders>
              <w:top w:val="nil"/>
              <w:left w:val="nil"/>
              <w:bottom w:val="nil"/>
              <w:right w:val="nil"/>
            </w:tcBorders>
            <w:shd w:val="clear" w:color="auto" w:fill="auto"/>
            <w:noWrap/>
            <w:vAlign w:val="bottom"/>
            <w:hideMark/>
          </w:tcPr>
          <w:p w14:paraId="0027D76D"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71</w:t>
            </w:r>
          </w:p>
        </w:tc>
        <w:tc>
          <w:tcPr>
            <w:tcW w:w="876" w:type="dxa"/>
            <w:tcBorders>
              <w:top w:val="nil"/>
              <w:left w:val="nil"/>
              <w:bottom w:val="nil"/>
              <w:right w:val="nil"/>
            </w:tcBorders>
            <w:shd w:val="clear" w:color="000000" w:fill="D9D9D9"/>
            <w:noWrap/>
            <w:vAlign w:val="bottom"/>
            <w:hideMark/>
          </w:tcPr>
          <w:p w14:paraId="138019A9"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72</w:t>
            </w:r>
          </w:p>
        </w:tc>
        <w:tc>
          <w:tcPr>
            <w:tcW w:w="883" w:type="dxa"/>
            <w:tcBorders>
              <w:top w:val="nil"/>
              <w:left w:val="nil"/>
              <w:bottom w:val="nil"/>
              <w:right w:val="nil"/>
            </w:tcBorders>
            <w:shd w:val="clear" w:color="auto" w:fill="auto"/>
            <w:noWrap/>
            <w:vAlign w:val="bottom"/>
            <w:hideMark/>
          </w:tcPr>
          <w:p w14:paraId="3465308E"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73</w:t>
            </w:r>
          </w:p>
        </w:tc>
        <w:tc>
          <w:tcPr>
            <w:tcW w:w="883" w:type="dxa"/>
            <w:tcBorders>
              <w:top w:val="nil"/>
              <w:left w:val="nil"/>
              <w:bottom w:val="nil"/>
              <w:right w:val="nil"/>
            </w:tcBorders>
            <w:shd w:val="clear" w:color="auto" w:fill="auto"/>
            <w:noWrap/>
            <w:vAlign w:val="bottom"/>
            <w:hideMark/>
          </w:tcPr>
          <w:p w14:paraId="2904765C"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74</w:t>
            </w:r>
          </w:p>
        </w:tc>
        <w:tc>
          <w:tcPr>
            <w:tcW w:w="883" w:type="dxa"/>
            <w:tcBorders>
              <w:top w:val="nil"/>
              <w:left w:val="nil"/>
              <w:bottom w:val="nil"/>
              <w:right w:val="nil"/>
            </w:tcBorders>
            <w:shd w:val="clear" w:color="auto" w:fill="auto"/>
            <w:noWrap/>
            <w:vAlign w:val="bottom"/>
            <w:hideMark/>
          </w:tcPr>
          <w:p w14:paraId="2B3D6B02"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70</w:t>
            </w:r>
          </w:p>
        </w:tc>
      </w:tr>
      <w:tr w:rsidR="001131D6" w:rsidRPr="001131D6" w14:paraId="42D50BBA" w14:textId="77777777" w:rsidTr="002A6DA1">
        <w:trPr>
          <w:trHeight w:val="225"/>
        </w:trPr>
        <w:tc>
          <w:tcPr>
            <w:tcW w:w="3288" w:type="dxa"/>
            <w:tcBorders>
              <w:top w:val="nil"/>
              <w:left w:val="nil"/>
              <w:bottom w:val="nil"/>
              <w:right w:val="nil"/>
            </w:tcBorders>
            <w:shd w:val="clear" w:color="auto" w:fill="auto"/>
            <w:noWrap/>
            <w:vAlign w:val="bottom"/>
            <w:hideMark/>
          </w:tcPr>
          <w:p w14:paraId="01D9A7F5" w14:textId="77777777" w:rsidR="001131D6" w:rsidRPr="001131D6" w:rsidRDefault="001131D6" w:rsidP="001131D6">
            <w:pPr>
              <w:spacing w:before="0" w:after="0" w:line="240" w:lineRule="auto"/>
              <w:ind w:firstLineChars="200" w:firstLine="320"/>
              <w:rPr>
                <w:rFonts w:ascii="Arial" w:hAnsi="Arial" w:cs="Arial"/>
                <w:b/>
                <w:bCs/>
                <w:sz w:val="16"/>
                <w:szCs w:val="16"/>
              </w:rPr>
            </w:pPr>
            <w:r w:rsidRPr="001131D6">
              <w:rPr>
                <w:rFonts w:ascii="Arial" w:hAnsi="Arial" w:cs="Arial"/>
                <w:b/>
                <w:bCs/>
                <w:sz w:val="16"/>
                <w:szCs w:val="16"/>
              </w:rPr>
              <w:t>Total gains</w:t>
            </w:r>
          </w:p>
        </w:tc>
        <w:tc>
          <w:tcPr>
            <w:tcW w:w="892" w:type="dxa"/>
            <w:tcBorders>
              <w:top w:val="nil"/>
              <w:left w:val="nil"/>
              <w:bottom w:val="single" w:sz="4" w:space="0" w:color="auto"/>
              <w:right w:val="nil"/>
            </w:tcBorders>
            <w:shd w:val="clear" w:color="auto" w:fill="auto"/>
            <w:noWrap/>
            <w:vAlign w:val="bottom"/>
            <w:hideMark/>
          </w:tcPr>
          <w:p w14:paraId="160D0DB1"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71</w:t>
            </w:r>
          </w:p>
        </w:tc>
        <w:tc>
          <w:tcPr>
            <w:tcW w:w="876" w:type="dxa"/>
            <w:tcBorders>
              <w:top w:val="nil"/>
              <w:left w:val="nil"/>
              <w:bottom w:val="single" w:sz="4" w:space="0" w:color="auto"/>
              <w:right w:val="nil"/>
            </w:tcBorders>
            <w:shd w:val="clear" w:color="000000" w:fill="D9D9D9"/>
            <w:noWrap/>
            <w:vAlign w:val="bottom"/>
            <w:hideMark/>
          </w:tcPr>
          <w:p w14:paraId="0DD2EED0"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72</w:t>
            </w:r>
          </w:p>
        </w:tc>
        <w:tc>
          <w:tcPr>
            <w:tcW w:w="883" w:type="dxa"/>
            <w:tcBorders>
              <w:top w:val="nil"/>
              <w:left w:val="nil"/>
              <w:bottom w:val="single" w:sz="4" w:space="0" w:color="auto"/>
              <w:right w:val="nil"/>
            </w:tcBorders>
            <w:shd w:val="clear" w:color="auto" w:fill="auto"/>
            <w:noWrap/>
            <w:vAlign w:val="bottom"/>
            <w:hideMark/>
          </w:tcPr>
          <w:p w14:paraId="70204BD2"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73</w:t>
            </w:r>
          </w:p>
        </w:tc>
        <w:tc>
          <w:tcPr>
            <w:tcW w:w="883" w:type="dxa"/>
            <w:tcBorders>
              <w:top w:val="nil"/>
              <w:left w:val="nil"/>
              <w:bottom w:val="single" w:sz="4" w:space="0" w:color="auto"/>
              <w:right w:val="nil"/>
            </w:tcBorders>
            <w:shd w:val="clear" w:color="auto" w:fill="auto"/>
            <w:noWrap/>
            <w:vAlign w:val="bottom"/>
            <w:hideMark/>
          </w:tcPr>
          <w:p w14:paraId="2209A237"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74</w:t>
            </w:r>
          </w:p>
        </w:tc>
        <w:tc>
          <w:tcPr>
            <w:tcW w:w="883" w:type="dxa"/>
            <w:tcBorders>
              <w:top w:val="nil"/>
              <w:left w:val="nil"/>
              <w:bottom w:val="single" w:sz="4" w:space="0" w:color="auto"/>
              <w:right w:val="nil"/>
            </w:tcBorders>
            <w:shd w:val="clear" w:color="auto" w:fill="auto"/>
            <w:noWrap/>
            <w:vAlign w:val="bottom"/>
            <w:hideMark/>
          </w:tcPr>
          <w:p w14:paraId="66A0D33F"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70</w:t>
            </w:r>
          </w:p>
        </w:tc>
      </w:tr>
      <w:tr w:rsidR="001131D6" w:rsidRPr="001131D6" w14:paraId="540A641F" w14:textId="77777777" w:rsidTr="002A6DA1">
        <w:trPr>
          <w:trHeight w:val="225"/>
        </w:trPr>
        <w:tc>
          <w:tcPr>
            <w:tcW w:w="3288" w:type="dxa"/>
            <w:tcBorders>
              <w:top w:val="nil"/>
              <w:left w:val="nil"/>
              <w:bottom w:val="nil"/>
              <w:right w:val="nil"/>
            </w:tcBorders>
            <w:shd w:val="clear" w:color="auto" w:fill="auto"/>
            <w:noWrap/>
            <w:vAlign w:val="bottom"/>
            <w:hideMark/>
          </w:tcPr>
          <w:p w14:paraId="022FB15F" w14:textId="77777777" w:rsidR="001131D6" w:rsidRPr="001131D6" w:rsidRDefault="001131D6" w:rsidP="001131D6">
            <w:pPr>
              <w:spacing w:before="0" w:after="0" w:line="240" w:lineRule="auto"/>
              <w:ind w:leftChars="75" w:left="143"/>
              <w:rPr>
                <w:rFonts w:ascii="Arial" w:hAnsi="Arial" w:cs="Arial"/>
                <w:b/>
                <w:bCs/>
                <w:sz w:val="16"/>
                <w:szCs w:val="16"/>
              </w:rPr>
            </w:pPr>
            <w:r w:rsidRPr="001131D6">
              <w:rPr>
                <w:rFonts w:ascii="Arial" w:hAnsi="Arial" w:cs="Arial"/>
                <w:b/>
                <w:bCs/>
                <w:sz w:val="16"/>
                <w:szCs w:val="16"/>
              </w:rPr>
              <w:t>Total own-source income</w:t>
            </w:r>
          </w:p>
        </w:tc>
        <w:tc>
          <w:tcPr>
            <w:tcW w:w="892" w:type="dxa"/>
            <w:tcBorders>
              <w:top w:val="nil"/>
              <w:left w:val="nil"/>
              <w:bottom w:val="single" w:sz="4" w:space="0" w:color="auto"/>
              <w:right w:val="nil"/>
            </w:tcBorders>
            <w:shd w:val="clear" w:color="auto" w:fill="auto"/>
            <w:noWrap/>
            <w:vAlign w:val="bottom"/>
            <w:hideMark/>
          </w:tcPr>
          <w:p w14:paraId="7AB431F8"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1,834</w:t>
            </w:r>
          </w:p>
        </w:tc>
        <w:tc>
          <w:tcPr>
            <w:tcW w:w="876" w:type="dxa"/>
            <w:tcBorders>
              <w:top w:val="nil"/>
              <w:left w:val="nil"/>
              <w:bottom w:val="single" w:sz="4" w:space="0" w:color="auto"/>
              <w:right w:val="nil"/>
            </w:tcBorders>
            <w:shd w:val="clear" w:color="000000" w:fill="D9D9D9"/>
            <w:noWrap/>
            <w:vAlign w:val="bottom"/>
            <w:hideMark/>
          </w:tcPr>
          <w:p w14:paraId="6DEDFA98"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493</w:t>
            </w:r>
          </w:p>
        </w:tc>
        <w:tc>
          <w:tcPr>
            <w:tcW w:w="883" w:type="dxa"/>
            <w:tcBorders>
              <w:top w:val="nil"/>
              <w:left w:val="nil"/>
              <w:bottom w:val="single" w:sz="4" w:space="0" w:color="auto"/>
              <w:right w:val="nil"/>
            </w:tcBorders>
            <w:shd w:val="clear" w:color="auto" w:fill="auto"/>
            <w:noWrap/>
            <w:vAlign w:val="bottom"/>
            <w:hideMark/>
          </w:tcPr>
          <w:p w14:paraId="5DB38198"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385</w:t>
            </w:r>
          </w:p>
        </w:tc>
        <w:tc>
          <w:tcPr>
            <w:tcW w:w="883" w:type="dxa"/>
            <w:tcBorders>
              <w:top w:val="nil"/>
              <w:left w:val="nil"/>
              <w:bottom w:val="single" w:sz="4" w:space="0" w:color="auto"/>
              <w:right w:val="nil"/>
            </w:tcBorders>
            <w:shd w:val="clear" w:color="auto" w:fill="auto"/>
            <w:noWrap/>
            <w:vAlign w:val="bottom"/>
            <w:hideMark/>
          </w:tcPr>
          <w:p w14:paraId="4A7F7F1B"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404</w:t>
            </w:r>
          </w:p>
        </w:tc>
        <w:tc>
          <w:tcPr>
            <w:tcW w:w="883" w:type="dxa"/>
            <w:tcBorders>
              <w:top w:val="nil"/>
              <w:left w:val="nil"/>
              <w:bottom w:val="single" w:sz="4" w:space="0" w:color="auto"/>
              <w:right w:val="nil"/>
            </w:tcBorders>
            <w:shd w:val="clear" w:color="auto" w:fill="auto"/>
            <w:noWrap/>
            <w:vAlign w:val="bottom"/>
            <w:hideMark/>
          </w:tcPr>
          <w:p w14:paraId="183C1550"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70</w:t>
            </w:r>
          </w:p>
        </w:tc>
      </w:tr>
      <w:tr w:rsidR="001131D6" w:rsidRPr="001131D6" w14:paraId="0421F8A9" w14:textId="77777777" w:rsidTr="002A6DA1">
        <w:trPr>
          <w:trHeight w:val="454"/>
        </w:trPr>
        <w:tc>
          <w:tcPr>
            <w:tcW w:w="3288" w:type="dxa"/>
            <w:tcBorders>
              <w:top w:val="nil"/>
              <w:left w:val="nil"/>
              <w:bottom w:val="nil"/>
              <w:right w:val="nil"/>
            </w:tcBorders>
            <w:shd w:val="clear" w:color="auto" w:fill="auto"/>
            <w:vAlign w:val="bottom"/>
            <w:hideMark/>
          </w:tcPr>
          <w:p w14:paraId="2DAFCCBC" w14:textId="77777777" w:rsidR="001131D6" w:rsidRPr="001131D6" w:rsidRDefault="001131D6" w:rsidP="001131D6">
            <w:pPr>
              <w:spacing w:before="0" w:after="0" w:line="240" w:lineRule="auto"/>
              <w:rPr>
                <w:rFonts w:ascii="Arial" w:hAnsi="Arial" w:cs="Arial"/>
                <w:b/>
                <w:bCs/>
                <w:sz w:val="16"/>
                <w:szCs w:val="16"/>
              </w:rPr>
            </w:pPr>
            <w:r w:rsidRPr="001131D6">
              <w:rPr>
                <w:rFonts w:ascii="Arial" w:hAnsi="Arial" w:cs="Arial"/>
                <w:b/>
                <w:bCs/>
                <w:sz w:val="16"/>
                <w:szCs w:val="16"/>
              </w:rPr>
              <w:t>Net cost of (contribution by) services</w:t>
            </w:r>
          </w:p>
        </w:tc>
        <w:tc>
          <w:tcPr>
            <w:tcW w:w="892" w:type="dxa"/>
            <w:tcBorders>
              <w:top w:val="nil"/>
              <w:left w:val="nil"/>
              <w:bottom w:val="single" w:sz="4" w:space="0" w:color="auto"/>
              <w:right w:val="nil"/>
            </w:tcBorders>
            <w:shd w:val="clear" w:color="auto" w:fill="auto"/>
            <w:noWrap/>
            <w:vAlign w:val="bottom"/>
            <w:hideMark/>
          </w:tcPr>
          <w:p w14:paraId="4C4E091C"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14,186</w:t>
            </w:r>
          </w:p>
        </w:tc>
        <w:tc>
          <w:tcPr>
            <w:tcW w:w="876" w:type="dxa"/>
            <w:tcBorders>
              <w:top w:val="nil"/>
              <w:left w:val="nil"/>
              <w:bottom w:val="single" w:sz="4" w:space="0" w:color="auto"/>
              <w:right w:val="nil"/>
            </w:tcBorders>
            <w:shd w:val="clear" w:color="000000" w:fill="D9D9D9"/>
            <w:noWrap/>
            <w:vAlign w:val="bottom"/>
            <w:hideMark/>
          </w:tcPr>
          <w:p w14:paraId="68C05594"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14,321</w:t>
            </w:r>
          </w:p>
        </w:tc>
        <w:tc>
          <w:tcPr>
            <w:tcW w:w="883" w:type="dxa"/>
            <w:tcBorders>
              <w:top w:val="nil"/>
              <w:left w:val="nil"/>
              <w:bottom w:val="single" w:sz="4" w:space="0" w:color="auto"/>
              <w:right w:val="nil"/>
            </w:tcBorders>
            <w:shd w:val="clear" w:color="auto" w:fill="auto"/>
            <w:noWrap/>
            <w:vAlign w:val="bottom"/>
            <w:hideMark/>
          </w:tcPr>
          <w:p w14:paraId="35A009E0"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13,501</w:t>
            </w:r>
          </w:p>
        </w:tc>
        <w:tc>
          <w:tcPr>
            <w:tcW w:w="883" w:type="dxa"/>
            <w:tcBorders>
              <w:top w:val="nil"/>
              <w:left w:val="nil"/>
              <w:bottom w:val="single" w:sz="4" w:space="0" w:color="auto"/>
              <w:right w:val="nil"/>
            </w:tcBorders>
            <w:shd w:val="clear" w:color="auto" w:fill="auto"/>
            <w:noWrap/>
            <w:vAlign w:val="bottom"/>
            <w:hideMark/>
          </w:tcPr>
          <w:p w14:paraId="57A79A8F"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13,768</w:t>
            </w:r>
          </w:p>
        </w:tc>
        <w:tc>
          <w:tcPr>
            <w:tcW w:w="883" w:type="dxa"/>
            <w:tcBorders>
              <w:top w:val="nil"/>
              <w:left w:val="nil"/>
              <w:bottom w:val="single" w:sz="4" w:space="0" w:color="auto"/>
              <w:right w:val="nil"/>
            </w:tcBorders>
            <w:shd w:val="clear" w:color="auto" w:fill="auto"/>
            <w:noWrap/>
            <w:vAlign w:val="bottom"/>
            <w:hideMark/>
          </w:tcPr>
          <w:p w14:paraId="53E14507"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12,534</w:t>
            </w:r>
          </w:p>
        </w:tc>
      </w:tr>
      <w:tr w:rsidR="001131D6" w:rsidRPr="001131D6" w14:paraId="0E67826B" w14:textId="77777777" w:rsidTr="002A6DA1">
        <w:trPr>
          <w:trHeight w:val="283"/>
        </w:trPr>
        <w:tc>
          <w:tcPr>
            <w:tcW w:w="3288" w:type="dxa"/>
            <w:tcBorders>
              <w:top w:val="nil"/>
              <w:left w:val="nil"/>
              <w:bottom w:val="nil"/>
              <w:right w:val="nil"/>
            </w:tcBorders>
            <w:shd w:val="clear" w:color="auto" w:fill="auto"/>
            <w:noWrap/>
            <w:vAlign w:val="bottom"/>
            <w:hideMark/>
          </w:tcPr>
          <w:p w14:paraId="264D1A14" w14:textId="77777777" w:rsidR="001131D6" w:rsidRPr="001131D6" w:rsidRDefault="001131D6" w:rsidP="001131D6">
            <w:pPr>
              <w:spacing w:before="0" w:after="0" w:line="240" w:lineRule="auto"/>
              <w:ind w:leftChars="75" w:left="143"/>
              <w:rPr>
                <w:rFonts w:ascii="Arial" w:hAnsi="Arial" w:cs="Arial"/>
                <w:sz w:val="16"/>
                <w:szCs w:val="16"/>
              </w:rPr>
            </w:pPr>
            <w:r w:rsidRPr="001131D6">
              <w:rPr>
                <w:rFonts w:ascii="Arial" w:hAnsi="Arial" w:cs="Arial"/>
                <w:sz w:val="16"/>
                <w:szCs w:val="16"/>
              </w:rPr>
              <w:t>Revenue from Government</w:t>
            </w:r>
          </w:p>
        </w:tc>
        <w:tc>
          <w:tcPr>
            <w:tcW w:w="892" w:type="dxa"/>
            <w:tcBorders>
              <w:top w:val="nil"/>
              <w:left w:val="nil"/>
              <w:bottom w:val="nil"/>
              <w:right w:val="nil"/>
            </w:tcBorders>
            <w:shd w:val="clear" w:color="auto" w:fill="auto"/>
            <w:noWrap/>
            <w:vAlign w:val="bottom"/>
            <w:hideMark/>
          </w:tcPr>
          <w:p w14:paraId="76EE2AF5"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13,323</w:t>
            </w:r>
          </w:p>
        </w:tc>
        <w:tc>
          <w:tcPr>
            <w:tcW w:w="876" w:type="dxa"/>
            <w:tcBorders>
              <w:top w:val="nil"/>
              <w:left w:val="nil"/>
              <w:bottom w:val="nil"/>
              <w:right w:val="nil"/>
            </w:tcBorders>
            <w:shd w:val="clear" w:color="000000" w:fill="D9D9D9"/>
            <w:noWrap/>
            <w:vAlign w:val="bottom"/>
            <w:hideMark/>
          </w:tcPr>
          <w:p w14:paraId="29F2F3F7"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14,109</w:t>
            </w:r>
          </w:p>
        </w:tc>
        <w:tc>
          <w:tcPr>
            <w:tcW w:w="883" w:type="dxa"/>
            <w:tcBorders>
              <w:top w:val="nil"/>
              <w:left w:val="nil"/>
              <w:bottom w:val="nil"/>
              <w:right w:val="nil"/>
            </w:tcBorders>
            <w:shd w:val="clear" w:color="auto" w:fill="auto"/>
            <w:noWrap/>
            <w:vAlign w:val="bottom"/>
            <w:hideMark/>
          </w:tcPr>
          <w:p w14:paraId="6886010D"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13,397</w:t>
            </w:r>
          </w:p>
        </w:tc>
        <w:tc>
          <w:tcPr>
            <w:tcW w:w="883" w:type="dxa"/>
            <w:tcBorders>
              <w:top w:val="nil"/>
              <w:left w:val="nil"/>
              <w:bottom w:val="nil"/>
              <w:right w:val="nil"/>
            </w:tcBorders>
            <w:shd w:val="clear" w:color="auto" w:fill="auto"/>
            <w:noWrap/>
            <w:vAlign w:val="bottom"/>
            <w:hideMark/>
          </w:tcPr>
          <w:p w14:paraId="77E34402"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13,715</w:t>
            </w:r>
          </w:p>
        </w:tc>
        <w:tc>
          <w:tcPr>
            <w:tcW w:w="883" w:type="dxa"/>
            <w:tcBorders>
              <w:top w:val="nil"/>
              <w:left w:val="nil"/>
              <w:bottom w:val="nil"/>
              <w:right w:val="nil"/>
            </w:tcBorders>
            <w:shd w:val="clear" w:color="auto" w:fill="auto"/>
            <w:noWrap/>
            <w:vAlign w:val="bottom"/>
            <w:hideMark/>
          </w:tcPr>
          <w:p w14:paraId="64B4FD55"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12,398</w:t>
            </w:r>
          </w:p>
        </w:tc>
      </w:tr>
      <w:tr w:rsidR="001131D6" w:rsidRPr="001131D6" w14:paraId="5B0BC0BB" w14:textId="77777777" w:rsidTr="002A6DA1">
        <w:trPr>
          <w:trHeight w:val="283"/>
        </w:trPr>
        <w:tc>
          <w:tcPr>
            <w:tcW w:w="3288" w:type="dxa"/>
            <w:tcBorders>
              <w:top w:val="nil"/>
              <w:left w:val="nil"/>
              <w:bottom w:val="nil"/>
              <w:right w:val="nil"/>
            </w:tcBorders>
            <w:shd w:val="clear" w:color="auto" w:fill="auto"/>
            <w:noWrap/>
            <w:vAlign w:val="bottom"/>
            <w:hideMark/>
          </w:tcPr>
          <w:p w14:paraId="340302DC" w14:textId="77777777" w:rsidR="001131D6" w:rsidRPr="001131D6" w:rsidRDefault="001131D6" w:rsidP="001131D6">
            <w:pPr>
              <w:spacing w:before="0" w:after="0" w:line="240" w:lineRule="auto"/>
              <w:rPr>
                <w:rFonts w:ascii="Arial" w:hAnsi="Arial" w:cs="Arial"/>
                <w:b/>
                <w:bCs/>
                <w:sz w:val="16"/>
                <w:szCs w:val="16"/>
              </w:rPr>
            </w:pPr>
            <w:r w:rsidRPr="001131D6">
              <w:rPr>
                <w:rFonts w:ascii="Arial" w:hAnsi="Arial" w:cs="Arial"/>
                <w:b/>
                <w:bCs/>
                <w:sz w:val="16"/>
                <w:szCs w:val="16"/>
              </w:rPr>
              <w:t>Surplus (deficit)</w:t>
            </w:r>
          </w:p>
        </w:tc>
        <w:tc>
          <w:tcPr>
            <w:tcW w:w="892" w:type="dxa"/>
            <w:tcBorders>
              <w:top w:val="nil"/>
              <w:left w:val="nil"/>
              <w:bottom w:val="single" w:sz="4" w:space="0" w:color="auto"/>
              <w:right w:val="nil"/>
            </w:tcBorders>
            <w:shd w:val="clear" w:color="auto" w:fill="auto"/>
            <w:noWrap/>
            <w:vAlign w:val="bottom"/>
            <w:hideMark/>
          </w:tcPr>
          <w:p w14:paraId="72919067"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(863)</w:t>
            </w:r>
          </w:p>
        </w:tc>
        <w:tc>
          <w:tcPr>
            <w:tcW w:w="876" w:type="dxa"/>
            <w:tcBorders>
              <w:top w:val="nil"/>
              <w:left w:val="nil"/>
              <w:bottom w:val="single" w:sz="4" w:space="0" w:color="auto"/>
              <w:right w:val="nil"/>
            </w:tcBorders>
            <w:shd w:val="clear" w:color="000000" w:fill="D9D9D9"/>
            <w:noWrap/>
            <w:vAlign w:val="bottom"/>
            <w:hideMark/>
          </w:tcPr>
          <w:p w14:paraId="555DC17E"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(212)</w:t>
            </w:r>
          </w:p>
        </w:tc>
        <w:tc>
          <w:tcPr>
            <w:tcW w:w="883" w:type="dxa"/>
            <w:tcBorders>
              <w:top w:val="nil"/>
              <w:left w:val="nil"/>
              <w:bottom w:val="single" w:sz="4" w:space="0" w:color="auto"/>
              <w:right w:val="nil"/>
            </w:tcBorders>
            <w:shd w:val="clear" w:color="auto" w:fill="auto"/>
            <w:noWrap/>
            <w:vAlign w:val="bottom"/>
            <w:hideMark/>
          </w:tcPr>
          <w:p w14:paraId="08D4E534"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(104)</w:t>
            </w:r>
          </w:p>
        </w:tc>
        <w:tc>
          <w:tcPr>
            <w:tcW w:w="883" w:type="dxa"/>
            <w:tcBorders>
              <w:top w:val="nil"/>
              <w:left w:val="nil"/>
              <w:bottom w:val="single" w:sz="4" w:space="0" w:color="auto"/>
              <w:right w:val="nil"/>
            </w:tcBorders>
            <w:shd w:val="clear" w:color="auto" w:fill="auto"/>
            <w:noWrap/>
            <w:vAlign w:val="bottom"/>
            <w:hideMark/>
          </w:tcPr>
          <w:p w14:paraId="6A69BAFA"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(53)</w:t>
            </w:r>
          </w:p>
        </w:tc>
        <w:tc>
          <w:tcPr>
            <w:tcW w:w="883" w:type="dxa"/>
            <w:tcBorders>
              <w:top w:val="nil"/>
              <w:left w:val="nil"/>
              <w:bottom w:val="single" w:sz="4" w:space="0" w:color="auto"/>
              <w:right w:val="nil"/>
            </w:tcBorders>
            <w:shd w:val="clear" w:color="auto" w:fill="auto"/>
            <w:noWrap/>
            <w:vAlign w:val="bottom"/>
            <w:hideMark/>
          </w:tcPr>
          <w:p w14:paraId="753706C6"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(136)</w:t>
            </w:r>
          </w:p>
        </w:tc>
      </w:tr>
      <w:tr w:rsidR="001131D6" w:rsidRPr="001131D6" w14:paraId="280B51F2" w14:textId="77777777" w:rsidTr="002A6DA1">
        <w:trPr>
          <w:trHeight w:val="454"/>
        </w:trPr>
        <w:tc>
          <w:tcPr>
            <w:tcW w:w="3288" w:type="dxa"/>
            <w:tcBorders>
              <w:top w:val="nil"/>
              <w:left w:val="nil"/>
              <w:bottom w:val="nil"/>
              <w:right w:val="nil"/>
            </w:tcBorders>
            <w:shd w:val="clear" w:color="auto" w:fill="auto"/>
            <w:vAlign w:val="bottom"/>
            <w:hideMark/>
          </w:tcPr>
          <w:p w14:paraId="6CEDA7DD" w14:textId="77777777" w:rsidR="001131D6" w:rsidRPr="001131D6" w:rsidRDefault="001131D6" w:rsidP="001131D6">
            <w:pPr>
              <w:spacing w:before="0" w:after="0" w:line="240" w:lineRule="auto"/>
              <w:rPr>
                <w:rFonts w:ascii="Arial" w:hAnsi="Arial" w:cs="Arial"/>
                <w:b/>
                <w:bCs/>
                <w:sz w:val="16"/>
                <w:szCs w:val="16"/>
              </w:rPr>
            </w:pPr>
            <w:r w:rsidRPr="001131D6">
              <w:rPr>
                <w:rFonts w:ascii="Arial" w:hAnsi="Arial" w:cs="Arial"/>
                <w:b/>
                <w:bCs/>
                <w:sz w:val="16"/>
                <w:szCs w:val="16"/>
              </w:rPr>
              <w:t>Surplus (deficit) attributable to the Australian Government</w:t>
            </w:r>
          </w:p>
        </w:tc>
        <w:tc>
          <w:tcPr>
            <w:tcW w:w="892" w:type="dxa"/>
            <w:tcBorders>
              <w:top w:val="nil"/>
              <w:left w:val="nil"/>
              <w:bottom w:val="single" w:sz="4" w:space="0" w:color="auto"/>
              <w:right w:val="nil"/>
            </w:tcBorders>
            <w:shd w:val="clear" w:color="auto" w:fill="auto"/>
            <w:noWrap/>
            <w:vAlign w:val="bottom"/>
            <w:hideMark/>
          </w:tcPr>
          <w:p w14:paraId="744DB2A2"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(863)</w:t>
            </w:r>
          </w:p>
        </w:tc>
        <w:tc>
          <w:tcPr>
            <w:tcW w:w="876" w:type="dxa"/>
            <w:tcBorders>
              <w:top w:val="nil"/>
              <w:left w:val="nil"/>
              <w:bottom w:val="single" w:sz="4" w:space="0" w:color="auto"/>
              <w:right w:val="nil"/>
            </w:tcBorders>
            <w:shd w:val="clear" w:color="000000" w:fill="D9D9D9"/>
            <w:noWrap/>
            <w:vAlign w:val="bottom"/>
            <w:hideMark/>
          </w:tcPr>
          <w:p w14:paraId="63CAD9AD"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(212)</w:t>
            </w:r>
          </w:p>
        </w:tc>
        <w:tc>
          <w:tcPr>
            <w:tcW w:w="883" w:type="dxa"/>
            <w:tcBorders>
              <w:top w:val="nil"/>
              <w:left w:val="nil"/>
              <w:bottom w:val="single" w:sz="4" w:space="0" w:color="auto"/>
              <w:right w:val="nil"/>
            </w:tcBorders>
            <w:shd w:val="clear" w:color="auto" w:fill="auto"/>
            <w:noWrap/>
            <w:vAlign w:val="bottom"/>
            <w:hideMark/>
          </w:tcPr>
          <w:p w14:paraId="780DA02E"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(104)</w:t>
            </w:r>
          </w:p>
        </w:tc>
        <w:tc>
          <w:tcPr>
            <w:tcW w:w="883" w:type="dxa"/>
            <w:tcBorders>
              <w:top w:val="nil"/>
              <w:left w:val="nil"/>
              <w:bottom w:val="single" w:sz="4" w:space="0" w:color="auto"/>
              <w:right w:val="nil"/>
            </w:tcBorders>
            <w:shd w:val="clear" w:color="auto" w:fill="auto"/>
            <w:noWrap/>
            <w:vAlign w:val="bottom"/>
            <w:hideMark/>
          </w:tcPr>
          <w:p w14:paraId="3DC6F8DA"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(53)</w:t>
            </w:r>
          </w:p>
        </w:tc>
        <w:tc>
          <w:tcPr>
            <w:tcW w:w="883" w:type="dxa"/>
            <w:tcBorders>
              <w:top w:val="nil"/>
              <w:left w:val="nil"/>
              <w:bottom w:val="single" w:sz="4" w:space="0" w:color="auto"/>
              <w:right w:val="nil"/>
            </w:tcBorders>
            <w:shd w:val="clear" w:color="auto" w:fill="auto"/>
            <w:noWrap/>
            <w:vAlign w:val="bottom"/>
            <w:hideMark/>
          </w:tcPr>
          <w:p w14:paraId="15458BA7"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(136)</w:t>
            </w:r>
          </w:p>
        </w:tc>
      </w:tr>
      <w:tr w:rsidR="001131D6" w:rsidRPr="001131D6" w14:paraId="7C9E9126" w14:textId="77777777" w:rsidTr="002A6DA1">
        <w:trPr>
          <w:trHeight w:val="283"/>
        </w:trPr>
        <w:tc>
          <w:tcPr>
            <w:tcW w:w="3288" w:type="dxa"/>
            <w:tcBorders>
              <w:top w:val="nil"/>
              <w:left w:val="nil"/>
              <w:bottom w:val="nil"/>
              <w:right w:val="nil"/>
            </w:tcBorders>
            <w:shd w:val="clear" w:color="auto" w:fill="auto"/>
            <w:noWrap/>
            <w:vAlign w:val="bottom"/>
            <w:hideMark/>
          </w:tcPr>
          <w:p w14:paraId="5553874E" w14:textId="77777777" w:rsidR="001131D6" w:rsidRPr="001131D6" w:rsidRDefault="001131D6" w:rsidP="001131D6">
            <w:pPr>
              <w:spacing w:before="0" w:after="0" w:line="240" w:lineRule="auto"/>
              <w:rPr>
                <w:rFonts w:ascii="Arial" w:hAnsi="Arial" w:cs="Arial"/>
                <w:b/>
                <w:bCs/>
                <w:sz w:val="16"/>
                <w:szCs w:val="16"/>
              </w:rPr>
            </w:pPr>
            <w:r w:rsidRPr="001131D6">
              <w:rPr>
                <w:rFonts w:ascii="Arial" w:hAnsi="Arial" w:cs="Arial"/>
                <w:b/>
                <w:bCs/>
                <w:sz w:val="16"/>
                <w:szCs w:val="16"/>
              </w:rPr>
              <w:t>OTHER COMPREHENSIVE INCOME</w:t>
            </w:r>
          </w:p>
        </w:tc>
        <w:tc>
          <w:tcPr>
            <w:tcW w:w="892" w:type="dxa"/>
            <w:tcBorders>
              <w:top w:val="nil"/>
              <w:left w:val="nil"/>
              <w:bottom w:val="nil"/>
              <w:right w:val="nil"/>
            </w:tcBorders>
            <w:shd w:val="clear" w:color="auto" w:fill="auto"/>
            <w:noWrap/>
            <w:vAlign w:val="bottom"/>
            <w:hideMark/>
          </w:tcPr>
          <w:p w14:paraId="007AA5BD" w14:textId="77777777" w:rsidR="001131D6" w:rsidRPr="001131D6" w:rsidRDefault="001131D6" w:rsidP="001131D6">
            <w:pPr>
              <w:spacing w:before="0" w:after="0" w:line="240" w:lineRule="auto"/>
              <w:rPr>
                <w:rFonts w:ascii="Arial" w:hAnsi="Arial" w:cs="Arial"/>
                <w:b/>
                <w:bCs/>
                <w:sz w:val="16"/>
                <w:szCs w:val="16"/>
              </w:rPr>
            </w:pPr>
          </w:p>
        </w:tc>
        <w:tc>
          <w:tcPr>
            <w:tcW w:w="876" w:type="dxa"/>
            <w:tcBorders>
              <w:top w:val="nil"/>
              <w:left w:val="nil"/>
              <w:bottom w:val="nil"/>
              <w:right w:val="nil"/>
            </w:tcBorders>
            <w:shd w:val="clear" w:color="000000" w:fill="D9D9D9"/>
            <w:noWrap/>
            <w:vAlign w:val="bottom"/>
            <w:hideMark/>
          </w:tcPr>
          <w:p w14:paraId="7C34F46F"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 </w:t>
            </w:r>
          </w:p>
        </w:tc>
        <w:tc>
          <w:tcPr>
            <w:tcW w:w="883" w:type="dxa"/>
            <w:tcBorders>
              <w:top w:val="nil"/>
              <w:left w:val="nil"/>
              <w:bottom w:val="nil"/>
              <w:right w:val="nil"/>
            </w:tcBorders>
            <w:shd w:val="clear" w:color="auto" w:fill="auto"/>
            <w:noWrap/>
            <w:vAlign w:val="bottom"/>
            <w:hideMark/>
          </w:tcPr>
          <w:p w14:paraId="1692500C" w14:textId="77777777" w:rsidR="001131D6" w:rsidRPr="001131D6" w:rsidRDefault="001131D6" w:rsidP="001131D6">
            <w:pPr>
              <w:spacing w:before="0" w:after="0" w:line="240" w:lineRule="auto"/>
              <w:jc w:val="right"/>
              <w:rPr>
                <w:rFonts w:ascii="Arial" w:hAnsi="Arial" w:cs="Arial"/>
                <w:b/>
                <w:bCs/>
                <w:sz w:val="16"/>
                <w:szCs w:val="16"/>
              </w:rPr>
            </w:pPr>
          </w:p>
        </w:tc>
        <w:tc>
          <w:tcPr>
            <w:tcW w:w="883" w:type="dxa"/>
            <w:tcBorders>
              <w:top w:val="nil"/>
              <w:left w:val="nil"/>
              <w:bottom w:val="nil"/>
              <w:right w:val="nil"/>
            </w:tcBorders>
            <w:shd w:val="clear" w:color="auto" w:fill="auto"/>
            <w:noWrap/>
            <w:vAlign w:val="bottom"/>
            <w:hideMark/>
          </w:tcPr>
          <w:p w14:paraId="061595D5" w14:textId="77777777" w:rsidR="001131D6" w:rsidRPr="001131D6" w:rsidRDefault="001131D6" w:rsidP="001131D6">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0521CC12" w14:textId="77777777" w:rsidR="001131D6" w:rsidRPr="001131D6" w:rsidRDefault="001131D6" w:rsidP="001131D6">
            <w:pPr>
              <w:spacing w:before="0" w:after="0" w:line="240" w:lineRule="auto"/>
              <w:jc w:val="right"/>
              <w:rPr>
                <w:rFonts w:ascii="Times New Roman" w:hAnsi="Times New Roman"/>
                <w:sz w:val="20"/>
              </w:rPr>
            </w:pPr>
          </w:p>
        </w:tc>
      </w:tr>
      <w:tr w:rsidR="001131D6" w:rsidRPr="001131D6" w14:paraId="5D6E91B3" w14:textId="77777777" w:rsidTr="002A6DA1">
        <w:trPr>
          <w:trHeight w:val="425"/>
        </w:trPr>
        <w:tc>
          <w:tcPr>
            <w:tcW w:w="3288" w:type="dxa"/>
            <w:tcBorders>
              <w:top w:val="nil"/>
              <w:left w:val="nil"/>
              <w:bottom w:val="nil"/>
              <w:right w:val="nil"/>
            </w:tcBorders>
            <w:shd w:val="clear" w:color="auto" w:fill="auto"/>
            <w:vAlign w:val="bottom"/>
            <w:hideMark/>
          </w:tcPr>
          <w:p w14:paraId="6A334B00" w14:textId="77777777" w:rsidR="001131D6" w:rsidRPr="001131D6" w:rsidRDefault="001131D6" w:rsidP="001131D6">
            <w:pPr>
              <w:spacing w:before="0" w:after="0" w:line="240" w:lineRule="auto"/>
              <w:ind w:leftChars="75" w:left="143"/>
              <w:rPr>
                <w:rFonts w:ascii="Arial" w:hAnsi="Arial" w:cs="Arial"/>
                <w:sz w:val="16"/>
                <w:szCs w:val="16"/>
              </w:rPr>
            </w:pPr>
            <w:r w:rsidRPr="001131D6">
              <w:rPr>
                <w:rFonts w:ascii="Arial" w:hAnsi="Arial" w:cs="Arial"/>
                <w:sz w:val="16"/>
                <w:szCs w:val="16"/>
              </w:rPr>
              <w:t>Changes in asset revaluation reserves</w:t>
            </w:r>
          </w:p>
        </w:tc>
        <w:tc>
          <w:tcPr>
            <w:tcW w:w="892" w:type="dxa"/>
            <w:tcBorders>
              <w:top w:val="nil"/>
              <w:left w:val="nil"/>
              <w:bottom w:val="nil"/>
              <w:right w:val="nil"/>
            </w:tcBorders>
            <w:shd w:val="clear" w:color="auto" w:fill="auto"/>
            <w:noWrap/>
            <w:vAlign w:val="bottom"/>
            <w:hideMark/>
          </w:tcPr>
          <w:p w14:paraId="4CD123EE"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w:t>
            </w:r>
          </w:p>
        </w:tc>
        <w:tc>
          <w:tcPr>
            <w:tcW w:w="876" w:type="dxa"/>
            <w:tcBorders>
              <w:top w:val="nil"/>
              <w:left w:val="nil"/>
              <w:bottom w:val="nil"/>
              <w:right w:val="nil"/>
            </w:tcBorders>
            <w:shd w:val="clear" w:color="000000" w:fill="D9D9D9"/>
            <w:noWrap/>
            <w:vAlign w:val="bottom"/>
            <w:hideMark/>
          </w:tcPr>
          <w:p w14:paraId="0E5C2EA4"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01760081"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26FE0DD0"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7B6499D6"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w:t>
            </w:r>
          </w:p>
        </w:tc>
      </w:tr>
      <w:tr w:rsidR="001131D6" w:rsidRPr="001131D6" w14:paraId="4236EDA3" w14:textId="77777777" w:rsidTr="002A6DA1">
        <w:trPr>
          <w:trHeight w:val="454"/>
        </w:trPr>
        <w:tc>
          <w:tcPr>
            <w:tcW w:w="3288" w:type="dxa"/>
            <w:tcBorders>
              <w:top w:val="nil"/>
              <w:left w:val="nil"/>
              <w:bottom w:val="nil"/>
              <w:right w:val="nil"/>
            </w:tcBorders>
            <w:shd w:val="clear" w:color="auto" w:fill="auto"/>
            <w:vAlign w:val="bottom"/>
            <w:hideMark/>
          </w:tcPr>
          <w:p w14:paraId="75D87849" w14:textId="77777777" w:rsidR="001131D6" w:rsidRPr="001131D6" w:rsidRDefault="001131D6" w:rsidP="001131D6">
            <w:pPr>
              <w:spacing w:before="0" w:after="0" w:line="240" w:lineRule="auto"/>
              <w:ind w:leftChars="75" w:left="143"/>
              <w:rPr>
                <w:rFonts w:ascii="Arial" w:hAnsi="Arial" w:cs="Arial"/>
                <w:b/>
                <w:bCs/>
                <w:sz w:val="16"/>
                <w:szCs w:val="16"/>
              </w:rPr>
            </w:pPr>
            <w:r w:rsidRPr="001131D6">
              <w:rPr>
                <w:rFonts w:ascii="Arial" w:hAnsi="Arial" w:cs="Arial"/>
                <w:b/>
                <w:bCs/>
                <w:sz w:val="16"/>
                <w:szCs w:val="16"/>
              </w:rPr>
              <w:t xml:space="preserve">Total other comprehensive income </w:t>
            </w:r>
          </w:p>
        </w:tc>
        <w:tc>
          <w:tcPr>
            <w:tcW w:w="892" w:type="dxa"/>
            <w:tcBorders>
              <w:top w:val="nil"/>
              <w:left w:val="nil"/>
              <w:bottom w:val="single" w:sz="4" w:space="0" w:color="auto"/>
              <w:right w:val="nil"/>
            </w:tcBorders>
            <w:shd w:val="clear" w:color="auto" w:fill="auto"/>
            <w:noWrap/>
            <w:vAlign w:val="bottom"/>
            <w:hideMark/>
          </w:tcPr>
          <w:p w14:paraId="0C8B76D1"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w:t>
            </w:r>
          </w:p>
        </w:tc>
        <w:tc>
          <w:tcPr>
            <w:tcW w:w="876" w:type="dxa"/>
            <w:tcBorders>
              <w:top w:val="nil"/>
              <w:left w:val="nil"/>
              <w:bottom w:val="single" w:sz="4" w:space="0" w:color="auto"/>
              <w:right w:val="nil"/>
            </w:tcBorders>
            <w:shd w:val="clear" w:color="000000" w:fill="D9D9D9"/>
            <w:noWrap/>
            <w:vAlign w:val="bottom"/>
            <w:hideMark/>
          </w:tcPr>
          <w:p w14:paraId="5D59F1C9"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w:t>
            </w:r>
          </w:p>
        </w:tc>
        <w:tc>
          <w:tcPr>
            <w:tcW w:w="883" w:type="dxa"/>
            <w:tcBorders>
              <w:top w:val="nil"/>
              <w:left w:val="nil"/>
              <w:bottom w:val="single" w:sz="4" w:space="0" w:color="auto"/>
              <w:right w:val="nil"/>
            </w:tcBorders>
            <w:shd w:val="clear" w:color="auto" w:fill="auto"/>
            <w:noWrap/>
            <w:vAlign w:val="bottom"/>
            <w:hideMark/>
          </w:tcPr>
          <w:p w14:paraId="5E9D9F42"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w:t>
            </w:r>
          </w:p>
        </w:tc>
        <w:tc>
          <w:tcPr>
            <w:tcW w:w="883" w:type="dxa"/>
            <w:tcBorders>
              <w:top w:val="nil"/>
              <w:left w:val="nil"/>
              <w:bottom w:val="single" w:sz="4" w:space="0" w:color="auto"/>
              <w:right w:val="nil"/>
            </w:tcBorders>
            <w:shd w:val="clear" w:color="auto" w:fill="auto"/>
            <w:noWrap/>
            <w:vAlign w:val="bottom"/>
            <w:hideMark/>
          </w:tcPr>
          <w:p w14:paraId="5FF38EC0"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w:t>
            </w:r>
          </w:p>
        </w:tc>
        <w:tc>
          <w:tcPr>
            <w:tcW w:w="883" w:type="dxa"/>
            <w:tcBorders>
              <w:top w:val="nil"/>
              <w:left w:val="nil"/>
              <w:bottom w:val="single" w:sz="4" w:space="0" w:color="auto"/>
              <w:right w:val="nil"/>
            </w:tcBorders>
            <w:shd w:val="clear" w:color="auto" w:fill="auto"/>
            <w:noWrap/>
            <w:vAlign w:val="bottom"/>
            <w:hideMark/>
          </w:tcPr>
          <w:p w14:paraId="1DB84B8C"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w:t>
            </w:r>
          </w:p>
        </w:tc>
      </w:tr>
      <w:tr w:rsidR="001131D6" w:rsidRPr="001131D6" w14:paraId="58EDE327" w14:textId="77777777" w:rsidTr="002A6DA1">
        <w:trPr>
          <w:trHeight w:val="624"/>
        </w:trPr>
        <w:tc>
          <w:tcPr>
            <w:tcW w:w="3288" w:type="dxa"/>
            <w:tcBorders>
              <w:top w:val="nil"/>
              <w:left w:val="nil"/>
              <w:bottom w:val="single" w:sz="4" w:space="0" w:color="auto"/>
              <w:right w:val="nil"/>
            </w:tcBorders>
            <w:shd w:val="clear" w:color="auto" w:fill="auto"/>
            <w:vAlign w:val="bottom"/>
            <w:hideMark/>
          </w:tcPr>
          <w:p w14:paraId="50474D65" w14:textId="77777777" w:rsidR="001131D6" w:rsidRPr="001131D6" w:rsidRDefault="001131D6" w:rsidP="001131D6">
            <w:pPr>
              <w:spacing w:before="0" w:after="0" w:line="240" w:lineRule="auto"/>
              <w:rPr>
                <w:rFonts w:ascii="Arial" w:hAnsi="Arial" w:cs="Arial"/>
                <w:b/>
                <w:bCs/>
                <w:sz w:val="16"/>
                <w:szCs w:val="16"/>
              </w:rPr>
            </w:pPr>
            <w:r w:rsidRPr="001131D6">
              <w:rPr>
                <w:rFonts w:ascii="Arial" w:hAnsi="Arial" w:cs="Arial"/>
                <w:b/>
                <w:bCs/>
                <w:sz w:val="16"/>
                <w:szCs w:val="16"/>
              </w:rPr>
              <w:t>Total comprehensive income (loss) attributable to the Australian Government</w:t>
            </w:r>
          </w:p>
        </w:tc>
        <w:tc>
          <w:tcPr>
            <w:tcW w:w="892" w:type="dxa"/>
            <w:tcBorders>
              <w:top w:val="nil"/>
              <w:left w:val="nil"/>
              <w:bottom w:val="single" w:sz="4" w:space="0" w:color="auto"/>
              <w:right w:val="nil"/>
            </w:tcBorders>
            <w:shd w:val="clear" w:color="auto" w:fill="auto"/>
            <w:noWrap/>
            <w:vAlign w:val="bottom"/>
            <w:hideMark/>
          </w:tcPr>
          <w:p w14:paraId="5A710AF5"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(863)</w:t>
            </w:r>
          </w:p>
        </w:tc>
        <w:tc>
          <w:tcPr>
            <w:tcW w:w="876" w:type="dxa"/>
            <w:tcBorders>
              <w:top w:val="nil"/>
              <w:left w:val="nil"/>
              <w:bottom w:val="single" w:sz="4" w:space="0" w:color="auto"/>
              <w:right w:val="nil"/>
            </w:tcBorders>
            <w:shd w:val="clear" w:color="000000" w:fill="D9D9D9"/>
            <w:noWrap/>
            <w:vAlign w:val="bottom"/>
            <w:hideMark/>
          </w:tcPr>
          <w:p w14:paraId="3DBE4F17"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(212)</w:t>
            </w:r>
          </w:p>
        </w:tc>
        <w:tc>
          <w:tcPr>
            <w:tcW w:w="883" w:type="dxa"/>
            <w:tcBorders>
              <w:top w:val="nil"/>
              <w:left w:val="nil"/>
              <w:bottom w:val="single" w:sz="4" w:space="0" w:color="auto"/>
              <w:right w:val="nil"/>
            </w:tcBorders>
            <w:shd w:val="clear" w:color="auto" w:fill="auto"/>
            <w:noWrap/>
            <w:vAlign w:val="bottom"/>
            <w:hideMark/>
          </w:tcPr>
          <w:p w14:paraId="48ED0962"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(104)</w:t>
            </w:r>
          </w:p>
        </w:tc>
        <w:tc>
          <w:tcPr>
            <w:tcW w:w="883" w:type="dxa"/>
            <w:tcBorders>
              <w:top w:val="nil"/>
              <w:left w:val="nil"/>
              <w:bottom w:val="single" w:sz="4" w:space="0" w:color="auto"/>
              <w:right w:val="nil"/>
            </w:tcBorders>
            <w:shd w:val="clear" w:color="auto" w:fill="auto"/>
            <w:noWrap/>
            <w:vAlign w:val="bottom"/>
            <w:hideMark/>
          </w:tcPr>
          <w:p w14:paraId="488DE13F"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(53)</w:t>
            </w:r>
          </w:p>
        </w:tc>
        <w:tc>
          <w:tcPr>
            <w:tcW w:w="883" w:type="dxa"/>
            <w:tcBorders>
              <w:top w:val="nil"/>
              <w:left w:val="nil"/>
              <w:bottom w:val="single" w:sz="4" w:space="0" w:color="auto"/>
              <w:right w:val="nil"/>
            </w:tcBorders>
            <w:shd w:val="clear" w:color="auto" w:fill="auto"/>
            <w:noWrap/>
            <w:vAlign w:val="bottom"/>
            <w:hideMark/>
          </w:tcPr>
          <w:p w14:paraId="06071644"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(136)</w:t>
            </w:r>
          </w:p>
        </w:tc>
      </w:tr>
    </w:tbl>
    <w:p w14:paraId="579C91E5" w14:textId="77777777" w:rsidR="001131D6" w:rsidRDefault="001131D6" w:rsidP="00CC6669">
      <w:pPr>
        <w:pStyle w:val="TableHeading"/>
        <w:rPr>
          <w:snapToGrid w:val="0"/>
        </w:rPr>
      </w:pPr>
    </w:p>
    <w:p w14:paraId="0CFD6C07" w14:textId="77777777" w:rsidR="001131D6" w:rsidRDefault="001131D6">
      <w:pPr>
        <w:spacing w:before="0" w:after="0" w:line="240" w:lineRule="auto"/>
        <w:rPr>
          <w:rFonts w:ascii="Arial" w:hAnsi="Arial"/>
          <w:b/>
          <w:snapToGrid w:val="0"/>
          <w:sz w:val="20"/>
        </w:rPr>
      </w:pPr>
      <w:r>
        <w:rPr>
          <w:snapToGrid w:val="0"/>
        </w:rPr>
        <w:br w:type="page"/>
      </w:r>
    </w:p>
    <w:p w14:paraId="43C2E02C" w14:textId="30A86666" w:rsidR="001131D6" w:rsidRDefault="001131D6" w:rsidP="001131D6">
      <w:pPr>
        <w:pStyle w:val="TableHeading"/>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tbl>
      <w:tblPr>
        <w:tblW w:w="7618" w:type="dxa"/>
        <w:tblLayout w:type="fixed"/>
        <w:tblLook w:val="04A0" w:firstRow="1" w:lastRow="0" w:firstColumn="1" w:lastColumn="0" w:noHBand="0" w:noVBand="1"/>
      </w:tblPr>
      <w:tblGrid>
        <w:gridCol w:w="3118"/>
        <w:gridCol w:w="900"/>
        <w:gridCol w:w="347"/>
        <w:gridCol w:w="553"/>
        <w:gridCol w:w="900"/>
        <w:gridCol w:w="900"/>
        <w:gridCol w:w="900"/>
      </w:tblGrid>
      <w:tr w:rsidR="001131D6" w:rsidRPr="001131D6" w14:paraId="0B4E496F" w14:textId="77777777" w:rsidTr="003661CF">
        <w:trPr>
          <w:gridAfter w:val="4"/>
          <w:wAfter w:w="3253" w:type="dxa"/>
          <w:trHeight w:val="225"/>
        </w:trPr>
        <w:tc>
          <w:tcPr>
            <w:tcW w:w="4365" w:type="dxa"/>
            <w:gridSpan w:val="3"/>
            <w:tcBorders>
              <w:top w:val="nil"/>
              <w:left w:val="nil"/>
              <w:bottom w:val="single" w:sz="4" w:space="0" w:color="auto"/>
              <w:right w:val="nil"/>
            </w:tcBorders>
            <w:shd w:val="clear" w:color="auto" w:fill="auto"/>
            <w:noWrap/>
            <w:vAlign w:val="bottom"/>
            <w:hideMark/>
          </w:tcPr>
          <w:p w14:paraId="1D2ABAD5" w14:textId="77777777" w:rsidR="001131D6" w:rsidRPr="001131D6" w:rsidRDefault="001131D6" w:rsidP="002A6DA1">
            <w:pPr>
              <w:spacing w:before="120" w:after="20" w:line="240" w:lineRule="auto"/>
              <w:rPr>
                <w:rFonts w:ascii="Arial" w:hAnsi="Arial" w:cs="Arial"/>
                <w:b/>
                <w:bCs/>
                <w:color w:val="000000"/>
                <w:sz w:val="16"/>
                <w:szCs w:val="16"/>
              </w:rPr>
            </w:pPr>
            <w:r w:rsidRPr="001131D6">
              <w:rPr>
                <w:rFonts w:ascii="Arial" w:hAnsi="Arial" w:cs="Arial"/>
                <w:b/>
                <w:bCs/>
                <w:color w:val="000000"/>
                <w:sz w:val="16"/>
                <w:szCs w:val="16"/>
              </w:rPr>
              <w:t>Note: Impact of net cash appropriation arrangements</w:t>
            </w:r>
          </w:p>
        </w:tc>
      </w:tr>
      <w:tr w:rsidR="001131D6" w:rsidRPr="001131D6" w14:paraId="15035327" w14:textId="77777777" w:rsidTr="003661CF">
        <w:trPr>
          <w:trHeight w:val="765"/>
        </w:trPr>
        <w:tc>
          <w:tcPr>
            <w:tcW w:w="3118" w:type="dxa"/>
            <w:tcBorders>
              <w:top w:val="nil"/>
              <w:left w:val="nil"/>
              <w:bottom w:val="nil"/>
              <w:right w:val="nil"/>
            </w:tcBorders>
            <w:shd w:val="clear" w:color="auto" w:fill="auto"/>
            <w:hideMark/>
          </w:tcPr>
          <w:p w14:paraId="5563E8D0" w14:textId="77777777" w:rsidR="001131D6" w:rsidRPr="001131D6" w:rsidRDefault="001131D6" w:rsidP="001131D6">
            <w:pPr>
              <w:spacing w:before="40" w:after="0" w:line="240" w:lineRule="auto"/>
              <w:jc w:val="right"/>
              <w:rPr>
                <w:rFonts w:ascii="Arial" w:hAnsi="Arial" w:cs="Arial"/>
                <w:b/>
                <w:bCs/>
                <w:color w:val="000000"/>
                <w:sz w:val="16"/>
                <w:szCs w:val="16"/>
              </w:rPr>
            </w:pPr>
          </w:p>
        </w:tc>
        <w:tc>
          <w:tcPr>
            <w:tcW w:w="900" w:type="dxa"/>
            <w:tcBorders>
              <w:top w:val="single" w:sz="4" w:space="0" w:color="auto"/>
              <w:left w:val="nil"/>
              <w:bottom w:val="single" w:sz="4" w:space="0" w:color="auto"/>
              <w:right w:val="nil"/>
            </w:tcBorders>
            <w:shd w:val="clear" w:color="auto" w:fill="auto"/>
            <w:tcMar>
              <w:left w:w="0" w:type="dxa"/>
            </w:tcMar>
            <w:hideMark/>
          </w:tcPr>
          <w:p w14:paraId="74E743F5" w14:textId="77777777" w:rsidR="001131D6" w:rsidRPr="001131D6" w:rsidRDefault="001131D6" w:rsidP="001131D6">
            <w:pPr>
              <w:spacing w:before="40" w:after="0" w:line="240" w:lineRule="auto"/>
              <w:jc w:val="right"/>
              <w:rPr>
                <w:rFonts w:ascii="Arial" w:hAnsi="Arial" w:cs="Arial"/>
                <w:b/>
                <w:bCs/>
                <w:sz w:val="16"/>
                <w:szCs w:val="16"/>
              </w:rPr>
            </w:pPr>
            <w:r w:rsidRPr="001131D6">
              <w:rPr>
                <w:rFonts w:ascii="Arial" w:hAnsi="Arial" w:cs="Arial"/>
                <w:b/>
                <w:bCs/>
                <w:sz w:val="16"/>
                <w:szCs w:val="16"/>
              </w:rPr>
              <w:t>2023–24 Estimated actual</w:t>
            </w:r>
            <w:r w:rsidRPr="001131D6">
              <w:rPr>
                <w:rFonts w:ascii="Arial" w:hAnsi="Arial" w:cs="Arial"/>
                <w:b/>
                <w:bCs/>
                <w:sz w:val="16"/>
                <w:szCs w:val="16"/>
              </w:rPr>
              <w:br/>
              <w:t>$'000</w:t>
            </w:r>
          </w:p>
        </w:tc>
        <w:tc>
          <w:tcPr>
            <w:tcW w:w="900" w:type="dxa"/>
            <w:gridSpan w:val="2"/>
            <w:tcBorders>
              <w:top w:val="single" w:sz="4" w:space="0" w:color="auto"/>
              <w:left w:val="nil"/>
              <w:bottom w:val="single" w:sz="4" w:space="0" w:color="auto"/>
              <w:right w:val="nil"/>
            </w:tcBorders>
            <w:shd w:val="clear" w:color="000000" w:fill="D9D9D9"/>
            <w:hideMark/>
          </w:tcPr>
          <w:p w14:paraId="67270A62" w14:textId="77777777" w:rsidR="001131D6" w:rsidRPr="001131D6" w:rsidRDefault="001131D6" w:rsidP="001131D6">
            <w:pPr>
              <w:spacing w:before="40" w:after="0" w:line="240" w:lineRule="auto"/>
              <w:jc w:val="right"/>
              <w:rPr>
                <w:rFonts w:ascii="Arial" w:hAnsi="Arial" w:cs="Arial"/>
                <w:b/>
                <w:bCs/>
                <w:sz w:val="16"/>
                <w:szCs w:val="16"/>
              </w:rPr>
            </w:pPr>
            <w:r w:rsidRPr="001131D6">
              <w:rPr>
                <w:rFonts w:ascii="Arial" w:hAnsi="Arial" w:cs="Arial"/>
                <w:b/>
                <w:bCs/>
                <w:sz w:val="16"/>
                <w:szCs w:val="16"/>
              </w:rPr>
              <w:t>2024–25</w:t>
            </w:r>
            <w:r w:rsidRPr="001131D6">
              <w:rPr>
                <w:rFonts w:ascii="Arial" w:hAnsi="Arial" w:cs="Arial"/>
                <w:b/>
                <w:bCs/>
                <w:sz w:val="16"/>
                <w:szCs w:val="16"/>
              </w:rPr>
              <w:br/>
              <w:t>Budget</w:t>
            </w:r>
            <w:r w:rsidRPr="001131D6">
              <w:rPr>
                <w:rFonts w:ascii="Arial" w:hAnsi="Arial" w:cs="Arial"/>
                <w:b/>
                <w:bCs/>
                <w:sz w:val="16"/>
                <w:szCs w:val="16"/>
              </w:rPr>
              <w:br/>
            </w:r>
            <w:r w:rsidRPr="001131D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5FC63F85" w14:textId="77777777" w:rsidR="001131D6" w:rsidRPr="001131D6" w:rsidRDefault="001131D6" w:rsidP="001131D6">
            <w:pPr>
              <w:spacing w:before="40" w:after="0" w:line="240" w:lineRule="auto"/>
              <w:jc w:val="right"/>
              <w:rPr>
                <w:rFonts w:ascii="Arial" w:hAnsi="Arial" w:cs="Arial"/>
                <w:b/>
                <w:bCs/>
                <w:sz w:val="16"/>
                <w:szCs w:val="16"/>
              </w:rPr>
            </w:pPr>
            <w:r w:rsidRPr="001131D6">
              <w:rPr>
                <w:rFonts w:ascii="Arial" w:hAnsi="Arial" w:cs="Arial"/>
                <w:b/>
                <w:bCs/>
                <w:sz w:val="16"/>
                <w:szCs w:val="16"/>
              </w:rPr>
              <w:t>2025–26</w:t>
            </w:r>
            <w:r w:rsidRPr="001131D6">
              <w:rPr>
                <w:rFonts w:ascii="Arial" w:hAnsi="Arial" w:cs="Arial"/>
                <w:b/>
                <w:bCs/>
                <w:sz w:val="16"/>
                <w:szCs w:val="16"/>
              </w:rPr>
              <w:br/>
              <w:t>Forward estimate</w:t>
            </w:r>
            <w:r w:rsidRPr="001131D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537FBD10" w14:textId="77777777" w:rsidR="001131D6" w:rsidRPr="001131D6" w:rsidRDefault="001131D6" w:rsidP="001131D6">
            <w:pPr>
              <w:spacing w:before="40" w:after="0" w:line="240" w:lineRule="auto"/>
              <w:jc w:val="right"/>
              <w:rPr>
                <w:rFonts w:ascii="Arial" w:hAnsi="Arial" w:cs="Arial"/>
                <w:b/>
                <w:bCs/>
                <w:sz w:val="16"/>
                <w:szCs w:val="16"/>
              </w:rPr>
            </w:pPr>
            <w:r w:rsidRPr="001131D6">
              <w:rPr>
                <w:rFonts w:ascii="Arial" w:hAnsi="Arial" w:cs="Arial"/>
                <w:b/>
                <w:bCs/>
                <w:sz w:val="16"/>
                <w:szCs w:val="16"/>
              </w:rPr>
              <w:t>2026–27</w:t>
            </w:r>
            <w:r w:rsidRPr="001131D6">
              <w:rPr>
                <w:rFonts w:ascii="Arial" w:hAnsi="Arial" w:cs="Arial"/>
                <w:b/>
                <w:bCs/>
                <w:sz w:val="16"/>
                <w:szCs w:val="16"/>
              </w:rPr>
              <w:br/>
              <w:t>Forward estimate</w:t>
            </w:r>
            <w:r w:rsidRPr="001131D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6684F04B" w14:textId="77777777" w:rsidR="001131D6" w:rsidRPr="001131D6" w:rsidRDefault="001131D6" w:rsidP="001131D6">
            <w:pPr>
              <w:spacing w:before="40" w:after="0" w:line="240" w:lineRule="auto"/>
              <w:jc w:val="right"/>
              <w:rPr>
                <w:rFonts w:ascii="Arial" w:hAnsi="Arial" w:cs="Arial"/>
                <w:b/>
                <w:bCs/>
                <w:sz w:val="16"/>
                <w:szCs w:val="16"/>
              </w:rPr>
            </w:pPr>
            <w:r w:rsidRPr="001131D6">
              <w:rPr>
                <w:rFonts w:ascii="Arial" w:hAnsi="Arial" w:cs="Arial"/>
                <w:b/>
                <w:bCs/>
                <w:sz w:val="16"/>
                <w:szCs w:val="16"/>
              </w:rPr>
              <w:t>2027–28</w:t>
            </w:r>
            <w:r w:rsidRPr="001131D6">
              <w:rPr>
                <w:rFonts w:ascii="Arial" w:hAnsi="Arial" w:cs="Arial"/>
                <w:b/>
                <w:bCs/>
                <w:sz w:val="16"/>
                <w:szCs w:val="16"/>
              </w:rPr>
              <w:br/>
              <w:t>Forward estimate</w:t>
            </w:r>
            <w:r w:rsidRPr="001131D6">
              <w:rPr>
                <w:rFonts w:ascii="Arial" w:hAnsi="Arial" w:cs="Arial"/>
                <w:b/>
                <w:bCs/>
                <w:sz w:val="16"/>
                <w:szCs w:val="16"/>
              </w:rPr>
              <w:br/>
              <w:t>$'000</w:t>
            </w:r>
          </w:p>
        </w:tc>
      </w:tr>
      <w:tr w:rsidR="001131D6" w:rsidRPr="001131D6" w14:paraId="5DB8590B" w14:textId="77777777" w:rsidTr="003661CF">
        <w:trPr>
          <w:trHeight w:val="624"/>
        </w:trPr>
        <w:tc>
          <w:tcPr>
            <w:tcW w:w="3118" w:type="dxa"/>
            <w:tcBorders>
              <w:top w:val="nil"/>
              <w:left w:val="nil"/>
              <w:bottom w:val="nil"/>
              <w:right w:val="nil"/>
            </w:tcBorders>
            <w:shd w:val="clear" w:color="auto" w:fill="auto"/>
            <w:vAlign w:val="bottom"/>
            <w:hideMark/>
          </w:tcPr>
          <w:p w14:paraId="3B99B3D8" w14:textId="77777777" w:rsidR="001131D6" w:rsidRPr="001131D6" w:rsidRDefault="001131D6" w:rsidP="001131D6">
            <w:pPr>
              <w:spacing w:before="0" w:after="0" w:line="240" w:lineRule="auto"/>
              <w:rPr>
                <w:rFonts w:ascii="Arial" w:hAnsi="Arial" w:cs="Arial"/>
                <w:b/>
                <w:bCs/>
                <w:sz w:val="16"/>
                <w:szCs w:val="16"/>
              </w:rPr>
            </w:pPr>
            <w:r w:rsidRPr="001131D6">
              <w:rPr>
                <w:rFonts w:ascii="Arial" w:hAnsi="Arial" w:cs="Arial"/>
                <w:b/>
                <w:bCs/>
                <w:sz w:val="16"/>
                <w:szCs w:val="16"/>
              </w:rPr>
              <w:t>Total comprehensive income (loss) attributable to the Australian Government</w:t>
            </w:r>
          </w:p>
        </w:tc>
        <w:tc>
          <w:tcPr>
            <w:tcW w:w="900" w:type="dxa"/>
            <w:tcBorders>
              <w:top w:val="nil"/>
              <w:left w:val="nil"/>
              <w:bottom w:val="nil"/>
              <w:right w:val="nil"/>
            </w:tcBorders>
            <w:shd w:val="clear" w:color="auto" w:fill="auto"/>
            <w:noWrap/>
            <w:vAlign w:val="bottom"/>
            <w:hideMark/>
          </w:tcPr>
          <w:p w14:paraId="1295338C"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(863)</w:t>
            </w:r>
          </w:p>
        </w:tc>
        <w:tc>
          <w:tcPr>
            <w:tcW w:w="900" w:type="dxa"/>
            <w:gridSpan w:val="2"/>
            <w:tcBorders>
              <w:top w:val="nil"/>
              <w:left w:val="nil"/>
              <w:bottom w:val="nil"/>
              <w:right w:val="nil"/>
            </w:tcBorders>
            <w:shd w:val="clear" w:color="000000" w:fill="D9D9D9"/>
            <w:noWrap/>
            <w:vAlign w:val="bottom"/>
            <w:hideMark/>
          </w:tcPr>
          <w:p w14:paraId="00E73FAE"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(212)</w:t>
            </w:r>
          </w:p>
        </w:tc>
        <w:tc>
          <w:tcPr>
            <w:tcW w:w="900" w:type="dxa"/>
            <w:tcBorders>
              <w:top w:val="nil"/>
              <w:left w:val="nil"/>
              <w:bottom w:val="nil"/>
              <w:right w:val="nil"/>
            </w:tcBorders>
            <w:shd w:val="clear" w:color="auto" w:fill="auto"/>
            <w:noWrap/>
            <w:vAlign w:val="bottom"/>
            <w:hideMark/>
          </w:tcPr>
          <w:p w14:paraId="4282A411"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(104)</w:t>
            </w:r>
          </w:p>
        </w:tc>
        <w:tc>
          <w:tcPr>
            <w:tcW w:w="900" w:type="dxa"/>
            <w:tcBorders>
              <w:top w:val="nil"/>
              <w:left w:val="nil"/>
              <w:bottom w:val="nil"/>
              <w:right w:val="nil"/>
            </w:tcBorders>
            <w:shd w:val="clear" w:color="auto" w:fill="auto"/>
            <w:noWrap/>
            <w:vAlign w:val="bottom"/>
            <w:hideMark/>
          </w:tcPr>
          <w:p w14:paraId="28DD0050"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(53)</w:t>
            </w:r>
          </w:p>
        </w:tc>
        <w:tc>
          <w:tcPr>
            <w:tcW w:w="900" w:type="dxa"/>
            <w:tcBorders>
              <w:top w:val="nil"/>
              <w:left w:val="nil"/>
              <w:bottom w:val="nil"/>
              <w:right w:val="nil"/>
            </w:tcBorders>
            <w:shd w:val="clear" w:color="auto" w:fill="auto"/>
            <w:noWrap/>
            <w:vAlign w:val="bottom"/>
            <w:hideMark/>
          </w:tcPr>
          <w:p w14:paraId="4161BDBA"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(136)</w:t>
            </w:r>
          </w:p>
        </w:tc>
      </w:tr>
      <w:tr w:rsidR="001131D6" w:rsidRPr="001131D6" w14:paraId="4F4A1780" w14:textId="77777777" w:rsidTr="003661CF">
        <w:trPr>
          <w:trHeight w:val="624"/>
        </w:trPr>
        <w:tc>
          <w:tcPr>
            <w:tcW w:w="3118" w:type="dxa"/>
            <w:tcBorders>
              <w:top w:val="nil"/>
              <w:left w:val="nil"/>
              <w:bottom w:val="nil"/>
              <w:right w:val="nil"/>
            </w:tcBorders>
            <w:shd w:val="clear" w:color="auto" w:fill="auto"/>
            <w:vAlign w:val="bottom"/>
            <w:hideMark/>
          </w:tcPr>
          <w:p w14:paraId="043CD7FC" w14:textId="77777777" w:rsidR="001131D6" w:rsidRPr="001131D6" w:rsidRDefault="001131D6" w:rsidP="001131D6">
            <w:pPr>
              <w:spacing w:before="0" w:after="0" w:line="240" w:lineRule="auto"/>
              <w:ind w:leftChars="75" w:left="143"/>
              <w:rPr>
                <w:rFonts w:ascii="Arial" w:hAnsi="Arial" w:cs="Arial"/>
                <w:color w:val="000000"/>
                <w:sz w:val="16"/>
                <w:szCs w:val="16"/>
              </w:rPr>
            </w:pPr>
            <w:r w:rsidRPr="001131D6">
              <w:rPr>
                <w:rFonts w:ascii="Arial" w:hAnsi="Arial" w:cs="Arial"/>
                <w:color w:val="000000"/>
                <w:sz w:val="16"/>
                <w:szCs w:val="16"/>
              </w:rPr>
              <w:t xml:space="preserve">plus non-appropriated expenses </w:t>
            </w:r>
            <w:r w:rsidRPr="001131D6">
              <w:rPr>
                <w:rFonts w:ascii="Arial" w:hAnsi="Arial" w:cs="Arial"/>
                <w:color w:val="000000"/>
                <w:sz w:val="16"/>
                <w:szCs w:val="16"/>
              </w:rPr>
              <w:br/>
              <w:t>depreciation and amortisation expenses</w:t>
            </w:r>
          </w:p>
        </w:tc>
        <w:tc>
          <w:tcPr>
            <w:tcW w:w="900" w:type="dxa"/>
            <w:tcBorders>
              <w:top w:val="nil"/>
              <w:left w:val="nil"/>
              <w:bottom w:val="nil"/>
              <w:right w:val="nil"/>
            </w:tcBorders>
            <w:shd w:val="clear" w:color="auto" w:fill="auto"/>
            <w:noWrap/>
            <w:vAlign w:val="bottom"/>
            <w:hideMark/>
          </w:tcPr>
          <w:p w14:paraId="2D36A1FC"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456</w:t>
            </w:r>
          </w:p>
        </w:tc>
        <w:tc>
          <w:tcPr>
            <w:tcW w:w="900" w:type="dxa"/>
            <w:gridSpan w:val="2"/>
            <w:tcBorders>
              <w:top w:val="nil"/>
              <w:left w:val="nil"/>
              <w:bottom w:val="nil"/>
              <w:right w:val="nil"/>
            </w:tcBorders>
            <w:shd w:val="clear" w:color="000000" w:fill="D9D9D9"/>
            <w:noWrap/>
            <w:vAlign w:val="bottom"/>
            <w:hideMark/>
          </w:tcPr>
          <w:p w14:paraId="23F1064F"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349</w:t>
            </w:r>
          </w:p>
        </w:tc>
        <w:tc>
          <w:tcPr>
            <w:tcW w:w="900" w:type="dxa"/>
            <w:tcBorders>
              <w:top w:val="nil"/>
              <w:left w:val="nil"/>
              <w:bottom w:val="nil"/>
              <w:right w:val="nil"/>
            </w:tcBorders>
            <w:shd w:val="clear" w:color="auto" w:fill="auto"/>
            <w:noWrap/>
            <w:vAlign w:val="bottom"/>
            <w:hideMark/>
          </w:tcPr>
          <w:p w14:paraId="708BBC4B"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287</w:t>
            </w:r>
          </w:p>
        </w:tc>
        <w:tc>
          <w:tcPr>
            <w:tcW w:w="900" w:type="dxa"/>
            <w:tcBorders>
              <w:top w:val="nil"/>
              <w:left w:val="nil"/>
              <w:bottom w:val="nil"/>
              <w:right w:val="nil"/>
            </w:tcBorders>
            <w:shd w:val="clear" w:color="auto" w:fill="auto"/>
            <w:noWrap/>
            <w:vAlign w:val="bottom"/>
            <w:hideMark/>
          </w:tcPr>
          <w:p w14:paraId="3BC380E8"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250</w:t>
            </w:r>
          </w:p>
        </w:tc>
        <w:tc>
          <w:tcPr>
            <w:tcW w:w="900" w:type="dxa"/>
            <w:tcBorders>
              <w:top w:val="nil"/>
              <w:left w:val="nil"/>
              <w:bottom w:val="nil"/>
              <w:right w:val="nil"/>
            </w:tcBorders>
            <w:shd w:val="clear" w:color="auto" w:fill="auto"/>
            <w:noWrap/>
            <w:vAlign w:val="bottom"/>
            <w:hideMark/>
          </w:tcPr>
          <w:p w14:paraId="56352144"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186</w:t>
            </w:r>
          </w:p>
        </w:tc>
      </w:tr>
      <w:tr w:rsidR="001131D6" w:rsidRPr="001131D6" w14:paraId="2FE1916E" w14:textId="77777777" w:rsidTr="003661CF">
        <w:trPr>
          <w:trHeight w:val="425"/>
        </w:trPr>
        <w:tc>
          <w:tcPr>
            <w:tcW w:w="3118" w:type="dxa"/>
            <w:tcBorders>
              <w:top w:val="nil"/>
              <w:left w:val="nil"/>
              <w:bottom w:val="nil"/>
              <w:right w:val="nil"/>
            </w:tcBorders>
            <w:shd w:val="clear" w:color="auto" w:fill="auto"/>
            <w:vAlign w:val="bottom"/>
            <w:hideMark/>
          </w:tcPr>
          <w:p w14:paraId="6874759F" w14:textId="77777777" w:rsidR="001131D6" w:rsidRPr="001131D6" w:rsidRDefault="001131D6" w:rsidP="001131D6">
            <w:pPr>
              <w:spacing w:before="0" w:after="0" w:line="240" w:lineRule="auto"/>
              <w:ind w:leftChars="75" w:left="143"/>
              <w:rPr>
                <w:rFonts w:ascii="Arial" w:hAnsi="Arial" w:cs="Arial"/>
                <w:color w:val="000000"/>
                <w:sz w:val="16"/>
                <w:szCs w:val="16"/>
              </w:rPr>
            </w:pPr>
            <w:r w:rsidRPr="001131D6">
              <w:rPr>
                <w:rFonts w:ascii="Arial" w:hAnsi="Arial" w:cs="Arial"/>
                <w:color w:val="000000"/>
                <w:sz w:val="16"/>
                <w:szCs w:val="16"/>
              </w:rPr>
              <w:t xml:space="preserve">plus depreciation and amortisation expenses for </w:t>
            </w:r>
            <w:proofErr w:type="spellStart"/>
            <w:r w:rsidRPr="001131D6">
              <w:rPr>
                <w:rFonts w:ascii="Arial" w:hAnsi="Arial" w:cs="Arial"/>
                <w:color w:val="000000"/>
                <w:sz w:val="16"/>
                <w:szCs w:val="16"/>
              </w:rPr>
              <w:t>RoU</w:t>
            </w:r>
            <w:proofErr w:type="spellEnd"/>
          </w:p>
        </w:tc>
        <w:tc>
          <w:tcPr>
            <w:tcW w:w="900" w:type="dxa"/>
            <w:tcBorders>
              <w:top w:val="nil"/>
              <w:left w:val="nil"/>
              <w:bottom w:val="nil"/>
              <w:right w:val="nil"/>
            </w:tcBorders>
            <w:shd w:val="clear" w:color="auto" w:fill="auto"/>
            <w:noWrap/>
            <w:vAlign w:val="bottom"/>
            <w:hideMark/>
          </w:tcPr>
          <w:p w14:paraId="56D132B9"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736</w:t>
            </w:r>
          </w:p>
        </w:tc>
        <w:tc>
          <w:tcPr>
            <w:tcW w:w="900" w:type="dxa"/>
            <w:gridSpan w:val="2"/>
            <w:tcBorders>
              <w:top w:val="nil"/>
              <w:left w:val="nil"/>
              <w:bottom w:val="nil"/>
              <w:right w:val="nil"/>
            </w:tcBorders>
            <w:shd w:val="clear" w:color="000000" w:fill="D9D9D9"/>
            <w:noWrap/>
            <w:vAlign w:val="bottom"/>
            <w:hideMark/>
          </w:tcPr>
          <w:p w14:paraId="3293B481"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736</w:t>
            </w:r>
          </w:p>
        </w:tc>
        <w:tc>
          <w:tcPr>
            <w:tcW w:w="900" w:type="dxa"/>
            <w:tcBorders>
              <w:top w:val="nil"/>
              <w:left w:val="nil"/>
              <w:bottom w:val="nil"/>
              <w:right w:val="nil"/>
            </w:tcBorders>
            <w:shd w:val="clear" w:color="auto" w:fill="auto"/>
            <w:noWrap/>
            <w:vAlign w:val="bottom"/>
            <w:hideMark/>
          </w:tcPr>
          <w:p w14:paraId="678095C6"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736</w:t>
            </w:r>
          </w:p>
        </w:tc>
        <w:tc>
          <w:tcPr>
            <w:tcW w:w="900" w:type="dxa"/>
            <w:tcBorders>
              <w:top w:val="nil"/>
              <w:left w:val="nil"/>
              <w:bottom w:val="nil"/>
              <w:right w:val="nil"/>
            </w:tcBorders>
            <w:shd w:val="clear" w:color="auto" w:fill="auto"/>
            <w:noWrap/>
            <w:vAlign w:val="bottom"/>
            <w:hideMark/>
          </w:tcPr>
          <w:p w14:paraId="4AFEAFC2"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770</w:t>
            </w:r>
          </w:p>
        </w:tc>
        <w:tc>
          <w:tcPr>
            <w:tcW w:w="900" w:type="dxa"/>
            <w:tcBorders>
              <w:top w:val="nil"/>
              <w:left w:val="nil"/>
              <w:bottom w:val="nil"/>
              <w:right w:val="nil"/>
            </w:tcBorders>
            <w:shd w:val="clear" w:color="auto" w:fill="auto"/>
            <w:noWrap/>
            <w:vAlign w:val="bottom"/>
            <w:hideMark/>
          </w:tcPr>
          <w:p w14:paraId="27A995B9"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190</w:t>
            </w:r>
          </w:p>
        </w:tc>
      </w:tr>
      <w:tr w:rsidR="001131D6" w:rsidRPr="001131D6" w14:paraId="705A6B48" w14:textId="77777777" w:rsidTr="003661CF">
        <w:trPr>
          <w:trHeight w:val="225"/>
        </w:trPr>
        <w:tc>
          <w:tcPr>
            <w:tcW w:w="3118" w:type="dxa"/>
            <w:tcBorders>
              <w:top w:val="nil"/>
              <w:left w:val="nil"/>
              <w:bottom w:val="nil"/>
              <w:right w:val="nil"/>
            </w:tcBorders>
            <w:shd w:val="clear" w:color="auto" w:fill="auto"/>
            <w:vAlign w:val="bottom"/>
            <w:hideMark/>
          </w:tcPr>
          <w:p w14:paraId="7B94FDC7" w14:textId="77777777" w:rsidR="001131D6" w:rsidRPr="001131D6" w:rsidRDefault="001131D6" w:rsidP="001131D6">
            <w:pPr>
              <w:spacing w:before="0" w:after="0" w:line="240" w:lineRule="auto"/>
              <w:ind w:leftChars="75" w:left="143"/>
              <w:rPr>
                <w:rFonts w:ascii="Arial" w:hAnsi="Arial" w:cs="Arial"/>
                <w:color w:val="000000"/>
                <w:sz w:val="16"/>
                <w:szCs w:val="16"/>
              </w:rPr>
            </w:pPr>
            <w:r w:rsidRPr="001131D6">
              <w:rPr>
                <w:rFonts w:ascii="Arial" w:hAnsi="Arial" w:cs="Arial"/>
                <w:color w:val="000000"/>
                <w:sz w:val="16"/>
                <w:szCs w:val="16"/>
              </w:rPr>
              <w:t>less lease principal repayments</w:t>
            </w:r>
          </w:p>
        </w:tc>
        <w:tc>
          <w:tcPr>
            <w:tcW w:w="900" w:type="dxa"/>
            <w:tcBorders>
              <w:top w:val="nil"/>
              <w:left w:val="nil"/>
              <w:bottom w:val="nil"/>
              <w:right w:val="nil"/>
            </w:tcBorders>
            <w:shd w:val="clear" w:color="auto" w:fill="auto"/>
            <w:noWrap/>
            <w:vAlign w:val="bottom"/>
            <w:hideMark/>
          </w:tcPr>
          <w:p w14:paraId="1DD8ACD0"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(829)</w:t>
            </w:r>
          </w:p>
        </w:tc>
        <w:tc>
          <w:tcPr>
            <w:tcW w:w="900" w:type="dxa"/>
            <w:gridSpan w:val="2"/>
            <w:tcBorders>
              <w:top w:val="nil"/>
              <w:left w:val="nil"/>
              <w:bottom w:val="nil"/>
              <w:right w:val="nil"/>
            </w:tcBorders>
            <w:shd w:val="clear" w:color="000000" w:fill="D9D9D9"/>
            <w:noWrap/>
            <w:vAlign w:val="bottom"/>
            <w:hideMark/>
          </w:tcPr>
          <w:p w14:paraId="1C6A623C"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(873)</w:t>
            </w:r>
          </w:p>
        </w:tc>
        <w:tc>
          <w:tcPr>
            <w:tcW w:w="900" w:type="dxa"/>
            <w:tcBorders>
              <w:top w:val="nil"/>
              <w:left w:val="nil"/>
              <w:bottom w:val="nil"/>
              <w:right w:val="nil"/>
            </w:tcBorders>
            <w:shd w:val="clear" w:color="auto" w:fill="auto"/>
            <w:noWrap/>
            <w:vAlign w:val="bottom"/>
            <w:hideMark/>
          </w:tcPr>
          <w:p w14:paraId="384753E4"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(919)</w:t>
            </w:r>
          </w:p>
        </w:tc>
        <w:tc>
          <w:tcPr>
            <w:tcW w:w="900" w:type="dxa"/>
            <w:tcBorders>
              <w:top w:val="nil"/>
              <w:left w:val="nil"/>
              <w:bottom w:val="nil"/>
              <w:right w:val="nil"/>
            </w:tcBorders>
            <w:shd w:val="clear" w:color="auto" w:fill="auto"/>
            <w:noWrap/>
            <w:vAlign w:val="bottom"/>
            <w:hideMark/>
          </w:tcPr>
          <w:p w14:paraId="236A1F3B"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(967)</w:t>
            </w:r>
          </w:p>
        </w:tc>
        <w:tc>
          <w:tcPr>
            <w:tcW w:w="900" w:type="dxa"/>
            <w:tcBorders>
              <w:top w:val="nil"/>
              <w:left w:val="nil"/>
              <w:bottom w:val="nil"/>
              <w:right w:val="nil"/>
            </w:tcBorders>
            <w:shd w:val="clear" w:color="auto" w:fill="auto"/>
            <w:noWrap/>
            <w:vAlign w:val="bottom"/>
            <w:hideMark/>
          </w:tcPr>
          <w:p w14:paraId="393CE643" w14:textId="77777777" w:rsidR="001131D6" w:rsidRPr="001131D6" w:rsidRDefault="001131D6" w:rsidP="001131D6">
            <w:pPr>
              <w:spacing w:before="0" w:after="0" w:line="240" w:lineRule="auto"/>
              <w:jc w:val="right"/>
              <w:rPr>
                <w:rFonts w:ascii="Arial" w:hAnsi="Arial" w:cs="Arial"/>
                <w:sz w:val="16"/>
                <w:szCs w:val="16"/>
              </w:rPr>
            </w:pPr>
            <w:r w:rsidRPr="001131D6">
              <w:rPr>
                <w:rFonts w:ascii="Arial" w:hAnsi="Arial" w:cs="Arial"/>
                <w:sz w:val="16"/>
                <w:szCs w:val="16"/>
              </w:rPr>
              <w:t>(240)</w:t>
            </w:r>
          </w:p>
        </w:tc>
      </w:tr>
      <w:tr w:rsidR="001131D6" w:rsidRPr="001131D6" w14:paraId="06C21E12" w14:textId="77777777" w:rsidTr="003661CF">
        <w:trPr>
          <w:trHeight w:val="454"/>
        </w:trPr>
        <w:tc>
          <w:tcPr>
            <w:tcW w:w="3118" w:type="dxa"/>
            <w:tcBorders>
              <w:top w:val="nil"/>
              <w:left w:val="nil"/>
              <w:bottom w:val="single" w:sz="4" w:space="0" w:color="auto"/>
              <w:right w:val="nil"/>
            </w:tcBorders>
            <w:shd w:val="clear" w:color="auto" w:fill="auto"/>
            <w:vAlign w:val="bottom"/>
            <w:hideMark/>
          </w:tcPr>
          <w:p w14:paraId="57D2AC48" w14:textId="77777777" w:rsidR="001131D6" w:rsidRPr="001131D6" w:rsidRDefault="001131D6" w:rsidP="001131D6">
            <w:pPr>
              <w:spacing w:before="0" w:after="0" w:line="240" w:lineRule="auto"/>
              <w:rPr>
                <w:rFonts w:ascii="Arial" w:hAnsi="Arial" w:cs="Arial"/>
                <w:b/>
                <w:bCs/>
                <w:sz w:val="16"/>
                <w:szCs w:val="16"/>
              </w:rPr>
            </w:pPr>
            <w:r w:rsidRPr="001131D6">
              <w:rPr>
                <w:rFonts w:ascii="Arial" w:hAnsi="Arial" w:cs="Arial"/>
                <w:b/>
                <w:bCs/>
                <w:sz w:val="16"/>
                <w:szCs w:val="16"/>
              </w:rPr>
              <w:t>Total comprehensive income (loss) attributable to the agency</w:t>
            </w:r>
          </w:p>
        </w:tc>
        <w:tc>
          <w:tcPr>
            <w:tcW w:w="900" w:type="dxa"/>
            <w:tcBorders>
              <w:top w:val="nil"/>
              <w:left w:val="nil"/>
              <w:bottom w:val="single" w:sz="4" w:space="0" w:color="auto"/>
              <w:right w:val="nil"/>
            </w:tcBorders>
            <w:shd w:val="clear" w:color="auto" w:fill="auto"/>
            <w:noWrap/>
            <w:vAlign w:val="bottom"/>
            <w:hideMark/>
          </w:tcPr>
          <w:p w14:paraId="48281B33"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(500)</w:t>
            </w:r>
          </w:p>
        </w:tc>
        <w:tc>
          <w:tcPr>
            <w:tcW w:w="900" w:type="dxa"/>
            <w:gridSpan w:val="2"/>
            <w:tcBorders>
              <w:top w:val="nil"/>
              <w:left w:val="nil"/>
              <w:bottom w:val="single" w:sz="4" w:space="0" w:color="auto"/>
              <w:right w:val="nil"/>
            </w:tcBorders>
            <w:shd w:val="clear" w:color="000000" w:fill="D9D9D9"/>
            <w:vAlign w:val="bottom"/>
            <w:hideMark/>
          </w:tcPr>
          <w:p w14:paraId="45A85396"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w:t>
            </w:r>
          </w:p>
        </w:tc>
        <w:tc>
          <w:tcPr>
            <w:tcW w:w="900" w:type="dxa"/>
            <w:tcBorders>
              <w:top w:val="nil"/>
              <w:left w:val="nil"/>
              <w:bottom w:val="single" w:sz="4" w:space="0" w:color="auto"/>
              <w:right w:val="nil"/>
            </w:tcBorders>
            <w:shd w:val="clear" w:color="auto" w:fill="auto"/>
            <w:vAlign w:val="bottom"/>
            <w:hideMark/>
          </w:tcPr>
          <w:p w14:paraId="659B7616"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w:t>
            </w:r>
          </w:p>
        </w:tc>
        <w:tc>
          <w:tcPr>
            <w:tcW w:w="900" w:type="dxa"/>
            <w:tcBorders>
              <w:top w:val="nil"/>
              <w:left w:val="nil"/>
              <w:bottom w:val="single" w:sz="4" w:space="0" w:color="auto"/>
              <w:right w:val="nil"/>
            </w:tcBorders>
            <w:shd w:val="clear" w:color="auto" w:fill="auto"/>
            <w:vAlign w:val="bottom"/>
            <w:hideMark/>
          </w:tcPr>
          <w:p w14:paraId="180E069B"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w:t>
            </w:r>
          </w:p>
        </w:tc>
        <w:tc>
          <w:tcPr>
            <w:tcW w:w="900" w:type="dxa"/>
            <w:tcBorders>
              <w:top w:val="nil"/>
              <w:left w:val="nil"/>
              <w:bottom w:val="single" w:sz="4" w:space="0" w:color="auto"/>
              <w:right w:val="nil"/>
            </w:tcBorders>
            <w:shd w:val="clear" w:color="auto" w:fill="auto"/>
            <w:vAlign w:val="bottom"/>
            <w:hideMark/>
          </w:tcPr>
          <w:p w14:paraId="6D202F43" w14:textId="77777777" w:rsidR="001131D6" w:rsidRPr="001131D6" w:rsidRDefault="001131D6" w:rsidP="001131D6">
            <w:pPr>
              <w:spacing w:before="0" w:after="0" w:line="240" w:lineRule="auto"/>
              <w:jc w:val="right"/>
              <w:rPr>
                <w:rFonts w:ascii="Arial" w:hAnsi="Arial" w:cs="Arial"/>
                <w:b/>
                <w:bCs/>
                <w:sz w:val="16"/>
                <w:szCs w:val="16"/>
              </w:rPr>
            </w:pPr>
            <w:r w:rsidRPr="001131D6">
              <w:rPr>
                <w:rFonts w:ascii="Arial" w:hAnsi="Arial" w:cs="Arial"/>
                <w:b/>
                <w:bCs/>
                <w:sz w:val="16"/>
                <w:szCs w:val="16"/>
              </w:rPr>
              <w:t>-</w:t>
            </w:r>
          </w:p>
        </w:tc>
      </w:tr>
    </w:tbl>
    <w:p w14:paraId="55F0AABE" w14:textId="12B7C1F3" w:rsidR="001131D6" w:rsidRPr="001131D6" w:rsidRDefault="001131D6" w:rsidP="001131D6">
      <w:pPr>
        <w:pStyle w:val="FootnoteText"/>
        <w:spacing w:before="120"/>
        <w:rPr>
          <w:snapToGrid w:val="0"/>
        </w:rPr>
      </w:pPr>
      <w:r w:rsidRPr="001131D6">
        <w:rPr>
          <w:snapToGrid w:val="0"/>
        </w:rPr>
        <w:t>Prepared on Australian A</w:t>
      </w:r>
      <w:r w:rsidR="008025C3">
        <w:rPr>
          <w:snapToGrid w:val="0"/>
        </w:rPr>
        <w:t>ccounting Standards basis.</w:t>
      </w:r>
    </w:p>
    <w:p w14:paraId="0CD327F9" w14:textId="52B81C4E" w:rsidR="001131D6" w:rsidRPr="001131D6" w:rsidRDefault="001131D6" w:rsidP="001131D6">
      <w:pPr>
        <w:pStyle w:val="FootnoteText"/>
        <w:rPr>
          <w:snapToGrid w:val="0"/>
        </w:rPr>
      </w:pPr>
    </w:p>
    <w:p w14:paraId="52D368B2" w14:textId="489F5675" w:rsidR="001131D6" w:rsidRDefault="008025C3" w:rsidP="001131D6">
      <w:pPr>
        <w:pStyle w:val="FootnoteText"/>
        <w:rPr>
          <w:snapToGrid w:val="0"/>
        </w:rPr>
      </w:pPr>
      <w:proofErr w:type="spellStart"/>
      <w:r>
        <w:rPr>
          <w:snapToGrid w:val="0"/>
        </w:rPr>
        <w:t>RoU</w:t>
      </w:r>
      <w:proofErr w:type="spellEnd"/>
      <w:r>
        <w:rPr>
          <w:snapToGrid w:val="0"/>
        </w:rPr>
        <w:t xml:space="preserve"> = Right-of-Use asset</w:t>
      </w:r>
    </w:p>
    <w:p w14:paraId="26F1B5B3" w14:textId="77777777" w:rsidR="008025C3" w:rsidRDefault="008025C3">
      <w:pPr>
        <w:spacing w:before="0" w:after="0" w:line="240" w:lineRule="auto"/>
        <w:rPr>
          <w:rFonts w:ascii="Arial" w:hAnsi="Arial"/>
          <w:b/>
          <w:snapToGrid w:val="0"/>
          <w:sz w:val="20"/>
        </w:rPr>
      </w:pPr>
      <w:r>
        <w:rPr>
          <w:snapToGrid w:val="0"/>
        </w:rPr>
        <w:br w:type="page"/>
      </w:r>
    </w:p>
    <w:p w14:paraId="2839177E" w14:textId="01A80C6F" w:rsidR="00CC6669" w:rsidRDefault="00CC6669" w:rsidP="00CC6669">
      <w:pPr>
        <w:pStyle w:val="TableHeading"/>
        <w:rPr>
          <w:snapToGrid w:val="0"/>
        </w:rPr>
      </w:pPr>
      <w:r w:rsidRPr="00CC6669">
        <w:rPr>
          <w:snapToGrid w:val="0"/>
        </w:rPr>
        <w:lastRenderedPageBreak/>
        <w:t>Table 3.2: Budgeted departmental balance sheet (as at 30 June)</w:t>
      </w:r>
    </w:p>
    <w:tbl>
      <w:tblPr>
        <w:tblW w:w="7685" w:type="dxa"/>
        <w:tblLayout w:type="fixed"/>
        <w:tblLook w:val="04A0" w:firstRow="1" w:lastRow="0" w:firstColumn="1" w:lastColumn="0" w:noHBand="0" w:noVBand="1"/>
      </w:tblPr>
      <w:tblGrid>
        <w:gridCol w:w="3288"/>
        <w:gridCol w:w="890"/>
        <w:gridCol w:w="870"/>
        <w:gridCol w:w="879"/>
        <w:gridCol w:w="879"/>
        <w:gridCol w:w="879"/>
      </w:tblGrid>
      <w:tr w:rsidR="00F41CEA" w:rsidRPr="00F41CEA" w14:paraId="6EFC6D9D" w14:textId="77777777" w:rsidTr="00B4068E">
        <w:trPr>
          <w:trHeight w:val="765"/>
        </w:trPr>
        <w:tc>
          <w:tcPr>
            <w:tcW w:w="3288" w:type="dxa"/>
            <w:tcBorders>
              <w:top w:val="single" w:sz="4" w:space="0" w:color="auto"/>
              <w:left w:val="nil"/>
              <w:bottom w:val="nil"/>
              <w:right w:val="nil"/>
            </w:tcBorders>
            <w:shd w:val="clear" w:color="auto" w:fill="auto"/>
            <w:hideMark/>
          </w:tcPr>
          <w:p w14:paraId="5A143C28" w14:textId="77777777" w:rsidR="00F41CEA" w:rsidRPr="00F41CEA" w:rsidRDefault="00F41CEA" w:rsidP="00F41CEA">
            <w:pPr>
              <w:spacing w:before="40" w:after="0" w:line="240" w:lineRule="auto"/>
              <w:jc w:val="right"/>
              <w:rPr>
                <w:rFonts w:ascii="Arial" w:hAnsi="Arial" w:cs="Arial"/>
                <w:sz w:val="16"/>
                <w:szCs w:val="16"/>
              </w:rPr>
            </w:pPr>
            <w:r w:rsidRPr="00F41CEA">
              <w:rPr>
                <w:rFonts w:ascii="Arial" w:hAnsi="Arial" w:cs="Arial"/>
                <w:sz w:val="16"/>
                <w:szCs w:val="16"/>
              </w:rPr>
              <w:t> </w:t>
            </w:r>
          </w:p>
        </w:tc>
        <w:tc>
          <w:tcPr>
            <w:tcW w:w="890" w:type="dxa"/>
            <w:tcBorders>
              <w:top w:val="single" w:sz="4" w:space="0" w:color="auto"/>
              <w:left w:val="nil"/>
              <w:bottom w:val="single" w:sz="4" w:space="0" w:color="auto"/>
              <w:right w:val="nil"/>
            </w:tcBorders>
            <w:shd w:val="clear" w:color="auto" w:fill="auto"/>
            <w:tcMar>
              <w:left w:w="0" w:type="dxa"/>
            </w:tcMar>
            <w:hideMark/>
          </w:tcPr>
          <w:p w14:paraId="5554A63E" w14:textId="77777777" w:rsidR="00F41CEA" w:rsidRPr="00F41CEA" w:rsidRDefault="00F41CEA" w:rsidP="00F41CEA">
            <w:pPr>
              <w:spacing w:before="40" w:after="0" w:line="240" w:lineRule="auto"/>
              <w:jc w:val="right"/>
              <w:rPr>
                <w:rFonts w:ascii="Arial" w:hAnsi="Arial" w:cs="Arial"/>
                <w:b/>
                <w:bCs/>
                <w:sz w:val="16"/>
                <w:szCs w:val="16"/>
              </w:rPr>
            </w:pPr>
            <w:r w:rsidRPr="00F41CEA">
              <w:rPr>
                <w:rFonts w:ascii="Arial" w:hAnsi="Arial" w:cs="Arial"/>
                <w:b/>
                <w:bCs/>
                <w:sz w:val="16"/>
                <w:szCs w:val="16"/>
              </w:rPr>
              <w:t>2023–24 Estimated actual</w:t>
            </w:r>
            <w:r w:rsidRPr="00F41CEA">
              <w:rPr>
                <w:rFonts w:ascii="Arial" w:hAnsi="Arial" w:cs="Arial"/>
                <w:b/>
                <w:bCs/>
                <w:sz w:val="16"/>
                <w:szCs w:val="16"/>
              </w:rPr>
              <w:br/>
              <w:t>$'000</w:t>
            </w:r>
          </w:p>
        </w:tc>
        <w:tc>
          <w:tcPr>
            <w:tcW w:w="870" w:type="dxa"/>
            <w:tcBorders>
              <w:top w:val="single" w:sz="4" w:space="0" w:color="auto"/>
              <w:left w:val="nil"/>
              <w:bottom w:val="single" w:sz="4" w:space="0" w:color="auto"/>
              <w:right w:val="nil"/>
            </w:tcBorders>
            <w:shd w:val="clear" w:color="000000" w:fill="D9D9D9"/>
            <w:hideMark/>
          </w:tcPr>
          <w:p w14:paraId="2B7A7EF4" w14:textId="77777777" w:rsidR="00F41CEA" w:rsidRPr="00F41CEA" w:rsidRDefault="00F41CEA" w:rsidP="00F41CEA">
            <w:pPr>
              <w:spacing w:before="40" w:after="0" w:line="240" w:lineRule="auto"/>
              <w:jc w:val="right"/>
              <w:rPr>
                <w:rFonts w:ascii="Arial" w:hAnsi="Arial" w:cs="Arial"/>
                <w:b/>
                <w:bCs/>
                <w:sz w:val="16"/>
                <w:szCs w:val="16"/>
              </w:rPr>
            </w:pPr>
            <w:r w:rsidRPr="00F41CEA">
              <w:rPr>
                <w:rFonts w:ascii="Arial" w:hAnsi="Arial" w:cs="Arial"/>
                <w:b/>
                <w:bCs/>
                <w:sz w:val="16"/>
                <w:szCs w:val="16"/>
              </w:rPr>
              <w:t>2024–25</w:t>
            </w:r>
            <w:r w:rsidRPr="00F41CEA">
              <w:rPr>
                <w:rFonts w:ascii="Arial" w:hAnsi="Arial" w:cs="Arial"/>
                <w:b/>
                <w:bCs/>
                <w:sz w:val="16"/>
                <w:szCs w:val="16"/>
              </w:rPr>
              <w:br/>
              <w:t>Budget</w:t>
            </w:r>
            <w:r w:rsidRPr="00F41CEA">
              <w:rPr>
                <w:rFonts w:ascii="Arial" w:hAnsi="Arial" w:cs="Arial"/>
                <w:b/>
                <w:bCs/>
                <w:sz w:val="16"/>
                <w:szCs w:val="16"/>
              </w:rPr>
              <w:br/>
            </w:r>
            <w:r w:rsidRPr="00F41CEA">
              <w:rPr>
                <w:rFonts w:ascii="Arial" w:hAnsi="Arial" w:cs="Arial"/>
                <w:b/>
                <w:bCs/>
                <w:sz w:val="16"/>
                <w:szCs w:val="16"/>
              </w:rPr>
              <w:br/>
              <w:t>$'000</w:t>
            </w:r>
          </w:p>
        </w:tc>
        <w:tc>
          <w:tcPr>
            <w:tcW w:w="879" w:type="dxa"/>
            <w:tcBorders>
              <w:top w:val="single" w:sz="4" w:space="0" w:color="auto"/>
              <w:left w:val="nil"/>
              <w:bottom w:val="single" w:sz="4" w:space="0" w:color="auto"/>
              <w:right w:val="nil"/>
            </w:tcBorders>
            <w:shd w:val="clear" w:color="auto" w:fill="auto"/>
            <w:hideMark/>
          </w:tcPr>
          <w:p w14:paraId="156515BC" w14:textId="77777777" w:rsidR="00F41CEA" w:rsidRPr="00F41CEA" w:rsidRDefault="00F41CEA" w:rsidP="00F41CEA">
            <w:pPr>
              <w:spacing w:before="40" w:after="0" w:line="240" w:lineRule="auto"/>
              <w:jc w:val="right"/>
              <w:rPr>
                <w:rFonts w:ascii="Arial" w:hAnsi="Arial" w:cs="Arial"/>
                <w:b/>
                <w:bCs/>
                <w:sz w:val="16"/>
                <w:szCs w:val="16"/>
              </w:rPr>
            </w:pPr>
            <w:r w:rsidRPr="00F41CEA">
              <w:rPr>
                <w:rFonts w:ascii="Arial" w:hAnsi="Arial" w:cs="Arial"/>
                <w:b/>
                <w:bCs/>
                <w:sz w:val="16"/>
                <w:szCs w:val="16"/>
              </w:rPr>
              <w:t>2025–26</w:t>
            </w:r>
            <w:r w:rsidRPr="00F41CEA">
              <w:rPr>
                <w:rFonts w:ascii="Arial" w:hAnsi="Arial" w:cs="Arial"/>
                <w:b/>
                <w:bCs/>
                <w:sz w:val="16"/>
                <w:szCs w:val="16"/>
              </w:rPr>
              <w:br/>
              <w:t>Forward estimate</w:t>
            </w:r>
            <w:r w:rsidRPr="00F41CEA">
              <w:rPr>
                <w:rFonts w:ascii="Arial" w:hAnsi="Arial" w:cs="Arial"/>
                <w:b/>
                <w:bCs/>
                <w:sz w:val="16"/>
                <w:szCs w:val="16"/>
              </w:rPr>
              <w:br/>
              <w:t>$'000</w:t>
            </w:r>
          </w:p>
        </w:tc>
        <w:tc>
          <w:tcPr>
            <w:tcW w:w="879" w:type="dxa"/>
            <w:tcBorders>
              <w:top w:val="single" w:sz="4" w:space="0" w:color="auto"/>
              <w:left w:val="nil"/>
              <w:bottom w:val="single" w:sz="4" w:space="0" w:color="auto"/>
              <w:right w:val="nil"/>
            </w:tcBorders>
            <w:shd w:val="clear" w:color="auto" w:fill="auto"/>
            <w:hideMark/>
          </w:tcPr>
          <w:p w14:paraId="61FF7E86" w14:textId="77777777" w:rsidR="00F41CEA" w:rsidRPr="00F41CEA" w:rsidRDefault="00F41CEA" w:rsidP="00F41CEA">
            <w:pPr>
              <w:spacing w:before="40" w:after="0" w:line="240" w:lineRule="auto"/>
              <w:jc w:val="right"/>
              <w:rPr>
                <w:rFonts w:ascii="Arial" w:hAnsi="Arial" w:cs="Arial"/>
                <w:b/>
                <w:bCs/>
                <w:sz w:val="16"/>
                <w:szCs w:val="16"/>
              </w:rPr>
            </w:pPr>
            <w:r w:rsidRPr="00F41CEA">
              <w:rPr>
                <w:rFonts w:ascii="Arial" w:hAnsi="Arial" w:cs="Arial"/>
                <w:b/>
                <w:bCs/>
                <w:sz w:val="16"/>
                <w:szCs w:val="16"/>
              </w:rPr>
              <w:t>2026–27</w:t>
            </w:r>
            <w:r w:rsidRPr="00F41CEA">
              <w:rPr>
                <w:rFonts w:ascii="Arial" w:hAnsi="Arial" w:cs="Arial"/>
                <w:b/>
                <w:bCs/>
                <w:sz w:val="16"/>
                <w:szCs w:val="16"/>
              </w:rPr>
              <w:br/>
              <w:t>Forward estimate</w:t>
            </w:r>
            <w:r w:rsidRPr="00F41CEA">
              <w:rPr>
                <w:rFonts w:ascii="Arial" w:hAnsi="Arial" w:cs="Arial"/>
                <w:b/>
                <w:bCs/>
                <w:sz w:val="16"/>
                <w:szCs w:val="16"/>
              </w:rPr>
              <w:br/>
              <w:t>$'000</w:t>
            </w:r>
          </w:p>
        </w:tc>
        <w:tc>
          <w:tcPr>
            <w:tcW w:w="879" w:type="dxa"/>
            <w:tcBorders>
              <w:top w:val="single" w:sz="4" w:space="0" w:color="auto"/>
              <w:left w:val="nil"/>
              <w:bottom w:val="single" w:sz="4" w:space="0" w:color="auto"/>
              <w:right w:val="nil"/>
            </w:tcBorders>
            <w:shd w:val="clear" w:color="auto" w:fill="auto"/>
            <w:hideMark/>
          </w:tcPr>
          <w:p w14:paraId="21A5C17C" w14:textId="77777777" w:rsidR="00F41CEA" w:rsidRPr="00F41CEA" w:rsidRDefault="00F41CEA" w:rsidP="00F41CEA">
            <w:pPr>
              <w:spacing w:before="40" w:after="0" w:line="240" w:lineRule="auto"/>
              <w:jc w:val="right"/>
              <w:rPr>
                <w:rFonts w:ascii="Arial" w:hAnsi="Arial" w:cs="Arial"/>
                <w:b/>
                <w:bCs/>
                <w:sz w:val="16"/>
                <w:szCs w:val="16"/>
              </w:rPr>
            </w:pPr>
            <w:r w:rsidRPr="00F41CEA">
              <w:rPr>
                <w:rFonts w:ascii="Arial" w:hAnsi="Arial" w:cs="Arial"/>
                <w:b/>
                <w:bCs/>
                <w:sz w:val="16"/>
                <w:szCs w:val="16"/>
              </w:rPr>
              <w:t>2027–28</w:t>
            </w:r>
            <w:r w:rsidRPr="00F41CEA">
              <w:rPr>
                <w:rFonts w:ascii="Arial" w:hAnsi="Arial" w:cs="Arial"/>
                <w:b/>
                <w:bCs/>
                <w:sz w:val="16"/>
                <w:szCs w:val="16"/>
              </w:rPr>
              <w:br/>
              <w:t>Forward estimate</w:t>
            </w:r>
            <w:r w:rsidRPr="00F41CEA">
              <w:rPr>
                <w:rFonts w:ascii="Arial" w:hAnsi="Arial" w:cs="Arial"/>
                <w:b/>
                <w:bCs/>
                <w:sz w:val="16"/>
                <w:szCs w:val="16"/>
              </w:rPr>
              <w:br/>
              <w:t>$'000</w:t>
            </w:r>
          </w:p>
        </w:tc>
      </w:tr>
      <w:tr w:rsidR="00F41CEA" w:rsidRPr="00F41CEA" w14:paraId="4C6254E8" w14:textId="77777777" w:rsidTr="00B4068E">
        <w:trPr>
          <w:trHeight w:val="225"/>
        </w:trPr>
        <w:tc>
          <w:tcPr>
            <w:tcW w:w="3288" w:type="dxa"/>
            <w:tcBorders>
              <w:top w:val="nil"/>
              <w:left w:val="nil"/>
              <w:bottom w:val="nil"/>
              <w:right w:val="nil"/>
            </w:tcBorders>
            <w:shd w:val="clear" w:color="auto" w:fill="auto"/>
            <w:noWrap/>
            <w:vAlign w:val="bottom"/>
            <w:hideMark/>
          </w:tcPr>
          <w:p w14:paraId="65060962" w14:textId="77777777" w:rsidR="00F41CEA" w:rsidRPr="00F41CEA" w:rsidRDefault="00F41CEA" w:rsidP="00F41CEA">
            <w:pPr>
              <w:spacing w:before="0" w:after="0" w:line="240" w:lineRule="auto"/>
              <w:rPr>
                <w:rFonts w:ascii="Arial" w:hAnsi="Arial" w:cs="Arial"/>
                <w:b/>
                <w:bCs/>
                <w:color w:val="000000"/>
                <w:sz w:val="16"/>
                <w:szCs w:val="16"/>
              </w:rPr>
            </w:pPr>
            <w:r w:rsidRPr="00F41CEA">
              <w:rPr>
                <w:rFonts w:ascii="Arial" w:hAnsi="Arial" w:cs="Arial"/>
                <w:b/>
                <w:bCs/>
                <w:color w:val="000000"/>
                <w:sz w:val="16"/>
                <w:szCs w:val="16"/>
              </w:rPr>
              <w:t>ASSETS</w:t>
            </w:r>
          </w:p>
        </w:tc>
        <w:tc>
          <w:tcPr>
            <w:tcW w:w="890" w:type="dxa"/>
            <w:tcBorders>
              <w:top w:val="single" w:sz="4" w:space="0" w:color="auto"/>
              <w:left w:val="nil"/>
              <w:bottom w:val="nil"/>
              <w:right w:val="nil"/>
            </w:tcBorders>
            <w:shd w:val="clear" w:color="auto" w:fill="auto"/>
            <w:noWrap/>
            <w:vAlign w:val="bottom"/>
            <w:hideMark/>
          </w:tcPr>
          <w:p w14:paraId="33A2DD6D" w14:textId="77777777" w:rsidR="00F41CEA" w:rsidRPr="00F41CEA" w:rsidRDefault="00F41CEA" w:rsidP="00F41CEA">
            <w:pPr>
              <w:spacing w:before="0" w:after="0" w:line="240" w:lineRule="auto"/>
              <w:jc w:val="right"/>
              <w:rPr>
                <w:rFonts w:ascii="Arial" w:hAnsi="Arial" w:cs="Arial"/>
                <w:color w:val="000000"/>
                <w:sz w:val="16"/>
                <w:szCs w:val="16"/>
              </w:rPr>
            </w:pPr>
            <w:r w:rsidRPr="00F41CEA">
              <w:rPr>
                <w:rFonts w:ascii="Arial" w:hAnsi="Arial" w:cs="Arial"/>
                <w:color w:val="000000"/>
                <w:sz w:val="16"/>
                <w:szCs w:val="16"/>
              </w:rPr>
              <w:t> </w:t>
            </w:r>
          </w:p>
        </w:tc>
        <w:tc>
          <w:tcPr>
            <w:tcW w:w="870" w:type="dxa"/>
            <w:tcBorders>
              <w:top w:val="single" w:sz="4" w:space="0" w:color="auto"/>
              <w:left w:val="nil"/>
              <w:bottom w:val="nil"/>
              <w:right w:val="nil"/>
            </w:tcBorders>
            <w:shd w:val="clear" w:color="000000" w:fill="D9D9D9"/>
            <w:noWrap/>
            <w:vAlign w:val="bottom"/>
            <w:hideMark/>
          </w:tcPr>
          <w:p w14:paraId="0A157CDC" w14:textId="77777777" w:rsidR="00F41CEA" w:rsidRPr="00F41CEA" w:rsidRDefault="00F41CEA" w:rsidP="00F41CEA">
            <w:pPr>
              <w:spacing w:before="0" w:after="0" w:line="240" w:lineRule="auto"/>
              <w:jc w:val="right"/>
              <w:rPr>
                <w:rFonts w:ascii="Arial" w:hAnsi="Arial" w:cs="Arial"/>
                <w:color w:val="000000"/>
                <w:sz w:val="16"/>
                <w:szCs w:val="16"/>
              </w:rPr>
            </w:pPr>
            <w:r w:rsidRPr="00F41CEA">
              <w:rPr>
                <w:rFonts w:ascii="Arial" w:hAnsi="Arial" w:cs="Arial"/>
                <w:color w:val="000000"/>
                <w:sz w:val="16"/>
                <w:szCs w:val="16"/>
              </w:rPr>
              <w:t> </w:t>
            </w:r>
          </w:p>
        </w:tc>
        <w:tc>
          <w:tcPr>
            <w:tcW w:w="879" w:type="dxa"/>
            <w:tcBorders>
              <w:top w:val="single" w:sz="4" w:space="0" w:color="auto"/>
              <w:left w:val="nil"/>
              <w:bottom w:val="nil"/>
              <w:right w:val="nil"/>
            </w:tcBorders>
            <w:shd w:val="clear" w:color="auto" w:fill="auto"/>
            <w:noWrap/>
            <w:vAlign w:val="bottom"/>
            <w:hideMark/>
          </w:tcPr>
          <w:p w14:paraId="7563CABA" w14:textId="77777777" w:rsidR="00F41CEA" w:rsidRPr="00F41CEA" w:rsidRDefault="00F41CEA" w:rsidP="00F41CEA">
            <w:pPr>
              <w:spacing w:before="0" w:after="0" w:line="240" w:lineRule="auto"/>
              <w:jc w:val="right"/>
              <w:rPr>
                <w:rFonts w:ascii="Arial" w:hAnsi="Arial" w:cs="Arial"/>
                <w:color w:val="000000"/>
                <w:sz w:val="16"/>
                <w:szCs w:val="16"/>
              </w:rPr>
            </w:pPr>
            <w:r w:rsidRPr="00F41CEA">
              <w:rPr>
                <w:rFonts w:ascii="Arial" w:hAnsi="Arial" w:cs="Arial"/>
                <w:color w:val="000000"/>
                <w:sz w:val="16"/>
                <w:szCs w:val="16"/>
              </w:rPr>
              <w:t> </w:t>
            </w:r>
          </w:p>
        </w:tc>
        <w:tc>
          <w:tcPr>
            <w:tcW w:w="879" w:type="dxa"/>
            <w:tcBorders>
              <w:top w:val="single" w:sz="4" w:space="0" w:color="auto"/>
              <w:left w:val="nil"/>
              <w:bottom w:val="nil"/>
              <w:right w:val="nil"/>
            </w:tcBorders>
            <w:shd w:val="clear" w:color="auto" w:fill="auto"/>
            <w:noWrap/>
            <w:vAlign w:val="bottom"/>
            <w:hideMark/>
          </w:tcPr>
          <w:p w14:paraId="1065345D" w14:textId="77777777" w:rsidR="00F41CEA" w:rsidRPr="00F41CEA" w:rsidRDefault="00F41CEA" w:rsidP="00F41CEA">
            <w:pPr>
              <w:spacing w:before="0" w:after="0" w:line="240" w:lineRule="auto"/>
              <w:jc w:val="right"/>
              <w:rPr>
                <w:rFonts w:ascii="Arial" w:hAnsi="Arial" w:cs="Arial"/>
                <w:color w:val="000000"/>
                <w:sz w:val="16"/>
                <w:szCs w:val="16"/>
              </w:rPr>
            </w:pPr>
            <w:r w:rsidRPr="00F41CEA">
              <w:rPr>
                <w:rFonts w:ascii="Arial" w:hAnsi="Arial" w:cs="Arial"/>
                <w:color w:val="000000"/>
                <w:sz w:val="16"/>
                <w:szCs w:val="16"/>
              </w:rPr>
              <w:t> </w:t>
            </w:r>
          </w:p>
        </w:tc>
        <w:tc>
          <w:tcPr>
            <w:tcW w:w="879" w:type="dxa"/>
            <w:tcBorders>
              <w:top w:val="single" w:sz="4" w:space="0" w:color="auto"/>
              <w:left w:val="nil"/>
              <w:bottom w:val="nil"/>
              <w:right w:val="nil"/>
            </w:tcBorders>
            <w:shd w:val="clear" w:color="auto" w:fill="auto"/>
            <w:noWrap/>
            <w:vAlign w:val="bottom"/>
            <w:hideMark/>
          </w:tcPr>
          <w:p w14:paraId="159691C1" w14:textId="77777777" w:rsidR="00F41CEA" w:rsidRPr="00F41CEA" w:rsidRDefault="00F41CEA" w:rsidP="00F41CEA">
            <w:pPr>
              <w:spacing w:before="0" w:after="0" w:line="240" w:lineRule="auto"/>
              <w:jc w:val="right"/>
              <w:rPr>
                <w:rFonts w:ascii="Arial" w:hAnsi="Arial" w:cs="Arial"/>
                <w:color w:val="000000"/>
                <w:sz w:val="16"/>
                <w:szCs w:val="16"/>
              </w:rPr>
            </w:pPr>
            <w:r w:rsidRPr="00F41CEA">
              <w:rPr>
                <w:rFonts w:ascii="Arial" w:hAnsi="Arial" w:cs="Arial"/>
                <w:color w:val="000000"/>
                <w:sz w:val="16"/>
                <w:szCs w:val="16"/>
              </w:rPr>
              <w:t> </w:t>
            </w:r>
          </w:p>
        </w:tc>
      </w:tr>
      <w:tr w:rsidR="00F41CEA" w:rsidRPr="00F41CEA" w14:paraId="79F1E920" w14:textId="77777777" w:rsidTr="00B4068E">
        <w:trPr>
          <w:trHeight w:val="225"/>
        </w:trPr>
        <w:tc>
          <w:tcPr>
            <w:tcW w:w="3288" w:type="dxa"/>
            <w:tcBorders>
              <w:top w:val="nil"/>
              <w:left w:val="nil"/>
              <w:bottom w:val="nil"/>
              <w:right w:val="nil"/>
            </w:tcBorders>
            <w:shd w:val="clear" w:color="auto" w:fill="auto"/>
            <w:noWrap/>
            <w:vAlign w:val="bottom"/>
            <w:hideMark/>
          </w:tcPr>
          <w:p w14:paraId="7360202B" w14:textId="77777777" w:rsidR="00F41CEA" w:rsidRPr="00F41CEA" w:rsidRDefault="00F41CEA" w:rsidP="00F41CEA">
            <w:pPr>
              <w:spacing w:before="0" w:after="0" w:line="240" w:lineRule="auto"/>
              <w:ind w:leftChars="75" w:left="143"/>
              <w:rPr>
                <w:rFonts w:ascii="Arial" w:hAnsi="Arial" w:cs="Arial"/>
                <w:b/>
                <w:bCs/>
                <w:color w:val="000000"/>
                <w:sz w:val="16"/>
                <w:szCs w:val="16"/>
              </w:rPr>
            </w:pPr>
            <w:r w:rsidRPr="00F41CEA">
              <w:rPr>
                <w:rFonts w:ascii="Arial" w:hAnsi="Arial" w:cs="Arial"/>
                <w:b/>
                <w:bCs/>
                <w:color w:val="000000"/>
                <w:sz w:val="16"/>
                <w:szCs w:val="16"/>
              </w:rPr>
              <w:t>Financial assets</w:t>
            </w:r>
          </w:p>
        </w:tc>
        <w:tc>
          <w:tcPr>
            <w:tcW w:w="890" w:type="dxa"/>
            <w:tcBorders>
              <w:top w:val="nil"/>
              <w:left w:val="nil"/>
              <w:bottom w:val="nil"/>
              <w:right w:val="nil"/>
            </w:tcBorders>
            <w:shd w:val="clear" w:color="auto" w:fill="auto"/>
            <w:noWrap/>
            <w:vAlign w:val="bottom"/>
            <w:hideMark/>
          </w:tcPr>
          <w:p w14:paraId="49BF144C" w14:textId="77777777" w:rsidR="00F41CEA" w:rsidRPr="00F41CEA" w:rsidRDefault="00F41CEA" w:rsidP="00F41CEA">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427A790E" w14:textId="77777777" w:rsidR="00F41CEA" w:rsidRPr="00F41CEA" w:rsidRDefault="00F41CEA" w:rsidP="00F41CEA">
            <w:pPr>
              <w:spacing w:before="0" w:after="0" w:line="240" w:lineRule="auto"/>
              <w:jc w:val="right"/>
              <w:rPr>
                <w:rFonts w:ascii="Arial" w:hAnsi="Arial" w:cs="Arial"/>
                <w:color w:val="000000"/>
                <w:sz w:val="16"/>
                <w:szCs w:val="16"/>
              </w:rPr>
            </w:pPr>
            <w:r w:rsidRPr="00F41CEA">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6F82F8EE" w14:textId="77777777" w:rsidR="00F41CEA" w:rsidRPr="00F41CEA" w:rsidRDefault="00F41CEA" w:rsidP="00F41CEA">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0E94C36A" w14:textId="77777777" w:rsidR="00F41CEA" w:rsidRPr="00F41CEA" w:rsidRDefault="00F41CEA" w:rsidP="00F41CEA">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7C198435" w14:textId="77777777" w:rsidR="00F41CEA" w:rsidRPr="00F41CEA" w:rsidRDefault="00F41CEA" w:rsidP="00F41CEA">
            <w:pPr>
              <w:spacing w:before="0" w:after="0" w:line="240" w:lineRule="auto"/>
              <w:jc w:val="right"/>
              <w:rPr>
                <w:rFonts w:ascii="Times New Roman" w:hAnsi="Times New Roman"/>
                <w:sz w:val="20"/>
              </w:rPr>
            </w:pPr>
          </w:p>
        </w:tc>
      </w:tr>
      <w:tr w:rsidR="00F41CEA" w:rsidRPr="00F41CEA" w14:paraId="0CC3E109" w14:textId="77777777" w:rsidTr="00B4068E">
        <w:trPr>
          <w:trHeight w:val="225"/>
        </w:trPr>
        <w:tc>
          <w:tcPr>
            <w:tcW w:w="3288" w:type="dxa"/>
            <w:tcBorders>
              <w:top w:val="nil"/>
              <w:left w:val="nil"/>
              <w:bottom w:val="nil"/>
              <w:right w:val="nil"/>
            </w:tcBorders>
            <w:shd w:val="clear" w:color="auto" w:fill="auto"/>
            <w:noWrap/>
            <w:vAlign w:val="bottom"/>
            <w:hideMark/>
          </w:tcPr>
          <w:p w14:paraId="508964D7" w14:textId="77777777" w:rsidR="00F41CEA" w:rsidRPr="00F41CEA" w:rsidRDefault="00F41CEA" w:rsidP="00F41CEA">
            <w:pPr>
              <w:spacing w:before="0" w:after="0" w:line="240" w:lineRule="auto"/>
              <w:ind w:firstLineChars="200" w:firstLine="320"/>
              <w:rPr>
                <w:rFonts w:ascii="Arial" w:hAnsi="Arial" w:cs="Arial"/>
                <w:color w:val="000000"/>
                <w:sz w:val="16"/>
                <w:szCs w:val="16"/>
              </w:rPr>
            </w:pPr>
            <w:r w:rsidRPr="00F41CEA">
              <w:rPr>
                <w:rFonts w:ascii="Arial" w:hAnsi="Arial" w:cs="Arial"/>
                <w:color w:val="000000"/>
                <w:sz w:val="16"/>
                <w:szCs w:val="16"/>
              </w:rPr>
              <w:t>Cash and cash equivalents</w:t>
            </w:r>
          </w:p>
        </w:tc>
        <w:tc>
          <w:tcPr>
            <w:tcW w:w="890" w:type="dxa"/>
            <w:tcBorders>
              <w:top w:val="nil"/>
              <w:left w:val="nil"/>
              <w:bottom w:val="nil"/>
              <w:right w:val="nil"/>
            </w:tcBorders>
            <w:shd w:val="clear" w:color="auto" w:fill="auto"/>
            <w:noWrap/>
            <w:vAlign w:val="bottom"/>
            <w:hideMark/>
          </w:tcPr>
          <w:p w14:paraId="41EE5B74"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123</w:t>
            </w:r>
          </w:p>
        </w:tc>
        <w:tc>
          <w:tcPr>
            <w:tcW w:w="870" w:type="dxa"/>
            <w:tcBorders>
              <w:top w:val="nil"/>
              <w:left w:val="nil"/>
              <w:bottom w:val="nil"/>
              <w:right w:val="nil"/>
            </w:tcBorders>
            <w:shd w:val="clear" w:color="000000" w:fill="D9D9D9"/>
            <w:noWrap/>
            <w:vAlign w:val="bottom"/>
            <w:hideMark/>
          </w:tcPr>
          <w:p w14:paraId="703758B0"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123</w:t>
            </w:r>
          </w:p>
        </w:tc>
        <w:tc>
          <w:tcPr>
            <w:tcW w:w="879" w:type="dxa"/>
            <w:tcBorders>
              <w:top w:val="nil"/>
              <w:left w:val="nil"/>
              <w:bottom w:val="nil"/>
              <w:right w:val="nil"/>
            </w:tcBorders>
            <w:shd w:val="clear" w:color="auto" w:fill="auto"/>
            <w:noWrap/>
            <w:vAlign w:val="bottom"/>
            <w:hideMark/>
          </w:tcPr>
          <w:p w14:paraId="16525931"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123</w:t>
            </w:r>
          </w:p>
        </w:tc>
        <w:tc>
          <w:tcPr>
            <w:tcW w:w="879" w:type="dxa"/>
            <w:tcBorders>
              <w:top w:val="nil"/>
              <w:left w:val="nil"/>
              <w:bottom w:val="nil"/>
              <w:right w:val="nil"/>
            </w:tcBorders>
            <w:shd w:val="clear" w:color="auto" w:fill="auto"/>
            <w:noWrap/>
            <w:vAlign w:val="bottom"/>
            <w:hideMark/>
          </w:tcPr>
          <w:p w14:paraId="70346D03"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123</w:t>
            </w:r>
          </w:p>
        </w:tc>
        <w:tc>
          <w:tcPr>
            <w:tcW w:w="879" w:type="dxa"/>
            <w:tcBorders>
              <w:top w:val="nil"/>
              <w:left w:val="nil"/>
              <w:bottom w:val="nil"/>
              <w:right w:val="nil"/>
            </w:tcBorders>
            <w:shd w:val="clear" w:color="auto" w:fill="auto"/>
            <w:noWrap/>
            <w:vAlign w:val="bottom"/>
            <w:hideMark/>
          </w:tcPr>
          <w:p w14:paraId="2646FF7B"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123</w:t>
            </w:r>
          </w:p>
        </w:tc>
      </w:tr>
      <w:tr w:rsidR="00F41CEA" w:rsidRPr="00F41CEA" w14:paraId="081E482B" w14:textId="77777777" w:rsidTr="00B4068E">
        <w:trPr>
          <w:trHeight w:val="225"/>
        </w:trPr>
        <w:tc>
          <w:tcPr>
            <w:tcW w:w="3288" w:type="dxa"/>
            <w:tcBorders>
              <w:top w:val="nil"/>
              <w:left w:val="nil"/>
              <w:bottom w:val="nil"/>
              <w:right w:val="nil"/>
            </w:tcBorders>
            <w:shd w:val="clear" w:color="auto" w:fill="auto"/>
            <w:noWrap/>
            <w:vAlign w:val="bottom"/>
            <w:hideMark/>
          </w:tcPr>
          <w:p w14:paraId="519CD775" w14:textId="77777777" w:rsidR="00F41CEA" w:rsidRPr="00F41CEA" w:rsidRDefault="00F41CEA" w:rsidP="00F41CEA">
            <w:pPr>
              <w:spacing w:before="0" w:after="0" w:line="240" w:lineRule="auto"/>
              <w:ind w:firstLineChars="200" w:firstLine="320"/>
              <w:rPr>
                <w:rFonts w:ascii="Arial" w:hAnsi="Arial" w:cs="Arial"/>
                <w:color w:val="000000"/>
                <w:sz w:val="16"/>
                <w:szCs w:val="16"/>
              </w:rPr>
            </w:pPr>
            <w:r w:rsidRPr="00F41CEA">
              <w:rPr>
                <w:rFonts w:ascii="Arial" w:hAnsi="Arial" w:cs="Arial"/>
                <w:color w:val="000000"/>
                <w:sz w:val="16"/>
                <w:szCs w:val="16"/>
              </w:rPr>
              <w:t>Receivables</w:t>
            </w:r>
          </w:p>
        </w:tc>
        <w:tc>
          <w:tcPr>
            <w:tcW w:w="890" w:type="dxa"/>
            <w:tcBorders>
              <w:top w:val="nil"/>
              <w:left w:val="nil"/>
              <w:bottom w:val="nil"/>
              <w:right w:val="nil"/>
            </w:tcBorders>
            <w:shd w:val="clear" w:color="auto" w:fill="auto"/>
            <w:noWrap/>
            <w:vAlign w:val="bottom"/>
            <w:hideMark/>
          </w:tcPr>
          <w:p w14:paraId="09027E65"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2,653</w:t>
            </w:r>
          </w:p>
        </w:tc>
        <w:tc>
          <w:tcPr>
            <w:tcW w:w="870" w:type="dxa"/>
            <w:tcBorders>
              <w:top w:val="nil"/>
              <w:left w:val="nil"/>
              <w:bottom w:val="nil"/>
              <w:right w:val="nil"/>
            </w:tcBorders>
            <w:shd w:val="clear" w:color="000000" w:fill="D9D9D9"/>
            <w:noWrap/>
            <w:vAlign w:val="bottom"/>
            <w:hideMark/>
          </w:tcPr>
          <w:p w14:paraId="3FB7A8D5"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2,645</w:t>
            </w:r>
          </w:p>
        </w:tc>
        <w:tc>
          <w:tcPr>
            <w:tcW w:w="879" w:type="dxa"/>
            <w:tcBorders>
              <w:top w:val="nil"/>
              <w:left w:val="nil"/>
              <w:bottom w:val="nil"/>
              <w:right w:val="nil"/>
            </w:tcBorders>
            <w:shd w:val="clear" w:color="auto" w:fill="auto"/>
            <w:noWrap/>
            <w:vAlign w:val="bottom"/>
            <w:hideMark/>
          </w:tcPr>
          <w:p w14:paraId="03D4B971"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2,448</w:t>
            </w:r>
          </w:p>
        </w:tc>
        <w:tc>
          <w:tcPr>
            <w:tcW w:w="879" w:type="dxa"/>
            <w:tcBorders>
              <w:top w:val="nil"/>
              <w:left w:val="nil"/>
              <w:bottom w:val="nil"/>
              <w:right w:val="nil"/>
            </w:tcBorders>
            <w:shd w:val="clear" w:color="auto" w:fill="auto"/>
            <w:noWrap/>
            <w:vAlign w:val="bottom"/>
            <w:hideMark/>
          </w:tcPr>
          <w:p w14:paraId="12DAD129"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2,443</w:t>
            </w:r>
          </w:p>
        </w:tc>
        <w:tc>
          <w:tcPr>
            <w:tcW w:w="879" w:type="dxa"/>
            <w:tcBorders>
              <w:top w:val="nil"/>
              <w:left w:val="nil"/>
              <w:bottom w:val="nil"/>
              <w:right w:val="nil"/>
            </w:tcBorders>
            <w:shd w:val="clear" w:color="auto" w:fill="auto"/>
            <w:noWrap/>
            <w:vAlign w:val="bottom"/>
            <w:hideMark/>
          </w:tcPr>
          <w:p w14:paraId="6F96D2B4"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2,437</w:t>
            </w:r>
          </w:p>
        </w:tc>
      </w:tr>
      <w:tr w:rsidR="00F41CEA" w:rsidRPr="00F41CEA" w14:paraId="6203E0A5" w14:textId="77777777" w:rsidTr="00B4068E">
        <w:trPr>
          <w:trHeight w:val="225"/>
        </w:trPr>
        <w:tc>
          <w:tcPr>
            <w:tcW w:w="3288" w:type="dxa"/>
            <w:tcBorders>
              <w:top w:val="nil"/>
              <w:left w:val="nil"/>
              <w:bottom w:val="nil"/>
              <w:right w:val="nil"/>
            </w:tcBorders>
            <w:shd w:val="clear" w:color="auto" w:fill="auto"/>
            <w:noWrap/>
            <w:vAlign w:val="bottom"/>
            <w:hideMark/>
          </w:tcPr>
          <w:p w14:paraId="0CC34801" w14:textId="77777777" w:rsidR="00F41CEA" w:rsidRPr="00F41CEA" w:rsidRDefault="00F41CEA" w:rsidP="00F41CEA">
            <w:pPr>
              <w:spacing w:before="0" w:after="0" w:line="240" w:lineRule="auto"/>
              <w:ind w:firstLineChars="200" w:firstLine="320"/>
              <w:rPr>
                <w:rFonts w:ascii="Arial" w:hAnsi="Arial" w:cs="Arial"/>
                <w:b/>
                <w:bCs/>
                <w:color w:val="000000"/>
                <w:sz w:val="16"/>
                <w:szCs w:val="16"/>
              </w:rPr>
            </w:pPr>
            <w:r w:rsidRPr="00F41CEA">
              <w:rPr>
                <w:rFonts w:ascii="Arial" w:hAnsi="Arial" w:cs="Arial"/>
                <w:b/>
                <w:bCs/>
                <w:color w:val="000000"/>
                <w:sz w:val="16"/>
                <w:szCs w:val="16"/>
              </w:rPr>
              <w:t>Total financial assets</w:t>
            </w:r>
          </w:p>
        </w:tc>
        <w:tc>
          <w:tcPr>
            <w:tcW w:w="890" w:type="dxa"/>
            <w:tcBorders>
              <w:top w:val="nil"/>
              <w:left w:val="nil"/>
              <w:bottom w:val="single" w:sz="4" w:space="0" w:color="auto"/>
              <w:right w:val="nil"/>
            </w:tcBorders>
            <w:shd w:val="clear" w:color="auto" w:fill="auto"/>
            <w:noWrap/>
            <w:vAlign w:val="bottom"/>
            <w:hideMark/>
          </w:tcPr>
          <w:p w14:paraId="3AAE128C"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2,776</w:t>
            </w:r>
          </w:p>
        </w:tc>
        <w:tc>
          <w:tcPr>
            <w:tcW w:w="870" w:type="dxa"/>
            <w:tcBorders>
              <w:top w:val="nil"/>
              <w:left w:val="nil"/>
              <w:bottom w:val="single" w:sz="4" w:space="0" w:color="auto"/>
              <w:right w:val="nil"/>
            </w:tcBorders>
            <w:shd w:val="clear" w:color="000000" w:fill="D9D9D9"/>
            <w:noWrap/>
            <w:vAlign w:val="bottom"/>
            <w:hideMark/>
          </w:tcPr>
          <w:p w14:paraId="430A69F0"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2,768</w:t>
            </w:r>
          </w:p>
        </w:tc>
        <w:tc>
          <w:tcPr>
            <w:tcW w:w="879" w:type="dxa"/>
            <w:tcBorders>
              <w:top w:val="nil"/>
              <w:left w:val="nil"/>
              <w:bottom w:val="single" w:sz="4" w:space="0" w:color="auto"/>
              <w:right w:val="nil"/>
            </w:tcBorders>
            <w:shd w:val="clear" w:color="auto" w:fill="auto"/>
            <w:noWrap/>
            <w:vAlign w:val="bottom"/>
            <w:hideMark/>
          </w:tcPr>
          <w:p w14:paraId="018EF74E"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2,571</w:t>
            </w:r>
          </w:p>
        </w:tc>
        <w:tc>
          <w:tcPr>
            <w:tcW w:w="879" w:type="dxa"/>
            <w:tcBorders>
              <w:top w:val="nil"/>
              <w:left w:val="nil"/>
              <w:bottom w:val="single" w:sz="4" w:space="0" w:color="auto"/>
              <w:right w:val="nil"/>
            </w:tcBorders>
            <w:shd w:val="clear" w:color="auto" w:fill="auto"/>
            <w:noWrap/>
            <w:vAlign w:val="bottom"/>
            <w:hideMark/>
          </w:tcPr>
          <w:p w14:paraId="64B21A04"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2,566</w:t>
            </w:r>
          </w:p>
        </w:tc>
        <w:tc>
          <w:tcPr>
            <w:tcW w:w="879" w:type="dxa"/>
            <w:tcBorders>
              <w:top w:val="nil"/>
              <w:left w:val="nil"/>
              <w:bottom w:val="single" w:sz="4" w:space="0" w:color="auto"/>
              <w:right w:val="nil"/>
            </w:tcBorders>
            <w:shd w:val="clear" w:color="auto" w:fill="auto"/>
            <w:noWrap/>
            <w:vAlign w:val="bottom"/>
            <w:hideMark/>
          </w:tcPr>
          <w:p w14:paraId="1F9CEB84"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2,560</w:t>
            </w:r>
          </w:p>
        </w:tc>
      </w:tr>
      <w:tr w:rsidR="00F41CEA" w:rsidRPr="00F41CEA" w14:paraId="7066A630" w14:textId="77777777" w:rsidTr="00B4068E">
        <w:trPr>
          <w:trHeight w:val="283"/>
        </w:trPr>
        <w:tc>
          <w:tcPr>
            <w:tcW w:w="3288" w:type="dxa"/>
            <w:tcBorders>
              <w:top w:val="nil"/>
              <w:left w:val="nil"/>
              <w:bottom w:val="nil"/>
              <w:right w:val="nil"/>
            </w:tcBorders>
            <w:shd w:val="clear" w:color="auto" w:fill="auto"/>
            <w:noWrap/>
            <w:vAlign w:val="bottom"/>
            <w:hideMark/>
          </w:tcPr>
          <w:p w14:paraId="49CE14E6" w14:textId="77777777" w:rsidR="00F41CEA" w:rsidRPr="00F41CEA" w:rsidRDefault="00F41CEA" w:rsidP="00F41CEA">
            <w:pPr>
              <w:spacing w:before="0" w:after="0" w:line="240" w:lineRule="auto"/>
              <w:ind w:leftChars="75" w:left="143"/>
              <w:rPr>
                <w:rFonts w:ascii="Arial" w:hAnsi="Arial" w:cs="Arial"/>
                <w:b/>
                <w:bCs/>
                <w:color w:val="000000"/>
                <w:sz w:val="16"/>
                <w:szCs w:val="16"/>
              </w:rPr>
            </w:pPr>
            <w:r w:rsidRPr="00F41CEA">
              <w:rPr>
                <w:rFonts w:ascii="Arial" w:hAnsi="Arial" w:cs="Arial"/>
                <w:b/>
                <w:bCs/>
                <w:color w:val="000000"/>
                <w:sz w:val="16"/>
                <w:szCs w:val="16"/>
              </w:rPr>
              <w:t>Non-financial assets</w:t>
            </w:r>
          </w:p>
        </w:tc>
        <w:tc>
          <w:tcPr>
            <w:tcW w:w="890" w:type="dxa"/>
            <w:tcBorders>
              <w:top w:val="nil"/>
              <w:left w:val="nil"/>
              <w:bottom w:val="nil"/>
              <w:right w:val="nil"/>
            </w:tcBorders>
            <w:shd w:val="clear" w:color="auto" w:fill="auto"/>
            <w:noWrap/>
            <w:vAlign w:val="bottom"/>
            <w:hideMark/>
          </w:tcPr>
          <w:p w14:paraId="0204982C" w14:textId="77777777" w:rsidR="00F41CEA" w:rsidRPr="00F41CEA" w:rsidRDefault="00F41CEA" w:rsidP="00F41CEA">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054E7095" w14:textId="77777777" w:rsidR="00F41CEA" w:rsidRPr="00F41CEA" w:rsidRDefault="00F41CEA" w:rsidP="00F41CEA">
            <w:pPr>
              <w:spacing w:before="0" w:after="0" w:line="240" w:lineRule="auto"/>
              <w:jc w:val="right"/>
              <w:rPr>
                <w:rFonts w:ascii="Arial" w:hAnsi="Arial" w:cs="Arial"/>
                <w:color w:val="000000"/>
                <w:sz w:val="16"/>
                <w:szCs w:val="16"/>
              </w:rPr>
            </w:pPr>
            <w:r w:rsidRPr="00F41CEA">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2D41B822" w14:textId="77777777" w:rsidR="00F41CEA" w:rsidRPr="00F41CEA" w:rsidRDefault="00F41CEA" w:rsidP="00F41CEA">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4D41BD11" w14:textId="77777777" w:rsidR="00F41CEA" w:rsidRPr="00F41CEA" w:rsidRDefault="00F41CEA" w:rsidP="00F41CEA">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6DFF2621" w14:textId="77777777" w:rsidR="00F41CEA" w:rsidRPr="00F41CEA" w:rsidRDefault="00F41CEA" w:rsidP="00F41CEA">
            <w:pPr>
              <w:spacing w:before="0" w:after="0" w:line="240" w:lineRule="auto"/>
              <w:jc w:val="right"/>
              <w:rPr>
                <w:rFonts w:ascii="Times New Roman" w:hAnsi="Times New Roman"/>
                <w:sz w:val="20"/>
              </w:rPr>
            </w:pPr>
          </w:p>
        </w:tc>
      </w:tr>
      <w:tr w:rsidR="00F41CEA" w:rsidRPr="00F41CEA" w14:paraId="4353EF04" w14:textId="77777777" w:rsidTr="00B4068E">
        <w:trPr>
          <w:trHeight w:val="225"/>
        </w:trPr>
        <w:tc>
          <w:tcPr>
            <w:tcW w:w="3288" w:type="dxa"/>
            <w:tcBorders>
              <w:top w:val="nil"/>
              <w:left w:val="nil"/>
              <w:bottom w:val="nil"/>
              <w:right w:val="nil"/>
            </w:tcBorders>
            <w:shd w:val="clear" w:color="auto" w:fill="auto"/>
            <w:noWrap/>
            <w:vAlign w:val="bottom"/>
            <w:hideMark/>
          </w:tcPr>
          <w:p w14:paraId="2D02765A" w14:textId="77777777" w:rsidR="00F41CEA" w:rsidRPr="00F41CEA" w:rsidRDefault="00F41CEA" w:rsidP="00F41CEA">
            <w:pPr>
              <w:spacing w:before="0" w:after="0" w:line="240" w:lineRule="auto"/>
              <w:ind w:firstLineChars="200" w:firstLine="320"/>
              <w:rPr>
                <w:rFonts w:ascii="Arial" w:hAnsi="Arial" w:cs="Arial"/>
                <w:color w:val="000000"/>
                <w:sz w:val="16"/>
                <w:szCs w:val="16"/>
              </w:rPr>
            </w:pPr>
            <w:r w:rsidRPr="00F41CEA">
              <w:rPr>
                <w:rFonts w:ascii="Arial" w:hAnsi="Arial" w:cs="Arial"/>
                <w:color w:val="000000"/>
                <w:sz w:val="16"/>
                <w:szCs w:val="16"/>
              </w:rPr>
              <w:t>Property, plant and equipment</w:t>
            </w:r>
          </w:p>
        </w:tc>
        <w:tc>
          <w:tcPr>
            <w:tcW w:w="890" w:type="dxa"/>
            <w:tcBorders>
              <w:top w:val="nil"/>
              <w:left w:val="nil"/>
              <w:bottom w:val="nil"/>
              <w:right w:val="nil"/>
            </w:tcBorders>
            <w:shd w:val="clear" w:color="auto" w:fill="auto"/>
            <w:noWrap/>
            <w:vAlign w:val="bottom"/>
            <w:hideMark/>
          </w:tcPr>
          <w:p w14:paraId="5283185C"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85</w:t>
            </w:r>
          </w:p>
        </w:tc>
        <w:tc>
          <w:tcPr>
            <w:tcW w:w="870" w:type="dxa"/>
            <w:tcBorders>
              <w:top w:val="nil"/>
              <w:left w:val="nil"/>
              <w:bottom w:val="nil"/>
              <w:right w:val="nil"/>
            </w:tcBorders>
            <w:shd w:val="clear" w:color="000000" w:fill="D9D9D9"/>
            <w:noWrap/>
            <w:vAlign w:val="bottom"/>
            <w:hideMark/>
          </w:tcPr>
          <w:p w14:paraId="0A4A6E12"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46</w:t>
            </w:r>
          </w:p>
        </w:tc>
        <w:tc>
          <w:tcPr>
            <w:tcW w:w="879" w:type="dxa"/>
            <w:tcBorders>
              <w:top w:val="nil"/>
              <w:left w:val="nil"/>
              <w:bottom w:val="nil"/>
              <w:right w:val="nil"/>
            </w:tcBorders>
            <w:shd w:val="clear" w:color="auto" w:fill="auto"/>
            <w:noWrap/>
            <w:vAlign w:val="bottom"/>
            <w:hideMark/>
          </w:tcPr>
          <w:p w14:paraId="646D6A8D"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215</w:t>
            </w:r>
          </w:p>
        </w:tc>
        <w:tc>
          <w:tcPr>
            <w:tcW w:w="879" w:type="dxa"/>
            <w:tcBorders>
              <w:top w:val="nil"/>
              <w:left w:val="nil"/>
              <w:bottom w:val="nil"/>
              <w:right w:val="nil"/>
            </w:tcBorders>
            <w:shd w:val="clear" w:color="auto" w:fill="auto"/>
            <w:noWrap/>
            <w:vAlign w:val="bottom"/>
            <w:hideMark/>
          </w:tcPr>
          <w:p w14:paraId="549D7E09"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197</w:t>
            </w:r>
          </w:p>
        </w:tc>
        <w:tc>
          <w:tcPr>
            <w:tcW w:w="879" w:type="dxa"/>
            <w:tcBorders>
              <w:top w:val="nil"/>
              <w:left w:val="nil"/>
              <w:bottom w:val="nil"/>
              <w:right w:val="nil"/>
            </w:tcBorders>
            <w:shd w:val="clear" w:color="auto" w:fill="auto"/>
            <w:noWrap/>
            <w:vAlign w:val="bottom"/>
            <w:hideMark/>
          </w:tcPr>
          <w:p w14:paraId="38F8FECE"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134</w:t>
            </w:r>
          </w:p>
        </w:tc>
      </w:tr>
      <w:tr w:rsidR="00F41CEA" w:rsidRPr="00F41CEA" w14:paraId="0F1F47AC" w14:textId="77777777" w:rsidTr="00B4068E">
        <w:trPr>
          <w:trHeight w:val="225"/>
        </w:trPr>
        <w:tc>
          <w:tcPr>
            <w:tcW w:w="3288" w:type="dxa"/>
            <w:tcBorders>
              <w:top w:val="nil"/>
              <w:left w:val="nil"/>
              <w:bottom w:val="nil"/>
              <w:right w:val="nil"/>
            </w:tcBorders>
            <w:shd w:val="clear" w:color="auto" w:fill="auto"/>
            <w:noWrap/>
            <w:vAlign w:val="bottom"/>
            <w:hideMark/>
          </w:tcPr>
          <w:p w14:paraId="06053F8D" w14:textId="77777777" w:rsidR="00F41CEA" w:rsidRPr="00F41CEA" w:rsidRDefault="00F41CEA" w:rsidP="00F41CEA">
            <w:pPr>
              <w:spacing w:before="0" w:after="0" w:line="240" w:lineRule="auto"/>
              <w:ind w:firstLineChars="200" w:firstLine="320"/>
              <w:rPr>
                <w:rFonts w:ascii="Arial" w:hAnsi="Arial" w:cs="Arial"/>
                <w:color w:val="000000"/>
                <w:sz w:val="16"/>
                <w:szCs w:val="16"/>
              </w:rPr>
            </w:pPr>
            <w:r w:rsidRPr="00F41CEA">
              <w:rPr>
                <w:rFonts w:ascii="Arial" w:hAnsi="Arial" w:cs="Arial"/>
                <w:color w:val="000000"/>
                <w:sz w:val="16"/>
                <w:szCs w:val="16"/>
              </w:rPr>
              <w:t>Land and buildings</w:t>
            </w:r>
          </w:p>
        </w:tc>
        <w:tc>
          <w:tcPr>
            <w:tcW w:w="890" w:type="dxa"/>
            <w:tcBorders>
              <w:top w:val="nil"/>
              <w:left w:val="nil"/>
              <w:bottom w:val="nil"/>
              <w:right w:val="nil"/>
            </w:tcBorders>
            <w:shd w:val="clear" w:color="auto" w:fill="auto"/>
            <w:noWrap/>
            <w:vAlign w:val="bottom"/>
            <w:hideMark/>
          </w:tcPr>
          <w:p w14:paraId="1263C88F"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2,951</w:t>
            </w:r>
          </w:p>
        </w:tc>
        <w:tc>
          <w:tcPr>
            <w:tcW w:w="870" w:type="dxa"/>
            <w:tcBorders>
              <w:top w:val="nil"/>
              <w:left w:val="nil"/>
              <w:bottom w:val="nil"/>
              <w:right w:val="nil"/>
            </w:tcBorders>
            <w:shd w:val="clear" w:color="000000" w:fill="D9D9D9"/>
            <w:noWrap/>
            <w:vAlign w:val="bottom"/>
            <w:hideMark/>
          </w:tcPr>
          <w:p w14:paraId="1911E29B"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2,041</w:t>
            </w:r>
          </w:p>
        </w:tc>
        <w:tc>
          <w:tcPr>
            <w:tcW w:w="879" w:type="dxa"/>
            <w:tcBorders>
              <w:top w:val="nil"/>
              <w:left w:val="nil"/>
              <w:bottom w:val="nil"/>
              <w:right w:val="nil"/>
            </w:tcBorders>
            <w:shd w:val="clear" w:color="auto" w:fill="auto"/>
            <w:noWrap/>
            <w:vAlign w:val="bottom"/>
            <w:hideMark/>
          </w:tcPr>
          <w:p w14:paraId="5E2F00D1"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1,131</w:t>
            </w:r>
          </w:p>
        </w:tc>
        <w:tc>
          <w:tcPr>
            <w:tcW w:w="879" w:type="dxa"/>
            <w:tcBorders>
              <w:top w:val="nil"/>
              <w:left w:val="nil"/>
              <w:bottom w:val="nil"/>
              <w:right w:val="nil"/>
            </w:tcBorders>
            <w:shd w:val="clear" w:color="auto" w:fill="auto"/>
            <w:noWrap/>
            <w:vAlign w:val="bottom"/>
            <w:hideMark/>
          </w:tcPr>
          <w:p w14:paraId="4C3F27B8"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220</w:t>
            </w:r>
          </w:p>
        </w:tc>
        <w:tc>
          <w:tcPr>
            <w:tcW w:w="879" w:type="dxa"/>
            <w:tcBorders>
              <w:top w:val="nil"/>
              <w:left w:val="nil"/>
              <w:bottom w:val="nil"/>
              <w:right w:val="nil"/>
            </w:tcBorders>
            <w:shd w:val="clear" w:color="auto" w:fill="auto"/>
            <w:noWrap/>
            <w:vAlign w:val="bottom"/>
            <w:hideMark/>
          </w:tcPr>
          <w:p w14:paraId="2DE396DC"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w:t>
            </w:r>
          </w:p>
        </w:tc>
      </w:tr>
      <w:tr w:rsidR="00F41CEA" w:rsidRPr="00F41CEA" w14:paraId="3301F1B5" w14:textId="77777777" w:rsidTr="00B4068E">
        <w:trPr>
          <w:trHeight w:val="225"/>
        </w:trPr>
        <w:tc>
          <w:tcPr>
            <w:tcW w:w="3288" w:type="dxa"/>
            <w:tcBorders>
              <w:top w:val="nil"/>
              <w:left w:val="nil"/>
              <w:bottom w:val="nil"/>
              <w:right w:val="nil"/>
            </w:tcBorders>
            <w:shd w:val="clear" w:color="auto" w:fill="auto"/>
            <w:noWrap/>
            <w:vAlign w:val="bottom"/>
            <w:hideMark/>
          </w:tcPr>
          <w:p w14:paraId="3E0D4B7B" w14:textId="77777777" w:rsidR="00F41CEA" w:rsidRPr="00F41CEA" w:rsidRDefault="00F41CEA" w:rsidP="00F41CEA">
            <w:pPr>
              <w:spacing w:before="0" w:after="0" w:line="240" w:lineRule="auto"/>
              <w:ind w:firstLineChars="200" w:firstLine="320"/>
              <w:rPr>
                <w:rFonts w:ascii="Arial" w:hAnsi="Arial" w:cs="Arial"/>
                <w:color w:val="000000"/>
                <w:sz w:val="16"/>
                <w:szCs w:val="16"/>
              </w:rPr>
            </w:pPr>
            <w:r w:rsidRPr="00F41CEA">
              <w:rPr>
                <w:rFonts w:ascii="Arial" w:hAnsi="Arial" w:cs="Arial"/>
                <w:color w:val="000000"/>
                <w:sz w:val="16"/>
                <w:szCs w:val="16"/>
              </w:rPr>
              <w:t>Intangibles</w:t>
            </w:r>
          </w:p>
        </w:tc>
        <w:tc>
          <w:tcPr>
            <w:tcW w:w="890" w:type="dxa"/>
            <w:tcBorders>
              <w:top w:val="nil"/>
              <w:left w:val="nil"/>
              <w:bottom w:val="nil"/>
              <w:right w:val="nil"/>
            </w:tcBorders>
            <w:shd w:val="clear" w:color="auto" w:fill="auto"/>
            <w:noWrap/>
            <w:vAlign w:val="bottom"/>
            <w:hideMark/>
          </w:tcPr>
          <w:p w14:paraId="1F1577CA"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43</w:t>
            </w:r>
          </w:p>
        </w:tc>
        <w:tc>
          <w:tcPr>
            <w:tcW w:w="870" w:type="dxa"/>
            <w:tcBorders>
              <w:top w:val="nil"/>
              <w:left w:val="nil"/>
              <w:bottom w:val="nil"/>
              <w:right w:val="nil"/>
            </w:tcBorders>
            <w:shd w:val="clear" w:color="000000" w:fill="D9D9D9"/>
            <w:noWrap/>
            <w:vAlign w:val="bottom"/>
            <w:hideMark/>
          </w:tcPr>
          <w:p w14:paraId="15A14C83"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w:t>
            </w:r>
          </w:p>
        </w:tc>
        <w:tc>
          <w:tcPr>
            <w:tcW w:w="879" w:type="dxa"/>
            <w:tcBorders>
              <w:top w:val="nil"/>
              <w:left w:val="nil"/>
              <w:bottom w:val="nil"/>
              <w:right w:val="nil"/>
            </w:tcBorders>
            <w:shd w:val="clear" w:color="auto" w:fill="auto"/>
            <w:noWrap/>
            <w:vAlign w:val="bottom"/>
            <w:hideMark/>
          </w:tcPr>
          <w:p w14:paraId="6801060B"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w:t>
            </w:r>
          </w:p>
        </w:tc>
        <w:tc>
          <w:tcPr>
            <w:tcW w:w="879" w:type="dxa"/>
            <w:tcBorders>
              <w:top w:val="nil"/>
              <w:left w:val="nil"/>
              <w:bottom w:val="nil"/>
              <w:right w:val="nil"/>
            </w:tcBorders>
            <w:shd w:val="clear" w:color="auto" w:fill="auto"/>
            <w:noWrap/>
            <w:vAlign w:val="bottom"/>
            <w:hideMark/>
          </w:tcPr>
          <w:p w14:paraId="0A51C6A4"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w:t>
            </w:r>
          </w:p>
        </w:tc>
        <w:tc>
          <w:tcPr>
            <w:tcW w:w="879" w:type="dxa"/>
            <w:tcBorders>
              <w:top w:val="nil"/>
              <w:left w:val="nil"/>
              <w:bottom w:val="nil"/>
              <w:right w:val="nil"/>
            </w:tcBorders>
            <w:shd w:val="clear" w:color="auto" w:fill="auto"/>
            <w:noWrap/>
            <w:vAlign w:val="bottom"/>
            <w:hideMark/>
          </w:tcPr>
          <w:p w14:paraId="7E3E319B"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w:t>
            </w:r>
          </w:p>
        </w:tc>
      </w:tr>
      <w:tr w:rsidR="00F41CEA" w:rsidRPr="00F41CEA" w14:paraId="2283E175" w14:textId="77777777" w:rsidTr="00B4068E">
        <w:trPr>
          <w:trHeight w:val="225"/>
        </w:trPr>
        <w:tc>
          <w:tcPr>
            <w:tcW w:w="3288" w:type="dxa"/>
            <w:tcBorders>
              <w:top w:val="nil"/>
              <w:left w:val="nil"/>
              <w:bottom w:val="nil"/>
              <w:right w:val="nil"/>
            </w:tcBorders>
            <w:shd w:val="clear" w:color="auto" w:fill="auto"/>
            <w:noWrap/>
            <w:vAlign w:val="bottom"/>
            <w:hideMark/>
          </w:tcPr>
          <w:p w14:paraId="6CA283E5" w14:textId="77777777" w:rsidR="00F41CEA" w:rsidRPr="00F41CEA" w:rsidRDefault="00F41CEA" w:rsidP="00F41CEA">
            <w:pPr>
              <w:spacing w:before="0" w:after="0" w:line="240" w:lineRule="auto"/>
              <w:ind w:firstLineChars="200" w:firstLine="320"/>
              <w:rPr>
                <w:rFonts w:ascii="Arial" w:hAnsi="Arial" w:cs="Arial"/>
                <w:color w:val="000000"/>
                <w:sz w:val="16"/>
                <w:szCs w:val="16"/>
              </w:rPr>
            </w:pPr>
            <w:r w:rsidRPr="00F41CEA">
              <w:rPr>
                <w:rFonts w:ascii="Arial" w:hAnsi="Arial" w:cs="Arial"/>
                <w:color w:val="000000"/>
                <w:sz w:val="16"/>
                <w:szCs w:val="16"/>
              </w:rPr>
              <w:t>Other</w:t>
            </w:r>
          </w:p>
        </w:tc>
        <w:tc>
          <w:tcPr>
            <w:tcW w:w="890" w:type="dxa"/>
            <w:tcBorders>
              <w:top w:val="nil"/>
              <w:left w:val="nil"/>
              <w:bottom w:val="nil"/>
              <w:right w:val="nil"/>
            </w:tcBorders>
            <w:shd w:val="clear" w:color="auto" w:fill="auto"/>
            <w:noWrap/>
            <w:vAlign w:val="bottom"/>
            <w:hideMark/>
          </w:tcPr>
          <w:p w14:paraId="31AACB8C"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314</w:t>
            </w:r>
          </w:p>
        </w:tc>
        <w:tc>
          <w:tcPr>
            <w:tcW w:w="870" w:type="dxa"/>
            <w:tcBorders>
              <w:top w:val="nil"/>
              <w:left w:val="nil"/>
              <w:bottom w:val="nil"/>
              <w:right w:val="nil"/>
            </w:tcBorders>
            <w:shd w:val="clear" w:color="000000" w:fill="D9D9D9"/>
            <w:noWrap/>
            <w:vAlign w:val="bottom"/>
            <w:hideMark/>
          </w:tcPr>
          <w:p w14:paraId="004F8E4F"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314</w:t>
            </w:r>
          </w:p>
        </w:tc>
        <w:tc>
          <w:tcPr>
            <w:tcW w:w="879" w:type="dxa"/>
            <w:tcBorders>
              <w:top w:val="nil"/>
              <w:left w:val="nil"/>
              <w:bottom w:val="nil"/>
              <w:right w:val="nil"/>
            </w:tcBorders>
            <w:shd w:val="clear" w:color="auto" w:fill="auto"/>
            <w:noWrap/>
            <w:vAlign w:val="bottom"/>
            <w:hideMark/>
          </w:tcPr>
          <w:p w14:paraId="07131504"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314</w:t>
            </w:r>
          </w:p>
        </w:tc>
        <w:tc>
          <w:tcPr>
            <w:tcW w:w="879" w:type="dxa"/>
            <w:tcBorders>
              <w:top w:val="nil"/>
              <w:left w:val="nil"/>
              <w:bottom w:val="nil"/>
              <w:right w:val="nil"/>
            </w:tcBorders>
            <w:shd w:val="clear" w:color="auto" w:fill="auto"/>
            <w:noWrap/>
            <w:vAlign w:val="bottom"/>
            <w:hideMark/>
          </w:tcPr>
          <w:p w14:paraId="0219E34B"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314</w:t>
            </w:r>
          </w:p>
        </w:tc>
        <w:tc>
          <w:tcPr>
            <w:tcW w:w="879" w:type="dxa"/>
            <w:tcBorders>
              <w:top w:val="nil"/>
              <w:left w:val="nil"/>
              <w:bottom w:val="nil"/>
              <w:right w:val="nil"/>
            </w:tcBorders>
            <w:shd w:val="clear" w:color="auto" w:fill="auto"/>
            <w:noWrap/>
            <w:vAlign w:val="bottom"/>
            <w:hideMark/>
          </w:tcPr>
          <w:p w14:paraId="363175E0"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314</w:t>
            </w:r>
          </w:p>
        </w:tc>
      </w:tr>
      <w:tr w:rsidR="00F41CEA" w:rsidRPr="00F41CEA" w14:paraId="6BC12A46" w14:textId="77777777" w:rsidTr="00B4068E">
        <w:trPr>
          <w:trHeight w:val="225"/>
        </w:trPr>
        <w:tc>
          <w:tcPr>
            <w:tcW w:w="3288" w:type="dxa"/>
            <w:tcBorders>
              <w:top w:val="nil"/>
              <w:left w:val="nil"/>
              <w:bottom w:val="nil"/>
              <w:right w:val="nil"/>
            </w:tcBorders>
            <w:shd w:val="clear" w:color="auto" w:fill="auto"/>
            <w:noWrap/>
            <w:vAlign w:val="bottom"/>
            <w:hideMark/>
          </w:tcPr>
          <w:p w14:paraId="386D093D" w14:textId="77777777" w:rsidR="00F41CEA" w:rsidRPr="00F41CEA" w:rsidRDefault="00F41CEA" w:rsidP="00F41CEA">
            <w:pPr>
              <w:spacing w:before="0" w:after="0" w:line="240" w:lineRule="auto"/>
              <w:ind w:firstLineChars="200" w:firstLine="320"/>
              <w:rPr>
                <w:rFonts w:ascii="Arial" w:hAnsi="Arial" w:cs="Arial"/>
                <w:b/>
                <w:bCs/>
                <w:color w:val="000000"/>
                <w:sz w:val="16"/>
                <w:szCs w:val="16"/>
              </w:rPr>
            </w:pPr>
            <w:r w:rsidRPr="00F41CEA">
              <w:rPr>
                <w:rFonts w:ascii="Arial" w:hAnsi="Arial" w:cs="Arial"/>
                <w:b/>
                <w:bCs/>
                <w:color w:val="000000"/>
                <w:sz w:val="16"/>
                <w:szCs w:val="16"/>
              </w:rPr>
              <w:t>Total non-financial assets</w:t>
            </w:r>
          </w:p>
        </w:tc>
        <w:tc>
          <w:tcPr>
            <w:tcW w:w="890" w:type="dxa"/>
            <w:tcBorders>
              <w:top w:val="nil"/>
              <w:left w:val="nil"/>
              <w:bottom w:val="single" w:sz="4" w:space="0" w:color="auto"/>
              <w:right w:val="nil"/>
            </w:tcBorders>
            <w:shd w:val="clear" w:color="auto" w:fill="auto"/>
            <w:noWrap/>
            <w:vAlign w:val="bottom"/>
            <w:hideMark/>
          </w:tcPr>
          <w:p w14:paraId="4A084ACB"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3,393</w:t>
            </w:r>
          </w:p>
        </w:tc>
        <w:tc>
          <w:tcPr>
            <w:tcW w:w="870" w:type="dxa"/>
            <w:tcBorders>
              <w:top w:val="nil"/>
              <w:left w:val="nil"/>
              <w:bottom w:val="single" w:sz="4" w:space="0" w:color="auto"/>
              <w:right w:val="nil"/>
            </w:tcBorders>
            <w:shd w:val="clear" w:color="000000" w:fill="D9D9D9"/>
            <w:noWrap/>
            <w:vAlign w:val="bottom"/>
            <w:hideMark/>
          </w:tcPr>
          <w:p w14:paraId="3B2A1B39"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2,401</w:t>
            </w:r>
          </w:p>
        </w:tc>
        <w:tc>
          <w:tcPr>
            <w:tcW w:w="879" w:type="dxa"/>
            <w:tcBorders>
              <w:top w:val="nil"/>
              <w:left w:val="nil"/>
              <w:bottom w:val="single" w:sz="4" w:space="0" w:color="auto"/>
              <w:right w:val="nil"/>
            </w:tcBorders>
            <w:shd w:val="clear" w:color="auto" w:fill="auto"/>
            <w:noWrap/>
            <w:vAlign w:val="bottom"/>
            <w:hideMark/>
          </w:tcPr>
          <w:p w14:paraId="59632C80"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1,660</w:t>
            </w:r>
          </w:p>
        </w:tc>
        <w:tc>
          <w:tcPr>
            <w:tcW w:w="879" w:type="dxa"/>
            <w:tcBorders>
              <w:top w:val="nil"/>
              <w:left w:val="nil"/>
              <w:bottom w:val="single" w:sz="4" w:space="0" w:color="auto"/>
              <w:right w:val="nil"/>
            </w:tcBorders>
            <w:shd w:val="clear" w:color="auto" w:fill="auto"/>
            <w:noWrap/>
            <w:vAlign w:val="bottom"/>
            <w:hideMark/>
          </w:tcPr>
          <w:p w14:paraId="4CAF1FB0"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731</w:t>
            </w:r>
          </w:p>
        </w:tc>
        <w:tc>
          <w:tcPr>
            <w:tcW w:w="879" w:type="dxa"/>
            <w:tcBorders>
              <w:top w:val="nil"/>
              <w:left w:val="nil"/>
              <w:bottom w:val="single" w:sz="4" w:space="0" w:color="auto"/>
              <w:right w:val="nil"/>
            </w:tcBorders>
            <w:shd w:val="clear" w:color="auto" w:fill="auto"/>
            <w:noWrap/>
            <w:vAlign w:val="bottom"/>
            <w:hideMark/>
          </w:tcPr>
          <w:p w14:paraId="755F8012"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448</w:t>
            </w:r>
          </w:p>
        </w:tc>
      </w:tr>
      <w:tr w:rsidR="00F41CEA" w:rsidRPr="00F41CEA" w14:paraId="467607C4" w14:textId="77777777" w:rsidTr="00B4068E">
        <w:trPr>
          <w:trHeight w:val="225"/>
        </w:trPr>
        <w:tc>
          <w:tcPr>
            <w:tcW w:w="3288" w:type="dxa"/>
            <w:tcBorders>
              <w:top w:val="nil"/>
              <w:left w:val="nil"/>
              <w:bottom w:val="nil"/>
              <w:right w:val="nil"/>
            </w:tcBorders>
            <w:shd w:val="clear" w:color="auto" w:fill="auto"/>
            <w:noWrap/>
            <w:vAlign w:val="bottom"/>
            <w:hideMark/>
          </w:tcPr>
          <w:p w14:paraId="6C7FA375" w14:textId="77777777" w:rsidR="00F41CEA" w:rsidRPr="00F41CEA" w:rsidRDefault="00F41CEA" w:rsidP="00F41CEA">
            <w:pPr>
              <w:spacing w:before="0" w:after="0" w:line="240" w:lineRule="auto"/>
              <w:ind w:leftChars="75" w:left="143"/>
              <w:rPr>
                <w:rFonts w:ascii="Arial" w:hAnsi="Arial" w:cs="Arial"/>
                <w:b/>
                <w:bCs/>
                <w:color w:val="000000"/>
                <w:sz w:val="16"/>
                <w:szCs w:val="16"/>
              </w:rPr>
            </w:pPr>
            <w:r w:rsidRPr="00F41CEA">
              <w:rPr>
                <w:rFonts w:ascii="Arial" w:hAnsi="Arial" w:cs="Arial"/>
                <w:b/>
                <w:bCs/>
                <w:color w:val="000000"/>
                <w:sz w:val="16"/>
                <w:szCs w:val="16"/>
              </w:rPr>
              <w:t>Total assets</w:t>
            </w:r>
          </w:p>
        </w:tc>
        <w:tc>
          <w:tcPr>
            <w:tcW w:w="890" w:type="dxa"/>
            <w:tcBorders>
              <w:top w:val="nil"/>
              <w:left w:val="nil"/>
              <w:bottom w:val="single" w:sz="4" w:space="0" w:color="auto"/>
              <w:right w:val="nil"/>
            </w:tcBorders>
            <w:shd w:val="clear" w:color="auto" w:fill="auto"/>
            <w:noWrap/>
            <w:vAlign w:val="bottom"/>
            <w:hideMark/>
          </w:tcPr>
          <w:p w14:paraId="77AEAC39"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6,169</w:t>
            </w:r>
          </w:p>
        </w:tc>
        <w:tc>
          <w:tcPr>
            <w:tcW w:w="870" w:type="dxa"/>
            <w:tcBorders>
              <w:top w:val="nil"/>
              <w:left w:val="nil"/>
              <w:bottom w:val="single" w:sz="4" w:space="0" w:color="auto"/>
              <w:right w:val="nil"/>
            </w:tcBorders>
            <w:shd w:val="clear" w:color="000000" w:fill="D9D9D9"/>
            <w:noWrap/>
            <w:vAlign w:val="bottom"/>
            <w:hideMark/>
          </w:tcPr>
          <w:p w14:paraId="0311F621"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5,169</w:t>
            </w:r>
          </w:p>
        </w:tc>
        <w:tc>
          <w:tcPr>
            <w:tcW w:w="879" w:type="dxa"/>
            <w:tcBorders>
              <w:top w:val="nil"/>
              <w:left w:val="nil"/>
              <w:bottom w:val="single" w:sz="4" w:space="0" w:color="auto"/>
              <w:right w:val="nil"/>
            </w:tcBorders>
            <w:shd w:val="clear" w:color="auto" w:fill="auto"/>
            <w:noWrap/>
            <w:vAlign w:val="bottom"/>
            <w:hideMark/>
          </w:tcPr>
          <w:p w14:paraId="631C075C"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4,231</w:t>
            </w:r>
          </w:p>
        </w:tc>
        <w:tc>
          <w:tcPr>
            <w:tcW w:w="879" w:type="dxa"/>
            <w:tcBorders>
              <w:top w:val="nil"/>
              <w:left w:val="nil"/>
              <w:bottom w:val="single" w:sz="4" w:space="0" w:color="auto"/>
              <w:right w:val="nil"/>
            </w:tcBorders>
            <w:shd w:val="clear" w:color="auto" w:fill="auto"/>
            <w:noWrap/>
            <w:vAlign w:val="bottom"/>
            <w:hideMark/>
          </w:tcPr>
          <w:p w14:paraId="4553372E"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3,297</w:t>
            </w:r>
          </w:p>
        </w:tc>
        <w:tc>
          <w:tcPr>
            <w:tcW w:w="879" w:type="dxa"/>
            <w:tcBorders>
              <w:top w:val="nil"/>
              <w:left w:val="nil"/>
              <w:bottom w:val="single" w:sz="4" w:space="0" w:color="auto"/>
              <w:right w:val="nil"/>
            </w:tcBorders>
            <w:shd w:val="clear" w:color="auto" w:fill="auto"/>
            <w:noWrap/>
            <w:vAlign w:val="bottom"/>
            <w:hideMark/>
          </w:tcPr>
          <w:p w14:paraId="2478B9A0"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3,008</w:t>
            </w:r>
          </w:p>
        </w:tc>
      </w:tr>
      <w:tr w:rsidR="00F41CEA" w:rsidRPr="00F41CEA" w14:paraId="67EE13A3" w14:textId="77777777" w:rsidTr="00B4068E">
        <w:trPr>
          <w:trHeight w:val="283"/>
        </w:trPr>
        <w:tc>
          <w:tcPr>
            <w:tcW w:w="3288" w:type="dxa"/>
            <w:tcBorders>
              <w:top w:val="nil"/>
              <w:left w:val="nil"/>
              <w:bottom w:val="nil"/>
              <w:right w:val="nil"/>
            </w:tcBorders>
            <w:shd w:val="clear" w:color="auto" w:fill="auto"/>
            <w:noWrap/>
            <w:vAlign w:val="bottom"/>
            <w:hideMark/>
          </w:tcPr>
          <w:p w14:paraId="3914BF79" w14:textId="77777777" w:rsidR="00F41CEA" w:rsidRPr="00F41CEA" w:rsidRDefault="00F41CEA" w:rsidP="00F41CEA">
            <w:pPr>
              <w:spacing w:before="0" w:after="0" w:line="240" w:lineRule="auto"/>
              <w:rPr>
                <w:rFonts w:ascii="Arial" w:hAnsi="Arial" w:cs="Arial"/>
                <w:b/>
                <w:bCs/>
                <w:color w:val="000000"/>
                <w:sz w:val="16"/>
                <w:szCs w:val="16"/>
              </w:rPr>
            </w:pPr>
            <w:r w:rsidRPr="00F41CEA">
              <w:rPr>
                <w:rFonts w:ascii="Arial" w:hAnsi="Arial" w:cs="Arial"/>
                <w:b/>
                <w:bCs/>
                <w:color w:val="000000"/>
                <w:sz w:val="16"/>
                <w:szCs w:val="16"/>
              </w:rPr>
              <w:t>LIABILITIES</w:t>
            </w:r>
          </w:p>
        </w:tc>
        <w:tc>
          <w:tcPr>
            <w:tcW w:w="890" w:type="dxa"/>
            <w:tcBorders>
              <w:top w:val="nil"/>
              <w:left w:val="nil"/>
              <w:bottom w:val="nil"/>
              <w:right w:val="nil"/>
            </w:tcBorders>
            <w:shd w:val="clear" w:color="auto" w:fill="auto"/>
            <w:noWrap/>
            <w:vAlign w:val="bottom"/>
            <w:hideMark/>
          </w:tcPr>
          <w:p w14:paraId="6C02538E" w14:textId="77777777" w:rsidR="00F41CEA" w:rsidRPr="00F41CEA" w:rsidRDefault="00F41CEA" w:rsidP="00F41CEA">
            <w:pPr>
              <w:spacing w:before="0" w:after="0" w:line="240" w:lineRule="auto"/>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304C5D2E" w14:textId="77777777" w:rsidR="00F41CEA" w:rsidRPr="00F41CEA" w:rsidRDefault="00F41CEA" w:rsidP="00F41CEA">
            <w:pPr>
              <w:spacing w:before="0" w:after="0" w:line="240" w:lineRule="auto"/>
              <w:jc w:val="right"/>
              <w:rPr>
                <w:rFonts w:ascii="Arial" w:hAnsi="Arial" w:cs="Arial"/>
                <w:color w:val="000000"/>
                <w:sz w:val="16"/>
                <w:szCs w:val="16"/>
              </w:rPr>
            </w:pPr>
            <w:r w:rsidRPr="00F41CEA">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7C9F8B71" w14:textId="77777777" w:rsidR="00F41CEA" w:rsidRPr="00F41CEA" w:rsidRDefault="00F41CEA" w:rsidP="00F41CEA">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0FB5772C" w14:textId="77777777" w:rsidR="00F41CEA" w:rsidRPr="00F41CEA" w:rsidRDefault="00F41CEA" w:rsidP="00F41CEA">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3FA9960C" w14:textId="77777777" w:rsidR="00F41CEA" w:rsidRPr="00F41CEA" w:rsidRDefault="00F41CEA" w:rsidP="00F41CEA">
            <w:pPr>
              <w:spacing w:before="0" w:after="0" w:line="240" w:lineRule="auto"/>
              <w:jc w:val="right"/>
              <w:rPr>
                <w:rFonts w:ascii="Times New Roman" w:hAnsi="Times New Roman"/>
                <w:sz w:val="20"/>
              </w:rPr>
            </w:pPr>
          </w:p>
        </w:tc>
      </w:tr>
      <w:tr w:rsidR="00F41CEA" w:rsidRPr="00F41CEA" w14:paraId="559F7A74" w14:textId="77777777" w:rsidTr="00B4068E">
        <w:trPr>
          <w:trHeight w:val="225"/>
        </w:trPr>
        <w:tc>
          <w:tcPr>
            <w:tcW w:w="3288" w:type="dxa"/>
            <w:tcBorders>
              <w:top w:val="nil"/>
              <w:left w:val="nil"/>
              <w:bottom w:val="nil"/>
              <w:right w:val="nil"/>
            </w:tcBorders>
            <w:shd w:val="clear" w:color="auto" w:fill="auto"/>
            <w:noWrap/>
            <w:vAlign w:val="bottom"/>
            <w:hideMark/>
          </w:tcPr>
          <w:p w14:paraId="337446C8" w14:textId="77777777" w:rsidR="00F41CEA" w:rsidRPr="00F41CEA" w:rsidRDefault="00F41CEA" w:rsidP="00F41CEA">
            <w:pPr>
              <w:spacing w:before="0" w:after="0" w:line="240" w:lineRule="auto"/>
              <w:ind w:leftChars="75" w:left="143"/>
              <w:rPr>
                <w:rFonts w:ascii="Arial" w:hAnsi="Arial" w:cs="Arial"/>
                <w:b/>
                <w:bCs/>
                <w:color w:val="000000"/>
                <w:sz w:val="16"/>
                <w:szCs w:val="16"/>
              </w:rPr>
            </w:pPr>
            <w:r w:rsidRPr="00F41CEA">
              <w:rPr>
                <w:rFonts w:ascii="Arial" w:hAnsi="Arial" w:cs="Arial"/>
                <w:b/>
                <w:bCs/>
                <w:color w:val="000000"/>
                <w:sz w:val="16"/>
                <w:szCs w:val="16"/>
              </w:rPr>
              <w:t>Payables</w:t>
            </w:r>
          </w:p>
        </w:tc>
        <w:tc>
          <w:tcPr>
            <w:tcW w:w="890" w:type="dxa"/>
            <w:tcBorders>
              <w:top w:val="nil"/>
              <w:left w:val="nil"/>
              <w:bottom w:val="nil"/>
              <w:right w:val="nil"/>
            </w:tcBorders>
            <w:shd w:val="clear" w:color="auto" w:fill="auto"/>
            <w:noWrap/>
            <w:vAlign w:val="bottom"/>
            <w:hideMark/>
          </w:tcPr>
          <w:p w14:paraId="0ECC3615" w14:textId="77777777" w:rsidR="00F41CEA" w:rsidRPr="00F41CEA" w:rsidRDefault="00F41CEA" w:rsidP="00F41CEA">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4B438BC9" w14:textId="77777777" w:rsidR="00F41CEA" w:rsidRPr="00F41CEA" w:rsidRDefault="00F41CEA" w:rsidP="00F41CEA">
            <w:pPr>
              <w:spacing w:before="0" w:after="0" w:line="240" w:lineRule="auto"/>
              <w:jc w:val="right"/>
              <w:rPr>
                <w:rFonts w:ascii="Arial" w:hAnsi="Arial" w:cs="Arial"/>
                <w:color w:val="000000"/>
                <w:sz w:val="16"/>
                <w:szCs w:val="16"/>
              </w:rPr>
            </w:pPr>
            <w:r w:rsidRPr="00F41CEA">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795674C9" w14:textId="77777777" w:rsidR="00F41CEA" w:rsidRPr="00F41CEA" w:rsidRDefault="00F41CEA" w:rsidP="00F41CEA">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04CB29E6" w14:textId="77777777" w:rsidR="00F41CEA" w:rsidRPr="00F41CEA" w:rsidRDefault="00F41CEA" w:rsidP="00F41CEA">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01131F2C" w14:textId="77777777" w:rsidR="00F41CEA" w:rsidRPr="00F41CEA" w:rsidRDefault="00F41CEA" w:rsidP="00F41CEA">
            <w:pPr>
              <w:spacing w:before="0" w:after="0" w:line="240" w:lineRule="auto"/>
              <w:jc w:val="right"/>
              <w:rPr>
                <w:rFonts w:ascii="Times New Roman" w:hAnsi="Times New Roman"/>
                <w:sz w:val="20"/>
              </w:rPr>
            </w:pPr>
          </w:p>
        </w:tc>
      </w:tr>
      <w:tr w:rsidR="00F41CEA" w:rsidRPr="00F41CEA" w14:paraId="405A89B5" w14:textId="77777777" w:rsidTr="00B4068E">
        <w:trPr>
          <w:trHeight w:val="225"/>
        </w:trPr>
        <w:tc>
          <w:tcPr>
            <w:tcW w:w="3288" w:type="dxa"/>
            <w:tcBorders>
              <w:top w:val="nil"/>
              <w:left w:val="nil"/>
              <w:bottom w:val="nil"/>
              <w:right w:val="nil"/>
            </w:tcBorders>
            <w:shd w:val="clear" w:color="auto" w:fill="auto"/>
            <w:noWrap/>
            <w:vAlign w:val="bottom"/>
            <w:hideMark/>
          </w:tcPr>
          <w:p w14:paraId="62299912" w14:textId="77777777" w:rsidR="00F41CEA" w:rsidRPr="00F41CEA" w:rsidRDefault="00F41CEA" w:rsidP="00F41CEA">
            <w:pPr>
              <w:spacing w:before="0" w:after="0" w:line="240" w:lineRule="auto"/>
              <w:ind w:firstLineChars="200" w:firstLine="320"/>
              <w:rPr>
                <w:rFonts w:ascii="Arial" w:hAnsi="Arial" w:cs="Arial"/>
                <w:color w:val="000000"/>
                <w:sz w:val="16"/>
                <w:szCs w:val="16"/>
              </w:rPr>
            </w:pPr>
            <w:r w:rsidRPr="00F41CEA">
              <w:rPr>
                <w:rFonts w:ascii="Arial" w:hAnsi="Arial" w:cs="Arial"/>
                <w:color w:val="000000"/>
                <w:sz w:val="16"/>
                <w:szCs w:val="16"/>
              </w:rPr>
              <w:t>Suppliers</w:t>
            </w:r>
          </w:p>
        </w:tc>
        <w:tc>
          <w:tcPr>
            <w:tcW w:w="890" w:type="dxa"/>
            <w:tcBorders>
              <w:top w:val="nil"/>
              <w:left w:val="nil"/>
              <w:bottom w:val="nil"/>
              <w:right w:val="nil"/>
            </w:tcBorders>
            <w:shd w:val="clear" w:color="auto" w:fill="auto"/>
            <w:noWrap/>
            <w:vAlign w:val="bottom"/>
            <w:hideMark/>
          </w:tcPr>
          <w:p w14:paraId="70E2202D"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395</w:t>
            </w:r>
          </w:p>
        </w:tc>
        <w:tc>
          <w:tcPr>
            <w:tcW w:w="870" w:type="dxa"/>
            <w:tcBorders>
              <w:top w:val="nil"/>
              <w:left w:val="nil"/>
              <w:bottom w:val="nil"/>
              <w:right w:val="nil"/>
            </w:tcBorders>
            <w:shd w:val="clear" w:color="000000" w:fill="D9D9D9"/>
            <w:noWrap/>
            <w:vAlign w:val="bottom"/>
            <w:hideMark/>
          </w:tcPr>
          <w:p w14:paraId="2DF959FB"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391</w:t>
            </w:r>
          </w:p>
        </w:tc>
        <w:tc>
          <w:tcPr>
            <w:tcW w:w="879" w:type="dxa"/>
            <w:tcBorders>
              <w:top w:val="nil"/>
              <w:left w:val="nil"/>
              <w:bottom w:val="nil"/>
              <w:right w:val="nil"/>
            </w:tcBorders>
            <w:shd w:val="clear" w:color="auto" w:fill="auto"/>
            <w:noWrap/>
            <w:vAlign w:val="bottom"/>
            <w:hideMark/>
          </w:tcPr>
          <w:p w14:paraId="51FDC0EF"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387</w:t>
            </w:r>
          </w:p>
        </w:tc>
        <w:tc>
          <w:tcPr>
            <w:tcW w:w="879" w:type="dxa"/>
            <w:tcBorders>
              <w:top w:val="nil"/>
              <w:left w:val="nil"/>
              <w:bottom w:val="nil"/>
              <w:right w:val="nil"/>
            </w:tcBorders>
            <w:shd w:val="clear" w:color="auto" w:fill="auto"/>
            <w:noWrap/>
            <w:vAlign w:val="bottom"/>
            <w:hideMark/>
          </w:tcPr>
          <w:p w14:paraId="0EDF66FF"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383</w:t>
            </w:r>
          </w:p>
        </w:tc>
        <w:tc>
          <w:tcPr>
            <w:tcW w:w="879" w:type="dxa"/>
            <w:tcBorders>
              <w:top w:val="nil"/>
              <w:left w:val="nil"/>
              <w:bottom w:val="nil"/>
              <w:right w:val="nil"/>
            </w:tcBorders>
            <w:shd w:val="clear" w:color="auto" w:fill="auto"/>
            <w:noWrap/>
            <w:vAlign w:val="bottom"/>
            <w:hideMark/>
          </w:tcPr>
          <w:p w14:paraId="2B7EF3C5"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383</w:t>
            </w:r>
          </w:p>
        </w:tc>
      </w:tr>
      <w:tr w:rsidR="00F41CEA" w:rsidRPr="00F41CEA" w14:paraId="3E498D7F" w14:textId="77777777" w:rsidTr="00B4068E">
        <w:trPr>
          <w:trHeight w:val="225"/>
        </w:trPr>
        <w:tc>
          <w:tcPr>
            <w:tcW w:w="3288" w:type="dxa"/>
            <w:tcBorders>
              <w:top w:val="nil"/>
              <w:left w:val="nil"/>
              <w:bottom w:val="nil"/>
              <w:right w:val="nil"/>
            </w:tcBorders>
            <w:shd w:val="clear" w:color="auto" w:fill="auto"/>
            <w:noWrap/>
            <w:vAlign w:val="bottom"/>
            <w:hideMark/>
          </w:tcPr>
          <w:p w14:paraId="6C61C6FC" w14:textId="77777777" w:rsidR="00F41CEA" w:rsidRPr="00F41CEA" w:rsidRDefault="00F41CEA" w:rsidP="00F41CEA">
            <w:pPr>
              <w:spacing w:before="0" w:after="0" w:line="240" w:lineRule="auto"/>
              <w:ind w:firstLineChars="200" w:firstLine="320"/>
              <w:rPr>
                <w:rFonts w:ascii="Arial" w:hAnsi="Arial" w:cs="Arial"/>
                <w:color w:val="000000"/>
                <w:sz w:val="16"/>
                <w:szCs w:val="16"/>
              </w:rPr>
            </w:pPr>
            <w:r w:rsidRPr="00F41CEA">
              <w:rPr>
                <w:rFonts w:ascii="Arial" w:hAnsi="Arial" w:cs="Arial"/>
                <w:color w:val="000000"/>
                <w:sz w:val="16"/>
                <w:szCs w:val="16"/>
              </w:rPr>
              <w:t>Other payables</w:t>
            </w:r>
          </w:p>
        </w:tc>
        <w:tc>
          <w:tcPr>
            <w:tcW w:w="890" w:type="dxa"/>
            <w:tcBorders>
              <w:top w:val="nil"/>
              <w:left w:val="nil"/>
              <w:bottom w:val="nil"/>
              <w:right w:val="nil"/>
            </w:tcBorders>
            <w:shd w:val="clear" w:color="auto" w:fill="auto"/>
            <w:noWrap/>
            <w:vAlign w:val="bottom"/>
            <w:hideMark/>
          </w:tcPr>
          <w:p w14:paraId="7E1B9067"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17</w:t>
            </w:r>
          </w:p>
        </w:tc>
        <w:tc>
          <w:tcPr>
            <w:tcW w:w="870" w:type="dxa"/>
            <w:tcBorders>
              <w:top w:val="nil"/>
              <w:left w:val="nil"/>
              <w:bottom w:val="nil"/>
              <w:right w:val="nil"/>
            </w:tcBorders>
            <w:shd w:val="clear" w:color="000000" w:fill="D9D9D9"/>
            <w:noWrap/>
            <w:vAlign w:val="bottom"/>
            <w:hideMark/>
          </w:tcPr>
          <w:p w14:paraId="027FBE20"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17</w:t>
            </w:r>
          </w:p>
        </w:tc>
        <w:tc>
          <w:tcPr>
            <w:tcW w:w="879" w:type="dxa"/>
            <w:tcBorders>
              <w:top w:val="nil"/>
              <w:left w:val="nil"/>
              <w:bottom w:val="nil"/>
              <w:right w:val="nil"/>
            </w:tcBorders>
            <w:shd w:val="clear" w:color="auto" w:fill="auto"/>
            <w:noWrap/>
            <w:vAlign w:val="bottom"/>
            <w:hideMark/>
          </w:tcPr>
          <w:p w14:paraId="79AD8B18"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17</w:t>
            </w:r>
          </w:p>
        </w:tc>
        <w:tc>
          <w:tcPr>
            <w:tcW w:w="879" w:type="dxa"/>
            <w:tcBorders>
              <w:top w:val="nil"/>
              <w:left w:val="nil"/>
              <w:bottom w:val="nil"/>
              <w:right w:val="nil"/>
            </w:tcBorders>
            <w:shd w:val="clear" w:color="auto" w:fill="auto"/>
            <w:noWrap/>
            <w:vAlign w:val="bottom"/>
            <w:hideMark/>
          </w:tcPr>
          <w:p w14:paraId="11BDFDC7"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17</w:t>
            </w:r>
          </w:p>
        </w:tc>
        <w:tc>
          <w:tcPr>
            <w:tcW w:w="879" w:type="dxa"/>
            <w:tcBorders>
              <w:top w:val="nil"/>
              <w:left w:val="nil"/>
              <w:bottom w:val="nil"/>
              <w:right w:val="nil"/>
            </w:tcBorders>
            <w:shd w:val="clear" w:color="auto" w:fill="auto"/>
            <w:noWrap/>
            <w:vAlign w:val="bottom"/>
            <w:hideMark/>
          </w:tcPr>
          <w:p w14:paraId="40BD6E9E"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17</w:t>
            </w:r>
          </w:p>
        </w:tc>
      </w:tr>
      <w:tr w:rsidR="00F41CEA" w:rsidRPr="00F41CEA" w14:paraId="2766DAE0" w14:textId="77777777" w:rsidTr="00B4068E">
        <w:trPr>
          <w:trHeight w:val="225"/>
        </w:trPr>
        <w:tc>
          <w:tcPr>
            <w:tcW w:w="3288" w:type="dxa"/>
            <w:tcBorders>
              <w:top w:val="nil"/>
              <w:left w:val="nil"/>
              <w:bottom w:val="nil"/>
              <w:right w:val="nil"/>
            </w:tcBorders>
            <w:shd w:val="clear" w:color="auto" w:fill="auto"/>
            <w:noWrap/>
            <w:vAlign w:val="bottom"/>
            <w:hideMark/>
          </w:tcPr>
          <w:p w14:paraId="26C622C5" w14:textId="77777777" w:rsidR="00F41CEA" w:rsidRPr="00F41CEA" w:rsidRDefault="00F41CEA" w:rsidP="00F41CEA">
            <w:pPr>
              <w:spacing w:before="0" w:after="0" w:line="240" w:lineRule="auto"/>
              <w:ind w:firstLineChars="200" w:firstLine="320"/>
              <w:rPr>
                <w:rFonts w:ascii="Arial" w:hAnsi="Arial" w:cs="Arial"/>
                <w:b/>
                <w:bCs/>
                <w:color w:val="000000"/>
                <w:sz w:val="16"/>
                <w:szCs w:val="16"/>
              </w:rPr>
            </w:pPr>
            <w:r w:rsidRPr="00F41CEA">
              <w:rPr>
                <w:rFonts w:ascii="Arial" w:hAnsi="Arial" w:cs="Arial"/>
                <w:b/>
                <w:bCs/>
                <w:color w:val="000000"/>
                <w:sz w:val="16"/>
                <w:szCs w:val="16"/>
              </w:rPr>
              <w:t>Total payables</w:t>
            </w:r>
          </w:p>
        </w:tc>
        <w:tc>
          <w:tcPr>
            <w:tcW w:w="890" w:type="dxa"/>
            <w:tcBorders>
              <w:top w:val="nil"/>
              <w:left w:val="nil"/>
              <w:bottom w:val="single" w:sz="4" w:space="0" w:color="auto"/>
              <w:right w:val="nil"/>
            </w:tcBorders>
            <w:shd w:val="clear" w:color="auto" w:fill="auto"/>
            <w:noWrap/>
            <w:vAlign w:val="bottom"/>
            <w:hideMark/>
          </w:tcPr>
          <w:p w14:paraId="1A30AD0B"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412</w:t>
            </w:r>
          </w:p>
        </w:tc>
        <w:tc>
          <w:tcPr>
            <w:tcW w:w="870" w:type="dxa"/>
            <w:tcBorders>
              <w:top w:val="nil"/>
              <w:left w:val="nil"/>
              <w:bottom w:val="single" w:sz="4" w:space="0" w:color="auto"/>
              <w:right w:val="nil"/>
            </w:tcBorders>
            <w:shd w:val="clear" w:color="000000" w:fill="D9D9D9"/>
            <w:noWrap/>
            <w:vAlign w:val="bottom"/>
            <w:hideMark/>
          </w:tcPr>
          <w:p w14:paraId="586B51CA"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408</w:t>
            </w:r>
          </w:p>
        </w:tc>
        <w:tc>
          <w:tcPr>
            <w:tcW w:w="879" w:type="dxa"/>
            <w:tcBorders>
              <w:top w:val="nil"/>
              <w:left w:val="nil"/>
              <w:bottom w:val="single" w:sz="4" w:space="0" w:color="auto"/>
              <w:right w:val="nil"/>
            </w:tcBorders>
            <w:shd w:val="clear" w:color="auto" w:fill="auto"/>
            <w:noWrap/>
            <w:vAlign w:val="bottom"/>
            <w:hideMark/>
          </w:tcPr>
          <w:p w14:paraId="282DA793"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404</w:t>
            </w:r>
          </w:p>
        </w:tc>
        <w:tc>
          <w:tcPr>
            <w:tcW w:w="879" w:type="dxa"/>
            <w:tcBorders>
              <w:top w:val="nil"/>
              <w:left w:val="nil"/>
              <w:bottom w:val="single" w:sz="4" w:space="0" w:color="auto"/>
              <w:right w:val="nil"/>
            </w:tcBorders>
            <w:shd w:val="clear" w:color="auto" w:fill="auto"/>
            <w:noWrap/>
            <w:vAlign w:val="bottom"/>
            <w:hideMark/>
          </w:tcPr>
          <w:p w14:paraId="7A82692C"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400</w:t>
            </w:r>
          </w:p>
        </w:tc>
        <w:tc>
          <w:tcPr>
            <w:tcW w:w="879" w:type="dxa"/>
            <w:tcBorders>
              <w:top w:val="nil"/>
              <w:left w:val="nil"/>
              <w:bottom w:val="single" w:sz="4" w:space="0" w:color="auto"/>
              <w:right w:val="nil"/>
            </w:tcBorders>
            <w:shd w:val="clear" w:color="auto" w:fill="auto"/>
            <w:noWrap/>
            <w:vAlign w:val="bottom"/>
            <w:hideMark/>
          </w:tcPr>
          <w:p w14:paraId="7809B4B7"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400</w:t>
            </w:r>
          </w:p>
        </w:tc>
      </w:tr>
      <w:tr w:rsidR="00F41CEA" w:rsidRPr="00F41CEA" w14:paraId="09ADEA76" w14:textId="77777777" w:rsidTr="00B4068E">
        <w:trPr>
          <w:trHeight w:val="225"/>
        </w:trPr>
        <w:tc>
          <w:tcPr>
            <w:tcW w:w="3288" w:type="dxa"/>
            <w:tcBorders>
              <w:top w:val="nil"/>
              <w:left w:val="nil"/>
              <w:bottom w:val="nil"/>
              <w:right w:val="nil"/>
            </w:tcBorders>
            <w:shd w:val="clear" w:color="auto" w:fill="auto"/>
            <w:noWrap/>
            <w:vAlign w:val="bottom"/>
            <w:hideMark/>
          </w:tcPr>
          <w:p w14:paraId="2FE789BC" w14:textId="77777777" w:rsidR="00F41CEA" w:rsidRPr="00F41CEA" w:rsidRDefault="00F41CEA" w:rsidP="00F41CEA">
            <w:pPr>
              <w:spacing w:before="0" w:after="0" w:line="240" w:lineRule="auto"/>
              <w:ind w:leftChars="75" w:left="143"/>
              <w:rPr>
                <w:rFonts w:ascii="Arial" w:hAnsi="Arial" w:cs="Arial"/>
                <w:b/>
                <w:bCs/>
                <w:color w:val="000000"/>
                <w:sz w:val="16"/>
                <w:szCs w:val="16"/>
              </w:rPr>
            </w:pPr>
            <w:r w:rsidRPr="00F41CEA">
              <w:rPr>
                <w:rFonts w:ascii="Arial" w:hAnsi="Arial" w:cs="Arial"/>
                <w:b/>
                <w:bCs/>
                <w:color w:val="000000"/>
                <w:sz w:val="16"/>
                <w:szCs w:val="16"/>
              </w:rPr>
              <w:t>Interest bearing liabilities</w:t>
            </w:r>
          </w:p>
        </w:tc>
        <w:tc>
          <w:tcPr>
            <w:tcW w:w="890" w:type="dxa"/>
            <w:tcBorders>
              <w:top w:val="nil"/>
              <w:left w:val="nil"/>
              <w:bottom w:val="nil"/>
              <w:right w:val="nil"/>
            </w:tcBorders>
            <w:shd w:val="clear" w:color="auto" w:fill="auto"/>
            <w:noWrap/>
            <w:vAlign w:val="bottom"/>
            <w:hideMark/>
          </w:tcPr>
          <w:p w14:paraId="609BBA46" w14:textId="77777777" w:rsidR="00F41CEA" w:rsidRPr="00F41CEA" w:rsidRDefault="00F41CEA" w:rsidP="00F41CEA">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51460C7C" w14:textId="77777777" w:rsidR="00F41CEA" w:rsidRPr="00F41CEA" w:rsidRDefault="00F41CEA" w:rsidP="00F41CEA">
            <w:pPr>
              <w:spacing w:before="0" w:after="0" w:line="240" w:lineRule="auto"/>
              <w:jc w:val="right"/>
              <w:rPr>
                <w:rFonts w:ascii="Arial" w:hAnsi="Arial" w:cs="Arial"/>
                <w:color w:val="000000"/>
                <w:sz w:val="16"/>
                <w:szCs w:val="16"/>
              </w:rPr>
            </w:pPr>
            <w:r w:rsidRPr="00F41CEA">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0759D0F5" w14:textId="77777777" w:rsidR="00F41CEA" w:rsidRPr="00F41CEA" w:rsidRDefault="00F41CEA" w:rsidP="00F41CEA">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1BB20DAA" w14:textId="77777777" w:rsidR="00F41CEA" w:rsidRPr="00F41CEA" w:rsidRDefault="00F41CEA" w:rsidP="00F41CEA">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18C2F140" w14:textId="77777777" w:rsidR="00F41CEA" w:rsidRPr="00F41CEA" w:rsidRDefault="00F41CEA" w:rsidP="00F41CEA">
            <w:pPr>
              <w:spacing w:before="0" w:after="0" w:line="240" w:lineRule="auto"/>
              <w:jc w:val="right"/>
              <w:rPr>
                <w:rFonts w:ascii="Times New Roman" w:hAnsi="Times New Roman"/>
                <w:sz w:val="20"/>
              </w:rPr>
            </w:pPr>
          </w:p>
        </w:tc>
      </w:tr>
      <w:tr w:rsidR="00F41CEA" w:rsidRPr="00F41CEA" w14:paraId="45B4FBCF" w14:textId="77777777" w:rsidTr="00B4068E">
        <w:trPr>
          <w:trHeight w:val="225"/>
        </w:trPr>
        <w:tc>
          <w:tcPr>
            <w:tcW w:w="3288" w:type="dxa"/>
            <w:tcBorders>
              <w:top w:val="nil"/>
              <w:left w:val="nil"/>
              <w:bottom w:val="nil"/>
              <w:right w:val="nil"/>
            </w:tcBorders>
            <w:shd w:val="clear" w:color="auto" w:fill="auto"/>
            <w:noWrap/>
            <w:vAlign w:val="bottom"/>
            <w:hideMark/>
          </w:tcPr>
          <w:p w14:paraId="70086BE8" w14:textId="77777777" w:rsidR="00F41CEA" w:rsidRPr="00F41CEA" w:rsidRDefault="00F41CEA" w:rsidP="00F41CEA">
            <w:pPr>
              <w:spacing w:before="0" w:after="0" w:line="240" w:lineRule="auto"/>
              <w:ind w:firstLineChars="200" w:firstLine="320"/>
              <w:rPr>
                <w:rFonts w:ascii="Arial" w:hAnsi="Arial" w:cs="Arial"/>
                <w:color w:val="000000"/>
                <w:sz w:val="16"/>
                <w:szCs w:val="16"/>
              </w:rPr>
            </w:pPr>
            <w:r w:rsidRPr="00F41CEA">
              <w:rPr>
                <w:rFonts w:ascii="Arial" w:hAnsi="Arial" w:cs="Arial"/>
                <w:color w:val="000000"/>
                <w:sz w:val="16"/>
                <w:szCs w:val="16"/>
              </w:rPr>
              <w:t>Leases</w:t>
            </w:r>
          </w:p>
        </w:tc>
        <w:tc>
          <w:tcPr>
            <w:tcW w:w="890" w:type="dxa"/>
            <w:tcBorders>
              <w:top w:val="nil"/>
              <w:left w:val="nil"/>
              <w:bottom w:val="nil"/>
              <w:right w:val="nil"/>
            </w:tcBorders>
            <w:shd w:val="clear" w:color="auto" w:fill="auto"/>
            <w:noWrap/>
            <w:vAlign w:val="bottom"/>
            <w:hideMark/>
          </w:tcPr>
          <w:p w14:paraId="0E20A895"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2,999</w:t>
            </w:r>
          </w:p>
        </w:tc>
        <w:tc>
          <w:tcPr>
            <w:tcW w:w="870" w:type="dxa"/>
            <w:tcBorders>
              <w:top w:val="nil"/>
              <w:left w:val="nil"/>
              <w:bottom w:val="nil"/>
              <w:right w:val="nil"/>
            </w:tcBorders>
            <w:shd w:val="clear" w:color="000000" w:fill="D9D9D9"/>
            <w:noWrap/>
            <w:vAlign w:val="bottom"/>
            <w:hideMark/>
          </w:tcPr>
          <w:p w14:paraId="15F01501"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2,126</w:t>
            </w:r>
          </w:p>
        </w:tc>
        <w:tc>
          <w:tcPr>
            <w:tcW w:w="879" w:type="dxa"/>
            <w:tcBorders>
              <w:top w:val="nil"/>
              <w:left w:val="nil"/>
              <w:bottom w:val="nil"/>
              <w:right w:val="nil"/>
            </w:tcBorders>
            <w:shd w:val="clear" w:color="auto" w:fill="auto"/>
            <w:noWrap/>
            <w:vAlign w:val="bottom"/>
            <w:hideMark/>
          </w:tcPr>
          <w:p w14:paraId="366275AB"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1,207</w:t>
            </w:r>
          </w:p>
        </w:tc>
        <w:tc>
          <w:tcPr>
            <w:tcW w:w="879" w:type="dxa"/>
            <w:tcBorders>
              <w:top w:val="nil"/>
              <w:left w:val="nil"/>
              <w:bottom w:val="nil"/>
              <w:right w:val="nil"/>
            </w:tcBorders>
            <w:shd w:val="clear" w:color="auto" w:fill="auto"/>
            <w:noWrap/>
            <w:vAlign w:val="bottom"/>
            <w:hideMark/>
          </w:tcPr>
          <w:p w14:paraId="7A4904B3"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240</w:t>
            </w:r>
          </w:p>
        </w:tc>
        <w:tc>
          <w:tcPr>
            <w:tcW w:w="879" w:type="dxa"/>
            <w:tcBorders>
              <w:top w:val="nil"/>
              <w:left w:val="nil"/>
              <w:bottom w:val="nil"/>
              <w:right w:val="nil"/>
            </w:tcBorders>
            <w:shd w:val="clear" w:color="auto" w:fill="auto"/>
            <w:noWrap/>
            <w:vAlign w:val="bottom"/>
            <w:hideMark/>
          </w:tcPr>
          <w:p w14:paraId="5E46303A"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w:t>
            </w:r>
          </w:p>
        </w:tc>
      </w:tr>
      <w:tr w:rsidR="00F41CEA" w:rsidRPr="00F41CEA" w14:paraId="23B92E7D" w14:textId="77777777" w:rsidTr="00B4068E">
        <w:trPr>
          <w:trHeight w:val="225"/>
        </w:trPr>
        <w:tc>
          <w:tcPr>
            <w:tcW w:w="3288" w:type="dxa"/>
            <w:tcBorders>
              <w:top w:val="nil"/>
              <w:left w:val="nil"/>
              <w:bottom w:val="nil"/>
              <w:right w:val="nil"/>
            </w:tcBorders>
            <w:shd w:val="clear" w:color="auto" w:fill="auto"/>
            <w:noWrap/>
            <w:vAlign w:val="bottom"/>
            <w:hideMark/>
          </w:tcPr>
          <w:p w14:paraId="4B2D0CC4" w14:textId="77777777" w:rsidR="00F41CEA" w:rsidRPr="00F41CEA" w:rsidRDefault="00F41CEA" w:rsidP="00F41CEA">
            <w:pPr>
              <w:spacing w:before="0" w:after="0" w:line="240" w:lineRule="auto"/>
              <w:ind w:firstLineChars="200" w:firstLine="320"/>
              <w:rPr>
                <w:rFonts w:ascii="Arial" w:hAnsi="Arial" w:cs="Arial"/>
                <w:b/>
                <w:bCs/>
                <w:color w:val="000000"/>
                <w:sz w:val="16"/>
                <w:szCs w:val="16"/>
              </w:rPr>
            </w:pPr>
            <w:r w:rsidRPr="00F41CEA">
              <w:rPr>
                <w:rFonts w:ascii="Arial" w:hAnsi="Arial" w:cs="Arial"/>
                <w:b/>
                <w:bCs/>
                <w:color w:val="000000"/>
                <w:sz w:val="16"/>
                <w:szCs w:val="16"/>
              </w:rPr>
              <w:t>Total interest bearing liabilities</w:t>
            </w:r>
          </w:p>
        </w:tc>
        <w:tc>
          <w:tcPr>
            <w:tcW w:w="890" w:type="dxa"/>
            <w:tcBorders>
              <w:top w:val="nil"/>
              <w:left w:val="nil"/>
              <w:bottom w:val="single" w:sz="4" w:space="0" w:color="auto"/>
              <w:right w:val="nil"/>
            </w:tcBorders>
            <w:shd w:val="clear" w:color="auto" w:fill="auto"/>
            <w:noWrap/>
            <w:vAlign w:val="bottom"/>
            <w:hideMark/>
          </w:tcPr>
          <w:p w14:paraId="1A4F8981"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2,999</w:t>
            </w:r>
          </w:p>
        </w:tc>
        <w:tc>
          <w:tcPr>
            <w:tcW w:w="870" w:type="dxa"/>
            <w:tcBorders>
              <w:top w:val="nil"/>
              <w:left w:val="nil"/>
              <w:bottom w:val="single" w:sz="4" w:space="0" w:color="auto"/>
              <w:right w:val="nil"/>
            </w:tcBorders>
            <w:shd w:val="clear" w:color="000000" w:fill="D9D9D9"/>
            <w:noWrap/>
            <w:vAlign w:val="bottom"/>
            <w:hideMark/>
          </w:tcPr>
          <w:p w14:paraId="785AEC95"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2,126</w:t>
            </w:r>
          </w:p>
        </w:tc>
        <w:tc>
          <w:tcPr>
            <w:tcW w:w="879" w:type="dxa"/>
            <w:tcBorders>
              <w:top w:val="nil"/>
              <w:left w:val="nil"/>
              <w:bottom w:val="single" w:sz="4" w:space="0" w:color="auto"/>
              <w:right w:val="nil"/>
            </w:tcBorders>
            <w:shd w:val="clear" w:color="auto" w:fill="auto"/>
            <w:noWrap/>
            <w:vAlign w:val="bottom"/>
            <w:hideMark/>
          </w:tcPr>
          <w:p w14:paraId="5332FE59"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1,207</w:t>
            </w:r>
          </w:p>
        </w:tc>
        <w:tc>
          <w:tcPr>
            <w:tcW w:w="879" w:type="dxa"/>
            <w:tcBorders>
              <w:top w:val="nil"/>
              <w:left w:val="nil"/>
              <w:bottom w:val="single" w:sz="4" w:space="0" w:color="auto"/>
              <w:right w:val="nil"/>
            </w:tcBorders>
            <w:shd w:val="clear" w:color="auto" w:fill="auto"/>
            <w:noWrap/>
            <w:vAlign w:val="bottom"/>
            <w:hideMark/>
          </w:tcPr>
          <w:p w14:paraId="66547DA9"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240</w:t>
            </w:r>
          </w:p>
        </w:tc>
        <w:tc>
          <w:tcPr>
            <w:tcW w:w="879" w:type="dxa"/>
            <w:tcBorders>
              <w:top w:val="nil"/>
              <w:left w:val="nil"/>
              <w:bottom w:val="single" w:sz="4" w:space="0" w:color="auto"/>
              <w:right w:val="nil"/>
            </w:tcBorders>
            <w:shd w:val="clear" w:color="auto" w:fill="auto"/>
            <w:noWrap/>
            <w:vAlign w:val="bottom"/>
            <w:hideMark/>
          </w:tcPr>
          <w:p w14:paraId="5265BAB9"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w:t>
            </w:r>
          </w:p>
        </w:tc>
      </w:tr>
      <w:tr w:rsidR="00F41CEA" w:rsidRPr="00F41CEA" w14:paraId="4E4607B3" w14:textId="77777777" w:rsidTr="00B4068E">
        <w:trPr>
          <w:trHeight w:val="283"/>
        </w:trPr>
        <w:tc>
          <w:tcPr>
            <w:tcW w:w="3288" w:type="dxa"/>
            <w:tcBorders>
              <w:top w:val="nil"/>
              <w:left w:val="nil"/>
              <w:bottom w:val="nil"/>
              <w:right w:val="nil"/>
            </w:tcBorders>
            <w:shd w:val="clear" w:color="auto" w:fill="auto"/>
            <w:noWrap/>
            <w:vAlign w:val="bottom"/>
            <w:hideMark/>
          </w:tcPr>
          <w:p w14:paraId="12393EBD" w14:textId="77777777" w:rsidR="00F41CEA" w:rsidRPr="00F41CEA" w:rsidRDefault="00F41CEA" w:rsidP="00F41CEA">
            <w:pPr>
              <w:spacing w:before="0" w:after="0" w:line="240" w:lineRule="auto"/>
              <w:ind w:firstLineChars="100" w:firstLine="160"/>
              <w:rPr>
                <w:rFonts w:ascii="Arial" w:hAnsi="Arial" w:cs="Arial"/>
                <w:b/>
                <w:bCs/>
                <w:color w:val="000000"/>
                <w:sz w:val="16"/>
                <w:szCs w:val="16"/>
              </w:rPr>
            </w:pPr>
            <w:r w:rsidRPr="00F41CEA">
              <w:rPr>
                <w:rFonts w:ascii="Arial" w:hAnsi="Arial" w:cs="Arial"/>
                <w:b/>
                <w:bCs/>
                <w:color w:val="000000"/>
                <w:sz w:val="16"/>
                <w:szCs w:val="16"/>
              </w:rPr>
              <w:t>Provisions</w:t>
            </w:r>
          </w:p>
        </w:tc>
        <w:tc>
          <w:tcPr>
            <w:tcW w:w="890" w:type="dxa"/>
            <w:tcBorders>
              <w:top w:val="nil"/>
              <w:left w:val="nil"/>
              <w:bottom w:val="nil"/>
              <w:right w:val="nil"/>
            </w:tcBorders>
            <w:shd w:val="clear" w:color="auto" w:fill="auto"/>
            <w:noWrap/>
            <w:vAlign w:val="bottom"/>
            <w:hideMark/>
          </w:tcPr>
          <w:p w14:paraId="39289D85" w14:textId="77777777" w:rsidR="00F41CEA" w:rsidRPr="00F41CEA" w:rsidRDefault="00F41CEA" w:rsidP="00F41CEA">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662FCE62" w14:textId="77777777" w:rsidR="00F41CEA" w:rsidRPr="00F41CEA" w:rsidRDefault="00F41CEA" w:rsidP="00F41CEA">
            <w:pPr>
              <w:spacing w:before="0" w:after="0" w:line="240" w:lineRule="auto"/>
              <w:jc w:val="right"/>
              <w:rPr>
                <w:rFonts w:ascii="Arial" w:hAnsi="Arial" w:cs="Arial"/>
                <w:color w:val="000000"/>
                <w:sz w:val="16"/>
                <w:szCs w:val="16"/>
              </w:rPr>
            </w:pPr>
            <w:r w:rsidRPr="00F41CEA">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530D61FD" w14:textId="77777777" w:rsidR="00F41CEA" w:rsidRPr="00F41CEA" w:rsidRDefault="00F41CEA" w:rsidP="00F41CEA">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4374FF53" w14:textId="77777777" w:rsidR="00F41CEA" w:rsidRPr="00F41CEA" w:rsidRDefault="00F41CEA" w:rsidP="00F41CEA">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7A73F9E0" w14:textId="77777777" w:rsidR="00F41CEA" w:rsidRPr="00F41CEA" w:rsidRDefault="00F41CEA" w:rsidP="00F41CEA">
            <w:pPr>
              <w:spacing w:before="0" w:after="0" w:line="240" w:lineRule="auto"/>
              <w:jc w:val="right"/>
              <w:rPr>
                <w:rFonts w:ascii="Times New Roman" w:hAnsi="Times New Roman"/>
                <w:sz w:val="20"/>
              </w:rPr>
            </w:pPr>
          </w:p>
        </w:tc>
      </w:tr>
      <w:tr w:rsidR="00F41CEA" w:rsidRPr="00F41CEA" w14:paraId="2599885F" w14:textId="77777777" w:rsidTr="00B4068E">
        <w:trPr>
          <w:trHeight w:val="225"/>
        </w:trPr>
        <w:tc>
          <w:tcPr>
            <w:tcW w:w="3288" w:type="dxa"/>
            <w:tcBorders>
              <w:top w:val="nil"/>
              <w:left w:val="nil"/>
              <w:bottom w:val="nil"/>
              <w:right w:val="nil"/>
            </w:tcBorders>
            <w:shd w:val="clear" w:color="auto" w:fill="auto"/>
            <w:noWrap/>
            <w:vAlign w:val="bottom"/>
            <w:hideMark/>
          </w:tcPr>
          <w:p w14:paraId="6FA24BA5" w14:textId="77777777" w:rsidR="00F41CEA" w:rsidRPr="00F41CEA" w:rsidRDefault="00F41CEA" w:rsidP="00F41CEA">
            <w:pPr>
              <w:spacing w:before="0" w:after="0" w:line="240" w:lineRule="auto"/>
              <w:ind w:firstLineChars="200" w:firstLine="320"/>
              <w:rPr>
                <w:rFonts w:ascii="Arial" w:hAnsi="Arial" w:cs="Arial"/>
                <w:color w:val="000000"/>
                <w:sz w:val="16"/>
                <w:szCs w:val="16"/>
              </w:rPr>
            </w:pPr>
            <w:r w:rsidRPr="00F41CEA">
              <w:rPr>
                <w:rFonts w:ascii="Arial" w:hAnsi="Arial" w:cs="Arial"/>
                <w:color w:val="000000"/>
                <w:sz w:val="16"/>
                <w:szCs w:val="16"/>
              </w:rPr>
              <w:t>Employees</w:t>
            </w:r>
          </w:p>
        </w:tc>
        <w:tc>
          <w:tcPr>
            <w:tcW w:w="890" w:type="dxa"/>
            <w:tcBorders>
              <w:top w:val="nil"/>
              <w:left w:val="nil"/>
              <w:bottom w:val="nil"/>
              <w:right w:val="nil"/>
            </w:tcBorders>
            <w:shd w:val="clear" w:color="auto" w:fill="auto"/>
            <w:noWrap/>
            <w:vAlign w:val="bottom"/>
            <w:hideMark/>
          </w:tcPr>
          <w:p w14:paraId="403CEF2E"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2,590</w:t>
            </w:r>
          </w:p>
        </w:tc>
        <w:tc>
          <w:tcPr>
            <w:tcW w:w="870" w:type="dxa"/>
            <w:tcBorders>
              <w:top w:val="nil"/>
              <w:left w:val="nil"/>
              <w:bottom w:val="nil"/>
              <w:right w:val="nil"/>
            </w:tcBorders>
            <w:shd w:val="clear" w:color="000000" w:fill="D9D9D9"/>
            <w:noWrap/>
            <w:vAlign w:val="bottom"/>
            <w:hideMark/>
          </w:tcPr>
          <w:p w14:paraId="7CB08376"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2,590</w:t>
            </w:r>
          </w:p>
        </w:tc>
        <w:tc>
          <w:tcPr>
            <w:tcW w:w="879" w:type="dxa"/>
            <w:tcBorders>
              <w:top w:val="nil"/>
              <w:left w:val="nil"/>
              <w:bottom w:val="nil"/>
              <w:right w:val="nil"/>
            </w:tcBorders>
            <w:shd w:val="clear" w:color="auto" w:fill="auto"/>
            <w:noWrap/>
            <w:vAlign w:val="bottom"/>
            <w:hideMark/>
          </w:tcPr>
          <w:p w14:paraId="1AB03836"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2,590</w:t>
            </w:r>
          </w:p>
        </w:tc>
        <w:tc>
          <w:tcPr>
            <w:tcW w:w="879" w:type="dxa"/>
            <w:tcBorders>
              <w:top w:val="nil"/>
              <w:left w:val="nil"/>
              <w:bottom w:val="nil"/>
              <w:right w:val="nil"/>
            </w:tcBorders>
            <w:shd w:val="clear" w:color="auto" w:fill="auto"/>
            <w:noWrap/>
            <w:vAlign w:val="bottom"/>
            <w:hideMark/>
          </w:tcPr>
          <w:p w14:paraId="75692A48"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2,590</w:t>
            </w:r>
          </w:p>
        </w:tc>
        <w:tc>
          <w:tcPr>
            <w:tcW w:w="879" w:type="dxa"/>
            <w:tcBorders>
              <w:top w:val="nil"/>
              <w:left w:val="nil"/>
              <w:bottom w:val="nil"/>
              <w:right w:val="nil"/>
            </w:tcBorders>
            <w:shd w:val="clear" w:color="auto" w:fill="auto"/>
            <w:noWrap/>
            <w:vAlign w:val="bottom"/>
            <w:hideMark/>
          </w:tcPr>
          <w:p w14:paraId="5E8814F9"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2,590</w:t>
            </w:r>
          </w:p>
        </w:tc>
      </w:tr>
      <w:tr w:rsidR="00F41CEA" w:rsidRPr="00F41CEA" w14:paraId="23DEBEE2" w14:textId="77777777" w:rsidTr="00B4068E">
        <w:trPr>
          <w:trHeight w:val="225"/>
        </w:trPr>
        <w:tc>
          <w:tcPr>
            <w:tcW w:w="3288" w:type="dxa"/>
            <w:tcBorders>
              <w:top w:val="nil"/>
              <w:left w:val="nil"/>
              <w:bottom w:val="nil"/>
              <w:right w:val="nil"/>
            </w:tcBorders>
            <w:shd w:val="clear" w:color="auto" w:fill="auto"/>
            <w:noWrap/>
            <w:vAlign w:val="bottom"/>
            <w:hideMark/>
          </w:tcPr>
          <w:p w14:paraId="0E117E47" w14:textId="77777777" w:rsidR="00F41CEA" w:rsidRPr="00F41CEA" w:rsidRDefault="00F41CEA" w:rsidP="00F41CEA">
            <w:pPr>
              <w:spacing w:before="0" w:after="0" w:line="240" w:lineRule="auto"/>
              <w:ind w:firstLineChars="200" w:firstLine="320"/>
              <w:rPr>
                <w:rFonts w:ascii="Arial" w:hAnsi="Arial" w:cs="Arial"/>
                <w:color w:val="000000"/>
                <w:sz w:val="16"/>
                <w:szCs w:val="16"/>
              </w:rPr>
            </w:pPr>
            <w:r w:rsidRPr="00F41CEA">
              <w:rPr>
                <w:rFonts w:ascii="Arial" w:hAnsi="Arial" w:cs="Arial"/>
                <w:color w:val="000000"/>
                <w:sz w:val="16"/>
                <w:szCs w:val="16"/>
              </w:rPr>
              <w:t>Other provisions</w:t>
            </w:r>
          </w:p>
        </w:tc>
        <w:tc>
          <w:tcPr>
            <w:tcW w:w="890" w:type="dxa"/>
            <w:tcBorders>
              <w:top w:val="nil"/>
              <w:left w:val="nil"/>
              <w:bottom w:val="nil"/>
              <w:right w:val="nil"/>
            </w:tcBorders>
            <w:shd w:val="clear" w:color="auto" w:fill="auto"/>
            <w:noWrap/>
            <w:vAlign w:val="bottom"/>
            <w:hideMark/>
          </w:tcPr>
          <w:p w14:paraId="5026347F"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273</w:t>
            </w:r>
          </w:p>
        </w:tc>
        <w:tc>
          <w:tcPr>
            <w:tcW w:w="870" w:type="dxa"/>
            <w:tcBorders>
              <w:top w:val="nil"/>
              <w:left w:val="nil"/>
              <w:bottom w:val="nil"/>
              <w:right w:val="nil"/>
            </w:tcBorders>
            <w:shd w:val="clear" w:color="000000" w:fill="D9D9D9"/>
            <w:noWrap/>
            <w:vAlign w:val="bottom"/>
            <w:hideMark/>
          </w:tcPr>
          <w:p w14:paraId="64B8C9A5"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277</w:t>
            </w:r>
          </w:p>
        </w:tc>
        <w:tc>
          <w:tcPr>
            <w:tcW w:w="879" w:type="dxa"/>
            <w:tcBorders>
              <w:top w:val="nil"/>
              <w:left w:val="nil"/>
              <w:bottom w:val="nil"/>
              <w:right w:val="nil"/>
            </w:tcBorders>
            <w:shd w:val="clear" w:color="auto" w:fill="auto"/>
            <w:noWrap/>
            <w:vAlign w:val="bottom"/>
            <w:hideMark/>
          </w:tcPr>
          <w:p w14:paraId="201CB328"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281</w:t>
            </w:r>
          </w:p>
        </w:tc>
        <w:tc>
          <w:tcPr>
            <w:tcW w:w="879" w:type="dxa"/>
            <w:tcBorders>
              <w:top w:val="nil"/>
              <w:left w:val="nil"/>
              <w:bottom w:val="nil"/>
              <w:right w:val="nil"/>
            </w:tcBorders>
            <w:shd w:val="clear" w:color="auto" w:fill="auto"/>
            <w:noWrap/>
            <w:vAlign w:val="bottom"/>
            <w:hideMark/>
          </w:tcPr>
          <w:p w14:paraId="0811D4CF"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285</w:t>
            </w:r>
          </w:p>
        </w:tc>
        <w:tc>
          <w:tcPr>
            <w:tcW w:w="879" w:type="dxa"/>
            <w:tcBorders>
              <w:top w:val="nil"/>
              <w:left w:val="nil"/>
              <w:bottom w:val="nil"/>
              <w:right w:val="nil"/>
            </w:tcBorders>
            <w:shd w:val="clear" w:color="auto" w:fill="auto"/>
            <w:noWrap/>
            <w:vAlign w:val="bottom"/>
            <w:hideMark/>
          </w:tcPr>
          <w:p w14:paraId="2F1DC36B"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285</w:t>
            </w:r>
          </w:p>
        </w:tc>
      </w:tr>
      <w:tr w:rsidR="00F41CEA" w:rsidRPr="00F41CEA" w14:paraId="42C10EE7" w14:textId="77777777" w:rsidTr="00B4068E">
        <w:trPr>
          <w:trHeight w:val="225"/>
        </w:trPr>
        <w:tc>
          <w:tcPr>
            <w:tcW w:w="3288" w:type="dxa"/>
            <w:tcBorders>
              <w:top w:val="nil"/>
              <w:left w:val="nil"/>
              <w:bottom w:val="nil"/>
              <w:right w:val="nil"/>
            </w:tcBorders>
            <w:shd w:val="clear" w:color="auto" w:fill="auto"/>
            <w:noWrap/>
            <w:vAlign w:val="bottom"/>
            <w:hideMark/>
          </w:tcPr>
          <w:p w14:paraId="334DA3DE" w14:textId="77777777" w:rsidR="00F41CEA" w:rsidRPr="00F41CEA" w:rsidRDefault="00F41CEA" w:rsidP="00F41CEA">
            <w:pPr>
              <w:spacing w:before="0" w:after="0" w:line="240" w:lineRule="auto"/>
              <w:ind w:firstLineChars="200" w:firstLine="320"/>
              <w:rPr>
                <w:rFonts w:ascii="Arial" w:hAnsi="Arial" w:cs="Arial"/>
                <w:b/>
                <w:bCs/>
                <w:color w:val="000000"/>
                <w:sz w:val="16"/>
                <w:szCs w:val="16"/>
              </w:rPr>
            </w:pPr>
            <w:r w:rsidRPr="00F41CEA">
              <w:rPr>
                <w:rFonts w:ascii="Arial" w:hAnsi="Arial" w:cs="Arial"/>
                <w:b/>
                <w:bCs/>
                <w:color w:val="000000"/>
                <w:sz w:val="16"/>
                <w:szCs w:val="16"/>
              </w:rPr>
              <w:t>Total provisions</w:t>
            </w:r>
          </w:p>
        </w:tc>
        <w:tc>
          <w:tcPr>
            <w:tcW w:w="890" w:type="dxa"/>
            <w:tcBorders>
              <w:top w:val="nil"/>
              <w:left w:val="nil"/>
              <w:bottom w:val="single" w:sz="4" w:space="0" w:color="auto"/>
              <w:right w:val="nil"/>
            </w:tcBorders>
            <w:shd w:val="clear" w:color="auto" w:fill="auto"/>
            <w:noWrap/>
            <w:vAlign w:val="bottom"/>
            <w:hideMark/>
          </w:tcPr>
          <w:p w14:paraId="4494453A"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2,863</w:t>
            </w:r>
          </w:p>
        </w:tc>
        <w:tc>
          <w:tcPr>
            <w:tcW w:w="870" w:type="dxa"/>
            <w:tcBorders>
              <w:top w:val="nil"/>
              <w:left w:val="nil"/>
              <w:bottom w:val="single" w:sz="4" w:space="0" w:color="auto"/>
              <w:right w:val="nil"/>
            </w:tcBorders>
            <w:shd w:val="clear" w:color="000000" w:fill="D9D9D9"/>
            <w:noWrap/>
            <w:vAlign w:val="bottom"/>
            <w:hideMark/>
          </w:tcPr>
          <w:p w14:paraId="0730AA26"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2,867</w:t>
            </w:r>
          </w:p>
        </w:tc>
        <w:tc>
          <w:tcPr>
            <w:tcW w:w="879" w:type="dxa"/>
            <w:tcBorders>
              <w:top w:val="nil"/>
              <w:left w:val="nil"/>
              <w:bottom w:val="single" w:sz="4" w:space="0" w:color="auto"/>
              <w:right w:val="nil"/>
            </w:tcBorders>
            <w:shd w:val="clear" w:color="auto" w:fill="auto"/>
            <w:noWrap/>
            <w:vAlign w:val="bottom"/>
            <w:hideMark/>
          </w:tcPr>
          <w:p w14:paraId="70FC32BE"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2,871</w:t>
            </w:r>
          </w:p>
        </w:tc>
        <w:tc>
          <w:tcPr>
            <w:tcW w:w="879" w:type="dxa"/>
            <w:tcBorders>
              <w:top w:val="nil"/>
              <w:left w:val="nil"/>
              <w:bottom w:val="single" w:sz="4" w:space="0" w:color="auto"/>
              <w:right w:val="nil"/>
            </w:tcBorders>
            <w:shd w:val="clear" w:color="auto" w:fill="auto"/>
            <w:noWrap/>
            <w:vAlign w:val="bottom"/>
            <w:hideMark/>
          </w:tcPr>
          <w:p w14:paraId="1633930B"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2,875</w:t>
            </w:r>
          </w:p>
        </w:tc>
        <w:tc>
          <w:tcPr>
            <w:tcW w:w="879" w:type="dxa"/>
            <w:tcBorders>
              <w:top w:val="nil"/>
              <w:left w:val="nil"/>
              <w:bottom w:val="single" w:sz="4" w:space="0" w:color="auto"/>
              <w:right w:val="nil"/>
            </w:tcBorders>
            <w:shd w:val="clear" w:color="auto" w:fill="auto"/>
            <w:noWrap/>
            <w:vAlign w:val="bottom"/>
            <w:hideMark/>
          </w:tcPr>
          <w:p w14:paraId="539CD5C0"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2,875</w:t>
            </w:r>
          </w:p>
        </w:tc>
      </w:tr>
      <w:tr w:rsidR="00F41CEA" w:rsidRPr="00F41CEA" w14:paraId="3AB2AAE3" w14:textId="77777777" w:rsidTr="00B4068E">
        <w:trPr>
          <w:trHeight w:val="225"/>
        </w:trPr>
        <w:tc>
          <w:tcPr>
            <w:tcW w:w="3288" w:type="dxa"/>
            <w:tcBorders>
              <w:top w:val="nil"/>
              <w:left w:val="nil"/>
              <w:bottom w:val="nil"/>
              <w:right w:val="nil"/>
            </w:tcBorders>
            <w:shd w:val="clear" w:color="auto" w:fill="auto"/>
            <w:noWrap/>
            <w:vAlign w:val="bottom"/>
            <w:hideMark/>
          </w:tcPr>
          <w:p w14:paraId="036579D5" w14:textId="77777777" w:rsidR="00F41CEA" w:rsidRPr="00F41CEA" w:rsidRDefault="00F41CEA" w:rsidP="00F41CEA">
            <w:pPr>
              <w:spacing w:before="0" w:after="0" w:line="240" w:lineRule="auto"/>
              <w:ind w:leftChars="75" w:left="143"/>
              <w:rPr>
                <w:rFonts w:ascii="Arial" w:hAnsi="Arial" w:cs="Arial"/>
                <w:b/>
                <w:bCs/>
                <w:color w:val="000000"/>
                <w:sz w:val="16"/>
                <w:szCs w:val="16"/>
              </w:rPr>
            </w:pPr>
            <w:r w:rsidRPr="00F41CEA">
              <w:rPr>
                <w:rFonts w:ascii="Arial" w:hAnsi="Arial" w:cs="Arial"/>
                <w:b/>
                <w:bCs/>
                <w:color w:val="000000"/>
                <w:sz w:val="16"/>
                <w:szCs w:val="16"/>
              </w:rPr>
              <w:t>Total liabilities</w:t>
            </w:r>
          </w:p>
        </w:tc>
        <w:tc>
          <w:tcPr>
            <w:tcW w:w="890" w:type="dxa"/>
            <w:tcBorders>
              <w:top w:val="nil"/>
              <w:left w:val="nil"/>
              <w:bottom w:val="single" w:sz="4" w:space="0" w:color="auto"/>
              <w:right w:val="nil"/>
            </w:tcBorders>
            <w:shd w:val="clear" w:color="auto" w:fill="auto"/>
            <w:noWrap/>
            <w:vAlign w:val="bottom"/>
            <w:hideMark/>
          </w:tcPr>
          <w:p w14:paraId="66FF7F8C"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6,274</w:t>
            </w:r>
          </w:p>
        </w:tc>
        <w:tc>
          <w:tcPr>
            <w:tcW w:w="870" w:type="dxa"/>
            <w:tcBorders>
              <w:top w:val="nil"/>
              <w:left w:val="nil"/>
              <w:bottom w:val="single" w:sz="4" w:space="0" w:color="auto"/>
              <w:right w:val="nil"/>
            </w:tcBorders>
            <w:shd w:val="clear" w:color="000000" w:fill="D9D9D9"/>
            <w:noWrap/>
            <w:vAlign w:val="bottom"/>
            <w:hideMark/>
          </w:tcPr>
          <w:p w14:paraId="72CD0D46"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5,401</w:t>
            </w:r>
          </w:p>
        </w:tc>
        <w:tc>
          <w:tcPr>
            <w:tcW w:w="879" w:type="dxa"/>
            <w:tcBorders>
              <w:top w:val="nil"/>
              <w:left w:val="nil"/>
              <w:bottom w:val="single" w:sz="4" w:space="0" w:color="auto"/>
              <w:right w:val="nil"/>
            </w:tcBorders>
            <w:shd w:val="clear" w:color="auto" w:fill="auto"/>
            <w:noWrap/>
            <w:vAlign w:val="bottom"/>
            <w:hideMark/>
          </w:tcPr>
          <w:p w14:paraId="3F833A74"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4,482</w:t>
            </w:r>
          </w:p>
        </w:tc>
        <w:tc>
          <w:tcPr>
            <w:tcW w:w="879" w:type="dxa"/>
            <w:tcBorders>
              <w:top w:val="nil"/>
              <w:left w:val="nil"/>
              <w:bottom w:val="single" w:sz="4" w:space="0" w:color="auto"/>
              <w:right w:val="nil"/>
            </w:tcBorders>
            <w:shd w:val="clear" w:color="auto" w:fill="auto"/>
            <w:noWrap/>
            <w:vAlign w:val="bottom"/>
            <w:hideMark/>
          </w:tcPr>
          <w:p w14:paraId="28665014"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3,515</w:t>
            </w:r>
          </w:p>
        </w:tc>
        <w:tc>
          <w:tcPr>
            <w:tcW w:w="879" w:type="dxa"/>
            <w:tcBorders>
              <w:top w:val="nil"/>
              <w:left w:val="nil"/>
              <w:bottom w:val="single" w:sz="4" w:space="0" w:color="auto"/>
              <w:right w:val="nil"/>
            </w:tcBorders>
            <w:shd w:val="clear" w:color="auto" w:fill="auto"/>
            <w:noWrap/>
            <w:vAlign w:val="bottom"/>
            <w:hideMark/>
          </w:tcPr>
          <w:p w14:paraId="781AE43B"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3,275</w:t>
            </w:r>
          </w:p>
        </w:tc>
      </w:tr>
      <w:tr w:rsidR="00F41CEA" w:rsidRPr="00F41CEA" w14:paraId="2314617C" w14:textId="77777777" w:rsidTr="00B4068E">
        <w:trPr>
          <w:trHeight w:val="283"/>
        </w:trPr>
        <w:tc>
          <w:tcPr>
            <w:tcW w:w="3288" w:type="dxa"/>
            <w:tcBorders>
              <w:top w:val="nil"/>
              <w:left w:val="nil"/>
              <w:bottom w:val="nil"/>
              <w:right w:val="nil"/>
            </w:tcBorders>
            <w:shd w:val="clear" w:color="auto" w:fill="auto"/>
            <w:noWrap/>
            <w:vAlign w:val="bottom"/>
            <w:hideMark/>
          </w:tcPr>
          <w:p w14:paraId="73529F41" w14:textId="77777777" w:rsidR="00F41CEA" w:rsidRPr="00F41CEA" w:rsidRDefault="00F41CEA" w:rsidP="00F41CEA">
            <w:pPr>
              <w:spacing w:before="0" w:after="0" w:line="240" w:lineRule="auto"/>
              <w:rPr>
                <w:rFonts w:ascii="Arial" w:hAnsi="Arial" w:cs="Arial"/>
                <w:b/>
                <w:bCs/>
                <w:color w:val="000000"/>
                <w:sz w:val="16"/>
                <w:szCs w:val="16"/>
              </w:rPr>
            </w:pPr>
            <w:r w:rsidRPr="00F41CEA">
              <w:rPr>
                <w:rFonts w:ascii="Arial" w:hAnsi="Arial" w:cs="Arial"/>
                <w:b/>
                <w:bCs/>
                <w:color w:val="000000"/>
                <w:sz w:val="16"/>
                <w:szCs w:val="16"/>
              </w:rPr>
              <w:t>Net assets</w:t>
            </w:r>
          </w:p>
        </w:tc>
        <w:tc>
          <w:tcPr>
            <w:tcW w:w="890" w:type="dxa"/>
            <w:tcBorders>
              <w:top w:val="nil"/>
              <w:left w:val="nil"/>
              <w:bottom w:val="single" w:sz="4" w:space="0" w:color="auto"/>
              <w:right w:val="nil"/>
            </w:tcBorders>
            <w:shd w:val="clear" w:color="auto" w:fill="auto"/>
            <w:noWrap/>
            <w:vAlign w:val="bottom"/>
            <w:hideMark/>
          </w:tcPr>
          <w:p w14:paraId="43B463D2"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(105)</w:t>
            </w:r>
          </w:p>
        </w:tc>
        <w:tc>
          <w:tcPr>
            <w:tcW w:w="870" w:type="dxa"/>
            <w:tcBorders>
              <w:top w:val="nil"/>
              <w:left w:val="nil"/>
              <w:bottom w:val="single" w:sz="4" w:space="0" w:color="auto"/>
              <w:right w:val="nil"/>
            </w:tcBorders>
            <w:shd w:val="clear" w:color="000000" w:fill="D9D9D9"/>
            <w:noWrap/>
            <w:vAlign w:val="bottom"/>
            <w:hideMark/>
          </w:tcPr>
          <w:p w14:paraId="7A6635A5"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(232)</w:t>
            </w:r>
          </w:p>
        </w:tc>
        <w:tc>
          <w:tcPr>
            <w:tcW w:w="879" w:type="dxa"/>
            <w:tcBorders>
              <w:top w:val="nil"/>
              <w:left w:val="nil"/>
              <w:bottom w:val="single" w:sz="4" w:space="0" w:color="auto"/>
              <w:right w:val="nil"/>
            </w:tcBorders>
            <w:shd w:val="clear" w:color="auto" w:fill="auto"/>
            <w:noWrap/>
            <w:vAlign w:val="bottom"/>
            <w:hideMark/>
          </w:tcPr>
          <w:p w14:paraId="3E24EA49"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(251)</w:t>
            </w:r>
          </w:p>
        </w:tc>
        <w:tc>
          <w:tcPr>
            <w:tcW w:w="879" w:type="dxa"/>
            <w:tcBorders>
              <w:top w:val="nil"/>
              <w:left w:val="nil"/>
              <w:bottom w:val="single" w:sz="4" w:space="0" w:color="auto"/>
              <w:right w:val="nil"/>
            </w:tcBorders>
            <w:shd w:val="clear" w:color="auto" w:fill="auto"/>
            <w:noWrap/>
            <w:vAlign w:val="bottom"/>
            <w:hideMark/>
          </w:tcPr>
          <w:p w14:paraId="293CC95D"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(218)</w:t>
            </w:r>
          </w:p>
        </w:tc>
        <w:tc>
          <w:tcPr>
            <w:tcW w:w="879" w:type="dxa"/>
            <w:tcBorders>
              <w:top w:val="nil"/>
              <w:left w:val="nil"/>
              <w:bottom w:val="single" w:sz="4" w:space="0" w:color="auto"/>
              <w:right w:val="nil"/>
            </w:tcBorders>
            <w:shd w:val="clear" w:color="auto" w:fill="auto"/>
            <w:noWrap/>
            <w:vAlign w:val="bottom"/>
            <w:hideMark/>
          </w:tcPr>
          <w:p w14:paraId="1C05BC45"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(267)</w:t>
            </w:r>
          </w:p>
        </w:tc>
      </w:tr>
      <w:tr w:rsidR="00F41CEA" w:rsidRPr="00F41CEA" w14:paraId="58C0CA94" w14:textId="77777777" w:rsidTr="00B4068E">
        <w:trPr>
          <w:trHeight w:val="283"/>
        </w:trPr>
        <w:tc>
          <w:tcPr>
            <w:tcW w:w="3288" w:type="dxa"/>
            <w:tcBorders>
              <w:top w:val="nil"/>
              <w:left w:val="nil"/>
              <w:bottom w:val="nil"/>
              <w:right w:val="nil"/>
            </w:tcBorders>
            <w:shd w:val="clear" w:color="auto" w:fill="auto"/>
            <w:noWrap/>
            <w:vAlign w:val="bottom"/>
            <w:hideMark/>
          </w:tcPr>
          <w:p w14:paraId="5FEC9149" w14:textId="77777777" w:rsidR="00F41CEA" w:rsidRPr="00F41CEA" w:rsidRDefault="00F41CEA" w:rsidP="00F41CEA">
            <w:pPr>
              <w:spacing w:before="0" w:after="0" w:line="240" w:lineRule="auto"/>
              <w:rPr>
                <w:rFonts w:ascii="Arial" w:hAnsi="Arial" w:cs="Arial"/>
                <w:b/>
                <w:bCs/>
                <w:color w:val="000000"/>
                <w:sz w:val="16"/>
                <w:szCs w:val="16"/>
              </w:rPr>
            </w:pPr>
            <w:r w:rsidRPr="00F41CEA">
              <w:rPr>
                <w:rFonts w:ascii="Arial" w:hAnsi="Arial" w:cs="Arial"/>
                <w:b/>
                <w:bCs/>
                <w:color w:val="000000"/>
                <w:sz w:val="16"/>
                <w:szCs w:val="16"/>
              </w:rPr>
              <w:t>EQUITY</w:t>
            </w:r>
          </w:p>
        </w:tc>
        <w:tc>
          <w:tcPr>
            <w:tcW w:w="890" w:type="dxa"/>
            <w:tcBorders>
              <w:top w:val="nil"/>
              <w:left w:val="nil"/>
              <w:bottom w:val="nil"/>
              <w:right w:val="nil"/>
            </w:tcBorders>
            <w:shd w:val="clear" w:color="auto" w:fill="auto"/>
            <w:noWrap/>
            <w:vAlign w:val="bottom"/>
            <w:hideMark/>
          </w:tcPr>
          <w:p w14:paraId="118E830D" w14:textId="77777777" w:rsidR="00F41CEA" w:rsidRPr="00F41CEA" w:rsidRDefault="00F41CEA" w:rsidP="00F41CEA">
            <w:pPr>
              <w:spacing w:before="0" w:after="0" w:line="240" w:lineRule="auto"/>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234641EC" w14:textId="77777777" w:rsidR="00F41CEA" w:rsidRPr="00F41CEA" w:rsidRDefault="00F41CEA" w:rsidP="00F41CEA">
            <w:pPr>
              <w:spacing w:before="0" w:after="0" w:line="240" w:lineRule="auto"/>
              <w:jc w:val="right"/>
              <w:rPr>
                <w:rFonts w:ascii="Arial" w:hAnsi="Arial" w:cs="Arial"/>
                <w:color w:val="000000"/>
                <w:sz w:val="16"/>
                <w:szCs w:val="16"/>
              </w:rPr>
            </w:pPr>
            <w:r w:rsidRPr="00F41CEA">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595BB70D" w14:textId="77777777" w:rsidR="00F41CEA" w:rsidRPr="00F41CEA" w:rsidRDefault="00F41CEA" w:rsidP="00F41CEA">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2E8A5008" w14:textId="77777777" w:rsidR="00F41CEA" w:rsidRPr="00F41CEA" w:rsidRDefault="00F41CEA" w:rsidP="00F41CEA">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0B2D0260" w14:textId="77777777" w:rsidR="00F41CEA" w:rsidRPr="00F41CEA" w:rsidRDefault="00F41CEA" w:rsidP="00F41CEA">
            <w:pPr>
              <w:spacing w:before="0" w:after="0" w:line="240" w:lineRule="auto"/>
              <w:jc w:val="right"/>
              <w:rPr>
                <w:rFonts w:ascii="Times New Roman" w:hAnsi="Times New Roman"/>
                <w:sz w:val="20"/>
              </w:rPr>
            </w:pPr>
          </w:p>
        </w:tc>
      </w:tr>
      <w:tr w:rsidR="00F41CEA" w:rsidRPr="00F41CEA" w14:paraId="255607B6" w14:textId="77777777" w:rsidTr="00B4068E">
        <w:trPr>
          <w:trHeight w:val="225"/>
        </w:trPr>
        <w:tc>
          <w:tcPr>
            <w:tcW w:w="3288" w:type="dxa"/>
            <w:tcBorders>
              <w:top w:val="nil"/>
              <w:left w:val="nil"/>
              <w:bottom w:val="nil"/>
              <w:right w:val="nil"/>
            </w:tcBorders>
            <w:shd w:val="clear" w:color="auto" w:fill="auto"/>
            <w:noWrap/>
            <w:vAlign w:val="bottom"/>
            <w:hideMark/>
          </w:tcPr>
          <w:p w14:paraId="77288852" w14:textId="77777777" w:rsidR="00F41CEA" w:rsidRPr="00F41CEA" w:rsidRDefault="00F41CEA" w:rsidP="00F41CEA">
            <w:pPr>
              <w:spacing w:before="0" w:after="0" w:line="240" w:lineRule="auto"/>
              <w:ind w:leftChars="75" w:left="143"/>
              <w:rPr>
                <w:rFonts w:ascii="Arial" w:hAnsi="Arial" w:cs="Arial"/>
                <w:color w:val="000000"/>
                <w:sz w:val="16"/>
                <w:szCs w:val="16"/>
              </w:rPr>
            </w:pPr>
            <w:r w:rsidRPr="00F41CEA">
              <w:rPr>
                <w:rFonts w:ascii="Arial" w:hAnsi="Arial" w:cs="Arial"/>
                <w:color w:val="000000"/>
                <w:sz w:val="16"/>
                <w:szCs w:val="16"/>
              </w:rPr>
              <w:t>Contributed equity</w:t>
            </w:r>
          </w:p>
        </w:tc>
        <w:tc>
          <w:tcPr>
            <w:tcW w:w="890" w:type="dxa"/>
            <w:tcBorders>
              <w:top w:val="nil"/>
              <w:left w:val="nil"/>
              <w:bottom w:val="nil"/>
              <w:right w:val="nil"/>
            </w:tcBorders>
            <w:shd w:val="clear" w:color="auto" w:fill="auto"/>
            <w:noWrap/>
            <w:vAlign w:val="bottom"/>
            <w:hideMark/>
          </w:tcPr>
          <w:p w14:paraId="6902BBF4"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1,725</w:t>
            </w:r>
          </w:p>
        </w:tc>
        <w:tc>
          <w:tcPr>
            <w:tcW w:w="870" w:type="dxa"/>
            <w:tcBorders>
              <w:top w:val="nil"/>
              <w:left w:val="nil"/>
              <w:bottom w:val="nil"/>
              <w:right w:val="nil"/>
            </w:tcBorders>
            <w:shd w:val="clear" w:color="000000" w:fill="D9D9D9"/>
            <w:noWrap/>
            <w:vAlign w:val="bottom"/>
            <w:hideMark/>
          </w:tcPr>
          <w:p w14:paraId="28F17DBF"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1,810</w:t>
            </w:r>
          </w:p>
        </w:tc>
        <w:tc>
          <w:tcPr>
            <w:tcW w:w="879" w:type="dxa"/>
            <w:tcBorders>
              <w:top w:val="nil"/>
              <w:left w:val="nil"/>
              <w:bottom w:val="nil"/>
              <w:right w:val="nil"/>
            </w:tcBorders>
            <w:shd w:val="clear" w:color="auto" w:fill="auto"/>
            <w:noWrap/>
            <w:vAlign w:val="bottom"/>
            <w:hideMark/>
          </w:tcPr>
          <w:p w14:paraId="5371D6C3"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1,895</w:t>
            </w:r>
          </w:p>
        </w:tc>
        <w:tc>
          <w:tcPr>
            <w:tcW w:w="879" w:type="dxa"/>
            <w:tcBorders>
              <w:top w:val="nil"/>
              <w:left w:val="nil"/>
              <w:bottom w:val="nil"/>
              <w:right w:val="nil"/>
            </w:tcBorders>
            <w:shd w:val="clear" w:color="auto" w:fill="auto"/>
            <w:noWrap/>
            <w:vAlign w:val="bottom"/>
            <w:hideMark/>
          </w:tcPr>
          <w:p w14:paraId="5148D087"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1,981</w:t>
            </w:r>
          </w:p>
        </w:tc>
        <w:tc>
          <w:tcPr>
            <w:tcW w:w="879" w:type="dxa"/>
            <w:tcBorders>
              <w:top w:val="nil"/>
              <w:left w:val="nil"/>
              <w:bottom w:val="nil"/>
              <w:right w:val="nil"/>
            </w:tcBorders>
            <w:shd w:val="clear" w:color="auto" w:fill="auto"/>
            <w:noWrap/>
            <w:vAlign w:val="bottom"/>
            <w:hideMark/>
          </w:tcPr>
          <w:p w14:paraId="7174B524"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2,068</w:t>
            </w:r>
          </w:p>
        </w:tc>
      </w:tr>
      <w:tr w:rsidR="00F41CEA" w:rsidRPr="00F41CEA" w14:paraId="04BF19D3" w14:textId="77777777" w:rsidTr="00B4068E">
        <w:trPr>
          <w:trHeight w:val="225"/>
        </w:trPr>
        <w:tc>
          <w:tcPr>
            <w:tcW w:w="3288" w:type="dxa"/>
            <w:tcBorders>
              <w:top w:val="nil"/>
              <w:left w:val="nil"/>
              <w:bottom w:val="nil"/>
              <w:right w:val="nil"/>
            </w:tcBorders>
            <w:shd w:val="clear" w:color="auto" w:fill="auto"/>
            <w:noWrap/>
            <w:vAlign w:val="bottom"/>
            <w:hideMark/>
          </w:tcPr>
          <w:p w14:paraId="70729EAA" w14:textId="77777777" w:rsidR="00F41CEA" w:rsidRPr="00F41CEA" w:rsidRDefault="00F41CEA" w:rsidP="00F41CEA">
            <w:pPr>
              <w:spacing w:before="0" w:after="0" w:line="240" w:lineRule="auto"/>
              <w:ind w:leftChars="75" w:left="143"/>
              <w:rPr>
                <w:rFonts w:ascii="Arial" w:hAnsi="Arial" w:cs="Arial"/>
                <w:color w:val="000000"/>
                <w:sz w:val="16"/>
                <w:szCs w:val="16"/>
              </w:rPr>
            </w:pPr>
            <w:r w:rsidRPr="00F41CEA">
              <w:rPr>
                <w:rFonts w:ascii="Arial" w:hAnsi="Arial" w:cs="Arial"/>
                <w:color w:val="000000"/>
                <w:sz w:val="16"/>
                <w:szCs w:val="16"/>
              </w:rPr>
              <w:t>Reserves</w:t>
            </w:r>
          </w:p>
        </w:tc>
        <w:tc>
          <w:tcPr>
            <w:tcW w:w="890" w:type="dxa"/>
            <w:tcBorders>
              <w:top w:val="nil"/>
              <w:left w:val="nil"/>
              <w:bottom w:val="nil"/>
              <w:right w:val="nil"/>
            </w:tcBorders>
            <w:shd w:val="clear" w:color="auto" w:fill="auto"/>
            <w:noWrap/>
            <w:vAlign w:val="bottom"/>
            <w:hideMark/>
          </w:tcPr>
          <w:p w14:paraId="783DDFE2"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w:t>
            </w:r>
          </w:p>
        </w:tc>
        <w:tc>
          <w:tcPr>
            <w:tcW w:w="870" w:type="dxa"/>
            <w:tcBorders>
              <w:top w:val="nil"/>
              <w:left w:val="nil"/>
              <w:bottom w:val="nil"/>
              <w:right w:val="nil"/>
            </w:tcBorders>
            <w:shd w:val="clear" w:color="000000" w:fill="D9D9D9"/>
            <w:noWrap/>
            <w:vAlign w:val="bottom"/>
            <w:hideMark/>
          </w:tcPr>
          <w:p w14:paraId="78C2D251"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w:t>
            </w:r>
          </w:p>
        </w:tc>
        <w:tc>
          <w:tcPr>
            <w:tcW w:w="879" w:type="dxa"/>
            <w:tcBorders>
              <w:top w:val="nil"/>
              <w:left w:val="nil"/>
              <w:bottom w:val="nil"/>
              <w:right w:val="nil"/>
            </w:tcBorders>
            <w:shd w:val="clear" w:color="auto" w:fill="auto"/>
            <w:noWrap/>
            <w:vAlign w:val="bottom"/>
            <w:hideMark/>
          </w:tcPr>
          <w:p w14:paraId="650B58F2"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w:t>
            </w:r>
          </w:p>
        </w:tc>
        <w:tc>
          <w:tcPr>
            <w:tcW w:w="879" w:type="dxa"/>
            <w:tcBorders>
              <w:top w:val="nil"/>
              <w:left w:val="nil"/>
              <w:bottom w:val="nil"/>
              <w:right w:val="nil"/>
            </w:tcBorders>
            <w:shd w:val="clear" w:color="auto" w:fill="auto"/>
            <w:noWrap/>
            <w:vAlign w:val="bottom"/>
            <w:hideMark/>
          </w:tcPr>
          <w:p w14:paraId="7F602EED"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w:t>
            </w:r>
          </w:p>
        </w:tc>
        <w:tc>
          <w:tcPr>
            <w:tcW w:w="879" w:type="dxa"/>
            <w:tcBorders>
              <w:top w:val="nil"/>
              <w:left w:val="nil"/>
              <w:bottom w:val="nil"/>
              <w:right w:val="nil"/>
            </w:tcBorders>
            <w:shd w:val="clear" w:color="auto" w:fill="auto"/>
            <w:noWrap/>
            <w:vAlign w:val="bottom"/>
            <w:hideMark/>
          </w:tcPr>
          <w:p w14:paraId="27F53355"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w:t>
            </w:r>
          </w:p>
        </w:tc>
      </w:tr>
      <w:tr w:rsidR="00F41CEA" w:rsidRPr="00F41CEA" w14:paraId="4C9A457F" w14:textId="77777777" w:rsidTr="00B4068E">
        <w:trPr>
          <w:trHeight w:val="425"/>
        </w:trPr>
        <w:tc>
          <w:tcPr>
            <w:tcW w:w="3288" w:type="dxa"/>
            <w:tcBorders>
              <w:top w:val="nil"/>
              <w:left w:val="nil"/>
              <w:bottom w:val="nil"/>
              <w:right w:val="nil"/>
            </w:tcBorders>
            <w:shd w:val="clear" w:color="auto" w:fill="auto"/>
            <w:vAlign w:val="bottom"/>
            <w:hideMark/>
          </w:tcPr>
          <w:p w14:paraId="324E743E" w14:textId="77777777" w:rsidR="00F41CEA" w:rsidRPr="00F41CEA" w:rsidRDefault="00F41CEA" w:rsidP="00F41CEA">
            <w:pPr>
              <w:spacing w:before="0" w:after="0" w:line="240" w:lineRule="auto"/>
              <w:ind w:leftChars="75" w:left="143"/>
              <w:rPr>
                <w:rFonts w:ascii="Arial" w:hAnsi="Arial" w:cs="Arial"/>
                <w:color w:val="000000"/>
                <w:sz w:val="16"/>
                <w:szCs w:val="16"/>
              </w:rPr>
            </w:pPr>
            <w:r w:rsidRPr="00F41CEA">
              <w:rPr>
                <w:rFonts w:ascii="Arial" w:hAnsi="Arial" w:cs="Arial"/>
                <w:color w:val="000000"/>
                <w:sz w:val="16"/>
                <w:szCs w:val="16"/>
              </w:rPr>
              <w:t>Retained surpluses or (accumulated deficits)</w:t>
            </w:r>
          </w:p>
        </w:tc>
        <w:tc>
          <w:tcPr>
            <w:tcW w:w="890" w:type="dxa"/>
            <w:tcBorders>
              <w:top w:val="nil"/>
              <w:left w:val="nil"/>
              <w:bottom w:val="nil"/>
              <w:right w:val="nil"/>
            </w:tcBorders>
            <w:shd w:val="clear" w:color="auto" w:fill="auto"/>
            <w:noWrap/>
            <w:vAlign w:val="bottom"/>
            <w:hideMark/>
          </w:tcPr>
          <w:p w14:paraId="06CE3808"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(1,830)</w:t>
            </w:r>
          </w:p>
        </w:tc>
        <w:tc>
          <w:tcPr>
            <w:tcW w:w="870" w:type="dxa"/>
            <w:tcBorders>
              <w:top w:val="nil"/>
              <w:left w:val="nil"/>
              <w:bottom w:val="nil"/>
              <w:right w:val="nil"/>
            </w:tcBorders>
            <w:shd w:val="clear" w:color="000000" w:fill="D9D9D9"/>
            <w:noWrap/>
            <w:vAlign w:val="bottom"/>
            <w:hideMark/>
          </w:tcPr>
          <w:p w14:paraId="304845A7"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(2,042)</w:t>
            </w:r>
          </w:p>
        </w:tc>
        <w:tc>
          <w:tcPr>
            <w:tcW w:w="879" w:type="dxa"/>
            <w:tcBorders>
              <w:top w:val="nil"/>
              <w:left w:val="nil"/>
              <w:bottom w:val="nil"/>
              <w:right w:val="nil"/>
            </w:tcBorders>
            <w:shd w:val="clear" w:color="auto" w:fill="auto"/>
            <w:noWrap/>
            <w:vAlign w:val="bottom"/>
            <w:hideMark/>
          </w:tcPr>
          <w:p w14:paraId="5FA4DABA"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(2,146)</w:t>
            </w:r>
          </w:p>
        </w:tc>
        <w:tc>
          <w:tcPr>
            <w:tcW w:w="879" w:type="dxa"/>
            <w:tcBorders>
              <w:top w:val="nil"/>
              <w:left w:val="nil"/>
              <w:bottom w:val="nil"/>
              <w:right w:val="nil"/>
            </w:tcBorders>
            <w:shd w:val="clear" w:color="auto" w:fill="auto"/>
            <w:noWrap/>
            <w:vAlign w:val="bottom"/>
            <w:hideMark/>
          </w:tcPr>
          <w:p w14:paraId="52680136"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(2,199)</w:t>
            </w:r>
          </w:p>
        </w:tc>
        <w:tc>
          <w:tcPr>
            <w:tcW w:w="879" w:type="dxa"/>
            <w:tcBorders>
              <w:top w:val="nil"/>
              <w:left w:val="nil"/>
              <w:bottom w:val="nil"/>
              <w:right w:val="nil"/>
            </w:tcBorders>
            <w:shd w:val="clear" w:color="auto" w:fill="auto"/>
            <w:noWrap/>
            <w:vAlign w:val="bottom"/>
            <w:hideMark/>
          </w:tcPr>
          <w:p w14:paraId="7B03672E" w14:textId="77777777" w:rsidR="00F41CEA" w:rsidRPr="00F41CEA" w:rsidRDefault="00F41CEA" w:rsidP="00F41CEA">
            <w:pPr>
              <w:spacing w:before="0" w:after="0" w:line="240" w:lineRule="auto"/>
              <w:jc w:val="right"/>
              <w:rPr>
                <w:rFonts w:ascii="Arial" w:hAnsi="Arial" w:cs="Arial"/>
                <w:sz w:val="16"/>
                <w:szCs w:val="16"/>
              </w:rPr>
            </w:pPr>
            <w:r w:rsidRPr="00F41CEA">
              <w:rPr>
                <w:rFonts w:ascii="Arial" w:hAnsi="Arial" w:cs="Arial"/>
                <w:sz w:val="16"/>
                <w:szCs w:val="16"/>
              </w:rPr>
              <w:t>(2,335)</w:t>
            </w:r>
          </w:p>
        </w:tc>
      </w:tr>
      <w:tr w:rsidR="00F41CEA" w:rsidRPr="00F41CEA" w14:paraId="6EBF0D4A" w14:textId="77777777" w:rsidTr="00B4068E">
        <w:trPr>
          <w:trHeight w:val="227"/>
        </w:trPr>
        <w:tc>
          <w:tcPr>
            <w:tcW w:w="3288" w:type="dxa"/>
            <w:tcBorders>
              <w:top w:val="nil"/>
              <w:left w:val="nil"/>
              <w:bottom w:val="single" w:sz="4" w:space="0" w:color="auto"/>
              <w:right w:val="nil"/>
            </w:tcBorders>
            <w:shd w:val="clear" w:color="auto" w:fill="auto"/>
            <w:noWrap/>
            <w:vAlign w:val="bottom"/>
            <w:hideMark/>
          </w:tcPr>
          <w:p w14:paraId="556907A8" w14:textId="77777777" w:rsidR="00F41CEA" w:rsidRPr="00F41CEA" w:rsidRDefault="00F41CEA" w:rsidP="00F41CEA">
            <w:pPr>
              <w:spacing w:before="0" w:after="0" w:line="240" w:lineRule="auto"/>
              <w:ind w:firstLineChars="100" w:firstLine="160"/>
              <w:rPr>
                <w:rFonts w:ascii="Arial" w:hAnsi="Arial" w:cs="Arial"/>
                <w:b/>
                <w:bCs/>
                <w:color w:val="000000"/>
                <w:sz w:val="16"/>
                <w:szCs w:val="16"/>
              </w:rPr>
            </w:pPr>
            <w:r w:rsidRPr="00F41CEA">
              <w:rPr>
                <w:rFonts w:ascii="Arial" w:hAnsi="Arial" w:cs="Arial"/>
                <w:b/>
                <w:bCs/>
                <w:color w:val="000000"/>
                <w:sz w:val="16"/>
                <w:szCs w:val="16"/>
              </w:rPr>
              <w:t>Total equity</w:t>
            </w:r>
          </w:p>
        </w:tc>
        <w:tc>
          <w:tcPr>
            <w:tcW w:w="890" w:type="dxa"/>
            <w:tcBorders>
              <w:top w:val="single" w:sz="4" w:space="0" w:color="auto"/>
              <w:left w:val="nil"/>
              <w:bottom w:val="single" w:sz="4" w:space="0" w:color="auto"/>
              <w:right w:val="nil"/>
            </w:tcBorders>
            <w:shd w:val="clear" w:color="auto" w:fill="auto"/>
            <w:noWrap/>
            <w:vAlign w:val="bottom"/>
            <w:hideMark/>
          </w:tcPr>
          <w:p w14:paraId="39578ECD"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(105)</w:t>
            </w:r>
          </w:p>
        </w:tc>
        <w:tc>
          <w:tcPr>
            <w:tcW w:w="870" w:type="dxa"/>
            <w:tcBorders>
              <w:top w:val="single" w:sz="4" w:space="0" w:color="auto"/>
              <w:left w:val="nil"/>
              <w:bottom w:val="single" w:sz="4" w:space="0" w:color="auto"/>
              <w:right w:val="nil"/>
            </w:tcBorders>
            <w:shd w:val="clear" w:color="000000" w:fill="D9D9D9"/>
            <w:noWrap/>
            <w:vAlign w:val="bottom"/>
            <w:hideMark/>
          </w:tcPr>
          <w:p w14:paraId="6F0E0EFC"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(232)</w:t>
            </w:r>
          </w:p>
        </w:tc>
        <w:tc>
          <w:tcPr>
            <w:tcW w:w="879" w:type="dxa"/>
            <w:tcBorders>
              <w:top w:val="single" w:sz="4" w:space="0" w:color="auto"/>
              <w:left w:val="nil"/>
              <w:bottom w:val="single" w:sz="4" w:space="0" w:color="auto"/>
              <w:right w:val="nil"/>
            </w:tcBorders>
            <w:shd w:val="clear" w:color="auto" w:fill="auto"/>
            <w:noWrap/>
            <w:vAlign w:val="bottom"/>
            <w:hideMark/>
          </w:tcPr>
          <w:p w14:paraId="0961C273"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(251)</w:t>
            </w:r>
          </w:p>
        </w:tc>
        <w:tc>
          <w:tcPr>
            <w:tcW w:w="879" w:type="dxa"/>
            <w:tcBorders>
              <w:top w:val="single" w:sz="4" w:space="0" w:color="auto"/>
              <w:left w:val="nil"/>
              <w:bottom w:val="single" w:sz="4" w:space="0" w:color="auto"/>
              <w:right w:val="nil"/>
            </w:tcBorders>
            <w:shd w:val="clear" w:color="auto" w:fill="auto"/>
            <w:noWrap/>
            <w:vAlign w:val="bottom"/>
            <w:hideMark/>
          </w:tcPr>
          <w:p w14:paraId="066D74A5"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(218)</w:t>
            </w:r>
          </w:p>
        </w:tc>
        <w:tc>
          <w:tcPr>
            <w:tcW w:w="879" w:type="dxa"/>
            <w:tcBorders>
              <w:top w:val="single" w:sz="4" w:space="0" w:color="auto"/>
              <w:left w:val="nil"/>
              <w:bottom w:val="single" w:sz="4" w:space="0" w:color="auto"/>
              <w:right w:val="nil"/>
            </w:tcBorders>
            <w:shd w:val="clear" w:color="auto" w:fill="auto"/>
            <w:noWrap/>
            <w:vAlign w:val="bottom"/>
            <w:hideMark/>
          </w:tcPr>
          <w:p w14:paraId="3020A0A1" w14:textId="77777777" w:rsidR="00F41CEA" w:rsidRPr="00F41CEA" w:rsidRDefault="00F41CEA" w:rsidP="00F41CEA">
            <w:pPr>
              <w:spacing w:before="0" w:after="0" w:line="240" w:lineRule="auto"/>
              <w:jc w:val="right"/>
              <w:rPr>
                <w:rFonts w:ascii="Arial" w:hAnsi="Arial" w:cs="Arial"/>
                <w:b/>
                <w:bCs/>
                <w:color w:val="000000"/>
                <w:sz w:val="16"/>
                <w:szCs w:val="16"/>
              </w:rPr>
            </w:pPr>
            <w:r w:rsidRPr="00F41CEA">
              <w:rPr>
                <w:rFonts w:ascii="Arial" w:hAnsi="Arial" w:cs="Arial"/>
                <w:b/>
                <w:bCs/>
                <w:color w:val="000000"/>
                <w:sz w:val="16"/>
                <w:szCs w:val="16"/>
              </w:rPr>
              <w:t>(267)</w:t>
            </w:r>
          </w:p>
        </w:tc>
      </w:tr>
    </w:tbl>
    <w:p w14:paraId="7D438423" w14:textId="15953E16" w:rsidR="00F41CEA" w:rsidRDefault="00F41CEA" w:rsidP="00F41CEA">
      <w:pPr>
        <w:pStyle w:val="FootnoteText"/>
        <w:spacing w:before="120"/>
        <w:rPr>
          <w:b/>
          <w:sz w:val="20"/>
        </w:rPr>
      </w:pPr>
      <w:r w:rsidRPr="00F41CEA">
        <w:t xml:space="preserve">Prepared on Australian Accounting Standards basis. </w:t>
      </w:r>
      <w:r>
        <w:br w:type="page"/>
      </w:r>
    </w:p>
    <w:p w14:paraId="634F8390" w14:textId="5DC5831B" w:rsidR="00CC6669" w:rsidRDefault="00CC6669" w:rsidP="00CC6669">
      <w:pPr>
        <w:pStyle w:val="TableHeading"/>
      </w:pPr>
      <w:r w:rsidRPr="00CC6669">
        <w:lastRenderedPageBreak/>
        <w:t>Table 3.3: Departmental statement of changes in equity – summary of movement (Budget year 2024–25)</w:t>
      </w:r>
    </w:p>
    <w:tbl>
      <w:tblPr>
        <w:tblW w:w="7751" w:type="dxa"/>
        <w:tblLayout w:type="fixed"/>
        <w:tblLook w:val="04A0" w:firstRow="1" w:lastRow="0" w:firstColumn="1" w:lastColumn="0" w:noHBand="0" w:noVBand="1"/>
      </w:tblPr>
      <w:tblGrid>
        <w:gridCol w:w="3231"/>
        <w:gridCol w:w="1060"/>
        <w:gridCol w:w="1200"/>
        <w:gridCol w:w="1200"/>
        <w:gridCol w:w="1060"/>
      </w:tblGrid>
      <w:tr w:rsidR="005363C9" w:rsidRPr="005363C9" w14:paraId="3B8A40C1" w14:textId="77777777" w:rsidTr="00B4068E">
        <w:trPr>
          <w:trHeight w:val="765"/>
        </w:trPr>
        <w:tc>
          <w:tcPr>
            <w:tcW w:w="3231" w:type="dxa"/>
            <w:tcBorders>
              <w:top w:val="single" w:sz="4" w:space="0" w:color="auto"/>
              <w:left w:val="nil"/>
              <w:bottom w:val="nil"/>
              <w:right w:val="nil"/>
            </w:tcBorders>
            <w:shd w:val="clear" w:color="auto" w:fill="auto"/>
            <w:hideMark/>
          </w:tcPr>
          <w:p w14:paraId="6D151812" w14:textId="77777777" w:rsidR="005363C9" w:rsidRPr="005363C9" w:rsidRDefault="005363C9" w:rsidP="005363C9">
            <w:pPr>
              <w:spacing w:before="40" w:after="0" w:line="240" w:lineRule="auto"/>
              <w:jc w:val="right"/>
              <w:rPr>
                <w:rFonts w:ascii="Arial" w:hAnsi="Arial" w:cs="Arial"/>
                <w:color w:val="000000"/>
                <w:sz w:val="16"/>
                <w:szCs w:val="16"/>
              </w:rPr>
            </w:pPr>
            <w:r w:rsidRPr="005363C9">
              <w:rPr>
                <w:rFonts w:ascii="Arial" w:hAnsi="Arial" w:cs="Arial"/>
                <w:color w:val="000000"/>
                <w:sz w:val="16"/>
                <w:szCs w:val="16"/>
              </w:rPr>
              <w:t> </w:t>
            </w:r>
          </w:p>
        </w:tc>
        <w:tc>
          <w:tcPr>
            <w:tcW w:w="1060" w:type="dxa"/>
            <w:tcBorders>
              <w:top w:val="single" w:sz="4" w:space="0" w:color="auto"/>
              <w:left w:val="nil"/>
              <w:bottom w:val="single" w:sz="4" w:space="0" w:color="auto"/>
              <w:right w:val="nil"/>
            </w:tcBorders>
            <w:shd w:val="clear" w:color="auto" w:fill="auto"/>
            <w:hideMark/>
          </w:tcPr>
          <w:p w14:paraId="5D494EDE" w14:textId="77777777" w:rsidR="005363C9" w:rsidRPr="005363C9" w:rsidRDefault="005363C9" w:rsidP="005363C9">
            <w:pPr>
              <w:spacing w:before="40" w:after="0" w:line="240" w:lineRule="auto"/>
              <w:jc w:val="right"/>
              <w:rPr>
                <w:rFonts w:ascii="Arial" w:hAnsi="Arial" w:cs="Arial"/>
                <w:b/>
                <w:bCs/>
                <w:color w:val="000000"/>
                <w:sz w:val="16"/>
                <w:szCs w:val="16"/>
              </w:rPr>
            </w:pPr>
            <w:r w:rsidRPr="005363C9">
              <w:rPr>
                <w:rFonts w:ascii="Arial" w:hAnsi="Arial" w:cs="Arial"/>
                <w:b/>
                <w:bCs/>
                <w:color w:val="000000"/>
                <w:sz w:val="16"/>
                <w:szCs w:val="16"/>
              </w:rPr>
              <w:t xml:space="preserve">Retained earnings </w:t>
            </w:r>
            <w:r w:rsidRPr="005363C9">
              <w:rPr>
                <w:rFonts w:ascii="Arial" w:hAnsi="Arial" w:cs="Arial"/>
                <w:b/>
                <w:bCs/>
                <w:color w:val="000000"/>
                <w:sz w:val="16"/>
                <w:szCs w:val="16"/>
              </w:rPr>
              <w:br/>
            </w:r>
            <w:r w:rsidRPr="005363C9">
              <w:rPr>
                <w:rFonts w:ascii="Arial" w:hAnsi="Arial" w:cs="Arial"/>
                <w:b/>
                <w:bCs/>
                <w:color w:val="000000"/>
                <w:sz w:val="16"/>
                <w:szCs w:val="16"/>
              </w:rPr>
              <w:br/>
              <w:t>$'000</w:t>
            </w:r>
          </w:p>
        </w:tc>
        <w:tc>
          <w:tcPr>
            <w:tcW w:w="1200" w:type="dxa"/>
            <w:tcBorders>
              <w:top w:val="single" w:sz="4" w:space="0" w:color="auto"/>
              <w:left w:val="nil"/>
              <w:bottom w:val="single" w:sz="4" w:space="0" w:color="auto"/>
              <w:right w:val="nil"/>
            </w:tcBorders>
            <w:shd w:val="clear" w:color="auto" w:fill="auto"/>
            <w:hideMark/>
          </w:tcPr>
          <w:p w14:paraId="60637CE1" w14:textId="77777777" w:rsidR="005363C9" w:rsidRPr="005363C9" w:rsidRDefault="005363C9" w:rsidP="005363C9">
            <w:pPr>
              <w:spacing w:before="40" w:after="0" w:line="240" w:lineRule="auto"/>
              <w:jc w:val="right"/>
              <w:rPr>
                <w:rFonts w:ascii="Arial" w:hAnsi="Arial" w:cs="Arial"/>
                <w:b/>
                <w:bCs/>
                <w:color w:val="000000"/>
                <w:sz w:val="16"/>
                <w:szCs w:val="16"/>
              </w:rPr>
            </w:pPr>
            <w:r w:rsidRPr="005363C9">
              <w:rPr>
                <w:rFonts w:ascii="Arial" w:hAnsi="Arial" w:cs="Arial"/>
                <w:b/>
                <w:bCs/>
                <w:color w:val="000000"/>
                <w:sz w:val="16"/>
                <w:szCs w:val="16"/>
              </w:rPr>
              <w:t xml:space="preserve">Asset revaluation reserve </w:t>
            </w:r>
            <w:r w:rsidRPr="005363C9">
              <w:rPr>
                <w:rFonts w:ascii="Arial" w:hAnsi="Arial" w:cs="Arial"/>
                <w:b/>
                <w:bCs/>
                <w:color w:val="000000"/>
                <w:sz w:val="16"/>
                <w:szCs w:val="16"/>
              </w:rPr>
              <w:br/>
              <w:t>$'000</w:t>
            </w:r>
          </w:p>
        </w:tc>
        <w:tc>
          <w:tcPr>
            <w:tcW w:w="1200" w:type="dxa"/>
            <w:tcBorders>
              <w:top w:val="single" w:sz="4" w:space="0" w:color="auto"/>
              <w:left w:val="nil"/>
              <w:bottom w:val="single" w:sz="4" w:space="0" w:color="auto"/>
              <w:right w:val="nil"/>
            </w:tcBorders>
            <w:shd w:val="clear" w:color="auto" w:fill="auto"/>
            <w:hideMark/>
          </w:tcPr>
          <w:p w14:paraId="63BAA298" w14:textId="77777777" w:rsidR="005363C9" w:rsidRPr="005363C9" w:rsidRDefault="005363C9" w:rsidP="005363C9">
            <w:pPr>
              <w:spacing w:before="40" w:after="0" w:line="240" w:lineRule="auto"/>
              <w:jc w:val="right"/>
              <w:rPr>
                <w:rFonts w:ascii="Arial" w:hAnsi="Arial" w:cs="Arial"/>
                <w:b/>
                <w:bCs/>
                <w:color w:val="000000"/>
                <w:sz w:val="16"/>
                <w:szCs w:val="16"/>
              </w:rPr>
            </w:pPr>
            <w:r w:rsidRPr="005363C9">
              <w:rPr>
                <w:rFonts w:ascii="Arial" w:hAnsi="Arial" w:cs="Arial"/>
                <w:b/>
                <w:bCs/>
                <w:color w:val="000000"/>
                <w:sz w:val="16"/>
                <w:szCs w:val="16"/>
              </w:rPr>
              <w:t>Contributed equity/</w:t>
            </w:r>
            <w:r w:rsidRPr="005363C9">
              <w:rPr>
                <w:rFonts w:ascii="Arial" w:hAnsi="Arial" w:cs="Arial"/>
                <w:b/>
                <w:bCs/>
                <w:color w:val="000000"/>
                <w:sz w:val="16"/>
                <w:szCs w:val="16"/>
              </w:rPr>
              <w:br/>
              <w:t xml:space="preserve">capital </w:t>
            </w:r>
            <w:r w:rsidRPr="005363C9">
              <w:rPr>
                <w:rFonts w:ascii="Arial" w:hAnsi="Arial" w:cs="Arial"/>
                <w:b/>
                <w:bCs/>
                <w:color w:val="000000"/>
                <w:sz w:val="16"/>
                <w:szCs w:val="16"/>
              </w:rPr>
              <w:br/>
              <w:t>$'000</w:t>
            </w:r>
          </w:p>
        </w:tc>
        <w:tc>
          <w:tcPr>
            <w:tcW w:w="1060" w:type="dxa"/>
            <w:tcBorders>
              <w:top w:val="single" w:sz="4" w:space="0" w:color="auto"/>
              <w:left w:val="nil"/>
              <w:bottom w:val="single" w:sz="4" w:space="0" w:color="auto"/>
              <w:right w:val="nil"/>
            </w:tcBorders>
            <w:shd w:val="clear" w:color="auto" w:fill="auto"/>
            <w:hideMark/>
          </w:tcPr>
          <w:p w14:paraId="09FC9FC7" w14:textId="77777777" w:rsidR="005363C9" w:rsidRPr="005363C9" w:rsidRDefault="005363C9" w:rsidP="005363C9">
            <w:pPr>
              <w:spacing w:before="40" w:after="0" w:line="240" w:lineRule="auto"/>
              <w:jc w:val="right"/>
              <w:rPr>
                <w:rFonts w:ascii="Arial" w:hAnsi="Arial" w:cs="Arial"/>
                <w:b/>
                <w:bCs/>
                <w:color w:val="000000"/>
                <w:sz w:val="16"/>
                <w:szCs w:val="16"/>
              </w:rPr>
            </w:pPr>
            <w:r w:rsidRPr="005363C9">
              <w:rPr>
                <w:rFonts w:ascii="Arial" w:hAnsi="Arial" w:cs="Arial"/>
                <w:b/>
                <w:bCs/>
                <w:color w:val="000000"/>
                <w:sz w:val="16"/>
                <w:szCs w:val="16"/>
              </w:rPr>
              <w:t xml:space="preserve">Total </w:t>
            </w:r>
            <w:r w:rsidRPr="005363C9">
              <w:rPr>
                <w:rFonts w:ascii="Arial" w:hAnsi="Arial" w:cs="Arial"/>
                <w:b/>
                <w:bCs/>
                <w:color w:val="000000"/>
                <w:sz w:val="16"/>
                <w:szCs w:val="16"/>
              </w:rPr>
              <w:br/>
              <w:t xml:space="preserve">equity </w:t>
            </w:r>
            <w:r w:rsidRPr="005363C9">
              <w:rPr>
                <w:rFonts w:ascii="Arial" w:hAnsi="Arial" w:cs="Arial"/>
                <w:b/>
                <w:bCs/>
                <w:color w:val="000000"/>
                <w:sz w:val="16"/>
                <w:szCs w:val="16"/>
              </w:rPr>
              <w:br/>
            </w:r>
            <w:r w:rsidRPr="005363C9">
              <w:rPr>
                <w:rFonts w:ascii="Arial" w:hAnsi="Arial" w:cs="Arial"/>
                <w:b/>
                <w:bCs/>
                <w:color w:val="000000"/>
                <w:sz w:val="16"/>
                <w:szCs w:val="16"/>
              </w:rPr>
              <w:br/>
              <w:t>$'000</w:t>
            </w:r>
          </w:p>
        </w:tc>
      </w:tr>
      <w:tr w:rsidR="005363C9" w:rsidRPr="005363C9" w14:paraId="3020E2F5" w14:textId="77777777" w:rsidTr="00B4068E">
        <w:trPr>
          <w:trHeight w:val="225"/>
        </w:trPr>
        <w:tc>
          <w:tcPr>
            <w:tcW w:w="3231" w:type="dxa"/>
            <w:tcBorders>
              <w:top w:val="nil"/>
              <w:left w:val="nil"/>
              <w:bottom w:val="nil"/>
              <w:right w:val="nil"/>
            </w:tcBorders>
            <w:shd w:val="clear" w:color="auto" w:fill="auto"/>
            <w:noWrap/>
            <w:vAlign w:val="bottom"/>
            <w:hideMark/>
          </w:tcPr>
          <w:p w14:paraId="41E2ED14" w14:textId="77777777" w:rsidR="005363C9" w:rsidRPr="005363C9" w:rsidRDefault="005363C9" w:rsidP="005363C9">
            <w:pPr>
              <w:spacing w:before="0" w:after="0" w:line="240" w:lineRule="auto"/>
              <w:rPr>
                <w:rFonts w:ascii="Arial" w:hAnsi="Arial" w:cs="Arial"/>
                <w:b/>
                <w:bCs/>
                <w:color w:val="000000"/>
                <w:sz w:val="16"/>
                <w:szCs w:val="16"/>
              </w:rPr>
            </w:pPr>
            <w:r w:rsidRPr="005363C9">
              <w:rPr>
                <w:rFonts w:ascii="Arial" w:hAnsi="Arial" w:cs="Arial"/>
                <w:b/>
                <w:bCs/>
                <w:color w:val="000000"/>
                <w:sz w:val="16"/>
                <w:szCs w:val="16"/>
              </w:rPr>
              <w:t>Opening balance as at 1 July 2024</w:t>
            </w:r>
          </w:p>
        </w:tc>
        <w:tc>
          <w:tcPr>
            <w:tcW w:w="1060" w:type="dxa"/>
            <w:tcBorders>
              <w:top w:val="nil"/>
              <w:left w:val="nil"/>
              <w:bottom w:val="nil"/>
              <w:right w:val="nil"/>
            </w:tcBorders>
            <w:shd w:val="clear" w:color="auto" w:fill="auto"/>
            <w:noWrap/>
            <w:vAlign w:val="bottom"/>
            <w:hideMark/>
          </w:tcPr>
          <w:p w14:paraId="39ADDE40" w14:textId="77777777" w:rsidR="005363C9" w:rsidRPr="005363C9" w:rsidRDefault="005363C9" w:rsidP="005363C9">
            <w:pPr>
              <w:spacing w:before="0" w:after="0" w:line="240" w:lineRule="auto"/>
              <w:rPr>
                <w:rFonts w:ascii="Arial" w:hAnsi="Arial" w:cs="Arial"/>
                <w:b/>
                <w:bCs/>
                <w:color w:val="000000"/>
                <w:sz w:val="16"/>
                <w:szCs w:val="16"/>
              </w:rPr>
            </w:pPr>
          </w:p>
        </w:tc>
        <w:tc>
          <w:tcPr>
            <w:tcW w:w="1200" w:type="dxa"/>
            <w:tcBorders>
              <w:top w:val="nil"/>
              <w:left w:val="nil"/>
              <w:bottom w:val="nil"/>
              <w:right w:val="nil"/>
            </w:tcBorders>
            <w:shd w:val="clear" w:color="auto" w:fill="auto"/>
            <w:noWrap/>
            <w:vAlign w:val="bottom"/>
            <w:hideMark/>
          </w:tcPr>
          <w:p w14:paraId="5E3409C0" w14:textId="77777777" w:rsidR="005363C9" w:rsidRPr="005363C9" w:rsidRDefault="005363C9" w:rsidP="005363C9">
            <w:pPr>
              <w:spacing w:before="0" w:after="0" w:line="240" w:lineRule="auto"/>
              <w:jc w:val="right"/>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0D66F60D" w14:textId="77777777" w:rsidR="005363C9" w:rsidRPr="005363C9" w:rsidRDefault="005363C9" w:rsidP="005363C9">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41FA0865" w14:textId="77777777" w:rsidR="005363C9" w:rsidRPr="005363C9" w:rsidRDefault="005363C9" w:rsidP="005363C9">
            <w:pPr>
              <w:spacing w:before="0" w:after="0" w:line="240" w:lineRule="auto"/>
              <w:jc w:val="right"/>
              <w:rPr>
                <w:rFonts w:ascii="Times New Roman" w:hAnsi="Times New Roman"/>
                <w:sz w:val="20"/>
              </w:rPr>
            </w:pPr>
          </w:p>
        </w:tc>
      </w:tr>
      <w:tr w:rsidR="005363C9" w:rsidRPr="005363C9" w14:paraId="1AB1D607" w14:textId="77777777" w:rsidTr="00B4068E">
        <w:trPr>
          <w:trHeight w:val="454"/>
        </w:trPr>
        <w:tc>
          <w:tcPr>
            <w:tcW w:w="3231" w:type="dxa"/>
            <w:tcBorders>
              <w:top w:val="nil"/>
              <w:left w:val="nil"/>
              <w:bottom w:val="nil"/>
              <w:right w:val="nil"/>
            </w:tcBorders>
            <w:shd w:val="clear" w:color="auto" w:fill="auto"/>
            <w:vAlign w:val="bottom"/>
            <w:hideMark/>
          </w:tcPr>
          <w:p w14:paraId="78AFA9CA" w14:textId="77777777" w:rsidR="005363C9" w:rsidRPr="005363C9" w:rsidRDefault="005363C9" w:rsidP="00B4068E">
            <w:pPr>
              <w:spacing w:before="0" w:after="0" w:line="240" w:lineRule="auto"/>
              <w:ind w:leftChars="75" w:left="143"/>
              <w:rPr>
                <w:rFonts w:ascii="Arial" w:hAnsi="Arial" w:cs="Arial"/>
                <w:color w:val="000000"/>
                <w:sz w:val="16"/>
                <w:szCs w:val="16"/>
              </w:rPr>
            </w:pPr>
            <w:r w:rsidRPr="005363C9">
              <w:rPr>
                <w:rFonts w:ascii="Arial" w:hAnsi="Arial" w:cs="Arial"/>
                <w:color w:val="000000"/>
                <w:sz w:val="16"/>
                <w:szCs w:val="16"/>
              </w:rPr>
              <w:t>Balance carried forward from previous period</w:t>
            </w:r>
          </w:p>
        </w:tc>
        <w:tc>
          <w:tcPr>
            <w:tcW w:w="1060" w:type="dxa"/>
            <w:tcBorders>
              <w:top w:val="nil"/>
              <w:left w:val="nil"/>
              <w:bottom w:val="nil"/>
              <w:right w:val="nil"/>
            </w:tcBorders>
            <w:shd w:val="clear" w:color="auto" w:fill="auto"/>
            <w:noWrap/>
            <w:vAlign w:val="bottom"/>
            <w:hideMark/>
          </w:tcPr>
          <w:p w14:paraId="0611B3F4" w14:textId="77777777" w:rsidR="005363C9" w:rsidRPr="005363C9" w:rsidRDefault="005363C9" w:rsidP="005363C9">
            <w:pPr>
              <w:spacing w:before="0" w:after="0" w:line="240" w:lineRule="auto"/>
              <w:jc w:val="right"/>
              <w:rPr>
                <w:rFonts w:ascii="Arial" w:hAnsi="Arial" w:cs="Arial"/>
                <w:color w:val="000000"/>
                <w:sz w:val="16"/>
                <w:szCs w:val="16"/>
              </w:rPr>
            </w:pPr>
            <w:r w:rsidRPr="005363C9">
              <w:rPr>
                <w:rFonts w:ascii="Arial" w:hAnsi="Arial" w:cs="Arial"/>
                <w:color w:val="000000"/>
                <w:sz w:val="16"/>
                <w:szCs w:val="16"/>
              </w:rPr>
              <w:t>(1,830)</w:t>
            </w:r>
          </w:p>
        </w:tc>
        <w:tc>
          <w:tcPr>
            <w:tcW w:w="1200" w:type="dxa"/>
            <w:tcBorders>
              <w:top w:val="nil"/>
              <w:left w:val="nil"/>
              <w:bottom w:val="nil"/>
              <w:right w:val="nil"/>
            </w:tcBorders>
            <w:shd w:val="clear" w:color="auto" w:fill="auto"/>
            <w:noWrap/>
            <w:vAlign w:val="bottom"/>
            <w:hideMark/>
          </w:tcPr>
          <w:p w14:paraId="70315DFF" w14:textId="77777777" w:rsidR="005363C9" w:rsidRPr="005363C9" w:rsidRDefault="005363C9" w:rsidP="005363C9">
            <w:pPr>
              <w:spacing w:before="0" w:after="0" w:line="240" w:lineRule="auto"/>
              <w:jc w:val="right"/>
              <w:rPr>
                <w:rFonts w:ascii="Arial" w:hAnsi="Arial" w:cs="Arial"/>
                <w:color w:val="000000"/>
                <w:sz w:val="16"/>
                <w:szCs w:val="16"/>
              </w:rPr>
            </w:pPr>
            <w:r w:rsidRPr="005363C9">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30EFEEFB" w14:textId="77777777" w:rsidR="005363C9" w:rsidRPr="005363C9" w:rsidRDefault="005363C9" w:rsidP="005363C9">
            <w:pPr>
              <w:spacing w:before="0" w:after="0" w:line="240" w:lineRule="auto"/>
              <w:jc w:val="right"/>
              <w:rPr>
                <w:rFonts w:ascii="Arial" w:hAnsi="Arial" w:cs="Arial"/>
                <w:color w:val="000000"/>
                <w:sz w:val="16"/>
                <w:szCs w:val="16"/>
              </w:rPr>
            </w:pPr>
            <w:r w:rsidRPr="005363C9">
              <w:rPr>
                <w:rFonts w:ascii="Arial" w:hAnsi="Arial" w:cs="Arial"/>
                <w:color w:val="000000"/>
                <w:sz w:val="16"/>
                <w:szCs w:val="16"/>
              </w:rPr>
              <w:t>1,725</w:t>
            </w:r>
          </w:p>
        </w:tc>
        <w:tc>
          <w:tcPr>
            <w:tcW w:w="1060" w:type="dxa"/>
            <w:tcBorders>
              <w:top w:val="nil"/>
              <w:left w:val="nil"/>
              <w:bottom w:val="nil"/>
              <w:right w:val="nil"/>
            </w:tcBorders>
            <w:shd w:val="clear" w:color="auto" w:fill="auto"/>
            <w:noWrap/>
            <w:vAlign w:val="bottom"/>
            <w:hideMark/>
          </w:tcPr>
          <w:p w14:paraId="7FAFEA06" w14:textId="77777777" w:rsidR="005363C9" w:rsidRPr="005363C9" w:rsidRDefault="005363C9" w:rsidP="005363C9">
            <w:pPr>
              <w:spacing w:before="0" w:after="0" w:line="240" w:lineRule="auto"/>
              <w:jc w:val="right"/>
              <w:rPr>
                <w:rFonts w:ascii="Arial" w:hAnsi="Arial" w:cs="Arial"/>
                <w:b/>
                <w:bCs/>
                <w:color w:val="000000"/>
                <w:sz w:val="16"/>
                <w:szCs w:val="16"/>
              </w:rPr>
            </w:pPr>
            <w:r w:rsidRPr="005363C9">
              <w:rPr>
                <w:rFonts w:ascii="Arial" w:hAnsi="Arial" w:cs="Arial"/>
                <w:b/>
                <w:bCs/>
                <w:color w:val="000000"/>
                <w:sz w:val="16"/>
                <w:szCs w:val="16"/>
              </w:rPr>
              <w:t>(105)</w:t>
            </w:r>
          </w:p>
        </w:tc>
      </w:tr>
      <w:tr w:rsidR="005363C9" w:rsidRPr="005363C9" w14:paraId="6CDCF9C9" w14:textId="77777777" w:rsidTr="00B4068E">
        <w:trPr>
          <w:trHeight w:val="283"/>
        </w:trPr>
        <w:tc>
          <w:tcPr>
            <w:tcW w:w="3231" w:type="dxa"/>
            <w:tcBorders>
              <w:top w:val="nil"/>
              <w:left w:val="nil"/>
              <w:bottom w:val="nil"/>
              <w:right w:val="nil"/>
            </w:tcBorders>
            <w:shd w:val="clear" w:color="auto" w:fill="auto"/>
            <w:noWrap/>
            <w:vAlign w:val="bottom"/>
            <w:hideMark/>
          </w:tcPr>
          <w:p w14:paraId="336C891C" w14:textId="77777777" w:rsidR="005363C9" w:rsidRPr="005363C9" w:rsidRDefault="005363C9" w:rsidP="00B4068E">
            <w:pPr>
              <w:spacing w:before="0" w:after="0" w:line="240" w:lineRule="auto"/>
              <w:ind w:leftChars="75" w:left="143"/>
              <w:rPr>
                <w:rFonts w:ascii="Arial" w:hAnsi="Arial" w:cs="Arial"/>
                <w:sz w:val="16"/>
                <w:szCs w:val="16"/>
              </w:rPr>
            </w:pPr>
            <w:r w:rsidRPr="005363C9">
              <w:rPr>
                <w:rFonts w:ascii="Arial" w:hAnsi="Arial" w:cs="Arial"/>
                <w:sz w:val="16"/>
                <w:szCs w:val="16"/>
              </w:rPr>
              <w:t>Surplus (deficit) for the period</w:t>
            </w:r>
          </w:p>
        </w:tc>
        <w:tc>
          <w:tcPr>
            <w:tcW w:w="1060" w:type="dxa"/>
            <w:tcBorders>
              <w:top w:val="nil"/>
              <w:left w:val="nil"/>
              <w:bottom w:val="nil"/>
              <w:right w:val="nil"/>
            </w:tcBorders>
            <w:shd w:val="clear" w:color="auto" w:fill="auto"/>
            <w:noWrap/>
            <w:vAlign w:val="bottom"/>
            <w:hideMark/>
          </w:tcPr>
          <w:p w14:paraId="65D4C459" w14:textId="77777777" w:rsidR="005363C9" w:rsidRPr="005363C9" w:rsidRDefault="005363C9" w:rsidP="005363C9">
            <w:pPr>
              <w:spacing w:before="0" w:after="0" w:line="240" w:lineRule="auto"/>
              <w:jc w:val="right"/>
              <w:rPr>
                <w:rFonts w:ascii="Arial" w:hAnsi="Arial" w:cs="Arial"/>
                <w:color w:val="000000"/>
                <w:sz w:val="16"/>
                <w:szCs w:val="16"/>
              </w:rPr>
            </w:pPr>
            <w:r w:rsidRPr="005363C9">
              <w:rPr>
                <w:rFonts w:ascii="Arial" w:hAnsi="Arial" w:cs="Arial"/>
                <w:color w:val="000000"/>
                <w:sz w:val="16"/>
                <w:szCs w:val="16"/>
              </w:rPr>
              <w:t>(212)</w:t>
            </w:r>
          </w:p>
        </w:tc>
        <w:tc>
          <w:tcPr>
            <w:tcW w:w="1200" w:type="dxa"/>
            <w:tcBorders>
              <w:top w:val="nil"/>
              <w:left w:val="nil"/>
              <w:bottom w:val="nil"/>
              <w:right w:val="nil"/>
            </w:tcBorders>
            <w:shd w:val="clear" w:color="auto" w:fill="auto"/>
            <w:noWrap/>
            <w:vAlign w:val="bottom"/>
            <w:hideMark/>
          </w:tcPr>
          <w:p w14:paraId="2E7D679F" w14:textId="77777777" w:rsidR="005363C9" w:rsidRPr="005363C9" w:rsidRDefault="005363C9" w:rsidP="005363C9">
            <w:pPr>
              <w:spacing w:before="0" w:after="0" w:line="240" w:lineRule="auto"/>
              <w:jc w:val="right"/>
              <w:rPr>
                <w:rFonts w:ascii="Arial" w:hAnsi="Arial" w:cs="Arial"/>
                <w:color w:val="000000"/>
                <w:sz w:val="16"/>
                <w:szCs w:val="16"/>
              </w:rPr>
            </w:pPr>
            <w:r w:rsidRPr="005363C9">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1BFCF7B6" w14:textId="77777777" w:rsidR="005363C9" w:rsidRPr="005363C9" w:rsidRDefault="005363C9" w:rsidP="005363C9">
            <w:pPr>
              <w:spacing w:before="0" w:after="0" w:line="240" w:lineRule="auto"/>
              <w:jc w:val="right"/>
              <w:rPr>
                <w:rFonts w:ascii="Arial" w:hAnsi="Arial" w:cs="Arial"/>
                <w:color w:val="000000"/>
                <w:sz w:val="16"/>
                <w:szCs w:val="16"/>
              </w:rPr>
            </w:pPr>
            <w:r w:rsidRPr="005363C9">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52B7B664" w14:textId="77777777" w:rsidR="005363C9" w:rsidRPr="005363C9" w:rsidRDefault="005363C9" w:rsidP="005363C9">
            <w:pPr>
              <w:spacing w:before="0" w:after="0" w:line="240" w:lineRule="auto"/>
              <w:jc w:val="right"/>
              <w:rPr>
                <w:rFonts w:ascii="Arial" w:hAnsi="Arial" w:cs="Arial"/>
                <w:b/>
                <w:bCs/>
                <w:color w:val="000000"/>
                <w:sz w:val="16"/>
                <w:szCs w:val="16"/>
              </w:rPr>
            </w:pPr>
            <w:r w:rsidRPr="005363C9">
              <w:rPr>
                <w:rFonts w:ascii="Arial" w:hAnsi="Arial" w:cs="Arial"/>
                <w:b/>
                <w:bCs/>
                <w:color w:val="000000"/>
                <w:sz w:val="16"/>
                <w:szCs w:val="16"/>
              </w:rPr>
              <w:t>(212)</w:t>
            </w:r>
          </w:p>
        </w:tc>
      </w:tr>
      <w:tr w:rsidR="005363C9" w:rsidRPr="005363C9" w14:paraId="0B22439B" w14:textId="77777777" w:rsidTr="00B4068E">
        <w:trPr>
          <w:trHeight w:val="283"/>
        </w:trPr>
        <w:tc>
          <w:tcPr>
            <w:tcW w:w="3231" w:type="dxa"/>
            <w:tcBorders>
              <w:top w:val="nil"/>
              <w:left w:val="nil"/>
              <w:bottom w:val="nil"/>
              <w:right w:val="nil"/>
            </w:tcBorders>
            <w:shd w:val="clear" w:color="000000" w:fill="FFFFFF"/>
            <w:noWrap/>
            <w:vAlign w:val="bottom"/>
            <w:hideMark/>
          </w:tcPr>
          <w:p w14:paraId="74677D97" w14:textId="77777777" w:rsidR="005363C9" w:rsidRPr="005363C9" w:rsidRDefault="005363C9" w:rsidP="00B4068E">
            <w:pPr>
              <w:spacing w:before="0" w:after="0" w:line="240" w:lineRule="auto"/>
              <w:ind w:leftChars="75" w:left="143"/>
              <w:rPr>
                <w:rFonts w:ascii="Arial" w:hAnsi="Arial" w:cs="Arial"/>
                <w:sz w:val="16"/>
                <w:szCs w:val="16"/>
              </w:rPr>
            </w:pPr>
            <w:r w:rsidRPr="005363C9">
              <w:rPr>
                <w:rFonts w:ascii="Arial" w:hAnsi="Arial" w:cs="Arial"/>
                <w:sz w:val="16"/>
                <w:szCs w:val="16"/>
              </w:rPr>
              <w:t>Capital budget - Bill 1 (DCB)</w:t>
            </w:r>
          </w:p>
        </w:tc>
        <w:tc>
          <w:tcPr>
            <w:tcW w:w="1060" w:type="dxa"/>
            <w:tcBorders>
              <w:top w:val="nil"/>
              <w:left w:val="nil"/>
              <w:bottom w:val="nil"/>
              <w:right w:val="nil"/>
            </w:tcBorders>
            <w:shd w:val="clear" w:color="auto" w:fill="auto"/>
            <w:noWrap/>
            <w:vAlign w:val="bottom"/>
            <w:hideMark/>
          </w:tcPr>
          <w:p w14:paraId="414A0783" w14:textId="77777777" w:rsidR="005363C9" w:rsidRPr="005363C9" w:rsidRDefault="005363C9" w:rsidP="005363C9">
            <w:pPr>
              <w:spacing w:before="0" w:after="0" w:line="240" w:lineRule="auto"/>
              <w:jc w:val="right"/>
              <w:rPr>
                <w:rFonts w:ascii="Arial" w:hAnsi="Arial" w:cs="Arial"/>
                <w:color w:val="000000"/>
                <w:sz w:val="16"/>
                <w:szCs w:val="16"/>
              </w:rPr>
            </w:pPr>
            <w:r w:rsidRPr="005363C9">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500EF798" w14:textId="77777777" w:rsidR="005363C9" w:rsidRPr="005363C9" w:rsidRDefault="005363C9" w:rsidP="005363C9">
            <w:pPr>
              <w:spacing w:before="0" w:after="0" w:line="240" w:lineRule="auto"/>
              <w:jc w:val="right"/>
              <w:rPr>
                <w:rFonts w:ascii="Arial" w:hAnsi="Arial" w:cs="Arial"/>
                <w:color w:val="000000"/>
                <w:sz w:val="16"/>
                <w:szCs w:val="16"/>
              </w:rPr>
            </w:pPr>
            <w:r w:rsidRPr="005363C9">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693D553D" w14:textId="77777777" w:rsidR="005363C9" w:rsidRPr="005363C9" w:rsidRDefault="005363C9" w:rsidP="005363C9">
            <w:pPr>
              <w:spacing w:before="0" w:after="0" w:line="240" w:lineRule="auto"/>
              <w:jc w:val="right"/>
              <w:rPr>
                <w:rFonts w:ascii="Arial" w:hAnsi="Arial" w:cs="Arial"/>
                <w:color w:val="000000"/>
                <w:sz w:val="16"/>
                <w:szCs w:val="16"/>
              </w:rPr>
            </w:pPr>
            <w:r w:rsidRPr="005363C9">
              <w:rPr>
                <w:rFonts w:ascii="Arial" w:hAnsi="Arial" w:cs="Arial"/>
                <w:color w:val="000000"/>
                <w:sz w:val="16"/>
                <w:szCs w:val="16"/>
              </w:rPr>
              <w:t>85</w:t>
            </w:r>
          </w:p>
        </w:tc>
        <w:tc>
          <w:tcPr>
            <w:tcW w:w="1060" w:type="dxa"/>
            <w:tcBorders>
              <w:top w:val="nil"/>
              <w:left w:val="nil"/>
              <w:bottom w:val="nil"/>
              <w:right w:val="nil"/>
            </w:tcBorders>
            <w:shd w:val="clear" w:color="auto" w:fill="auto"/>
            <w:noWrap/>
            <w:vAlign w:val="bottom"/>
            <w:hideMark/>
          </w:tcPr>
          <w:p w14:paraId="70FBE8E3" w14:textId="77777777" w:rsidR="005363C9" w:rsidRPr="005363C9" w:rsidRDefault="005363C9" w:rsidP="005363C9">
            <w:pPr>
              <w:spacing w:before="0" w:after="0" w:line="240" w:lineRule="auto"/>
              <w:jc w:val="right"/>
              <w:rPr>
                <w:rFonts w:ascii="Arial" w:hAnsi="Arial" w:cs="Arial"/>
                <w:b/>
                <w:bCs/>
                <w:color w:val="000000"/>
                <w:sz w:val="16"/>
                <w:szCs w:val="16"/>
              </w:rPr>
            </w:pPr>
            <w:r w:rsidRPr="005363C9">
              <w:rPr>
                <w:rFonts w:ascii="Arial" w:hAnsi="Arial" w:cs="Arial"/>
                <w:b/>
                <w:bCs/>
                <w:color w:val="000000"/>
                <w:sz w:val="16"/>
                <w:szCs w:val="16"/>
              </w:rPr>
              <w:t>85</w:t>
            </w:r>
          </w:p>
        </w:tc>
      </w:tr>
      <w:tr w:rsidR="005363C9" w:rsidRPr="005363C9" w14:paraId="1D4C2812" w14:textId="77777777" w:rsidTr="00B4068E">
        <w:trPr>
          <w:trHeight w:val="454"/>
        </w:trPr>
        <w:tc>
          <w:tcPr>
            <w:tcW w:w="3231" w:type="dxa"/>
            <w:tcBorders>
              <w:top w:val="nil"/>
              <w:left w:val="nil"/>
              <w:bottom w:val="single" w:sz="4" w:space="0" w:color="auto"/>
              <w:right w:val="nil"/>
            </w:tcBorders>
            <w:shd w:val="clear" w:color="auto" w:fill="auto"/>
            <w:vAlign w:val="bottom"/>
            <w:hideMark/>
          </w:tcPr>
          <w:p w14:paraId="3C883D97" w14:textId="18362F39" w:rsidR="005363C9" w:rsidRPr="005363C9" w:rsidRDefault="005363C9" w:rsidP="005363C9">
            <w:pPr>
              <w:spacing w:before="0" w:after="0" w:line="240" w:lineRule="auto"/>
              <w:rPr>
                <w:rFonts w:ascii="Arial" w:hAnsi="Arial" w:cs="Arial"/>
                <w:b/>
                <w:bCs/>
                <w:color w:val="000000"/>
                <w:sz w:val="16"/>
                <w:szCs w:val="16"/>
              </w:rPr>
            </w:pPr>
            <w:r w:rsidRPr="005363C9">
              <w:rPr>
                <w:rFonts w:ascii="Arial" w:hAnsi="Arial" w:cs="Arial"/>
                <w:b/>
                <w:bCs/>
                <w:color w:val="000000"/>
                <w:sz w:val="16"/>
                <w:szCs w:val="16"/>
              </w:rPr>
              <w:t xml:space="preserve">Estimated closing balance as at </w:t>
            </w:r>
            <w:r w:rsidR="00DF6A4F">
              <w:rPr>
                <w:rFonts w:ascii="Arial" w:hAnsi="Arial" w:cs="Arial"/>
                <w:b/>
                <w:bCs/>
                <w:color w:val="000000"/>
                <w:sz w:val="16"/>
                <w:szCs w:val="16"/>
              </w:rPr>
              <w:br/>
            </w:r>
            <w:r w:rsidRPr="005363C9">
              <w:rPr>
                <w:rFonts w:ascii="Arial" w:hAnsi="Arial" w:cs="Arial"/>
                <w:b/>
                <w:bCs/>
                <w:color w:val="000000"/>
                <w:sz w:val="16"/>
                <w:szCs w:val="16"/>
              </w:rPr>
              <w:t>30 June 2025</w:t>
            </w:r>
          </w:p>
        </w:tc>
        <w:tc>
          <w:tcPr>
            <w:tcW w:w="1060" w:type="dxa"/>
            <w:tcBorders>
              <w:top w:val="single" w:sz="4" w:space="0" w:color="auto"/>
              <w:left w:val="nil"/>
              <w:bottom w:val="single" w:sz="4" w:space="0" w:color="auto"/>
              <w:right w:val="nil"/>
            </w:tcBorders>
            <w:shd w:val="clear" w:color="auto" w:fill="auto"/>
            <w:noWrap/>
            <w:vAlign w:val="bottom"/>
            <w:hideMark/>
          </w:tcPr>
          <w:p w14:paraId="51AFB11B" w14:textId="77777777" w:rsidR="005363C9" w:rsidRPr="005363C9" w:rsidRDefault="005363C9" w:rsidP="005363C9">
            <w:pPr>
              <w:spacing w:before="0" w:after="0" w:line="240" w:lineRule="auto"/>
              <w:jc w:val="right"/>
              <w:rPr>
                <w:rFonts w:ascii="Arial" w:hAnsi="Arial" w:cs="Arial"/>
                <w:b/>
                <w:bCs/>
                <w:color w:val="000000"/>
                <w:sz w:val="16"/>
                <w:szCs w:val="16"/>
              </w:rPr>
            </w:pPr>
            <w:r w:rsidRPr="005363C9">
              <w:rPr>
                <w:rFonts w:ascii="Arial" w:hAnsi="Arial" w:cs="Arial"/>
                <w:b/>
                <w:bCs/>
                <w:color w:val="000000"/>
                <w:sz w:val="16"/>
                <w:szCs w:val="16"/>
              </w:rPr>
              <w:t>(2,042)</w:t>
            </w:r>
          </w:p>
        </w:tc>
        <w:tc>
          <w:tcPr>
            <w:tcW w:w="1200" w:type="dxa"/>
            <w:tcBorders>
              <w:top w:val="single" w:sz="4" w:space="0" w:color="auto"/>
              <w:left w:val="nil"/>
              <w:bottom w:val="single" w:sz="4" w:space="0" w:color="auto"/>
              <w:right w:val="nil"/>
            </w:tcBorders>
            <w:shd w:val="clear" w:color="auto" w:fill="auto"/>
            <w:noWrap/>
            <w:vAlign w:val="bottom"/>
            <w:hideMark/>
          </w:tcPr>
          <w:p w14:paraId="5C2A3E2F" w14:textId="77777777" w:rsidR="005363C9" w:rsidRPr="005363C9" w:rsidRDefault="005363C9" w:rsidP="005363C9">
            <w:pPr>
              <w:spacing w:before="0" w:after="0" w:line="240" w:lineRule="auto"/>
              <w:jc w:val="right"/>
              <w:rPr>
                <w:rFonts w:ascii="Arial" w:hAnsi="Arial" w:cs="Arial"/>
                <w:b/>
                <w:bCs/>
                <w:color w:val="000000"/>
                <w:sz w:val="16"/>
                <w:szCs w:val="16"/>
              </w:rPr>
            </w:pPr>
            <w:r w:rsidRPr="005363C9">
              <w:rPr>
                <w:rFonts w:ascii="Arial" w:hAnsi="Arial" w:cs="Arial"/>
                <w:b/>
                <w:bCs/>
                <w:color w:val="000000"/>
                <w:sz w:val="16"/>
                <w:szCs w:val="16"/>
              </w:rPr>
              <w:t>-</w:t>
            </w:r>
          </w:p>
        </w:tc>
        <w:tc>
          <w:tcPr>
            <w:tcW w:w="1200" w:type="dxa"/>
            <w:tcBorders>
              <w:top w:val="single" w:sz="4" w:space="0" w:color="auto"/>
              <w:left w:val="nil"/>
              <w:bottom w:val="single" w:sz="4" w:space="0" w:color="auto"/>
              <w:right w:val="nil"/>
            </w:tcBorders>
            <w:shd w:val="clear" w:color="auto" w:fill="auto"/>
            <w:noWrap/>
            <w:vAlign w:val="bottom"/>
            <w:hideMark/>
          </w:tcPr>
          <w:p w14:paraId="5BA0880F" w14:textId="77777777" w:rsidR="005363C9" w:rsidRPr="005363C9" w:rsidRDefault="005363C9" w:rsidP="005363C9">
            <w:pPr>
              <w:spacing w:before="0" w:after="0" w:line="240" w:lineRule="auto"/>
              <w:jc w:val="right"/>
              <w:rPr>
                <w:rFonts w:ascii="Arial" w:hAnsi="Arial" w:cs="Arial"/>
                <w:b/>
                <w:bCs/>
                <w:color w:val="000000"/>
                <w:sz w:val="16"/>
                <w:szCs w:val="16"/>
              </w:rPr>
            </w:pPr>
            <w:r w:rsidRPr="005363C9">
              <w:rPr>
                <w:rFonts w:ascii="Arial" w:hAnsi="Arial" w:cs="Arial"/>
                <w:b/>
                <w:bCs/>
                <w:color w:val="000000"/>
                <w:sz w:val="16"/>
                <w:szCs w:val="16"/>
              </w:rPr>
              <w:t>1,810</w:t>
            </w:r>
          </w:p>
        </w:tc>
        <w:tc>
          <w:tcPr>
            <w:tcW w:w="1060" w:type="dxa"/>
            <w:tcBorders>
              <w:top w:val="single" w:sz="4" w:space="0" w:color="auto"/>
              <w:left w:val="nil"/>
              <w:bottom w:val="single" w:sz="4" w:space="0" w:color="auto"/>
              <w:right w:val="nil"/>
            </w:tcBorders>
            <w:shd w:val="clear" w:color="auto" w:fill="auto"/>
            <w:noWrap/>
            <w:vAlign w:val="bottom"/>
            <w:hideMark/>
          </w:tcPr>
          <w:p w14:paraId="3890925F" w14:textId="77777777" w:rsidR="005363C9" w:rsidRPr="005363C9" w:rsidRDefault="005363C9" w:rsidP="005363C9">
            <w:pPr>
              <w:spacing w:before="0" w:after="0" w:line="240" w:lineRule="auto"/>
              <w:jc w:val="right"/>
              <w:rPr>
                <w:rFonts w:ascii="Arial" w:hAnsi="Arial" w:cs="Arial"/>
                <w:b/>
                <w:bCs/>
                <w:color w:val="000000"/>
                <w:sz w:val="16"/>
                <w:szCs w:val="16"/>
              </w:rPr>
            </w:pPr>
            <w:r w:rsidRPr="005363C9">
              <w:rPr>
                <w:rFonts w:ascii="Arial" w:hAnsi="Arial" w:cs="Arial"/>
                <w:b/>
                <w:bCs/>
                <w:color w:val="000000"/>
                <w:sz w:val="16"/>
                <w:szCs w:val="16"/>
              </w:rPr>
              <w:t>(232)</w:t>
            </w:r>
          </w:p>
        </w:tc>
      </w:tr>
    </w:tbl>
    <w:p w14:paraId="14FFCA5E" w14:textId="096D4E0F" w:rsidR="00B4068E" w:rsidRDefault="00B4068E" w:rsidP="00B4068E">
      <w:pPr>
        <w:pStyle w:val="FootnoteText"/>
        <w:spacing w:before="120"/>
      </w:pPr>
      <w:r>
        <w:t xml:space="preserve">Prepared on Australian </w:t>
      </w:r>
      <w:r w:rsidR="00774326">
        <w:t xml:space="preserve">Accounting Standards basis. </w:t>
      </w:r>
    </w:p>
    <w:p w14:paraId="340344BA" w14:textId="77777777" w:rsidR="00B4068E" w:rsidRDefault="00B4068E" w:rsidP="00B4068E">
      <w:pPr>
        <w:pStyle w:val="FootnoteText"/>
      </w:pPr>
      <w:r>
        <w:tab/>
      </w:r>
      <w:r>
        <w:tab/>
      </w:r>
      <w:r>
        <w:tab/>
      </w:r>
      <w:r>
        <w:tab/>
      </w:r>
    </w:p>
    <w:p w14:paraId="7592F3C6" w14:textId="14A8DF03" w:rsidR="00774326" w:rsidRDefault="00B4068E" w:rsidP="00774326">
      <w:pPr>
        <w:pStyle w:val="FootnoteText"/>
      </w:pPr>
      <w:r>
        <w:t>DCB =</w:t>
      </w:r>
      <w:r w:rsidR="00774326">
        <w:t xml:space="preserve"> Departmental Capital Budget</w:t>
      </w:r>
    </w:p>
    <w:p w14:paraId="3218E411" w14:textId="77777777" w:rsidR="00774326" w:rsidRDefault="00774326">
      <w:pPr>
        <w:spacing w:before="0" w:after="0" w:line="240" w:lineRule="auto"/>
        <w:rPr>
          <w:rFonts w:ascii="Arial" w:hAnsi="Arial"/>
          <w:b/>
          <w:sz w:val="20"/>
        </w:rPr>
      </w:pPr>
      <w:r>
        <w:br w:type="page"/>
      </w:r>
    </w:p>
    <w:p w14:paraId="121B51E1" w14:textId="0E6ACBCB" w:rsidR="00CC6669" w:rsidRDefault="00CC6669" w:rsidP="00CC6669">
      <w:pPr>
        <w:pStyle w:val="TableHeading"/>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tbl>
      <w:tblPr>
        <w:tblW w:w="7710" w:type="dxa"/>
        <w:tblLayout w:type="fixed"/>
        <w:tblLook w:val="04A0" w:firstRow="1" w:lastRow="0" w:firstColumn="1" w:lastColumn="0" w:noHBand="0" w:noVBand="1"/>
      </w:tblPr>
      <w:tblGrid>
        <w:gridCol w:w="3402"/>
        <w:gridCol w:w="881"/>
        <w:gridCol w:w="844"/>
        <w:gridCol w:w="861"/>
        <w:gridCol w:w="861"/>
        <w:gridCol w:w="861"/>
      </w:tblGrid>
      <w:tr w:rsidR="00774326" w:rsidRPr="00774326" w14:paraId="1E2D4905" w14:textId="77777777" w:rsidTr="00E00BEE">
        <w:trPr>
          <w:trHeight w:val="765"/>
        </w:trPr>
        <w:tc>
          <w:tcPr>
            <w:tcW w:w="3402" w:type="dxa"/>
            <w:tcBorders>
              <w:top w:val="single" w:sz="4" w:space="0" w:color="auto"/>
              <w:left w:val="nil"/>
              <w:bottom w:val="nil"/>
              <w:right w:val="nil"/>
            </w:tcBorders>
            <w:shd w:val="clear" w:color="auto" w:fill="auto"/>
            <w:hideMark/>
          </w:tcPr>
          <w:p w14:paraId="74D04B68" w14:textId="77777777" w:rsidR="00774326" w:rsidRPr="00774326" w:rsidRDefault="00774326" w:rsidP="00774326">
            <w:pPr>
              <w:spacing w:before="40" w:after="0" w:line="240" w:lineRule="auto"/>
              <w:jc w:val="right"/>
              <w:rPr>
                <w:rFonts w:ascii="Arial" w:hAnsi="Arial" w:cs="Arial"/>
                <w:sz w:val="16"/>
                <w:szCs w:val="16"/>
              </w:rPr>
            </w:pPr>
            <w:r w:rsidRPr="00774326">
              <w:rPr>
                <w:rFonts w:ascii="Arial" w:hAnsi="Arial" w:cs="Arial"/>
                <w:sz w:val="16"/>
                <w:szCs w:val="16"/>
              </w:rPr>
              <w:t> </w:t>
            </w:r>
          </w:p>
        </w:tc>
        <w:tc>
          <w:tcPr>
            <w:tcW w:w="881" w:type="dxa"/>
            <w:tcBorders>
              <w:top w:val="single" w:sz="4" w:space="0" w:color="auto"/>
              <w:left w:val="nil"/>
              <w:bottom w:val="single" w:sz="4" w:space="0" w:color="auto"/>
              <w:right w:val="nil"/>
            </w:tcBorders>
            <w:shd w:val="clear" w:color="auto" w:fill="auto"/>
            <w:tcMar>
              <w:left w:w="0" w:type="dxa"/>
            </w:tcMar>
            <w:hideMark/>
          </w:tcPr>
          <w:p w14:paraId="75E9C40C" w14:textId="77777777" w:rsidR="00774326" w:rsidRPr="00774326" w:rsidRDefault="00774326" w:rsidP="00774326">
            <w:pPr>
              <w:spacing w:before="40" w:after="0" w:line="240" w:lineRule="auto"/>
              <w:jc w:val="right"/>
              <w:rPr>
                <w:rFonts w:ascii="Arial" w:hAnsi="Arial" w:cs="Arial"/>
                <w:b/>
                <w:bCs/>
                <w:sz w:val="16"/>
                <w:szCs w:val="16"/>
              </w:rPr>
            </w:pPr>
            <w:r w:rsidRPr="00774326">
              <w:rPr>
                <w:rFonts w:ascii="Arial" w:hAnsi="Arial" w:cs="Arial"/>
                <w:b/>
                <w:bCs/>
                <w:sz w:val="16"/>
                <w:szCs w:val="16"/>
              </w:rPr>
              <w:t>2023–24 Estimated actual</w:t>
            </w:r>
            <w:r w:rsidRPr="00774326">
              <w:rPr>
                <w:rFonts w:ascii="Arial" w:hAnsi="Arial" w:cs="Arial"/>
                <w:b/>
                <w:bCs/>
                <w:sz w:val="16"/>
                <w:szCs w:val="16"/>
              </w:rPr>
              <w:br/>
              <w:t>$'000</w:t>
            </w:r>
          </w:p>
        </w:tc>
        <w:tc>
          <w:tcPr>
            <w:tcW w:w="844" w:type="dxa"/>
            <w:tcBorders>
              <w:top w:val="single" w:sz="4" w:space="0" w:color="auto"/>
              <w:left w:val="nil"/>
              <w:bottom w:val="single" w:sz="4" w:space="0" w:color="auto"/>
              <w:right w:val="nil"/>
            </w:tcBorders>
            <w:shd w:val="clear" w:color="000000" w:fill="D9D9D9"/>
            <w:tcMar>
              <w:left w:w="0" w:type="dxa"/>
            </w:tcMar>
            <w:hideMark/>
          </w:tcPr>
          <w:p w14:paraId="2412F686" w14:textId="77777777" w:rsidR="00774326" w:rsidRPr="00774326" w:rsidRDefault="00774326" w:rsidP="00774326">
            <w:pPr>
              <w:spacing w:before="40" w:after="0" w:line="240" w:lineRule="auto"/>
              <w:jc w:val="right"/>
              <w:rPr>
                <w:rFonts w:ascii="Arial" w:hAnsi="Arial" w:cs="Arial"/>
                <w:b/>
                <w:bCs/>
                <w:sz w:val="16"/>
                <w:szCs w:val="16"/>
              </w:rPr>
            </w:pPr>
            <w:r w:rsidRPr="00774326">
              <w:rPr>
                <w:rFonts w:ascii="Arial" w:hAnsi="Arial" w:cs="Arial"/>
                <w:b/>
                <w:bCs/>
                <w:sz w:val="16"/>
                <w:szCs w:val="16"/>
              </w:rPr>
              <w:t>2024–25</w:t>
            </w:r>
            <w:r w:rsidRPr="00774326">
              <w:rPr>
                <w:rFonts w:ascii="Arial" w:hAnsi="Arial" w:cs="Arial"/>
                <w:b/>
                <w:bCs/>
                <w:sz w:val="16"/>
                <w:szCs w:val="16"/>
              </w:rPr>
              <w:br/>
              <w:t>Budget</w:t>
            </w:r>
            <w:r w:rsidRPr="00774326">
              <w:rPr>
                <w:rFonts w:ascii="Arial" w:hAnsi="Arial" w:cs="Arial"/>
                <w:b/>
                <w:bCs/>
                <w:sz w:val="16"/>
                <w:szCs w:val="16"/>
              </w:rPr>
              <w:br/>
            </w:r>
            <w:r w:rsidRPr="00774326">
              <w:rPr>
                <w:rFonts w:ascii="Arial" w:hAnsi="Arial" w:cs="Arial"/>
                <w:b/>
                <w:bCs/>
                <w:sz w:val="16"/>
                <w:szCs w:val="16"/>
              </w:rPr>
              <w:br/>
              <w:t>$'000</w:t>
            </w:r>
          </w:p>
        </w:tc>
        <w:tc>
          <w:tcPr>
            <w:tcW w:w="861" w:type="dxa"/>
            <w:tcBorders>
              <w:top w:val="single" w:sz="4" w:space="0" w:color="auto"/>
              <w:left w:val="nil"/>
              <w:bottom w:val="single" w:sz="4" w:space="0" w:color="auto"/>
              <w:right w:val="nil"/>
            </w:tcBorders>
            <w:shd w:val="clear" w:color="auto" w:fill="auto"/>
            <w:tcMar>
              <w:left w:w="0" w:type="dxa"/>
            </w:tcMar>
            <w:hideMark/>
          </w:tcPr>
          <w:p w14:paraId="06883765" w14:textId="77777777" w:rsidR="00774326" w:rsidRPr="00774326" w:rsidRDefault="00774326" w:rsidP="00774326">
            <w:pPr>
              <w:spacing w:before="40" w:after="0" w:line="240" w:lineRule="auto"/>
              <w:jc w:val="right"/>
              <w:rPr>
                <w:rFonts w:ascii="Arial" w:hAnsi="Arial" w:cs="Arial"/>
                <w:b/>
                <w:bCs/>
                <w:sz w:val="16"/>
                <w:szCs w:val="16"/>
              </w:rPr>
            </w:pPr>
            <w:r w:rsidRPr="00774326">
              <w:rPr>
                <w:rFonts w:ascii="Arial" w:hAnsi="Arial" w:cs="Arial"/>
                <w:b/>
                <w:bCs/>
                <w:sz w:val="16"/>
                <w:szCs w:val="16"/>
              </w:rPr>
              <w:t>2025–26</w:t>
            </w:r>
            <w:r w:rsidRPr="00774326">
              <w:rPr>
                <w:rFonts w:ascii="Arial" w:hAnsi="Arial" w:cs="Arial"/>
                <w:b/>
                <w:bCs/>
                <w:sz w:val="16"/>
                <w:szCs w:val="16"/>
              </w:rPr>
              <w:br/>
              <w:t>Forward estimate</w:t>
            </w:r>
            <w:r w:rsidRPr="00774326">
              <w:rPr>
                <w:rFonts w:ascii="Arial" w:hAnsi="Arial" w:cs="Arial"/>
                <w:b/>
                <w:bCs/>
                <w:sz w:val="16"/>
                <w:szCs w:val="16"/>
              </w:rPr>
              <w:br/>
              <w:t>$'000</w:t>
            </w:r>
          </w:p>
        </w:tc>
        <w:tc>
          <w:tcPr>
            <w:tcW w:w="861" w:type="dxa"/>
            <w:tcBorders>
              <w:top w:val="single" w:sz="4" w:space="0" w:color="auto"/>
              <w:left w:val="nil"/>
              <w:bottom w:val="single" w:sz="4" w:space="0" w:color="auto"/>
              <w:right w:val="nil"/>
            </w:tcBorders>
            <w:shd w:val="clear" w:color="auto" w:fill="auto"/>
            <w:tcMar>
              <w:left w:w="0" w:type="dxa"/>
            </w:tcMar>
            <w:hideMark/>
          </w:tcPr>
          <w:p w14:paraId="32C1C076" w14:textId="77777777" w:rsidR="00774326" w:rsidRPr="00774326" w:rsidRDefault="00774326" w:rsidP="00774326">
            <w:pPr>
              <w:spacing w:before="40" w:after="0" w:line="240" w:lineRule="auto"/>
              <w:jc w:val="right"/>
              <w:rPr>
                <w:rFonts w:ascii="Arial" w:hAnsi="Arial" w:cs="Arial"/>
                <w:b/>
                <w:bCs/>
                <w:sz w:val="16"/>
                <w:szCs w:val="16"/>
              </w:rPr>
            </w:pPr>
            <w:r w:rsidRPr="00774326">
              <w:rPr>
                <w:rFonts w:ascii="Arial" w:hAnsi="Arial" w:cs="Arial"/>
                <w:b/>
                <w:bCs/>
                <w:sz w:val="16"/>
                <w:szCs w:val="16"/>
              </w:rPr>
              <w:t>2026–27</w:t>
            </w:r>
            <w:r w:rsidRPr="00774326">
              <w:rPr>
                <w:rFonts w:ascii="Arial" w:hAnsi="Arial" w:cs="Arial"/>
                <w:b/>
                <w:bCs/>
                <w:sz w:val="16"/>
                <w:szCs w:val="16"/>
              </w:rPr>
              <w:br/>
              <w:t>Forward estimate</w:t>
            </w:r>
            <w:r w:rsidRPr="00774326">
              <w:rPr>
                <w:rFonts w:ascii="Arial" w:hAnsi="Arial" w:cs="Arial"/>
                <w:b/>
                <w:bCs/>
                <w:sz w:val="16"/>
                <w:szCs w:val="16"/>
              </w:rPr>
              <w:br/>
              <w:t>$'000</w:t>
            </w:r>
          </w:p>
        </w:tc>
        <w:tc>
          <w:tcPr>
            <w:tcW w:w="861" w:type="dxa"/>
            <w:tcBorders>
              <w:top w:val="single" w:sz="4" w:space="0" w:color="auto"/>
              <w:left w:val="nil"/>
              <w:bottom w:val="single" w:sz="4" w:space="0" w:color="auto"/>
              <w:right w:val="nil"/>
            </w:tcBorders>
            <w:shd w:val="clear" w:color="auto" w:fill="auto"/>
            <w:tcMar>
              <w:left w:w="0" w:type="dxa"/>
            </w:tcMar>
            <w:hideMark/>
          </w:tcPr>
          <w:p w14:paraId="4E012D22" w14:textId="77777777" w:rsidR="00774326" w:rsidRPr="00774326" w:rsidRDefault="00774326" w:rsidP="00774326">
            <w:pPr>
              <w:spacing w:before="40" w:after="0" w:line="240" w:lineRule="auto"/>
              <w:jc w:val="right"/>
              <w:rPr>
                <w:rFonts w:ascii="Arial" w:hAnsi="Arial" w:cs="Arial"/>
                <w:b/>
                <w:bCs/>
                <w:sz w:val="16"/>
                <w:szCs w:val="16"/>
              </w:rPr>
            </w:pPr>
            <w:r w:rsidRPr="00774326">
              <w:rPr>
                <w:rFonts w:ascii="Arial" w:hAnsi="Arial" w:cs="Arial"/>
                <w:b/>
                <w:bCs/>
                <w:sz w:val="16"/>
                <w:szCs w:val="16"/>
              </w:rPr>
              <w:t>2027–28</w:t>
            </w:r>
            <w:r w:rsidRPr="00774326">
              <w:rPr>
                <w:rFonts w:ascii="Arial" w:hAnsi="Arial" w:cs="Arial"/>
                <w:b/>
                <w:bCs/>
                <w:sz w:val="16"/>
                <w:szCs w:val="16"/>
              </w:rPr>
              <w:br/>
              <w:t>Forward estimate</w:t>
            </w:r>
            <w:r w:rsidRPr="00774326">
              <w:rPr>
                <w:rFonts w:ascii="Arial" w:hAnsi="Arial" w:cs="Arial"/>
                <w:b/>
                <w:bCs/>
                <w:sz w:val="16"/>
                <w:szCs w:val="16"/>
              </w:rPr>
              <w:br/>
              <w:t>$'000</w:t>
            </w:r>
          </w:p>
        </w:tc>
      </w:tr>
      <w:tr w:rsidR="00774326" w:rsidRPr="00774326" w14:paraId="3E94E0A8" w14:textId="77777777" w:rsidTr="00E00BEE">
        <w:trPr>
          <w:trHeight w:val="227"/>
        </w:trPr>
        <w:tc>
          <w:tcPr>
            <w:tcW w:w="3402" w:type="dxa"/>
            <w:tcBorders>
              <w:top w:val="nil"/>
              <w:left w:val="nil"/>
              <w:bottom w:val="nil"/>
              <w:right w:val="nil"/>
            </w:tcBorders>
            <w:shd w:val="clear" w:color="auto" w:fill="auto"/>
            <w:noWrap/>
            <w:vAlign w:val="bottom"/>
            <w:hideMark/>
          </w:tcPr>
          <w:p w14:paraId="4A570C39" w14:textId="77777777" w:rsidR="00774326" w:rsidRPr="00774326" w:rsidRDefault="00774326" w:rsidP="00774326">
            <w:pPr>
              <w:spacing w:before="0" w:after="0" w:line="240" w:lineRule="auto"/>
              <w:rPr>
                <w:rFonts w:ascii="Arial" w:hAnsi="Arial" w:cs="Arial"/>
                <w:b/>
                <w:bCs/>
                <w:color w:val="000000"/>
                <w:sz w:val="16"/>
                <w:szCs w:val="16"/>
              </w:rPr>
            </w:pPr>
            <w:r w:rsidRPr="00774326">
              <w:rPr>
                <w:rFonts w:ascii="Arial" w:hAnsi="Arial" w:cs="Arial"/>
                <w:b/>
                <w:bCs/>
                <w:color w:val="000000"/>
                <w:sz w:val="16"/>
                <w:szCs w:val="16"/>
              </w:rPr>
              <w:t>OPERATING ACTIVITIES</w:t>
            </w:r>
          </w:p>
        </w:tc>
        <w:tc>
          <w:tcPr>
            <w:tcW w:w="881" w:type="dxa"/>
            <w:tcBorders>
              <w:top w:val="single" w:sz="4" w:space="0" w:color="auto"/>
              <w:left w:val="nil"/>
              <w:bottom w:val="nil"/>
              <w:right w:val="nil"/>
            </w:tcBorders>
            <w:shd w:val="clear" w:color="auto" w:fill="auto"/>
            <w:noWrap/>
            <w:vAlign w:val="bottom"/>
            <w:hideMark/>
          </w:tcPr>
          <w:p w14:paraId="087CC485" w14:textId="77777777" w:rsidR="00774326" w:rsidRPr="00774326" w:rsidRDefault="00774326" w:rsidP="00774326">
            <w:pPr>
              <w:spacing w:before="0" w:after="0" w:line="240" w:lineRule="auto"/>
              <w:jc w:val="right"/>
              <w:rPr>
                <w:rFonts w:ascii="Arial" w:hAnsi="Arial" w:cs="Arial"/>
                <w:color w:val="000000"/>
                <w:sz w:val="16"/>
                <w:szCs w:val="16"/>
              </w:rPr>
            </w:pPr>
            <w:r w:rsidRPr="00774326">
              <w:rPr>
                <w:rFonts w:ascii="Arial" w:hAnsi="Arial" w:cs="Arial"/>
                <w:color w:val="000000"/>
                <w:sz w:val="16"/>
                <w:szCs w:val="16"/>
              </w:rPr>
              <w:t> </w:t>
            </w:r>
          </w:p>
        </w:tc>
        <w:tc>
          <w:tcPr>
            <w:tcW w:w="844" w:type="dxa"/>
            <w:tcBorders>
              <w:top w:val="single" w:sz="4" w:space="0" w:color="auto"/>
              <w:left w:val="nil"/>
              <w:bottom w:val="nil"/>
              <w:right w:val="nil"/>
            </w:tcBorders>
            <w:shd w:val="clear" w:color="000000" w:fill="D9D9D9"/>
            <w:noWrap/>
            <w:vAlign w:val="bottom"/>
            <w:hideMark/>
          </w:tcPr>
          <w:p w14:paraId="358BE5AE" w14:textId="77777777" w:rsidR="00774326" w:rsidRPr="00774326" w:rsidRDefault="00774326" w:rsidP="00774326">
            <w:pPr>
              <w:spacing w:before="0" w:after="0" w:line="240" w:lineRule="auto"/>
              <w:jc w:val="right"/>
              <w:rPr>
                <w:rFonts w:ascii="Arial" w:hAnsi="Arial" w:cs="Arial"/>
                <w:color w:val="000000"/>
                <w:sz w:val="16"/>
                <w:szCs w:val="16"/>
              </w:rPr>
            </w:pPr>
            <w:r w:rsidRPr="00774326">
              <w:rPr>
                <w:rFonts w:ascii="Arial" w:hAnsi="Arial" w:cs="Arial"/>
                <w:color w:val="000000"/>
                <w:sz w:val="16"/>
                <w:szCs w:val="16"/>
              </w:rPr>
              <w:t> </w:t>
            </w:r>
          </w:p>
        </w:tc>
        <w:tc>
          <w:tcPr>
            <w:tcW w:w="861" w:type="dxa"/>
            <w:tcBorders>
              <w:top w:val="single" w:sz="4" w:space="0" w:color="auto"/>
              <w:left w:val="nil"/>
              <w:bottom w:val="nil"/>
              <w:right w:val="nil"/>
            </w:tcBorders>
            <w:shd w:val="clear" w:color="auto" w:fill="auto"/>
            <w:noWrap/>
            <w:vAlign w:val="bottom"/>
            <w:hideMark/>
          </w:tcPr>
          <w:p w14:paraId="52F70300" w14:textId="77777777" w:rsidR="00774326" w:rsidRPr="00774326" w:rsidRDefault="00774326" w:rsidP="00774326">
            <w:pPr>
              <w:spacing w:before="0" w:after="0" w:line="240" w:lineRule="auto"/>
              <w:jc w:val="right"/>
              <w:rPr>
                <w:rFonts w:ascii="Arial" w:hAnsi="Arial" w:cs="Arial"/>
                <w:color w:val="000000"/>
                <w:sz w:val="16"/>
                <w:szCs w:val="16"/>
              </w:rPr>
            </w:pPr>
            <w:r w:rsidRPr="00774326">
              <w:rPr>
                <w:rFonts w:ascii="Arial" w:hAnsi="Arial" w:cs="Arial"/>
                <w:color w:val="000000"/>
                <w:sz w:val="16"/>
                <w:szCs w:val="16"/>
              </w:rPr>
              <w:t> </w:t>
            </w:r>
          </w:p>
        </w:tc>
        <w:tc>
          <w:tcPr>
            <w:tcW w:w="861" w:type="dxa"/>
            <w:tcBorders>
              <w:top w:val="single" w:sz="4" w:space="0" w:color="auto"/>
              <w:left w:val="nil"/>
              <w:bottom w:val="nil"/>
              <w:right w:val="nil"/>
            </w:tcBorders>
            <w:shd w:val="clear" w:color="auto" w:fill="auto"/>
            <w:noWrap/>
            <w:vAlign w:val="bottom"/>
            <w:hideMark/>
          </w:tcPr>
          <w:p w14:paraId="693AF914" w14:textId="77777777" w:rsidR="00774326" w:rsidRPr="00774326" w:rsidRDefault="00774326" w:rsidP="00774326">
            <w:pPr>
              <w:spacing w:before="0" w:after="0" w:line="240" w:lineRule="auto"/>
              <w:jc w:val="right"/>
              <w:rPr>
                <w:rFonts w:ascii="Arial" w:hAnsi="Arial" w:cs="Arial"/>
                <w:color w:val="000000"/>
                <w:sz w:val="16"/>
                <w:szCs w:val="16"/>
              </w:rPr>
            </w:pPr>
            <w:r w:rsidRPr="00774326">
              <w:rPr>
                <w:rFonts w:ascii="Arial" w:hAnsi="Arial" w:cs="Arial"/>
                <w:color w:val="000000"/>
                <w:sz w:val="16"/>
                <w:szCs w:val="16"/>
              </w:rPr>
              <w:t> </w:t>
            </w:r>
          </w:p>
        </w:tc>
        <w:tc>
          <w:tcPr>
            <w:tcW w:w="861" w:type="dxa"/>
            <w:tcBorders>
              <w:top w:val="single" w:sz="4" w:space="0" w:color="auto"/>
              <w:left w:val="nil"/>
              <w:bottom w:val="nil"/>
              <w:right w:val="nil"/>
            </w:tcBorders>
            <w:shd w:val="clear" w:color="auto" w:fill="auto"/>
            <w:noWrap/>
            <w:vAlign w:val="bottom"/>
            <w:hideMark/>
          </w:tcPr>
          <w:p w14:paraId="16726B8E" w14:textId="77777777" w:rsidR="00774326" w:rsidRPr="00774326" w:rsidRDefault="00774326" w:rsidP="00774326">
            <w:pPr>
              <w:spacing w:before="0" w:after="0" w:line="240" w:lineRule="auto"/>
              <w:jc w:val="right"/>
              <w:rPr>
                <w:rFonts w:ascii="Arial" w:hAnsi="Arial" w:cs="Arial"/>
                <w:color w:val="000000"/>
                <w:sz w:val="16"/>
                <w:szCs w:val="16"/>
              </w:rPr>
            </w:pPr>
            <w:r w:rsidRPr="00774326">
              <w:rPr>
                <w:rFonts w:ascii="Arial" w:hAnsi="Arial" w:cs="Arial"/>
                <w:color w:val="000000"/>
                <w:sz w:val="16"/>
                <w:szCs w:val="16"/>
              </w:rPr>
              <w:t> </w:t>
            </w:r>
          </w:p>
        </w:tc>
      </w:tr>
      <w:tr w:rsidR="00774326" w:rsidRPr="00774326" w14:paraId="57754952" w14:textId="77777777" w:rsidTr="00E00BEE">
        <w:trPr>
          <w:trHeight w:val="225"/>
        </w:trPr>
        <w:tc>
          <w:tcPr>
            <w:tcW w:w="3402" w:type="dxa"/>
            <w:tcBorders>
              <w:top w:val="nil"/>
              <w:left w:val="nil"/>
              <w:bottom w:val="nil"/>
              <w:right w:val="nil"/>
            </w:tcBorders>
            <w:shd w:val="clear" w:color="auto" w:fill="auto"/>
            <w:noWrap/>
            <w:vAlign w:val="bottom"/>
            <w:hideMark/>
          </w:tcPr>
          <w:p w14:paraId="707B5E1A" w14:textId="77777777" w:rsidR="00774326" w:rsidRPr="00774326" w:rsidRDefault="00774326" w:rsidP="00774326">
            <w:pPr>
              <w:spacing w:before="0" w:after="0" w:line="240" w:lineRule="auto"/>
              <w:ind w:leftChars="75" w:left="143"/>
              <w:rPr>
                <w:rFonts w:ascii="Arial" w:hAnsi="Arial" w:cs="Arial"/>
                <w:b/>
                <w:bCs/>
                <w:color w:val="000000"/>
                <w:sz w:val="16"/>
                <w:szCs w:val="16"/>
              </w:rPr>
            </w:pPr>
            <w:r w:rsidRPr="00774326">
              <w:rPr>
                <w:rFonts w:ascii="Arial" w:hAnsi="Arial" w:cs="Arial"/>
                <w:b/>
                <w:bCs/>
                <w:color w:val="000000"/>
                <w:sz w:val="16"/>
                <w:szCs w:val="16"/>
              </w:rPr>
              <w:t>Cash received</w:t>
            </w:r>
          </w:p>
        </w:tc>
        <w:tc>
          <w:tcPr>
            <w:tcW w:w="881" w:type="dxa"/>
            <w:tcBorders>
              <w:top w:val="nil"/>
              <w:left w:val="nil"/>
              <w:bottom w:val="nil"/>
              <w:right w:val="nil"/>
            </w:tcBorders>
            <w:shd w:val="clear" w:color="auto" w:fill="auto"/>
            <w:noWrap/>
            <w:vAlign w:val="bottom"/>
            <w:hideMark/>
          </w:tcPr>
          <w:p w14:paraId="47D5F9D1" w14:textId="77777777" w:rsidR="00774326" w:rsidRPr="00774326" w:rsidRDefault="00774326" w:rsidP="00774326">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76DD8FD4" w14:textId="77777777" w:rsidR="00774326" w:rsidRPr="00774326" w:rsidRDefault="00774326" w:rsidP="00774326">
            <w:pPr>
              <w:spacing w:before="0" w:after="0" w:line="240" w:lineRule="auto"/>
              <w:jc w:val="right"/>
              <w:rPr>
                <w:rFonts w:ascii="Arial" w:hAnsi="Arial" w:cs="Arial"/>
                <w:color w:val="000000"/>
                <w:sz w:val="16"/>
                <w:szCs w:val="16"/>
              </w:rPr>
            </w:pPr>
            <w:r w:rsidRPr="00774326">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2CE3AE1B" w14:textId="77777777" w:rsidR="00774326" w:rsidRPr="00774326" w:rsidRDefault="00774326" w:rsidP="00774326">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359AFF7A" w14:textId="77777777" w:rsidR="00774326" w:rsidRPr="00774326" w:rsidRDefault="00774326" w:rsidP="00774326">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1647B19B" w14:textId="77777777" w:rsidR="00774326" w:rsidRPr="00774326" w:rsidRDefault="00774326" w:rsidP="00774326">
            <w:pPr>
              <w:spacing w:before="0" w:after="0" w:line="240" w:lineRule="auto"/>
              <w:jc w:val="right"/>
              <w:rPr>
                <w:rFonts w:ascii="Times New Roman" w:hAnsi="Times New Roman"/>
                <w:sz w:val="20"/>
              </w:rPr>
            </w:pPr>
          </w:p>
        </w:tc>
      </w:tr>
      <w:tr w:rsidR="00774326" w:rsidRPr="00774326" w14:paraId="2CCADE31" w14:textId="77777777" w:rsidTr="00E00BEE">
        <w:trPr>
          <w:trHeight w:val="225"/>
        </w:trPr>
        <w:tc>
          <w:tcPr>
            <w:tcW w:w="3402" w:type="dxa"/>
            <w:tcBorders>
              <w:top w:val="nil"/>
              <w:left w:val="nil"/>
              <w:bottom w:val="nil"/>
              <w:right w:val="nil"/>
            </w:tcBorders>
            <w:shd w:val="clear" w:color="auto" w:fill="auto"/>
            <w:noWrap/>
            <w:vAlign w:val="bottom"/>
            <w:hideMark/>
          </w:tcPr>
          <w:p w14:paraId="498AA99A" w14:textId="77777777" w:rsidR="00774326" w:rsidRPr="00774326" w:rsidRDefault="00774326" w:rsidP="00774326">
            <w:pPr>
              <w:spacing w:before="0" w:after="0" w:line="240" w:lineRule="auto"/>
              <w:ind w:leftChars="150" w:left="285"/>
              <w:rPr>
                <w:rFonts w:ascii="Arial" w:hAnsi="Arial" w:cs="Arial"/>
                <w:sz w:val="16"/>
                <w:szCs w:val="16"/>
              </w:rPr>
            </w:pPr>
            <w:r w:rsidRPr="00774326">
              <w:rPr>
                <w:rFonts w:ascii="Arial" w:hAnsi="Arial" w:cs="Arial"/>
                <w:sz w:val="16"/>
                <w:szCs w:val="16"/>
              </w:rPr>
              <w:t>Appropriations</w:t>
            </w:r>
          </w:p>
        </w:tc>
        <w:tc>
          <w:tcPr>
            <w:tcW w:w="881" w:type="dxa"/>
            <w:tcBorders>
              <w:top w:val="nil"/>
              <w:left w:val="nil"/>
              <w:bottom w:val="nil"/>
              <w:right w:val="nil"/>
            </w:tcBorders>
            <w:shd w:val="clear" w:color="auto" w:fill="auto"/>
            <w:noWrap/>
            <w:vAlign w:val="bottom"/>
            <w:hideMark/>
          </w:tcPr>
          <w:p w14:paraId="6799587A"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13,831</w:t>
            </w:r>
          </w:p>
        </w:tc>
        <w:tc>
          <w:tcPr>
            <w:tcW w:w="844" w:type="dxa"/>
            <w:tcBorders>
              <w:top w:val="nil"/>
              <w:left w:val="nil"/>
              <w:bottom w:val="nil"/>
              <w:right w:val="nil"/>
            </w:tcBorders>
            <w:shd w:val="clear" w:color="000000" w:fill="D9D9D9"/>
            <w:noWrap/>
            <w:vAlign w:val="bottom"/>
            <w:hideMark/>
          </w:tcPr>
          <w:p w14:paraId="00E430DE"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14,117</w:t>
            </w:r>
          </w:p>
        </w:tc>
        <w:tc>
          <w:tcPr>
            <w:tcW w:w="861" w:type="dxa"/>
            <w:tcBorders>
              <w:top w:val="nil"/>
              <w:left w:val="nil"/>
              <w:bottom w:val="nil"/>
              <w:right w:val="nil"/>
            </w:tcBorders>
            <w:shd w:val="clear" w:color="auto" w:fill="auto"/>
            <w:noWrap/>
            <w:vAlign w:val="bottom"/>
            <w:hideMark/>
          </w:tcPr>
          <w:p w14:paraId="4D336161"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13,594</w:t>
            </w:r>
          </w:p>
        </w:tc>
        <w:tc>
          <w:tcPr>
            <w:tcW w:w="861" w:type="dxa"/>
            <w:tcBorders>
              <w:top w:val="nil"/>
              <w:left w:val="nil"/>
              <w:bottom w:val="nil"/>
              <w:right w:val="nil"/>
            </w:tcBorders>
            <w:shd w:val="clear" w:color="auto" w:fill="auto"/>
            <w:noWrap/>
            <w:vAlign w:val="bottom"/>
            <w:hideMark/>
          </w:tcPr>
          <w:p w14:paraId="472BB0F0"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13,720</w:t>
            </w:r>
          </w:p>
        </w:tc>
        <w:tc>
          <w:tcPr>
            <w:tcW w:w="861" w:type="dxa"/>
            <w:tcBorders>
              <w:top w:val="nil"/>
              <w:left w:val="nil"/>
              <w:bottom w:val="nil"/>
              <w:right w:val="nil"/>
            </w:tcBorders>
            <w:shd w:val="clear" w:color="auto" w:fill="auto"/>
            <w:noWrap/>
            <w:vAlign w:val="bottom"/>
            <w:hideMark/>
          </w:tcPr>
          <w:p w14:paraId="722FBF4D"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12,404</w:t>
            </w:r>
          </w:p>
        </w:tc>
      </w:tr>
      <w:tr w:rsidR="00774326" w:rsidRPr="00774326" w14:paraId="7496598C" w14:textId="77777777" w:rsidTr="005230CC">
        <w:trPr>
          <w:trHeight w:val="227"/>
        </w:trPr>
        <w:tc>
          <w:tcPr>
            <w:tcW w:w="3402" w:type="dxa"/>
            <w:tcBorders>
              <w:top w:val="nil"/>
              <w:left w:val="nil"/>
              <w:bottom w:val="nil"/>
              <w:right w:val="nil"/>
            </w:tcBorders>
            <w:shd w:val="clear" w:color="auto" w:fill="auto"/>
            <w:vAlign w:val="bottom"/>
            <w:hideMark/>
          </w:tcPr>
          <w:p w14:paraId="7DBAC2F5" w14:textId="77777777" w:rsidR="00774326" w:rsidRPr="00774326" w:rsidRDefault="00774326" w:rsidP="00774326">
            <w:pPr>
              <w:spacing w:before="0" w:after="0" w:line="240" w:lineRule="auto"/>
              <w:ind w:leftChars="150" w:left="285"/>
              <w:rPr>
                <w:rFonts w:ascii="Arial" w:hAnsi="Arial" w:cs="Arial"/>
                <w:sz w:val="16"/>
                <w:szCs w:val="16"/>
              </w:rPr>
            </w:pPr>
            <w:r w:rsidRPr="00774326">
              <w:rPr>
                <w:rFonts w:ascii="Arial" w:hAnsi="Arial" w:cs="Arial"/>
                <w:sz w:val="16"/>
                <w:szCs w:val="16"/>
              </w:rPr>
              <w:t>Sale of goods and rendering of services</w:t>
            </w:r>
          </w:p>
        </w:tc>
        <w:tc>
          <w:tcPr>
            <w:tcW w:w="881" w:type="dxa"/>
            <w:tcBorders>
              <w:top w:val="nil"/>
              <w:left w:val="nil"/>
              <w:bottom w:val="nil"/>
              <w:right w:val="nil"/>
            </w:tcBorders>
            <w:shd w:val="clear" w:color="auto" w:fill="auto"/>
            <w:noWrap/>
            <w:vAlign w:val="bottom"/>
            <w:hideMark/>
          </w:tcPr>
          <w:p w14:paraId="00D623F3"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1,763</w:t>
            </w:r>
          </w:p>
        </w:tc>
        <w:tc>
          <w:tcPr>
            <w:tcW w:w="844" w:type="dxa"/>
            <w:tcBorders>
              <w:top w:val="nil"/>
              <w:left w:val="nil"/>
              <w:bottom w:val="nil"/>
              <w:right w:val="nil"/>
            </w:tcBorders>
            <w:shd w:val="clear" w:color="000000" w:fill="D9D9D9"/>
            <w:noWrap/>
            <w:vAlign w:val="bottom"/>
            <w:hideMark/>
          </w:tcPr>
          <w:p w14:paraId="322DC6F8"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421</w:t>
            </w:r>
          </w:p>
        </w:tc>
        <w:tc>
          <w:tcPr>
            <w:tcW w:w="861" w:type="dxa"/>
            <w:tcBorders>
              <w:top w:val="nil"/>
              <w:left w:val="nil"/>
              <w:bottom w:val="nil"/>
              <w:right w:val="nil"/>
            </w:tcBorders>
            <w:shd w:val="clear" w:color="auto" w:fill="auto"/>
            <w:noWrap/>
            <w:vAlign w:val="bottom"/>
            <w:hideMark/>
          </w:tcPr>
          <w:p w14:paraId="2136D996"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312</w:t>
            </w:r>
          </w:p>
        </w:tc>
        <w:tc>
          <w:tcPr>
            <w:tcW w:w="861" w:type="dxa"/>
            <w:tcBorders>
              <w:top w:val="nil"/>
              <w:left w:val="nil"/>
              <w:bottom w:val="nil"/>
              <w:right w:val="nil"/>
            </w:tcBorders>
            <w:shd w:val="clear" w:color="auto" w:fill="auto"/>
            <w:noWrap/>
            <w:vAlign w:val="bottom"/>
            <w:hideMark/>
          </w:tcPr>
          <w:p w14:paraId="50460507"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330</w:t>
            </w:r>
          </w:p>
        </w:tc>
        <w:tc>
          <w:tcPr>
            <w:tcW w:w="861" w:type="dxa"/>
            <w:tcBorders>
              <w:top w:val="nil"/>
              <w:left w:val="nil"/>
              <w:bottom w:val="nil"/>
              <w:right w:val="nil"/>
            </w:tcBorders>
            <w:shd w:val="clear" w:color="auto" w:fill="auto"/>
            <w:noWrap/>
            <w:vAlign w:val="bottom"/>
            <w:hideMark/>
          </w:tcPr>
          <w:p w14:paraId="293BC236"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r>
      <w:tr w:rsidR="00774326" w:rsidRPr="00774326" w14:paraId="084C8BC6" w14:textId="77777777" w:rsidTr="00E00BEE">
        <w:trPr>
          <w:trHeight w:val="225"/>
        </w:trPr>
        <w:tc>
          <w:tcPr>
            <w:tcW w:w="3402" w:type="dxa"/>
            <w:tcBorders>
              <w:top w:val="nil"/>
              <w:left w:val="nil"/>
              <w:bottom w:val="nil"/>
              <w:right w:val="nil"/>
            </w:tcBorders>
            <w:shd w:val="clear" w:color="auto" w:fill="auto"/>
            <w:noWrap/>
            <w:vAlign w:val="bottom"/>
            <w:hideMark/>
          </w:tcPr>
          <w:p w14:paraId="46F63816" w14:textId="77777777" w:rsidR="00774326" w:rsidRPr="00774326" w:rsidRDefault="00774326" w:rsidP="00774326">
            <w:pPr>
              <w:spacing w:before="0" w:after="0" w:line="240" w:lineRule="auto"/>
              <w:ind w:leftChars="150" w:left="285"/>
              <w:rPr>
                <w:rFonts w:ascii="Arial" w:hAnsi="Arial" w:cs="Arial"/>
                <w:color w:val="000000"/>
                <w:sz w:val="16"/>
                <w:szCs w:val="16"/>
              </w:rPr>
            </w:pPr>
            <w:r w:rsidRPr="00774326">
              <w:rPr>
                <w:rFonts w:ascii="Arial" w:hAnsi="Arial" w:cs="Arial"/>
                <w:color w:val="000000"/>
                <w:sz w:val="16"/>
                <w:szCs w:val="16"/>
              </w:rPr>
              <w:t>Net GST received</w:t>
            </w:r>
          </w:p>
        </w:tc>
        <w:tc>
          <w:tcPr>
            <w:tcW w:w="881" w:type="dxa"/>
            <w:tcBorders>
              <w:top w:val="nil"/>
              <w:left w:val="nil"/>
              <w:bottom w:val="nil"/>
              <w:right w:val="nil"/>
            </w:tcBorders>
            <w:shd w:val="clear" w:color="auto" w:fill="auto"/>
            <w:noWrap/>
            <w:vAlign w:val="bottom"/>
            <w:hideMark/>
          </w:tcPr>
          <w:p w14:paraId="6ED270F1"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186</w:t>
            </w:r>
          </w:p>
        </w:tc>
        <w:tc>
          <w:tcPr>
            <w:tcW w:w="844" w:type="dxa"/>
            <w:tcBorders>
              <w:top w:val="nil"/>
              <w:left w:val="nil"/>
              <w:bottom w:val="nil"/>
              <w:right w:val="nil"/>
            </w:tcBorders>
            <w:shd w:val="clear" w:color="000000" w:fill="D9D9D9"/>
            <w:noWrap/>
            <w:vAlign w:val="bottom"/>
            <w:hideMark/>
          </w:tcPr>
          <w:p w14:paraId="1A43BC4C"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186</w:t>
            </w:r>
          </w:p>
        </w:tc>
        <w:tc>
          <w:tcPr>
            <w:tcW w:w="861" w:type="dxa"/>
            <w:tcBorders>
              <w:top w:val="nil"/>
              <w:left w:val="nil"/>
              <w:bottom w:val="nil"/>
              <w:right w:val="nil"/>
            </w:tcBorders>
            <w:shd w:val="clear" w:color="auto" w:fill="auto"/>
            <w:noWrap/>
            <w:vAlign w:val="bottom"/>
            <w:hideMark/>
          </w:tcPr>
          <w:p w14:paraId="339B7512"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186</w:t>
            </w:r>
          </w:p>
        </w:tc>
        <w:tc>
          <w:tcPr>
            <w:tcW w:w="861" w:type="dxa"/>
            <w:tcBorders>
              <w:top w:val="nil"/>
              <w:left w:val="nil"/>
              <w:bottom w:val="nil"/>
              <w:right w:val="nil"/>
            </w:tcBorders>
            <w:shd w:val="clear" w:color="auto" w:fill="auto"/>
            <w:noWrap/>
            <w:vAlign w:val="bottom"/>
            <w:hideMark/>
          </w:tcPr>
          <w:p w14:paraId="6DE6F5A0"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186</w:t>
            </w:r>
          </w:p>
        </w:tc>
        <w:tc>
          <w:tcPr>
            <w:tcW w:w="861" w:type="dxa"/>
            <w:tcBorders>
              <w:top w:val="nil"/>
              <w:left w:val="nil"/>
              <w:bottom w:val="nil"/>
              <w:right w:val="nil"/>
            </w:tcBorders>
            <w:shd w:val="clear" w:color="auto" w:fill="auto"/>
            <w:noWrap/>
            <w:vAlign w:val="bottom"/>
            <w:hideMark/>
          </w:tcPr>
          <w:p w14:paraId="5069DCE8"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r>
      <w:tr w:rsidR="00774326" w:rsidRPr="00774326" w14:paraId="2AA2D692" w14:textId="77777777" w:rsidTr="00E00BEE">
        <w:trPr>
          <w:trHeight w:val="225"/>
        </w:trPr>
        <w:tc>
          <w:tcPr>
            <w:tcW w:w="3402" w:type="dxa"/>
            <w:tcBorders>
              <w:top w:val="nil"/>
              <w:left w:val="nil"/>
              <w:bottom w:val="nil"/>
              <w:right w:val="nil"/>
            </w:tcBorders>
            <w:shd w:val="clear" w:color="auto" w:fill="auto"/>
            <w:noWrap/>
            <w:vAlign w:val="bottom"/>
            <w:hideMark/>
          </w:tcPr>
          <w:p w14:paraId="7B9AD616" w14:textId="77777777" w:rsidR="00774326" w:rsidRPr="00774326" w:rsidRDefault="00774326" w:rsidP="00774326">
            <w:pPr>
              <w:spacing w:before="0" w:after="0" w:line="240" w:lineRule="auto"/>
              <w:ind w:leftChars="150" w:left="285"/>
              <w:rPr>
                <w:rFonts w:ascii="Arial" w:hAnsi="Arial" w:cs="Arial"/>
                <w:sz w:val="16"/>
                <w:szCs w:val="16"/>
              </w:rPr>
            </w:pPr>
            <w:r w:rsidRPr="00774326">
              <w:rPr>
                <w:rFonts w:ascii="Arial" w:hAnsi="Arial" w:cs="Arial"/>
                <w:sz w:val="16"/>
                <w:szCs w:val="16"/>
              </w:rPr>
              <w:t>Other cash received</w:t>
            </w:r>
          </w:p>
        </w:tc>
        <w:tc>
          <w:tcPr>
            <w:tcW w:w="881" w:type="dxa"/>
            <w:tcBorders>
              <w:top w:val="nil"/>
              <w:left w:val="nil"/>
              <w:bottom w:val="nil"/>
              <w:right w:val="nil"/>
            </w:tcBorders>
            <w:shd w:val="clear" w:color="auto" w:fill="auto"/>
            <w:noWrap/>
            <w:vAlign w:val="bottom"/>
            <w:hideMark/>
          </w:tcPr>
          <w:p w14:paraId="7E13FBCE"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c>
          <w:tcPr>
            <w:tcW w:w="844" w:type="dxa"/>
            <w:tcBorders>
              <w:top w:val="nil"/>
              <w:left w:val="nil"/>
              <w:bottom w:val="nil"/>
              <w:right w:val="nil"/>
            </w:tcBorders>
            <w:shd w:val="clear" w:color="000000" w:fill="D9D9D9"/>
            <w:noWrap/>
            <w:vAlign w:val="bottom"/>
            <w:hideMark/>
          </w:tcPr>
          <w:p w14:paraId="5FB00ABD"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7F98ED11"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28CBA169"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26FBF2EB"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r>
      <w:tr w:rsidR="00774326" w:rsidRPr="00774326" w14:paraId="08353363" w14:textId="77777777" w:rsidTr="00E00BEE">
        <w:trPr>
          <w:trHeight w:val="225"/>
        </w:trPr>
        <w:tc>
          <w:tcPr>
            <w:tcW w:w="3402" w:type="dxa"/>
            <w:tcBorders>
              <w:top w:val="nil"/>
              <w:left w:val="nil"/>
              <w:bottom w:val="nil"/>
              <w:right w:val="nil"/>
            </w:tcBorders>
            <w:shd w:val="clear" w:color="auto" w:fill="auto"/>
            <w:noWrap/>
            <w:vAlign w:val="bottom"/>
            <w:hideMark/>
          </w:tcPr>
          <w:p w14:paraId="440E7788" w14:textId="77777777" w:rsidR="00774326" w:rsidRPr="00774326" w:rsidRDefault="00774326" w:rsidP="00774326">
            <w:pPr>
              <w:spacing w:before="0" w:after="0" w:line="240" w:lineRule="auto"/>
              <w:ind w:leftChars="150" w:left="285"/>
              <w:rPr>
                <w:rFonts w:ascii="Arial" w:hAnsi="Arial" w:cs="Arial"/>
                <w:b/>
                <w:bCs/>
                <w:color w:val="000000"/>
                <w:sz w:val="16"/>
                <w:szCs w:val="16"/>
              </w:rPr>
            </w:pPr>
            <w:r w:rsidRPr="00774326">
              <w:rPr>
                <w:rFonts w:ascii="Arial" w:hAnsi="Arial" w:cs="Arial"/>
                <w:b/>
                <w:bCs/>
                <w:color w:val="000000"/>
                <w:sz w:val="16"/>
                <w:szCs w:val="16"/>
              </w:rPr>
              <w:t>Total cash received</w:t>
            </w:r>
          </w:p>
        </w:tc>
        <w:tc>
          <w:tcPr>
            <w:tcW w:w="881" w:type="dxa"/>
            <w:tcBorders>
              <w:top w:val="nil"/>
              <w:left w:val="nil"/>
              <w:bottom w:val="single" w:sz="4" w:space="0" w:color="auto"/>
              <w:right w:val="nil"/>
            </w:tcBorders>
            <w:shd w:val="clear" w:color="auto" w:fill="auto"/>
            <w:noWrap/>
            <w:vAlign w:val="bottom"/>
            <w:hideMark/>
          </w:tcPr>
          <w:p w14:paraId="7A0C63BC"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15,780</w:t>
            </w:r>
          </w:p>
        </w:tc>
        <w:tc>
          <w:tcPr>
            <w:tcW w:w="844" w:type="dxa"/>
            <w:tcBorders>
              <w:top w:val="nil"/>
              <w:left w:val="nil"/>
              <w:bottom w:val="single" w:sz="4" w:space="0" w:color="auto"/>
              <w:right w:val="nil"/>
            </w:tcBorders>
            <w:shd w:val="clear" w:color="000000" w:fill="D9D9D9"/>
            <w:noWrap/>
            <w:vAlign w:val="bottom"/>
            <w:hideMark/>
          </w:tcPr>
          <w:p w14:paraId="485B2080"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14,724</w:t>
            </w:r>
          </w:p>
        </w:tc>
        <w:tc>
          <w:tcPr>
            <w:tcW w:w="861" w:type="dxa"/>
            <w:tcBorders>
              <w:top w:val="nil"/>
              <w:left w:val="nil"/>
              <w:bottom w:val="single" w:sz="4" w:space="0" w:color="auto"/>
              <w:right w:val="nil"/>
            </w:tcBorders>
            <w:shd w:val="clear" w:color="auto" w:fill="auto"/>
            <w:noWrap/>
            <w:vAlign w:val="bottom"/>
            <w:hideMark/>
          </w:tcPr>
          <w:p w14:paraId="6AFABC6B"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14,092</w:t>
            </w:r>
          </w:p>
        </w:tc>
        <w:tc>
          <w:tcPr>
            <w:tcW w:w="861" w:type="dxa"/>
            <w:tcBorders>
              <w:top w:val="nil"/>
              <w:left w:val="nil"/>
              <w:bottom w:val="single" w:sz="4" w:space="0" w:color="auto"/>
              <w:right w:val="nil"/>
            </w:tcBorders>
            <w:shd w:val="clear" w:color="auto" w:fill="auto"/>
            <w:noWrap/>
            <w:vAlign w:val="bottom"/>
            <w:hideMark/>
          </w:tcPr>
          <w:p w14:paraId="301B409F"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14,236</w:t>
            </w:r>
          </w:p>
        </w:tc>
        <w:tc>
          <w:tcPr>
            <w:tcW w:w="861" w:type="dxa"/>
            <w:tcBorders>
              <w:top w:val="nil"/>
              <w:left w:val="nil"/>
              <w:bottom w:val="single" w:sz="4" w:space="0" w:color="auto"/>
              <w:right w:val="nil"/>
            </w:tcBorders>
            <w:shd w:val="clear" w:color="auto" w:fill="auto"/>
            <w:noWrap/>
            <w:vAlign w:val="bottom"/>
            <w:hideMark/>
          </w:tcPr>
          <w:p w14:paraId="208ACF08"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12,404</w:t>
            </w:r>
          </w:p>
        </w:tc>
      </w:tr>
      <w:tr w:rsidR="00774326" w:rsidRPr="00774326" w14:paraId="66ECB88B" w14:textId="77777777" w:rsidTr="00E00BEE">
        <w:trPr>
          <w:trHeight w:val="283"/>
        </w:trPr>
        <w:tc>
          <w:tcPr>
            <w:tcW w:w="3402" w:type="dxa"/>
            <w:tcBorders>
              <w:top w:val="nil"/>
              <w:left w:val="nil"/>
              <w:bottom w:val="nil"/>
              <w:right w:val="nil"/>
            </w:tcBorders>
            <w:shd w:val="clear" w:color="auto" w:fill="auto"/>
            <w:noWrap/>
            <w:vAlign w:val="bottom"/>
            <w:hideMark/>
          </w:tcPr>
          <w:p w14:paraId="7C010965" w14:textId="77777777" w:rsidR="00774326" w:rsidRPr="00774326" w:rsidRDefault="00774326" w:rsidP="00774326">
            <w:pPr>
              <w:spacing w:before="0" w:after="0" w:line="240" w:lineRule="auto"/>
              <w:ind w:leftChars="75" w:left="143"/>
              <w:rPr>
                <w:rFonts w:ascii="Arial" w:hAnsi="Arial" w:cs="Arial"/>
                <w:b/>
                <w:bCs/>
                <w:color w:val="000000"/>
                <w:sz w:val="16"/>
                <w:szCs w:val="16"/>
              </w:rPr>
            </w:pPr>
            <w:r w:rsidRPr="00774326">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4ED25CE1" w14:textId="77777777" w:rsidR="00774326" w:rsidRPr="00774326" w:rsidRDefault="00774326" w:rsidP="00774326">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774200DF"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 </w:t>
            </w:r>
          </w:p>
        </w:tc>
        <w:tc>
          <w:tcPr>
            <w:tcW w:w="861" w:type="dxa"/>
            <w:tcBorders>
              <w:top w:val="nil"/>
              <w:left w:val="nil"/>
              <w:bottom w:val="nil"/>
              <w:right w:val="nil"/>
            </w:tcBorders>
            <w:shd w:val="clear" w:color="auto" w:fill="auto"/>
            <w:noWrap/>
            <w:vAlign w:val="bottom"/>
            <w:hideMark/>
          </w:tcPr>
          <w:p w14:paraId="3A2862BF" w14:textId="77777777" w:rsidR="00774326" w:rsidRPr="00774326" w:rsidRDefault="00774326" w:rsidP="00774326">
            <w:pPr>
              <w:spacing w:before="0" w:after="0" w:line="240" w:lineRule="auto"/>
              <w:jc w:val="right"/>
              <w:rPr>
                <w:rFonts w:ascii="Arial" w:hAnsi="Arial" w:cs="Arial"/>
                <w:sz w:val="16"/>
                <w:szCs w:val="16"/>
              </w:rPr>
            </w:pPr>
          </w:p>
        </w:tc>
        <w:tc>
          <w:tcPr>
            <w:tcW w:w="861" w:type="dxa"/>
            <w:tcBorders>
              <w:top w:val="nil"/>
              <w:left w:val="nil"/>
              <w:bottom w:val="nil"/>
              <w:right w:val="nil"/>
            </w:tcBorders>
            <w:shd w:val="clear" w:color="auto" w:fill="auto"/>
            <w:noWrap/>
            <w:vAlign w:val="bottom"/>
            <w:hideMark/>
          </w:tcPr>
          <w:p w14:paraId="3A611D6B" w14:textId="77777777" w:rsidR="00774326" w:rsidRPr="00774326" w:rsidRDefault="00774326" w:rsidP="00774326">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3AB25828" w14:textId="77777777" w:rsidR="00774326" w:rsidRPr="00774326" w:rsidRDefault="00774326" w:rsidP="00774326">
            <w:pPr>
              <w:spacing w:before="0" w:after="0" w:line="240" w:lineRule="auto"/>
              <w:jc w:val="right"/>
              <w:rPr>
                <w:rFonts w:ascii="Times New Roman" w:hAnsi="Times New Roman"/>
                <w:sz w:val="20"/>
              </w:rPr>
            </w:pPr>
          </w:p>
        </w:tc>
      </w:tr>
      <w:tr w:rsidR="00774326" w:rsidRPr="00774326" w14:paraId="76F8328A" w14:textId="77777777" w:rsidTr="00E00BEE">
        <w:trPr>
          <w:trHeight w:val="225"/>
        </w:trPr>
        <w:tc>
          <w:tcPr>
            <w:tcW w:w="3402" w:type="dxa"/>
            <w:tcBorders>
              <w:top w:val="nil"/>
              <w:left w:val="nil"/>
              <w:bottom w:val="nil"/>
              <w:right w:val="nil"/>
            </w:tcBorders>
            <w:shd w:val="clear" w:color="auto" w:fill="auto"/>
            <w:noWrap/>
            <w:vAlign w:val="bottom"/>
            <w:hideMark/>
          </w:tcPr>
          <w:p w14:paraId="22708750" w14:textId="77777777" w:rsidR="00774326" w:rsidRPr="00774326" w:rsidRDefault="00774326" w:rsidP="00774326">
            <w:pPr>
              <w:spacing w:before="0" w:after="0" w:line="240" w:lineRule="auto"/>
              <w:ind w:leftChars="150" w:left="285"/>
              <w:rPr>
                <w:rFonts w:ascii="Arial" w:hAnsi="Arial" w:cs="Arial"/>
                <w:color w:val="000000"/>
                <w:sz w:val="16"/>
                <w:szCs w:val="16"/>
              </w:rPr>
            </w:pPr>
            <w:r w:rsidRPr="00774326">
              <w:rPr>
                <w:rFonts w:ascii="Arial" w:hAnsi="Arial" w:cs="Arial"/>
                <w:color w:val="000000"/>
                <w:sz w:val="16"/>
                <w:szCs w:val="16"/>
              </w:rPr>
              <w:t>Employees</w:t>
            </w:r>
          </w:p>
        </w:tc>
        <w:tc>
          <w:tcPr>
            <w:tcW w:w="881" w:type="dxa"/>
            <w:tcBorders>
              <w:top w:val="nil"/>
              <w:left w:val="nil"/>
              <w:bottom w:val="nil"/>
              <w:right w:val="nil"/>
            </w:tcBorders>
            <w:shd w:val="clear" w:color="auto" w:fill="auto"/>
            <w:noWrap/>
            <w:vAlign w:val="bottom"/>
            <w:hideMark/>
          </w:tcPr>
          <w:p w14:paraId="5203C13B"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11,459</w:t>
            </w:r>
          </w:p>
        </w:tc>
        <w:tc>
          <w:tcPr>
            <w:tcW w:w="844" w:type="dxa"/>
            <w:tcBorders>
              <w:top w:val="nil"/>
              <w:left w:val="nil"/>
              <w:bottom w:val="nil"/>
              <w:right w:val="nil"/>
            </w:tcBorders>
            <w:shd w:val="clear" w:color="000000" w:fill="D9D9D9"/>
            <w:noWrap/>
            <w:vAlign w:val="bottom"/>
            <w:hideMark/>
          </w:tcPr>
          <w:p w14:paraId="7518E4F9"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11,736</w:t>
            </w:r>
          </w:p>
        </w:tc>
        <w:tc>
          <w:tcPr>
            <w:tcW w:w="861" w:type="dxa"/>
            <w:tcBorders>
              <w:top w:val="nil"/>
              <w:left w:val="nil"/>
              <w:bottom w:val="nil"/>
              <w:right w:val="nil"/>
            </w:tcBorders>
            <w:shd w:val="clear" w:color="auto" w:fill="auto"/>
            <w:noWrap/>
            <w:vAlign w:val="bottom"/>
            <w:hideMark/>
          </w:tcPr>
          <w:p w14:paraId="57151DEA"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11,103</w:t>
            </w:r>
          </w:p>
        </w:tc>
        <w:tc>
          <w:tcPr>
            <w:tcW w:w="861" w:type="dxa"/>
            <w:tcBorders>
              <w:top w:val="nil"/>
              <w:left w:val="nil"/>
              <w:bottom w:val="nil"/>
              <w:right w:val="nil"/>
            </w:tcBorders>
            <w:shd w:val="clear" w:color="auto" w:fill="auto"/>
            <w:noWrap/>
            <w:vAlign w:val="bottom"/>
            <w:hideMark/>
          </w:tcPr>
          <w:p w14:paraId="602984C7"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11,377</w:t>
            </w:r>
          </w:p>
        </w:tc>
        <w:tc>
          <w:tcPr>
            <w:tcW w:w="861" w:type="dxa"/>
            <w:tcBorders>
              <w:top w:val="nil"/>
              <w:left w:val="nil"/>
              <w:bottom w:val="nil"/>
              <w:right w:val="nil"/>
            </w:tcBorders>
            <w:shd w:val="clear" w:color="auto" w:fill="auto"/>
            <w:noWrap/>
            <w:vAlign w:val="bottom"/>
            <w:hideMark/>
          </w:tcPr>
          <w:p w14:paraId="33D7C047"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10,645</w:t>
            </w:r>
          </w:p>
        </w:tc>
      </w:tr>
      <w:tr w:rsidR="00774326" w:rsidRPr="00774326" w14:paraId="260EC6E4" w14:textId="77777777" w:rsidTr="00E00BEE">
        <w:trPr>
          <w:trHeight w:val="225"/>
        </w:trPr>
        <w:tc>
          <w:tcPr>
            <w:tcW w:w="3402" w:type="dxa"/>
            <w:tcBorders>
              <w:top w:val="nil"/>
              <w:left w:val="nil"/>
              <w:bottom w:val="nil"/>
              <w:right w:val="nil"/>
            </w:tcBorders>
            <w:shd w:val="clear" w:color="auto" w:fill="auto"/>
            <w:noWrap/>
            <w:vAlign w:val="bottom"/>
            <w:hideMark/>
          </w:tcPr>
          <w:p w14:paraId="2AB7D4AA" w14:textId="77777777" w:rsidR="00774326" w:rsidRPr="00774326" w:rsidRDefault="00774326" w:rsidP="00774326">
            <w:pPr>
              <w:spacing w:before="0" w:after="0" w:line="240" w:lineRule="auto"/>
              <w:ind w:leftChars="150" w:left="285"/>
              <w:rPr>
                <w:rFonts w:ascii="Arial" w:hAnsi="Arial" w:cs="Arial"/>
                <w:sz w:val="16"/>
                <w:szCs w:val="16"/>
              </w:rPr>
            </w:pPr>
            <w:r w:rsidRPr="00774326">
              <w:rPr>
                <w:rFonts w:ascii="Arial" w:hAnsi="Arial" w:cs="Arial"/>
                <w:sz w:val="16"/>
                <w:szCs w:val="16"/>
              </w:rPr>
              <w:t>Suppliers</w:t>
            </w:r>
          </w:p>
        </w:tc>
        <w:tc>
          <w:tcPr>
            <w:tcW w:w="881" w:type="dxa"/>
            <w:tcBorders>
              <w:top w:val="nil"/>
              <w:left w:val="nil"/>
              <w:bottom w:val="nil"/>
              <w:right w:val="nil"/>
            </w:tcBorders>
            <w:shd w:val="clear" w:color="auto" w:fill="auto"/>
            <w:noWrap/>
            <w:vAlign w:val="bottom"/>
            <w:hideMark/>
          </w:tcPr>
          <w:p w14:paraId="69665366"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2,616</w:t>
            </w:r>
          </w:p>
        </w:tc>
        <w:tc>
          <w:tcPr>
            <w:tcW w:w="844" w:type="dxa"/>
            <w:tcBorders>
              <w:top w:val="nil"/>
              <w:left w:val="nil"/>
              <w:bottom w:val="nil"/>
              <w:right w:val="nil"/>
            </w:tcBorders>
            <w:shd w:val="clear" w:color="000000" w:fill="D9D9D9"/>
            <w:noWrap/>
            <w:vAlign w:val="bottom"/>
            <w:hideMark/>
          </w:tcPr>
          <w:p w14:paraId="159A6180"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1,897</w:t>
            </w:r>
          </w:p>
        </w:tc>
        <w:tc>
          <w:tcPr>
            <w:tcW w:w="861" w:type="dxa"/>
            <w:tcBorders>
              <w:top w:val="nil"/>
              <w:left w:val="nil"/>
              <w:bottom w:val="nil"/>
              <w:right w:val="nil"/>
            </w:tcBorders>
            <w:shd w:val="clear" w:color="auto" w:fill="auto"/>
            <w:noWrap/>
            <w:vAlign w:val="bottom"/>
            <w:hideMark/>
          </w:tcPr>
          <w:p w14:paraId="5E9B1F20"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1,670</w:t>
            </w:r>
          </w:p>
        </w:tc>
        <w:tc>
          <w:tcPr>
            <w:tcW w:w="861" w:type="dxa"/>
            <w:tcBorders>
              <w:top w:val="nil"/>
              <w:left w:val="nil"/>
              <w:bottom w:val="nil"/>
              <w:right w:val="nil"/>
            </w:tcBorders>
            <w:shd w:val="clear" w:color="auto" w:fill="auto"/>
            <w:noWrap/>
            <w:vAlign w:val="bottom"/>
            <w:hideMark/>
          </w:tcPr>
          <w:p w14:paraId="0005EE3D"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1,693</w:t>
            </w:r>
          </w:p>
        </w:tc>
        <w:tc>
          <w:tcPr>
            <w:tcW w:w="861" w:type="dxa"/>
            <w:tcBorders>
              <w:top w:val="nil"/>
              <w:left w:val="nil"/>
              <w:bottom w:val="nil"/>
              <w:right w:val="nil"/>
            </w:tcBorders>
            <w:shd w:val="clear" w:color="auto" w:fill="auto"/>
            <w:noWrap/>
            <w:vAlign w:val="bottom"/>
            <w:hideMark/>
          </w:tcPr>
          <w:p w14:paraId="7E9144F1"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1,512</w:t>
            </w:r>
          </w:p>
        </w:tc>
      </w:tr>
      <w:tr w:rsidR="00774326" w:rsidRPr="00774326" w14:paraId="41E0EC52" w14:textId="77777777" w:rsidTr="00E00BEE">
        <w:trPr>
          <w:trHeight w:val="225"/>
        </w:trPr>
        <w:tc>
          <w:tcPr>
            <w:tcW w:w="3402" w:type="dxa"/>
            <w:tcBorders>
              <w:top w:val="nil"/>
              <w:left w:val="nil"/>
              <w:bottom w:val="nil"/>
              <w:right w:val="nil"/>
            </w:tcBorders>
            <w:shd w:val="clear" w:color="auto" w:fill="auto"/>
            <w:noWrap/>
            <w:vAlign w:val="bottom"/>
            <w:hideMark/>
          </w:tcPr>
          <w:p w14:paraId="1FF0EB7A" w14:textId="77777777" w:rsidR="00774326" w:rsidRPr="00774326" w:rsidRDefault="00774326" w:rsidP="00774326">
            <w:pPr>
              <w:spacing w:before="0" w:after="0" w:line="240" w:lineRule="auto"/>
              <w:ind w:leftChars="150" w:left="285"/>
              <w:rPr>
                <w:rFonts w:ascii="Arial" w:hAnsi="Arial" w:cs="Arial"/>
                <w:color w:val="000000"/>
                <w:sz w:val="16"/>
                <w:szCs w:val="16"/>
              </w:rPr>
            </w:pPr>
            <w:r w:rsidRPr="00774326">
              <w:rPr>
                <w:rFonts w:ascii="Arial" w:hAnsi="Arial" w:cs="Arial"/>
                <w:color w:val="000000"/>
                <w:sz w:val="16"/>
                <w:szCs w:val="16"/>
              </w:rPr>
              <w:t>Interest payments on lease liability</w:t>
            </w:r>
          </w:p>
        </w:tc>
        <w:tc>
          <w:tcPr>
            <w:tcW w:w="881" w:type="dxa"/>
            <w:tcBorders>
              <w:top w:val="nil"/>
              <w:left w:val="nil"/>
              <w:bottom w:val="nil"/>
              <w:right w:val="nil"/>
            </w:tcBorders>
            <w:shd w:val="clear" w:color="auto" w:fill="auto"/>
            <w:noWrap/>
            <w:vAlign w:val="bottom"/>
            <w:hideMark/>
          </w:tcPr>
          <w:p w14:paraId="78866835"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32</w:t>
            </w:r>
          </w:p>
        </w:tc>
        <w:tc>
          <w:tcPr>
            <w:tcW w:w="844" w:type="dxa"/>
            <w:tcBorders>
              <w:top w:val="nil"/>
              <w:left w:val="nil"/>
              <w:bottom w:val="nil"/>
              <w:right w:val="nil"/>
            </w:tcBorders>
            <w:shd w:val="clear" w:color="000000" w:fill="D9D9D9"/>
            <w:noWrap/>
            <w:vAlign w:val="bottom"/>
            <w:hideMark/>
          </w:tcPr>
          <w:p w14:paraId="57589EA1"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24</w:t>
            </w:r>
          </w:p>
        </w:tc>
        <w:tc>
          <w:tcPr>
            <w:tcW w:w="861" w:type="dxa"/>
            <w:tcBorders>
              <w:top w:val="nil"/>
              <w:left w:val="nil"/>
              <w:bottom w:val="nil"/>
              <w:right w:val="nil"/>
            </w:tcBorders>
            <w:shd w:val="clear" w:color="auto" w:fill="auto"/>
            <w:noWrap/>
            <w:vAlign w:val="bottom"/>
            <w:hideMark/>
          </w:tcPr>
          <w:p w14:paraId="7DCA7D8C"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17</w:t>
            </w:r>
          </w:p>
        </w:tc>
        <w:tc>
          <w:tcPr>
            <w:tcW w:w="861" w:type="dxa"/>
            <w:tcBorders>
              <w:top w:val="nil"/>
              <w:left w:val="nil"/>
              <w:bottom w:val="nil"/>
              <w:right w:val="nil"/>
            </w:tcBorders>
            <w:shd w:val="clear" w:color="auto" w:fill="auto"/>
            <w:noWrap/>
            <w:vAlign w:val="bottom"/>
            <w:hideMark/>
          </w:tcPr>
          <w:p w14:paraId="5C3F55C0"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8</w:t>
            </w:r>
          </w:p>
        </w:tc>
        <w:tc>
          <w:tcPr>
            <w:tcW w:w="861" w:type="dxa"/>
            <w:tcBorders>
              <w:top w:val="nil"/>
              <w:left w:val="nil"/>
              <w:bottom w:val="nil"/>
              <w:right w:val="nil"/>
            </w:tcBorders>
            <w:shd w:val="clear" w:color="auto" w:fill="auto"/>
            <w:noWrap/>
            <w:vAlign w:val="bottom"/>
            <w:hideMark/>
          </w:tcPr>
          <w:p w14:paraId="04C98431"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w:t>
            </w:r>
          </w:p>
        </w:tc>
      </w:tr>
      <w:tr w:rsidR="00774326" w:rsidRPr="00774326" w14:paraId="042E21B0" w14:textId="77777777" w:rsidTr="00E00BEE">
        <w:trPr>
          <w:trHeight w:val="225"/>
        </w:trPr>
        <w:tc>
          <w:tcPr>
            <w:tcW w:w="3402" w:type="dxa"/>
            <w:tcBorders>
              <w:top w:val="nil"/>
              <w:left w:val="nil"/>
              <w:bottom w:val="nil"/>
              <w:right w:val="nil"/>
            </w:tcBorders>
            <w:shd w:val="clear" w:color="auto" w:fill="auto"/>
            <w:noWrap/>
            <w:vAlign w:val="bottom"/>
            <w:hideMark/>
          </w:tcPr>
          <w:p w14:paraId="6CD6D92F" w14:textId="77777777" w:rsidR="00774326" w:rsidRPr="00774326" w:rsidRDefault="00774326" w:rsidP="00774326">
            <w:pPr>
              <w:spacing w:before="0" w:after="0" w:line="240" w:lineRule="auto"/>
              <w:ind w:leftChars="150" w:left="285"/>
              <w:rPr>
                <w:rFonts w:ascii="Arial" w:hAnsi="Arial" w:cs="Arial"/>
                <w:color w:val="000000"/>
                <w:sz w:val="16"/>
                <w:szCs w:val="16"/>
              </w:rPr>
            </w:pPr>
            <w:r w:rsidRPr="00774326">
              <w:rPr>
                <w:rFonts w:ascii="Arial" w:hAnsi="Arial" w:cs="Arial"/>
                <w:color w:val="000000"/>
                <w:sz w:val="16"/>
                <w:szCs w:val="16"/>
              </w:rPr>
              <w:t>Grants</w:t>
            </w:r>
          </w:p>
        </w:tc>
        <w:tc>
          <w:tcPr>
            <w:tcW w:w="881" w:type="dxa"/>
            <w:tcBorders>
              <w:top w:val="nil"/>
              <w:left w:val="nil"/>
              <w:bottom w:val="nil"/>
              <w:right w:val="nil"/>
            </w:tcBorders>
            <w:shd w:val="clear" w:color="auto" w:fill="auto"/>
            <w:noWrap/>
            <w:vAlign w:val="bottom"/>
            <w:hideMark/>
          </w:tcPr>
          <w:p w14:paraId="0956C049"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650</w:t>
            </w:r>
          </w:p>
        </w:tc>
        <w:tc>
          <w:tcPr>
            <w:tcW w:w="844" w:type="dxa"/>
            <w:tcBorders>
              <w:top w:val="nil"/>
              <w:left w:val="nil"/>
              <w:bottom w:val="nil"/>
              <w:right w:val="nil"/>
            </w:tcBorders>
            <w:shd w:val="clear" w:color="000000" w:fill="D9D9D9"/>
            <w:noWrap/>
            <w:vAlign w:val="bottom"/>
            <w:hideMark/>
          </w:tcPr>
          <w:p w14:paraId="601B6CAF"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1725704F"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12524E69"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7A96BF19"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r>
      <w:tr w:rsidR="00774326" w:rsidRPr="00774326" w14:paraId="50335FAF" w14:textId="77777777" w:rsidTr="00E00BEE">
        <w:trPr>
          <w:trHeight w:val="225"/>
        </w:trPr>
        <w:tc>
          <w:tcPr>
            <w:tcW w:w="3402" w:type="dxa"/>
            <w:tcBorders>
              <w:top w:val="nil"/>
              <w:left w:val="nil"/>
              <w:bottom w:val="nil"/>
              <w:right w:val="nil"/>
            </w:tcBorders>
            <w:shd w:val="clear" w:color="auto" w:fill="auto"/>
            <w:noWrap/>
            <w:vAlign w:val="bottom"/>
            <w:hideMark/>
          </w:tcPr>
          <w:p w14:paraId="78CF1D4C" w14:textId="77777777" w:rsidR="00774326" w:rsidRPr="00774326" w:rsidRDefault="00774326" w:rsidP="00774326">
            <w:pPr>
              <w:spacing w:before="0" w:after="0" w:line="240" w:lineRule="auto"/>
              <w:ind w:leftChars="150" w:left="285"/>
              <w:rPr>
                <w:rFonts w:ascii="Arial" w:hAnsi="Arial" w:cs="Arial"/>
                <w:color w:val="000000"/>
                <w:sz w:val="16"/>
                <w:szCs w:val="16"/>
              </w:rPr>
            </w:pPr>
            <w:r w:rsidRPr="00774326">
              <w:rPr>
                <w:rFonts w:ascii="Arial" w:hAnsi="Arial" w:cs="Arial"/>
                <w:color w:val="000000"/>
                <w:sz w:val="16"/>
                <w:szCs w:val="16"/>
              </w:rPr>
              <w:t>Net GST paid</w:t>
            </w:r>
          </w:p>
        </w:tc>
        <w:tc>
          <w:tcPr>
            <w:tcW w:w="881" w:type="dxa"/>
            <w:tcBorders>
              <w:top w:val="nil"/>
              <w:left w:val="nil"/>
              <w:bottom w:val="nil"/>
              <w:right w:val="nil"/>
            </w:tcBorders>
            <w:shd w:val="clear" w:color="auto" w:fill="auto"/>
            <w:noWrap/>
            <w:vAlign w:val="bottom"/>
            <w:hideMark/>
          </w:tcPr>
          <w:p w14:paraId="3CA3EDF0"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186</w:t>
            </w:r>
          </w:p>
        </w:tc>
        <w:tc>
          <w:tcPr>
            <w:tcW w:w="844" w:type="dxa"/>
            <w:tcBorders>
              <w:top w:val="nil"/>
              <w:left w:val="nil"/>
              <w:bottom w:val="nil"/>
              <w:right w:val="nil"/>
            </w:tcBorders>
            <w:shd w:val="clear" w:color="000000" w:fill="D9D9D9"/>
            <w:noWrap/>
            <w:vAlign w:val="bottom"/>
            <w:hideMark/>
          </w:tcPr>
          <w:p w14:paraId="77EBD771"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186</w:t>
            </w:r>
          </w:p>
        </w:tc>
        <w:tc>
          <w:tcPr>
            <w:tcW w:w="861" w:type="dxa"/>
            <w:tcBorders>
              <w:top w:val="nil"/>
              <w:left w:val="nil"/>
              <w:bottom w:val="nil"/>
              <w:right w:val="nil"/>
            </w:tcBorders>
            <w:shd w:val="clear" w:color="auto" w:fill="auto"/>
            <w:noWrap/>
            <w:vAlign w:val="bottom"/>
            <w:hideMark/>
          </w:tcPr>
          <w:p w14:paraId="2DB5004A"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186</w:t>
            </w:r>
          </w:p>
        </w:tc>
        <w:tc>
          <w:tcPr>
            <w:tcW w:w="861" w:type="dxa"/>
            <w:tcBorders>
              <w:top w:val="nil"/>
              <w:left w:val="nil"/>
              <w:bottom w:val="nil"/>
              <w:right w:val="nil"/>
            </w:tcBorders>
            <w:shd w:val="clear" w:color="auto" w:fill="auto"/>
            <w:noWrap/>
            <w:vAlign w:val="bottom"/>
            <w:hideMark/>
          </w:tcPr>
          <w:p w14:paraId="13D8E2A3"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186</w:t>
            </w:r>
          </w:p>
        </w:tc>
        <w:tc>
          <w:tcPr>
            <w:tcW w:w="861" w:type="dxa"/>
            <w:tcBorders>
              <w:top w:val="nil"/>
              <w:left w:val="nil"/>
              <w:bottom w:val="nil"/>
              <w:right w:val="nil"/>
            </w:tcBorders>
            <w:shd w:val="clear" w:color="auto" w:fill="auto"/>
            <w:noWrap/>
            <w:vAlign w:val="bottom"/>
            <w:hideMark/>
          </w:tcPr>
          <w:p w14:paraId="027B5332"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r>
      <w:tr w:rsidR="00774326" w:rsidRPr="00774326" w14:paraId="3EE4C9E9" w14:textId="77777777" w:rsidTr="00E00BEE">
        <w:trPr>
          <w:trHeight w:val="425"/>
        </w:trPr>
        <w:tc>
          <w:tcPr>
            <w:tcW w:w="3402" w:type="dxa"/>
            <w:tcBorders>
              <w:top w:val="nil"/>
              <w:left w:val="nil"/>
              <w:bottom w:val="nil"/>
              <w:right w:val="nil"/>
            </w:tcBorders>
            <w:shd w:val="clear" w:color="auto" w:fill="auto"/>
            <w:vAlign w:val="bottom"/>
            <w:hideMark/>
          </w:tcPr>
          <w:p w14:paraId="5DEA9118" w14:textId="77777777" w:rsidR="00774326" w:rsidRPr="00774326" w:rsidRDefault="00774326" w:rsidP="00774326">
            <w:pPr>
              <w:spacing w:before="0" w:after="0" w:line="240" w:lineRule="auto"/>
              <w:ind w:leftChars="150" w:left="285"/>
              <w:rPr>
                <w:rFonts w:ascii="Arial" w:hAnsi="Arial" w:cs="Arial"/>
                <w:color w:val="000000"/>
                <w:sz w:val="16"/>
                <w:szCs w:val="16"/>
              </w:rPr>
            </w:pPr>
            <w:r w:rsidRPr="00774326">
              <w:rPr>
                <w:rFonts w:ascii="Arial" w:hAnsi="Arial" w:cs="Arial"/>
                <w:color w:val="000000"/>
                <w:sz w:val="16"/>
                <w:szCs w:val="16"/>
              </w:rPr>
              <w:t>Section 74 receipts transferred to the OPA</w:t>
            </w:r>
          </w:p>
        </w:tc>
        <w:tc>
          <w:tcPr>
            <w:tcW w:w="881" w:type="dxa"/>
            <w:tcBorders>
              <w:top w:val="nil"/>
              <w:left w:val="nil"/>
              <w:bottom w:val="nil"/>
              <w:right w:val="nil"/>
            </w:tcBorders>
            <w:shd w:val="clear" w:color="auto" w:fill="auto"/>
            <w:noWrap/>
            <w:vAlign w:val="bottom"/>
            <w:hideMark/>
          </w:tcPr>
          <w:p w14:paraId="0ACD325E"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c>
          <w:tcPr>
            <w:tcW w:w="844" w:type="dxa"/>
            <w:tcBorders>
              <w:top w:val="nil"/>
              <w:left w:val="nil"/>
              <w:bottom w:val="nil"/>
              <w:right w:val="nil"/>
            </w:tcBorders>
            <w:shd w:val="clear" w:color="000000" w:fill="D9D9D9"/>
            <w:noWrap/>
            <w:vAlign w:val="bottom"/>
            <w:hideMark/>
          </w:tcPr>
          <w:p w14:paraId="7D120228"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36E9B9B5"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3F86344A"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1A90C510"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w:t>
            </w:r>
          </w:p>
        </w:tc>
      </w:tr>
      <w:tr w:rsidR="00774326" w:rsidRPr="00774326" w14:paraId="3C5C72EB" w14:textId="77777777" w:rsidTr="00E00BEE">
        <w:trPr>
          <w:trHeight w:val="225"/>
        </w:trPr>
        <w:tc>
          <w:tcPr>
            <w:tcW w:w="3402" w:type="dxa"/>
            <w:tcBorders>
              <w:top w:val="nil"/>
              <w:left w:val="nil"/>
              <w:bottom w:val="nil"/>
              <w:right w:val="nil"/>
            </w:tcBorders>
            <w:shd w:val="clear" w:color="auto" w:fill="auto"/>
            <w:noWrap/>
            <w:vAlign w:val="bottom"/>
            <w:hideMark/>
          </w:tcPr>
          <w:p w14:paraId="6A22B3FA" w14:textId="77777777" w:rsidR="00774326" w:rsidRPr="00774326" w:rsidRDefault="00774326" w:rsidP="00774326">
            <w:pPr>
              <w:spacing w:before="0" w:after="0" w:line="240" w:lineRule="auto"/>
              <w:ind w:leftChars="150" w:left="285"/>
              <w:rPr>
                <w:rFonts w:ascii="Arial" w:hAnsi="Arial" w:cs="Arial"/>
                <w:b/>
                <w:bCs/>
                <w:color w:val="000000"/>
                <w:sz w:val="16"/>
                <w:szCs w:val="16"/>
              </w:rPr>
            </w:pPr>
            <w:r w:rsidRPr="00774326">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505F70D6"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14,943</w:t>
            </w:r>
          </w:p>
        </w:tc>
        <w:tc>
          <w:tcPr>
            <w:tcW w:w="844" w:type="dxa"/>
            <w:tcBorders>
              <w:top w:val="nil"/>
              <w:left w:val="nil"/>
              <w:bottom w:val="single" w:sz="4" w:space="0" w:color="auto"/>
              <w:right w:val="nil"/>
            </w:tcBorders>
            <w:shd w:val="clear" w:color="000000" w:fill="D9D9D9"/>
            <w:noWrap/>
            <w:vAlign w:val="bottom"/>
            <w:hideMark/>
          </w:tcPr>
          <w:p w14:paraId="7878949C"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13,843</w:t>
            </w:r>
          </w:p>
        </w:tc>
        <w:tc>
          <w:tcPr>
            <w:tcW w:w="861" w:type="dxa"/>
            <w:tcBorders>
              <w:top w:val="nil"/>
              <w:left w:val="nil"/>
              <w:bottom w:val="single" w:sz="4" w:space="0" w:color="auto"/>
              <w:right w:val="nil"/>
            </w:tcBorders>
            <w:shd w:val="clear" w:color="auto" w:fill="auto"/>
            <w:noWrap/>
            <w:vAlign w:val="bottom"/>
            <w:hideMark/>
          </w:tcPr>
          <w:p w14:paraId="44EA20D4"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12,976</w:t>
            </w:r>
          </w:p>
        </w:tc>
        <w:tc>
          <w:tcPr>
            <w:tcW w:w="861" w:type="dxa"/>
            <w:tcBorders>
              <w:top w:val="nil"/>
              <w:left w:val="nil"/>
              <w:bottom w:val="single" w:sz="4" w:space="0" w:color="auto"/>
              <w:right w:val="nil"/>
            </w:tcBorders>
            <w:shd w:val="clear" w:color="auto" w:fill="auto"/>
            <w:noWrap/>
            <w:vAlign w:val="bottom"/>
            <w:hideMark/>
          </w:tcPr>
          <w:p w14:paraId="64FA3E1A"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13,264</w:t>
            </w:r>
          </w:p>
        </w:tc>
        <w:tc>
          <w:tcPr>
            <w:tcW w:w="861" w:type="dxa"/>
            <w:tcBorders>
              <w:top w:val="nil"/>
              <w:left w:val="nil"/>
              <w:bottom w:val="single" w:sz="4" w:space="0" w:color="auto"/>
              <w:right w:val="nil"/>
            </w:tcBorders>
            <w:shd w:val="clear" w:color="auto" w:fill="auto"/>
            <w:noWrap/>
            <w:vAlign w:val="bottom"/>
            <w:hideMark/>
          </w:tcPr>
          <w:p w14:paraId="6F2D6A85"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12,158</w:t>
            </w:r>
          </w:p>
        </w:tc>
      </w:tr>
      <w:tr w:rsidR="00774326" w:rsidRPr="00774326" w14:paraId="40C8D129" w14:textId="77777777" w:rsidTr="00E00BEE">
        <w:trPr>
          <w:trHeight w:val="425"/>
        </w:trPr>
        <w:tc>
          <w:tcPr>
            <w:tcW w:w="3402" w:type="dxa"/>
            <w:tcBorders>
              <w:top w:val="nil"/>
              <w:left w:val="nil"/>
              <w:bottom w:val="nil"/>
              <w:right w:val="nil"/>
            </w:tcBorders>
            <w:shd w:val="clear" w:color="auto" w:fill="auto"/>
            <w:vAlign w:val="bottom"/>
            <w:hideMark/>
          </w:tcPr>
          <w:p w14:paraId="41B16BED" w14:textId="77777777" w:rsidR="00774326" w:rsidRPr="00774326" w:rsidRDefault="00774326" w:rsidP="00774326">
            <w:pPr>
              <w:spacing w:before="0" w:after="0" w:line="240" w:lineRule="auto"/>
              <w:ind w:leftChars="75" w:left="143"/>
              <w:rPr>
                <w:rFonts w:ascii="Arial" w:hAnsi="Arial" w:cs="Arial"/>
                <w:b/>
                <w:bCs/>
                <w:color w:val="000000"/>
                <w:sz w:val="16"/>
                <w:szCs w:val="16"/>
              </w:rPr>
            </w:pPr>
            <w:r w:rsidRPr="00774326">
              <w:rPr>
                <w:rFonts w:ascii="Arial" w:hAnsi="Arial" w:cs="Arial"/>
                <w:b/>
                <w:bCs/>
                <w:color w:val="000000"/>
                <w:sz w:val="16"/>
                <w:szCs w:val="16"/>
              </w:rPr>
              <w:t>Net cash from (or used by) operating activities</w:t>
            </w:r>
          </w:p>
        </w:tc>
        <w:tc>
          <w:tcPr>
            <w:tcW w:w="881" w:type="dxa"/>
            <w:tcBorders>
              <w:top w:val="nil"/>
              <w:left w:val="nil"/>
              <w:bottom w:val="single" w:sz="4" w:space="0" w:color="auto"/>
              <w:right w:val="nil"/>
            </w:tcBorders>
            <w:shd w:val="clear" w:color="auto" w:fill="auto"/>
            <w:noWrap/>
            <w:vAlign w:val="bottom"/>
            <w:hideMark/>
          </w:tcPr>
          <w:p w14:paraId="4E8632AC"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837</w:t>
            </w:r>
          </w:p>
        </w:tc>
        <w:tc>
          <w:tcPr>
            <w:tcW w:w="844" w:type="dxa"/>
            <w:tcBorders>
              <w:top w:val="nil"/>
              <w:left w:val="nil"/>
              <w:bottom w:val="single" w:sz="4" w:space="0" w:color="auto"/>
              <w:right w:val="nil"/>
            </w:tcBorders>
            <w:shd w:val="clear" w:color="000000" w:fill="D9D9D9"/>
            <w:noWrap/>
            <w:vAlign w:val="bottom"/>
            <w:hideMark/>
          </w:tcPr>
          <w:p w14:paraId="0D52C695"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881</w:t>
            </w:r>
          </w:p>
        </w:tc>
        <w:tc>
          <w:tcPr>
            <w:tcW w:w="861" w:type="dxa"/>
            <w:tcBorders>
              <w:top w:val="nil"/>
              <w:left w:val="nil"/>
              <w:bottom w:val="single" w:sz="4" w:space="0" w:color="auto"/>
              <w:right w:val="nil"/>
            </w:tcBorders>
            <w:shd w:val="clear" w:color="auto" w:fill="auto"/>
            <w:noWrap/>
            <w:vAlign w:val="bottom"/>
            <w:hideMark/>
          </w:tcPr>
          <w:p w14:paraId="3B98EA4B"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1,116</w:t>
            </w:r>
          </w:p>
        </w:tc>
        <w:tc>
          <w:tcPr>
            <w:tcW w:w="861" w:type="dxa"/>
            <w:tcBorders>
              <w:top w:val="nil"/>
              <w:left w:val="nil"/>
              <w:bottom w:val="single" w:sz="4" w:space="0" w:color="auto"/>
              <w:right w:val="nil"/>
            </w:tcBorders>
            <w:shd w:val="clear" w:color="auto" w:fill="auto"/>
            <w:noWrap/>
            <w:vAlign w:val="bottom"/>
            <w:hideMark/>
          </w:tcPr>
          <w:p w14:paraId="74610081"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972</w:t>
            </w:r>
          </w:p>
        </w:tc>
        <w:tc>
          <w:tcPr>
            <w:tcW w:w="861" w:type="dxa"/>
            <w:tcBorders>
              <w:top w:val="nil"/>
              <w:left w:val="nil"/>
              <w:bottom w:val="single" w:sz="4" w:space="0" w:color="auto"/>
              <w:right w:val="nil"/>
            </w:tcBorders>
            <w:shd w:val="clear" w:color="auto" w:fill="auto"/>
            <w:noWrap/>
            <w:vAlign w:val="bottom"/>
            <w:hideMark/>
          </w:tcPr>
          <w:p w14:paraId="485D5D15"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246</w:t>
            </w:r>
          </w:p>
        </w:tc>
      </w:tr>
      <w:tr w:rsidR="00774326" w:rsidRPr="00774326" w14:paraId="1E00D9B3" w14:textId="77777777" w:rsidTr="00E00BEE">
        <w:trPr>
          <w:trHeight w:val="283"/>
        </w:trPr>
        <w:tc>
          <w:tcPr>
            <w:tcW w:w="3402" w:type="dxa"/>
            <w:tcBorders>
              <w:top w:val="nil"/>
              <w:left w:val="nil"/>
              <w:bottom w:val="nil"/>
              <w:right w:val="nil"/>
            </w:tcBorders>
            <w:shd w:val="clear" w:color="auto" w:fill="auto"/>
            <w:noWrap/>
            <w:vAlign w:val="bottom"/>
            <w:hideMark/>
          </w:tcPr>
          <w:p w14:paraId="730CE643" w14:textId="77777777" w:rsidR="00774326" w:rsidRPr="00774326" w:rsidRDefault="00774326" w:rsidP="00774326">
            <w:pPr>
              <w:spacing w:before="0" w:after="0" w:line="240" w:lineRule="auto"/>
              <w:rPr>
                <w:rFonts w:ascii="Arial" w:hAnsi="Arial" w:cs="Arial"/>
                <w:b/>
                <w:bCs/>
                <w:color w:val="000000"/>
                <w:sz w:val="16"/>
                <w:szCs w:val="16"/>
              </w:rPr>
            </w:pPr>
            <w:r w:rsidRPr="00774326">
              <w:rPr>
                <w:rFonts w:ascii="Arial" w:hAnsi="Arial" w:cs="Arial"/>
                <w:b/>
                <w:bCs/>
                <w:color w:val="000000"/>
                <w:sz w:val="16"/>
                <w:szCs w:val="16"/>
              </w:rPr>
              <w:t>INVESTING ACTIVITIES</w:t>
            </w:r>
          </w:p>
        </w:tc>
        <w:tc>
          <w:tcPr>
            <w:tcW w:w="881" w:type="dxa"/>
            <w:tcBorders>
              <w:top w:val="nil"/>
              <w:left w:val="nil"/>
              <w:bottom w:val="nil"/>
              <w:right w:val="nil"/>
            </w:tcBorders>
            <w:shd w:val="clear" w:color="auto" w:fill="auto"/>
            <w:noWrap/>
            <w:vAlign w:val="bottom"/>
            <w:hideMark/>
          </w:tcPr>
          <w:p w14:paraId="50EA8669" w14:textId="77777777" w:rsidR="00774326" w:rsidRPr="00774326" w:rsidRDefault="00774326" w:rsidP="00774326">
            <w:pPr>
              <w:spacing w:before="0" w:after="0" w:line="240" w:lineRule="auto"/>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50333D8A" w14:textId="77777777" w:rsidR="00774326" w:rsidRPr="00774326" w:rsidRDefault="00774326" w:rsidP="00774326">
            <w:pPr>
              <w:spacing w:before="0" w:after="0" w:line="240" w:lineRule="auto"/>
              <w:jc w:val="right"/>
              <w:rPr>
                <w:rFonts w:ascii="Arial" w:hAnsi="Arial" w:cs="Arial"/>
                <w:color w:val="000000"/>
                <w:sz w:val="16"/>
                <w:szCs w:val="16"/>
              </w:rPr>
            </w:pPr>
            <w:r w:rsidRPr="00774326">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58CCB757" w14:textId="77777777" w:rsidR="00774326" w:rsidRPr="00774326" w:rsidRDefault="00774326" w:rsidP="00774326">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40A26723" w14:textId="77777777" w:rsidR="00774326" w:rsidRPr="00774326" w:rsidRDefault="00774326" w:rsidP="00774326">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315B7E16" w14:textId="77777777" w:rsidR="00774326" w:rsidRPr="00774326" w:rsidRDefault="00774326" w:rsidP="00774326">
            <w:pPr>
              <w:spacing w:before="0" w:after="0" w:line="240" w:lineRule="auto"/>
              <w:jc w:val="right"/>
              <w:rPr>
                <w:rFonts w:ascii="Times New Roman" w:hAnsi="Times New Roman"/>
                <w:sz w:val="20"/>
              </w:rPr>
            </w:pPr>
          </w:p>
        </w:tc>
      </w:tr>
      <w:tr w:rsidR="00774326" w:rsidRPr="00774326" w14:paraId="321169E5" w14:textId="77777777" w:rsidTr="00E00BEE">
        <w:trPr>
          <w:trHeight w:val="225"/>
        </w:trPr>
        <w:tc>
          <w:tcPr>
            <w:tcW w:w="3402" w:type="dxa"/>
            <w:tcBorders>
              <w:top w:val="nil"/>
              <w:left w:val="nil"/>
              <w:bottom w:val="nil"/>
              <w:right w:val="nil"/>
            </w:tcBorders>
            <w:shd w:val="clear" w:color="auto" w:fill="auto"/>
            <w:noWrap/>
            <w:vAlign w:val="bottom"/>
            <w:hideMark/>
          </w:tcPr>
          <w:p w14:paraId="21AC7B5A" w14:textId="77777777" w:rsidR="00774326" w:rsidRPr="00774326" w:rsidRDefault="00774326" w:rsidP="00774326">
            <w:pPr>
              <w:spacing w:before="0" w:after="0" w:line="240" w:lineRule="auto"/>
              <w:ind w:leftChars="75" w:left="143"/>
              <w:rPr>
                <w:rFonts w:ascii="Arial" w:hAnsi="Arial" w:cs="Arial"/>
                <w:b/>
                <w:bCs/>
                <w:color w:val="000000"/>
                <w:sz w:val="16"/>
                <w:szCs w:val="16"/>
              </w:rPr>
            </w:pPr>
            <w:r w:rsidRPr="00774326">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7104DE92" w14:textId="77777777" w:rsidR="00774326" w:rsidRPr="00774326" w:rsidRDefault="00774326" w:rsidP="00774326">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62DB6DB0" w14:textId="77777777" w:rsidR="00774326" w:rsidRPr="00774326" w:rsidRDefault="00774326" w:rsidP="00774326">
            <w:pPr>
              <w:spacing w:before="0" w:after="0" w:line="240" w:lineRule="auto"/>
              <w:jc w:val="right"/>
              <w:rPr>
                <w:rFonts w:ascii="Arial" w:hAnsi="Arial" w:cs="Arial"/>
                <w:color w:val="000000"/>
                <w:sz w:val="16"/>
                <w:szCs w:val="16"/>
              </w:rPr>
            </w:pPr>
            <w:r w:rsidRPr="00774326">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170BF373" w14:textId="77777777" w:rsidR="00774326" w:rsidRPr="00774326" w:rsidRDefault="00774326" w:rsidP="00774326">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40873594" w14:textId="77777777" w:rsidR="00774326" w:rsidRPr="00774326" w:rsidRDefault="00774326" w:rsidP="00774326">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1E1F4E74" w14:textId="77777777" w:rsidR="00774326" w:rsidRPr="00774326" w:rsidRDefault="00774326" w:rsidP="00774326">
            <w:pPr>
              <w:spacing w:before="0" w:after="0" w:line="240" w:lineRule="auto"/>
              <w:jc w:val="right"/>
              <w:rPr>
                <w:rFonts w:ascii="Times New Roman" w:hAnsi="Times New Roman"/>
                <w:sz w:val="20"/>
              </w:rPr>
            </w:pPr>
          </w:p>
        </w:tc>
      </w:tr>
      <w:tr w:rsidR="00774326" w:rsidRPr="00774326" w14:paraId="37778A57" w14:textId="77777777" w:rsidTr="00E00BEE">
        <w:trPr>
          <w:trHeight w:val="425"/>
        </w:trPr>
        <w:tc>
          <w:tcPr>
            <w:tcW w:w="3402" w:type="dxa"/>
            <w:tcBorders>
              <w:top w:val="nil"/>
              <w:left w:val="nil"/>
              <w:bottom w:val="nil"/>
              <w:right w:val="nil"/>
            </w:tcBorders>
            <w:shd w:val="clear" w:color="auto" w:fill="auto"/>
            <w:vAlign w:val="bottom"/>
            <w:hideMark/>
          </w:tcPr>
          <w:p w14:paraId="6118410B" w14:textId="77777777" w:rsidR="00774326" w:rsidRPr="00774326" w:rsidRDefault="00774326" w:rsidP="00774326">
            <w:pPr>
              <w:spacing w:before="0" w:after="0" w:line="240" w:lineRule="auto"/>
              <w:ind w:leftChars="150" w:left="285"/>
              <w:rPr>
                <w:rFonts w:ascii="Arial" w:hAnsi="Arial" w:cs="Arial"/>
                <w:color w:val="000000"/>
                <w:sz w:val="16"/>
                <w:szCs w:val="16"/>
              </w:rPr>
            </w:pPr>
            <w:r w:rsidRPr="00774326">
              <w:rPr>
                <w:rFonts w:ascii="Arial" w:hAnsi="Arial" w:cs="Arial"/>
                <w:color w:val="000000"/>
                <w:sz w:val="16"/>
                <w:szCs w:val="16"/>
              </w:rPr>
              <w:t>Purchase of property, plant and equipment and intangibles</w:t>
            </w:r>
          </w:p>
        </w:tc>
        <w:tc>
          <w:tcPr>
            <w:tcW w:w="881" w:type="dxa"/>
            <w:tcBorders>
              <w:top w:val="nil"/>
              <w:left w:val="nil"/>
              <w:bottom w:val="nil"/>
              <w:right w:val="nil"/>
            </w:tcBorders>
            <w:shd w:val="clear" w:color="auto" w:fill="auto"/>
            <w:noWrap/>
            <w:vAlign w:val="bottom"/>
            <w:hideMark/>
          </w:tcPr>
          <w:p w14:paraId="7A842E71"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92</w:t>
            </w:r>
          </w:p>
        </w:tc>
        <w:tc>
          <w:tcPr>
            <w:tcW w:w="844" w:type="dxa"/>
            <w:tcBorders>
              <w:top w:val="nil"/>
              <w:left w:val="nil"/>
              <w:bottom w:val="nil"/>
              <w:right w:val="nil"/>
            </w:tcBorders>
            <w:shd w:val="clear" w:color="000000" w:fill="D9D9D9"/>
            <w:noWrap/>
            <w:vAlign w:val="bottom"/>
            <w:hideMark/>
          </w:tcPr>
          <w:p w14:paraId="3BF69106" w14:textId="77777777" w:rsidR="00774326" w:rsidRPr="00774326" w:rsidRDefault="00774326" w:rsidP="00774326">
            <w:pPr>
              <w:spacing w:before="0" w:after="0" w:line="240" w:lineRule="auto"/>
              <w:jc w:val="right"/>
              <w:rPr>
                <w:rFonts w:ascii="Arial" w:hAnsi="Arial" w:cs="Arial"/>
                <w:color w:val="000000"/>
                <w:sz w:val="16"/>
                <w:szCs w:val="16"/>
              </w:rPr>
            </w:pPr>
            <w:r w:rsidRPr="00774326">
              <w:rPr>
                <w:rFonts w:ascii="Arial" w:hAnsi="Arial" w:cs="Arial"/>
                <w:color w:val="000000"/>
                <w:sz w:val="16"/>
                <w:szCs w:val="16"/>
              </w:rPr>
              <w:t>93</w:t>
            </w:r>
          </w:p>
        </w:tc>
        <w:tc>
          <w:tcPr>
            <w:tcW w:w="861" w:type="dxa"/>
            <w:tcBorders>
              <w:top w:val="nil"/>
              <w:left w:val="nil"/>
              <w:bottom w:val="nil"/>
              <w:right w:val="nil"/>
            </w:tcBorders>
            <w:shd w:val="clear" w:color="auto" w:fill="auto"/>
            <w:noWrap/>
            <w:vAlign w:val="bottom"/>
            <w:hideMark/>
          </w:tcPr>
          <w:p w14:paraId="7D266346"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282</w:t>
            </w:r>
          </w:p>
        </w:tc>
        <w:tc>
          <w:tcPr>
            <w:tcW w:w="861" w:type="dxa"/>
            <w:tcBorders>
              <w:top w:val="nil"/>
              <w:left w:val="nil"/>
              <w:bottom w:val="nil"/>
              <w:right w:val="nil"/>
            </w:tcBorders>
            <w:shd w:val="clear" w:color="auto" w:fill="auto"/>
            <w:noWrap/>
            <w:vAlign w:val="bottom"/>
            <w:hideMark/>
          </w:tcPr>
          <w:p w14:paraId="44BB7B4D"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91</w:t>
            </w:r>
          </w:p>
        </w:tc>
        <w:tc>
          <w:tcPr>
            <w:tcW w:w="861" w:type="dxa"/>
            <w:tcBorders>
              <w:top w:val="nil"/>
              <w:left w:val="nil"/>
              <w:bottom w:val="nil"/>
              <w:right w:val="nil"/>
            </w:tcBorders>
            <w:shd w:val="clear" w:color="auto" w:fill="auto"/>
            <w:noWrap/>
            <w:vAlign w:val="bottom"/>
            <w:hideMark/>
          </w:tcPr>
          <w:p w14:paraId="67761103"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93</w:t>
            </w:r>
          </w:p>
        </w:tc>
      </w:tr>
      <w:tr w:rsidR="00774326" w:rsidRPr="00774326" w14:paraId="73E71849" w14:textId="77777777" w:rsidTr="00E00BEE">
        <w:trPr>
          <w:trHeight w:val="225"/>
        </w:trPr>
        <w:tc>
          <w:tcPr>
            <w:tcW w:w="3402" w:type="dxa"/>
            <w:tcBorders>
              <w:top w:val="nil"/>
              <w:left w:val="nil"/>
              <w:bottom w:val="nil"/>
              <w:right w:val="nil"/>
            </w:tcBorders>
            <w:shd w:val="clear" w:color="auto" w:fill="auto"/>
            <w:noWrap/>
            <w:vAlign w:val="bottom"/>
            <w:hideMark/>
          </w:tcPr>
          <w:p w14:paraId="0002F4D1" w14:textId="77777777" w:rsidR="00774326" w:rsidRPr="00774326" w:rsidRDefault="00774326" w:rsidP="00774326">
            <w:pPr>
              <w:spacing w:before="0" w:after="0" w:line="240" w:lineRule="auto"/>
              <w:ind w:leftChars="150" w:left="285"/>
              <w:rPr>
                <w:rFonts w:ascii="Arial" w:hAnsi="Arial" w:cs="Arial"/>
                <w:b/>
                <w:bCs/>
                <w:color w:val="000000"/>
                <w:sz w:val="16"/>
                <w:szCs w:val="16"/>
              </w:rPr>
            </w:pPr>
            <w:r w:rsidRPr="00774326">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0C7694CD"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92</w:t>
            </w:r>
          </w:p>
        </w:tc>
        <w:tc>
          <w:tcPr>
            <w:tcW w:w="844" w:type="dxa"/>
            <w:tcBorders>
              <w:top w:val="nil"/>
              <w:left w:val="nil"/>
              <w:bottom w:val="single" w:sz="4" w:space="0" w:color="auto"/>
              <w:right w:val="nil"/>
            </w:tcBorders>
            <w:shd w:val="clear" w:color="000000" w:fill="D9D9D9"/>
            <w:noWrap/>
            <w:vAlign w:val="bottom"/>
            <w:hideMark/>
          </w:tcPr>
          <w:p w14:paraId="3C3729A8"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93</w:t>
            </w:r>
          </w:p>
        </w:tc>
        <w:tc>
          <w:tcPr>
            <w:tcW w:w="861" w:type="dxa"/>
            <w:tcBorders>
              <w:top w:val="nil"/>
              <w:left w:val="nil"/>
              <w:bottom w:val="single" w:sz="4" w:space="0" w:color="auto"/>
              <w:right w:val="nil"/>
            </w:tcBorders>
            <w:shd w:val="clear" w:color="auto" w:fill="auto"/>
            <w:noWrap/>
            <w:vAlign w:val="bottom"/>
            <w:hideMark/>
          </w:tcPr>
          <w:p w14:paraId="2B45E7A6"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282</w:t>
            </w:r>
          </w:p>
        </w:tc>
        <w:tc>
          <w:tcPr>
            <w:tcW w:w="861" w:type="dxa"/>
            <w:tcBorders>
              <w:top w:val="nil"/>
              <w:left w:val="nil"/>
              <w:bottom w:val="single" w:sz="4" w:space="0" w:color="auto"/>
              <w:right w:val="nil"/>
            </w:tcBorders>
            <w:shd w:val="clear" w:color="auto" w:fill="auto"/>
            <w:noWrap/>
            <w:vAlign w:val="bottom"/>
            <w:hideMark/>
          </w:tcPr>
          <w:p w14:paraId="33D48EF7"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91</w:t>
            </w:r>
          </w:p>
        </w:tc>
        <w:tc>
          <w:tcPr>
            <w:tcW w:w="861" w:type="dxa"/>
            <w:tcBorders>
              <w:top w:val="nil"/>
              <w:left w:val="nil"/>
              <w:bottom w:val="single" w:sz="4" w:space="0" w:color="auto"/>
              <w:right w:val="nil"/>
            </w:tcBorders>
            <w:shd w:val="clear" w:color="auto" w:fill="auto"/>
            <w:noWrap/>
            <w:vAlign w:val="bottom"/>
            <w:hideMark/>
          </w:tcPr>
          <w:p w14:paraId="7C7D7464"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93</w:t>
            </w:r>
          </w:p>
        </w:tc>
      </w:tr>
      <w:tr w:rsidR="00774326" w:rsidRPr="00774326" w14:paraId="3DB445E6" w14:textId="77777777" w:rsidTr="00E00BEE">
        <w:trPr>
          <w:trHeight w:val="425"/>
        </w:trPr>
        <w:tc>
          <w:tcPr>
            <w:tcW w:w="3402" w:type="dxa"/>
            <w:tcBorders>
              <w:top w:val="nil"/>
              <w:left w:val="nil"/>
              <w:bottom w:val="nil"/>
              <w:right w:val="nil"/>
            </w:tcBorders>
            <w:shd w:val="clear" w:color="auto" w:fill="auto"/>
            <w:vAlign w:val="bottom"/>
            <w:hideMark/>
          </w:tcPr>
          <w:p w14:paraId="039BA162" w14:textId="77777777" w:rsidR="00774326" w:rsidRPr="00774326" w:rsidRDefault="00774326" w:rsidP="00774326">
            <w:pPr>
              <w:spacing w:before="0" w:after="0" w:line="240" w:lineRule="auto"/>
              <w:rPr>
                <w:rFonts w:ascii="Arial" w:hAnsi="Arial" w:cs="Arial"/>
                <w:b/>
                <w:bCs/>
                <w:color w:val="000000"/>
                <w:sz w:val="16"/>
                <w:szCs w:val="16"/>
              </w:rPr>
            </w:pPr>
            <w:r w:rsidRPr="00774326">
              <w:rPr>
                <w:rFonts w:ascii="Arial" w:hAnsi="Arial" w:cs="Arial"/>
                <w:b/>
                <w:bCs/>
                <w:color w:val="000000"/>
                <w:sz w:val="16"/>
                <w:szCs w:val="16"/>
              </w:rPr>
              <w:t>Net cash from (or used by) investing activities</w:t>
            </w:r>
          </w:p>
        </w:tc>
        <w:tc>
          <w:tcPr>
            <w:tcW w:w="881" w:type="dxa"/>
            <w:tcBorders>
              <w:top w:val="nil"/>
              <w:left w:val="nil"/>
              <w:bottom w:val="single" w:sz="4" w:space="0" w:color="auto"/>
              <w:right w:val="nil"/>
            </w:tcBorders>
            <w:shd w:val="clear" w:color="auto" w:fill="auto"/>
            <w:noWrap/>
            <w:vAlign w:val="bottom"/>
            <w:hideMark/>
          </w:tcPr>
          <w:p w14:paraId="048ADFA2"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(92)</w:t>
            </w:r>
          </w:p>
        </w:tc>
        <w:tc>
          <w:tcPr>
            <w:tcW w:w="844" w:type="dxa"/>
            <w:tcBorders>
              <w:top w:val="nil"/>
              <w:left w:val="nil"/>
              <w:bottom w:val="single" w:sz="4" w:space="0" w:color="auto"/>
              <w:right w:val="nil"/>
            </w:tcBorders>
            <w:shd w:val="clear" w:color="000000" w:fill="D9D9D9"/>
            <w:noWrap/>
            <w:vAlign w:val="bottom"/>
            <w:hideMark/>
          </w:tcPr>
          <w:p w14:paraId="5EB1F1B6"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(93)</w:t>
            </w:r>
          </w:p>
        </w:tc>
        <w:tc>
          <w:tcPr>
            <w:tcW w:w="861" w:type="dxa"/>
            <w:tcBorders>
              <w:top w:val="nil"/>
              <w:left w:val="nil"/>
              <w:bottom w:val="single" w:sz="4" w:space="0" w:color="auto"/>
              <w:right w:val="nil"/>
            </w:tcBorders>
            <w:shd w:val="clear" w:color="auto" w:fill="auto"/>
            <w:noWrap/>
            <w:vAlign w:val="bottom"/>
            <w:hideMark/>
          </w:tcPr>
          <w:p w14:paraId="6B92C53B"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(282)</w:t>
            </w:r>
          </w:p>
        </w:tc>
        <w:tc>
          <w:tcPr>
            <w:tcW w:w="861" w:type="dxa"/>
            <w:tcBorders>
              <w:top w:val="nil"/>
              <w:left w:val="nil"/>
              <w:bottom w:val="single" w:sz="4" w:space="0" w:color="auto"/>
              <w:right w:val="nil"/>
            </w:tcBorders>
            <w:shd w:val="clear" w:color="auto" w:fill="auto"/>
            <w:noWrap/>
            <w:vAlign w:val="bottom"/>
            <w:hideMark/>
          </w:tcPr>
          <w:p w14:paraId="78A55AC5"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(91)</w:t>
            </w:r>
          </w:p>
        </w:tc>
        <w:tc>
          <w:tcPr>
            <w:tcW w:w="861" w:type="dxa"/>
            <w:tcBorders>
              <w:top w:val="nil"/>
              <w:left w:val="nil"/>
              <w:bottom w:val="single" w:sz="4" w:space="0" w:color="auto"/>
              <w:right w:val="nil"/>
            </w:tcBorders>
            <w:shd w:val="clear" w:color="auto" w:fill="auto"/>
            <w:noWrap/>
            <w:vAlign w:val="bottom"/>
            <w:hideMark/>
          </w:tcPr>
          <w:p w14:paraId="7A983EF5"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(93)</w:t>
            </w:r>
          </w:p>
        </w:tc>
      </w:tr>
      <w:tr w:rsidR="00774326" w:rsidRPr="00774326" w14:paraId="1E4BA8FE" w14:textId="77777777" w:rsidTr="00E00BEE">
        <w:trPr>
          <w:trHeight w:val="283"/>
        </w:trPr>
        <w:tc>
          <w:tcPr>
            <w:tcW w:w="3402" w:type="dxa"/>
            <w:tcBorders>
              <w:top w:val="nil"/>
              <w:left w:val="nil"/>
              <w:bottom w:val="nil"/>
              <w:right w:val="nil"/>
            </w:tcBorders>
            <w:shd w:val="clear" w:color="auto" w:fill="auto"/>
            <w:noWrap/>
            <w:vAlign w:val="bottom"/>
            <w:hideMark/>
          </w:tcPr>
          <w:p w14:paraId="47EA5D00" w14:textId="77777777" w:rsidR="00774326" w:rsidRPr="00774326" w:rsidRDefault="00774326" w:rsidP="00774326">
            <w:pPr>
              <w:spacing w:before="0" w:after="0" w:line="240" w:lineRule="auto"/>
              <w:rPr>
                <w:rFonts w:ascii="Arial" w:hAnsi="Arial" w:cs="Arial"/>
                <w:b/>
                <w:bCs/>
                <w:color w:val="000000"/>
                <w:sz w:val="16"/>
                <w:szCs w:val="16"/>
              </w:rPr>
            </w:pPr>
            <w:r w:rsidRPr="00774326">
              <w:rPr>
                <w:rFonts w:ascii="Arial" w:hAnsi="Arial" w:cs="Arial"/>
                <w:b/>
                <w:bCs/>
                <w:color w:val="000000"/>
                <w:sz w:val="16"/>
                <w:szCs w:val="16"/>
              </w:rPr>
              <w:t>FINANCING ACTIVITIES</w:t>
            </w:r>
          </w:p>
        </w:tc>
        <w:tc>
          <w:tcPr>
            <w:tcW w:w="881" w:type="dxa"/>
            <w:tcBorders>
              <w:top w:val="nil"/>
              <w:left w:val="nil"/>
              <w:bottom w:val="nil"/>
              <w:right w:val="nil"/>
            </w:tcBorders>
            <w:shd w:val="clear" w:color="auto" w:fill="auto"/>
            <w:noWrap/>
            <w:vAlign w:val="bottom"/>
            <w:hideMark/>
          </w:tcPr>
          <w:p w14:paraId="04FE97AE" w14:textId="77777777" w:rsidR="00774326" w:rsidRPr="00774326" w:rsidRDefault="00774326" w:rsidP="00774326">
            <w:pPr>
              <w:spacing w:before="0" w:after="0" w:line="240" w:lineRule="auto"/>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360D970C" w14:textId="77777777" w:rsidR="00774326" w:rsidRPr="00774326" w:rsidRDefault="00774326" w:rsidP="00774326">
            <w:pPr>
              <w:spacing w:before="0" w:after="0" w:line="240" w:lineRule="auto"/>
              <w:jc w:val="right"/>
              <w:rPr>
                <w:rFonts w:ascii="Arial" w:hAnsi="Arial" w:cs="Arial"/>
                <w:color w:val="000000"/>
                <w:sz w:val="16"/>
                <w:szCs w:val="16"/>
              </w:rPr>
            </w:pPr>
            <w:r w:rsidRPr="00774326">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426880F9" w14:textId="77777777" w:rsidR="00774326" w:rsidRPr="00774326" w:rsidRDefault="00774326" w:rsidP="00774326">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3E28B396" w14:textId="77777777" w:rsidR="00774326" w:rsidRPr="00774326" w:rsidRDefault="00774326" w:rsidP="00774326">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3A7E673F" w14:textId="77777777" w:rsidR="00774326" w:rsidRPr="00774326" w:rsidRDefault="00774326" w:rsidP="00774326">
            <w:pPr>
              <w:spacing w:before="0" w:after="0" w:line="240" w:lineRule="auto"/>
              <w:jc w:val="right"/>
              <w:rPr>
                <w:rFonts w:ascii="Times New Roman" w:hAnsi="Times New Roman"/>
                <w:sz w:val="20"/>
              </w:rPr>
            </w:pPr>
          </w:p>
        </w:tc>
      </w:tr>
      <w:tr w:rsidR="00774326" w:rsidRPr="00774326" w14:paraId="69E9CFE0" w14:textId="77777777" w:rsidTr="00E00BEE">
        <w:trPr>
          <w:trHeight w:val="225"/>
        </w:trPr>
        <w:tc>
          <w:tcPr>
            <w:tcW w:w="3402" w:type="dxa"/>
            <w:tcBorders>
              <w:top w:val="nil"/>
              <w:left w:val="nil"/>
              <w:bottom w:val="nil"/>
              <w:right w:val="nil"/>
            </w:tcBorders>
            <w:shd w:val="clear" w:color="auto" w:fill="auto"/>
            <w:noWrap/>
            <w:vAlign w:val="bottom"/>
            <w:hideMark/>
          </w:tcPr>
          <w:p w14:paraId="579EC83A" w14:textId="77777777" w:rsidR="00774326" w:rsidRPr="00774326" w:rsidRDefault="00774326" w:rsidP="00774326">
            <w:pPr>
              <w:spacing w:before="0" w:after="0" w:line="240" w:lineRule="auto"/>
              <w:ind w:leftChars="75" w:left="143"/>
              <w:rPr>
                <w:rFonts w:ascii="Arial" w:hAnsi="Arial" w:cs="Arial"/>
                <w:b/>
                <w:bCs/>
                <w:color w:val="000000"/>
                <w:sz w:val="16"/>
                <w:szCs w:val="16"/>
              </w:rPr>
            </w:pPr>
            <w:r w:rsidRPr="00774326">
              <w:rPr>
                <w:rFonts w:ascii="Arial" w:hAnsi="Arial" w:cs="Arial"/>
                <w:b/>
                <w:bCs/>
                <w:color w:val="000000"/>
                <w:sz w:val="16"/>
                <w:szCs w:val="16"/>
              </w:rPr>
              <w:t>Cash received</w:t>
            </w:r>
          </w:p>
        </w:tc>
        <w:tc>
          <w:tcPr>
            <w:tcW w:w="881" w:type="dxa"/>
            <w:tcBorders>
              <w:top w:val="nil"/>
              <w:left w:val="nil"/>
              <w:bottom w:val="nil"/>
              <w:right w:val="nil"/>
            </w:tcBorders>
            <w:shd w:val="clear" w:color="auto" w:fill="auto"/>
            <w:noWrap/>
            <w:vAlign w:val="bottom"/>
            <w:hideMark/>
          </w:tcPr>
          <w:p w14:paraId="01743C81" w14:textId="77777777" w:rsidR="00774326" w:rsidRPr="00774326" w:rsidRDefault="00774326" w:rsidP="00774326">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6341D5C3" w14:textId="77777777" w:rsidR="00774326" w:rsidRPr="00774326" w:rsidRDefault="00774326" w:rsidP="00774326">
            <w:pPr>
              <w:spacing w:before="0" w:after="0" w:line="240" w:lineRule="auto"/>
              <w:jc w:val="right"/>
              <w:rPr>
                <w:rFonts w:ascii="Arial" w:hAnsi="Arial" w:cs="Arial"/>
                <w:color w:val="000000"/>
                <w:sz w:val="16"/>
                <w:szCs w:val="16"/>
              </w:rPr>
            </w:pPr>
            <w:r w:rsidRPr="00774326">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6FB27CD2" w14:textId="77777777" w:rsidR="00774326" w:rsidRPr="00774326" w:rsidRDefault="00774326" w:rsidP="00774326">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2D6B6792" w14:textId="77777777" w:rsidR="00774326" w:rsidRPr="00774326" w:rsidRDefault="00774326" w:rsidP="00774326">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0C711972" w14:textId="77777777" w:rsidR="00774326" w:rsidRPr="00774326" w:rsidRDefault="00774326" w:rsidP="00774326">
            <w:pPr>
              <w:spacing w:before="0" w:after="0" w:line="240" w:lineRule="auto"/>
              <w:jc w:val="right"/>
              <w:rPr>
                <w:rFonts w:ascii="Times New Roman" w:hAnsi="Times New Roman"/>
                <w:sz w:val="20"/>
              </w:rPr>
            </w:pPr>
          </w:p>
        </w:tc>
      </w:tr>
      <w:tr w:rsidR="00774326" w:rsidRPr="00774326" w14:paraId="57256CA3" w14:textId="77777777" w:rsidTr="00E00BEE">
        <w:trPr>
          <w:trHeight w:val="225"/>
        </w:trPr>
        <w:tc>
          <w:tcPr>
            <w:tcW w:w="3402" w:type="dxa"/>
            <w:tcBorders>
              <w:top w:val="nil"/>
              <w:left w:val="nil"/>
              <w:bottom w:val="nil"/>
              <w:right w:val="nil"/>
            </w:tcBorders>
            <w:shd w:val="clear" w:color="auto" w:fill="auto"/>
            <w:noWrap/>
            <w:vAlign w:val="bottom"/>
            <w:hideMark/>
          </w:tcPr>
          <w:p w14:paraId="49D8BDAF" w14:textId="77777777" w:rsidR="00774326" w:rsidRPr="00774326" w:rsidRDefault="00774326" w:rsidP="00774326">
            <w:pPr>
              <w:spacing w:before="0" w:after="0" w:line="240" w:lineRule="auto"/>
              <w:ind w:leftChars="150" w:left="285"/>
              <w:rPr>
                <w:rFonts w:ascii="Arial" w:hAnsi="Arial" w:cs="Arial"/>
                <w:color w:val="000000"/>
                <w:sz w:val="16"/>
                <w:szCs w:val="16"/>
              </w:rPr>
            </w:pPr>
            <w:r w:rsidRPr="00774326">
              <w:rPr>
                <w:rFonts w:ascii="Arial" w:hAnsi="Arial" w:cs="Arial"/>
                <w:color w:val="000000"/>
                <w:sz w:val="16"/>
                <w:szCs w:val="16"/>
              </w:rPr>
              <w:t>Capital budget - Bill 1 (DCB)</w:t>
            </w:r>
          </w:p>
        </w:tc>
        <w:tc>
          <w:tcPr>
            <w:tcW w:w="881" w:type="dxa"/>
            <w:tcBorders>
              <w:top w:val="nil"/>
              <w:left w:val="nil"/>
              <w:bottom w:val="nil"/>
              <w:right w:val="nil"/>
            </w:tcBorders>
            <w:shd w:val="clear" w:color="auto" w:fill="auto"/>
            <w:noWrap/>
            <w:vAlign w:val="bottom"/>
            <w:hideMark/>
          </w:tcPr>
          <w:p w14:paraId="1AF1BF57"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84</w:t>
            </w:r>
          </w:p>
        </w:tc>
        <w:tc>
          <w:tcPr>
            <w:tcW w:w="844" w:type="dxa"/>
            <w:tcBorders>
              <w:top w:val="nil"/>
              <w:left w:val="nil"/>
              <w:bottom w:val="nil"/>
              <w:right w:val="nil"/>
            </w:tcBorders>
            <w:shd w:val="clear" w:color="000000" w:fill="D9D9D9"/>
            <w:noWrap/>
            <w:vAlign w:val="bottom"/>
            <w:hideMark/>
          </w:tcPr>
          <w:p w14:paraId="47461B23"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85</w:t>
            </w:r>
          </w:p>
        </w:tc>
        <w:tc>
          <w:tcPr>
            <w:tcW w:w="861" w:type="dxa"/>
            <w:tcBorders>
              <w:top w:val="nil"/>
              <w:left w:val="nil"/>
              <w:bottom w:val="nil"/>
              <w:right w:val="nil"/>
            </w:tcBorders>
            <w:shd w:val="clear" w:color="auto" w:fill="auto"/>
            <w:noWrap/>
            <w:vAlign w:val="bottom"/>
            <w:hideMark/>
          </w:tcPr>
          <w:p w14:paraId="678BDFD6"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85</w:t>
            </w:r>
          </w:p>
        </w:tc>
        <w:tc>
          <w:tcPr>
            <w:tcW w:w="861" w:type="dxa"/>
            <w:tcBorders>
              <w:top w:val="nil"/>
              <w:left w:val="nil"/>
              <w:bottom w:val="nil"/>
              <w:right w:val="nil"/>
            </w:tcBorders>
            <w:shd w:val="clear" w:color="auto" w:fill="auto"/>
            <w:noWrap/>
            <w:vAlign w:val="bottom"/>
            <w:hideMark/>
          </w:tcPr>
          <w:p w14:paraId="7C16F193"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86</w:t>
            </w:r>
          </w:p>
        </w:tc>
        <w:tc>
          <w:tcPr>
            <w:tcW w:w="861" w:type="dxa"/>
            <w:tcBorders>
              <w:top w:val="nil"/>
              <w:left w:val="nil"/>
              <w:bottom w:val="nil"/>
              <w:right w:val="nil"/>
            </w:tcBorders>
            <w:shd w:val="clear" w:color="auto" w:fill="auto"/>
            <w:noWrap/>
            <w:vAlign w:val="bottom"/>
            <w:hideMark/>
          </w:tcPr>
          <w:p w14:paraId="173E96A1"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87</w:t>
            </w:r>
          </w:p>
        </w:tc>
      </w:tr>
      <w:tr w:rsidR="00774326" w:rsidRPr="00774326" w14:paraId="7097984A" w14:textId="77777777" w:rsidTr="00E00BEE">
        <w:trPr>
          <w:trHeight w:val="225"/>
        </w:trPr>
        <w:tc>
          <w:tcPr>
            <w:tcW w:w="3402" w:type="dxa"/>
            <w:tcBorders>
              <w:top w:val="nil"/>
              <w:left w:val="nil"/>
              <w:bottom w:val="nil"/>
              <w:right w:val="nil"/>
            </w:tcBorders>
            <w:shd w:val="clear" w:color="auto" w:fill="auto"/>
            <w:noWrap/>
            <w:vAlign w:val="bottom"/>
            <w:hideMark/>
          </w:tcPr>
          <w:p w14:paraId="51C5945D" w14:textId="77777777" w:rsidR="00774326" w:rsidRPr="00774326" w:rsidRDefault="00774326" w:rsidP="00774326">
            <w:pPr>
              <w:spacing w:before="0" w:after="0" w:line="240" w:lineRule="auto"/>
              <w:ind w:leftChars="150" w:left="285"/>
              <w:rPr>
                <w:rFonts w:ascii="Arial" w:hAnsi="Arial" w:cs="Arial"/>
                <w:b/>
                <w:bCs/>
                <w:color w:val="000000"/>
                <w:sz w:val="16"/>
                <w:szCs w:val="16"/>
              </w:rPr>
            </w:pPr>
            <w:r w:rsidRPr="00774326">
              <w:rPr>
                <w:rFonts w:ascii="Arial" w:hAnsi="Arial" w:cs="Arial"/>
                <w:b/>
                <w:bCs/>
                <w:color w:val="000000"/>
                <w:sz w:val="16"/>
                <w:szCs w:val="16"/>
              </w:rPr>
              <w:t>Total cash received</w:t>
            </w:r>
          </w:p>
        </w:tc>
        <w:tc>
          <w:tcPr>
            <w:tcW w:w="881" w:type="dxa"/>
            <w:tcBorders>
              <w:top w:val="nil"/>
              <w:left w:val="nil"/>
              <w:bottom w:val="single" w:sz="4" w:space="0" w:color="auto"/>
              <w:right w:val="nil"/>
            </w:tcBorders>
            <w:shd w:val="clear" w:color="auto" w:fill="auto"/>
            <w:noWrap/>
            <w:vAlign w:val="bottom"/>
            <w:hideMark/>
          </w:tcPr>
          <w:p w14:paraId="23D983E3"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84</w:t>
            </w:r>
          </w:p>
        </w:tc>
        <w:tc>
          <w:tcPr>
            <w:tcW w:w="844" w:type="dxa"/>
            <w:tcBorders>
              <w:top w:val="nil"/>
              <w:left w:val="nil"/>
              <w:bottom w:val="single" w:sz="4" w:space="0" w:color="auto"/>
              <w:right w:val="nil"/>
            </w:tcBorders>
            <w:shd w:val="clear" w:color="000000" w:fill="D9D9D9"/>
            <w:noWrap/>
            <w:vAlign w:val="bottom"/>
            <w:hideMark/>
          </w:tcPr>
          <w:p w14:paraId="6AA5559B"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85</w:t>
            </w:r>
          </w:p>
        </w:tc>
        <w:tc>
          <w:tcPr>
            <w:tcW w:w="861" w:type="dxa"/>
            <w:tcBorders>
              <w:top w:val="nil"/>
              <w:left w:val="nil"/>
              <w:bottom w:val="single" w:sz="4" w:space="0" w:color="auto"/>
              <w:right w:val="nil"/>
            </w:tcBorders>
            <w:shd w:val="clear" w:color="auto" w:fill="auto"/>
            <w:noWrap/>
            <w:vAlign w:val="bottom"/>
            <w:hideMark/>
          </w:tcPr>
          <w:p w14:paraId="63D219B6"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85</w:t>
            </w:r>
          </w:p>
        </w:tc>
        <w:tc>
          <w:tcPr>
            <w:tcW w:w="861" w:type="dxa"/>
            <w:tcBorders>
              <w:top w:val="nil"/>
              <w:left w:val="nil"/>
              <w:bottom w:val="single" w:sz="4" w:space="0" w:color="auto"/>
              <w:right w:val="nil"/>
            </w:tcBorders>
            <w:shd w:val="clear" w:color="auto" w:fill="auto"/>
            <w:noWrap/>
            <w:vAlign w:val="bottom"/>
            <w:hideMark/>
          </w:tcPr>
          <w:p w14:paraId="0E31455E"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86</w:t>
            </w:r>
          </w:p>
        </w:tc>
        <w:tc>
          <w:tcPr>
            <w:tcW w:w="861" w:type="dxa"/>
            <w:tcBorders>
              <w:top w:val="nil"/>
              <w:left w:val="nil"/>
              <w:bottom w:val="single" w:sz="4" w:space="0" w:color="auto"/>
              <w:right w:val="nil"/>
            </w:tcBorders>
            <w:shd w:val="clear" w:color="auto" w:fill="auto"/>
            <w:noWrap/>
            <w:vAlign w:val="bottom"/>
            <w:hideMark/>
          </w:tcPr>
          <w:p w14:paraId="133EF05B"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87</w:t>
            </w:r>
          </w:p>
        </w:tc>
      </w:tr>
      <w:tr w:rsidR="00774326" w:rsidRPr="00774326" w14:paraId="48D01C94" w14:textId="77777777" w:rsidTr="00E00BEE">
        <w:trPr>
          <w:trHeight w:val="283"/>
        </w:trPr>
        <w:tc>
          <w:tcPr>
            <w:tcW w:w="3402" w:type="dxa"/>
            <w:tcBorders>
              <w:top w:val="nil"/>
              <w:left w:val="nil"/>
              <w:bottom w:val="nil"/>
              <w:right w:val="nil"/>
            </w:tcBorders>
            <w:shd w:val="clear" w:color="auto" w:fill="auto"/>
            <w:noWrap/>
            <w:vAlign w:val="bottom"/>
            <w:hideMark/>
          </w:tcPr>
          <w:p w14:paraId="02BA48CC" w14:textId="77777777" w:rsidR="00774326" w:rsidRPr="00774326" w:rsidRDefault="00774326" w:rsidP="00774326">
            <w:pPr>
              <w:spacing w:before="0" w:after="0" w:line="240" w:lineRule="auto"/>
              <w:ind w:leftChars="75" w:left="143"/>
              <w:rPr>
                <w:rFonts w:ascii="Arial" w:hAnsi="Arial" w:cs="Arial"/>
                <w:b/>
                <w:bCs/>
                <w:color w:val="000000"/>
                <w:sz w:val="16"/>
                <w:szCs w:val="16"/>
              </w:rPr>
            </w:pPr>
            <w:r w:rsidRPr="00774326">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3F875B9A" w14:textId="77777777" w:rsidR="00774326" w:rsidRPr="00774326" w:rsidRDefault="00774326" w:rsidP="00774326">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46D20434"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 </w:t>
            </w:r>
          </w:p>
        </w:tc>
        <w:tc>
          <w:tcPr>
            <w:tcW w:w="861" w:type="dxa"/>
            <w:tcBorders>
              <w:top w:val="nil"/>
              <w:left w:val="nil"/>
              <w:bottom w:val="nil"/>
              <w:right w:val="nil"/>
            </w:tcBorders>
            <w:shd w:val="clear" w:color="auto" w:fill="auto"/>
            <w:noWrap/>
            <w:vAlign w:val="bottom"/>
            <w:hideMark/>
          </w:tcPr>
          <w:p w14:paraId="01F826E5" w14:textId="77777777" w:rsidR="00774326" w:rsidRPr="00774326" w:rsidRDefault="00774326" w:rsidP="00774326">
            <w:pPr>
              <w:spacing w:before="0" w:after="0" w:line="240" w:lineRule="auto"/>
              <w:jc w:val="right"/>
              <w:rPr>
                <w:rFonts w:ascii="Arial" w:hAnsi="Arial" w:cs="Arial"/>
                <w:b/>
                <w:bCs/>
                <w:color w:val="000000"/>
                <w:sz w:val="16"/>
                <w:szCs w:val="16"/>
              </w:rPr>
            </w:pPr>
          </w:p>
        </w:tc>
        <w:tc>
          <w:tcPr>
            <w:tcW w:w="861" w:type="dxa"/>
            <w:tcBorders>
              <w:top w:val="nil"/>
              <w:left w:val="nil"/>
              <w:bottom w:val="nil"/>
              <w:right w:val="nil"/>
            </w:tcBorders>
            <w:shd w:val="clear" w:color="auto" w:fill="auto"/>
            <w:noWrap/>
            <w:vAlign w:val="bottom"/>
            <w:hideMark/>
          </w:tcPr>
          <w:p w14:paraId="27F8D72A" w14:textId="77777777" w:rsidR="00774326" w:rsidRPr="00774326" w:rsidRDefault="00774326" w:rsidP="00774326">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1063340A" w14:textId="77777777" w:rsidR="00774326" w:rsidRPr="00774326" w:rsidRDefault="00774326" w:rsidP="00774326">
            <w:pPr>
              <w:spacing w:before="0" w:after="0" w:line="240" w:lineRule="auto"/>
              <w:jc w:val="right"/>
              <w:rPr>
                <w:rFonts w:ascii="Times New Roman" w:hAnsi="Times New Roman"/>
                <w:sz w:val="20"/>
              </w:rPr>
            </w:pPr>
          </w:p>
        </w:tc>
      </w:tr>
      <w:tr w:rsidR="00774326" w:rsidRPr="00774326" w14:paraId="08DDB4D5" w14:textId="77777777" w:rsidTr="00E00BEE">
        <w:trPr>
          <w:trHeight w:val="225"/>
        </w:trPr>
        <w:tc>
          <w:tcPr>
            <w:tcW w:w="3402" w:type="dxa"/>
            <w:tcBorders>
              <w:top w:val="nil"/>
              <w:left w:val="nil"/>
              <w:bottom w:val="nil"/>
              <w:right w:val="nil"/>
            </w:tcBorders>
            <w:shd w:val="clear" w:color="auto" w:fill="auto"/>
            <w:noWrap/>
            <w:vAlign w:val="bottom"/>
            <w:hideMark/>
          </w:tcPr>
          <w:p w14:paraId="72E53566" w14:textId="77777777" w:rsidR="00774326" w:rsidRPr="00774326" w:rsidRDefault="00774326" w:rsidP="00774326">
            <w:pPr>
              <w:spacing w:before="0" w:after="0" w:line="240" w:lineRule="auto"/>
              <w:ind w:leftChars="150" w:left="285"/>
              <w:rPr>
                <w:rFonts w:ascii="Arial" w:hAnsi="Arial" w:cs="Arial"/>
                <w:sz w:val="16"/>
                <w:szCs w:val="16"/>
              </w:rPr>
            </w:pPr>
            <w:r w:rsidRPr="00774326">
              <w:rPr>
                <w:rFonts w:ascii="Arial" w:hAnsi="Arial" w:cs="Arial"/>
                <w:sz w:val="16"/>
                <w:szCs w:val="16"/>
              </w:rPr>
              <w:t>Lease principal repayments</w:t>
            </w:r>
          </w:p>
        </w:tc>
        <w:tc>
          <w:tcPr>
            <w:tcW w:w="881" w:type="dxa"/>
            <w:tcBorders>
              <w:top w:val="nil"/>
              <w:left w:val="nil"/>
              <w:bottom w:val="nil"/>
              <w:right w:val="nil"/>
            </w:tcBorders>
            <w:shd w:val="clear" w:color="auto" w:fill="auto"/>
            <w:noWrap/>
            <w:vAlign w:val="bottom"/>
            <w:hideMark/>
          </w:tcPr>
          <w:p w14:paraId="5E3E8FE0"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829</w:t>
            </w:r>
          </w:p>
        </w:tc>
        <w:tc>
          <w:tcPr>
            <w:tcW w:w="844" w:type="dxa"/>
            <w:tcBorders>
              <w:top w:val="nil"/>
              <w:left w:val="nil"/>
              <w:bottom w:val="nil"/>
              <w:right w:val="nil"/>
            </w:tcBorders>
            <w:shd w:val="clear" w:color="000000" w:fill="D9D9D9"/>
            <w:noWrap/>
            <w:vAlign w:val="bottom"/>
            <w:hideMark/>
          </w:tcPr>
          <w:p w14:paraId="21226E1A"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873</w:t>
            </w:r>
          </w:p>
        </w:tc>
        <w:tc>
          <w:tcPr>
            <w:tcW w:w="861" w:type="dxa"/>
            <w:tcBorders>
              <w:top w:val="nil"/>
              <w:left w:val="nil"/>
              <w:bottom w:val="nil"/>
              <w:right w:val="nil"/>
            </w:tcBorders>
            <w:shd w:val="clear" w:color="auto" w:fill="auto"/>
            <w:noWrap/>
            <w:vAlign w:val="bottom"/>
            <w:hideMark/>
          </w:tcPr>
          <w:p w14:paraId="40E69A3C"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919</w:t>
            </w:r>
          </w:p>
        </w:tc>
        <w:tc>
          <w:tcPr>
            <w:tcW w:w="861" w:type="dxa"/>
            <w:tcBorders>
              <w:top w:val="nil"/>
              <w:left w:val="nil"/>
              <w:bottom w:val="nil"/>
              <w:right w:val="nil"/>
            </w:tcBorders>
            <w:shd w:val="clear" w:color="auto" w:fill="auto"/>
            <w:noWrap/>
            <w:vAlign w:val="bottom"/>
            <w:hideMark/>
          </w:tcPr>
          <w:p w14:paraId="69B7D1E0"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967</w:t>
            </w:r>
          </w:p>
        </w:tc>
        <w:tc>
          <w:tcPr>
            <w:tcW w:w="861" w:type="dxa"/>
            <w:tcBorders>
              <w:top w:val="nil"/>
              <w:left w:val="nil"/>
              <w:bottom w:val="nil"/>
              <w:right w:val="nil"/>
            </w:tcBorders>
            <w:shd w:val="clear" w:color="auto" w:fill="auto"/>
            <w:noWrap/>
            <w:vAlign w:val="bottom"/>
            <w:hideMark/>
          </w:tcPr>
          <w:p w14:paraId="4BFB75A9"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240</w:t>
            </w:r>
          </w:p>
        </w:tc>
      </w:tr>
      <w:tr w:rsidR="00774326" w:rsidRPr="00774326" w14:paraId="04476D91" w14:textId="77777777" w:rsidTr="00E00BEE">
        <w:trPr>
          <w:trHeight w:val="225"/>
        </w:trPr>
        <w:tc>
          <w:tcPr>
            <w:tcW w:w="3402" w:type="dxa"/>
            <w:tcBorders>
              <w:top w:val="nil"/>
              <w:left w:val="nil"/>
              <w:bottom w:val="nil"/>
              <w:right w:val="nil"/>
            </w:tcBorders>
            <w:shd w:val="clear" w:color="auto" w:fill="auto"/>
            <w:noWrap/>
            <w:vAlign w:val="bottom"/>
            <w:hideMark/>
          </w:tcPr>
          <w:p w14:paraId="3C6EFA17" w14:textId="77777777" w:rsidR="00774326" w:rsidRPr="00774326" w:rsidRDefault="00774326" w:rsidP="00774326">
            <w:pPr>
              <w:spacing w:before="0" w:after="0" w:line="240" w:lineRule="auto"/>
              <w:ind w:leftChars="150" w:left="285"/>
              <w:rPr>
                <w:rFonts w:ascii="Arial" w:hAnsi="Arial" w:cs="Arial"/>
                <w:b/>
                <w:bCs/>
                <w:color w:val="000000"/>
                <w:sz w:val="16"/>
                <w:szCs w:val="16"/>
              </w:rPr>
            </w:pPr>
            <w:r w:rsidRPr="00774326">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087D0C5E"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829</w:t>
            </w:r>
          </w:p>
        </w:tc>
        <w:tc>
          <w:tcPr>
            <w:tcW w:w="844" w:type="dxa"/>
            <w:tcBorders>
              <w:top w:val="nil"/>
              <w:left w:val="nil"/>
              <w:bottom w:val="single" w:sz="4" w:space="0" w:color="auto"/>
              <w:right w:val="nil"/>
            </w:tcBorders>
            <w:shd w:val="clear" w:color="000000" w:fill="D9D9D9"/>
            <w:noWrap/>
            <w:vAlign w:val="bottom"/>
            <w:hideMark/>
          </w:tcPr>
          <w:p w14:paraId="4050149E"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873</w:t>
            </w:r>
          </w:p>
        </w:tc>
        <w:tc>
          <w:tcPr>
            <w:tcW w:w="861" w:type="dxa"/>
            <w:tcBorders>
              <w:top w:val="nil"/>
              <w:left w:val="nil"/>
              <w:bottom w:val="single" w:sz="4" w:space="0" w:color="auto"/>
              <w:right w:val="nil"/>
            </w:tcBorders>
            <w:shd w:val="clear" w:color="auto" w:fill="auto"/>
            <w:noWrap/>
            <w:vAlign w:val="bottom"/>
            <w:hideMark/>
          </w:tcPr>
          <w:p w14:paraId="5B33BA27"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919</w:t>
            </w:r>
          </w:p>
        </w:tc>
        <w:tc>
          <w:tcPr>
            <w:tcW w:w="861" w:type="dxa"/>
            <w:tcBorders>
              <w:top w:val="nil"/>
              <w:left w:val="nil"/>
              <w:bottom w:val="single" w:sz="4" w:space="0" w:color="auto"/>
              <w:right w:val="nil"/>
            </w:tcBorders>
            <w:shd w:val="clear" w:color="auto" w:fill="auto"/>
            <w:noWrap/>
            <w:vAlign w:val="bottom"/>
            <w:hideMark/>
          </w:tcPr>
          <w:p w14:paraId="6A795251"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967</w:t>
            </w:r>
          </w:p>
        </w:tc>
        <w:tc>
          <w:tcPr>
            <w:tcW w:w="861" w:type="dxa"/>
            <w:tcBorders>
              <w:top w:val="nil"/>
              <w:left w:val="nil"/>
              <w:bottom w:val="single" w:sz="4" w:space="0" w:color="auto"/>
              <w:right w:val="nil"/>
            </w:tcBorders>
            <w:shd w:val="clear" w:color="auto" w:fill="auto"/>
            <w:noWrap/>
            <w:vAlign w:val="bottom"/>
            <w:hideMark/>
          </w:tcPr>
          <w:p w14:paraId="4B57D9B2"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240</w:t>
            </w:r>
          </w:p>
        </w:tc>
      </w:tr>
      <w:tr w:rsidR="00774326" w:rsidRPr="00774326" w14:paraId="4F9598A8" w14:textId="77777777" w:rsidTr="00E00BEE">
        <w:trPr>
          <w:trHeight w:val="425"/>
        </w:trPr>
        <w:tc>
          <w:tcPr>
            <w:tcW w:w="3402" w:type="dxa"/>
            <w:tcBorders>
              <w:top w:val="nil"/>
              <w:left w:val="nil"/>
              <w:bottom w:val="nil"/>
              <w:right w:val="nil"/>
            </w:tcBorders>
            <w:shd w:val="clear" w:color="auto" w:fill="auto"/>
            <w:vAlign w:val="bottom"/>
            <w:hideMark/>
          </w:tcPr>
          <w:p w14:paraId="4342F65E" w14:textId="77777777" w:rsidR="00774326" w:rsidRPr="00774326" w:rsidRDefault="00774326" w:rsidP="00774326">
            <w:pPr>
              <w:spacing w:before="0" w:after="0" w:line="240" w:lineRule="auto"/>
              <w:ind w:leftChars="75" w:left="143"/>
              <w:rPr>
                <w:rFonts w:ascii="Arial" w:hAnsi="Arial" w:cs="Arial"/>
                <w:b/>
                <w:bCs/>
                <w:color w:val="000000"/>
                <w:sz w:val="16"/>
                <w:szCs w:val="16"/>
              </w:rPr>
            </w:pPr>
            <w:r w:rsidRPr="00774326">
              <w:rPr>
                <w:rFonts w:ascii="Arial" w:hAnsi="Arial" w:cs="Arial"/>
                <w:b/>
                <w:bCs/>
                <w:color w:val="000000"/>
                <w:sz w:val="16"/>
                <w:szCs w:val="16"/>
              </w:rPr>
              <w:t>Net cash from (or used by) financing activities</w:t>
            </w:r>
          </w:p>
        </w:tc>
        <w:tc>
          <w:tcPr>
            <w:tcW w:w="881" w:type="dxa"/>
            <w:tcBorders>
              <w:top w:val="nil"/>
              <w:left w:val="nil"/>
              <w:bottom w:val="single" w:sz="4" w:space="0" w:color="auto"/>
              <w:right w:val="nil"/>
            </w:tcBorders>
            <w:shd w:val="clear" w:color="auto" w:fill="auto"/>
            <w:noWrap/>
            <w:vAlign w:val="bottom"/>
            <w:hideMark/>
          </w:tcPr>
          <w:p w14:paraId="7AF251CE"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(745)</w:t>
            </w:r>
          </w:p>
        </w:tc>
        <w:tc>
          <w:tcPr>
            <w:tcW w:w="844" w:type="dxa"/>
            <w:tcBorders>
              <w:top w:val="nil"/>
              <w:left w:val="nil"/>
              <w:bottom w:val="single" w:sz="4" w:space="0" w:color="auto"/>
              <w:right w:val="nil"/>
            </w:tcBorders>
            <w:shd w:val="clear" w:color="000000" w:fill="D9D9D9"/>
            <w:noWrap/>
            <w:vAlign w:val="bottom"/>
            <w:hideMark/>
          </w:tcPr>
          <w:p w14:paraId="3D394DFD"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(788)</w:t>
            </w:r>
          </w:p>
        </w:tc>
        <w:tc>
          <w:tcPr>
            <w:tcW w:w="861" w:type="dxa"/>
            <w:tcBorders>
              <w:top w:val="nil"/>
              <w:left w:val="nil"/>
              <w:bottom w:val="single" w:sz="4" w:space="0" w:color="auto"/>
              <w:right w:val="nil"/>
            </w:tcBorders>
            <w:shd w:val="clear" w:color="auto" w:fill="auto"/>
            <w:noWrap/>
            <w:vAlign w:val="bottom"/>
            <w:hideMark/>
          </w:tcPr>
          <w:p w14:paraId="5A71AA04"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(834)</w:t>
            </w:r>
          </w:p>
        </w:tc>
        <w:tc>
          <w:tcPr>
            <w:tcW w:w="861" w:type="dxa"/>
            <w:tcBorders>
              <w:top w:val="nil"/>
              <w:left w:val="nil"/>
              <w:bottom w:val="single" w:sz="4" w:space="0" w:color="auto"/>
              <w:right w:val="nil"/>
            </w:tcBorders>
            <w:shd w:val="clear" w:color="auto" w:fill="auto"/>
            <w:noWrap/>
            <w:vAlign w:val="bottom"/>
            <w:hideMark/>
          </w:tcPr>
          <w:p w14:paraId="559443C1"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(881)</w:t>
            </w:r>
          </w:p>
        </w:tc>
        <w:tc>
          <w:tcPr>
            <w:tcW w:w="861" w:type="dxa"/>
            <w:tcBorders>
              <w:top w:val="nil"/>
              <w:left w:val="nil"/>
              <w:bottom w:val="single" w:sz="4" w:space="0" w:color="auto"/>
              <w:right w:val="nil"/>
            </w:tcBorders>
            <w:shd w:val="clear" w:color="auto" w:fill="auto"/>
            <w:noWrap/>
            <w:vAlign w:val="bottom"/>
            <w:hideMark/>
          </w:tcPr>
          <w:p w14:paraId="33F816F6"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(153)</w:t>
            </w:r>
          </w:p>
        </w:tc>
      </w:tr>
      <w:tr w:rsidR="00774326" w:rsidRPr="00774326" w14:paraId="789B5A40" w14:textId="77777777" w:rsidTr="00E00BEE">
        <w:trPr>
          <w:trHeight w:val="425"/>
        </w:trPr>
        <w:tc>
          <w:tcPr>
            <w:tcW w:w="3402" w:type="dxa"/>
            <w:tcBorders>
              <w:top w:val="nil"/>
              <w:left w:val="nil"/>
              <w:bottom w:val="nil"/>
              <w:right w:val="nil"/>
            </w:tcBorders>
            <w:shd w:val="clear" w:color="auto" w:fill="auto"/>
            <w:vAlign w:val="bottom"/>
            <w:hideMark/>
          </w:tcPr>
          <w:p w14:paraId="390E5533" w14:textId="77777777" w:rsidR="00774326" w:rsidRPr="00774326" w:rsidRDefault="00774326" w:rsidP="00774326">
            <w:pPr>
              <w:spacing w:before="0" w:after="0" w:line="240" w:lineRule="auto"/>
              <w:rPr>
                <w:rFonts w:ascii="Arial" w:hAnsi="Arial" w:cs="Arial"/>
                <w:b/>
                <w:bCs/>
                <w:color w:val="000000"/>
                <w:sz w:val="16"/>
                <w:szCs w:val="16"/>
              </w:rPr>
            </w:pPr>
            <w:r w:rsidRPr="00774326">
              <w:rPr>
                <w:rFonts w:ascii="Arial" w:hAnsi="Arial" w:cs="Arial"/>
                <w:b/>
                <w:bCs/>
                <w:color w:val="000000"/>
                <w:sz w:val="16"/>
                <w:szCs w:val="16"/>
              </w:rPr>
              <w:t>Net increase (or decrease) in cash held</w:t>
            </w:r>
          </w:p>
        </w:tc>
        <w:tc>
          <w:tcPr>
            <w:tcW w:w="881" w:type="dxa"/>
            <w:tcBorders>
              <w:top w:val="nil"/>
              <w:left w:val="nil"/>
              <w:bottom w:val="single" w:sz="4" w:space="0" w:color="auto"/>
              <w:right w:val="nil"/>
            </w:tcBorders>
            <w:shd w:val="clear" w:color="auto" w:fill="auto"/>
            <w:noWrap/>
            <w:vAlign w:val="bottom"/>
            <w:hideMark/>
          </w:tcPr>
          <w:p w14:paraId="75E75C24"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w:t>
            </w:r>
          </w:p>
        </w:tc>
        <w:tc>
          <w:tcPr>
            <w:tcW w:w="844" w:type="dxa"/>
            <w:tcBorders>
              <w:top w:val="nil"/>
              <w:left w:val="nil"/>
              <w:bottom w:val="single" w:sz="4" w:space="0" w:color="auto"/>
              <w:right w:val="nil"/>
            </w:tcBorders>
            <w:shd w:val="clear" w:color="000000" w:fill="D9D9D9"/>
            <w:noWrap/>
            <w:vAlign w:val="bottom"/>
            <w:hideMark/>
          </w:tcPr>
          <w:p w14:paraId="47C6D062"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w:t>
            </w:r>
          </w:p>
        </w:tc>
        <w:tc>
          <w:tcPr>
            <w:tcW w:w="861" w:type="dxa"/>
            <w:tcBorders>
              <w:top w:val="nil"/>
              <w:left w:val="nil"/>
              <w:bottom w:val="single" w:sz="4" w:space="0" w:color="auto"/>
              <w:right w:val="nil"/>
            </w:tcBorders>
            <w:shd w:val="clear" w:color="auto" w:fill="auto"/>
            <w:noWrap/>
            <w:vAlign w:val="bottom"/>
            <w:hideMark/>
          </w:tcPr>
          <w:p w14:paraId="31350A75"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w:t>
            </w:r>
          </w:p>
        </w:tc>
        <w:tc>
          <w:tcPr>
            <w:tcW w:w="861" w:type="dxa"/>
            <w:tcBorders>
              <w:top w:val="nil"/>
              <w:left w:val="nil"/>
              <w:bottom w:val="single" w:sz="4" w:space="0" w:color="auto"/>
              <w:right w:val="nil"/>
            </w:tcBorders>
            <w:shd w:val="clear" w:color="auto" w:fill="auto"/>
            <w:noWrap/>
            <w:vAlign w:val="bottom"/>
            <w:hideMark/>
          </w:tcPr>
          <w:p w14:paraId="5ADEEF96"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w:t>
            </w:r>
          </w:p>
        </w:tc>
        <w:tc>
          <w:tcPr>
            <w:tcW w:w="861" w:type="dxa"/>
            <w:tcBorders>
              <w:top w:val="nil"/>
              <w:left w:val="nil"/>
              <w:bottom w:val="single" w:sz="4" w:space="0" w:color="auto"/>
              <w:right w:val="nil"/>
            </w:tcBorders>
            <w:shd w:val="clear" w:color="auto" w:fill="auto"/>
            <w:noWrap/>
            <w:vAlign w:val="bottom"/>
            <w:hideMark/>
          </w:tcPr>
          <w:p w14:paraId="359A3977"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w:t>
            </w:r>
          </w:p>
        </w:tc>
      </w:tr>
      <w:tr w:rsidR="00774326" w:rsidRPr="00774326" w14:paraId="03928E3C" w14:textId="77777777" w:rsidTr="00E00BEE">
        <w:trPr>
          <w:trHeight w:val="454"/>
        </w:trPr>
        <w:tc>
          <w:tcPr>
            <w:tcW w:w="3402" w:type="dxa"/>
            <w:tcBorders>
              <w:top w:val="nil"/>
              <w:left w:val="nil"/>
              <w:bottom w:val="nil"/>
              <w:right w:val="nil"/>
            </w:tcBorders>
            <w:shd w:val="clear" w:color="auto" w:fill="auto"/>
            <w:vAlign w:val="bottom"/>
            <w:hideMark/>
          </w:tcPr>
          <w:p w14:paraId="7AE24926" w14:textId="77777777" w:rsidR="00774326" w:rsidRPr="00774326" w:rsidRDefault="00774326" w:rsidP="00774326">
            <w:pPr>
              <w:spacing w:before="0" w:after="0" w:line="240" w:lineRule="auto"/>
              <w:ind w:leftChars="75" w:left="143"/>
              <w:rPr>
                <w:rFonts w:ascii="Arial" w:hAnsi="Arial" w:cs="Arial"/>
                <w:color w:val="000000"/>
                <w:sz w:val="16"/>
                <w:szCs w:val="16"/>
              </w:rPr>
            </w:pPr>
            <w:r w:rsidRPr="00774326">
              <w:rPr>
                <w:rFonts w:ascii="Arial" w:hAnsi="Arial" w:cs="Arial"/>
                <w:color w:val="000000"/>
                <w:sz w:val="16"/>
                <w:szCs w:val="16"/>
              </w:rPr>
              <w:t>Cash and cash equivalents at the beginning of the reporting period</w:t>
            </w:r>
          </w:p>
        </w:tc>
        <w:tc>
          <w:tcPr>
            <w:tcW w:w="881" w:type="dxa"/>
            <w:tcBorders>
              <w:top w:val="nil"/>
              <w:left w:val="nil"/>
              <w:bottom w:val="nil"/>
              <w:right w:val="nil"/>
            </w:tcBorders>
            <w:shd w:val="clear" w:color="auto" w:fill="auto"/>
            <w:noWrap/>
            <w:vAlign w:val="bottom"/>
            <w:hideMark/>
          </w:tcPr>
          <w:p w14:paraId="561D3967"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123</w:t>
            </w:r>
          </w:p>
        </w:tc>
        <w:tc>
          <w:tcPr>
            <w:tcW w:w="844" w:type="dxa"/>
            <w:tcBorders>
              <w:top w:val="nil"/>
              <w:left w:val="nil"/>
              <w:bottom w:val="nil"/>
              <w:right w:val="nil"/>
            </w:tcBorders>
            <w:shd w:val="clear" w:color="000000" w:fill="D9D9D9"/>
            <w:noWrap/>
            <w:vAlign w:val="bottom"/>
            <w:hideMark/>
          </w:tcPr>
          <w:p w14:paraId="3A301556"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123</w:t>
            </w:r>
          </w:p>
        </w:tc>
        <w:tc>
          <w:tcPr>
            <w:tcW w:w="861" w:type="dxa"/>
            <w:tcBorders>
              <w:top w:val="nil"/>
              <w:left w:val="nil"/>
              <w:bottom w:val="nil"/>
              <w:right w:val="nil"/>
            </w:tcBorders>
            <w:shd w:val="clear" w:color="auto" w:fill="auto"/>
            <w:noWrap/>
            <w:vAlign w:val="bottom"/>
            <w:hideMark/>
          </w:tcPr>
          <w:p w14:paraId="61AF53D0"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123</w:t>
            </w:r>
          </w:p>
        </w:tc>
        <w:tc>
          <w:tcPr>
            <w:tcW w:w="861" w:type="dxa"/>
            <w:tcBorders>
              <w:top w:val="nil"/>
              <w:left w:val="nil"/>
              <w:bottom w:val="nil"/>
              <w:right w:val="nil"/>
            </w:tcBorders>
            <w:shd w:val="clear" w:color="auto" w:fill="auto"/>
            <w:noWrap/>
            <w:vAlign w:val="bottom"/>
            <w:hideMark/>
          </w:tcPr>
          <w:p w14:paraId="1E2F4F05"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123</w:t>
            </w:r>
          </w:p>
        </w:tc>
        <w:tc>
          <w:tcPr>
            <w:tcW w:w="861" w:type="dxa"/>
            <w:tcBorders>
              <w:top w:val="nil"/>
              <w:left w:val="nil"/>
              <w:bottom w:val="nil"/>
              <w:right w:val="nil"/>
            </w:tcBorders>
            <w:shd w:val="clear" w:color="auto" w:fill="auto"/>
            <w:noWrap/>
            <w:vAlign w:val="bottom"/>
            <w:hideMark/>
          </w:tcPr>
          <w:p w14:paraId="17F74158" w14:textId="77777777" w:rsidR="00774326" w:rsidRPr="00774326" w:rsidRDefault="00774326" w:rsidP="00774326">
            <w:pPr>
              <w:spacing w:before="0" w:after="0" w:line="240" w:lineRule="auto"/>
              <w:jc w:val="right"/>
              <w:rPr>
                <w:rFonts w:ascii="Arial" w:hAnsi="Arial" w:cs="Arial"/>
                <w:sz w:val="16"/>
                <w:szCs w:val="16"/>
              </w:rPr>
            </w:pPr>
            <w:r w:rsidRPr="00774326">
              <w:rPr>
                <w:rFonts w:ascii="Arial" w:hAnsi="Arial" w:cs="Arial"/>
                <w:sz w:val="16"/>
                <w:szCs w:val="16"/>
              </w:rPr>
              <w:t>123</w:t>
            </w:r>
          </w:p>
        </w:tc>
      </w:tr>
      <w:tr w:rsidR="00774326" w:rsidRPr="00774326" w14:paraId="37229880" w14:textId="77777777" w:rsidTr="00E00BEE">
        <w:trPr>
          <w:trHeight w:val="425"/>
        </w:trPr>
        <w:tc>
          <w:tcPr>
            <w:tcW w:w="3402" w:type="dxa"/>
            <w:tcBorders>
              <w:top w:val="nil"/>
              <w:left w:val="nil"/>
              <w:bottom w:val="single" w:sz="4" w:space="0" w:color="auto"/>
              <w:right w:val="nil"/>
            </w:tcBorders>
            <w:shd w:val="clear" w:color="auto" w:fill="auto"/>
            <w:vAlign w:val="bottom"/>
            <w:hideMark/>
          </w:tcPr>
          <w:p w14:paraId="28674F4B" w14:textId="77777777" w:rsidR="00774326" w:rsidRPr="00774326" w:rsidRDefault="00774326" w:rsidP="00774326">
            <w:pPr>
              <w:spacing w:before="0" w:after="0" w:line="240" w:lineRule="auto"/>
              <w:rPr>
                <w:rFonts w:ascii="Arial" w:hAnsi="Arial" w:cs="Arial"/>
                <w:b/>
                <w:bCs/>
                <w:color w:val="000000"/>
                <w:sz w:val="16"/>
                <w:szCs w:val="16"/>
              </w:rPr>
            </w:pPr>
            <w:r w:rsidRPr="00774326">
              <w:rPr>
                <w:rFonts w:ascii="Arial" w:hAnsi="Arial" w:cs="Arial"/>
                <w:b/>
                <w:bCs/>
                <w:color w:val="000000"/>
                <w:sz w:val="16"/>
                <w:szCs w:val="16"/>
              </w:rPr>
              <w:t>Cash and cash equivalents at the end of the reporting period</w:t>
            </w:r>
          </w:p>
        </w:tc>
        <w:tc>
          <w:tcPr>
            <w:tcW w:w="881" w:type="dxa"/>
            <w:tcBorders>
              <w:top w:val="nil"/>
              <w:left w:val="nil"/>
              <w:bottom w:val="single" w:sz="4" w:space="0" w:color="auto"/>
              <w:right w:val="nil"/>
            </w:tcBorders>
            <w:shd w:val="clear" w:color="auto" w:fill="auto"/>
            <w:noWrap/>
            <w:vAlign w:val="bottom"/>
            <w:hideMark/>
          </w:tcPr>
          <w:p w14:paraId="1E59AC44"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123</w:t>
            </w:r>
          </w:p>
        </w:tc>
        <w:tc>
          <w:tcPr>
            <w:tcW w:w="844" w:type="dxa"/>
            <w:tcBorders>
              <w:top w:val="nil"/>
              <w:left w:val="nil"/>
              <w:bottom w:val="single" w:sz="4" w:space="0" w:color="auto"/>
              <w:right w:val="nil"/>
            </w:tcBorders>
            <w:shd w:val="clear" w:color="000000" w:fill="D9D9D9"/>
            <w:noWrap/>
            <w:vAlign w:val="bottom"/>
            <w:hideMark/>
          </w:tcPr>
          <w:p w14:paraId="71327322"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123</w:t>
            </w:r>
          </w:p>
        </w:tc>
        <w:tc>
          <w:tcPr>
            <w:tcW w:w="861" w:type="dxa"/>
            <w:tcBorders>
              <w:top w:val="nil"/>
              <w:left w:val="nil"/>
              <w:bottom w:val="single" w:sz="4" w:space="0" w:color="auto"/>
              <w:right w:val="nil"/>
            </w:tcBorders>
            <w:shd w:val="clear" w:color="auto" w:fill="auto"/>
            <w:noWrap/>
            <w:vAlign w:val="bottom"/>
            <w:hideMark/>
          </w:tcPr>
          <w:p w14:paraId="3777D5AA"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123</w:t>
            </w:r>
          </w:p>
        </w:tc>
        <w:tc>
          <w:tcPr>
            <w:tcW w:w="861" w:type="dxa"/>
            <w:tcBorders>
              <w:top w:val="nil"/>
              <w:left w:val="nil"/>
              <w:bottom w:val="single" w:sz="4" w:space="0" w:color="auto"/>
              <w:right w:val="nil"/>
            </w:tcBorders>
            <w:shd w:val="clear" w:color="auto" w:fill="auto"/>
            <w:noWrap/>
            <w:vAlign w:val="bottom"/>
            <w:hideMark/>
          </w:tcPr>
          <w:p w14:paraId="0B4CAD68"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123</w:t>
            </w:r>
          </w:p>
        </w:tc>
        <w:tc>
          <w:tcPr>
            <w:tcW w:w="861" w:type="dxa"/>
            <w:tcBorders>
              <w:top w:val="nil"/>
              <w:left w:val="nil"/>
              <w:bottom w:val="single" w:sz="4" w:space="0" w:color="auto"/>
              <w:right w:val="nil"/>
            </w:tcBorders>
            <w:shd w:val="clear" w:color="auto" w:fill="auto"/>
            <w:noWrap/>
            <w:vAlign w:val="bottom"/>
            <w:hideMark/>
          </w:tcPr>
          <w:p w14:paraId="17A52FAC" w14:textId="77777777" w:rsidR="00774326" w:rsidRPr="00774326" w:rsidRDefault="00774326" w:rsidP="00774326">
            <w:pPr>
              <w:spacing w:before="0" w:after="0" w:line="240" w:lineRule="auto"/>
              <w:jc w:val="right"/>
              <w:rPr>
                <w:rFonts w:ascii="Arial" w:hAnsi="Arial" w:cs="Arial"/>
                <w:b/>
                <w:bCs/>
                <w:color w:val="000000"/>
                <w:sz w:val="16"/>
                <w:szCs w:val="16"/>
              </w:rPr>
            </w:pPr>
            <w:r w:rsidRPr="00774326">
              <w:rPr>
                <w:rFonts w:ascii="Arial" w:hAnsi="Arial" w:cs="Arial"/>
                <w:b/>
                <w:bCs/>
                <w:color w:val="000000"/>
                <w:sz w:val="16"/>
                <w:szCs w:val="16"/>
              </w:rPr>
              <w:t>123</w:t>
            </w:r>
          </w:p>
        </w:tc>
      </w:tr>
    </w:tbl>
    <w:p w14:paraId="40D639F3" w14:textId="06E0399F" w:rsidR="00774326" w:rsidRDefault="00774326" w:rsidP="00774326">
      <w:pPr>
        <w:pStyle w:val="FootnoteText"/>
        <w:spacing w:before="120"/>
      </w:pPr>
      <w:r>
        <w:t xml:space="preserve">Prepared on Australian Accounting Standards basis. </w:t>
      </w:r>
    </w:p>
    <w:p w14:paraId="7579F01F" w14:textId="123221CB" w:rsidR="00774326" w:rsidRDefault="00774326" w:rsidP="00774326">
      <w:pPr>
        <w:pStyle w:val="FootnoteText"/>
      </w:pPr>
    </w:p>
    <w:p w14:paraId="456C634A" w14:textId="57E1BB84" w:rsidR="008D23F0" w:rsidRDefault="008D23F0" w:rsidP="00774326">
      <w:pPr>
        <w:pStyle w:val="FootnoteText"/>
      </w:pPr>
      <w:r>
        <w:t xml:space="preserve">OPA = Official Public Account </w:t>
      </w:r>
    </w:p>
    <w:p w14:paraId="1110D602" w14:textId="550895EC" w:rsidR="00774326" w:rsidRDefault="00774326" w:rsidP="00774326">
      <w:pPr>
        <w:pStyle w:val="FootnoteText"/>
        <w:rPr>
          <w:b/>
          <w:sz w:val="20"/>
        </w:rPr>
      </w:pPr>
      <w:r>
        <w:t>DCB = Departmental Capital Budget</w:t>
      </w:r>
      <w:r>
        <w:br w:type="page"/>
      </w:r>
    </w:p>
    <w:p w14:paraId="12D48E84" w14:textId="554D49B0" w:rsidR="00CC6669" w:rsidRDefault="00CC6669" w:rsidP="00CC6669">
      <w:pPr>
        <w:pStyle w:val="TableHeading"/>
      </w:pPr>
      <w:r w:rsidRPr="00D30CBA">
        <w:lastRenderedPageBreak/>
        <w:t>Table</w:t>
      </w:r>
      <w:r>
        <w:t xml:space="preserve"> 3.5</w:t>
      </w:r>
      <w:r w:rsidRPr="00D30CBA">
        <w:t xml:space="preserve">: </w:t>
      </w:r>
      <w:r>
        <w:t>Departmental capital budget statement (for the period ended 30 June)</w:t>
      </w:r>
    </w:p>
    <w:tbl>
      <w:tblPr>
        <w:tblW w:w="7731" w:type="dxa"/>
        <w:tblLayout w:type="fixed"/>
        <w:tblLook w:val="04A0" w:firstRow="1" w:lastRow="0" w:firstColumn="1" w:lastColumn="0" w:noHBand="0" w:noVBand="1"/>
      </w:tblPr>
      <w:tblGrid>
        <w:gridCol w:w="3231"/>
        <w:gridCol w:w="900"/>
        <w:gridCol w:w="900"/>
        <w:gridCol w:w="900"/>
        <w:gridCol w:w="900"/>
        <w:gridCol w:w="900"/>
      </w:tblGrid>
      <w:tr w:rsidR="00792D42" w:rsidRPr="00792D42" w14:paraId="6ACAC28A" w14:textId="77777777" w:rsidTr="00DF3580">
        <w:trPr>
          <w:trHeight w:val="765"/>
        </w:trPr>
        <w:tc>
          <w:tcPr>
            <w:tcW w:w="3231" w:type="dxa"/>
            <w:tcBorders>
              <w:top w:val="single" w:sz="4" w:space="0" w:color="auto"/>
              <w:left w:val="nil"/>
              <w:bottom w:val="nil"/>
              <w:right w:val="nil"/>
            </w:tcBorders>
            <w:shd w:val="clear" w:color="auto" w:fill="auto"/>
            <w:hideMark/>
          </w:tcPr>
          <w:p w14:paraId="556FAC23" w14:textId="77777777" w:rsidR="00792D42" w:rsidRPr="00792D42" w:rsidRDefault="00792D42" w:rsidP="00792D42">
            <w:pPr>
              <w:spacing w:before="40" w:after="0" w:line="240" w:lineRule="auto"/>
              <w:jc w:val="right"/>
              <w:rPr>
                <w:rFonts w:ascii="Times New Roman" w:hAnsi="Times New Roman"/>
                <w:sz w:val="20"/>
                <w:szCs w:val="24"/>
              </w:rPr>
            </w:pPr>
          </w:p>
        </w:tc>
        <w:tc>
          <w:tcPr>
            <w:tcW w:w="900" w:type="dxa"/>
            <w:tcBorders>
              <w:top w:val="single" w:sz="4" w:space="0" w:color="auto"/>
              <w:left w:val="nil"/>
              <w:bottom w:val="single" w:sz="4" w:space="0" w:color="auto"/>
              <w:right w:val="nil"/>
            </w:tcBorders>
            <w:shd w:val="clear" w:color="auto" w:fill="auto"/>
            <w:tcMar>
              <w:left w:w="0" w:type="dxa"/>
            </w:tcMar>
            <w:hideMark/>
          </w:tcPr>
          <w:p w14:paraId="382B95E7" w14:textId="77777777" w:rsidR="00792D42" w:rsidRPr="00792D42" w:rsidRDefault="00792D42" w:rsidP="00792D42">
            <w:pPr>
              <w:spacing w:before="40" w:after="0" w:line="240" w:lineRule="auto"/>
              <w:jc w:val="right"/>
              <w:rPr>
                <w:rFonts w:ascii="Arial" w:hAnsi="Arial" w:cs="Arial"/>
                <w:b/>
                <w:bCs/>
                <w:sz w:val="16"/>
                <w:szCs w:val="16"/>
              </w:rPr>
            </w:pPr>
            <w:r w:rsidRPr="00792D42">
              <w:rPr>
                <w:rFonts w:ascii="Arial" w:hAnsi="Arial" w:cs="Arial"/>
                <w:b/>
                <w:bCs/>
                <w:sz w:val="16"/>
                <w:szCs w:val="16"/>
              </w:rPr>
              <w:t>2023–24 Estimated actual</w:t>
            </w:r>
            <w:r w:rsidRPr="00792D42">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hideMark/>
          </w:tcPr>
          <w:p w14:paraId="7B229AED" w14:textId="77777777" w:rsidR="00792D42" w:rsidRPr="00792D42" w:rsidRDefault="00792D42" w:rsidP="00792D42">
            <w:pPr>
              <w:spacing w:before="40" w:after="0" w:line="240" w:lineRule="auto"/>
              <w:jc w:val="right"/>
              <w:rPr>
                <w:rFonts w:ascii="Arial" w:hAnsi="Arial" w:cs="Arial"/>
                <w:b/>
                <w:bCs/>
                <w:sz w:val="16"/>
                <w:szCs w:val="16"/>
              </w:rPr>
            </w:pPr>
            <w:r w:rsidRPr="00792D42">
              <w:rPr>
                <w:rFonts w:ascii="Arial" w:hAnsi="Arial" w:cs="Arial"/>
                <w:b/>
                <w:bCs/>
                <w:sz w:val="16"/>
                <w:szCs w:val="16"/>
              </w:rPr>
              <w:t>2024–25</w:t>
            </w:r>
            <w:r w:rsidRPr="00792D42">
              <w:rPr>
                <w:rFonts w:ascii="Arial" w:hAnsi="Arial" w:cs="Arial"/>
                <w:b/>
                <w:bCs/>
                <w:sz w:val="16"/>
                <w:szCs w:val="16"/>
              </w:rPr>
              <w:br/>
              <w:t>Budget</w:t>
            </w:r>
            <w:r w:rsidRPr="00792D42">
              <w:rPr>
                <w:rFonts w:ascii="Arial" w:hAnsi="Arial" w:cs="Arial"/>
                <w:b/>
                <w:bCs/>
                <w:sz w:val="16"/>
                <w:szCs w:val="16"/>
              </w:rPr>
              <w:br/>
            </w:r>
            <w:r w:rsidRPr="00792D42">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799E7865" w14:textId="77777777" w:rsidR="00792D42" w:rsidRPr="00792D42" w:rsidRDefault="00792D42" w:rsidP="00792D42">
            <w:pPr>
              <w:spacing w:before="40" w:after="0" w:line="240" w:lineRule="auto"/>
              <w:jc w:val="right"/>
              <w:rPr>
                <w:rFonts w:ascii="Arial" w:hAnsi="Arial" w:cs="Arial"/>
                <w:b/>
                <w:bCs/>
                <w:sz w:val="16"/>
                <w:szCs w:val="16"/>
              </w:rPr>
            </w:pPr>
            <w:r w:rsidRPr="00792D42">
              <w:rPr>
                <w:rFonts w:ascii="Arial" w:hAnsi="Arial" w:cs="Arial"/>
                <w:b/>
                <w:bCs/>
                <w:sz w:val="16"/>
                <w:szCs w:val="16"/>
              </w:rPr>
              <w:t>2025–26</w:t>
            </w:r>
            <w:r w:rsidRPr="00792D42">
              <w:rPr>
                <w:rFonts w:ascii="Arial" w:hAnsi="Arial" w:cs="Arial"/>
                <w:b/>
                <w:bCs/>
                <w:sz w:val="16"/>
                <w:szCs w:val="16"/>
              </w:rPr>
              <w:br/>
              <w:t>Forward estimate</w:t>
            </w:r>
            <w:r w:rsidRPr="00792D42">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4F7DB619" w14:textId="77777777" w:rsidR="00792D42" w:rsidRPr="00792D42" w:rsidRDefault="00792D42" w:rsidP="00792D42">
            <w:pPr>
              <w:spacing w:before="40" w:after="0" w:line="240" w:lineRule="auto"/>
              <w:jc w:val="right"/>
              <w:rPr>
                <w:rFonts w:ascii="Arial" w:hAnsi="Arial" w:cs="Arial"/>
                <w:b/>
                <w:bCs/>
                <w:sz w:val="16"/>
                <w:szCs w:val="16"/>
              </w:rPr>
            </w:pPr>
            <w:r w:rsidRPr="00792D42">
              <w:rPr>
                <w:rFonts w:ascii="Arial" w:hAnsi="Arial" w:cs="Arial"/>
                <w:b/>
                <w:bCs/>
                <w:sz w:val="16"/>
                <w:szCs w:val="16"/>
              </w:rPr>
              <w:t>2026–27</w:t>
            </w:r>
            <w:r w:rsidRPr="00792D42">
              <w:rPr>
                <w:rFonts w:ascii="Arial" w:hAnsi="Arial" w:cs="Arial"/>
                <w:b/>
                <w:bCs/>
                <w:sz w:val="16"/>
                <w:szCs w:val="16"/>
              </w:rPr>
              <w:br/>
              <w:t>Forward estimate</w:t>
            </w:r>
            <w:r w:rsidRPr="00792D42">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24BFBD38" w14:textId="77777777" w:rsidR="00792D42" w:rsidRPr="00792D42" w:rsidRDefault="00792D42" w:rsidP="00792D42">
            <w:pPr>
              <w:spacing w:before="40" w:after="0" w:line="240" w:lineRule="auto"/>
              <w:jc w:val="right"/>
              <w:rPr>
                <w:rFonts w:ascii="Arial" w:hAnsi="Arial" w:cs="Arial"/>
                <w:b/>
                <w:bCs/>
                <w:sz w:val="16"/>
                <w:szCs w:val="16"/>
              </w:rPr>
            </w:pPr>
            <w:r w:rsidRPr="00792D42">
              <w:rPr>
                <w:rFonts w:ascii="Arial" w:hAnsi="Arial" w:cs="Arial"/>
                <w:b/>
                <w:bCs/>
                <w:sz w:val="16"/>
                <w:szCs w:val="16"/>
              </w:rPr>
              <w:t>2027–28</w:t>
            </w:r>
            <w:r w:rsidRPr="00792D42">
              <w:rPr>
                <w:rFonts w:ascii="Arial" w:hAnsi="Arial" w:cs="Arial"/>
                <w:b/>
                <w:bCs/>
                <w:sz w:val="16"/>
                <w:szCs w:val="16"/>
              </w:rPr>
              <w:br/>
              <w:t>Forward estimate</w:t>
            </w:r>
            <w:r w:rsidRPr="00792D42">
              <w:rPr>
                <w:rFonts w:ascii="Arial" w:hAnsi="Arial" w:cs="Arial"/>
                <w:b/>
                <w:bCs/>
                <w:sz w:val="16"/>
                <w:szCs w:val="16"/>
              </w:rPr>
              <w:br/>
              <w:t>$'000</w:t>
            </w:r>
          </w:p>
        </w:tc>
      </w:tr>
      <w:tr w:rsidR="00792D42" w:rsidRPr="00792D42" w14:paraId="4682704A" w14:textId="77777777" w:rsidTr="00792D42">
        <w:trPr>
          <w:trHeight w:val="225"/>
        </w:trPr>
        <w:tc>
          <w:tcPr>
            <w:tcW w:w="3231" w:type="dxa"/>
            <w:tcBorders>
              <w:top w:val="nil"/>
              <w:left w:val="nil"/>
              <w:bottom w:val="nil"/>
              <w:right w:val="nil"/>
            </w:tcBorders>
            <w:shd w:val="clear" w:color="000000" w:fill="FFFFFF"/>
            <w:noWrap/>
            <w:vAlign w:val="bottom"/>
            <w:hideMark/>
          </w:tcPr>
          <w:p w14:paraId="7F9626FC" w14:textId="77777777" w:rsidR="00792D42" w:rsidRPr="00792D42" w:rsidRDefault="00792D42" w:rsidP="00792D42">
            <w:pPr>
              <w:spacing w:before="0" w:after="0" w:line="240" w:lineRule="auto"/>
              <w:rPr>
                <w:rFonts w:ascii="Arial" w:hAnsi="Arial" w:cs="Arial"/>
                <w:b/>
                <w:bCs/>
                <w:sz w:val="16"/>
                <w:szCs w:val="16"/>
              </w:rPr>
            </w:pPr>
            <w:r w:rsidRPr="00792D42">
              <w:rPr>
                <w:rFonts w:ascii="Arial" w:hAnsi="Arial" w:cs="Arial"/>
                <w:b/>
                <w:bCs/>
                <w:sz w:val="16"/>
                <w:szCs w:val="16"/>
              </w:rPr>
              <w:t>CAPITAL APPROPRIATIONS</w:t>
            </w:r>
          </w:p>
        </w:tc>
        <w:tc>
          <w:tcPr>
            <w:tcW w:w="900" w:type="dxa"/>
            <w:tcBorders>
              <w:top w:val="nil"/>
              <w:left w:val="nil"/>
              <w:bottom w:val="nil"/>
              <w:right w:val="nil"/>
            </w:tcBorders>
            <w:shd w:val="clear" w:color="000000" w:fill="FFFFFF"/>
            <w:noWrap/>
            <w:vAlign w:val="bottom"/>
            <w:hideMark/>
          </w:tcPr>
          <w:p w14:paraId="3E627F51"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 </w:t>
            </w:r>
          </w:p>
        </w:tc>
        <w:tc>
          <w:tcPr>
            <w:tcW w:w="900" w:type="dxa"/>
            <w:tcBorders>
              <w:top w:val="nil"/>
              <w:left w:val="nil"/>
              <w:bottom w:val="nil"/>
              <w:right w:val="nil"/>
            </w:tcBorders>
            <w:shd w:val="clear" w:color="000000" w:fill="D9D9D9"/>
            <w:noWrap/>
            <w:vAlign w:val="bottom"/>
            <w:hideMark/>
          </w:tcPr>
          <w:p w14:paraId="63BB244F"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1D6CDB65" w14:textId="77777777" w:rsidR="00792D42" w:rsidRPr="00792D42" w:rsidRDefault="00792D42" w:rsidP="00792D42">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000000" w:fill="FFFFFF"/>
            <w:noWrap/>
            <w:vAlign w:val="bottom"/>
            <w:hideMark/>
          </w:tcPr>
          <w:p w14:paraId="74296C5B"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 </w:t>
            </w:r>
          </w:p>
        </w:tc>
        <w:tc>
          <w:tcPr>
            <w:tcW w:w="900" w:type="dxa"/>
            <w:tcBorders>
              <w:top w:val="nil"/>
              <w:left w:val="nil"/>
              <w:bottom w:val="nil"/>
              <w:right w:val="nil"/>
            </w:tcBorders>
            <w:shd w:val="clear" w:color="000000" w:fill="FFFFFF"/>
            <w:noWrap/>
            <w:vAlign w:val="bottom"/>
            <w:hideMark/>
          </w:tcPr>
          <w:p w14:paraId="742EE7E0"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 </w:t>
            </w:r>
          </w:p>
        </w:tc>
      </w:tr>
      <w:tr w:rsidR="00792D42" w:rsidRPr="00792D42" w14:paraId="4A200A50" w14:textId="77777777" w:rsidTr="00792D42">
        <w:trPr>
          <w:trHeight w:val="225"/>
        </w:trPr>
        <w:tc>
          <w:tcPr>
            <w:tcW w:w="3231" w:type="dxa"/>
            <w:tcBorders>
              <w:top w:val="nil"/>
              <w:left w:val="nil"/>
              <w:bottom w:val="nil"/>
              <w:right w:val="nil"/>
            </w:tcBorders>
            <w:shd w:val="clear" w:color="000000" w:fill="FFFFFF"/>
            <w:noWrap/>
            <w:vAlign w:val="bottom"/>
            <w:hideMark/>
          </w:tcPr>
          <w:p w14:paraId="151AA0BA" w14:textId="77777777" w:rsidR="00792D42" w:rsidRPr="00792D42" w:rsidRDefault="00792D42" w:rsidP="00792D42">
            <w:pPr>
              <w:spacing w:before="0" w:after="0" w:line="240" w:lineRule="auto"/>
              <w:ind w:leftChars="75" w:left="143"/>
              <w:rPr>
                <w:rFonts w:ascii="Arial" w:hAnsi="Arial" w:cs="Arial"/>
                <w:sz w:val="16"/>
                <w:szCs w:val="16"/>
              </w:rPr>
            </w:pPr>
            <w:r w:rsidRPr="00792D42">
              <w:rPr>
                <w:rFonts w:ascii="Arial" w:hAnsi="Arial" w:cs="Arial"/>
                <w:sz w:val="16"/>
                <w:szCs w:val="16"/>
              </w:rPr>
              <w:t>Capital budget - Bill 1 (DCB)</w:t>
            </w:r>
          </w:p>
        </w:tc>
        <w:tc>
          <w:tcPr>
            <w:tcW w:w="900" w:type="dxa"/>
            <w:tcBorders>
              <w:top w:val="nil"/>
              <w:left w:val="nil"/>
              <w:bottom w:val="nil"/>
              <w:right w:val="nil"/>
            </w:tcBorders>
            <w:shd w:val="clear" w:color="auto" w:fill="auto"/>
            <w:noWrap/>
            <w:vAlign w:val="bottom"/>
            <w:hideMark/>
          </w:tcPr>
          <w:p w14:paraId="3994AAE1"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84</w:t>
            </w:r>
          </w:p>
        </w:tc>
        <w:tc>
          <w:tcPr>
            <w:tcW w:w="900" w:type="dxa"/>
            <w:tcBorders>
              <w:top w:val="nil"/>
              <w:left w:val="nil"/>
              <w:bottom w:val="nil"/>
              <w:right w:val="nil"/>
            </w:tcBorders>
            <w:shd w:val="clear" w:color="000000" w:fill="D9D9D9"/>
            <w:noWrap/>
            <w:vAlign w:val="bottom"/>
            <w:hideMark/>
          </w:tcPr>
          <w:p w14:paraId="176C5321"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85</w:t>
            </w:r>
          </w:p>
        </w:tc>
        <w:tc>
          <w:tcPr>
            <w:tcW w:w="900" w:type="dxa"/>
            <w:tcBorders>
              <w:top w:val="nil"/>
              <w:left w:val="nil"/>
              <w:bottom w:val="nil"/>
              <w:right w:val="nil"/>
            </w:tcBorders>
            <w:shd w:val="clear" w:color="auto" w:fill="auto"/>
            <w:noWrap/>
            <w:vAlign w:val="bottom"/>
            <w:hideMark/>
          </w:tcPr>
          <w:p w14:paraId="31BDE737"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85</w:t>
            </w:r>
          </w:p>
        </w:tc>
        <w:tc>
          <w:tcPr>
            <w:tcW w:w="900" w:type="dxa"/>
            <w:tcBorders>
              <w:top w:val="nil"/>
              <w:left w:val="nil"/>
              <w:bottom w:val="nil"/>
              <w:right w:val="nil"/>
            </w:tcBorders>
            <w:shd w:val="clear" w:color="auto" w:fill="auto"/>
            <w:noWrap/>
            <w:vAlign w:val="bottom"/>
            <w:hideMark/>
          </w:tcPr>
          <w:p w14:paraId="5D5BF4BB"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86</w:t>
            </w:r>
          </w:p>
        </w:tc>
        <w:tc>
          <w:tcPr>
            <w:tcW w:w="900" w:type="dxa"/>
            <w:tcBorders>
              <w:top w:val="nil"/>
              <w:left w:val="nil"/>
              <w:bottom w:val="nil"/>
              <w:right w:val="nil"/>
            </w:tcBorders>
            <w:shd w:val="clear" w:color="auto" w:fill="auto"/>
            <w:noWrap/>
            <w:vAlign w:val="bottom"/>
            <w:hideMark/>
          </w:tcPr>
          <w:p w14:paraId="2BC89C47"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87</w:t>
            </w:r>
          </w:p>
        </w:tc>
      </w:tr>
      <w:tr w:rsidR="00792D42" w:rsidRPr="00792D42" w14:paraId="03B62602" w14:textId="77777777" w:rsidTr="00792D42">
        <w:trPr>
          <w:trHeight w:val="225"/>
        </w:trPr>
        <w:tc>
          <w:tcPr>
            <w:tcW w:w="3231" w:type="dxa"/>
            <w:tcBorders>
              <w:top w:val="nil"/>
              <w:left w:val="nil"/>
              <w:bottom w:val="nil"/>
              <w:right w:val="nil"/>
            </w:tcBorders>
            <w:shd w:val="clear" w:color="000000" w:fill="FFFFFF"/>
            <w:noWrap/>
            <w:vAlign w:val="bottom"/>
            <w:hideMark/>
          </w:tcPr>
          <w:p w14:paraId="4A387395" w14:textId="77777777" w:rsidR="00792D42" w:rsidRPr="00792D42" w:rsidRDefault="00792D42" w:rsidP="00792D42">
            <w:pPr>
              <w:spacing w:before="0" w:after="0" w:line="240" w:lineRule="auto"/>
              <w:ind w:leftChars="75" w:left="143"/>
              <w:rPr>
                <w:rFonts w:ascii="Arial" w:hAnsi="Arial" w:cs="Arial"/>
                <w:b/>
                <w:bCs/>
                <w:sz w:val="16"/>
                <w:szCs w:val="16"/>
              </w:rPr>
            </w:pPr>
            <w:r w:rsidRPr="00792D42">
              <w:rPr>
                <w:rFonts w:ascii="Arial" w:hAnsi="Arial" w:cs="Arial"/>
                <w:b/>
                <w:bCs/>
                <w:sz w:val="16"/>
                <w:szCs w:val="16"/>
              </w:rPr>
              <w:t>Total capital appropriations</w:t>
            </w:r>
          </w:p>
        </w:tc>
        <w:tc>
          <w:tcPr>
            <w:tcW w:w="900" w:type="dxa"/>
            <w:tcBorders>
              <w:top w:val="nil"/>
              <w:left w:val="nil"/>
              <w:bottom w:val="single" w:sz="4" w:space="0" w:color="auto"/>
              <w:right w:val="nil"/>
            </w:tcBorders>
            <w:shd w:val="clear" w:color="auto" w:fill="auto"/>
            <w:noWrap/>
            <w:vAlign w:val="bottom"/>
            <w:hideMark/>
          </w:tcPr>
          <w:p w14:paraId="72B6F0C5" w14:textId="77777777" w:rsidR="00792D42" w:rsidRPr="00792D42" w:rsidRDefault="00792D42" w:rsidP="00792D42">
            <w:pPr>
              <w:spacing w:before="0" w:after="0" w:line="240" w:lineRule="auto"/>
              <w:jc w:val="right"/>
              <w:rPr>
                <w:rFonts w:ascii="Arial" w:hAnsi="Arial" w:cs="Arial"/>
                <w:b/>
                <w:bCs/>
                <w:sz w:val="16"/>
                <w:szCs w:val="16"/>
              </w:rPr>
            </w:pPr>
            <w:r w:rsidRPr="00792D42">
              <w:rPr>
                <w:rFonts w:ascii="Arial" w:hAnsi="Arial" w:cs="Arial"/>
                <w:b/>
                <w:bCs/>
                <w:sz w:val="16"/>
                <w:szCs w:val="16"/>
              </w:rPr>
              <w:t>84</w:t>
            </w:r>
          </w:p>
        </w:tc>
        <w:tc>
          <w:tcPr>
            <w:tcW w:w="900" w:type="dxa"/>
            <w:tcBorders>
              <w:top w:val="nil"/>
              <w:left w:val="nil"/>
              <w:bottom w:val="single" w:sz="4" w:space="0" w:color="auto"/>
              <w:right w:val="nil"/>
            </w:tcBorders>
            <w:shd w:val="clear" w:color="000000" w:fill="D9D9D9"/>
            <w:noWrap/>
            <w:vAlign w:val="bottom"/>
            <w:hideMark/>
          </w:tcPr>
          <w:p w14:paraId="6F3FA701" w14:textId="77777777" w:rsidR="00792D42" w:rsidRPr="00792D42" w:rsidRDefault="00792D42" w:rsidP="00792D42">
            <w:pPr>
              <w:spacing w:before="0" w:after="0" w:line="240" w:lineRule="auto"/>
              <w:jc w:val="right"/>
              <w:rPr>
                <w:rFonts w:ascii="Arial" w:hAnsi="Arial" w:cs="Arial"/>
                <w:b/>
                <w:bCs/>
                <w:sz w:val="16"/>
                <w:szCs w:val="16"/>
              </w:rPr>
            </w:pPr>
            <w:r w:rsidRPr="00792D42">
              <w:rPr>
                <w:rFonts w:ascii="Arial" w:hAnsi="Arial" w:cs="Arial"/>
                <w:b/>
                <w:bCs/>
                <w:sz w:val="16"/>
                <w:szCs w:val="16"/>
              </w:rPr>
              <w:t>85</w:t>
            </w:r>
          </w:p>
        </w:tc>
        <w:tc>
          <w:tcPr>
            <w:tcW w:w="900" w:type="dxa"/>
            <w:tcBorders>
              <w:top w:val="nil"/>
              <w:left w:val="nil"/>
              <w:bottom w:val="single" w:sz="4" w:space="0" w:color="auto"/>
              <w:right w:val="nil"/>
            </w:tcBorders>
            <w:shd w:val="clear" w:color="auto" w:fill="auto"/>
            <w:noWrap/>
            <w:vAlign w:val="bottom"/>
            <w:hideMark/>
          </w:tcPr>
          <w:p w14:paraId="77F6D1DD" w14:textId="77777777" w:rsidR="00792D42" w:rsidRPr="00792D42" w:rsidRDefault="00792D42" w:rsidP="00792D42">
            <w:pPr>
              <w:spacing w:before="0" w:after="0" w:line="240" w:lineRule="auto"/>
              <w:jc w:val="right"/>
              <w:rPr>
                <w:rFonts w:ascii="Arial" w:hAnsi="Arial" w:cs="Arial"/>
                <w:b/>
                <w:bCs/>
                <w:sz w:val="16"/>
                <w:szCs w:val="16"/>
              </w:rPr>
            </w:pPr>
            <w:r w:rsidRPr="00792D42">
              <w:rPr>
                <w:rFonts w:ascii="Arial" w:hAnsi="Arial" w:cs="Arial"/>
                <w:b/>
                <w:bCs/>
                <w:sz w:val="16"/>
                <w:szCs w:val="16"/>
              </w:rPr>
              <w:t>85</w:t>
            </w:r>
          </w:p>
        </w:tc>
        <w:tc>
          <w:tcPr>
            <w:tcW w:w="900" w:type="dxa"/>
            <w:tcBorders>
              <w:top w:val="nil"/>
              <w:left w:val="nil"/>
              <w:bottom w:val="single" w:sz="4" w:space="0" w:color="auto"/>
              <w:right w:val="nil"/>
            </w:tcBorders>
            <w:shd w:val="clear" w:color="auto" w:fill="auto"/>
            <w:noWrap/>
            <w:vAlign w:val="bottom"/>
            <w:hideMark/>
          </w:tcPr>
          <w:p w14:paraId="52DDF8E8" w14:textId="77777777" w:rsidR="00792D42" w:rsidRPr="00792D42" w:rsidRDefault="00792D42" w:rsidP="00792D42">
            <w:pPr>
              <w:spacing w:before="0" w:after="0" w:line="240" w:lineRule="auto"/>
              <w:jc w:val="right"/>
              <w:rPr>
                <w:rFonts w:ascii="Arial" w:hAnsi="Arial" w:cs="Arial"/>
                <w:b/>
                <w:bCs/>
                <w:sz w:val="16"/>
                <w:szCs w:val="16"/>
              </w:rPr>
            </w:pPr>
            <w:r w:rsidRPr="00792D42">
              <w:rPr>
                <w:rFonts w:ascii="Arial" w:hAnsi="Arial" w:cs="Arial"/>
                <w:b/>
                <w:bCs/>
                <w:sz w:val="16"/>
                <w:szCs w:val="16"/>
              </w:rPr>
              <w:t>86</w:t>
            </w:r>
          </w:p>
        </w:tc>
        <w:tc>
          <w:tcPr>
            <w:tcW w:w="900" w:type="dxa"/>
            <w:tcBorders>
              <w:top w:val="nil"/>
              <w:left w:val="nil"/>
              <w:bottom w:val="single" w:sz="4" w:space="0" w:color="auto"/>
              <w:right w:val="nil"/>
            </w:tcBorders>
            <w:shd w:val="clear" w:color="auto" w:fill="auto"/>
            <w:noWrap/>
            <w:vAlign w:val="bottom"/>
            <w:hideMark/>
          </w:tcPr>
          <w:p w14:paraId="28A2AC3B" w14:textId="77777777" w:rsidR="00792D42" w:rsidRPr="00792D42" w:rsidRDefault="00792D42" w:rsidP="00792D42">
            <w:pPr>
              <w:spacing w:before="0" w:after="0" w:line="240" w:lineRule="auto"/>
              <w:jc w:val="right"/>
              <w:rPr>
                <w:rFonts w:ascii="Arial" w:hAnsi="Arial" w:cs="Arial"/>
                <w:b/>
                <w:bCs/>
                <w:color w:val="000000"/>
                <w:sz w:val="16"/>
                <w:szCs w:val="16"/>
              </w:rPr>
            </w:pPr>
            <w:r w:rsidRPr="00792D42">
              <w:rPr>
                <w:rFonts w:ascii="Arial" w:hAnsi="Arial" w:cs="Arial"/>
                <w:b/>
                <w:bCs/>
                <w:color w:val="000000"/>
                <w:sz w:val="16"/>
                <w:szCs w:val="16"/>
              </w:rPr>
              <w:t>87</w:t>
            </w:r>
          </w:p>
        </w:tc>
      </w:tr>
      <w:tr w:rsidR="00792D42" w:rsidRPr="00792D42" w14:paraId="47E9F89B" w14:textId="77777777" w:rsidTr="00792D42">
        <w:trPr>
          <w:trHeight w:val="454"/>
        </w:trPr>
        <w:tc>
          <w:tcPr>
            <w:tcW w:w="3231" w:type="dxa"/>
            <w:tcBorders>
              <w:top w:val="nil"/>
              <w:left w:val="nil"/>
              <w:bottom w:val="nil"/>
              <w:right w:val="nil"/>
            </w:tcBorders>
            <w:shd w:val="clear" w:color="000000" w:fill="FFFFFF"/>
            <w:vAlign w:val="bottom"/>
            <w:hideMark/>
          </w:tcPr>
          <w:p w14:paraId="7DDCD4A5" w14:textId="77777777" w:rsidR="00792D42" w:rsidRPr="00792D42" w:rsidRDefault="00792D42" w:rsidP="00792D42">
            <w:pPr>
              <w:spacing w:before="0" w:after="0" w:line="240" w:lineRule="auto"/>
              <w:rPr>
                <w:rFonts w:ascii="Arial" w:hAnsi="Arial" w:cs="Arial"/>
                <w:b/>
                <w:bCs/>
                <w:sz w:val="16"/>
                <w:szCs w:val="16"/>
              </w:rPr>
            </w:pPr>
            <w:r w:rsidRPr="00792D42">
              <w:rPr>
                <w:rFonts w:ascii="Arial" w:hAnsi="Arial" w:cs="Arial"/>
                <w:b/>
                <w:bCs/>
                <w:sz w:val="16"/>
                <w:szCs w:val="16"/>
              </w:rPr>
              <w:t>Total new capital appropriations represented by:</w:t>
            </w:r>
          </w:p>
        </w:tc>
        <w:tc>
          <w:tcPr>
            <w:tcW w:w="900" w:type="dxa"/>
            <w:tcBorders>
              <w:top w:val="nil"/>
              <w:left w:val="nil"/>
              <w:bottom w:val="nil"/>
              <w:right w:val="nil"/>
            </w:tcBorders>
            <w:shd w:val="clear" w:color="000000" w:fill="FFFFFF"/>
            <w:noWrap/>
            <w:vAlign w:val="bottom"/>
            <w:hideMark/>
          </w:tcPr>
          <w:p w14:paraId="1BD6A771"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 </w:t>
            </w:r>
          </w:p>
        </w:tc>
        <w:tc>
          <w:tcPr>
            <w:tcW w:w="900" w:type="dxa"/>
            <w:tcBorders>
              <w:top w:val="nil"/>
              <w:left w:val="nil"/>
              <w:bottom w:val="nil"/>
              <w:right w:val="nil"/>
            </w:tcBorders>
            <w:shd w:val="clear" w:color="000000" w:fill="D9D9D9"/>
            <w:noWrap/>
            <w:vAlign w:val="bottom"/>
            <w:hideMark/>
          </w:tcPr>
          <w:p w14:paraId="14E26A4D"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4D14D40E" w14:textId="77777777" w:rsidR="00792D42" w:rsidRPr="00792D42" w:rsidRDefault="00792D42" w:rsidP="00792D42">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000000" w:fill="FFFFFF"/>
            <w:noWrap/>
            <w:vAlign w:val="bottom"/>
            <w:hideMark/>
          </w:tcPr>
          <w:p w14:paraId="3317ECE3"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 </w:t>
            </w:r>
          </w:p>
        </w:tc>
        <w:tc>
          <w:tcPr>
            <w:tcW w:w="900" w:type="dxa"/>
            <w:tcBorders>
              <w:top w:val="nil"/>
              <w:left w:val="nil"/>
              <w:bottom w:val="nil"/>
              <w:right w:val="nil"/>
            </w:tcBorders>
            <w:shd w:val="clear" w:color="000000" w:fill="FFFFFF"/>
            <w:noWrap/>
            <w:vAlign w:val="bottom"/>
            <w:hideMark/>
          </w:tcPr>
          <w:p w14:paraId="37E7851A"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 </w:t>
            </w:r>
          </w:p>
        </w:tc>
      </w:tr>
      <w:tr w:rsidR="00792D42" w:rsidRPr="00792D42" w14:paraId="2FF16E37" w14:textId="77777777" w:rsidTr="00792D42">
        <w:trPr>
          <w:trHeight w:val="225"/>
        </w:trPr>
        <w:tc>
          <w:tcPr>
            <w:tcW w:w="3231" w:type="dxa"/>
            <w:tcBorders>
              <w:top w:val="nil"/>
              <w:left w:val="nil"/>
              <w:bottom w:val="nil"/>
              <w:right w:val="nil"/>
            </w:tcBorders>
            <w:shd w:val="clear" w:color="000000" w:fill="FFFFFF"/>
            <w:noWrap/>
            <w:vAlign w:val="bottom"/>
            <w:hideMark/>
          </w:tcPr>
          <w:p w14:paraId="75F33B0E" w14:textId="77777777" w:rsidR="00792D42" w:rsidRPr="00792D42" w:rsidRDefault="00792D42" w:rsidP="00792D42">
            <w:pPr>
              <w:spacing w:before="0" w:after="0" w:line="240" w:lineRule="auto"/>
              <w:ind w:leftChars="75" w:left="143"/>
              <w:rPr>
                <w:rFonts w:ascii="Arial" w:hAnsi="Arial" w:cs="Arial"/>
                <w:sz w:val="16"/>
                <w:szCs w:val="16"/>
              </w:rPr>
            </w:pPr>
            <w:r w:rsidRPr="00792D42">
              <w:rPr>
                <w:rFonts w:ascii="Arial" w:hAnsi="Arial" w:cs="Arial"/>
                <w:sz w:val="16"/>
                <w:szCs w:val="16"/>
              </w:rPr>
              <w:t>Purchase of non-financial assets</w:t>
            </w:r>
          </w:p>
        </w:tc>
        <w:tc>
          <w:tcPr>
            <w:tcW w:w="900" w:type="dxa"/>
            <w:tcBorders>
              <w:top w:val="nil"/>
              <w:left w:val="nil"/>
              <w:bottom w:val="nil"/>
              <w:right w:val="nil"/>
            </w:tcBorders>
            <w:shd w:val="clear" w:color="auto" w:fill="auto"/>
            <w:noWrap/>
            <w:vAlign w:val="bottom"/>
            <w:hideMark/>
          </w:tcPr>
          <w:p w14:paraId="0F2D85BE"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84</w:t>
            </w:r>
          </w:p>
        </w:tc>
        <w:tc>
          <w:tcPr>
            <w:tcW w:w="900" w:type="dxa"/>
            <w:tcBorders>
              <w:top w:val="nil"/>
              <w:left w:val="nil"/>
              <w:bottom w:val="nil"/>
              <w:right w:val="nil"/>
            </w:tcBorders>
            <w:shd w:val="clear" w:color="000000" w:fill="D9D9D9"/>
            <w:noWrap/>
            <w:vAlign w:val="bottom"/>
            <w:hideMark/>
          </w:tcPr>
          <w:p w14:paraId="60709506"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85</w:t>
            </w:r>
          </w:p>
        </w:tc>
        <w:tc>
          <w:tcPr>
            <w:tcW w:w="900" w:type="dxa"/>
            <w:tcBorders>
              <w:top w:val="nil"/>
              <w:left w:val="nil"/>
              <w:bottom w:val="nil"/>
              <w:right w:val="nil"/>
            </w:tcBorders>
            <w:shd w:val="clear" w:color="auto" w:fill="auto"/>
            <w:noWrap/>
            <w:vAlign w:val="bottom"/>
            <w:hideMark/>
          </w:tcPr>
          <w:p w14:paraId="5A120090"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85</w:t>
            </w:r>
          </w:p>
        </w:tc>
        <w:tc>
          <w:tcPr>
            <w:tcW w:w="900" w:type="dxa"/>
            <w:tcBorders>
              <w:top w:val="nil"/>
              <w:left w:val="nil"/>
              <w:bottom w:val="nil"/>
              <w:right w:val="nil"/>
            </w:tcBorders>
            <w:shd w:val="clear" w:color="auto" w:fill="auto"/>
            <w:noWrap/>
            <w:vAlign w:val="bottom"/>
            <w:hideMark/>
          </w:tcPr>
          <w:p w14:paraId="7FAC780A"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86</w:t>
            </w:r>
          </w:p>
        </w:tc>
        <w:tc>
          <w:tcPr>
            <w:tcW w:w="900" w:type="dxa"/>
            <w:tcBorders>
              <w:top w:val="nil"/>
              <w:left w:val="nil"/>
              <w:bottom w:val="nil"/>
              <w:right w:val="nil"/>
            </w:tcBorders>
            <w:shd w:val="clear" w:color="auto" w:fill="auto"/>
            <w:noWrap/>
            <w:vAlign w:val="bottom"/>
            <w:hideMark/>
          </w:tcPr>
          <w:p w14:paraId="16860EC6"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87</w:t>
            </w:r>
          </w:p>
        </w:tc>
      </w:tr>
      <w:tr w:rsidR="00792D42" w:rsidRPr="00792D42" w14:paraId="02190E53" w14:textId="77777777" w:rsidTr="00792D42">
        <w:trPr>
          <w:trHeight w:val="225"/>
        </w:trPr>
        <w:tc>
          <w:tcPr>
            <w:tcW w:w="3231" w:type="dxa"/>
            <w:tcBorders>
              <w:top w:val="nil"/>
              <w:left w:val="nil"/>
              <w:bottom w:val="nil"/>
              <w:right w:val="nil"/>
            </w:tcBorders>
            <w:shd w:val="clear" w:color="000000" w:fill="FFFFFF"/>
            <w:noWrap/>
            <w:vAlign w:val="bottom"/>
            <w:hideMark/>
          </w:tcPr>
          <w:p w14:paraId="5C1DF4DE" w14:textId="77777777" w:rsidR="00792D42" w:rsidRPr="00792D42" w:rsidRDefault="00792D42" w:rsidP="00792D42">
            <w:pPr>
              <w:spacing w:before="0" w:after="0" w:line="240" w:lineRule="auto"/>
              <w:ind w:leftChars="75" w:left="143"/>
              <w:rPr>
                <w:rFonts w:ascii="Arial" w:hAnsi="Arial" w:cs="Arial"/>
                <w:b/>
                <w:bCs/>
                <w:sz w:val="16"/>
                <w:szCs w:val="16"/>
              </w:rPr>
            </w:pPr>
            <w:r w:rsidRPr="00792D42">
              <w:rPr>
                <w:rFonts w:ascii="Arial" w:hAnsi="Arial" w:cs="Arial"/>
                <w:b/>
                <w:bCs/>
                <w:sz w:val="16"/>
                <w:szCs w:val="16"/>
              </w:rPr>
              <w:t>Total represented by</w:t>
            </w:r>
          </w:p>
        </w:tc>
        <w:tc>
          <w:tcPr>
            <w:tcW w:w="900" w:type="dxa"/>
            <w:tcBorders>
              <w:top w:val="nil"/>
              <w:left w:val="nil"/>
              <w:bottom w:val="single" w:sz="4" w:space="0" w:color="auto"/>
              <w:right w:val="nil"/>
            </w:tcBorders>
            <w:shd w:val="clear" w:color="auto" w:fill="auto"/>
            <w:noWrap/>
            <w:vAlign w:val="bottom"/>
            <w:hideMark/>
          </w:tcPr>
          <w:p w14:paraId="0447CE08" w14:textId="77777777" w:rsidR="00792D42" w:rsidRPr="00792D42" w:rsidRDefault="00792D42" w:rsidP="00792D42">
            <w:pPr>
              <w:spacing w:before="0" w:after="0" w:line="240" w:lineRule="auto"/>
              <w:jc w:val="right"/>
              <w:rPr>
                <w:rFonts w:ascii="Arial" w:hAnsi="Arial" w:cs="Arial"/>
                <w:b/>
                <w:bCs/>
                <w:sz w:val="16"/>
                <w:szCs w:val="16"/>
              </w:rPr>
            </w:pPr>
            <w:r w:rsidRPr="00792D42">
              <w:rPr>
                <w:rFonts w:ascii="Arial" w:hAnsi="Arial" w:cs="Arial"/>
                <w:b/>
                <w:bCs/>
                <w:sz w:val="16"/>
                <w:szCs w:val="16"/>
              </w:rPr>
              <w:t>84</w:t>
            </w:r>
          </w:p>
        </w:tc>
        <w:tc>
          <w:tcPr>
            <w:tcW w:w="900" w:type="dxa"/>
            <w:tcBorders>
              <w:top w:val="nil"/>
              <w:left w:val="nil"/>
              <w:bottom w:val="single" w:sz="4" w:space="0" w:color="auto"/>
              <w:right w:val="nil"/>
            </w:tcBorders>
            <w:shd w:val="clear" w:color="000000" w:fill="D9D9D9"/>
            <w:noWrap/>
            <w:vAlign w:val="bottom"/>
            <w:hideMark/>
          </w:tcPr>
          <w:p w14:paraId="51B7B32A" w14:textId="77777777" w:rsidR="00792D42" w:rsidRPr="00792D42" w:rsidRDefault="00792D42" w:rsidP="00792D42">
            <w:pPr>
              <w:spacing w:before="0" w:after="0" w:line="240" w:lineRule="auto"/>
              <w:jc w:val="right"/>
              <w:rPr>
                <w:rFonts w:ascii="Arial" w:hAnsi="Arial" w:cs="Arial"/>
                <w:b/>
                <w:bCs/>
                <w:sz w:val="16"/>
                <w:szCs w:val="16"/>
              </w:rPr>
            </w:pPr>
            <w:r w:rsidRPr="00792D42">
              <w:rPr>
                <w:rFonts w:ascii="Arial" w:hAnsi="Arial" w:cs="Arial"/>
                <w:b/>
                <w:bCs/>
                <w:sz w:val="16"/>
                <w:szCs w:val="16"/>
              </w:rPr>
              <w:t>85</w:t>
            </w:r>
          </w:p>
        </w:tc>
        <w:tc>
          <w:tcPr>
            <w:tcW w:w="900" w:type="dxa"/>
            <w:tcBorders>
              <w:top w:val="nil"/>
              <w:left w:val="nil"/>
              <w:bottom w:val="single" w:sz="4" w:space="0" w:color="auto"/>
              <w:right w:val="nil"/>
            </w:tcBorders>
            <w:shd w:val="clear" w:color="auto" w:fill="auto"/>
            <w:noWrap/>
            <w:vAlign w:val="bottom"/>
            <w:hideMark/>
          </w:tcPr>
          <w:p w14:paraId="0F613D2F" w14:textId="77777777" w:rsidR="00792D42" w:rsidRPr="00792D42" w:rsidRDefault="00792D42" w:rsidP="00792D42">
            <w:pPr>
              <w:spacing w:before="0" w:after="0" w:line="240" w:lineRule="auto"/>
              <w:jc w:val="right"/>
              <w:rPr>
                <w:rFonts w:ascii="Arial" w:hAnsi="Arial" w:cs="Arial"/>
                <w:b/>
                <w:bCs/>
                <w:sz w:val="16"/>
                <w:szCs w:val="16"/>
              </w:rPr>
            </w:pPr>
            <w:r w:rsidRPr="00792D42">
              <w:rPr>
                <w:rFonts w:ascii="Arial" w:hAnsi="Arial" w:cs="Arial"/>
                <w:b/>
                <w:bCs/>
                <w:sz w:val="16"/>
                <w:szCs w:val="16"/>
              </w:rPr>
              <w:t>85</w:t>
            </w:r>
          </w:p>
        </w:tc>
        <w:tc>
          <w:tcPr>
            <w:tcW w:w="900" w:type="dxa"/>
            <w:tcBorders>
              <w:top w:val="nil"/>
              <w:left w:val="nil"/>
              <w:bottom w:val="single" w:sz="4" w:space="0" w:color="auto"/>
              <w:right w:val="nil"/>
            </w:tcBorders>
            <w:shd w:val="clear" w:color="auto" w:fill="auto"/>
            <w:noWrap/>
            <w:vAlign w:val="bottom"/>
            <w:hideMark/>
          </w:tcPr>
          <w:p w14:paraId="2074EF45" w14:textId="77777777" w:rsidR="00792D42" w:rsidRPr="00792D42" w:rsidRDefault="00792D42" w:rsidP="00792D42">
            <w:pPr>
              <w:spacing w:before="0" w:after="0" w:line="240" w:lineRule="auto"/>
              <w:jc w:val="right"/>
              <w:rPr>
                <w:rFonts w:ascii="Arial" w:hAnsi="Arial" w:cs="Arial"/>
                <w:b/>
                <w:bCs/>
                <w:sz w:val="16"/>
                <w:szCs w:val="16"/>
              </w:rPr>
            </w:pPr>
            <w:r w:rsidRPr="00792D42">
              <w:rPr>
                <w:rFonts w:ascii="Arial" w:hAnsi="Arial" w:cs="Arial"/>
                <w:b/>
                <w:bCs/>
                <w:sz w:val="16"/>
                <w:szCs w:val="16"/>
              </w:rPr>
              <w:t>86</w:t>
            </w:r>
          </w:p>
        </w:tc>
        <w:tc>
          <w:tcPr>
            <w:tcW w:w="900" w:type="dxa"/>
            <w:tcBorders>
              <w:top w:val="nil"/>
              <w:left w:val="nil"/>
              <w:bottom w:val="single" w:sz="4" w:space="0" w:color="auto"/>
              <w:right w:val="nil"/>
            </w:tcBorders>
            <w:shd w:val="clear" w:color="auto" w:fill="auto"/>
            <w:noWrap/>
            <w:vAlign w:val="bottom"/>
            <w:hideMark/>
          </w:tcPr>
          <w:p w14:paraId="410BF093" w14:textId="77777777" w:rsidR="00792D42" w:rsidRPr="00792D42" w:rsidRDefault="00792D42" w:rsidP="00792D42">
            <w:pPr>
              <w:spacing w:before="0" w:after="0" w:line="240" w:lineRule="auto"/>
              <w:jc w:val="right"/>
              <w:rPr>
                <w:rFonts w:ascii="Arial" w:hAnsi="Arial" w:cs="Arial"/>
                <w:b/>
                <w:bCs/>
                <w:color w:val="000000"/>
                <w:sz w:val="16"/>
                <w:szCs w:val="16"/>
              </w:rPr>
            </w:pPr>
            <w:r w:rsidRPr="00792D42">
              <w:rPr>
                <w:rFonts w:ascii="Arial" w:hAnsi="Arial" w:cs="Arial"/>
                <w:b/>
                <w:bCs/>
                <w:color w:val="000000"/>
                <w:sz w:val="16"/>
                <w:szCs w:val="16"/>
              </w:rPr>
              <w:t>87</w:t>
            </w:r>
          </w:p>
        </w:tc>
      </w:tr>
      <w:tr w:rsidR="00792D42" w:rsidRPr="00792D42" w14:paraId="52CFA7C6" w14:textId="77777777" w:rsidTr="00792D42">
        <w:trPr>
          <w:trHeight w:val="454"/>
        </w:trPr>
        <w:tc>
          <w:tcPr>
            <w:tcW w:w="3231" w:type="dxa"/>
            <w:tcBorders>
              <w:top w:val="nil"/>
              <w:left w:val="nil"/>
              <w:bottom w:val="nil"/>
              <w:right w:val="nil"/>
            </w:tcBorders>
            <w:shd w:val="clear" w:color="000000" w:fill="FFFFFF"/>
            <w:vAlign w:val="bottom"/>
            <w:hideMark/>
          </w:tcPr>
          <w:p w14:paraId="16472E3E" w14:textId="77777777" w:rsidR="00792D42" w:rsidRPr="00792D42" w:rsidRDefault="00792D42" w:rsidP="00792D42">
            <w:pPr>
              <w:spacing w:before="0" w:after="0" w:line="240" w:lineRule="auto"/>
              <w:rPr>
                <w:rFonts w:ascii="Arial" w:hAnsi="Arial" w:cs="Arial"/>
                <w:b/>
                <w:bCs/>
                <w:sz w:val="16"/>
                <w:szCs w:val="16"/>
              </w:rPr>
            </w:pPr>
            <w:r w:rsidRPr="00792D42">
              <w:rPr>
                <w:rFonts w:ascii="Arial" w:hAnsi="Arial" w:cs="Arial"/>
                <w:b/>
                <w:bCs/>
                <w:sz w:val="16"/>
                <w:szCs w:val="16"/>
              </w:rPr>
              <w:t>PURCHASE OF NON-FINANCIAL ASSETS</w:t>
            </w:r>
          </w:p>
        </w:tc>
        <w:tc>
          <w:tcPr>
            <w:tcW w:w="900" w:type="dxa"/>
            <w:tcBorders>
              <w:top w:val="nil"/>
              <w:left w:val="nil"/>
              <w:bottom w:val="nil"/>
              <w:right w:val="nil"/>
            </w:tcBorders>
            <w:shd w:val="clear" w:color="000000" w:fill="FFFFFF"/>
            <w:noWrap/>
            <w:vAlign w:val="bottom"/>
            <w:hideMark/>
          </w:tcPr>
          <w:p w14:paraId="43C5BAD2"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 </w:t>
            </w:r>
          </w:p>
        </w:tc>
        <w:tc>
          <w:tcPr>
            <w:tcW w:w="900" w:type="dxa"/>
            <w:tcBorders>
              <w:top w:val="nil"/>
              <w:left w:val="nil"/>
              <w:bottom w:val="nil"/>
              <w:right w:val="nil"/>
            </w:tcBorders>
            <w:shd w:val="clear" w:color="000000" w:fill="D9D9D9"/>
            <w:noWrap/>
            <w:vAlign w:val="bottom"/>
            <w:hideMark/>
          </w:tcPr>
          <w:p w14:paraId="139CE0E9"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046CFD3A" w14:textId="77777777" w:rsidR="00792D42" w:rsidRPr="00792D42" w:rsidRDefault="00792D42" w:rsidP="00792D42">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000000" w:fill="FFFFFF"/>
            <w:noWrap/>
            <w:vAlign w:val="bottom"/>
            <w:hideMark/>
          </w:tcPr>
          <w:p w14:paraId="643B3E7C"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 </w:t>
            </w:r>
          </w:p>
        </w:tc>
        <w:tc>
          <w:tcPr>
            <w:tcW w:w="900" w:type="dxa"/>
            <w:tcBorders>
              <w:top w:val="nil"/>
              <w:left w:val="nil"/>
              <w:bottom w:val="nil"/>
              <w:right w:val="nil"/>
            </w:tcBorders>
            <w:shd w:val="clear" w:color="000000" w:fill="FFFFFF"/>
            <w:noWrap/>
            <w:vAlign w:val="bottom"/>
            <w:hideMark/>
          </w:tcPr>
          <w:p w14:paraId="4FD8FF86"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 </w:t>
            </w:r>
          </w:p>
        </w:tc>
      </w:tr>
      <w:tr w:rsidR="00792D42" w:rsidRPr="00792D42" w14:paraId="578EC67A" w14:textId="77777777" w:rsidTr="00792D42">
        <w:trPr>
          <w:trHeight w:val="425"/>
        </w:trPr>
        <w:tc>
          <w:tcPr>
            <w:tcW w:w="3231" w:type="dxa"/>
            <w:tcBorders>
              <w:top w:val="nil"/>
              <w:left w:val="nil"/>
              <w:bottom w:val="nil"/>
              <w:right w:val="nil"/>
            </w:tcBorders>
            <w:shd w:val="clear" w:color="000000" w:fill="FFFFFF"/>
            <w:vAlign w:val="bottom"/>
            <w:hideMark/>
          </w:tcPr>
          <w:p w14:paraId="03642695" w14:textId="77777777" w:rsidR="00792D42" w:rsidRPr="00792D42" w:rsidRDefault="00792D42" w:rsidP="00792D42">
            <w:pPr>
              <w:spacing w:before="0" w:after="0" w:line="240" w:lineRule="auto"/>
              <w:ind w:leftChars="75" w:left="143"/>
              <w:rPr>
                <w:rFonts w:ascii="Arial" w:hAnsi="Arial" w:cs="Arial"/>
                <w:sz w:val="16"/>
                <w:szCs w:val="16"/>
              </w:rPr>
            </w:pPr>
            <w:r w:rsidRPr="00792D42">
              <w:rPr>
                <w:rFonts w:ascii="Arial" w:hAnsi="Arial" w:cs="Arial"/>
                <w:sz w:val="16"/>
                <w:szCs w:val="16"/>
              </w:rPr>
              <w:t>Funded by capital appropriation</w:t>
            </w:r>
            <w:r w:rsidRPr="00792D42">
              <w:rPr>
                <w:rFonts w:ascii="Arial" w:hAnsi="Arial" w:cs="Arial"/>
                <w:sz w:val="16"/>
                <w:szCs w:val="16"/>
              </w:rPr>
              <w:br/>
              <w:t xml:space="preserve"> - DCB</w:t>
            </w:r>
            <w:r w:rsidRPr="00792D42">
              <w:rPr>
                <w:rFonts w:ascii="Arial" w:hAnsi="Arial" w:cs="Arial"/>
                <w:sz w:val="16"/>
                <w:szCs w:val="16"/>
                <w:vertAlign w:val="superscript"/>
              </w:rPr>
              <w:t xml:space="preserve"> (a)</w:t>
            </w:r>
          </w:p>
        </w:tc>
        <w:tc>
          <w:tcPr>
            <w:tcW w:w="900" w:type="dxa"/>
            <w:tcBorders>
              <w:top w:val="nil"/>
              <w:left w:val="nil"/>
              <w:bottom w:val="nil"/>
              <w:right w:val="nil"/>
            </w:tcBorders>
            <w:shd w:val="clear" w:color="auto" w:fill="auto"/>
            <w:noWrap/>
            <w:vAlign w:val="bottom"/>
            <w:hideMark/>
          </w:tcPr>
          <w:p w14:paraId="3428D8D4"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84</w:t>
            </w:r>
          </w:p>
        </w:tc>
        <w:tc>
          <w:tcPr>
            <w:tcW w:w="900" w:type="dxa"/>
            <w:tcBorders>
              <w:top w:val="nil"/>
              <w:left w:val="nil"/>
              <w:bottom w:val="nil"/>
              <w:right w:val="nil"/>
            </w:tcBorders>
            <w:shd w:val="clear" w:color="000000" w:fill="D9D9D9"/>
            <w:noWrap/>
            <w:vAlign w:val="bottom"/>
            <w:hideMark/>
          </w:tcPr>
          <w:p w14:paraId="1E13076C"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85</w:t>
            </w:r>
          </w:p>
        </w:tc>
        <w:tc>
          <w:tcPr>
            <w:tcW w:w="900" w:type="dxa"/>
            <w:tcBorders>
              <w:top w:val="nil"/>
              <w:left w:val="nil"/>
              <w:bottom w:val="nil"/>
              <w:right w:val="nil"/>
            </w:tcBorders>
            <w:shd w:val="clear" w:color="auto" w:fill="auto"/>
            <w:noWrap/>
            <w:vAlign w:val="bottom"/>
            <w:hideMark/>
          </w:tcPr>
          <w:p w14:paraId="5B107BDF"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85</w:t>
            </w:r>
          </w:p>
        </w:tc>
        <w:tc>
          <w:tcPr>
            <w:tcW w:w="900" w:type="dxa"/>
            <w:tcBorders>
              <w:top w:val="nil"/>
              <w:left w:val="nil"/>
              <w:bottom w:val="nil"/>
              <w:right w:val="nil"/>
            </w:tcBorders>
            <w:shd w:val="clear" w:color="auto" w:fill="auto"/>
            <w:noWrap/>
            <w:vAlign w:val="bottom"/>
            <w:hideMark/>
          </w:tcPr>
          <w:p w14:paraId="226CF859"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86</w:t>
            </w:r>
          </w:p>
        </w:tc>
        <w:tc>
          <w:tcPr>
            <w:tcW w:w="900" w:type="dxa"/>
            <w:tcBorders>
              <w:top w:val="nil"/>
              <w:left w:val="nil"/>
              <w:bottom w:val="nil"/>
              <w:right w:val="nil"/>
            </w:tcBorders>
            <w:shd w:val="clear" w:color="auto" w:fill="auto"/>
            <w:noWrap/>
            <w:vAlign w:val="bottom"/>
            <w:hideMark/>
          </w:tcPr>
          <w:p w14:paraId="49803C1B"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87</w:t>
            </w:r>
          </w:p>
        </w:tc>
      </w:tr>
      <w:tr w:rsidR="00792D42" w:rsidRPr="00792D42" w14:paraId="0415630E" w14:textId="77777777" w:rsidTr="00792D42">
        <w:trPr>
          <w:trHeight w:val="425"/>
        </w:trPr>
        <w:tc>
          <w:tcPr>
            <w:tcW w:w="3231" w:type="dxa"/>
            <w:tcBorders>
              <w:top w:val="nil"/>
              <w:left w:val="nil"/>
              <w:bottom w:val="nil"/>
              <w:right w:val="nil"/>
            </w:tcBorders>
            <w:shd w:val="clear" w:color="000000" w:fill="FFFFFF"/>
            <w:vAlign w:val="bottom"/>
            <w:hideMark/>
          </w:tcPr>
          <w:p w14:paraId="1B611B07" w14:textId="77777777" w:rsidR="00792D42" w:rsidRPr="00792D42" w:rsidRDefault="00792D42" w:rsidP="00792D42">
            <w:pPr>
              <w:spacing w:before="0" w:after="0" w:line="240" w:lineRule="auto"/>
              <w:ind w:leftChars="75" w:left="143"/>
              <w:rPr>
                <w:rFonts w:ascii="Arial" w:hAnsi="Arial" w:cs="Arial"/>
                <w:sz w:val="16"/>
                <w:szCs w:val="16"/>
              </w:rPr>
            </w:pPr>
            <w:r w:rsidRPr="00792D42">
              <w:rPr>
                <w:rFonts w:ascii="Arial" w:hAnsi="Arial" w:cs="Arial"/>
                <w:sz w:val="16"/>
                <w:szCs w:val="16"/>
              </w:rPr>
              <w:t>Funded internally from departmental resources</w:t>
            </w:r>
          </w:p>
        </w:tc>
        <w:tc>
          <w:tcPr>
            <w:tcW w:w="900" w:type="dxa"/>
            <w:tcBorders>
              <w:top w:val="nil"/>
              <w:left w:val="nil"/>
              <w:bottom w:val="nil"/>
              <w:right w:val="nil"/>
            </w:tcBorders>
            <w:shd w:val="clear" w:color="auto" w:fill="auto"/>
            <w:noWrap/>
            <w:vAlign w:val="bottom"/>
            <w:hideMark/>
          </w:tcPr>
          <w:p w14:paraId="775693D0"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w:t>
            </w:r>
          </w:p>
        </w:tc>
        <w:tc>
          <w:tcPr>
            <w:tcW w:w="900" w:type="dxa"/>
            <w:tcBorders>
              <w:top w:val="nil"/>
              <w:left w:val="nil"/>
              <w:bottom w:val="nil"/>
              <w:right w:val="nil"/>
            </w:tcBorders>
            <w:shd w:val="clear" w:color="000000" w:fill="D9D9D9"/>
            <w:noWrap/>
            <w:vAlign w:val="bottom"/>
            <w:hideMark/>
          </w:tcPr>
          <w:p w14:paraId="4F717C36"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8</w:t>
            </w:r>
          </w:p>
        </w:tc>
        <w:tc>
          <w:tcPr>
            <w:tcW w:w="900" w:type="dxa"/>
            <w:tcBorders>
              <w:top w:val="nil"/>
              <w:left w:val="nil"/>
              <w:bottom w:val="nil"/>
              <w:right w:val="nil"/>
            </w:tcBorders>
            <w:shd w:val="clear" w:color="auto" w:fill="auto"/>
            <w:noWrap/>
            <w:vAlign w:val="bottom"/>
            <w:hideMark/>
          </w:tcPr>
          <w:p w14:paraId="4FB701F4"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197</w:t>
            </w:r>
          </w:p>
        </w:tc>
        <w:tc>
          <w:tcPr>
            <w:tcW w:w="900" w:type="dxa"/>
            <w:tcBorders>
              <w:top w:val="nil"/>
              <w:left w:val="nil"/>
              <w:bottom w:val="nil"/>
              <w:right w:val="nil"/>
            </w:tcBorders>
            <w:shd w:val="clear" w:color="auto" w:fill="auto"/>
            <w:noWrap/>
            <w:vAlign w:val="bottom"/>
            <w:hideMark/>
          </w:tcPr>
          <w:p w14:paraId="3AD2BB6B"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5</w:t>
            </w:r>
          </w:p>
        </w:tc>
        <w:tc>
          <w:tcPr>
            <w:tcW w:w="900" w:type="dxa"/>
            <w:tcBorders>
              <w:top w:val="nil"/>
              <w:left w:val="nil"/>
              <w:bottom w:val="nil"/>
              <w:right w:val="nil"/>
            </w:tcBorders>
            <w:shd w:val="clear" w:color="auto" w:fill="auto"/>
            <w:noWrap/>
            <w:vAlign w:val="bottom"/>
            <w:hideMark/>
          </w:tcPr>
          <w:p w14:paraId="416CC02D"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6</w:t>
            </w:r>
          </w:p>
        </w:tc>
      </w:tr>
      <w:tr w:rsidR="00792D42" w:rsidRPr="00792D42" w14:paraId="15147B79" w14:textId="77777777" w:rsidTr="00792D42">
        <w:trPr>
          <w:trHeight w:val="425"/>
        </w:trPr>
        <w:tc>
          <w:tcPr>
            <w:tcW w:w="3231" w:type="dxa"/>
            <w:tcBorders>
              <w:top w:val="nil"/>
              <w:left w:val="nil"/>
              <w:bottom w:val="nil"/>
              <w:right w:val="nil"/>
            </w:tcBorders>
            <w:shd w:val="clear" w:color="000000" w:fill="FFFFFF"/>
            <w:vAlign w:val="bottom"/>
            <w:hideMark/>
          </w:tcPr>
          <w:p w14:paraId="4385C85B" w14:textId="77777777" w:rsidR="00792D42" w:rsidRPr="00792D42" w:rsidRDefault="00792D42" w:rsidP="00792D42">
            <w:pPr>
              <w:spacing w:before="0" w:after="0" w:line="240" w:lineRule="auto"/>
              <w:ind w:leftChars="75" w:left="143"/>
              <w:rPr>
                <w:rFonts w:ascii="Arial" w:hAnsi="Arial" w:cs="Arial"/>
                <w:b/>
                <w:bCs/>
                <w:sz w:val="16"/>
                <w:szCs w:val="16"/>
              </w:rPr>
            </w:pPr>
            <w:r w:rsidRPr="00792D42">
              <w:rPr>
                <w:rFonts w:ascii="Arial" w:hAnsi="Arial" w:cs="Arial"/>
                <w:b/>
                <w:bCs/>
                <w:sz w:val="16"/>
                <w:szCs w:val="16"/>
              </w:rPr>
              <w:t xml:space="preserve">Total acquisitions of </w:t>
            </w:r>
            <w:r w:rsidRPr="00792D42">
              <w:rPr>
                <w:rFonts w:ascii="Arial" w:hAnsi="Arial" w:cs="Arial"/>
                <w:b/>
                <w:bCs/>
                <w:sz w:val="16"/>
                <w:szCs w:val="16"/>
              </w:rPr>
              <w:br/>
              <w:t>non-financial assets</w:t>
            </w:r>
          </w:p>
        </w:tc>
        <w:tc>
          <w:tcPr>
            <w:tcW w:w="900" w:type="dxa"/>
            <w:tcBorders>
              <w:top w:val="nil"/>
              <w:left w:val="nil"/>
              <w:bottom w:val="single" w:sz="4" w:space="0" w:color="auto"/>
              <w:right w:val="nil"/>
            </w:tcBorders>
            <w:shd w:val="clear" w:color="auto" w:fill="auto"/>
            <w:noWrap/>
            <w:vAlign w:val="bottom"/>
            <w:hideMark/>
          </w:tcPr>
          <w:p w14:paraId="7E6434B4" w14:textId="77777777" w:rsidR="00792D42" w:rsidRPr="00792D42" w:rsidRDefault="00792D42" w:rsidP="00792D42">
            <w:pPr>
              <w:spacing w:before="0" w:after="0" w:line="240" w:lineRule="auto"/>
              <w:jc w:val="right"/>
              <w:rPr>
                <w:rFonts w:ascii="Arial" w:hAnsi="Arial" w:cs="Arial"/>
                <w:b/>
                <w:bCs/>
                <w:sz w:val="16"/>
                <w:szCs w:val="16"/>
              </w:rPr>
            </w:pPr>
            <w:r w:rsidRPr="00792D42">
              <w:rPr>
                <w:rFonts w:ascii="Arial" w:hAnsi="Arial" w:cs="Arial"/>
                <w:b/>
                <w:bCs/>
                <w:sz w:val="16"/>
                <w:szCs w:val="16"/>
              </w:rPr>
              <w:t>92</w:t>
            </w:r>
          </w:p>
        </w:tc>
        <w:tc>
          <w:tcPr>
            <w:tcW w:w="900" w:type="dxa"/>
            <w:tcBorders>
              <w:top w:val="nil"/>
              <w:left w:val="nil"/>
              <w:bottom w:val="single" w:sz="4" w:space="0" w:color="auto"/>
              <w:right w:val="nil"/>
            </w:tcBorders>
            <w:shd w:val="clear" w:color="000000" w:fill="D9D9D9"/>
            <w:noWrap/>
            <w:vAlign w:val="bottom"/>
            <w:hideMark/>
          </w:tcPr>
          <w:p w14:paraId="6546E1F0" w14:textId="77777777" w:rsidR="00792D42" w:rsidRPr="00792D42" w:rsidRDefault="00792D42" w:rsidP="00792D42">
            <w:pPr>
              <w:spacing w:before="0" w:after="0" w:line="240" w:lineRule="auto"/>
              <w:jc w:val="right"/>
              <w:rPr>
                <w:rFonts w:ascii="Arial" w:hAnsi="Arial" w:cs="Arial"/>
                <w:b/>
                <w:bCs/>
                <w:sz w:val="16"/>
                <w:szCs w:val="16"/>
              </w:rPr>
            </w:pPr>
            <w:r w:rsidRPr="00792D42">
              <w:rPr>
                <w:rFonts w:ascii="Arial" w:hAnsi="Arial" w:cs="Arial"/>
                <w:b/>
                <w:bCs/>
                <w:sz w:val="16"/>
                <w:szCs w:val="16"/>
              </w:rPr>
              <w:t>93</w:t>
            </w:r>
          </w:p>
        </w:tc>
        <w:tc>
          <w:tcPr>
            <w:tcW w:w="900" w:type="dxa"/>
            <w:tcBorders>
              <w:top w:val="nil"/>
              <w:left w:val="nil"/>
              <w:bottom w:val="single" w:sz="4" w:space="0" w:color="auto"/>
              <w:right w:val="nil"/>
            </w:tcBorders>
            <w:shd w:val="clear" w:color="auto" w:fill="auto"/>
            <w:noWrap/>
            <w:vAlign w:val="bottom"/>
            <w:hideMark/>
          </w:tcPr>
          <w:p w14:paraId="6B569A76" w14:textId="77777777" w:rsidR="00792D42" w:rsidRPr="00792D42" w:rsidRDefault="00792D42" w:rsidP="00792D42">
            <w:pPr>
              <w:spacing w:before="0" w:after="0" w:line="240" w:lineRule="auto"/>
              <w:jc w:val="right"/>
              <w:rPr>
                <w:rFonts w:ascii="Arial" w:hAnsi="Arial" w:cs="Arial"/>
                <w:b/>
                <w:bCs/>
                <w:sz w:val="16"/>
                <w:szCs w:val="16"/>
              </w:rPr>
            </w:pPr>
            <w:r w:rsidRPr="00792D42">
              <w:rPr>
                <w:rFonts w:ascii="Arial" w:hAnsi="Arial" w:cs="Arial"/>
                <w:b/>
                <w:bCs/>
                <w:sz w:val="16"/>
                <w:szCs w:val="16"/>
              </w:rPr>
              <w:t>282</w:t>
            </w:r>
          </w:p>
        </w:tc>
        <w:tc>
          <w:tcPr>
            <w:tcW w:w="900" w:type="dxa"/>
            <w:tcBorders>
              <w:top w:val="nil"/>
              <w:left w:val="nil"/>
              <w:bottom w:val="single" w:sz="4" w:space="0" w:color="auto"/>
              <w:right w:val="nil"/>
            </w:tcBorders>
            <w:shd w:val="clear" w:color="auto" w:fill="auto"/>
            <w:noWrap/>
            <w:vAlign w:val="bottom"/>
            <w:hideMark/>
          </w:tcPr>
          <w:p w14:paraId="74709EBE" w14:textId="77777777" w:rsidR="00792D42" w:rsidRPr="00792D42" w:rsidRDefault="00792D42" w:rsidP="00792D42">
            <w:pPr>
              <w:spacing w:before="0" w:after="0" w:line="240" w:lineRule="auto"/>
              <w:jc w:val="right"/>
              <w:rPr>
                <w:rFonts w:ascii="Arial" w:hAnsi="Arial" w:cs="Arial"/>
                <w:b/>
                <w:bCs/>
                <w:sz w:val="16"/>
                <w:szCs w:val="16"/>
              </w:rPr>
            </w:pPr>
            <w:r w:rsidRPr="00792D42">
              <w:rPr>
                <w:rFonts w:ascii="Arial" w:hAnsi="Arial" w:cs="Arial"/>
                <w:b/>
                <w:bCs/>
                <w:sz w:val="16"/>
                <w:szCs w:val="16"/>
              </w:rPr>
              <w:t>91</w:t>
            </w:r>
          </w:p>
        </w:tc>
        <w:tc>
          <w:tcPr>
            <w:tcW w:w="900" w:type="dxa"/>
            <w:tcBorders>
              <w:top w:val="nil"/>
              <w:left w:val="nil"/>
              <w:bottom w:val="single" w:sz="4" w:space="0" w:color="auto"/>
              <w:right w:val="nil"/>
            </w:tcBorders>
            <w:shd w:val="clear" w:color="auto" w:fill="auto"/>
            <w:noWrap/>
            <w:vAlign w:val="bottom"/>
            <w:hideMark/>
          </w:tcPr>
          <w:p w14:paraId="1F86E539" w14:textId="77777777" w:rsidR="00792D42" w:rsidRPr="00792D42" w:rsidRDefault="00792D42" w:rsidP="00792D42">
            <w:pPr>
              <w:spacing w:before="0" w:after="0" w:line="240" w:lineRule="auto"/>
              <w:jc w:val="right"/>
              <w:rPr>
                <w:rFonts w:ascii="Arial" w:hAnsi="Arial" w:cs="Arial"/>
                <w:b/>
                <w:bCs/>
                <w:color w:val="000000"/>
                <w:sz w:val="16"/>
                <w:szCs w:val="16"/>
              </w:rPr>
            </w:pPr>
            <w:r w:rsidRPr="00792D42">
              <w:rPr>
                <w:rFonts w:ascii="Arial" w:hAnsi="Arial" w:cs="Arial"/>
                <w:b/>
                <w:bCs/>
                <w:color w:val="000000"/>
                <w:sz w:val="16"/>
                <w:szCs w:val="16"/>
              </w:rPr>
              <w:t>93</w:t>
            </w:r>
          </w:p>
        </w:tc>
      </w:tr>
      <w:tr w:rsidR="00792D42" w:rsidRPr="00792D42" w14:paraId="177794A7" w14:textId="77777777" w:rsidTr="00B01B4B">
        <w:trPr>
          <w:trHeight w:val="624"/>
        </w:trPr>
        <w:tc>
          <w:tcPr>
            <w:tcW w:w="3231" w:type="dxa"/>
            <w:tcBorders>
              <w:top w:val="nil"/>
              <w:left w:val="nil"/>
              <w:bottom w:val="nil"/>
              <w:right w:val="nil"/>
            </w:tcBorders>
            <w:shd w:val="clear" w:color="000000" w:fill="FFFFFF"/>
            <w:vAlign w:val="bottom"/>
            <w:hideMark/>
          </w:tcPr>
          <w:p w14:paraId="4DD19A89" w14:textId="77777777" w:rsidR="00792D42" w:rsidRPr="00792D42" w:rsidRDefault="00792D42" w:rsidP="00792D42">
            <w:pPr>
              <w:spacing w:before="0" w:after="0" w:line="240" w:lineRule="auto"/>
              <w:rPr>
                <w:rFonts w:ascii="Arial" w:hAnsi="Arial" w:cs="Arial"/>
                <w:b/>
                <w:bCs/>
                <w:sz w:val="16"/>
                <w:szCs w:val="16"/>
              </w:rPr>
            </w:pPr>
            <w:r w:rsidRPr="00792D42">
              <w:rPr>
                <w:rFonts w:ascii="Arial" w:hAnsi="Arial" w:cs="Arial"/>
                <w:b/>
                <w:bCs/>
                <w:sz w:val="16"/>
                <w:szCs w:val="16"/>
              </w:rPr>
              <w:t>RECONCILIATION OF CASH USED TO ACQUIRE ASSETS TO ASSET MOVEMENT TABLE</w:t>
            </w:r>
          </w:p>
        </w:tc>
        <w:tc>
          <w:tcPr>
            <w:tcW w:w="900" w:type="dxa"/>
            <w:tcBorders>
              <w:top w:val="nil"/>
              <w:left w:val="nil"/>
              <w:right w:val="nil"/>
            </w:tcBorders>
            <w:shd w:val="clear" w:color="auto" w:fill="auto"/>
            <w:noWrap/>
            <w:vAlign w:val="bottom"/>
            <w:hideMark/>
          </w:tcPr>
          <w:p w14:paraId="7D2261D7" w14:textId="77777777" w:rsidR="00792D42" w:rsidRPr="00792D42" w:rsidRDefault="00792D42" w:rsidP="00792D42">
            <w:pPr>
              <w:spacing w:before="0" w:after="0" w:line="240" w:lineRule="auto"/>
              <w:rPr>
                <w:rFonts w:ascii="Arial" w:hAnsi="Arial" w:cs="Arial"/>
                <w:b/>
                <w:bCs/>
                <w:sz w:val="16"/>
                <w:szCs w:val="16"/>
              </w:rPr>
            </w:pPr>
          </w:p>
        </w:tc>
        <w:tc>
          <w:tcPr>
            <w:tcW w:w="900" w:type="dxa"/>
            <w:tcBorders>
              <w:top w:val="nil"/>
              <w:left w:val="nil"/>
              <w:right w:val="nil"/>
            </w:tcBorders>
            <w:shd w:val="clear" w:color="000000" w:fill="D9D9D9"/>
            <w:noWrap/>
            <w:vAlign w:val="bottom"/>
            <w:hideMark/>
          </w:tcPr>
          <w:p w14:paraId="2B1080C6"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 </w:t>
            </w:r>
          </w:p>
        </w:tc>
        <w:tc>
          <w:tcPr>
            <w:tcW w:w="900" w:type="dxa"/>
            <w:tcBorders>
              <w:top w:val="nil"/>
              <w:left w:val="nil"/>
              <w:right w:val="nil"/>
            </w:tcBorders>
            <w:shd w:val="clear" w:color="auto" w:fill="auto"/>
            <w:noWrap/>
            <w:vAlign w:val="bottom"/>
            <w:hideMark/>
          </w:tcPr>
          <w:p w14:paraId="3328F596" w14:textId="77777777" w:rsidR="00792D42" w:rsidRPr="00792D42" w:rsidRDefault="00792D42" w:rsidP="00792D42">
            <w:pPr>
              <w:spacing w:before="0" w:after="0" w:line="240" w:lineRule="auto"/>
              <w:jc w:val="right"/>
              <w:rPr>
                <w:rFonts w:ascii="Arial" w:hAnsi="Arial" w:cs="Arial"/>
                <w:sz w:val="16"/>
                <w:szCs w:val="16"/>
              </w:rPr>
            </w:pPr>
          </w:p>
        </w:tc>
        <w:tc>
          <w:tcPr>
            <w:tcW w:w="900" w:type="dxa"/>
            <w:tcBorders>
              <w:top w:val="nil"/>
              <w:left w:val="nil"/>
              <w:right w:val="nil"/>
            </w:tcBorders>
            <w:shd w:val="clear" w:color="auto" w:fill="auto"/>
            <w:noWrap/>
            <w:vAlign w:val="bottom"/>
            <w:hideMark/>
          </w:tcPr>
          <w:p w14:paraId="4562442C" w14:textId="77777777" w:rsidR="00792D42" w:rsidRPr="00792D42" w:rsidRDefault="00792D42" w:rsidP="00792D42">
            <w:pPr>
              <w:spacing w:before="0" w:after="0" w:line="240" w:lineRule="auto"/>
              <w:jc w:val="right"/>
              <w:rPr>
                <w:rFonts w:ascii="Times New Roman" w:hAnsi="Times New Roman"/>
                <w:sz w:val="20"/>
              </w:rPr>
            </w:pPr>
          </w:p>
        </w:tc>
        <w:tc>
          <w:tcPr>
            <w:tcW w:w="900" w:type="dxa"/>
            <w:tcBorders>
              <w:top w:val="nil"/>
              <w:left w:val="nil"/>
              <w:right w:val="nil"/>
            </w:tcBorders>
            <w:shd w:val="clear" w:color="auto" w:fill="auto"/>
            <w:noWrap/>
            <w:vAlign w:val="bottom"/>
            <w:hideMark/>
          </w:tcPr>
          <w:p w14:paraId="65DE2D2A" w14:textId="77777777" w:rsidR="00792D42" w:rsidRPr="00792D42" w:rsidRDefault="00792D42" w:rsidP="00792D42">
            <w:pPr>
              <w:spacing w:before="0" w:after="0" w:line="240" w:lineRule="auto"/>
              <w:jc w:val="right"/>
              <w:rPr>
                <w:rFonts w:ascii="Times New Roman" w:hAnsi="Times New Roman"/>
                <w:sz w:val="20"/>
              </w:rPr>
            </w:pPr>
          </w:p>
        </w:tc>
      </w:tr>
      <w:tr w:rsidR="00792D42" w:rsidRPr="00792D42" w14:paraId="75958E4F" w14:textId="77777777" w:rsidTr="00B01B4B">
        <w:trPr>
          <w:trHeight w:val="225"/>
        </w:trPr>
        <w:tc>
          <w:tcPr>
            <w:tcW w:w="3231" w:type="dxa"/>
            <w:tcBorders>
              <w:top w:val="nil"/>
              <w:left w:val="nil"/>
              <w:bottom w:val="nil"/>
              <w:right w:val="nil"/>
            </w:tcBorders>
            <w:shd w:val="clear" w:color="000000" w:fill="FFFFFF"/>
            <w:noWrap/>
            <w:vAlign w:val="bottom"/>
            <w:hideMark/>
          </w:tcPr>
          <w:p w14:paraId="618E8FD3" w14:textId="77777777" w:rsidR="00792D42" w:rsidRPr="00792D42" w:rsidRDefault="00792D42" w:rsidP="00792D42">
            <w:pPr>
              <w:spacing w:before="0" w:after="0" w:line="240" w:lineRule="auto"/>
              <w:ind w:leftChars="75" w:left="143"/>
              <w:rPr>
                <w:rFonts w:ascii="Arial" w:hAnsi="Arial" w:cs="Arial"/>
                <w:sz w:val="16"/>
                <w:szCs w:val="16"/>
              </w:rPr>
            </w:pPr>
            <w:r w:rsidRPr="00792D42">
              <w:rPr>
                <w:rFonts w:ascii="Arial" w:hAnsi="Arial" w:cs="Arial"/>
                <w:sz w:val="16"/>
                <w:szCs w:val="16"/>
              </w:rPr>
              <w:t>Total purchases</w:t>
            </w:r>
          </w:p>
        </w:tc>
        <w:tc>
          <w:tcPr>
            <w:tcW w:w="900" w:type="dxa"/>
            <w:tcBorders>
              <w:top w:val="nil"/>
              <w:left w:val="nil"/>
              <w:bottom w:val="single" w:sz="4" w:space="0" w:color="auto"/>
              <w:right w:val="nil"/>
            </w:tcBorders>
            <w:shd w:val="clear" w:color="auto" w:fill="auto"/>
            <w:noWrap/>
            <w:vAlign w:val="bottom"/>
            <w:hideMark/>
          </w:tcPr>
          <w:p w14:paraId="35308498"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92</w:t>
            </w:r>
          </w:p>
        </w:tc>
        <w:tc>
          <w:tcPr>
            <w:tcW w:w="900" w:type="dxa"/>
            <w:tcBorders>
              <w:top w:val="nil"/>
              <w:left w:val="nil"/>
              <w:bottom w:val="single" w:sz="4" w:space="0" w:color="auto"/>
              <w:right w:val="nil"/>
            </w:tcBorders>
            <w:shd w:val="clear" w:color="000000" w:fill="D9D9D9"/>
            <w:noWrap/>
            <w:vAlign w:val="bottom"/>
            <w:hideMark/>
          </w:tcPr>
          <w:p w14:paraId="215B8720"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93</w:t>
            </w:r>
          </w:p>
        </w:tc>
        <w:tc>
          <w:tcPr>
            <w:tcW w:w="900" w:type="dxa"/>
            <w:tcBorders>
              <w:top w:val="nil"/>
              <w:left w:val="nil"/>
              <w:bottom w:val="single" w:sz="4" w:space="0" w:color="auto"/>
              <w:right w:val="nil"/>
            </w:tcBorders>
            <w:shd w:val="clear" w:color="auto" w:fill="auto"/>
            <w:noWrap/>
            <w:vAlign w:val="bottom"/>
            <w:hideMark/>
          </w:tcPr>
          <w:p w14:paraId="4F5B8A2D"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282</w:t>
            </w:r>
          </w:p>
        </w:tc>
        <w:tc>
          <w:tcPr>
            <w:tcW w:w="900" w:type="dxa"/>
            <w:tcBorders>
              <w:top w:val="nil"/>
              <w:left w:val="nil"/>
              <w:bottom w:val="single" w:sz="4" w:space="0" w:color="auto"/>
              <w:right w:val="nil"/>
            </w:tcBorders>
            <w:shd w:val="clear" w:color="auto" w:fill="auto"/>
            <w:noWrap/>
            <w:vAlign w:val="bottom"/>
            <w:hideMark/>
          </w:tcPr>
          <w:p w14:paraId="05D0B8FE"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91</w:t>
            </w:r>
          </w:p>
        </w:tc>
        <w:tc>
          <w:tcPr>
            <w:tcW w:w="900" w:type="dxa"/>
            <w:tcBorders>
              <w:top w:val="nil"/>
              <w:left w:val="nil"/>
              <w:bottom w:val="single" w:sz="4" w:space="0" w:color="auto"/>
              <w:right w:val="nil"/>
            </w:tcBorders>
            <w:shd w:val="clear" w:color="auto" w:fill="auto"/>
            <w:noWrap/>
            <w:vAlign w:val="bottom"/>
            <w:hideMark/>
          </w:tcPr>
          <w:p w14:paraId="3355972E" w14:textId="77777777" w:rsidR="00792D42" w:rsidRPr="00792D42" w:rsidRDefault="00792D42" w:rsidP="00792D42">
            <w:pPr>
              <w:spacing w:before="0" w:after="0" w:line="240" w:lineRule="auto"/>
              <w:jc w:val="right"/>
              <w:rPr>
                <w:rFonts w:ascii="Arial" w:hAnsi="Arial" w:cs="Arial"/>
                <w:sz w:val="16"/>
                <w:szCs w:val="16"/>
              </w:rPr>
            </w:pPr>
            <w:r w:rsidRPr="00792D42">
              <w:rPr>
                <w:rFonts w:ascii="Arial" w:hAnsi="Arial" w:cs="Arial"/>
                <w:sz w:val="16"/>
                <w:szCs w:val="16"/>
              </w:rPr>
              <w:t>93</w:t>
            </w:r>
          </w:p>
        </w:tc>
      </w:tr>
      <w:tr w:rsidR="00792D42" w:rsidRPr="00792D42" w14:paraId="09E8F683" w14:textId="77777777" w:rsidTr="00B01B4B">
        <w:trPr>
          <w:trHeight w:val="227"/>
        </w:trPr>
        <w:tc>
          <w:tcPr>
            <w:tcW w:w="3231" w:type="dxa"/>
            <w:tcBorders>
              <w:top w:val="nil"/>
              <w:left w:val="nil"/>
              <w:bottom w:val="single" w:sz="4" w:space="0" w:color="auto"/>
              <w:right w:val="nil"/>
            </w:tcBorders>
            <w:shd w:val="clear" w:color="000000" w:fill="FFFFFF"/>
            <w:vAlign w:val="bottom"/>
            <w:hideMark/>
          </w:tcPr>
          <w:p w14:paraId="05815B4C" w14:textId="77777777" w:rsidR="00792D42" w:rsidRPr="00792D42" w:rsidRDefault="00792D42" w:rsidP="00792D42">
            <w:pPr>
              <w:spacing w:before="0" w:after="0" w:line="240" w:lineRule="auto"/>
              <w:ind w:leftChars="75" w:left="143"/>
              <w:rPr>
                <w:rFonts w:ascii="Arial" w:hAnsi="Arial" w:cs="Arial"/>
                <w:b/>
                <w:bCs/>
                <w:sz w:val="16"/>
                <w:szCs w:val="16"/>
              </w:rPr>
            </w:pPr>
            <w:r w:rsidRPr="00792D42">
              <w:rPr>
                <w:rFonts w:ascii="Arial" w:hAnsi="Arial" w:cs="Arial"/>
                <w:b/>
                <w:bCs/>
                <w:sz w:val="16"/>
                <w:szCs w:val="16"/>
              </w:rPr>
              <w:t>Total cash used to acquire assets</w:t>
            </w:r>
          </w:p>
        </w:tc>
        <w:tc>
          <w:tcPr>
            <w:tcW w:w="900" w:type="dxa"/>
            <w:tcBorders>
              <w:top w:val="single" w:sz="4" w:space="0" w:color="auto"/>
              <w:left w:val="nil"/>
              <w:bottom w:val="single" w:sz="4" w:space="0" w:color="auto"/>
              <w:right w:val="nil"/>
            </w:tcBorders>
            <w:shd w:val="clear" w:color="auto" w:fill="auto"/>
            <w:noWrap/>
            <w:vAlign w:val="bottom"/>
            <w:hideMark/>
          </w:tcPr>
          <w:p w14:paraId="4E9829FB" w14:textId="77777777" w:rsidR="00792D42" w:rsidRPr="00792D42" w:rsidRDefault="00792D42" w:rsidP="00792D42">
            <w:pPr>
              <w:spacing w:before="0" w:after="0" w:line="240" w:lineRule="auto"/>
              <w:jc w:val="right"/>
              <w:rPr>
                <w:rFonts w:ascii="Arial" w:hAnsi="Arial" w:cs="Arial"/>
                <w:b/>
                <w:bCs/>
                <w:sz w:val="16"/>
                <w:szCs w:val="16"/>
              </w:rPr>
            </w:pPr>
            <w:r w:rsidRPr="00792D42">
              <w:rPr>
                <w:rFonts w:ascii="Arial" w:hAnsi="Arial" w:cs="Arial"/>
                <w:b/>
                <w:bCs/>
                <w:sz w:val="16"/>
                <w:szCs w:val="16"/>
              </w:rPr>
              <w:t>92</w:t>
            </w:r>
          </w:p>
        </w:tc>
        <w:tc>
          <w:tcPr>
            <w:tcW w:w="900" w:type="dxa"/>
            <w:tcBorders>
              <w:top w:val="single" w:sz="4" w:space="0" w:color="auto"/>
              <w:left w:val="nil"/>
              <w:bottom w:val="single" w:sz="4" w:space="0" w:color="auto"/>
              <w:right w:val="nil"/>
            </w:tcBorders>
            <w:shd w:val="clear" w:color="000000" w:fill="D9D9D9"/>
            <w:noWrap/>
            <w:vAlign w:val="bottom"/>
            <w:hideMark/>
          </w:tcPr>
          <w:p w14:paraId="3E8F64F1" w14:textId="77777777" w:rsidR="00792D42" w:rsidRPr="00792D42" w:rsidRDefault="00792D42" w:rsidP="00792D42">
            <w:pPr>
              <w:spacing w:before="0" w:after="0" w:line="240" w:lineRule="auto"/>
              <w:jc w:val="right"/>
              <w:rPr>
                <w:rFonts w:ascii="Arial" w:hAnsi="Arial" w:cs="Arial"/>
                <w:b/>
                <w:bCs/>
                <w:sz w:val="16"/>
                <w:szCs w:val="16"/>
              </w:rPr>
            </w:pPr>
            <w:r w:rsidRPr="00792D42">
              <w:rPr>
                <w:rFonts w:ascii="Arial" w:hAnsi="Arial" w:cs="Arial"/>
                <w:b/>
                <w:bCs/>
                <w:sz w:val="16"/>
                <w:szCs w:val="16"/>
              </w:rPr>
              <w:t>93</w:t>
            </w:r>
          </w:p>
        </w:tc>
        <w:tc>
          <w:tcPr>
            <w:tcW w:w="900" w:type="dxa"/>
            <w:tcBorders>
              <w:top w:val="single" w:sz="4" w:space="0" w:color="auto"/>
              <w:left w:val="nil"/>
              <w:bottom w:val="single" w:sz="4" w:space="0" w:color="auto"/>
              <w:right w:val="nil"/>
            </w:tcBorders>
            <w:shd w:val="clear" w:color="auto" w:fill="auto"/>
            <w:noWrap/>
            <w:vAlign w:val="bottom"/>
            <w:hideMark/>
          </w:tcPr>
          <w:p w14:paraId="1E203477" w14:textId="77777777" w:rsidR="00792D42" w:rsidRPr="00792D42" w:rsidRDefault="00792D42" w:rsidP="00792D42">
            <w:pPr>
              <w:spacing w:before="0" w:after="0" w:line="240" w:lineRule="auto"/>
              <w:jc w:val="right"/>
              <w:rPr>
                <w:rFonts w:ascii="Arial" w:hAnsi="Arial" w:cs="Arial"/>
                <w:b/>
                <w:bCs/>
                <w:sz w:val="16"/>
                <w:szCs w:val="16"/>
              </w:rPr>
            </w:pPr>
            <w:r w:rsidRPr="00792D42">
              <w:rPr>
                <w:rFonts w:ascii="Arial" w:hAnsi="Arial" w:cs="Arial"/>
                <w:b/>
                <w:bCs/>
                <w:sz w:val="16"/>
                <w:szCs w:val="16"/>
              </w:rPr>
              <w:t>282</w:t>
            </w:r>
          </w:p>
        </w:tc>
        <w:tc>
          <w:tcPr>
            <w:tcW w:w="900" w:type="dxa"/>
            <w:tcBorders>
              <w:top w:val="single" w:sz="4" w:space="0" w:color="auto"/>
              <w:left w:val="nil"/>
              <w:bottom w:val="single" w:sz="4" w:space="0" w:color="auto"/>
              <w:right w:val="nil"/>
            </w:tcBorders>
            <w:shd w:val="clear" w:color="auto" w:fill="auto"/>
            <w:noWrap/>
            <w:vAlign w:val="bottom"/>
            <w:hideMark/>
          </w:tcPr>
          <w:p w14:paraId="54897493" w14:textId="77777777" w:rsidR="00792D42" w:rsidRPr="00792D42" w:rsidRDefault="00792D42" w:rsidP="00792D42">
            <w:pPr>
              <w:spacing w:before="0" w:after="0" w:line="240" w:lineRule="auto"/>
              <w:jc w:val="right"/>
              <w:rPr>
                <w:rFonts w:ascii="Arial" w:hAnsi="Arial" w:cs="Arial"/>
                <w:b/>
                <w:bCs/>
                <w:sz w:val="16"/>
                <w:szCs w:val="16"/>
              </w:rPr>
            </w:pPr>
            <w:r w:rsidRPr="00792D42">
              <w:rPr>
                <w:rFonts w:ascii="Arial" w:hAnsi="Arial" w:cs="Arial"/>
                <w:b/>
                <w:bCs/>
                <w:sz w:val="16"/>
                <w:szCs w:val="16"/>
              </w:rPr>
              <w:t>91</w:t>
            </w:r>
          </w:p>
        </w:tc>
        <w:tc>
          <w:tcPr>
            <w:tcW w:w="900" w:type="dxa"/>
            <w:tcBorders>
              <w:top w:val="single" w:sz="4" w:space="0" w:color="auto"/>
              <w:left w:val="nil"/>
              <w:bottom w:val="single" w:sz="4" w:space="0" w:color="auto"/>
              <w:right w:val="nil"/>
            </w:tcBorders>
            <w:shd w:val="clear" w:color="auto" w:fill="auto"/>
            <w:noWrap/>
            <w:vAlign w:val="bottom"/>
            <w:hideMark/>
          </w:tcPr>
          <w:p w14:paraId="3849FFD9" w14:textId="77777777" w:rsidR="00792D42" w:rsidRPr="00792D42" w:rsidRDefault="00792D42" w:rsidP="00792D42">
            <w:pPr>
              <w:spacing w:before="0" w:after="0" w:line="240" w:lineRule="auto"/>
              <w:jc w:val="right"/>
              <w:rPr>
                <w:rFonts w:ascii="Arial" w:hAnsi="Arial" w:cs="Arial"/>
                <w:b/>
                <w:bCs/>
                <w:color w:val="000000"/>
                <w:sz w:val="16"/>
                <w:szCs w:val="16"/>
              </w:rPr>
            </w:pPr>
            <w:r w:rsidRPr="00792D42">
              <w:rPr>
                <w:rFonts w:ascii="Arial" w:hAnsi="Arial" w:cs="Arial"/>
                <w:b/>
                <w:bCs/>
                <w:color w:val="000000"/>
                <w:sz w:val="16"/>
                <w:szCs w:val="16"/>
              </w:rPr>
              <w:t>93</w:t>
            </w:r>
          </w:p>
        </w:tc>
      </w:tr>
    </w:tbl>
    <w:p w14:paraId="26576F43" w14:textId="20A96C4F" w:rsidR="00792D42" w:rsidRDefault="00792D42" w:rsidP="00792D42">
      <w:pPr>
        <w:pStyle w:val="FootnoteText"/>
        <w:spacing w:before="120"/>
      </w:pPr>
      <w:r>
        <w:t xml:space="preserve">Prepared on Australian Accounting Standards basis. </w:t>
      </w:r>
    </w:p>
    <w:p w14:paraId="035433F6" w14:textId="4721DC6B" w:rsidR="00792D42" w:rsidRDefault="00792D42" w:rsidP="00792D42">
      <w:pPr>
        <w:pStyle w:val="FootnoteText"/>
      </w:pPr>
    </w:p>
    <w:p w14:paraId="505A16F1" w14:textId="6D63039C" w:rsidR="00792D42" w:rsidRDefault="00792D42" w:rsidP="00792D42">
      <w:pPr>
        <w:pStyle w:val="FootnoteText"/>
        <w:spacing w:after="120"/>
      </w:pPr>
      <w:r>
        <w:t>DCB = Departmental Capital Budget</w:t>
      </w:r>
    </w:p>
    <w:p w14:paraId="45841C06" w14:textId="68C51DDC" w:rsidR="00792D42" w:rsidRDefault="00792D42" w:rsidP="00792D42">
      <w:pPr>
        <w:pStyle w:val="FootnoteText"/>
        <w:rPr>
          <w:b/>
          <w:sz w:val="20"/>
        </w:rPr>
      </w:pPr>
      <w:r w:rsidRPr="002029C5">
        <w:rPr>
          <w:vertAlign w:val="superscript"/>
        </w:rPr>
        <w:t>(a)</w:t>
      </w:r>
      <w:r>
        <w:t xml:space="preserve"> </w:t>
      </w:r>
      <w:r w:rsidR="002029C5">
        <w:tab/>
      </w:r>
      <w:r>
        <w:t>Does not include annual finance lease costs. Includes purchases from current and previous years' DCB.</w:t>
      </w:r>
      <w:r>
        <w:br w:type="page"/>
      </w:r>
    </w:p>
    <w:p w14:paraId="4E8E9348" w14:textId="5771D84E" w:rsidR="00CC6669" w:rsidRPr="006943D1" w:rsidRDefault="00CC6669" w:rsidP="00CC6669">
      <w:pPr>
        <w:pStyle w:val="TableHeading"/>
      </w:pPr>
      <w:r w:rsidRPr="00D30CBA">
        <w:lastRenderedPageBreak/>
        <w:t>Table</w:t>
      </w:r>
      <w:r>
        <w:t xml:space="preserve"> 3.6</w:t>
      </w:r>
      <w:r w:rsidRPr="00D30CBA">
        <w:t xml:space="preserve">: </w:t>
      </w:r>
      <w:r>
        <w:t>Statement of departmental asset movements (Budget year 2024–25)</w:t>
      </w:r>
    </w:p>
    <w:tbl>
      <w:tblPr>
        <w:tblW w:w="7698" w:type="dxa"/>
        <w:tblLayout w:type="fixed"/>
        <w:tblLook w:val="04A0" w:firstRow="1" w:lastRow="0" w:firstColumn="1" w:lastColumn="0" w:noHBand="0" w:noVBand="1"/>
      </w:tblPr>
      <w:tblGrid>
        <w:gridCol w:w="3458"/>
        <w:gridCol w:w="1060"/>
        <w:gridCol w:w="1060"/>
        <w:gridCol w:w="1060"/>
        <w:gridCol w:w="1060"/>
      </w:tblGrid>
      <w:tr w:rsidR="00CC086C" w:rsidRPr="00CC086C" w14:paraId="00C086F2" w14:textId="77777777" w:rsidTr="004606BD">
        <w:trPr>
          <w:trHeight w:val="680"/>
        </w:trPr>
        <w:tc>
          <w:tcPr>
            <w:tcW w:w="3458" w:type="dxa"/>
            <w:tcBorders>
              <w:top w:val="single" w:sz="4" w:space="0" w:color="auto"/>
              <w:left w:val="nil"/>
              <w:bottom w:val="nil"/>
              <w:right w:val="nil"/>
            </w:tcBorders>
            <w:shd w:val="clear" w:color="auto" w:fill="auto"/>
            <w:hideMark/>
          </w:tcPr>
          <w:p w14:paraId="56D187C6" w14:textId="77777777" w:rsidR="00CC086C" w:rsidRPr="00CC086C" w:rsidRDefault="00CC086C" w:rsidP="00CC086C">
            <w:pPr>
              <w:spacing w:before="40" w:after="0" w:line="240" w:lineRule="auto"/>
              <w:jc w:val="right"/>
              <w:rPr>
                <w:rFonts w:ascii="Times New Roman" w:hAnsi="Times New Roman"/>
                <w:sz w:val="20"/>
                <w:szCs w:val="24"/>
              </w:rPr>
            </w:pPr>
          </w:p>
        </w:tc>
        <w:tc>
          <w:tcPr>
            <w:tcW w:w="1060" w:type="dxa"/>
            <w:tcBorders>
              <w:top w:val="single" w:sz="4" w:space="0" w:color="auto"/>
              <w:left w:val="nil"/>
              <w:bottom w:val="single" w:sz="4" w:space="0" w:color="auto"/>
              <w:right w:val="nil"/>
            </w:tcBorders>
            <w:shd w:val="clear" w:color="auto" w:fill="auto"/>
            <w:hideMark/>
          </w:tcPr>
          <w:p w14:paraId="3F52AAD8" w14:textId="77777777" w:rsidR="00CC086C" w:rsidRPr="00CC086C" w:rsidRDefault="00CC086C" w:rsidP="00CC086C">
            <w:pPr>
              <w:spacing w:before="40" w:after="0" w:line="240" w:lineRule="auto"/>
              <w:jc w:val="right"/>
              <w:rPr>
                <w:rFonts w:ascii="Arial" w:hAnsi="Arial" w:cs="Arial"/>
                <w:b/>
                <w:bCs/>
                <w:sz w:val="16"/>
                <w:szCs w:val="16"/>
              </w:rPr>
            </w:pPr>
            <w:r w:rsidRPr="00CC086C">
              <w:rPr>
                <w:rFonts w:ascii="Arial" w:hAnsi="Arial" w:cs="Arial"/>
                <w:b/>
                <w:bCs/>
                <w:sz w:val="16"/>
                <w:szCs w:val="16"/>
              </w:rPr>
              <w:t xml:space="preserve">Buildings </w:t>
            </w:r>
            <w:r w:rsidRPr="00CC086C">
              <w:rPr>
                <w:rFonts w:ascii="Arial" w:hAnsi="Arial" w:cs="Arial"/>
                <w:b/>
                <w:bCs/>
                <w:sz w:val="16"/>
                <w:szCs w:val="16"/>
              </w:rPr>
              <w:br/>
            </w:r>
            <w:r w:rsidRPr="00CC086C">
              <w:rPr>
                <w:rFonts w:ascii="Arial" w:hAnsi="Arial" w:cs="Arial"/>
                <w:b/>
                <w:bCs/>
                <w:sz w:val="16"/>
                <w:szCs w:val="16"/>
              </w:rPr>
              <w:br/>
            </w:r>
            <w:r w:rsidRPr="00CC086C">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hideMark/>
          </w:tcPr>
          <w:p w14:paraId="6170FA3B" w14:textId="77777777" w:rsidR="00CC086C" w:rsidRPr="00CC086C" w:rsidRDefault="00CC086C" w:rsidP="00CC086C">
            <w:pPr>
              <w:spacing w:before="40" w:after="0" w:line="240" w:lineRule="auto"/>
              <w:jc w:val="right"/>
              <w:rPr>
                <w:rFonts w:ascii="Arial" w:hAnsi="Arial" w:cs="Arial"/>
                <w:b/>
                <w:bCs/>
                <w:sz w:val="16"/>
                <w:szCs w:val="16"/>
              </w:rPr>
            </w:pPr>
            <w:r w:rsidRPr="00CC086C">
              <w:rPr>
                <w:rFonts w:ascii="Arial" w:hAnsi="Arial" w:cs="Arial"/>
                <w:b/>
                <w:bCs/>
                <w:sz w:val="16"/>
                <w:szCs w:val="16"/>
              </w:rPr>
              <w:t xml:space="preserve">Property, plant and equipment </w:t>
            </w:r>
            <w:r w:rsidRPr="00CC086C">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tcMar>
              <w:left w:w="108" w:type="dxa"/>
              <w:right w:w="0" w:type="dxa"/>
            </w:tcMar>
            <w:hideMark/>
          </w:tcPr>
          <w:p w14:paraId="463C9A80" w14:textId="7F0EF1CB" w:rsidR="00CC086C" w:rsidRPr="00CC086C" w:rsidRDefault="00CC086C" w:rsidP="00CC086C">
            <w:pPr>
              <w:spacing w:before="40" w:after="0" w:line="240" w:lineRule="auto"/>
              <w:jc w:val="right"/>
              <w:rPr>
                <w:rFonts w:ascii="Arial" w:hAnsi="Arial" w:cs="Arial"/>
                <w:b/>
                <w:bCs/>
                <w:sz w:val="16"/>
                <w:szCs w:val="16"/>
              </w:rPr>
            </w:pPr>
            <w:r>
              <w:rPr>
                <w:rFonts w:ascii="Arial" w:hAnsi="Arial" w:cs="Arial"/>
                <w:b/>
                <w:bCs/>
                <w:sz w:val="16"/>
                <w:szCs w:val="16"/>
              </w:rPr>
              <w:t xml:space="preserve">Intangibles </w:t>
            </w:r>
            <w:r>
              <w:rPr>
                <w:rFonts w:ascii="Arial" w:hAnsi="Arial" w:cs="Arial"/>
                <w:b/>
                <w:bCs/>
                <w:sz w:val="16"/>
                <w:szCs w:val="16"/>
              </w:rPr>
              <w:br/>
            </w:r>
            <w:r w:rsidR="00E13F23">
              <w:rPr>
                <w:rFonts w:ascii="Arial" w:hAnsi="Arial" w:cs="Arial"/>
                <w:b/>
                <w:bCs/>
                <w:sz w:val="16"/>
                <w:szCs w:val="16"/>
              </w:rPr>
              <w:br/>
            </w:r>
            <w:r w:rsidRPr="00CC086C">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hideMark/>
          </w:tcPr>
          <w:p w14:paraId="1DFFFE03" w14:textId="77777777" w:rsidR="00CC086C" w:rsidRPr="00CC086C" w:rsidRDefault="00CC086C" w:rsidP="00CC086C">
            <w:pPr>
              <w:spacing w:before="40" w:after="0" w:line="240" w:lineRule="auto"/>
              <w:jc w:val="right"/>
              <w:rPr>
                <w:rFonts w:ascii="Arial" w:hAnsi="Arial" w:cs="Arial"/>
                <w:b/>
                <w:bCs/>
                <w:sz w:val="16"/>
                <w:szCs w:val="16"/>
              </w:rPr>
            </w:pPr>
            <w:r w:rsidRPr="00CC086C">
              <w:rPr>
                <w:rFonts w:ascii="Arial" w:hAnsi="Arial" w:cs="Arial"/>
                <w:b/>
                <w:bCs/>
                <w:sz w:val="16"/>
                <w:szCs w:val="16"/>
              </w:rPr>
              <w:t xml:space="preserve">Total </w:t>
            </w:r>
            <w:r w:rsidRPr="00CC086C">
              <w:rPr>
                <w:rFonts w:ascii="Arial" w:hAnsi="Arial" w:cs="Arial"/>
                <w:b/>
                <w:bCs/>
                <w:sz w:val="16"/>
                <w:szCs w:val="16"/>
              </w:rPr>
              <w:br/>
            </w:r>
            <w:r w:rsidRPr="00CC086C">
              <w:rPr>
                <w:rFonts w:ascii="Arial" w:hAnsi="Arial" w:cs="Arial"/>
                <w:b/>
                <w:bCs/>
                <w:sz w:val="16"/>
                <w:szCs w:val="16"/>
              </w:rPr>
              <w:br/>
            </w:r>
            <w:r w:rsidRPr="00CC086C">
              <w:rPr>
                <w:rFonts w:ascii="Arial" w:hAnsi="Arial" w:cs="Arial"/>
                <w:b/>
                <w:bCs/>
                <w:sz w:val="16"/>
                <w:szCs w:val="16"/>
              </w:rPr>
              <w:br/>
              <w:t>$'000</w:t>
            </w:r>
          </w:p>
        </w:tc>
      </w:tr>
      <w:tr w:rsidR="00CC086C" w:rsidRPr="00CC086C" w14:paraId="342E81F7" w14:textId="77777777" w:rsidTr="00FD7564">
        <w:trPr>
          <w:trHeight w:val="225"/>
        </w:trPr>
        <w:tc>
          <w:tcPr>
            <w:tcW w:w="3458" w:type="dxa"/>
            <w:tcBorders>
              <w:top w:val="nil"/>
              <w:left w:val="nil"/>
              <w:bottom w:val="nil"/>
              <w:right w:val="nil"/>
            </w:tcBorders>
            <w:shd w:val="clear" w:color="auto" w:fill="auto"/>
            <w:noWrap/>
            <w:vAlign w:val="bottom"/>
            <w:hideMark/>
          </w:tcPr>
          <w:p w14:paraId="75059AD2" w14:textId="77777777" w:rsidR="00CC086C" w:rsidRPr="00CC086C" w:rsidRDefault="00CC086C" w:rsidP="00CC086C">
            <w:pPr>
              <w:spacing w:before="0" w:after="0" w:line="240" w:lineRule="auto"/>
              <w:rPr>
                <w:rFonts w:ascii="Arial" w:hAnsi="Arial" w:cs="Arial"/>
                <w:b/>
                <w:bCs/>
                <w:sz w:val="16"/>
                <w:szCs w:val="16"/>
              </w:rPr>
            </w:pPr>
            <w:r w:rsidRPr="00CC086C">
              <w:rPr>
                <w:rFonts w:ascii="Arial" w:hAnsi="Arial" w:cs="Arial"/>
                <w:b/>
                <w:bCs/>
                <w:sz w:val="16"/>
                <w:szCs w:val="16"/>
              </w:rPr>
              <w:t>As at 1 July 2024</w:t>
            </w:r>
          </w:p>
        </w:tc>
        <w:tc>
          <w:tcPr>
            <w:tcW w:w="1060" w:type="dxa"/>
            <w:tcBorders>
              <w:top w:val="nil"/>
              <w:left w:val="nil"/>
              <w:bottom w:val="nil"/>
              <w:right w:val="nil"/>
            </w:tcBorders>
            <w:shd w:val="clear" w:color="auto" w:fill="auto"/>
            <w:noWrap/>
            <w:vAlign w:val="bottom"/>
            <w:hideMark/>
          </w:tcPr>
          <w:p w14:paraId="7311713C" w14:textId="77777777" w:rsidR="00CC086C" w:rsidRPr="00CC086C" w:rsidRDefault="00CC086C" w:rsidP="00CC086C">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7F31F56B" w14:textId="77777777" w:rsidR="00CC086C" w:rsidRPr="00CC086C" w:rsidRDefault="00CC086C" w:rsidP="00CC086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3AA0F5FE" w14:textId="77777777" w:rsidR="00CC086C" w:rsidRPr="00CC086C" w:rsidRDefault="00CC086C" w:rsidP="00CC086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4C09EF4F" w14:textId="77777777" w:rsidR="00CC086C" w:rsidRPr="00CC086C" w:rsidRDefault="00CC086C" w:rsidP="00CC086C">
            <w:pPr>
              <w:spacing w:before="0" w:after="0" w:line="240" w:lineRule="auto"/>
              <w:jc w:val="right"/>
              <w:rPr>
                <w:rFonts w:ascii="Times New Roman" w:hAnsi="Times New Roman"/>
                <w:sz w:val="20"/>
              </w:rPr>
            </w:pPr>
          </w:p>
        </w:tc>
      </w:tr>
      <w:tr w:rsidR="00CC086C" w:rsidRPr="00CC086C" w14:paraId="3382A75F" w14:textId="77777777" w:rsidTr="00FD7564">
        <w:trPr>
          <w:trHeight w:val="225"/>
        </w:trPr>
        <w:tc>
          <w:tcPr>
            <w:tcW w:w="3458" w:type="dxa"/>
            <w:tcBorders>
              <w:top w:val="nil"/>
              <w:left w:val="nil"/>
              <w:bottom w:val="nil"/>
              <w:right w:val="nil"/>
            </w:tcBorders>
            <w:shd w:val="clear" w:color="auto" w:fill="auto"/>
            <w:noWrap/>
            <w:vAlign w:val="bottom"/>
            <w:hideMark/>
          </w:tcPr>
          <w:p w14:paraId="773CB984" w14:textId="77777777" w:rsidR="00CC086C" w:rsidRPr="00CC086C" w:rsidRDefault="00CC086C" w:rsidP="00CC086C">
            <w:pPr>
              <w:spacing w:before="0" w:after="0" w:line="240" w:lineRule="auto"/>
              <w:ind w:leftChars="75" w:left="143"/>
              <w:rPr>
                <w:rFonts w:ascii="Arial" w:hAnsi="Arial" w:cs="Arial"/>
                <w:sz w:val="16"/>
                <w:szCs w:val="16"/>
              </w:rPr>
            </w:pPr>
            <w:r w:rsidRPr="00CC086C">
              <w:rPr>
                <w:rFonts w:ascii="Arial" w:hAnsi="Arial" w:cs="Arial"/>
                <w:sz w:val="16"/>
                <w:szCs w:val="16"/>
              </w:rPr>
              <w:t xml:space="preserve">Gross book value </w:t>
            </w:r>
          </w:p>
        </w:tc>
        <w:tc>
          <w:tcPr>
            <w:tcW w:w="1060" w:type="dxa"/>
            <w:tcBorders>
              <w:top w:val="nil"/>
              <w:left w:val="nil"/>
              <w:bottom w:val="nil"/>
              <w:right w:val="nil"/>
            </w:tcBorders>
            <w:shd w:val="clear" w:color="auto" w:fill="auto"/>
            <w:noWrap/>
            <w:vAlign w:val="bottom"/>
            <w:hideMark/>
          </w:tcPr>
          <w:p w14:paraId="6FA60685"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1,105</w:t>
            </w:r>
          </w:p>
        </w:tc>
        <w:tc>
          <w:tcPr>
            <w:tcW w:w="1060" w:type="dxa"/>
            <w:tcBorders>
              <w:top w:val="nil"/>
              <w:left w:val="nil"/>
              <w:bottom w:val="nil"/>
              <w:right w:val="nil"/>
            </w:tcBorders>
            <w:shd w:val="clear" w:color="auto" w:fill="auto"/>
            <w:noWrap/>
            <w:vAlign w:val="bottom"/>
            <w:hideMark/>
          </w:tcPr>
          <w:p w14:paraId="4F550909"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2,109</w:t>
            </w:r>
          </w:p>
        </w:tc>
        <w:tc>
          <w:tcPr>
            <w:tcW w:w="1060" w:type="dxa"/>
            <w:tcBorders>
              <w:top w:val="nil"/>
              <w:left w:val="nil"/>
              <w:bottom w:val="nil"/>
              <w:right w:val="nil"/>
            </w:tcBorders>
            <w:shd w:val="clear" w:color="auto" w:fill="auto"/>
            <w:noWrap/>
            <w:vAlign w:val="bottom"/>
            <w:hideMark/>
          </w:tcPr>
          <w:p w14:paraId="0C488DB1"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1,346</w:t>
            </w:r>
          </w:p>
        </w:tc>
        <w:tc>
          <w:tcPr>
            <w:tcW w:w="1060" w:type="dxa"/>
            <w:tcBorders>
              <w:top w:val="nil"/>
              <w:left w:val="nil"/>
              <w:bottom w:val="nil"/>
              <w:right w:val="nil"/>
            </w:tcBorders>
            <w:shd w:val="clear" w:color="auto" w:fill="auto"/>
            <w:noWrap/>
            <w:vAlign w:val="bottom"/>
            <w:hideMark/>
          </w:tcPr>
          <w:p w14:paraId="56707699"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4,560</w:t>
            </w:r>
          </w:p>
        </w:tc>
      </w:tr>
      <w:tr w:rsidR="00CC086C" w:rsidRPr="00CC086C" w14:paraId="37C147BE" w14:textId="77777777" w:rsidTr="00FD7564">
        <w:trPr>
          <w:trHeight w:val="225"/>
        </w:trPr>
        <w:tc>
          <w:tcPr>
            <w:tcW w:w="3458" w:type="dxa"/>
            <w:tcBorders>
              <w:top w:val="nil"/>
              <w:left w:val="nil"/>
              <w:bottom w:val="nil"/>
              <w:right w:val="nil"/>
            </w:tcBorders>
            <w:shd w:val="clear" w:color="auto" w:fill="auto"/>
            <w:noWrap/>
            <w:vAlign w:val="bottom"/>
            <w:hideMark/>
          </w:tcPr>
          <w:p w14:paraId="365BAE8B" w14:textId="77777777" w:rsidR="00CC086C" w:rsidRPr="00CC086C" w:rsidRDefault="00CC086C" w:rsidP="00CC086C">
            <w:pPr>
              <w:spacing w:before="0" w:after="0" w:line="240" w:lineRule="auto"/>
              <w:ind w:leftChars="75" w:left="143"/>
              <w:rPr>
                <w:rFonts w:ascii="Arial" w:hAnsi="Arial" w:cs="Arial"/>
                <w:sz w:val="16"/>
                <w:szCs w:val="16"/>
              </w:rPr>
            </w:pPr>
            <w:r w:rsidRPr="00CC086C">
              <w:rPr>
                <w:rFonts w:ascii="Arial" w:hAnsi="Arial" w:cs="Arial"/>
                <w:sz w:val="16"/>
                <w:szCs w:val="16"/>
              </w:rPr>
              <w:t xml:space="preserve">Gross book value - </w:t>
            </w:r>
            <w:proofErr w:type="spellStart"/>
            <w:r w:rsidRPr="00CC086C">
              <w:rPr>
                <w:rFonts w:ascii="Arial" w:hAnsi="Arial" w:cs="Arial"/>
                <w:sz w:val="16"/>
                <w:szCs w:val="16"/>
              </w:rPr>
              <w:t>RoU</w:t>
            </w:r>
            <w:proofErr w:type="spellEnd"/>
          </w:p>
        </w:tc>
        <w:tc>
          <w:tcPr>
            <w:tcW w:w="1060" w:type="dxa"/>
            <w:tcBorders>
              <w:top w:val="nil"/>
              <w:left w:val="nil"/>
              <w:bottom w:val="nil"/>
              <w:right w:val="nil"/>
            </w:tcBorders>
            <w:shd w:val="clear" w:color="auto" w:fill="auto"/>
            <w:noWrap/>
            <w:vAlign w:val="bottom"/>
            <w:hideMark/>
          </w:tcPr>
          <w:p w14:paraId="7643EBD3"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4,868</w:t>
            </w:r>
          </w:p>
        </w:tc>
        <w:tc>
          <w:tcPr>
            <w:tcW w:w="1060" w:type="dxa"/>
            <w:tcBorders>
              <w:top w:val="nil"/>
              <w:left w:val="nil"/>
              <w:bottom w:val="nil"/>
              <w:right w:val="nil"/>
            </w:tcBorders>
            <w:shd w:val="clear" w:color="auto" w:fill="auto"/>
            <w:noWrap/>
            <w:vAlign w:val="bottom"/>
            <w:hideMark/>
          </w:tcPr>
          <w:p w14:paraId="26BAFBFC"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6E61AF9C"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349AF54D"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4,868</w:t>
            </w:r>
          </w:p>
        </w:tc>
      </w:tr>
      <w:tr w:rsidR="00CC086C" w:rsidRPr="00CC086C" w14:paraId="543BA4C7" w14:textId="77777777" w:rsidTr="00786BA5">
        <w:trPr>
          <w:trHeight w:val="425"/>
        </w:trPr>
        <w:tc>
          <w:tcPr>
            <w:tcW w:w="3458" w:type="dxa"/>
            <w:tcBorders>
              <w:top w:val="nil"/>
              <w:left w:val="nil"/>
              <w:bottom w:val="nil"/>
              <w:right w:val="nil"/>
            </w:tcBorders>
            <w:shd w:val="clear" w:color="auto" w:fill="auto"/>
            <w:vAlign w:val="bottom"/>
            <w:hideMark/>
          </w:tcPr>
          <w:p w14:paraId="0CEA036B" w14:textId="77777777" w:rsidR="00CC086C" w:rsidRPr="00CC086C" w:rsidRDefault="00CC086C" w:rsidP="00CC086C">
            <w:pPr>
              <w:spacing w:before="0" w:after="0" w:line="240" w:lineRule="auto"/>
              <w:ind w:leftChars="75" w:left="143"/>
              <w:rPr>
                <w:rFonts w:ascii="Arial" w:hAnsi="Arial" w:cs="Arial"/>
                <w:sz w:val="16"/>
                <w:szCs w:val="16"/>
              </w:rPr>
            </w:pPr>
            <w:r w:rsidRPr="00CC086C">
              <w:rPr>
                <w:rFonts w:ascii="Arial" w:hAnsi="Arial" w:cs="Arial"/>
                <w:sz w:val="16"/>
                <w:szCs w:val="16"/>
              </w:rPr>
              <w:t>Accumulated depreciation/amortisation and impairment</w:t>
            </w:r>
          </w:p>
        </w:tc>
        <w:tc>
          <w:tcPr>
            <w:tcW w:w="1060" w:type="dxa"/>
            <w:tcBorders>
              <w:top w:val="nil"/>
              <w:left w:val="nil"/>
              <w:bottom w:val="nil"/>
              <w:right w:val="nil"/>
            </w:tcBorders>
            <w:shd w:val="clear" w:color="auto" w:fill="auto"/>
            <w:noWrap/>
            <w:vAlign w:val="bottom"/>
            <w:hideMark/>
          </w:tcPr>
          <w:p w14:paraId="0891C69D"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(586)</w:t>
            </w:r>
          </w:p>
        </w:tc>
        <w:tc>
          <w:tcPr>
            <w:tcW w:w="1060" w:type="dxa"/>
            <w:tcBorders>
              <w:top w:val="nil"/>
              <w:left w:val="nil"/>
              <w:bottom w:val="nil"/>
              <w:right w:val="nil"/>
            </w:tcBorders>
            <w:shd w:val="clear" w:color="auto" w:fill="auto"/>
            <w:noWrap/>
            <w:vAlign w:val="bottom"/>
            <w:hideMark/>
          </w:tcPr>
          <w:p w14:paraId="5B7D24FD"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(2,024)</w:t>
            </w:r>
          </w:p>
        </w:tc>
        <w:tc>
          <w:tcPr>
            <w:tcW w:w="1060" w:type="dxa"/>
            <w:tcBorders>
              <w:top w:val="nil"/>
              <w:left w:val="nil"/>
              <w:bottom w:val="nil"/>
              <w:right w:val="nil"/>
            </w:tcBorders>
            <w:shd w:val="clear" w:color="auto" w:fill="auto"/>
            <w:noWrap/>
            <w:vAlign w:val="bottom"/>
            <w:hideMark/>
          </w:tcPr>
          <w:p w14:paraId="6B00E156"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(1,303)</w:t>
            </w:r>
          </w:p>
        </w:tc>
        <w:tc>
          <w:tcPr>
            <w:tcW w:w="1060" w:type="dxa"/>
            <w:tcBorders>
              <w:top w:val="nil"/>
              <w:left w:val="nil"/>
              <w:bottom w:val="nil"/>
              <w:right w:val="nil"/>
            </w:tcBorders>
            <w:shd w:val="clear" w:color="auto" w:fill="auto"/>
            <w:noWrap/>
            <w:vAlign w:val="bottom"/>
            <w:hideMark/>
          </w:tcPr>
          <w:p w14:paraId="1BD1A1DF"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(3,913)</w:t>
            </w:r>
          </w:p>
        </w:tc>
      </w:tr>
      <w:tr w:rsidR="00CC086C" w:rsidRPr="00CC086C" w14:paraId="55F8DAC1" w14:textId="77777777" w:rsidTr="00FD7564">
        <w:trPr>
          <w:trHeight w:val="425"/>
        </w:trPr>
        <w:tc>
          <w:tcPr>
            <w:tcW w:w="3458" w:type="dxa"/>
            <w:tcBorders>
              <w:top w:val="nil"/>
              <w:left w:val="nil"/>
              <w:bottom w:val="nil"/>
              <w:right w:val="nil"/>
            </w:tcBorders>
            <w:shd w:val="clear" w:color="auto" w:fill="auto"/>
            <w:vAlign w:val="bottom"/>
            <w:hideMark/>
          </w:tcPr>
          <w:p w14:paraId="0F2D4C0D" w14:textId="3D7B8131" w:rsidR="00CC086C" w:rsidRPr="00CC086C" w:rsidRDefault="002C5BE5" w:rsidP="00CC086C">
            <w:pPr>
              <w:spacing w:before="0" w:after="0" w:line="240" w:lineRule="auto"/>
              <w:ind w:leftChars="75" w:left="143"/>
              <w:rPr>
                <w:rFonts w:ascii="Arial" w:hAnsi="Arial" w:cs="Arial"/>
                <w:sz w:val="16"/>
                <w:szCs w:val="16"/>
              </w:rPr>
            </w:pPr>
            <w:r>
              <w:rPr>
                <w:rFonts w:ascii="Arial" w:hAnsi="Arial" w:cs="Arial"/>
                <w:sz w:val="16"/>
                <w:szCs w:val="16"/>
              </w:rPr>
              <w:t>Accumulated depreciation/a</w:t>
            </w:r>
            <w:r w:rsidR="00CC086C" w:rsidRPr="00CC086C">
              <w:rPr>
                <w:rFonts w:ascii="Arial" w:hAnsi="Arial" w:cs="Arial"/>
                <w:sz w:val="16"/>
                <w:szCs w:val="16"/>
              </w:rPr>
              <w:t xml:space="preserve">mortisation and impairment - </w:t>
            </w:r>
            <w:proofErr w:type="spellStart"/>
            <w:r w:rsidR="00CC086C" w:rsidRPr="00CC086C">
              <w:rPr>
                <w:rFonts w:ascii="Arial" w:hAnsi="Arial" w:cs="Arial"/>
                <w:sz w:val="16"/>
                <w:szCs w:val="16"/>
              </w:rPr>
              <w:t>RoU</w:t>
            </w:r>
            <w:proofErr w:type="spellEnd"/>
          </w:p>
        </w:tc>
        <w:tc>
          <w:tcPr>
            <w:tcW w:w="1060" w:type="dxa"/>
            <w:tcBorders>
              <w:top w:val="nil"/>
              <w:left w:val="nil"/>
              <w:bottom w:val="nil"/>
              <w:right w:val="nil"/>
            </w:tcBorders>
            <w:shd w:val="clear" w:color="auto" w:fill="auto"/>
            <w:noWrap/>
            <w:vAlign w:val="bottom"/>
            <w:hideMark/>
          </w:tcPr>
          <w:p w14:paraId="57CB3576"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(2,436)</w:t>
            </w:r>
          </w:p>
        </w:tc>
        <w:tc>
          <w:tcPr>
            <w:tcW w:w="1060" w:type="dxa"/>
            <w:tcBorders>
              <w:top w:val="nil"/>
              <w:left w:val="nil"/>
              <w:bottom w:val="nil"/>
              <w:right w:val="nil"/>
            </w:tcBorders>
            <w:shd w:val="clear" w:color="auto" w:fill="auto"/>
            <w:noWrap/>
            <w:vAlign w:val="bottom"/>
            <w:hideMark/>
          </w:tcPr>
          <w:p w14:paraId="29CEC630"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7C95DC80"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1C391C21"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(2,436)</w:t>
            </w:r>
          </w:p>
        </w:tc>
      </w:tr>
      <w:tr w:rsidR="00CC086C" w:rsidRPr="00CC086C" w14:paraId="00304006" w14:textId="77777777" w:rsidTr="00FD7564">
        <w:trPr>
          <w:trHeight w:val="225"/>
        </w:trPr>
        <w:tc>
          <w:tcPr>
            <w:tcW w:w="3458" w:type="dxa"/>
            <w:tcBorders>
              <w:top w:val="nil"/>
              <w:left w:val="nil"/>
              <w:bottom w:val="nil"/>
              <w:right w:val="nil"/>
            </w:tcBorders>
            <w:shd w:val="clear" w:color="auto" w:fill="auto"/>
            <w:noWrap/>
            <w:vAlign w:val="bottom"/>
            <w:hideMark/>
          </w:tcPr>
          <w:p w14:paraId="46ED03DE" w14:textId="77777777" w:rsidR="00CC086C" w:rsidRPr="00CC086C" w:rsidRDefault="00CC086C" w:rsidP="00CC086C">
            <w:pPr>
              <w:spacing w:before="0" w:after="0" w:line="240" w:lineRule="auto"/>
              <w:ind w:leftChars="75" w:left="143"/>
              <w:rPr>
                <w:rFonts w:ascii="Arial" w:hAnsi="Arial" w:cs="Arial"/>
                <w:b/>
                <w:bCs/>
                <w:sz w:val="16"/>
                <w:szCs w:val="16"/>
              </w:rPr>
            </w:pPr>
            <w:r w:rsidRPr="00CC086C">
              <w:rPr>
                <w:rFonts w:ascii="Arial" w:hAnsi="Arial" w:cs="Arial"/>
                <w:b/>
                <w:bCs/>
                <w:sz w:val="16"/>
                <w:szCs w:val="16"/>
              </w:rPr>
              <w:t>Opening net book balance</w:t>
            </w:r>
          </w:p>
        </w:tc>
        <w:tc>
          <w:tcPr>
            <w:tcW w:w="1060" w:type="dxa"/>
            <w:tcBorders>
              <w:top w:val="single" w:sz="4" w:space="0" w:color="auto"/>
              <w:left w:val="nil"/>
              <w:bottom w:val="single" w:sz="4" w:space="0" w:color="auto"/>
              <w:right w:val="nil"/>
            </w:tcBorders>
            <w:shd w:val="clear" w:color="auto" w:fill="auto"/>
            <w:noWrap/>
            <w:vAlign w:val="bottom"/>
            <w:hideMark/>
          </w:tcPr>
          <w:p w14:paraId="0DBA28C1" w14:textId="77777777" w:rsidR="00CC086C" w:rsidRPr="00CC086C" w:rsidRDefault="00CC086C" w:rsidP="00CC086C">
            <w:pPr>
              <w:spacing w:before="0" w:after="0" w:line="240" w:lineRule="auto"/>
              <w:jc w:val="right"/>
              <w:rPr>
                <w:rFonts w:ascii="Arial" w:hAnsi="Arial" w:cs="Arial"/>
                <w:b/>
                <w:bCs/>
                <w:color w:val="000000"/>
                <w:sz w:val="16"/>
                <w:szCs w:val="16"/>
              </w:rPr>
            </w:pPr>
            <w:r w:rsidRPr="00CC086C">
              <w:rPr>
                <w:rFonts w:ascii="Arial" w:hAnsi="Arial" w:cs="Arial"/>
                <w:b/>
                <w:bCs/>
                <w:color w:val="000000"/>
                <w:sz w:val="16"/>
                <w:szCs w:val="16"/>
              </w:rPr>
              <w:t>2,951</w:t>
            </w:r>
          </w:p>
        </w:tc>
        <w:tc>
          <w:tcPr>
            <w:tcW w:w="1060" w:type="dxa"/>
            <w:tcBorders>
              <w:top w:val="single" w:sz="4" w:space="0" w:color="auto"/>
              <w:left w:val="nil"/>
              <w:bottom w:val="single" w:sz="4" w:space="0" w:color="auto"/>
              <w:right w:val="nil"/>
            </w:tcBorders>
            <w:shd w:val="clear" w:color="auto" w:fill="auto"/>
            <w:noWrap/>
            <w:vAlign w:val="bottom"/>
            <w:hideMark/>
          </w:tcPr>
          <w:p w14:paraId="39BA2411" w14:textId="77777777" w:rsidR="00CC086C" w:rsidRPr="00CC086C" w:rsidRDefault="00CC086C" w:rsidP="00CC086C">
            <w:pPr>
              <w:spacing w:before="0" w:after="0" w:line="240" w:lineRule="auto"/>
              <w:jc w:val="right"/>
              <w:rPr>
                <w:rFonts w:ascii="Arial" w:hAnsi="Arial" w:cs="Arial"/>
                <w:b/>
                <w:bCs/>
                <w:color w:val="000000"/>
                <w:sz w:val="16"/>
                <w:szCs w:val="16"/>
              </w:rPr>
            </w:pPr>
            <w:r w:rsidRPr="00CC086C">
              <w:rPr>
                <w:rFonts w:ascii="Arial" w:hAnsi="Arial" w:cs="Arial"/>
                <w:b/>
                <w:bCs/>
                <w:color w:val="000000"/>
                <w:sz w:val="16"/>
                <w:szCs w:val="16"/>
              </w:rPr>
              <w:t>85</w:t>
            </w:r>
          </w:p>
        </w:tc>
        <w:tc>
          <w:tcPr>
            <w:tcW w:w="1060" w:type="dxa"/>
            <w:tcBorders>
              <w:top w:val="single" w:sz="4" w:space="0" w:color="auto"/>
              <w:left w:val="nil"/>
              <w:bottom w:val="single" w:sz="4" w:space="0" w:color="auto"/>
              <w:right w:val="nil"/>
            </w:tcBorders>
            <w:shd w:val="clear" w:color="auto" w:fill="auto"/>
            <w:noWrap/>
            <w:vAlign w:val="bottom"/>
            <w:hideMark/>
          </w:tcPr>
          <w:p w14:paraId="3506839B" w14:textId="77777777" w:rsidR="00CC086C" w:rsidRPr="00CC086C" w:rsidRDefault="00CC086C" w:rsidP="00CC086C">
            <w:pPr>
              <w:spacing w:before="0" w:after="0" w:line="240" w:lineRule="auto"/>
              <w:jc w:val="right"/>
              <w:rPr>
                <w:rFonts w:ascii="Arial" w:hAnsi="Arial" w:cs="Arial"/>
                <w:b/>
                <w:bCs/>
                <w:color w:val="000000"/>
                <w:sz w:val="16"/>
                <w:szCs w:val="16"/>
              </w:rPr>
            </w:pPr>
            <w:r w:rsidRPr="00CC086C">
              <w:rPr>
                <w:rFonts w:ascii="Arial" w:hAnsi="Arial" w:cs="Arial"/>
                <w:b/>
                <w:bCs/>
                <w:color w:val="000000"/>
                <w:sz w:val="16"/>
                <w:szCs w:val="16"/>
              </w:rPr>
              <w:t>43</w:t>
            </w:r>
          </w:p>
        </w:tc>
        <w:tc>
          <w:tcPr>
            <w:tcW w:w="1060" w:type="dxa"/>
            <w:tcBorders>
              <w:top w:val="single" w:sz="4" w:space="0" w:color="auto"/>
              <w:left w:val="nil"/>
              <w:bottom w:val="single" w:sz="4" w:space="0" w:color="auto"/>
              <w:right w:val="nil"/>
            </w:tcBorders>
            <w:shd w:val="clear" w:color="auto" w:fill="auto"/>
            <w:noWrap/>
            <w:vAlign w:val="bottom"/>
            <w:hideMark/>
          </w:tcPr>
          <w:p w14:paraId="55F3AC92" w14:textId="77777777" w:rsidR="00CC086C" w:rsidRPr="00CC086C" w:rsidRDefault="00CC086C" w:rsidP="00CC086C">
            <w:pPr>
              <w:spacing w:before="0" w:after="0" w:line="240" w:lineRule="auto"/>
              <w:jc w:val="right"/>
              <w:rPr>
                <w:rFonts w:ascii="Arial" w:hAnsi="Arial" w:cs="Arial"/>
                <w:b/>
                <w:bCs/>
                <w:color w:val="000000"/>
                <w:sz w:val="16"/>
                <w:szCs w:val="16"/>
              </w:rPr>
            </w:pPr>
            <w:r w:rsidRPr="00CC086C">
              <w:rPr>
                <w:rFonts w:ascii="Arial" w:hAnsi="Arial" w:cs="Arial"/>
                <w:b/>
                <w:bCs/>
                <w:color w:val="000000"/>
                <w:sz w:val="16"/>
                <w:szCs w:val="16"/>
              </w:rPr>
              <w:t>3,079</w:t>
            </w:r>
          </w:p>
        </w:tc>
      </w:tr>
      <w:tr w:rsidR="00CC086C" w:rsidRPr="00CC086C" w14:paraId="29B0C1C7" w14:textId="77777777" w:rsidTr="00FD7564">
        <w:trPr>
          <w:trHeight w:val="283"/>
        </w:trPr>
        <w:tc>
          <w:tcPr>
            <w:tcW w:w="3458" w:type="dxa"/>
            <w:tcBorders>
              <w:top w:val="nil"/>
              <w:left w:val="nil"/>
              <w:bottom w:val="nil"/>
              <w:right w:val="nil"/>
            </w:tcBorders>
            <w:shd w:val="clear" w:color="auto" w:fill="auto"/>
            <w:noWrap/>
            <w:vAlign w:val="bottom"/>
            <w:hideMark/>
          </w:tcPr>
          <w:p w14:paraId="5614D7A2" w14:textId="77777777" w:rsidR="00CC086C" w:rsidRPr="00CC086C" w:rsidRDefault="00CC086C" w:rsidP="00CC086C">
            <w:pPr>
              <w:spacing w:before="0" w:after="0" w:line="240" w:lineRule="auto"/>
              <w:rPr>
                <w:rFonts w:ascii="Arial" w:hAnsi="Arial" w:cs="Arial"/>
                <w:b/>
                <w:bCs/>
                <w:sz w:val="16"/>
                <w:szCs w:val="16"/>
              </w:rPr>
            </w:pPr>
            <w:r w:rsidRPr="00CC086C">
              <w:rPr>
                <w:rFonts w:ascii="Arial" w:hAnsi="Arial" w:cs="Arial"/>
                <w:b/>
                <w:bCs/>
                <w:sz w:val="16"/>
                <w:szCs w:val="16"/>
              </w:rPr>
              <w:t>CAPITAL ASSET ADDITIONS</w:t>
            </w:r>
          </w:p>
        </w:tc>
        <w:tc>
          <w:tcPr>
            <w:tcW w:w="1060" w:type="dxa"/>
            <w:tcBorders>
              <w:top w:val="nil"/>
              <w:left w:val="nil"/>
              <w:bottom w:val="nil"/>
              <w:right w:val="nil"/>
            </w:tcBorders>
            <w:shd w:val="clear" w:color="auto" w:fill="auto"/>
            <w:noWrap/>
            <w:vAlign w:val="bottom"/>
            <w:hideMark/>
          </w:tcPr>
          <w:p w14:paraId="78A13731" w14:textId="77777777" w:rsidR="00CC086C" w:rsidRPr="00CC086C" w:rsidRDefault="00CC086C" w:rsidP="00CC086C">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5BCF5D1E" w14:textId="77777777" w:rsidR="00CC086C" w:rsidRPr="00CC086C" w:rsidRDefault="00CC086C" w:rsidP="00CC086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3D342DBA" w14:textId="77777777" w:rsidR="00CC086C" w:rsidRPr="00CC086C" w:rsidRDefault="00CC086C" w:rsidP="00CC086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15CB0CA5" w14:textId="77777777" w:rsidR="00CC086C" w:rsidRPr="00CC086C" w:rsidRDefault="00CC086C" w:rsidP="00CC086C">
            <w:pPr>
              <w:spacing w:before="0" w:after="0" w:line="240" w:lineRule="auto"/>
              <w:jc w:val="right"/>
              <w:rPr>
                <w:rFonts w:ascii="Times New Roman" w:hAnsi="Times New Roman"/>
                <w:sz w:val="20"/>
              </w:rPr>
            </w:pPr>
          </w:p>
        </w:tc>
      </w:tr>
      <w:tr w:rsidR="00CC086C" w:rsidRPr="00CC086C" w14:paraId="436223E2" w14:textId="77777777" w:rsidTr="00FD7564">
        <w:trPr>
          <w:trHeight w:val="425"/>
        </w:trPr>
        <w:tc>
          <w:tcPr>
            <w:tcW w:w="3458" w:type="dxa"/>
            <w:tcBorders>
              <w:top w:val="nil"/>
              <w:left w:val="nil"/>
              <w:bottom w:val="nil"/>
              <w:right w:val="nil"/>
            </w:tcBorders>
            <w:shd w:val="clear" w:color="auto" w:fill="auto"/>
            <w:vAlign w:val="bottom"/>
            <w:hideMark/>
          </w:tcPr>
          <w:p w14:paraId="7D06ACBB" w14:textId="77777777" w:rsidR="00CC086C" w:rsidRPr="00CC086C" w:rsidRDefault="00CC086C" w:rsidP="00CC086C">
            <w:pPr>
              <w:spacing w:before="0" w:after="0" w:line="240" w:lineRule="auto"/>
              <w:ind w:leftChars="75" w:left="143"/>
              <w:rPr>
                <w:rFonts w:ascii="Arial" w:hAnsi="Arial" w:cs="Arial"/>
                <w:b/>
                <w:bCs/>
                <w:sz w:val="16"/>
                <w:szCs w:val="16"/>
              </w:rPr>
            </w:pPr>
            <w:r w:rsidRPr="00CC086C">
              <w:rPr>
                <w:rFonts w:ascii="Arial" w:hAnsi="Arial" w:cs="Arial"/>
                <w:b/>
                <w:bCs/>
                <w:sz w:val="16"/>
                <w:szCs w:val="16"/>
              </w:rPr>
              <w:t>Estimated expenditure on new or replacement assets</w:t>
            </w:r>
          </w:p>
        </w:tc>
        <w:tc>
          <w:tcPr>
            <w:tcW w:w="1060" w:type="dxa"/>
            <w:tcBorders>
              <w:top w:val="nil"/>
              <w:left w:val="nil"/>
              <w:bottom w:val="nil"/>
              <w:right w:val="nil"/>
            </w:tcBorders>
            <w:shd w:val="clear" w:color="auto" w:fill="auto"/>
            <w:noWrap/>
            <w:vAlign w:val="bottom"/>
            <w:hideMark/>
          </w:tcPr>
          <w:p w14:paraId="041D800B" w14:textId="77777777" w:rsidR="00CC086C" w:rsidRPr="00CC086C" w:rsidRDefault="00CC086C" w:rsidP="00CC086C">
            <w:pPr>
              <w:spacing w:before="0" w:after="0" w:line="240" w:lineRule="auto"/>
              <w:ind w:firstLineChars="100" w:firstLine="160"/>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7AC5CE14" w14:textId="77777777" w:rsidR="00CC086C" w:rsidRPr="00CC086C" w:rsidRDefault="00CC086C" w:rsidP="00CC086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117FDC4A" w14:textId="77777777" w:rsidR="00CC086C" w:rsidRPr="00CC086C" w:rsidRDefault="00CC086C" w:rsidP="00CC086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7132C2A5" w14:textId="77777777" w:rsidR="00CC086C" w:rsidRPr="00CC086C" w:rsidRDefault="00CC086C" w:rsidP="00CC086C">
            <w:pPr>
              <w:spacing w:before="0" w:after="0" w:line="240" w:lineRule="auto"/>
              <w:jc w:val="right"/>
              <w:rPr>
                <w:rFonts w:ascii="Times New Roman" w:hAnsi="Times New Roman"/>
                <w:sz w:val="20"/>
              </w:rPr>
            </w:pPr>
          </w:p>
        </w:tc>
      </w:tr>
      <w:tr w:rsidR="00CC086C" w:rsidRPr="00CC086C" w14:paraId="5A36D427" w14:textId="77777777" w:rsidTr="00FD7564">
        <w:trPr>
          <w:trHeight w:val="425"/>
        </w:trPr>
        <w:tc>
          <w:tcPr>
            <w:tcW w:w="3458" w:type="dxa"/>
            <w:tcBorders>
              <w:top w:val="nil"/>
              <w:left w:val="nil"/>
              <w:bottom w:val="nil"/>
              <w:right w:val="nil"/>
            </w:tcBorders>
            <w:shd w:val="clear" w:color="auto" w:fill="auto"/>
            <w:vAlign w:val="bottom"/>
            <w:hideMark/>
          </w:tcPr>
          <w:p w14:paraId="27077D54" w14:textId="77777777" w:rsidR="00CC086C" w:rsidRPr="00CC086C" w:rsidRDefault="00CC086C" w:rsidP="00CC086C">
            <w:pPr>
              <w:spacing w:before="0" w:after="0" w:line="240" w:lineRule="auto"/>
              <w:ind w:leftChars="75" w:left="143"/>
              <w:rPr>
                <w:rFonts w:ascii="Arial" w:hAnsi="Arial" w:cs="Arial"/>
                <w:sz w:val="16"/>
                <w:szCs w:val="16"/>
              </w:rPr>
            </w:pPr>
            <w:r w:rsidRPr="00CC086C">
              <w:rPr>
                <w:rFonts w:ascii="Arial" w:hAnsi="Arial" w:cs="Arial"/>
                <w:sz w:val="16"/>
                <w:szCs w:val="16"/>
              </w:rPr>
              <w:t xml:space="preserve">Funded by capital appropriation - </w:t>
            </w:r>
            <w:r w:rsidRPr="00CC086C">
              <w:rPr>
                <w:rFonts w:ascii="Arial" w:hAnsi="Arial" w:cs="Arial"/>
                <w:sz w:val="16"/>
                <w:szCs w:val="16"/>
              </w:rPr>
              <w:br/>
              <w:t xml:space="preserve">- DCB </w:t>
            </w:r>
            <w:r w:rsidRPr="00CC086C">
              <w:rPr>
                <w:rFonts w:ascii="Arial" w:hAnsi="Arial" w:cs="Arial"/>
                <w:sz w:val="16"/>
                <w:szCs w:val="16"/>
                <w:vertAlign w:val="superscript"/>
              </w:rPr>
              <w:t>(a)</w:t>
            </w:r>
          </w:p>
        </w:tc>
        <w:tc>
          <w:tcPr>
            <w:tcW w:w="1060" w:type="dxa"/>
            <w:tcBorders>
              <w:top w:val="nil"/>
              <w:left w:val="nil"/>
              <w:bottom w:val="nil"/>
              <w:right w:val="nil"/>
            </w:tcBorders>
            <w:shd w:val="clear" w:color="auto" w:fill="auto"/>
            <w:noWrap/>
            <w:vAlign w:val="bottom"/>
            <w:hideMark/>
          </w:tcPr>
          <w:p w14:paraId="655FCC64"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2731001B"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85</w:t>
            </w:r>
          </w:p>
        </w:tc>
        <w:tc>
          <w:tcPr>
            <w:tcW w:w="1060" w:type="dxa"/>
            <w:tcBorders>
              <w:top w:val="nil"/>
              <w:left w:val="nil"/>
              <w:bottom w:val="nil"/>
              <w:right w:val="nil"/>
            </w:tcBorders>
            <w:shd w:val="clear" w:color="auto" w:fill="auto"/>
            <w:noWrap/>
            <w:vAlign w:val="bottom"/>
            <w:hideMark/>
          </w:tcPr>
          <w:p w14:paraId="1DDDD53E"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624A5F4C"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85</w:t>
            </w:r>
          </w:p>
        </w:tc>
      </w:tr>
      <w:tr w:rsidR="00CC086C" w:rsidRPr="00CC086C" w14:paraId="0999AC1A" w14:textId="77777777" w:rsidTr="005B6802">
        <w:trPr>
          <w:trHeight w:val="425"/>
        </w:trPr>
        <w:tc>
          <w:tcPr>
            <w:tcW w:w="3458" w:type="dxa"/>
            <w:tcBorders>
              <w:top w:val="nil"/>
              <w:left w:val="nil"/>
              <w:bottom w:val="nil"/>
              <w:right w:val="nil"/>
            </w:tcBorders>
            <w:shd w:val="clear" w:color="auto" w:fill="auto"/>
            <w:vAlign w:val="bottom"/>
            <w:hideMark/>
          </w:tcPr>
          <w:p w14:paraId="0475CB71" w14:textId="77777777" w:rsidR="00CC086C" w:rsidRPr="00CC086C" w:rsidRDefault="00CC086C" w:rsidP="00CC086C">
            <w:pPr>
              <w:spacing w:before="0" w:after="0" w:line="240" w:lineRule="auto"/>
              <w:ind w:leftChars="75" w:left="143"/>
              <w:rPr>
                <w:rFonts w:ascii="Arial" w:hAnsi="Arial" w:cs="Arial"/>
                <w:sz w:val="16"/>
                <w:szCs w:val="16"/>
              </w:rPr>
            </w:pPr>
            <w:r w:rsidRPr="00CC086C">
              <w:rPr>
                <w:rFonts w:ascii="Arial" w:hAnsi="Arial" w:cs="Arial"/>
                <w:sz w:val="16"/>
                <w:szCs w:val="16"/>
              </w:rPr>
              <w:t>Funded internally from departmental resources</w:t>
            </w:r>
          </w:p>
        </w:tc>
        <w:tc>
          <w:tcPr>
            <w:tcW w:w="1060" w:type="dxa"/>
            <w:tcBorders>
              <w:top w:val="nil"/>
              <w:left w:val="nil"/>
              <w:right w:val="nil"/>
            </w:tcBorders>
            <w:shd w:val="clear" w:color="auto" w:fill="auto"/>
            <w:noWrap/>
            <w:vAlign w:val="bottom"/>
            <w:hideMark/>
          </w:tcPr>
          <w:p w14:paraId="360A576A"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right w:val="nil"/>
            </w:tcBorders>
            <w:shd w:val="clear" w:color="auto" w:fill="auto"/>
            <w:noWrap/>
            <w:vAlign w:val="bottom"/>
            <w:hideMark/>
          </w:tcPr>
          <w:p w14:paraId="45C83B2C"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right w:val="nil"/>
            </w:tcBorders>
            <w:shd w:val="clear" w:color="auto" w:fill="auto"/>
            <w:noWrap/>
            <w:vAlign w:val="bottom"/>
            <w:hideMark/>
          </w:tcPr>
          <w:p w14:paraId="2D92F3A2"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8</w:t>
            </w:r>
          </w:p>
        </w:tc>
        <w:tc>
          <w:tcPr>
            <w:tcW w:w="1060" w:type="dxa"/>
            <w:tcBorders>
              <w:top w:val="nil"/>
              <w:left w:val="nil"/>
              <w:right w:val="nil"/>
            </w:tcBorders>
            <w:shd w:val="clear" w:color="auto" w:fill="auto"/>
            <w:noWrap/>
            <w:vAlign w:val="bottom"/>
            <w:hideMark/>
          </w:tcPr>
          <w:p w14:paraId="79994FDC"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8</w:t>
            </w:r>
          </w:p>
        </w:tc>
      </w:tr>
      <w:tr w:rsidR="00CC086C" w:rsidRPr="00CC086C" w14:paraId="1E8C8062" w14:textId="77777777" w:rsidTr="005B6802">
        <w:trPr>
          <w:trHeight w:val="225"/>
        </w:trPr>
        <w:tc>
          <w:tcPr>
            <w:tcW w:w="3458" w:type="dxa"/>
            <w:tcBorders>
              <w:top w:val="nil"/>
              <w:left w:val="nil"/>
              <w:bottom w:val="nil"/>
              <w:right w:val="nil"/>
            </w:tcBorders>
            <w:shd w:val="clear" w:color="auto" w:fill="auto"/>
            <w:vAlign w:val="bottom"/>
            <w:hideMark/>
          </w:tcPr>
          <w:p w14:paraId="676C1A9D" w14:textId="1622C64A" w:rsidR="00CC086C" w:rsidRPr="00CC086C" w:rsidRDefault="00CC086C" w:rsidP="00CC086C">
            <w:pPr>
              <w:spacing w:before="0" w:after="0" w:line="240" w:lineRule="auto"/>
              <w:ind w:leftChars="75" w:left="143"/>
              <w:rPr>
                <w:rFonts w:ascii="Arial" w:hAnsi="Arial" w:cs="Arial"/>
                <w:sz w:val="16"/>
                <w:szCs w:val="16"/>
              </w:rPr>
            </w:pPr>
            <w:r w:rsidRPr="00CC086C">
              <w:rPr>
                <w:rFonts w:ascii="Arial" w:hAnsi="Arial" w:cs="Arial"/>
                <w:sz w:val="16"/>
                <w:szCs w:val="16"/>
              </w:rPr>
              <w:t xml:space="preserve">By purchase </w:t>
            </w:r>
            <w:r>
              <w:rPr>
                <w:rFonts w:ascii="Arial" w:hAnsi="Arial" w:cs="Arial"/>
                <w:sz w:val="16"/>
                <w:szCs w:val="16"/>
              </w:rPr>
              <w:t>–</w:t>
            </w:r>
            <w:r w:rsidRPr="00CC086C">
              <w:rPr>
                <w:rFonts w:ascii="Arial" w:hAnsi="Arial" w:cs="Arial"/>
                <w:sz w:val="16"/>
                <w:szCs w:val="16"/>
              </w:rPr>
              <w:t xml:space="preserve"> </w:t>
            </w:r>
            <w:proofErr w:type="spellStart"/>
            <w:r w:rsidRPr="00CC086C">
              <w:rPr>
                <w:rFonts w:ascii="Arial" w:hAnsi="Arial" w:cs="Arial"/>
                <w:sz w:val="16"/>
                <w:szCs w:val="16"/>
              </w:rPr>
              <w:t>RoU</w:t>
            </w:r>
            <w:proofErr w:type="spellEnd"/>
          </w:p>
        </w:tc>
        <w:tc>
          <w:tcPr>
            <w:tcW w:w="1060" w:type="dxa"/>
            <w:tcBorders>
              <w:top w:val="nil"/>
              <w:left w:val="nil"/>
              <w:right w:val="nil"/>
            </w:tcBorders>
            <w:shd w:val="clear" w:color="auto" w:fill="auto"/>
            <w:noWrap/>
            <w:vAlign w:val="bottom"/>
            <w:hideMark/>
          </w:tcPr>
          <w:p w14:paraId="3945E994"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right w:val="nil"/>
            </w:tcBorders>
            <w:shd w:val="clear" w:color="auto" w:fill="auto"/>
            <w:noWrap/>
            <w:vAlign w:val="bottom"/>
            <w:hideMark/>
          </w:tcPr>
          <w:p w14:paraId="4A1EA5DC"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right w:val="nil"/>
            </w:tcBorders>
            <w:shd w:val="clear" w:color="auto" w:fill="auto"/>
            <w:noWrap/>
            <w:vAlign w:val="bottom"/>
            <w:hideMark/>
          </w:tcPr>
          <w:p w14:paraId="14CDD39F"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right w:val="nil"/>
            </w:tcBorders>
            <w:shd w:val="clear" w:color="auto" w:fill="auto"/>
            <w:noWrap/>
            <w:vAlign w:val="bottom"/>
            <w:hideMark/>
          </w:tcPr>
          <w:p w14:paraId="373C476A"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w:t>
            </w:r>
          </w:p>
        </w:tc>
      </w:tr>
      <w:tr w:rsidR="00CC086C" w:rsidRPr="00CC086C" w14:paraId="5C37C192" w14:textId="77777777" w:rsidTr="005B6802">
        <w:trPr>
          <w:trHeight w:val="225"/>
        </w:trPr>
        <w:tc>
          <w:tcPr>
            <w:tcW w:w="3458" w:type="dxa"/>
            <w:tcBorders>
              <w:top w:val="nil"/>
              <w:left w:val="nil"/>
              <w:bottom w:val="nil"/>
              <w:right w:val="nil"/>
            </w:tcBorders>
            <w:shd w:val="clear" w:color="auto" w:fill="auto"/>
            <w:noWrap/>
            <w:vAlign w:val="bottom"/>
            <w:hideMark/>
          </w:tcPr>
          <w:p w14:paraId="0F25DF09" w14:textId="77777777" w:rsidR="00CC086C" w:rsidRPr="00CC086C" w:rsidRDefault="00CC086C" w:rsidP="00CC086C">
            <w:pPr>
              <w:spacing w:before="0" w:after="0" w:line="240" w:lineRule="auto"/>
              <w:ind w:leftChars="75" w:left="143"/>
              <w:rPr>
                <w:rFonts w:ascii="Arial" w:hAnsi="Arial" w:cs="Arial"/>
                <w:b/>
                <w:bCs/>
                <w:color w:val="000000"/>
                <w:sz w:val="16"/>
                <w:szCs w:val="16"/>
              </w:rPr>
            </w:pPr>
            <w:r w:rsidRPr="00CC086C">
              <w:rPr>
                <w:rFonts w:ascii="Arial" w:hAnsi="Arial" w:cs="Arial"/>
                <w:b/>
                <w:bCs/>
                <w:color w:val="000000"/>
                <w:sz w:val="16"/>
                <w:szCs w:val="16"/>
              </w:rPr>
              <w:t>Total additions</w:t>
            </w:r>
          </w:p>
        </w:tc>
        <w:tc>
          <w:tcPr>
            <w:tcW w:w="1060" w:type="dxa"/>
            <w:tcBorders>
              <w:left w:val="nil"/>
              <w:bottom w:val="single" w:sz="4" w:space="0" w:color="auto"/>
              <w:right w:val="nil"/>
            </w:tcBorders>
            <w:shd w:val="clear" w:color="auto" w:fill="auto"/>
            <w:noWrap/>
            <w:vAlign w:val="bottom"/>
            <w:hideMark/>
          </w:tcPr>
          <w:p w14:paraId="3AEA0EEC" w14:textId="77777777" w:rsidR="00CC086C" w:rsidRPr="00CC086C" w:rsidRDefault="00CC086C" w:rsidP="00CC086C">
            <w:pPr>
              <w:spacing w:before="0" w:after="0" w:line="240" w:lineRule="auto"/>
              <w:jc w:val="right"/>
              <w:rPr>
                <w:rFonts w:ascii="Arial" w:hAnsi="Arial" w:cs="Arial"/>
                <w:b/>
                <w:bCs/>
                <w:color w:val="000000"/>
                <w:sz w:val="16"/>
                <w:szCs w:val="16"/>
              </w:rPr>
            </w:pPr>
            <w:r w:rsidRPr="00CC086C">
              <w:rPr>
                <w:rFonts w:ascii="Arial" w:hAnsi="Arial" w:cs="Arial"/>
                <w:b/>
                <w:bCs/>
                <w:color w:val="000000"/>
                <w:sz w:val="16"/>
                <w:szCs w:val="16"/>
              </w:rPr>
              <w:t>-</w:t>
            </w:r>
          </w:p>
        </w:tc>
        <w:tc>
          <w:tcPr>
            <w:tcW w:w="1060" w:type="dxa"/>
            <w:tcBorders>
              <w:left w:val="nil"/>
              <w:bottom w:val="single" w:sz="4" w:space="0" w:color="auto"/>
              <w:right w:val="nil"/>
            </w:tcBorders>
            <w:shd w:val="clear" w:color="auto" w:fill="auto"/>
            <w:noWrap/>
            <w:vAlign w:val="bottom"/>
            <w:hideMark/>
          </w:tcPr>
          <w:p w14:paraId="404B457B" w14:textId="77777777" w:rsidR="00CC086C" w:rsidRPr="00CC086C" w:rsidRDefault="00CC086C" w:rsidP="00CC086C">
            <w:pPr>
              <w:spacing w:before="0" w:after="0" w:line="240" w:lineRule="auto"/>
              <w:jc w:val="right"/>
              <w:rPr>
                <w:rFonts w:ascii="Arial" w:hAnsi="Arial" w:cs="Arial"/>
                <w:b/>
                <w:bCs/>
                <w:color w:val="000000"/>
                <w:sz w:val="16"/>
                <w:szCs w:val="16"/>
              </w:rPr>
            </w:pPr>
            <w:r w:rsidRPr="00CC086C">
              <w:rPr>
                <w:rFonts w:ascii="Arial" w:hAnsi="Arial" w:cs="Arial"/>
                <w:b/>
                <w:bCs/>
                <w:color w:val="000000"/>
                <w:sz w:val="16"/>
                <w:szCs w:val="16"/>
              </w:rPr>
              <w:t>85</w:t>
            </w:r>
          </w:p>
        </w:tc>
        <w:tc>
          <w:tcPr>
            <w:tcW w:w="1060" w:type="dxa"/>
            <w:tcBorders>
              <w:left w:val="nil"/>
              <w:bottom w:val="single" w:sz="4" w:space="0" w:color="auto"/>
              <w:right w:val="nil"/>
            </w:tcBorders>
            <w:shd w:val="clear" w:color="auto" w:fill="auto"/>
            <w:noWrap/>
            <w:vAlign w:val="bottom"/>
            <w:hideMark/>
          </w:tcPr>
          <w:p w14:paraId="22B5600B" w14:textId="77777777" w:rsidR="00CC086C" w:rsidRPr="00CC086C" w:rsidRDefault="00CC086C" w:rsidP="00CC086C">
            <w:pPr>
              <w:spacing w:before="0" w:after="0" w:line="240" w:lineRule="auto"/>
              <w:jc w:val="right"/>
              <w:rPr>
                <w:rFonts w:ascii="Arial" w:hAnsi="Arial" w:cs="Arial"/>
                <w:b/>
                <w:bCs/>
                <w:color w:val="000000"/>
                <w:sz w:val="16"/>
                <w:szCs w:val="16"/>
              </w:rPr>
            </w:pPr>
            <w:r w:rsidRPr="00CC086C">
              <w:rPr>
                <w:rFonts w:ascii="Arial" w:hAnsi="Arial" w:cs="Arial"/>
                <w:b/>
                <w:bCs/>
                <w:color w:val="000000"/>
                <w:sz w:val="16"/>
                <w:szCs w:val="16"/>
              </w:rPr>
              <w:t>8</w:t>
            </w:r>
          </w:p>
        </w:tc>
        <w:tc>
          <w:tcPr>
            <w:tcW w:w="1060" w:type="dxa"/>
            <w:tcBorders>
              <w:left w:val="nil"/>
              <w:bottom w:val="single" w:sz="4" w:space="0" w:color="auto"/>
              <w:right w:val="nil"/>
            </w:tcBorders>
            <w:shd w:val="clear" w:color="auto" w:fill="auto"/>
            <w:noWrap/>
            <w:vAlign w:val="bottom"/>
            <w:hideMark/>
          </w:tcPr>
          <w:p w14:paraId="2332501A" w14:textId="77777777" w:rsidR="00CC086C" w:rsidRPr="00CC086C" w:rsidRDefault="00CC086C" w:rsidP="00CC086C">
            <w:pPr>
              <w:spacing w:before="0" w:after="0" w:line="240" w:lineRule="auto"/>
              <w:jc w:val="right"/>
              <w:rPr>
                <w:rFonts w:ascii="Arial" w:hAnsi="Arial" w:cs="Arial"/>
                <w:b/>
                <w:bCs/>
                <w:color w:val="000000"/>
                <w:sz w:val="16"/>
                <w:szCs w:val="16"/>
              </w:rPr>
            </w:pPr>
            <w:r w:rsidRPr="00CC086C">
              <w:rPr>
                <w:rFonts w:ascii="Arial" w:hAnsi="Arial" w:cs="Arial"/>
                <w:b/>
                <w:bCs/>
                <w:color w:val="000000"/>
                <w:sz w:val="16"/>
                <w:szCs w:val="16"/>
              </w:rPr>
              <w:t>93</w:t>
            </w:r>
          </w:p>
        </w:tc>
      </w:tr>
      <w:tr w:rsidR="00CC086C" w:rsidRPr="00CC086C" w14:paraId="66C93A1B" w14:textId="77777777" w:rsidTr="00FD7564">
        <w:trPr>
          <w:trHeight w:val="283"/>
        </w:trPr>
        <w:tc>
          <w:tcPr>
            <w:tcW w:w="3458" w:type="dxa"/>
            <w:tcBorders>
              <w:top w:val="nil"/>
              <w:left w:val="nil"/>
              <w:bottom w:val="nil"/>
              <w:right w:val="nil"/>
            </w:tcBorders>
            <w:shd w:val="clear" w:color="auto" w:fill="auto"/>
            <w:noWrap/>
            <w:vAlign w:val="bottom"/>
            <w:hideMark/>
          </w:tcPr>
          <w:p w14:paraId="6209ECDB" w14:textId="77777777" w:rsidR="00CC086C" w:rsidRPr="00CC086C" w:rsidRDefault="00CC086C" w:rsidP="00CC086C">
            <w:pPr>
              <w:spacing w:before="0" w:after="0" w:line="240" w:lineRule="auto"/>
              <w:rPr>
                <w:rFonts w:ascii="Arial" w:hAnsi="Arial" w:cs="Arial"/>
                <w:b/>
                <w:bCs/>
                <w:sz w:val="16"/>
                <w:szCs w:val="16"/>
              </w:rPr>
            </w:pPr>
            <w:r w:rsidRPr="00CC086C">
              <w:rPr>
                <w:rFonts w:ascii="Arial" w:hAnsi="Arial" w:cs="Arial"/>
                <w:b/>
                <w:bCs/>
                <w:sz w:val="16"/>
                <w:szCs w:val="16"/>
              </w:rPr>
              <w:t>Other movements</w:t>
            </w:r>
          </w:p>
        </w:tc>
        <w:tc>
          <w:tcPr>
            <w:tcW w:w="1060" w:type="dxa"/>
            <w:tcBorders>
              <w:top w:val="nil"/>
              <w:left w:val="nil"/>
              <w:bottom w:val="nil"/>
              <w:right w:val="nil"/>
            </w:tcBorders>
            <w:shd w:val="clear" w:color="auto" w:fill="auto"/>
            <w:noWrap/>
            <w:vAlign w:val="bottom"/>
            <w:hideMark/>
          </w:tcPr>
          <w:p w14:paraId="31D08033" w14:textId="77777777" w:rsidR="00CC086C" w:rsidRPr="00CC086C" w:rsidRDefault="00CC086C" w:rsidP="00CC086C">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26D2FAEC" w14:textId="77777777" w:rsidR="00CC086C" w:rsidRPr="00CC086C" w:rsidRDefault="00CC086C" w:rsidP="00CC086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06F0F3C6" w14:textId="77777777" w:rsidR="00CC086C" w:rsidRPr="00CC086C" w:rsidRDefault="00CC086C" w:rsidP="00CC086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64C4A3B5" w14:textId="77777777" w:rsidR="00CC086C" w:rsidRPr="00CC086C" w:rsidRDefault="00CC086C" w:rsidP="00CC086C">
            <w:pPr>
              <w:spacing w:before="0" w:after="0" w:line="240" w:lineRule="auto"/>
              <w:jc w:val="right"/>
              <w:rPr>
                <w:rFonts w:ascii="Times New Roman" w:hAnsi="Times New Roman"/>
                <w:sz w:val="20"/>
              </w:rPr>
            </w:pPr>
          </w:p>
        </w:tc>
      </w:tr>
      <w:tr w:rsidR="00CC086C" w:rsidRPr="00CC086C" w14:paraId="1CEF66EC" w14:textId="77777777" w:rsidTr="005B6802">
        <w:trPr>
          <w:trHeight w:val="225"/>
        </w:trPr>
        <w:tc>
          <w:tcPr>
            <w:tcW w:w="3458" w:type="dxa"/>
            <w:tcBorders>
              <w:top w:val="nil"/>
              <w:left w:val="nil"/>
              <w:bottom w:val="nil"/>
              <w:right w:val="nil"/>
            </w:tcBorders>
            <w:shd w:val="clear" w:color="auto" w:fill="auto"/>
            <w:noWrap/>
            <w:vAlign w:val="bottom"/>
            <w:hideMark/>
          </w:tcPr>
          <w:p w14:paraId="50C71877" w14:textId="77777777" w:rsidR="00CC086C" w:rsidRPr="00CC086C" w:rsidRDefault="00CC086C" w:rsidP="00CC086C">
            <w:pPr>
              <w:spacing w:before="0" w:after="0" w:line="240" w:lineRule="auto"/>
              <w:ind w:leftChars="75" w:left="143"/>
              <w:rPr>
                <w:rFonts w:ascii="Arial" w:hAnsi="Arial" w:cs="Arial"/>
                <w:sz w:val="16"/>
                <w:szCs w:val="16"/>
              </w:rPr>
            </w:pPr>
            <w:r w:rsidRPr="00CC086C">
              <w:rPr>
                <w:rFonts w:ascii="Arial" w:hAnsi="Arial" w:cs="Arial"/>
                <w:sz w:val="16"/>
                <w:szCs w:val="16"/>
              </w:rPr>
              <w:t>Depreciation/amortisation expense</w:t>
            </w:r>
          </w:p>
        </w:tc>
        <w:tc>
          <w:tcPr>
            <w:tcW w:w="1060" w:type="dxa"/>
            <w:tcBorders>
              <w:top w:val="nil"/>
              <w:left w:val="nil"/>
              <w:right w:val="nil"/>
            </w:tcBorders>
            <w:shd w:val="clear" w:color="auto" w:fill="auto"/>
            <w:noWrap/>
            <w:vAlign w:val="bottom"/>
            <w:hideMark/>
          </w:tcPr>
          <w:p w14:paraId="01027456"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(174)</w:t>
            </w:r>
          </w:p>
        </w:tc>
        <w:tc>
          <w:tcPr>
            <w:tcW w:w="1060" w:type="dxa"/>
            <w:tcBorders>
              <w:top w:val="nil"/>
              <w:left w:val="nil"/>
              <w:right w:val="nil"/>
            </w:tcBorders>
            <w:shd w:val="clear" w:color="auto" w:fill="auto"/>
            <w:noWrap/>
            <w:vAlign w:val="bottom"/>
            <w:hideMark/>
          </w:tcPr>
          <w:p w14:paraId="5635B852"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(124)</w:t>
            </w:r>
          </w:p>
        </w:tc>
        <w:tc>
          <w:tcPr>
            <w:tcW w:w="1060" w:type="dxa"/>
            <w:tcBorders>
              <w:top w:val="nil"/>
              <w:left w:val="nil"/>
              <w:right w:val="nil"/>
            </w:tcBorders>
            <w:shd w:val="clear" w:color="auto" w:fill="auto"/>
            <w:noWrap/>
            <w:vAlign w:val="bottom"/>
            <w:hideMark/>
          </w:tcPr>
          <w:p w14:paraId="65ECFAA7"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(51)</w:t>
            </w:r>
          </w:p>
        </w:tc>
        <w:tc>
          <w:tcPr>
            <w:tcW w:w="1060" w:type="dxa"/>
            <w:tcBorders>
              <w:top w:val="nil"/>
              <w:left w:val="nil"/>
              <w:right w:val="nil"/>
            </w:tcBorders>
            <w:shd w:val="clear" w:color="auto" w:fill="auto"/>
            <w:noWrap/>
            <w:vAlign w:val="bottom"/>
            <w:hideMark/>
          </w:tcPr>
          <w:p w14:paraId="4F58CE4E"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(349)</w:t>
            </w:r>
          </w:p>
        </w:tc>
      </w:tr>
      <w:tr w:rsidR="00CC086C" w:rsidRPr="00CC086C" w14:paraId="16076A6A" w14:textId="77777777" w:rsidTr="005B6802">
        <w:trPr>
          <w:trHeight w:val="227"/>
        </w:trPr>
        <w:tc>
          <w:tcPr>
            <w:tcW w:w="3458" w:type="dxa"/>
            <w:tcBorders>
              <w:top w:val="nil"/>
              <w:left w:val="nil"/>
              <w:bottom w:val="nil"/>
              <w:right w:val="nil"/>
            </w:tcBorders>
            <w:shd w:val="clear" w:color="auto" w:fill="auto"/>
            <w:vAlign w:val="bottom"/>
            <w:hideMark/>
          </w:tcPr>
          <w:p w14:paraId="274C2462" w14:textId="19121B79" w:rsidR="00CC086C" w:rsidRPr="00CC086C" w:rsidRDefault="00CC086C" w:rsidP="00CC086C">
            <w:pPr>
              <w:spacing w:before="0" w:after="0" w:line="240" w:lineRule="auto"/>
              <w:ind w:leftChars="75" w:left="143"/>
              <w:rPr>
                <w:rFonts w:ascii="Arial" w:hAnsi="Arial" w:cs="Arial"/>
                <w:sz w:val="16"/>
                <w:szCs w:val="16"/>
              </w:rPr>
            </w:pPr>
            <w:r w:rsidRPr="00CC086C">
              <w:rPr>
                <w:rFonts w:ascii="Arial" w:hAnsi="Arial" w:cs="Arial"/>
                <w:sz w:val="16"/>
                <w:szCs w:val="16"/>
              </w:rPr>
              <w:t xml:space="preserve">Depreciation/amortisation expense </w:t>
            </w:r>
            <w:r>
              <w:rPr>
                <w:rFonts w:ascii="Arial" w:hAnsi="Arial" w:cs="Arial"/>
                <w:sz w:val="16"/>
                <w:szCs w:val="16"/>
              </w:rPr>
              <w:t>–</w:t>
            </w:r>
            <w:r w:rsidRPr="00CC086C">
              <w:rPr>
                <w:rFonts w:ascii="Arial" w:hAnsi="Arial" w:cs="Arial"/>
                <w:sz w:val="16"/>
                <w:szCs w:val="16"/>
              </w:rPr>
              <w:t xml:space="preserve"> </w:t>
            </w:r>
            <w:proofErr w:type="spellStart"/>
            <w:r w:rsidRPr="00CC086C">
              <w:rPr>
                <w:rFonts w:ascii="Arial" w:hAnsi="Arial" w:cs="Arial"/>
                <w:sz w:val="16"/>
                <w:szCs w:val="16"/>
              </w:rPr>
              <w:t>RoU</w:t>
            </w:r>
            <w:proofErr w:type="spellEnd"/>
          </w:p>
        </w:tc>
        <w:tc>
          <w:tcPr>
            <w:tcW w:w="1060" w:type="dxa"/>
            <w:tcBorders>
              <w:top w:val="nil"/>
              <w:left w:val="nil"/>
              <w:right w:val="nil"/>
            </w:tcBorders>
            <w:shd w:val="clear" w:color="auto" w:fill="auto"/>
            <w:noWrap/>
            <w:vAlign w:val="bottom"/>
            <w:hideMark/>
          </w:tcPr>
          <w:p w14:paraId="2F1C835E"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(736)</w:t>
            </w:r>
          </w:p>
        </w:tc>
        <w:tc>
          <w:tcPr>
            <w:tcW w:w="1060" w:type="dxa"/>
            <w:tcBorders>
              <w:top w:val="nil"/>
              <w:left w:val="nil"/>
              <w:right w:val="nil"/>
            </w:tcBorders>
            <w:shd w:val="clear" w:color="auto" w:fill="auto"/>
            <w:noWrap/>
            <w:vAlign w:val="bottom"/>
            <w:hideMark/>
          </w:tcPr>
          <w:p w14:paraId="73E876BA"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right w:val="nil"/>
            </w:tcBorders>
            <w:shd w:val="clear" w:color="auto" w:fill="auto"/>
            <w:noWrap/>
            <w:vAlign w:val="bottom"/>
            <w:hideMark/>
          </w:tcPr>
          <w:p w14:paraId="381FA5A6"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right w:val="nil"/>
            </w:tcBorders>
            <w:shd w:val="clear" w:color="auto" w:fill="auto"/>
            <w:noWrap/>
            <w:vAlign w:val="bottom"/>
            <w:hideMark/>
          </w:tcPr>
          <w:p w14:paraId="31229052"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(736)</w:t>
            </w:r>
          </w:p>
        </w:tc>
      </w:tr>
      <w:tr w:rsidR="00CC086C" w:rsidRPr="00CC086C" w14:paraId="1C2CCFF9" w14:textId="77777777" w:rsidTr="005B6802">
        <w:trPr>
          <w:trHeight w:val="225"/>
        </w:trPr>
        <w:tc>
          <w:tcPr>
            <w:tcW w:w="3458" w:type="dxa"/>
            <w:tcBorders>
              <w:top w:val="nil"/>
              <w:left w:val="nil"/>
              <w:bottom w:val="nil"/>
              <w:right w:val="nil"/>
            </w:tcBorders>
            <w:shd w:val="clear" w:color="auto" w:fill="auto"/>
            <w:noWrap/>
            <w:vAlign w:val="bottom"/>
            <w:hideMark/>
          </w:tcPr>
          <w:p w14:paraId="358A2911" w14:textId="77777777" w:rsidR="00CC086C" w:rsidRPr="00CC086C" w:rsidRDefault="00CC086C" w:rsidP="00CC086C">
            <w:pPr>
              <w:spacing w:before="0" w:after="0" w:line="240" w:lineRule="auto"/>
              <w:ind w:leftChars="75" w:left="143"/>
              <w:rPr>
                <w:rFonts w:ascii="Arial" w:hAnsi="Arial" w:cs="Arial"/>
                <w:b/>
                <w:bCs/>
                <w:sz w:val="16"/>
                <w:szCs w:val="16"/>
              </w:rPr>
            </w:pPr>
            <w:r w:rsidRPr="00CC086C">
              <w:rPr>
                <w:rFonts w:ascii="Arial" w:hAnsi="Arial" w:cs="Arial"/>
                <w:b/>
                <w:bCs/>
                <w:sz w:val="16"/>
                <w:szCs w:val="16"/>
              </w:rPr>
              <w:t>Total other movements</w:t>
            </w:r>
          </w:p>
        </w:tc>
        <w:tc>
          <w:tcPr>
            <w:tcW w:w="1060" w:type="dxa"/>
            <w:tcBorders>
              <w:left w:val="nil"/>
              <w:bottom w:val="single" w:sz="4" w:space="0" w:color="auto"/>
              <w:right w:val="nil"/>
            </w:tcBorders>
            <w:shd w:val="clear" w:color="auto" w:fill="auto"/>
            <w:noWrap/>
            <w:vAlign w:val="bottom"/>
            <w:hideMark/>
          </w:tcPr>
          <w:p w14:paraId="105652BC"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(910)</w:t>
            </w:r>
          </w:p>
        </w:tc>
        <w:tc>
          <w:tcPr>
            <w:tcW w:w="1060" w:type="dxa"/>
            <w:tcBorders>
              <w:left w:val="nil"/>
              <w:bottom w:val="single" w:sz="4" w:space="0" w:color="auto"/>
              <w:right w:val="nil"/>
            </w:tcBorders>
            <w:shd w:val="clear" w:color="auto" w:fill="auto"/>
            <w:noWrap/>
            <w:vAlign w:val="bottom"/>
            <w:hideMark/>
          </w:tcPr>
          <w:p w14:paraId="5AB0BCCE"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(124)</w:t>
            </w:r>
          </w:p>
        </w:tc>
        <w:tc>
          <w:tcPr>
            <w:tcW w:w="1060" w:type="dxa"/>
            <w:tcBorders>
              <w:left w:val="nil"/>
              <w:bottom w:val="single" w:sz="4" w:space="0" w:color="auto"/>
              <w:right w:val="nil"/>
            </w:tcBorders>
            <w:shd w:val="clear" w:color="auto" w:fill="auto"/>
            <w:noWrap/>
            <w:vAlign w:val="bottom"/>
            <w:hideMark/>
          </w:tcPr>
          <w:p w14:paraId="494801C1"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(51)</w:t>
            </w:r>
          </w:p>
        </w:tc>
        <w:tc>
          <w:tcPr>
            <w:tcW w:w="1060" w:type="dxa"/>
            <w:tcBorders>
              <w:left w:val="nil"/>
              <w:bottom w:val="single" w:sz="4" w:space="0" w:color="auto"/>
              <w:right w:val="nil"/>
            </w:tcBorders>
            <w:shd w:val="clear" w:color="auto" w:fill="auto"/>
            <w:noWrap/>
            <w:vAlign w:val="bottom"/>
            <w:hideMark/>
          </w:tcPr>
          <w:p w14:paraId="6A781790"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(1,085)</w:t>
            </w:r>
          </w:p>
        </w:tc>
      </w:tr>
      <w:tr w:rsidR="00CC086C" w:rsidRPr="00CC086C" w14:paraId="2545AB1D" w14:textId="77777777" w:rsidTr="00FD7564">
        <w:trPr>
          <w:trHeight w:val="283"/>
        </w:trPr>
        <w:tc>
          <w:tcPr>
            <w:tcW w:w="3458" w:type="dxa"/>
            <w:tcBorders>
              <w:top w:val="nil"/>
              <w:left w:val="nil"/>
              <w:bottom w:val="nil"/>
              <w:right w:val="nil"/>
            </w:tcBorders>
            <w:shd w:val="clear" w:color="auto" w:fill="auto"/>
            <w:noWrap/>
            <w:vAlign w:val="bottom"/>
            <w:hideMark/>
          </w:tcPr>
          <w:p w14:paraId="7E334311" w14:textId="77777777" w:rsidR="00CC086C" w:rsidRPr="00CC086C" w:rsidRDefault="00CC086C" w:rsidP="00CC086C">
            <w:pPr>
              <w:spacing w:before="0" w:after="0" w:line="240" w:lineRule="auto"/>
              <w:rPr>
                <w:rFonts w:ascii="Arial" w:hAnsi="Arial" w:cs="Arial"/>
                <w:b/>
                <w:bCs/>
                <w:sz w:val="16"/>
                <w:szCs w:val="16"/>
              </w:rPr>
            </w:pPr>
            <w:r w:rsidRPr="00CC086C">
              <w:rPr>
                <w:rFonts w:ascii="Arial" w:hAnsi="Arial" w:cs="Arial"/>
                <w:b/>
                <w:bCs/>
                <w:sz w:val="16"/>
                <w:szCs w:val="16"/>
              </w:rPr>
              <w:t>As at 30 June 2025</w:t>
            </w:r>
          </w:p>
        </w:tc>
        <w:tc>
          <w:tcPr>
            <w:tcW w:w="1060" w:type="dxa"/>
            <w:tcBorders>
              <w:top w:val="nil"/>
              <w:left w:val="nil"/>
              <w:bottom w:val="nil"/>
              <w:right w:val="nil"/>
            </w:tcBorders>
            <w:shd w:val="clear" w:color="auto" w:fill="auto"/>
            <w:noWrap/>
            <w:vAlign w:val="bottom"/>
            <w:hideMark/>
          </w:tcPr>
          <w:p w14:paraId="0FA0EB8C" w14:textId="77777777" w:rsidR="00CC086C" w:rsidRPr="00CC086C" w:rsidRDefault="00CC086C" w:rsidP="00CC086C">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2B7923D1" w14:textId="77777777" w:rsidR="00CC086C" w:rsidRPr="00CC086C" w:rsidRDefault="00CC086C" w:rsidP="00CC086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615FC71D" w14:textId="77777777" w:rsidR="00CC086C" w:rsidRPr="00CC086C" w:rsidRDefault="00CC086C" w:rsidP="00CC086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32669A99" w14:textId="77777777" w:rsidR="00CC086C" w:rsidRPr="00CC086C" w:rsidRDefault="00CC086C" w:rsidP="00CC086C">
            <w:pPr>
              <w:spacing w:before="0" w:after="0" w:line="240" w:lineRule="auto"/>
              <w:jc w:val="right"/>
              <w:rPr>
                <w:rFonts w:ascii="Times New Roman" w:hAnsi="Times New Roman"/>
                <w:sz w:val="20"/>
              </w:rPr>
            </w:pPr>
          </w:p>
        </w:tc>
      </w:tr>
      <w:tr w:rsidR="00CC086C" w:rsidRPr="00CC086C" w14:paraId="0D88E671" w14:textId="77777777" w:rsidTr="00FD7564">
        <w:trPr>
          <w:trHeight w:val="225"/>
        </w:trPr>
        <w:tc>
          <w:tcPr>
            <w:tcW w:w="3458" w:type="dxa"/>
            <w:tcBorders>
              <w:top w:val="nil"/>
              <w:left w:val="nil"/>
              <w:bottom w:val="nil"/>
              <w:right w:val="nil"/>
            </w:tcBorders>
            <w:shd w:val="clear" w:color="auto" w:fill="auto"/>
            <w:noWrap/>
            <w:vAlign w:val="bottom"/>
            <w:hideMark/>
          </w:tcPr>
          <w:p w14:paraId="7CC22E9B" w14:textId="77777777" w:rsidR="00CC086C" w:rsidRPr="00CC086C" w:rsidRDefault="00CC086C" w:rsidP="00CC086C">
            <w:pPr>
              <w:spacing w:before="0" w:after="0" w:line="240" w:lineRule="auto"/>
              <w:ind w:leftChars="75" w:left="143"/>
              <w:rPr>
                <w:rFonts w:ascii="Arial" w:hAnsi="Arial" w:cs="Arial"/>
                <w:sz w:val="16"/>
                <w:szCs w:val="16"/>
              </w:rPr>
            </w:pPr>
            <w:r w:rsidRPr="00CC086C">
              <w:rPr>
                <w:rFonts w:ascii="Arial" w:hAnsi="Arial" w:cs="Arial"/>
                <w:sz w:val="16"/>
                <w:szCs w:val="16"/>
              </w:rPr>
              <w:t>Gross book value</w:t>
            </w:r>
          </w:p>
        </w:tc>
        <w:tc>
          <w:tcPr>
            <w:tcW w:w="1060" w:type="dxa"/>
            <w:tcBorders>
              <w:top w:val="nil"/>
              <w:left w:val="nil"/>
              <w:bottom w:val="nil"/>
              <w:right w:val="nil"/>
            </w:tcBorders>
            <w:shd w:val="clear" w:color="auto" w:fill="auto"/>
            <w:noWrap/>
            <w:vAlign w:val="bottom"/>
            <w:hideMark/>
          </w:tcPr>
          <w:p w14:paraId="4082DD8E"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1,105</w:t>
            </w:r>
          </w:p>
        </w:tc>
        <w:tc>
          <w:tcPr>
            <w:tcW w:w="1060" w:type="dxa"/>
            <w:tcBorders>
              <w:top w:val="nil"/>
              <w:left w:val="nil"/>
              <w:bottom w:val="nil"/>
              <w:right w:val="nil"/>
            </w:tcBorders>
            <w:shd w:val="clear" w:color="auto" w:fill="auto"/>
            <w:noWrap/>
            <w:vAlign w:val="bottom"/>
            <w:hideMark/>
          </w:tcPr>
          <w:p w14:paraId="777A6421"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2,194</w:t>
            </w:r>
          </w:p>
        </w:tc>
        <w:tc>
          <w:tcPr>
            <w:tcW w:w="1060" w:type="dxa"/>
            <w:tcBorders>
              <w:top w:val="nil"/>
              <w:left w:val="nil"/>
              <w:bottom w:val="nil"/>
              <w:right w:val="nil"/>
            </w:tcBorders>
            <w:shd w:val="clear" w:color="auto" w:fill="auto"/>
            <w:noWrap/>
            <w:vAlign w:val="bottom"/>
            <w:hideMark/>
          </w:tcPr>
          <w:p w14:paraId="2D603422"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1,354</w:t>
            </w:r>
          </w:p>
        </w:tc>
        <w:tc>
          <w:tcPr>
            <w:tcW w:w="1060" w:type="dxa"/>
            <w:tcBorders>
              <w:top w:val="nil"/>
              <w:left w:val="nil"/>
              <w:bottom w:val="nil"/>
              <w:right w:val="nil"/>
            </w:tcBorders>
            <w:shd w:val="clear" w:color="auto" w:fill="auto"/>
            <w:noWrap/>
            <w:vAlign w:val="bottom"/>
            <w:hideMark/>
          </w:tcPr>
          <w:p w14:paraId="5EBCD6CA"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4,653</w:t>
            </w:r>
          </w:p>
        </w:tc>
      </w:tr>
      <w:tr w:rsidR="00CC086C" w:rsidRPr="00CC086C" w14:paraId="2F8445D0" w14:textId="77777777" w:rsidTr="00FD7564">
        <w:trPr>
          <w:trHeight w:val="225"/>
        </w:trPr>
        <w:tc>
          <w:tcPr>
            <w:tcW w:w="3458" w:type="dxa"/>
            <w:tcBorders>
              <w:top w:val="nil"/>
              <w:left w:val="nil"/>
              <w:bottom w:val="nil"/>
              <w:right w:val="nil"/>
            </w:tcBorders>
            <w:shd w:val="clear" w:color="auto" w:fill="auto"/>
            <w:vAlign w:val="bottom"/>
            <w:hideMark/>
          </w:tcPr>
          <w:p w14:paraId="57FD3578" w14:textId="2E1734D5" w:rsidR="00CC086C" w:rsidRPr="00CC086C" w:rsidRDefault="00CC086C" w:rsidP="00CC086C">
            <w:pPr>
              <w:spacing w:before="0" w:after="0" w:line="240" w:lineRule="auto"/>
              <w:ind w:leftChars="75" w:left="143"/>
              <w:rPr>
                <w:rFonts w:ascii="Arial" w:hAnsi="Arial" w:cs="Arial"/>
                <w:sz w:val="16"/>
                <w:szCs w:val="16"/>
              </w:rPr>
            </w:pPr>
            <w:r w:rsidRPr="00CC086C">
              <w:rPr>
                <w:rFonts w:ascii="Arial" w:hAnsi="Arial" w:cs="Arial"/>
                <w:sz w:val="16"/>
                <w:szCs w:val="16"/>
              </w:rPr>
              <w:t xml:space="preserve">Gross book value </w:t>
            </w:r>
            <w:r>
              <w:rPr>
                <w:rFonts w:ascii="Arial" w:hAnsi="Arial" w:cs="Arial"/>
                <w:sz w:val="16"/>
                <w:szCs w:val="16"/>
              </w:rPr>
              <w:t>–</w:t>
            </w:r>
            <w:r w:rsidRPr="00CC086C">
              <w:rPr>
                <w:rFonts w:ascii="Arial" w:hAnsi="Arial" w:cs="Arial"/>
                <w:sz w:val="16"/>
                <w:szCs w:val="16"/>
              </w:rPr>
              <w:t xml:space="preserve"> </w:t>
            </w:r>
            <w:proofErr w:type="spellStart"/>
            <w:r w:rsidRPr="00CC086C">
              <w:rPr>
                <w:rFonts w:ascii="Arial" w:hAnsi="Arial" w:cs="Arial"/>
                <w:sz w:val="16"/>
                <w:szCs w:val="16"/>
              </w:rPr>
              <w:t>RoU</w:t>
            </w:r>
            <w:proofErr w:type="spellEnd"/>
          </w:p>
        </w:tc>
        <w:tc>
          <w:tcPr>
            <w:tcW w:w="1060" w:type="dxa"/>
            <w:tcBorders>
              <w:top w:val="nil"/>
              <w:left w:val="nil"/>
              <w:bottom w:val="nil"/>
              <w:right w:val="nil"/>
            </w:tcBorders>
            <w:shd w:val="clear" w:color="auto" w:fill="auto"/>
            <w:noWrap/>
            <w:vAlign w:val="bottom"/>
            <w:hideMark/>
          </w:tcPr>
          <w:p w14:paraId="27F9342E"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4,868</w:t>
            </w:r>
          </w:p>
        </w:tc>
        <w:tc>
          <w:tcPr>
            <w:tcW w:w="1060" w:type="dxa"/>
            <w:tcBorders>
              <w:top w:val="nil"/>
              <w:left w:val="nil"/>
              <w:bottom w:val="nil"/>
              <w:right w:val="nil"/>
            </w:tcBorders>
            <w:shd w:val="clear" w:color="auto" w:fill="auto"/>
            <w:noWrap/>
            <w:vAlign w:val="bottom"/>
            <w:hideMark/>
          </w:tcPr>
          <w:p w14:paraId="1E539EA8"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08FA53A0"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0666C445"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4,868</w:t>
            </w:r>
          </w:p>
        </w:tc>
      </w:tr>
      <w:tr w:rsidR="00CC086C" w:rsidRPr="00CC086C" w14:paraId="6C43FFDA" w14:textId="77777777" w:rsidTr="00FD7564">
        <w:trPr>
          <w:trHeight w:val="425"/>
        </w:trPr>
        <w:tc>
          <w:tcPr>
            <w:tcW w:w="3458" w:type="dxa"/>
            <w:tcBorders>
              <w:top w:val="nil"/>
              <w:left w:val="nil"/>
              <w:bottom w:val="nil"/>
              <w:right w:val="nil"/>
            </w:tcBorders>
            <w:shd w:val="clear" w:color="auto" w:fill="auto"/>
            <w:vAlign w:val="bottom"/>
            <w:hideMark/>
          </w:tcPr>
          <w:p w14:paraId="0076FFA1" w14:textId="327C80CA" w:rsidR="00CC086C" w:rsidRPr="00CC086C" w:rsidRDefault="00C23814" w:rsidP="00CC086C">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00CC086C" w:rsidRPr="00CC086C">
              <w:rPr>
                <w:rFonts w:ascii="Arial" w:hAnsi="Arial" w:cs="Arial"/>
                <w:sz w:val="16"/>
                <w:szCs w:val="16"/>
              </w:rPr>
              <w:t>amortisation and impairment</w:t>
            </w:r>
          </w:p>
        </w:tc>
        <w:tc>
          <w:tcPr>
            <w:tcW w:w="1060" w:type="dxa"/>
            <w:tcBorders>
              <w:top w:val="nil"/>
              <w:left w:val="nil"/>
              <w:bottom w:val="nil"/>
              <w:right w:val="nil"/>
            </w:tcBorders>
            <w:shd w:val="clear" w:color="auto" w:fill="auto"/>
            <w:noWrap/>
            <w:vAlign w:val="bottom"/>
            <w:hideMark/>
          </w:tcPr>
          <w:p w14:paraId="70396667"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(760)</w:t>
            </w:r>
          </w:p>
        </w:tc>
        <w:tc>
          <w:tcPr>
            <w:tcW w:w="1060" w:type="dxa"/>
            <w:tcBorders>
              <w:top w:val="nil"/>
              <w:left w:val="nil"/>
              <w:bottom w:val="nil"/>
              <w:right w:val="nil"/>
            </w:tcBorders>
            <w:shd w:val="clear" w:color="auto" w:fill="auto"/>
            <w:noWrap/>
            <w:vAlign w:val="bottom"/>
            <w:hideMark/>
          </w:tcPr>
          <w:p w14:paraId="651A6FFC"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(2,148)</w:t>
            </w:r>
          </w:p>
        </w:tc>
        <w:tc>
          <w:tcPr>
            <w:tcW w:w="1060" w:type="dxa"/>
            <w:tcBorders>
              <w:top w:val="nil"/>
              <w:left w:val="nil"/>
              <w:bottom w:val="nil"/>
              <w:right w:val="nil"/>
            </w:tcBorders>
            <w:shd w:val="clear" w:color="auto" w:fill="auto"/>
            <w:noWrap/>
            <w:vAlign w:val="bottom"/>
            <w:hideMark/>
          </w:tcPr>
          <w:p w14:paraId="4246F196"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(1,354)</w:t>
            </w:r>
          </w:p>
        </w:tc>
        <w:tc>
          <w:tcPr>
            <w:tcW w:w="1060" w:type="dxa"/>
            <w:tcBorders>
              <w:top w:val="nil"/>
              <w:left w:val="nil"/>
              <w:bottom w:val="nil"/>
              <w:right w:val="nil"/>
            </w:tcBorders>
            <w:shd w:val="clear" w:color="auto" w:fill="auto"/>
            <w:noWrap/>
            <w:vAlign w:val="bottom"/>
            <w:hideMark/>
          </w:tcPr>
          <w:p w14:paraId="36AED592"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(4,262)</w:t>
            </w:r>
          </w:p>
        </w:tc>
      </w:tr>
      <w:tr w:rsidR="00CC086C" w:rsidRPr="00CC086C" w14:paraId="0CB4D774" w14:textId="77777777" w:rsidTr="00FD7564">
        <w:trPr>
          <w:trHeight w:val="425"/>
        </w:trPr>
        <w:tc>
          <w:tcPr>
            <w:tcW w:w="3458" w:type="dxa"/>
            <w:tcBorders>
              <w:top w:val="nil"/>
              <w:left w:val="nil"/>
              <w:bottom w:val="nil"/>
              <w:right w:val="nil"/>
            </w:tcBorders>
            <w:shd w:val="clear" w:color="auto" w:fill="auto"/>
            <w:vAlign w:val="bottom"/>
            <w:hideMark/>
          </w:tcPr>
          <w:p w14:paraId="07BB48C8" w14:textId="1AB0DD00" w:rsidR="00CC086C" w:rsidRPr="00CC086C" w:rsidRDefault="002C5BE5" w:rsidP="00CC086C">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00CC086C" w:rsidRPr="00CC086C">
              <w:rPr>
                <w:rFonts w:ascii="Arial" w:hAnsi="Arial" w:cs="Arial"/>
                <w:sz w:val="16"/>
                <w:szCs w:val="16"/>
              </w:rPr>
              <w:t xml:space="preserve">amortisation and impairment - </w:t>
            </w:r>
            <w:proofErr w:type="spellStart"/>
            <w:r w:rsidR="00CC086C" w:rsidRPr="00CC086C">
              <w:rPr>
                <w:rFonts w:ascii="Arial" w:hAnsi="Arial" w:cs="Arial"/>
                <w:sz w:val="16"/>
                <w:szCs w:val="16"/>
              </w:rPr>
              <w:t>RoU</w:t>
            </w:r>
            <w:proofErr w:type="spellEnd"/>
          </w:p>
        </w:tc>
        <w:tc>
          <w:tcPr>
            <w:tcW w:w="1060" w:type="dxa"/>
            <w:tcBorders>
              <w:top w:val="nil"/>
              <w:left w:val="nil"/>
              <w:bottom w:val="nil"/>
              <w:right w:val="nil"/>
            </w:tcBorders>
            <w:shd w:val="clear" w:color="auto" w:fill="auto"/>
            <w:noWrap/>
            <w:vAlign w:val="bottom"/>
            <w:hideMark/>
          </w:tcPr>
          <w:p w14:paraId="36E3DA6D"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(3,172)</w:t>
            </w:r>
          </w:p>
        </w:tc>
        <w:tc>
          <w:tcPr>
            <w:tcW w:w="1060" w:type="dxa"/>
            <w:tcBorders>
              <w:top w:val="nil"/>
              <w:left w:val="nil"/>
              <w:bottom w:val="nil"/>
              <w:right w:val="nil"/>
            </w:tcBorders>
            <w:shd w:val="clear" w:color="auto" w:fill="auto"/>
            <w:noWrap/>
            <w:vAlign w:val="bottom"/>
            <w:hideMark/>
          </w:tcPr>
          <w:p w14:paraId="5E3F6329"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40CBF463" w14:textId="77777777" w:rsidR="00CC086C" w:rsidRPr="00CC086C" w:rsidRDefault="00CC086C" w:rsidP="00CC086C">
            <w:pPr>
              <w:spacing w:before="0" w:after="0" w:line="240" w:lineRule="auto"/>
              <w:jc w:val="right"/>
              <w:rPr>
                <w:rFonts w:ascii="Arial" w:hAnsi="Arial" w:cs="Arial"/>
                <w:color w:val="000000"/>
                <w:sz w:val="16"/>
                <w:szCs w:val="16"/>
              </w:rPr>
            </w:pPr>
            <w:r w:rsidRPr="00CC086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6B6B414B" w14:textId="77777777" w:rsidR="00CC086C" w:rsidRPr="00CC086C" w:rsidRDefault="00CC086C" w:rsidP="00CC086C">
            <w:pPr>
              <w:spacing w:before="0" w:after="0" w:line="240" w:lineRule="auto"/>
              <w:jc w:val="right"/>
              <w:rPr>
                <w:rFonts w:ascii="Arial" w:hAnsi="Arial" w:cs="Arial"/>
                <w:b/>
                <w:bCs/>
                <w:sz w:val="16"/>
                <w:szCs w:val="16"/>
              </w:rPr>
            </w:pPr>
            <w:r w:rsidRPr="00CC086C">
              <w:rPr>
                <w:rFonts w:ascii="Arial" w:hAnsi="Arial" w:cs="Arial"/>
                <w:b/>
                <w:bCs/>
                <w:sz w:val="16"/>
                <w:szCs w:val="16"/>
              </w:rPr>
              <w:t>(3,172)</w:t>
            </w:r>
          </w:p>
        </w:tc>
      </w:tr>
      <w:tr w:rsidR="00CC086C" w:rsidRPr="00CC086C" w14:paraId="09E10A35" w14:textId="77777777" w:rsidTr="00FD7564">
        <w:trPr>
          <w:trHeight w:val="225"/>
        </w:trPr>
        <w:tc>
          <w:tcPr>
            <w:tcW w:w="3458" w:type="dxa"/>
            <w:tcBorders>
              <w:top w:val="nil"/>
              <w:left w:val="nil"/>
              <w:bottom w:val="single" w:sz="4" w:space="0" w:color="auto"/>
              <w:right w:val="nil"/>
            </w:tcBorders>
            <w:shd w:val="clear" w:color="auto" w:fill="auto"/>
            <w:noWrap/>
            <w:vAlign w:val="bottom"/>
            <w:hideMark/>
          </w:tcPr>
          <w:p w14:paraId="10BA44B3" w14:textId="77777777" w:rsidR="00CC086C" w:rsidRPr="00CC086C" w:rsidRDefault="00CC086C" w:rsidP="00CC086C">
            <w:pPr>
              <w:spacing w:before="0" w:after="0" w:line="240" w:lineRule="auto"/>
              <w:ind w:leftChars="75" w:left="143"/>
              <w:rPr>
                <w:rFonts w:ascii="Arial" w:hAnsi="Arial" w:cs="Arial"/>
                <w:b/>
                <w:bCs/>
                <w:sz w:val="16"/>
                <w:szCs w:val="16"/>
              </w:rPr>
            </w:pPr>
            <w:r w:rsidRPr="00CC086C">
              <w:rPr>
                <w:rFonts w:ascii="Arial" w:hAnsi="Arial" w:cs="Arial"/>
                <w:b/>
                <w:bCs/>
                <w:sz w:val="16"/>
                <w:szCs w:val="16"/>
              </w:rPr>
              <w:t>Closing net book balance</w:t>
            </w:r>
          </w:p>
        </w:tc>
        <w:tc>
          <w:tcPr>
            <w:tcW w:w="1060" w:type="dxa"/>
            <w:tcBorders>
              <w:top w:val="single" w:sz="4" w:space="0" w:color="auto"/>
              <w:left w:val="nil"/>
              <w:bottom w:val="single" w:sz="4" w:space="0" w:color="auto"/>
              <w:right w:val="nil"/>
            </w:tcBorders>
            <w:shd w:val="clear" w:color="auto" w:fill="auto"/>
            <w:noWrap/>
            <w:vAlign w:val="bottom"/>
            <w:hideMark/>
          </w:tcPr>
          <w:p w14:paraId="54EA4C69" w14:textId="77777777" w:rsidR="00CC086C" w:rsidRPr="00CC086C" w:rsidRDefault="00CC086C" w:rsidP="00CC086C">
            <w:pPr>
              <w:spacing w:before="0" w:after="0" w:line="240" w:lineRule="auto"/>
              <w:jc w:val="right"/>
              <w:rPr>
                <w:rFonts w:ascii="Arial" w:hAnsi="Arial" w:cs="Arial"/>
                <w:b/>
                <w:bCs/>
                <w:color w:val="000000"/>
                <w:sz w:val="16"/>
                <w:szCs w:val="16"/>
              </w:rPr>
            </w:pPr>
            <w:r w:rsidRPr="00CC086C">
              <w:rPr>
                <w:rFonts w:ascii="Arial" w:hAnsi="Arial" w:cs="Arial"/>
                <w:b/>
                <w:bCs/>
                <w:color w:val="000000"/>
                <w:sz w:val="16"/>
                <w:szCs w:val="16"/>
              </w:rPr>
              <w:t>2,041</w:t>
            </w:r>
          </w:p>
        </w:tc>
        <w:tc>
          <w:tcPr>
            <w:tcW w:w="1060" w:type="dxa"/>
            <w:tcBorders>
              <w:top w:val="single" w:sz="4" w:space="0" w:color="auto"/>
              <w:left w:val="nil"/>
              <w:bottom w:val="single" w:sz="4" w:space="0" w:color="auto"/>
              <w:right w:val="nil"/>
            </w:tcBorders>
            <w:shd w:val="clear" w:color="auto" w:fill="auto"/>
            <w:noWrap/>
            <w:vAlign w:val="bottom"/>
            <w:hideMark/>
          </w:tcPr>
          <w:p w14:paraId="3B8239A0" w14:textId="77777777" w:rsidR="00CC086C" w:rsidRPr="00CC086C" w:rsidRDefault="00CC086C" w:rsidP="00CC086C">
            <w:pPr>
              <w:spacing w:before="0" w:after="0" w:line="240" w:lineRule="auto"/>
              <w:jc w:val="right"/>
              <w:rPr>
                <w:rFonts w:ascii="Arial" w:hAnsi="Arial" w:cs="Arial"/>
                <w:b/>
                <w:bCs/>
                <w:color w:val="000000"/>
                <w:sz w:val="16"/>
                <w:szCs w:val="16"/>
              </w:rPr>
            </w:pPr>
            <w:r w:rsidRPr="00CC086C">
              <w:rPr>
                <w:rFonts w:ascii="Arial" w:hAnsi="Arial" w:cs="Arial"/>
                <w:b/>
                <w:bCs/>
                <w:color w:val="000000"/>
                <w:sz w:val="16"/>
                <w:szCs w:val="16"/>
              </w:rPr>
              <w:t>46</w:t>
            </w:r>
          </w:p>
        </w:tc>
        <w:tc>
          <w:tcPr>
            <w:tcW w:w="1060" w:type="dxa"/>
            <w:tcBorders>
              <w:top w:val="single" w:sz="4" w:space="0" w:color="auto"/>
              <w:left w:val="nil"/>
              <w:bottom w:val="single" w:sz="4" w:space="0" w:color="auto"/>
              <w:right w:val="nil"/>
            </w:tcBorders>
            <w:shd w:val="clear" w:color="auto" w:fill="auto"/>
            <w:noWrap/>
            <w:vAlign w:val="bottom"/>
            <w:hideMark/>
          </w:tcPr>
          <w:p w14:paraId="0DE99508" w14:textId="77777777" w:rsidR="00CC086C" w:rsidRPr="00CC086C" w:rsidRDefault="00CC086C" w:rsidP="00CC086C">
            <w:pPr>
              <w:spacing w:before="0" w:after="0" w:line="240" w:lineRule="auto"/>
              <w:jc w:val="right"/>
              <w:rPr>
                <w:rFonts w:ascii="Arial" w:hAnsi="Arial" w:cs="Arial"/>
                <w:b/>
                <w:bCs/>
                <w:color w:val="000000"/>
                <w:sz w:val="16"/>
                <w:szCs w:val="16"/>
              </w:rPr>
            </w:pPr>
            <w:r w:rsidRPr="00CC086C">
              <w:rPr>
                <w:rFonts w:ascii="Arial" w:hAnsi="Arial" w:cs="Arial"/>
                <w:b/>
                <w:bCs/>
                <w:color w:val="000000"/>
                <w:sz w:val="16"/>
                <w:szCs w:val="16"/>
              </w:rPr>
              <w:t>-</w:t>
            </w:r>
          </w:p>
        </w:tc>
        <w:tc>
          <w:tcPr>
            <w:tcW w:w="1060" w:type="dxa"/>
            <w:tcBorders>
              <w:top w:val="single" w:sz="4" w:space="0" w:color="auto"/>
              <w:left w:val="nil"/>
              <w:bottom w:val="single" w:sz="4" w:space="0" w:color="auto"/>
              <w:right w:val="nil"/>
            </w:tcBorders>
            <w:shd w:val="clear" w:color="auto" w:fill="auto"/>
            <w:noWrap/>
            <w:vAlign w:val="bottom"/>
            <w:hideMark/>
          </w:tcPr>
          <w:p w14:paraId="55070894" w14:textId="77777777" w:rsidR="00CC086C" w:rsidRPr="00CC086C" w:rsidRDefault="00CC086C" w:rsidP="00CC086C">
            <w:pPr>
              <w:spacing w:before="0" w:after="0" w:line="240" w:lineRule="auto"/>
              <w:jc w:val="right"/>
              <w:rPr>
                <w:rFonts w:ascii="Arial" w:hAnsi="Arial" w:cs="Arial"/>
                <w:b/>
                <w:bCs/>
                <w:color w:val="000000"/>
                <w:sz w:val="16"/>
                <w:szCs w:val="16"/>
              </w:rPr>
            </w:pPr>
            <w:r w:rsidRPr="00CC086C">
              <w:rPr>
                <w:rFonts w:ascii="Arial" w:hAnsi="Arial" w:cs="Arial"/>
                <w:b/>
                <w:bCs/>
                <w:color w:val="000000"/>
                <w:sz w:val="16"/>
                <w:szCs w:val="16"/>
              </w:rPr>
              <w:t>2,087</w:t>
            </w:r>
          </w:p>
        </w:tc>
      </w:tr>
    </w:tbl>
    <w:p w14:paraId="5F49A77F" w14:textId="0B8C62B0" w:rsidR="00CC086C" w:rsidRDefault="00CC086C" w:rsidP="00CC086C">
      <w:pPr>
        <w:pStyle w:val="FootnoteText"/>
        <w:spacing w:before="120"/>
      </w:pPr>
      <w:r>
        <w:t xml:space="preserve">Prepared on Australian Accounting Standards basis. </w:t>
      </w:r>
    </w:p>
    <w:p w14:paraId="27ABA8DA" w14:textId="34C94F96" w:rsidR="00CC086C" w:rsidRDefault="00CC086C" w:rsidP="00CC086C">
      <w:pPr>
        <w:pStyle w:val="FootnoteText"/>
      </w:pPr>
    </w:p>
    <w:p w14:paraId="7F797461" w14:textId="29CE5175" w:rsidR="00CC086C" w:rsidRDefault="00CC086C" w:rsidP="00CC086C">
      <w:pPr>
        <w:pStyle w:val="FootnoteText"/>
      </w:pPr>
      <w:r>
        <w:t>DCB = Departmental Capital Budget</w:t>
      </w:r>
    </w:p>
    <w:p w14:paraId="7172AE7D" w14:textId="4CE94817" w:rsidR="00CC086C" w:rsidRDefault="00CC086C" w:rsidP="00CC086C">
      <w:pPr>
        <w:pStyle w:val="FootnoteText"/>
      </w:pPr>
      <w:proofErr w:type="spellStart"/>
      <w:r>
        <w:t>RoU</w:t>
      </w:r>
      <w:proofErr w:type="spellEnd"/>
      <w:r>
        <w:t xml:space="preserve"> = Right-of-Use asset</w:t>
      </w:r>
    </w:p>
    <w:p w14:paraId="579CD7FC" w14:textId="69FDACEB" w:rsidR="00CC086C" w:rsidRDefault="00CC086C" w:rsidP="00CC086C">
      <w:pPr>
        <w:pStyle w:val="FootnoteText"/>
      </w:pPr>
      <w:r w:rsidRPr="00E13F23">
        <w:rPr>
          <w:vertAlign w:val="superscript"/>
        </w:rPr>
        <w:t>(a)</w:t>
      </w:r>
      <w:r>
        <w:t xml:space="preserve"> </w:t>
      </w:r>
      <w:r w:rsidR="00E13F23">
        <w:tab/>
      </w:r>
      <w:r>
        <w:t>Does not include annual finance lease costs. Includes purchases from current and previous years' DCB.</w:t>
      </w:r>
    </w:p>
    <w:p w14:paraId="45717C4C" w14:textId="7D88645C" w:rsidR="00CC086C" w:rsidRDefault="00CC086C" w:rsidP="00CC086C">
      <w:pPr>
        <w:spacing w:before="0" w:after="0" w:line="240" w:lineRule="auto"/>
        <w:rPr>
          <w:rFonts w:ascii="Arial" w:hAnsi="Arial"/>
          <w:b/>
          <w:sz w:val="20"/>
        </w:rPr>
      </w:pPr>
      <w:r>
        <w:br w:type="page"/>
      </w:r>
    </w:p>
    <w:p w14:paraId="7C2A05EA" w14:textId="4BEC5B25" w:rsidR="00CC6669" w:rsidRDefault="00CC6669" w:rsidP="00CC6669">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tbl>
      <w:tblPr>
        <w:tblW w:w="7703" w:type="dxa"/>
        <w:tblLayout w:type="fixed"/>
        <w:tblLook w:val="04A0" w:firstRow="1" w:lastRow="0" w:firstColumn="1" w:lastColumn="0" w:noHBand="0" w:noVBand="1"/>
      </w:tblPr>
      <w:tblGrid>
        <w:gridCol w:w="3288"/>
        <w:gridCol w:w="891"/>
        <w:gridCol w:w="875"/>
        <w:gridCol w:w="883"/>
        <w:gridCol w:w="883"/>
        <w:gridCol w:w="883"/>
      </w:tblGrid>
      <w:tr w:rsidR="00A333FB" w:rsidRPr="00A333FB" w14:paraId="64C0F4DE" w14:textId="77777777" w:rsidTr="00ED1349">
        <w:trPr>
          <w:trHeight w:val="900"/>
        </w:trPr>
        <w:tc>
          <w:tcPr>
            <w:tcW w:w="3288" w:type="dxa"/>
            <w:tcBorders>
              <w:top w:val="single" w:sz="4" w:space="0" w:color="auto"/>
              <w:left w:val="nil"/>
              <w:bottom w:val="nil"/>
              <w:right w:val="nil"/>
            </w:tcBorders>
            <w:shd w:val="clear" w:color="auto" w:fill="auto"/>
            <w:vAlign w:val="bottom"/>
            <w:hideMark/>
          </w:tcPr>
          <w:p w14:paraId="3F709185" w14:textId="77777777" w:rsidR="00A333FB" w:rsidRPr="00A333FB" w:rsidRDefault="00A333FB" w:rsidP="00A333FB">
            <w:pPr>
              <w:spacing w:before="0" w:after="0" w:line="240" w:lineRule="auto"/>
              <w:jc w:val="right"/>
              <w:rPr>
                <w:rFonts w:ascii="Arial" w:hAnsi="Arial" w:cs="Arial"/>
                <w:sz w:val="16"/>
                <w:szCs w:val="16"/>
              </w:rPr>
            </w:pPr>
            <w:r w:rsidRPr="00A333FB">
              <w:rPr>
                <w:rFonts w:ascii="Arial" w:hAnsi="Arial" w:cs="Arial"/>
                <w:sz w:val="16"/>
                <w:szCs w:val="16"/>
              </w:rPr>
              <w:t> </w:t>
            </w:r>
          </w:p>
        </w:tc>
        <w:tc>
          <w:tcPr>
            <w:tcW w:w="891" w:type="dxa"/>
            <w:tcBorders>
              <w:top w:val="single" w:sz="4" w:space="0" w:color="auto"/>
              <w:left w:val="nil"/>
              <w:bottom w:val="single" w:sz="4" w:space="0" w:color="auto"/>
              <w:right w:val="nil"/>
            </w:tcBorders>
            <w:shd w:val="clear" w:color="auto" w:fill="auto"/>
            <w:tcMar>
              <w:left w:w="0" w:type="dxa"/>
            </w:tcMar>
            <w:vAlign w:val="bottom"/>
            <w:hideMark/>
          </w:tcPr>
          <w:p w14:paraId="5C8B76CD" w14:textId="77777777" w:rsidR="00A333FB" w:rsidRPr="00A333FB" w:rsidRDefault="00A333FB" w:rsidP="00A333FB">
            <w:pPr>
              <w:spacing w:before="0" w:after="0" w:line="240" w:lineRule="auto"/>
              <w:jc w:val="right"/>
              <w:rPr>
                <w:rFonts w:ascii="Arial" w:hAnsi="Arial" w:cs="Arial"/>
                <w:b/>
                <w:bCs/>
                <w:sz w:val="16"/>
                <w:szCs w:val="16"/>
              </w:rPr>
            </w:pPr>
            <w:r w:rsidRPr="00A333FB">
              <w:rPr>
                <w:rFonts w:ascii="Arial" w:hAnsi="Arial" w:cs="Arial"/>
                <w:b/>
                <w:bCs/>
                <w:sz w:val="16"/>
                <w:szCs w:val="16"/>
              </w:rPr>
              <w:t>2023–24 Estimated actual</w:t>
            </w:r>
            <w:r w:rsidRPr="00A333FB">
              <w:rPr>
                <w:rFonts w:ascii="Arial" w:hAnsi="Arial" w:cs="Arial"/>
                <w:b/>
                <w:bCs/>
                <w:sz w:val="16"/>
                <w:szCs w:val="16"/>
              </w:rPr>
              <w:br/>
              <w:t>$'000</w:t>
            </w:r>
          </w:p>
        </w:tc>
        <w:tc>
          <w:tcPr>
            <w:tcW w:w="875" w:type="dxa"/>
            <w:tcBorders>
              <w:top w:val="single" w:sz="4" w:space="0" w:color="auto"/>
              <w:left w:val="nil"/>
              <w:bottom w:val="single" w:sz="4" w:space="0" w:color="auto"/>
              <w:right w:val="nil"/>
            </w:tcBorders>
            <w:shd w:val="clear" w:color="000000" w:fill="D9D9D9"/>
            <w:vAlign w:val="bottom"/>
            <w:hideMark/>
          </w:tcPr>
          <w:p w14:paraId="6D598E5B" w14:textId="77777777" w:rsidR="00A333FB" w:rsidRPr="00A333FB" w:rsidRDefault="00A333FB" w:rsidP="00A333FB">
            <w:pPr>
              <w:spacing w:before="0" w:after="0" w:line="240" w:lineRule="auto"/>
              <w:jc w:val="right"/>
              <w:rPr>
                <w:rFonts w:ascii="Arial" w:hAnsi="Arial" w:cs="Arial"/>
                <w:b/>
                <w:bCs/>
                <w:sz w:val="16"/>
                <w:szCs w:val="16"/>
              </w:rPr>
            </w:pPr>
            <w:r w:rsidRPr="00A333FB">
              <w:rPr>
                <w:rFonts w:ascii="Arial" w:hAnsi="Arial" w:cs="Arial"/>
                <w:b/>
                <w:bCs/>
                <w:sz w:val="16"/>
                <w:szCs w:val="16"/>
              </w:rPr>
              <w:t>2024–25</w:t>
            </w:r>
            <w:r w:rsidRPr="00A333FB">
              <w:rPr>
                <w:rFonts w:ascii="Arial" w:hAnsi="Arial" w:cs="Arial"/>
                <w:b/>
                <w:bCs/>
                <w:sz w:val="16"/>
                <w:szCs w:val="16"/>
              </w:rPr>
              <w:br/>
              <w:t>Budget</w:t>
            </w:r>
            <w:r w:rsidRPr="00A333FB">
              <w:rPr>
                <w:rFonts w:ascii="Arial" w:hAnsi="Arial" w:cs="Arial"/>
                <w:b/>
                <w:bCs/>
                <w:sz w:val="16"/>
                <w:szCs w:val="16"/>
              </w:rPr>
              <w:br/>
            </w:r>
            <w:r w:rsidRPr="00A333FB">
              <w:rPr>
                <w:rFonts w:ascii="Arial" w:hAnsi="Arial" w:cs="Arial"/>
                <w:b/>
                <w:bCs/>
                <w:sz w:val="16"/>
                <w:szCs w:val="16"/>
              </w:rPr>
              <w:br/>
              <w:t>$'000</w:t>
            </w:r>
          </w:p>
        </w:tc>
        <w:tc>
          <w:tcPr>
            <w:tcW w:w="883" w:type="dxa"/>
            <w:tcBorders>
              <w:top w:val="single" w:sz="4" w:space="0" w:color="auto"/>
              <w:left w:val="nil"/>
              <w:bottom w:val="single" w:sz="4" w:space="0" w:color="auto"/>
              <w:right w:val="nil"/>
            </w:tcBorders>
            <w:shd w:val="clear" w:color="auto" w:fill="auto"/>
            <w:vAlign w:val="bottom"/>
            <w:hideMark/>
          </w:tcPr>
          <w:p w14:paraId="1FB72AE1" w14:textId="77777777" w:rsidR="00A333FB" w:rsidRPr="00A333FB" w:rsidRDefault="00A333FB" w:rsidP="00A333FB">
            <w:pPr>
              <w:spacing w:before="0" w:after="0" w:line="240" w:lineRule="auto"/>
              <w:jc w:val="right"/>
              <w:rPr>
                <w:rFonts w:ascii="Arial" w:hAnsi="Arial" w:cs="Arial"/>
                <w:b/>
                <w:bCs/>
                <w:sz w:val="16"/>
                <w:szCs w:val="16"/>
              </w:rPr>
            </w:pPr>
            <w:r w:rsidRPr="00A333FB">
              <w:rPr>
                <w:rFonts w:ascii="Arial" w:hAnsi="Arial" w:cs="Arial"/>
                <w:b/>
                <w:bCs/>
                <w:sz w:val="16"/>
                <w:szCs w:val="16"/>
              </w:rPr>
              <w:t>2025–26</w:t>
            </w:r>
            <w:r w:rsidRPr="00A333FB">
              <w:rPr>
                <w:rFonts w:ascii="Arial" w:hAnsi="Arial" w:cs="Arial"/>
                <w:b/>
                <w:bCs/>
                <w:sz w:val="16"/>
                <w:szCs w:val="16"/>
              </w:rPr>
              <w:br/>
              <w:t>Forward estimate</w:t>
            </w:r>
            <w:r w:rsidRPr="00A333FB">
              <w:rPr>
                <w:rFonts w:ascii="Arial" w:hAnsi="Arial" w:cs="Arial"/>
                <w:b/>
                <w:bCs/>
                <w:sz w:val="16"/>
                <w:szCs w:val="16"/>
              </w:rPr>
              <w:br/>
              <w:t>$'000</w:t>
            </w:r>
          </w:p>
        </w:tc>
        <w:tc>
          <w:tcPr>
            <w:tcW w:w="883" w:type="dxa"/>
            <w:tcBorders>
              <w:top w:val="single" w:sz="4" w:space="0" w:color="auto"/>
              <w:left w:val="nil"/>
              <w:bottom w:val="single" w:sz="4" w:space="0" w:color="auto"/>
              <w:right w:val="nil"/>
            </w:tcBorders>
            <w:shd w:val="clear" w:color="auto" w:fill="auto"/>
            <w:vAlign w:val="bottom"/>
            <w:hideMark/>
          </w:tcPr>
          <w:p w14:paraId="50F4A9EB" w14:textId="77777777" w:rsidR="00A333FB" w:rsidRPr="00A333FB" w:rsidRDefault="00A333FB" w:rsidP="00A333FB">
            <w:pPr>
              <w:spacing w:before="0" w:after="0" w:line="240" w:lineRule="auto"/>
              <w:jc w:val="right"/>
              <w:rPr>
                <w:rFonts w:ascii="Arial" w:hAnsi="Arial" w:cs="Arial"/>
                <w:b/>
                <w:bCs/>
                <w:sz w:val="16"/>
                <w:szCs w:val="16"/>
              </w:rPr>
            </w:pPr>
            <w:r w:rsidRPr="00A333FB">
              <w:rPr>
                <w:rFonts w:ascii="Arial" w:hAnsi="Arial" w:cs="Arial"/>
                <w:b/>
                <w:bCs/>
                <w:sz w:val="16"/>
                <w:szCs w:val="16"/>
              </w:rPr>
              <w:t>2026–27</w:t>
            </w:r>
            <w:r w:rsidRPr="00A333FB">
              <w:rPr>
                <w:rFonts w:ascii="Arial" w:hAnsi="Arial" w:cs="Arial"/>
                <w:b/>
                <w:bCs/>
                <w:sz w:val="16"/>
                <w:szCs w:val="16"/>
              </w:rPr>
              <w:br/>
              <w:t>Forward estimate</w:t>
            </w:r>
            <w:r w:rsidRPr="00A333FB">
              <w:rPr>
                <w:rFonts w:ascii="Arial" w:hAnsi="Arial" w:cs="Arial"/>
                <w:b/>
                <w:bCs/>
                <w:sz w:val="16"/>
                <w:szCs w:val="16"/>
              </w:rPr>
              <w:br/>
              <w:t>$'000</w:t>
            </w:r>
          </w:p>
        </w:tc>
        <w:tc>
          <w:tcPr>
            <w:tcW w:w="883" w:type="dxa"/>
            <w:tcBorders>
              <w:top w:val="single" w:sz="4" w:space="0" w:color="auto"/>
              <w:left w:val="nil"/>
              <w:bottom w:val="single" w:sz="4" w:space="0" w:color="auto"/>
              <w:right w:val="nil"/>
            </w:tcBorders>
            <w:shd w:val="clear" w:color="auto" w:fill="auto"/>
            <w:vAlign w:val="bottom"/>
            <w:hideMark/>
          </w:tcPr>
          <w:p w14:paraId="55276E57" w14:textId="77777777" w:rsidR="00A333FB" w:rsidRPr="00A333FB" w:rsidRDefault="00A333FB" w:rsidP="00A333FB">
            <w:pPr>
              <w:spacing w:before="0" w:after="0" w:line="240" w:lineRule="auto"/>
              <w:jc w:val="right"/>
              <w:rPr>
                <w:rFonts w:ascii="Arial" w:hAnsi="Arial" w:cs="Arial"/>
                <w:b/>
                <w:bCs/>
                <w:sz w:val="16"/>
                <w:szCs w:val="16"/>
              </w:rPr>
            </w:pPr>
            <w:r w:rsidRPr="00A333FB">
              <w:rPr>
                <w:rFonts w:ascii="Arial" w:hAnsi="Arial" w:cs="Arial"/>
                <w:b/>
                <w:bCs/>
                <w:sz w:val="16"/>
                <w:szCs w:val="16"/>
              </w:rPr>
              <w:t>2027–28</w:t>
            </w:r>
            <w:r w:rsidRPr="00A333FB">
              <w:rPr>
                <w:rFonts w:ascii="Arial" w:hAnsi="Arial" w:cs="Arial"/>
                <w:b/>
                <w:bCs/>
                <w:sz w:val="16"/>
                <w:szCs w:val="16"/>
              </w:rPr>
              <w:br/>
              <w:t>Forward estimate</w:t>
            </w:r>
            <w:r w:rsidRPr="00A333FB">
              <w:rPr>
                <w:rFonts w:ascii="Arial" w:hAnsi="Arial" w:cs="Arial"/>
                <w:b/>
                <w:bCs/>
                <w:sz w:val="16"/>
                <w:szCs w:val="16"/>
              </w:rPr>
              <w:br/>
              <w:t>$'000</w:t>
            </w:r>
          </w:p>
        </w:tc>
      </w:tr>
      <w:tr w:rsidR="00A333FB" w:rsidRPr="00A333FB" w14:paraId="72DE0C05" w14:textId="77777777" w:rsidTr="00ED1349">
        <w:trPr>
          <w:trHeight w:val="425"/>
        </w:trPr>
        <w:tc>
          <w:tcPr>
            <w:tcW w:w="3288" w:type="dxa"/>
            <w:tcBorders>
              <w:top w:val="nil"/>
              <w:left w:val="nil"/>
              <w:bottom w:val="nil"/>
              <w:right w:val="nil"/>
            </w:tcBorders>
            <w:shd w:val="clear" w:color="auto" w:fill="auto"/>
            <w:vAlign w:val="bottom"/>
            <w:hideMark/>
          </w:tcPr>
          <w:p w14:paraId="597ECCC0" w14:textId="77777777" w:rsidR="00A333FB" w:rsidRPr="00A333FB" w:rsidRDefault="00A333FB" w:rsidP="00A333FB">
            <w:pPr>
              <w:spacing w:before="0" w:after="0" w:line="240" w:lineRule="auto"/>
              <w:rPr>
                <w:rFonts w:ascii="Arial" w:hAnsi="Arial" w:cs="Arial"/>
                <w:b/>
                <w:bCs/>
                <w:sz w:val="16"/>
                <w:szCs w:val="16"/>
              </w:rPr>
            </w:pPr>
            <w:r w:rsidRPr="00A333FB">
              <w:rPr>
                <w:rFonts w:ascii="Arial" w:hAnsi="Arial" w:cs="Arial"/>
                <w:b/>
                <w:bCs/>
                <w:sz w:val="16"/>
                <w:szCs w:val="16"/>
              </w:rPr>
              <w:t>EXPENSES ADMINISTERED ON BEHALF OF GOVERNMENT</w:t>
            </w:r>
          </w:p>
        </w:tc>
        <w:tc>
          <w:tcPr>
            <w:tcW w:w="891" w:type="dxa"/>
            <w:tcBorders>
              <w:top w:val="nil"/>
              <w:left w:val="nil"/>
              <w:bottom w:val="nil"/>
              <w:right w:val="nil"/>
            </w:tcBorders>
            <w:shd w:val="clear" w:color="auto" w:fill="auto"/>
            <w:noWrap/>
            <w:vAlign w:val="bottom"/>
            <w:hideMark/>
          </w:tcPr>
          <w:p w14:paraId="7081D55D" w14:textId="77777777" w:rsidR="00A333FB" w:rsidRPr="00A333FB" w:rsidRDefault="00A333FB" w:rsidP="00A333FB">
            <w:pPr>
              <w:spacing w:before="0" w:after="0" w:line="240" w:lineRule="auto"/>
              <w:rPr>
                <w:rFonts w:ascii="Arial" w:hAnsi="Arial" w:cs="Arial"/>
                <w:b/>
                <w:bCs/>
                <w:sz w:val="16"/>
                <w:szCs w:val="16"/>
              </w:rPr>
            </w:pPr>
          </w:p>
        </w:tc>
        <w:tc>
          <w:tcPr>
            <w:tcW w:w="875" w:type="dxa"/>
            <w:tcBorders>
              <w:top w:val="nil"/>
              <w:left w:val="nil"/>
              <w:bottom w:val="nil"/>
              <w:right w:val="nil"/>
            </w:tcBorders>
            <w:shd w:val="clear" w:color="000000" w:fill="D9D9D9"/>
            <w:noWrap/>
            <w:vAlign w:val="bottom"/>
            <w:hideMark/>
          </w:tcPr>
          <w:p w14:paraId="3FE3350A" w14:textId="77777777" w:rsidR="00A333FB" w:rsidRPr="00A333FB" w:rsidRDefault="00A333FB" w:rsidP="00A333FB">
            <w:pPr>
              <w:spacing w:before="0" w:after="0" w:line="240" w:lineRule="auto"/>
              <w:jc w:val="right"/>
              <w:rPr>
                <w:rFonts w:ascii="Arial" w:hAnsi="Arial" w:cs="Arial"/>
                <w:color w:val="000000"/>
                <w:sz w:val="16"/>
                <w:szCs w:val="16"/>
              </w:rPr>
            </w:pPr>
            <w:r w:rsidRPr="00A333FB">
              <w:rPr>
                <w:rFonts w:ascii="Arial" w:hAnsi="Arial" w:cs="Arial"/>
                <w:color w:val="000000"/>
                <w:sz w:val="16"/>
                <w:szCs w:val="16"/>
              </w:rPr>
              <w:t> </w:t>
            </w:r>
          </w:p>
        </w:tc>
        <w:tc>
          <w:tcPr>
            <w:tcW w:w="883" w:type="dxa"/>
            <w:tcBorders>
              <w:top w:val="nil"/>
              <w:left w:val="nil"/>
              <w:bottom w:val="nil"/>
              <w:right w:val="nil"/>
            </w:tcBorders>
            <w:shd w:val="clear" w:color="auto" w:fill="auto"/>
            <w:noWrap/>
            <w:vAlign w:val="bottom"/>
            <w:hideMark/>
          </w:tcPr>
          <w:p w14:paraId="0A769BF9" w14:textId="77777777" w:rsidR="00A333FB" w:rsidRPr="00A333FB" w:rsidRDefault="00A333FB" w:rsidP="00A333FB">
            <w:pPr>
              <w:spacing w:before="0" w:after="0" w:line="240" w:lineRule="auto"/>
              <w:jc w:val="right"/>
              <w:rPr>
                <w:rFonts w:ascii="Arial" w:hAnsi="Arial" w:cs="Arial"/>
                <w:color w:val="000000"/>
                <w:sz w:val="16"/>
                <w:szCs w:val="16"/>
              </w:rPr>
            </w:pPr>
          </w:p>
        </w:tc>
        <w:tc>
          <w:tcPr>
            <w:tcW w:w="883" w:type="dxa"/>
            <w:tcBorders>
              <w:top w:val="nil"/>
              <w:left w:val="nil"/>
              <w:bottom w:val="nil"/>
              <w:right w:val="nil"/>
            </w:tcBorders>
            <w:shd w:val="clear" w:color="auto" w:fill="auto"/>
            <w:noWrap/>
            <w:vAlign w:val="bottom"/>
            <w:hideMark/>
          </w:tcPr>
          <w:p w14:paraId="034A630C" w14:textId="77777777" w:rsidR="00A333FB" w:rsidRPr="00A333FB" w:rsidRDefault="00A333FB" w:rsidP="00A333FB">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57C670B1" w14:textId="77777777" w:rsidR="00A333FB" w:rsidRPr="00A333FB" w:rsidRDefault="00A333FB" w:rsidP="00A333FB">
            <w:pPr>
              <w:spacing w:before="0" w:after="0" w:line="240" w:lineRule="auto"/>
              <w:jc w:val="right"/>
              <w:rPr>
                <w:rFonts w:ascii="Times New Roman" w:hAnsi="Times New Roman"/>
                <w:sz w:val="20"/>
              </w:rPr>
            </w:pPr>
          </w:p>
        </w:tc>
      </w:tr>
      <w:tr w:rsidR="00A333FB" w:rsidRPr="00A333FB" w14:paraId="2D736AD2" w14:textId="77777777" w:rsidTr="00ED1349">
        <w:trPr>
          <w:trHeight w:val="225"/>
        </w:trPr>
        <w:tc>
          <w:tcPr>
            <w:tcW w:w="3288" w:type="dxa"/>
            <w:tcBorders>
              <w:top w:val="nil"/>
              <w:left w:val="nil"/>
              <w:bottom w:val="nil"/>
              <w:right w:val="nil"/>
            </w:tcBorders>
            <w:shd w:val="clear" w:color="auto" w:fill="auto"/>
            <w:noWrap/>
            <w:vAlign w:val="bottom"/>
            <w:hideMark/>
          </w:tcPr>
          <w:p w14:paraId="4B8004DE" w14:textId="77777777" w:rsidR="00A333FB" w:rsidRPr="00A333FB" w:rsidRDefault="00A333FB" w:rsidP="00A333FB">
            <w:pPr>
              <w:spacing w:before="0" w:after="0" w:line="240" w:lineRule="auto"/>
              <w:ind w:leftChars="75" w:left="143"/>
              <w:rPr>
                <w:rFonts w:ascii="Arial" w:hAnsi="Arial" w:cs="Arial"/>
                <w:sz w:val="16"/>
                <w:szCs w:val="16"/>
              </w:rPr>
            </w:pPr>
            <w:r w:rsidRPr="00A333FB">
              <w:rPr>
                <w:rFonts w:ascii="Arial" w:hAnsi="Arial" w:cs="Arial"/>
                <w:sz w:val="16"/>
                <w:szCs w:val="16"/>
              </w:rPr>
              <w:t>Grants</w:t>
            </w:r>
          </w:p>
        </w:tc>
        <w:tc>
          <w:tcPr>
            <w:tcW w:w="891" w:type="dxa"/>
            <w:tcBorders>
              <w:top w:val="nil"/>
              <w:left w:val="nil"/>
              <w:bottom w:val="nil"/>
              <w:right w:val="nil"/>
            </w:tcBorders>
            <w:shd w:val="clear" w:color="auto" w:fill="auto"/>
            <w:noWrap/>
            <w:vAlign w:val="bottom"/>
            <w:hideMark/>
          </w:tcPr>
          <w:p w14:paraId="0947859A" w14:textId="77777777" w:rsidR="00A333FB" w:rsidRPr="00A333FB" w:rsidRDefault="00A333FB" w:rsidP="00A333FB">
            <w:pPr>
              <w:spacing w:before="0" w:after="0" w:line="240" w:lineRule="auto"/>
              <w:jc w:val="right"/>
              <w:rPr>
                <w:rFonts w:ascii="Arial" w:hAnsi="Arial" w:cs="Arial"/>
                <w:sz w:val="16"/>
                <w:szCs w:val="16"/>
              </w:rPr>
            </w:pPr>
            <w:r w:rsidRPr="00A333FB">
              <w:rPr>
                <w:rFonts w:ascii="Arial" w:hAnsi="Arial" w:cs="Arial"/>
                <w:sz w:val="16"/>
                <w:szCs w:val="16"/>
              </w:rPr>
              <w:t>14,376</w:t>
            </w:r>
          </w:p>
        </w:tc>
        <w:tc>
          <w:tcPr>
            <w:tcW w:w="875" w:type="dxa"/>
            <w:tcBorders>
              <w:top w:val="nil"/>
              <w:left w:val="nil"/>
              <w:bottom w:val="nil"/>
              <w:right w:val="nil"/>
            </w:tcBorders>
            <w:shd w:val="clear" w:color="000000" w:fill="D9D9D9"/>
            <w:noWrap/>
            <w:vAlign w:val="bottom"/>
            <w:hideMark/>
          </w:tcPr>
          <w:p w14:paraId="17DD2D54" w14:textId="77777777" w:rsidR="00A333FB" w:rsidRPr="00A333FB" w:rsidRDefault="00A333FB" w:rsidP="00A333FB">
            <w:pPr>
              <w:spacing w:before="0" w:after="0" w:line="240" w:lineRule="auto"/>
              <w:jc w:val="right"/>
              <w:rPr>
                <w:rFonts w:ascii="Arial" w:hAnsi="Arial" w:cs="Arial"/>
                <w:sz w:val="16"/>
                <w:szCs w:val="16"/>
              </w:rPr>
            </w:pPr>
            <w:r w:rsidRPr="00A333FB">
              <w:rPr>
                <w:rFonts w:ascii="Arial" w:hAnsi="Arial" w:cs="Arial"/>
                <w:sz w:val="16"/>
                <w:szCs w:val="16"/>
              </w:rPr>
              <w:t>21,800</w:t>
            </w:r>
          </w:p>
        </w:tc>
        <w:tc>
          <w:tcPr>
            <w:tcW w:w="883" w:type="dxa"/>
            <w:tcBorders>
              <w:top w:val="nil"/>
              <w:left w:val="nil"/>
              <w:bottom w:val="nil"/>
              <w:right w:val="nil"/>
            </w:tcBorders>
            <w:shd w:val="clear" w:color="auto" w:fill="auto"/>
            <w:noWrap/>
            <w:vAlign w:val="bottom"/>
            <w:hideMark/>
          </w:tcPr>
          <w:p w14:paraId="1B20B4D4" w14:textId="77777777" w:rsidR="00A333FB" w:rsidRPr="00A333FB" w:rsidRDefault="00A333FB" w:rsidP="00A333FB">
            <w:pPr>
              <w:spacing w:before="0" w:after="0" w:line="240" w:lineRule="auto"/>
              <w:jc w:val="right"/>
              <w:rPr>
                <w:rFonts w:ascii="Arial" w:hAnsi="Arial" w:cs="Arial"/>
                <w:sz w:val="16"/>
                <w:szCs w:val="16"/>
              </w:rPr>
            </w:pPr>
            <w:r w:rsidRPr="00A333FB">
              <w:rPr>
                <w:rFonts w:ascii="Arial" w:hAnsi="Arial" w:cs="Arial"/>
                <w:sz w:val="16"/>
                <w:szCs w:val="16"/>
              </w:rPr>
              <w:t>23,207</w:t>
            </w:r>
          </w:p>
        </w:tc>
        <w:tc>
          <w:tcPr>
            <w:tcW w:w="883" w:type="dxa"/>
            <w:tcBorders>
              <w:top w:val="nil"/>
              <w:left w:val="nil"/>
              <w:bottom w:val="nil"/>
              <w:right w:val="nil"/>
            </w:tcBorders>
            <w:shd w:val="clear" w:color="auto" w:fill="auto"/>
            <w:noWrap/>
            <w:vAlign w:val="bottom"/>
            <w:hideMark/>
          </w:tcPr>
          <w:p w14:paraId="50C5DD2A" w14:textId="77777777" w:rsidR="00A333FB" w:rsidRPr="00A333FB" w:rsidRDefault="00A333FB" w:rsidP="00A333FB">
            <w:pPr>
              <w:spacing w:before="0" w:after="0" w:line="240" w:lineRule="auto"/>
              <w:jc w:val="right"/>
              <w:rPr>
                <w:rFonts w:ascii="Arial" w:hAnsi="Arial" w:cs="Arial"/>
                <w:sz w:val="16"/>
                <w:szCs w:val="16"/>
              </w:rPr>
            </w:pPr>
            <w:r w:rsidRPr="00A333FB">
              <w:rPr>
                <w:rFonts w:ascii="Arial" w:hAnsi="Arial" w:cs="Arial"/>
                <w:sz w:val="16"/>
                <w:szCs w:val="16"/>
              </w:rPr>
              <w:t>23,088</w:t>
            </w:r>
          </w:p>
        </w:tc>
        <w:tc>
          <w:tcPr>
            <w:tcW w:w="883" w:type="dxa"/>
            <w:tcBorders>
              <w:top w:val="nil"/>
              <w:left w:val="nil"/>
              <w:bottom w:val="nil"/>
              <w:right w:val="nil"/>
            </w:tcBorders>
            <w:shd w:val="clear" w:color="auto" w:fill="auto"/>
            <w:noWrap/>
            <w:vAlign w:val="bottom"/>
            <w:hideMark/>
          </w:tcPr>
          <w:p w14:paraId="51C27E48" w14:textId="77777777" w:rsidR="00A333FB" w:rsidRPr="00A333FB" w:rsidRDefault="00A333FB" w:rsidP="00A333FB">
            <w:pPr>
              <w:spacing w:before="0" w:after="0" w:line="240" w:lineRule="auto"/>
              <w:jc w:val="right"/>
              <w:rPr>
                <w:rFonts w:ascii="Arial" w:hAnsi="Arial" w:cs="Arial"/>
                <w:sz w:val="16"/>
                <w:szCs w:val="16"/>
              </w:rPr>
            </w:pPr>
            <w:r w:rsidRPr="00A333FB">
              <w:rPr>
                <w:rFonts w:ascii="Arial" w:hAnsi="Arial" w:cs="Arial"/>
                <w:sz w:val="16"/>
                <w:szCs w:val="16"/>
              </w:rPr>
              <w:t>15,680</w:t>
            </w:r>
          </w:p>
        </w:tc>
      </w:tr>
      <w:tr w:rsidR="00A333FB" w:rsidRPr="00A333FB" w14:paraId="4249FE7A" w14:textId="77777777" w:rsidTr="00ED1349">
        <w:trPr>
          <w:trHeight w:val="225"/>
        </w:trPr>
        <w:tc>
          <w:tcPr>
            <w:tcW w:w="3288" w:type="dxa"/>
            <w:tcBorders>
              <w:top w:val="nil"/>
              <w:left w:val="nil"/>
              <w:bottom w:val="nil"/>
              <w:right w:val="nil"/>
            </w:tcBorders>
            <w:shd w:val="clear" w:color="auto" w:fill="auto"/>
            <w:noWrap/>
            <w:vAlign w:val="bottom"/>
            <w:hideMark/>
          </w:tcPr>
          <w:p w14:paraId="3FD5CBE3" w14:textId="77777777" w:rsidR="00A333FB" w:rsidRPr="00A333FB" w:rsidRDefault="00A333FB" w:rsidP="00A333FB">
            <w:pPr>
              <w:spacing w:before="0" w:after="0" w:line="240" w:lineRule="auto"/>
              <w:ind w:leftChars="75" w:left="143"/>
              <w:rPr>
                <w:rFonts w:ascii="Arial" w:hAnsi="Arial" w:cs="Arial"/>
                <w:sz w:val="16"/>
                <w:szCs w:val="16"/>
              </w:rPr>
            </w:pPr>
            <w:r w:rsidRPr="00A333FB">
              <w:rPr>
                <w:rFonts w:ascii="Arial" w:hAnsi="Arial" w:cs="Arial"/>
                <w:sz w:val="16"/>
                <w:szCs w:val="16"/>
              </w:rPr>
              <w:t>Suppliers</w:t>
            </w:r>
          </w:p>
        </w:tc>
        <w:tc>
          <w:tcPr>
            <w:tcW w:w="891" w:type="dxa"/>
            <w:tcBorders>
              <w:top w:val="nil"/>
              <w:left w:val="nil"/>
              <w:bottom w:val="nil"/>
              <w:right w:val="nil"/>
            </w:tcBorders>
            <w:shd w:val="clear" w:color="auto" w:fill="auto"/>
            <w:noWrap/>
            <w:vAlign w:val="bottom"/>
            <w:hideMark/>
          </w:tcPr>
          <w:p w14:paraId="07FB95E4" w14:textId="77777777" w:rsidR="00A333FB" w:rsidRPr="00A333FB" w:rsidRDefault="00A333FB" w:rsidP="00A333FB">
            <w:pPr>
              <w:spacing w:before="0" w:after="0" w:line="240" w:lineRule="auto"/>
              <w:jc w:val="right"/>
              <w:rPr>
                <w:rFonts w:ascii="Arial" w:hAnsi="Arial" w:cs="Arial"/>
                <w:sz w:val="16"/>
                <w:szCs w:val="16"/>
              </w:rPr>
            </w:pPr>
            <w:r w:rsidRPr="00A333FB">
              <w:rPr>
                <w:rFonts w:ascii="Arial" w:hAnsi="Arial" w:cs="Arial"/>
                <w:sz w:val="16"/>
                <w:szCs w:val="16"/>
              </w:rPr>
              <w:t>10,367</w:t>
            </w:r>
          </w:p>
        </w:tc>
        <w:tc>
          <w:tcPr>
            <w:tcW w:w="875" w:type="dxa"/>
            <w:tcBorders>
              <w:top w:val="nil"/>
              <w:left w:val="nil"/>
              <w:bottom w:val="nil"/>
              <w:right w:val="nil"/>
            </w:tcBorders>
            <w:shd w:val="clear" w:color="000000" w:fill="D9D9D9"/>
            <w:noWrap/>
            <w:vAlign w:val="bottom"/>
            <w:hideMark/>
          </w:tcPr>
          <w:p w14:paraId="59B1F7CF" w14:textId="77777777" w:rsidR="00A333FB" w:rsidRPr="00A333FB" w:rsidRDefault="00A333FB" w:rsidP="00A333FB">
            <w:pPr>
              <w:spacing w:before="0" w:after="0" w:line="240" w:lineRule="auto"/>
              <w:jc w:val="right"/>
              <w:rPr>
                <w:rFonts w:ascii="Arial" w:hAnsi="Arial" w:cs="Arial"/>
                <w:sz w:val="16"/>
                <w:szCs w:val="16"/>
              </w:rPr>
            </w:pPr>
            <w:r w:rsidRPr="00A333FB">
              <w:rPr>
                <w:rFonts w:ascii="Arial" w:hAnsi="Arial" w:cs="Arial"/>
                <w:sz w:val="16"/>
                <w:szCs w:val="16"/>
              </w:rPr>
              <w:t>12,562</w:t>
            </w:r>
          </w:p>
        </w:tc>
        <w:tc>
          <w:tcPr>
            <w:tcW w:w="883" w:type="dxa"/>
            <w:tcBorders>
              <w:top w:val="nil"/>
              <w:left w:val="nil"/>
              <w:bottom w:val="nil"/>
              <w:right w:val="nil"/>
            </w:tcBorders>
            <w:shd w:val="clear" w:color="auto" w:fill="auto"/>
            <w:noWrap/>
            <w:vAlign w:val="bottom"/>
            <w:hideMark/>
          </w:tcPr>
          <w:p w14:paraId="1B7CB1F1" w14:textId="77777777" w:rsidR="00A333FB" w:rsidRPr="00A333FB" w:rsidRDefault="00A333FB" w:rsidP="00A333FB">
            <w:pPr>
              <w:spacing w:before="0" w:after="0" w:line="240" w:lineRule="auto"/>
              <w:jc w:val="right"/>
              <w:rPr>
                <w:rFonts w:ascii="Arial" w:hAnsi="Arial" w:cs="Arial"/>
                <w:sz w:val="16"/>
                <w:szCs w:val="16"/>
              </w:rPr>
            </w:pPr>
            <w:r w:rsidRPr="00A333FB">
              <w:rPr>
                <w:rFonts w:ascii="Arial" w:hAnsi="Arial" w:cs="Arial"/>
                <w:sz w:val="16"/>
                <w:szCs w:val="16"/>
              </w:rPr>
              <w:t>10,057</w:t>
            </w:r>
          </w:p>
        </w:tc>
        <w:tc>
          <w:tcPr>
            <w:tcW w:w="883" w:type="dxa"/>
            <w:tcBorders>
              <w:top w:val="nil"/>
              <w:left w:val="nil"/>
              <w:bottom w:val="nil"/>
              <w:right w:val="nil"/>
            </w:tcBorders>
            <w:shd w:val="clear" w:color="auto" w:fill="auto"/>
            <w:noWrap/>
            <w:vAlign w:val="bottom"/>
            <w:hideMark/>
          </w:tcPr>
          <w:p w14:paraId="19C33A0D" w14:textId="77777777" w:rsidR="00A333FB" w:rsidRPr="00A333FB" w:rsidRDefault="00A333FB" w:rsidP="00A333FB">
            <w:pPr>
              <w:spacing w:before="0" w:after="0" w:line="240" w:lineRule="auto"/>
              <w:jc w:val="right"/>
              <w:rPr>
                <w:rFonts w:ascii="Arial" w:hAnsi="Arial" w:cs="Arial"/>
                <w:sz w:val="16"/>
                <w:szCs w:val="16"/>
              </w:rPr>
            </w:pPr>
            <w:r w:rsidRPr="00A333FB">
              <w:rPr>
                <w:rFonts w:ascii="Arial" w:hAnsi="Arial" w:cs="Arial"/>
                <w:sz w:val="16"/>
                <w:szCs w:val="16"/>
              </w:rPr>
              <w:t>10,300</w:t>
            </w:r>
          </w:p>
        </w:tc>
        <w:tc>
          <w:tcPr>
            <w:tcW w:w="883" w:type="dxa"/>
            <w:tcBorders>
              <w:top w:val="nil"/>
              <w:left w:val="nil"/>
              <w:bottom w:val="nil"/>
              <w:right w:val="nil"/>
            </w:tcBorders>
            <w:shd w:val="clear" w:color="auto" w:fill="auto"/>
            <w:noWrap/>
            <w:vAlign w:val="bottom"/>
            <w:hideMark/>
          </w:tcPr>
          <w:p w14:paraId="7196D3D8" w14:textId="77777777" w:rsidR="00A333FB" w:rsidRPr="00A333FB" w:rsidRDefault="00A333FB" w:rsidP="00A333FB">
            <w:pPr>
              <w:spacing w:before="0" w:after="0" w:line="240" w:lineRule="auto"/>
              <w:jc w:val="right"/>
              <w:rPr>
                <w:rFonts w:ascii="Arial" w:hAnsi="Arial" w:cs="Arial"/>
                <w:sz w:val="16"/>
                <w:szCs w:val="16"/>
              </w:rPr>
            </w:pPr>
            <w:r w:rsidRPr="00A333FB">
              <w:rPr>
                <w:rFonts w:ascii="Arial" w:hAnsi="Arial" w:cs="Arial"/>
                <w:sz w:val="16"/>
                <w:szCs w:val="16"/>
              </w:rPr>
              <w:t>6,928</w:t>
            </w:r>
          </w:p>
        </w:tc>
      </w:tr>
      <w:tr w:rsidR="00A333FB" w:rsidRPr="00A333FB" w14:paraId="58F6A033" w14:textId="77777777" w:rsidTr="00ED1349">
        <w:trPr>
          <w:trHeight w:val="454"/>
        </w:trPr>
        <w:tc>
          <w:tcPr>
            <w:tcW w:w="3288" w:type="dxa"/>
            <w:tcBorders>
              <w:top w:val="nil"/>
              <w:left w:val="nil"/>
              <w:bottom w:val="nil"/>
              <w:right w:val="nil"/>
            </w:tcBorders>
            <w:shd w:val="clear" w:color="auto" w:fill="auto"/>
            <w:vAlign w:val="bottom"/>
            <w:hideMark/>
          </w:tcPr>
          <w:p w14:paraId="2BB475A6" w14:textId="77777777" w:rsidR="00A333FB" w:rsidRPr="00A333FB" w:rsidRDefault="00A333FB" w:rsidP="00A333FB">
            <w:pPr>
              <w:spacing w:before="0" w:after="0" w:line="240" w:lineRule="auto"/>
              <w:ind w:leftChars="75" w:left="143"/>
              <w:rPr>
                <w:rFonts w:ascii="Arial" w:hAnsi="Arial" w:cs="Arial"/>
                <w:b/>
                <w:bCs/>
                <w:sz w:val="16"/>
                <w:szCs w:val="16"/>
              </w:rPr>
            </w:pPr>
            <w:r w:rsidRPr="00A333FB">
              <w:rPr>
                <w:rFonts w:ascii="Arial" w:hAnsi="Arial" w:cs="Arial"/>
                <w:b/>
                <w:bCs/>
                <w:sz w:val="16"/>
                <w:szCs w:val="16"/>
              </w:rPr>
              <w:t>Total expenses administered on behalf of Government</w:t>
            </w:r>
          </w:p>
        </w:tc>
        <w:tc>
          <w:tcPr>
            <w:tcW w:w="891" w:type="dxa"/>
            <w:tcBorders>
              <w:top w:val="single" w:sz="4" w:space="0" w:color="auto"/>
              <w:left w:val="nil"/>
              <w:bottom w:val="single" w:sz="4" w:space="0" w:color="auto"/>
              <w:right w:val="nil"/>
            </w:tcBorders>
            <w:shd w:val="clear" w:color="auto" w:fill="auto"/>
            <w:noWrap/>
            <w:vAlign w:val="bottom"/>
            <w:hideMark/>
          </w:tcPr>
          <w:p w14:paraId="4512274A"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24,743</w:t>
            </w:r>
          </w:p>
        </w:tc>
        <w:tc>
          <w:tcPr>
            <w:tcW w:w="875" w:type="dxa"/>
            <w:tcBorders>
              <w:top w:val="single" w:sz="4" w:space="0" w:color="auto"/>
              <w:left w:val="nil"/>
              <w:bottom w:val="single" w:sz="4" w:space="0" w:color="auto"/>
              <w:right w:val="nil"/>
            </w:tcBorders>
            <w:shd w:val="clear" w:color="000000" w:fill="D9D9D9"/>
            <w:noWrap/>
            <w:vAlign w:val="bottom"/>
            <w:hideMark/>
          </w:tcPr>
          <w:p w14:paraId="647A0E62"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34,362</w:t>
            </w:r>
          </w:p>
        </w:tc>
        <w:tc>
          <w:tcPr>
            <w:tcW w:w="883" w:type="dxa"/>
            <w:tcBorders>
              <w:top w:val="single" w:sz="4" w:space="0" w:color="auto"/>
              <w:left w:val="nil"/>
              <w:bottom w:val="single" w:sz="4" w:space="0" w:color="auto"/>
              <w:right w:val="nil"/>
            </w:tcBorders>
            <w:shd w:val="clear" w:color="auto" w:fill="auto"/>
            <w:noWrap/>
            <w:vAlign w:val="bottom"/>
            <w:hideMark/>
          </w:tcPr>
          <w:p w14:paraId="3986B0E6"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33,264</w:t>
            </w:r>
          </w:p>
        </w:tc>
        <w:tc>
          <w:tcPr>
            <w:tcW w:w="883" w:type="dxa"/>
            <w:tcBorders>
              <w:top w:val="single" w:sz="4" w:space="0" w:color="auto"/>
              <w:left w:val="nil"/>
              <w:bottom w:val="single" w:sz="4" w:space="0" w:color="auto"/>
              <w:right w:val="nil"/>
            </w:tcBorders>
            <w:shd w:val="clear" w:color="auto" w:fill="auto"/>
            <w:noWrap/>
            <w:vAlign w:val="bottom"/>
            <w:hideMark/>
          </w:tcPr>
          <w:p w14:paraId="7F3D4596"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33,388</w:t>
            </w:r>
          </w:p>
        </w:tc>
        <w:tc>
          <w:tcPr>
            <w:tcW w:w="883" w:type="dxa"/>
            <w:tcBorders>
              <w:top w:val="single" w:sz="4" w:space="0" w:color="auto"/>
              <w:left w:val="nil"/>
              <w:bottom w:val="single" w:sz="4" w:space="0" w:color="auto"/>
              <w:right w:val="nil"/>
            </w:tcBorders>
            <w:shd w:val="clear" w:color="auto" w:fill="auto"/>
            <w:noWrap/>
            <w:vAlign w:val="bottom"/>
            <w:hideMark/>
          </w:tcPr>
          <w:p w14:paraId="6CA38A1E"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22,608</w:t>
            </w:r>
          </w:p>
        </w:tc>
      </w:tr>
      <w:tr w:rsidR="00A333FB" w:rsidRPr="00A333FB" w14:paraId="6F3B0F9D" w14:textId="77777777" w:rsidTr="00ED1349">
        <w:trPr>
          <w:trHeight w:val="425"/>
        </w:trPr>
        <w:tc>
          <w:tcPr>
            <w:tcW w:w="3288" w:type="dxa"/>
            <w:tcBorders>
              <w:top w:val="nil"/>
              <w:left w:val="nil"/>
              <w:bottom w:val="nil"/>
              <w:right w:val="nil"/>
            </w:tcBorders>
            <w:shd w:val="clear" w:color="auto" w:fill="auto"/>
            <w:vAlign w:val="bottom"/>
            <w:hideMark/>
          </w:tcPr>
          <w:p w14:paraId="086CB5BF" w14:textId="77777777" w:rsidR="00A333FB" w:rsidRPr="00A333FB" w:rsidRDefault="00A333FB" w:rsidP="00A333FB">
            <w:pPr>
              <w:spacing w:before="0" w:after="0" w:line="240" w:lineRule="auto"/>
              <w:rPr>
                <w:rFonts w:ascii="Arial" w:hAnsi="Arial" w:cs="Arial"/>
                <w:b/>
                <w:bCs/>
                <w:sz w:val="16"/>
                <w:szCs w:val="16"/>
              </w:rPr>
            </w:pPr>
            <w:r w:rsidRPr="00A333FB">
              <w:rPr>
                <w:rFonts w:ascii="Arial" w:hAnsi="Arial" w:cs="Arial"/>
                <w:b/>
                <w:bCs/>
                <w:sz w:val="16"/>
                <w:szCs w:val="16"/>
              </w:rPr>
              <w:t>INCOME ADMINISTERED ON BEHALF OF GOVERNMENT</w:t>
            </w:r>
          </w:p>
        </w:tc>
        <w:tc>
          <w:tcPr>
            <w:tcW w:w="891" w:type="dxa"/>
            <w:tcBorders>
              <w:top w:val="nil"/>
              <w:left w:val="nil"/>
              <w:bottom w:val="nil"/>
              <w:right w:val="nil"/>
            </w:tcBorders>
            <w:shd w:val="clear" w:color="auto" w:fill="auto"/>
            <w:noWrap/>
            <w:vAlign w:val="bottom"/>
            <w:hideMark/>
          </w:tcPr>
          <w:p w14:paraId="4D852578" w14:textId="77777777" w:rsidR="00A333FB" w:rsidRPr="00A333FB" w:rsidRDefault="00A333FB" w:rsidP="00A333FB">
            <w:pPr>
              <w:spacing w:before="0" w:after="0" w:line="240" w:lineRule="auto"/>
              <w:rPr>
                <w:rFonts w:ascii="Arial" w:hAnsi="Arial" w:cs="Arial"/>
                <w:b/>
                <w:bCs/>
                <w:sz w:val="16"/>
                <w:szCs w:val="16"/>
              </w:rPr>
            </w:pPr>
          </w:p>
        </w:tc>
        <w:tc>
          <w:tcPr>
            <w:tcW w:w="875" w:type="dxa"/>
            <w:tcBorders>
              <w:top w:val="nil"/>
              <w:left w:val="nil"/>
              <w:bottom w:val="nil"/>
              <w:right w:val="nil"/>
            </w:tcBorders>
            <w:shd w:val="clear" w:color="000000" w:fill="D9D9D9"/>
            <w:noWrap/>
            <w:vAlign w:val="bottom"/>
            <w:hideMark/>
          </w:tcPr>
          <w:p w14:paraId="07FB5892" w14:textId="77777777" w:rsidR="00A333FB" w:rsidRPr="00A333FB" w:rsidRDefault="00A333FB" w:rsidP="00A333FB">
            <w:pPr>
              <w:spacing w:before="0" w:after="0" w:line="240" w:lineRule="auto"/>
              <w:jc w:val="right"/>
              <w:rPr>
                <w:rFonts w:ascii="Arial" w:hAnsi="Arial" w:cs="Arial"/>
                <w:color w:val="000000"/>
                <w:sz w:val="16"/>
                <w:szCs w:val="16"/>
              </w:rPr>
            </w:pPr>
            <w:r w:rsidRPr="00A333FB">
              <w:rPr>
                <w:rFonts w:ascii="Arial" w:hAnsi="Arial" w:cs="Arial"/>
                <w:color w:val="000000"/>
                <w:sz w:val="16"/>
                <w:szCs w:val="16"/>
              </w:rPr>
              <w:t> </w:t>
            </w:r>
          </w:p>
        </w:tc>
        <w:tc>
          <w:tcPr>
            <w:tcW w:w="883" w:type="dxa"/>
            <w:tcBorders>
              <w:top w:val="nil"/>
              <w:left w:val="nil"/>
              <w:bottom w:val="nil"/>
              <w:right w:val="nil"/>
            </w:tcBorders>
            <w:shd w:val="clear" w:color="auto" w:fill="auto"/>
            <w:noWrap/>
            <w:vAlign w:val="bottom"/>
            <w:hideMark/>
          </w:tcPr>
          <w:p w14:paraId="508182B3" w14:textId="77777777" w:rsidR="00A333FB" w:rsidRPr="00A333FB" w:rsidRDefault="00A333FB" w:rsidP="00A333FB">
            <w:pPr>
              <w:spacing w:before="0" w:after="0" w:line="240" w:lineRule="auto"/>
              <w:jc w:val="right"/>
              <w:rPr>
                <w:rFonts w:ascii="Arial" w:hAnsi="Arial" w:cs="Arial"/>
                <w:color w:val="000000"/>
                <w:sz w:val="16"/>
                <w:szCs w:val="16"/>
              </w:rPr>
            </w:pPr>
          </w:p>
        </w:tc>
        <w:tc>
          <w:tcPr>
            <w:tcW w:w="883" w:type="dxa"/>
            <w:tcBorders>
              <w:top w:val="nil"/>
              <w:left w:val="nil"/>
              <w:bottom w:val="nil"/>
              <w:right w:val="nil"/>
            </w:tcBorders>
            <w:shd w:val="clear" w:color="auto" w:fill="auto"/>
            <w:noWrap/>
            <w:vAlign w:val="bottom"/>
            <w:hideMark/>
          </w:tcPr>
          <w:p w14:paraId="137FE692" w14:textId="77777777" w:rsidR="00A333FB" w:rsidRPr="00A333FB" w:rsidRDefault="00A333FB" w:rsidP="00A333FB">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2CBD24D7" w14:textId="77777777" w:rsidR="00A333FB" w:rsidRPr="00A333FB" w:rsidRDefault="00A333FB" w:rsidP="00A333FB">
            <w:pPr>
              <w:spacing w:before="0" w:after="0" w:line="240" w:lineRule="auto"/>
              <w:jc w:val="right"/>
              <w:rPr>
                <w:rFonts w:ascii="Times New Roman" w:hAnsi="Times New Roman"/>
                <w:sz w:val="20"/>
              </w:rPr>
            </w:pPr>
          </w:p>
        </w:tc>
      </w:tr>
      <w:tr w:rsidR="00A333FB" w:rsidRPr="00A333FB" w14:paraId="53B4897A" w14:textId="77777777" w:rsidTr="00ED1349">
        <w:trPr>
          <w:trHeight w:val="225"/>
        </w:trPr>
        <w:tc>
          <w:tcPr>
            <w:tcW w:w="3288" w:type="dxa"/>
            <w:tcBorders>
              <w:top w:val="nil"/>
              <w:left w:val="nil"/>
              <w:bottom w:val="nil"/>
              <w:right w:val="nil"/>
            </w:tcBorders>
            <w:shd w:val="clear" w:color="auto" w:fill="auto"/>
            <w:noWrap/>
            <w:vAlign w:val="bottom"/>
            <w:hideMark/>
          </w:tcPr>
          <w:p w14:paraId="47D2ED20" w14:textId="77777777" w:rsidR="00A333FB" w:rsidRPr="00A333FB" w:rsidRDefault="00A333FB" w:rsidP="00A333FB">
            <w:pPr>
              <w:spacing w:before="0" w:after="0" w:line="240" w:lineRule="auto"/>
              <w:ind w:leftChars="75" w:left="143"/>
              <w:rPr>
                <w:rFonts w:ascii="Arial" w:hAnsi="Arial" w:cs="Arial"/>
                <w:b/>
                <w:bCs/>
                <w:sz w:val="16"/>
                <w:szCs w:val="16"/>
              </w:rPr>
            </w:pPr>
            <w:r w:rsidRPr="00A333FB">
              <w:rPr>
                <w:rFonts w:ascii="Arial" w:hAnsi="Arial" w:cs="Arial"/>
                <w:b/>
                <w:bCs/>
                <w:sz w:val="16"/>
                <w:szCs w:val="16"/>
              </w:rPr>
              <w:t>Revenue</w:t>
            </w:r>
          </w:p>
        </w:tc>
        <w:tc>
          <w:tcPr>
            <w:tcW w:w="891" w:type="dxa"/>
            <w:tcBorders>
              <w:top w:val="nil"/>
              <w:left w:val="nil"/>
              <w:bottom w:val="nil"/>
              <w:right w:val="nil"/>
            </w:tcBorders>
            <w:shd w:val="clear" w:color="auto" w:fill="auto"/>
            <w:noWrap/>
            <w:vAlign w:val="bottom"/>
            <w:hideMark/>
          </w:tcPr>
          <w:p w14:paraId="01DFBE78" w14:textId="77777777" w:rsidR="00A333FB" w:rsidRPr="00A333FB" w:rsidRDefault="00A333FB" w:rsidP="00A333FB">
            <w:pPr>
              <w:spacing w:before="0" w:after="0" w:line="240" w:lineRule="auto"/>
              <w:ind w:firstLineChars="100" w:firstLine="160"/>
              <w:rPr>
                <w:rFonts w:ascii="Arial" w:hAnsi="Arial" w:cs="Arial"/>
                <w:b/>
                <w:bCs/>
                <w:sz w:val="16"/>
                <w:szCs w:val="16"/>
              </w:rPr>
            </w:pPr>
          </w:p>
        </w:tc>
        <w:tc>
          <w:tcPr>
            <w:tcW w:w="875" w:type="dxa"/>
            <w:tcBorders>
              <w:top w:val="nil"/>
              <w:left w:val="nil"/>
              <w:bottom w:val="nil"/>
              <w:right w:val="nil"/>
            </w:tcBorders>
            <w:shd w:val="clear" w:color="000000" w:fill="D9D9D9"/>
            <w:noWrap/>
            <w:vAlign w:val="bottom"/>
            <w:hideMark/>
          </w:tcPr>
          <w:p w14:paraId="7F9AACE6" w14:textId="77777777" w:rsidR="00A333FB" w:rsidRPr="00A333FB" w:rsidRDefault="00A333FB" w:rsidP="00A333FB">
            <w:pPr>
              <w:spacing w:before="0" w:after="0" w:line="240" w:lineRule="auto"/>
              <w:jc w:val="right"/>
              <w:rPr>
                <w:rFonts w:ascii="Arial" w:hAnsi="Arial" w:cs="Arial"/>
                <w:color w:val="000000"/>
                <w:sz w:val="16"/>
                <w:szCs w:val="16"/>
              </w:rPr>
            </w:pPr>
            <w:r w:rsidRPr="00A333FB">
              <w:rPr>
                <w:rFonts w:ascii="Arial" w:hAnsi="Arial" w:cs="Arial"/>
                <w:color w:val="000000"/>
                <w:sz w:val="16"/>
                <w:szCs w:val="16"/>
              </w:rPr>
              <w:t> </w:t>
            </w:r>
          </w:p>
        </w:tc>
        <w:tc>
          <w:tcPr>
            <w:tcW w:w="883" w:type="dxa"/>
            <w:tcBorders>
              <w:top w:val="nil"/>
              <w:left w:val="nil"/>
              <w:bottom w:val="nil"/>
              <w:right w:val="nil"/>
            </w:tcBorders>
            <w:shd w:val="clear" w:color="auto" w:fill="auto"/>
            <w:noWrap/>
            <w:vAlign w:val="bottom"/>
            <w:hideMark/>
          </w:tcPr>
          <w:p w14:paraId="6BE7F34F" w14:textId="77777777" w:rsidR="00A333FB" w:rsidRPr="00A333FB" w:rsidRDefault="00A333FB" w:rsidP="00A333FB">
            <w:pPr>
              <w:spacing w:before="0" w:after="0" w:line="240" w:lineRule="auto"/>
              <w:jc w:val="right"/>
              <w:rPr>
                <w:rFonts w:ascii="Arial" w:hAnsi="Arial" w:cs="Arial"/>
                <w:color w:val="000000"/>
                <w:sz w:val="16"/>
                <w:szCs w:val="16"/>
              </w:rPr>
            </w:pPr>
          </w:p>
        </w:tc>
        <w:tc>
          <w:tcPr>
            <w:tcW w:w="883" w:type="dxa"/>
            <w:tcBorders>
              <w:top w:val="nil"/>
              <w:left w:val="nil"/>
              <w:bottom w:val="nil"/>
              <w:right w:val="nil"/>
            </w:tcBorders>
            <w:shd w:val="clear" w:color="auto" w:fill="auto"/>
            <w:noWrap/>
            <w:vAlign w:val="bottom"/>
            <w:hideMark/>
          </w:tcPr>
          <w:p w14:paraId="3C6E02EE" w14:textId="77777777" w:rsidR="00A333FB" w:rsidRPr="00A333FB" w:rsidRDefault="00A333FB" w:rsidP="00A333FB">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63732738" w14:textId="77777777" w:rsidR="00A333FB" w:rsidRPr="00A333FB" w:rsidRDefault="00A333FB" w:rsidP="00A333FB">
            <w:pPr>
              <w:spacing w:before="0" w:after="0" w:line="240" w:lineRule="auto"/>
              <w:jc w:val="right"/>
              <w:rPr>
                <w:rFonts w:ascii="Times New Roman" w:hAnsi="Times New Roman"/>
                <w:sz w:val="20"/>
              </w:rPr>
            </w:pPr>
          </w:p>
        </w:tc>
      </w:tr>
      <w:tr w:rsidR="00A333FB" w:rsidRPr="00A333FB" w14:paraId="6216711E" w14:textId="77777777" w:rsidTr="00ED1349">
        <w:trPr>
          <w:trHeight w:val="225"/>
        </w:trPr>
        <w:tc>
          <w:tcPr>
            <w:tcW w:w="3288" w:type="dxa"/>
            <w:tcBorders>
              <w:top w:val="nil"/>
              <w:left w:val="nil"/>
              <w:bottom w:val="nil"/>
              <w:right w:val="nil"/>
            </w:tcBorders>
            <w:shd w:val="clear" w:color="auto" w:fill="auto"/>
            <w:noWrap/>
            <w:vAlign w:val="bottom"/>
            <w:hideMark/>
          </w:tcPr>
          <w:p w14:paraId="500AEA02" w14:textId="77777777" w:rsidR="00A333FB" w:rsidRPr="00A333FB" w:rsidRDefault="00A333FB" w:rsidP="00A333FB">
            <w:pPr>
              <w:spacing w:before="0" w:after="0" w:line="240" w:lineRule="auto"/>
              <w:ind w:firstLineChars="200" w:firstLine="320"/>
              <w:rPr>
                <w:rFonts w:ascii="Arial" w:hAnsi="Arial" w:cs="Arial"/>
                <w:b/>
                <w:bCs/>
                <w:sz w:val="16"/>
                <w:szCs w:val="16"/>
              </w:rPr>
            </w:pPr>
            <w:r w:rsidRPr="00A333FB">
              <w:rPr>
                <w:rFonts w:ascii="Arial" w:hAnsi="Arial" w:cs="Arial"/>
                <w:b/>
                <w:bCs/>
                <w:sz w:val="16"/>
                <w:szCs w:val="16"/>
              </w:rPr>
              <w:t>Non-taxation</w:t>
            </w:r>
          </w:p>
        </w:tc>
        <w:tc>
          <w:tcPr>
            <w:tcW w:w="891" w:type="dxa"/>
            <w:tcBorders>
              <w:top w:val="nil"/>
              <w:left w:val="nil"/>
              <w:bottom w:val="nil"/>
              <w:right w:val="nil"/>
            </w:tcBorders>
            <w:shd w:val="clear" w:color="auto" w:fill="auto"/>
            <w:noWrap/>
            <w:vAlign w:val="bottom"/>
            <w:hideMark/>
          </w:tcPr>
          <w:p w14:paraId="4DC01CA7" w14:textId="77777777" w:rsidR="00A333FB" w:rsidRPr="00A333FB" w:rsidRDefault="00A333FB" w:rsidP="00A333FB">
            <w:pPr>
              <w:spacing w:before="0" w:after="0" w:line="240" w:lineRule="auto"/>
              <w:ind w:firstLineChars="200" w:firstLine="320"/>
              <w:rPr>
                <w:rFonts w:ascii="Arial" w:hAnsi="Arial" w:cs="Arial"/>
                <w:b/>
                <w:bCs/>
                <w:sz w:val="16"/>
                <w:szCs w:val="16"/>
              </w:rPr>
            </w:pPr>
          </w:p>
        </w:tc>
        <w:tc>
          <w:tcPr>
            <w:tcW w:w="875" w:type="dxa"/>
            <w:tcBorders>
              <w:top w:val="nil"/>
              <w:left w:val="nil"/>
              <w:bottom w:val="nil"/>
              <w:right w:val="nil"/>
            </w:tcBorders>
            <w:shd w:val="clear" w:color="000000" w:fill="D9D9D9"/>
            <w:noWrap/>
            <w:vAlign w:val="bottom"/>
            <w:hideMark/>
          </w:tcPr>
          <w:p w14:paraId="5E1808E9" w14:textId="77777777" w:rsidR="00A333FB" w:rsidRPr="00A333FB" w:rsidRDefault="00A333FB" w:rsidP="00A333FB">
            <w:pPr>
              <w:spacing w:before="0" w:after="0" w:line="240" w:lineRule="auto"/>
              <w:jc w:val="right"/>
              <w:rPr>
                <w:rFonts w:ascii="Arial" w:hAnsi="Arial" w:cs="Arial"/>
                <w:color w:val="000000"/>
                <w:sz w:val="16"/>
                <w:szCs w:val="16"/>
              </w:rPr>
            </w:pPr>
            <w:r w:rsidRPr="00A333FB">
              <w:rPr>
                <w:rFonts w:ascii="Arial" w:hAnsi="Arial" w:cs="Arial"/>
                <w:color w:val="000000"/>
                <w:sz w:val="16"/>
                <w:szCs w:val="16"/>
              </w:rPr>
              <w:t> </w:t>
            </w:r>
          </w:p>
        </w:tc>
        <w:tc>
          <w:tcPr>
            <w:tcW w:w="883" w:type="dxa"/>
            <w:tcBorders>
              <w:top w:val="nil"/>
              <w:left w:val="nil"/>
              <w:bottom w:val="nil"/>
              <w:right w:val="nil"/>
            </w:tcBorders>
            <w:shd w:val="clear" w:color="auto" w:fill="auto"/>
            <w:noWrap/>
            <w:vAlign w:val="bottom"/>
            <w:hideMark/>
          </w:tcPr>
          <w:p w14:paraId="5B1AAF1B" w14:textId="77777777" w:rsidR="00A333FB" w:rsidRPr="00A333FB" w:rsidRDefault="00A333FB" w:rsidP="00A333FB">
            <w:pPr>
              <w:spacing w:before="0" w:after="0" w:line="240" w:lineRule="auto"/>
              <w:jc w:val="right"/>
              <w:rPr>
                <w:rFonts w:ascii="Arial" w:hAnsi="Arial" w:cs="Arial"/>
                <w:color w:val="000000"/>
                <w:sz w:val="16"/>
                <w:szCs w:val="16"/>
              </w:rPr>
            </w:pPr>
          </w:p>
        </w:tc>
        <w:tc>
          <w:tcPr>
            <w:tcW w:w="883" w:type="dxa"/>
            <w:tcBorders>
              <w:top w:val="nil"/>
              <w:left w:val="nil"/>
              <w:bottom w:val="nil"/>
              <w:right w:val="nil"/>
            </w:tcBorders>
            <w:shd w:val="clear" w:color="auto" w:fill="auto"/>
            <w:noWrap/>
            <w:vAlign w:val="bottom"/>
            <w:hideMark/>
          </w:tcPr>
          <w:p w14:paraId="29BC7E32" w14:textId="77777777" w:rsidR="00A333FB" w:rsidRPr="00A333FB" w:rsidRDefault="00A333FB" w:rsidP="00A333FB">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3F420068" w14:textId="77777777" w:rsidR="00A333FB" w:rsidRPr="00A333FB" w:rsidRDefault="00A333FB" w:rsidP="00A333FB">
            <w:pPr>
              <w:spacing w:before="0" w:after="0" w:line="240" w:lineRule="auto"/>
              <w:jc w:val="right"/>
              <w:rPr>
                <w:rFonts w:ascii="Times New Roman" w:hAnsi="Times New Roman"/>
                <w:sz w:val="20"/>
              </w:rPr>
            </w:pPr>
          </w:p>
        </w:tc>
      </w:tr>
      <w:tr w:rsidR="00A333FB" w:rsidRPr="00A333FB" w14:paraId="643C32AC" w14:textId="77777777" w:rsidTr="00ED1349">
        <w:trPr>
          <w:trHeight w:val="229"/>
        </w:trPr>
        <w:tc>
          <w:tcPr>
            <w:tcW w:w="3288" w:type="dxa"/>
            <w:tcBorders>
              <w:top w:val="nil"/>
              <w:left w:val="nil"/>
              <w:bottom w:val="nil"/>
              <w:right w:val="nil"/>
            </w:tcBorders>
            <w:shd w:val="clear" w:color="auto" w:fill="auto"/>
            <w:noWrap/>
            <w:vAlign w:val="bottom"/>
            <w:hideMark/>
          </w:tcPr>
          <w:p w14:paraId="11FE75DA" w14:textId="77777777" w:rsidR="00A333FB" w:rsidRPr="00A333FB" w:rsidRDefault="00A333FB" w:rsidP="00A333FB">
            <w:pPr>
              <w:spacing w:before="0" w:after="0" w:line="240" w:lineRule="auto"/>
              <w:ind w:firstLineChars="300" w:firstLine="480"/>
              <w:rPr>
                <w:rFonts w:ascii="Arial" w:hAnsi="Arial" w:cs="Arial"/>
                <w:sz w:val="16"/>
                <w:szCs w:val="16"/>
              </w:rPr>
            </w:pPr>
            <w:r w:rsidRPr="00A333FB">
              <w:rPr>
                <w:rFonts w:ascii="Arial" w:hAnsi="Arial" w:cs="Arial"/>
                <w:sz w:val="16"/>
                <w:szCs w:val="16"/>
              </w:rPr>
              <w:t>Other non-tax revenue</w:t>
            </w:r>
          </w:p>
        </w:tc>
        <w:tc>
          <w:tcPr>
            <w:tcW w:w="891" w:type="dxa"/>
            <w:tcBorders>
              <w:top w:val="nil"/>
              <w:left w:val="nil"/>
              <w:bottom w:val="nil"/>
              <w:right w:val="nil"/>
            </w:tcBorders>
            <w:shd w:val="clear" w:color="auto" w:fill="auto"/>
            <w:noWrap/>
            <w:vAlign w:val="bottom"/>
            <w:hideMark/>
          </w:tcPr>
          <w:p w14:paraId="69FBD986" w14:textId="77777777" w:rsidR="00A333FB" w:rsidRPr="00A333FB" w:rsidRDefault="00A333FB" w:rsidP="00A333FB">
            <w:pPr>
              <w:spacing w:before="0" w:after="0" w:line="240" w:lineRule="auto"/>
              <w:jc w:val="right"/>
              <w:rPr>
                <w:rFonts w:ascii="Arial" w:hAnsi="Arial" w:cs="Arial"/>
                <w:sz w:val="16"/>
                <w:szCs w:val="16"/>
              </w:rPr>
            </w:pPr>
            <w:r w:rsidRPr="00A333FB">
              <w:rPr>
                <w:rFonts w:ascii="Arial" w:hAnsi="Arial" w:cs="Arial"/>
                <w:sz w:val="16"/>
                <w:szCs w:val="16"/>
              </w:rPr>
              <w:t>-</w:t>
            </w:r>
          </w:p>
        </w:tc>
        <w:tc>
          <w:tcPr>
            <w:tcW w:w="875" w:type="dxa"/>
            <w:tcBorders>
              <w:top w:val="nil"/>
              <w:left w:val="nil"/>
              <w:bottom w:val="nil"/>
              <w:right w:val="nil"/>
            </w:tcBorders>
            <w:shd w:val="clear" w:color="000000" w:fill="D9D9D9"/>
            <w:noWrap/>
            <w:vAlign w:val="bottom"/>
            <w:hideMark/>
          </w:tcPr>
          <w:p w14:paraId="7DD4E5C2" w14:textId="77777777" w:rsidR="00A333FB" w:rsidRPr="00A333FB" w:rsidRDefault="00A333FB" w:rsidP="00A333FB">
            <w:pPr>
              <w:spacing w:before="0" w:after="0" w:line="240" w:lineRule="auto"/>
              <w:jc w:val="right"/>
              <w:rPr>
                <w:rFonts w:ascii="Arial" w:hAnsi="Arial" w:cs="Arial"/>
                <w:sz w:val="16"/>
                <w:szCs w:val="16"/>
              </w:rPr>
            </w:pPr>
            <w:r w:rsidRPr="00A333FB">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6B7F3BE2" w14:textId="77777777" w:rsidR="00A333FB" w:rsidRPr="00A333FB" w:rsidRDefault="00A333FB" w:rsidP="00A333FB">
            <w:pPr>
              <w:spacing w:before="0" w:after="0" w:line="240" w:lineRule="auto"/>
              <w:jc w:val="right"/>
              <w:rPr>
                <w:rFonts w:ascii="Arial" w:hAnsi="Arial" w:cs="Arial"/>
                <w:sz w:val="16"/>
                <w:szCs w:val="16"/>
              </w:rPr>
            </w:pPr>
            <w:r w:rsidRPr="00A333FB">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0B294969" w14:textId="77777777" w:rsidR="00A333FB" w:rsidRPr="00A333FB" w:rsidRDefault="00A333FB" w:rsidP="00A333FB">
            <w:pPr>
              <w:spacing w:before="0" w:after="0" w:line="240" w:lineRule="auto"/>
              <w:jc w:val="right"/>
              <w:rPr>
                <w:rFonts w:ascii="Arial" w:hAnsi="Arial" w:cs="Arial"/>
                <w:sz w:val="16"/>
                <w:szCs w:val="16"/>
              </w:rPr>
            </w:pPr>
            <w:r w:rsidRPr="00A333FB">
              <w:rPr>
                <w:rFonts w:ascii="Arial" w:hAnsi="Arial" w:cs="Arial"/>
                <w:sz w:val="16"/>
                <w:szCs w:val="16"/>
              </w:rPr>
              <w:t>-</w:t>
            </w:r>
          </w:p>
        </w:tc>
        <w:tc>
          <w:tcPr>
            <w:tcW w:w="883" w:type="dxa"/>
            <w:tcBorders>
              <w:top w:val="nil"/>
              <w:left w:val="nil"/>
              <w:bottom w:val="nil"/>
              <w:right w:val="nil"/>
            </w:tcBorders>
            <w:shd w:val="clear" w:color="auto" w:fill="auto"/>
            <w:noWrap/>
            <w:vAlign w:val="bottom"/>
            <w:hideMark/>
          </w:tcPr>
          <w:p w14:paraId="49F201CF" w14:textId="77777777" w:rsidR="00A333FB" w:rsidRPr="00A333FB" w:rsidRDefault="00A333FB" w:rsidP="00A333FB">
            <w:pPr>
              <w:spacing w:before="0" w:after="0" w:line="240" w:lineRule="auto"/>
              <w:jc w:val="right"/>
              <w:rPr>
                <w:rFonts w:ascii="Arial" w:hAnsi="Arial" w:cs="Arial"/>
                <w:sz w:val="16"/>
                <w:szCs w:val="16"/>
              </w:rPr>
            </w:pPr>
            <w:r w:rsidRPr="00A333FB">
              <w:rPr>
                <w:rFonts w:ascii="Arial" w:hAnsi="Arial" w:cs="Arial"/>
                <w:sz w:val="16"/>
                <w:szCs w:val="16"/>
              </w:rPr>
              <w:t>-</w:t>
            </w:r>
          </w:p>
        </w:tc>
      </w:tr>
      <w:tr w:rsidR="00A333FB" w:rsidRPr="00A333FB" w14:paraId="21C3A0B6" w14:textId="77777777" w:rsidTr="00ED1349">
        <w:trPr>
          <w:trHeight w:val="225"/>
        </w:trPr>
        <w:tc>
          <w:tcPr>
            <w:tcW w:w="3288" w:type="dxa"/>
            <w:tcBorders>
              <w:top w:val="nil"/>
              <w:left w:val="nil"/>
              <w:bottom w:val="nil"/>
              <w:right w:val="nil"/>
            </w:tcBorders>
            <w:shd w:val="clear" w:color="auto" w:fill="auto"/>
            <w:noWrap/>
            <w:vAlign w:val="bottom"/>
            <w:hideMark/>
          </w:tcPr>
          <w:p w14:paraId="7470CD78" w14:textId="77777777" w:rsidR="00A333FB" w:rsidRPr="00A333FB" w:rsidRDefault="00A333FB" w:rsidP="00A333FB">
            <w:pPr>
              <w:spacing w:before="0" w:after="0" w:line="240" w:lineRule="auto"/>
              <w:ind w:firstLineChars="300" w:firstLine="480"/>
              <w:rPr>
                <w:rFonts w:ascii="Arial" w:hAnsi="Arial" w:cs="Arial"/>
                <w:b/>
                <w:bCs/>
                <w:sz w:val="16"/>
                <w:szCs w:val="16"/>
              </w:rPr>
            </w:pPr>
            <w:r w:rsidRPr="00A333FB">
              <w:rPr>
                <w:rFonts w:ascii="Arial" w:hAnsi="Arial" w:cs="Arial"/>
                <w:b/>
                <w:bCs/>
                <w:sz w:val="16"/>
                <w:szCs w:val="16"/>
              </w:rPr>
              <w:t>Total non-taxation revenue</w:t>
            </w:r>
          </w:p>
        </w:tc>
        <w:tc>
          <w:tcPr>
            <w:tcW w:w="891" w:type="dxa"/>
            <w:tcBorders>
              <w:top w:val="nil"/>
              <w:left w:val="nil"/>
              <w:bottom w:val="single" w:sz="4" w:space="0" w:color="auto"/>
              <w:right w:val="nil"/>
            </w:tcBorders>
            <w:shd w:val="clear" w:color="auto" w:fill="auto"/>
            <w:noWrap/>
            <w:vAlign w:val="bottom"/>
            <w:hideMark/>
          </w:tcPr>
          <w:p w14:paraId="26875E65"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w:t>
            </w:r>
          </w:p>
        </w:tc>
        <w:tc>
          <w:tcPr>
            <w:tcW w:w="875" w:type="dxa"/>
            <w:tcBorders>
              <w:top w:val="nil"/>
              <w:left w:val="nil"/>
              <w:bottom w:val="single" w:sz="4" w:space="0" w:color="auto"/>
              <w:right w:val="nil"/>
            </w:tcBorders>
            <w:shd w:val="clear" w:color="000000" w:fill="D9D9D9"/>
            <w:noWrap/>
            <w:vAlign w:val="bottom"/>
            <w:hideMark/>
          </w:tcPr>
          <w:p w14:paraId="323D0E73"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w:t>
            </w:r>
          </w:p>
        </w:tc>
        <w:tc>
          <w:tcPr>
            <w:tcW w:w="883" w:type="dxa"/>
            <w:tcBorders>
              <w:top w:val="nil"/>
              <w:left w:val="nil"/>
              <w:bottom w:val="single" w:sz="4" w:space="0" w:color="auto"/>
              <w:right w:val="nil"/>
            </w:tcBorders>
            <w:shd w:val="clear" w:color="auto" w:fill="auto"/>
            <w:noWrap/>
            <w:vAlign w:val="bottom"/>
            <w:hideMark/>
          </w:tcPr>
          <w:p w14:paraId="6B602FBC"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w:t>
            </w:r>
          </w:p>
        </w:tc>
        <w:tc>
          <w:tcPr>
            <w:tcW w:w="883" w:type="dxa"/>
            <w:tcBorders>
              <w:top w:val="nil"/>
              <w:left w:val="nil"/>
              <w:bottom w:val="single" w:sz="4" w:space="0" w:color="auto"/>
              <w:right w:val="nil"/>
            </w:tcBorders>
            <w:shd w:val="clear" w:color="auto" w:fill="auto"/>
            <w:noWrap/>
            <w:vAlign w:val="bottom"/>
            <w:hideMark/>
          </w:tcPr>
          <w:p w14:paraId="641436F5"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w:t>
            </w:r>
          </w:p>
        </w:tc>
        <w:tc>
          <w:tcPr>
            <w:tcW w:w="883" w:type="dxa"/>
            <w:tcBorders>
              <w:top w:val="nil"/>
              <w:left w:val="nil"/>
              <w:bottom w:val="single" w:sz="4" w:space="0" w:color="auto"/>
              <w:right w:val="nil"/>
            </w:tcBorders>
            <w:shd w:val="clear" w:color="auto" w:fill="auto"/>
            <w:noWrap/>
            <w:vAlign w:val="bottom"/>
            <w:hideMark/>
          </w:tcPr>
          <w:p w14:paraId="768D31FD"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w:t>
            </w:r>
          </w:p>
        </w:tc>
      </w:tr>
      <w:tr w:rsidR="00A333FB" w:rsidRPr="00A333FB" w14:paraId="0CB12DC8" w14:textId="77777777" w:rsidTr="00ED1349">
        <w:trPr>
          <w:trHeight w:val="454"/>
        </w:trPr>
        <w:tc>
          <w:tcPr>
            <w:tcW w:w="3288" w:type="dxa"/>
            <w:tcBorders>
              <w:top w:val="nil"/>
              <w:left w:val="nil"/>
              <w:bottom w:val="nil"/>
              <w:right w:val="nil"/>
            </w:tcBorders>
            <w:shd w:val="clear" w:color="auto" w:fill="auto"/>
            <w:vAlign w:val="bottom"/>
            <w:hideMark/>
          </w:tcPr>
          <w:p w14:paraId="68F92BE0" w14:textId="77777777" w:rsidR="00A333FB" w:rsidRPr="00A333FB" w:rsidRDefault="00A333FB" w:rsidP="00A333FB">
            <w:pPr>
              <w:spacing w:before="0" w:after="0" w:line="240" w:lineRule="auto"/>
              <w:ind w:leftChars="150" w:left="285"/>
              <w:rPr>
                <w:rFonts w:ascii="Arial" w:hAnsi="Arial" w:cs="Arial"/>
                <w:b/>
                <w:bCs/>
                <w:sz w:val="16"/>
                <w:szCs w:val="16"/>
              </w:rPr>
            </w:pPr>
            <w:r w:rsidRPr="00A333FB">
              <w:rPr>
                <w:rFonts w:ascii="Arial" w:hAnsi="Arial" w:cs="Arial"/>
                <w:b/>
                <w:bCs/>
                <w:sz w:val="16"/>
                <w:szCs w:val="16"/>
              </w:rPr>
              <w:t>Total revenues administered on behalf of Government</w:t>
            </w:r>
          </w:p>
        </w:tc>
        <w:tc>
          <w:tcPr>
            <w:tcW w:w="891" w:type="dxa"/>
            <w:tcBorders>
              <w:top w:val="nil"/>
              <w:left w:val="nil"/>
              <w:bottom w:val="single" w:sz="4" w:space="0" w:color="auto"/>
              <w:right w:val="nil"/>
            </w:tcBorders>
            <w:shd w:val="clear" w:color="auto" w:fill="auto"/>
            <w:noWrap/>
            <w:vAlign w:val="bottom"/>
            <w:hideMark/>
          </w:tcPr>
          <w:p w14:paraId="3A150E56"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w:t>
            </w:r>
          </w:p>
        </w:tc>
        <w:tc>
          <w:tcPr>
            <w:tcW w:w="875" w:type="dxa"/>
            <w:tcBorders>
              <w:top w:val="nil"/>
              <w:left w:val="nil"/>
              <w:bottom w:val="single" w:sz="4" w:space="0" w:color="auto"/>
              <w:right w:val="nil"/>
            </w:tcBorders>
            <w:shd w:val="clear" w:color="000000" w:fill="D9D9D9"/>
            <w:noWrap/>
            <w:vAlign w:val="bottom"/>
            <w:hideMark/>
          </w:tcPr>
          <w:p w14:paraId="54D3CA8A"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w:t>
            </w:r>
          </w:p>
        </w:tc>
        <w:tc>
          <w:tcPr>
            <w:tcW w:w="883" w:type="dxa"/>
            <w:tcBorders>
              <w:top w:val="nil"/>
              <w:left w:val="nil"/>
              <w:bottom w:val="single" w:sz="4" w:space="0" w:color="auto"/>
              <w:right w:val="nil"/>
            </w:tcBorders>
            <w:shd w:val="clear" w:color="auto" w:fill="auto"/>
            <w:noWrap/>
            <w:vAlign w:val="bottom"/>
            <w:hideMark/>
          </w:tcPr>
          <w:p w14:paraId="5C0DED0B"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w:t>
            </w:r>
          </w:p>
        </w:tc>
        <w:tc>
          <w:tcPr>
            <w:tcW w:w="883" w:type="dxa"/>
            <w:tcBorders>
              <w:top w:val="nil"/>
              <w:left w:val="nil"/>
              <w:bottom w:val="single" w:sz="4" w:space="0" w:color="auto"/>
              <w:right w:val="nil"/>
            </w:tcBorders>
            <w:shd w:val="clear" w:color="auto" w:fill="auto"/>
            <w:noWrap/>
            <w:vAlign w:val="bottom"/>
            <w:hideMark/>
          </w:tcPr>
          <w:p w14:paraId="1D4BA1D4"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w:t>
            </w:r>
          </w:p>
        </w:tc>
        <w:tc>
          <w:tcPr>
            <w:tcW w:w="883" w:type="dxa"/>
            <w:tcBorders>
              <w:top w:val="nil"/>
              <w:left w:val="nil"/>
              <w:bottom w:val="single" w:sz="4" w:space="0" w:color="auto"/>
              <w:right w:val="nil"/>
            </w:tcBorders>
            <w:shd w:val="clear" w:color="auto" w:fill="auto"/>
            <w:noWrap/>
            <w:vAlign w:val="bottom"/>
            <w:hideMark/>
          </w:tcPr>
          <w:p w14:paraId="798C0BE4"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w:t>
            </w:r>
          </w:p>
        </w:tc>
      </w:tr>
      <w:tr w:rsidR="00A333FB" w:rsidRPr="00A333FB" w14:paraId="00959E60" w14:textId="77777777" w:rsidTr="00ED1349">
        <w:trPr>
          <w:trHeight w:val="454"/>
        </w:trPr>
        <w:tc>
          <w:tcPr>
            <w:tcW w:w="3288" w:type="dxa"/>
            <w:tcBorders>
              <w:top w:val="nil"/>
              <w:left w:val="nil"/>
              <w:bottom w:val="single" w:sz="4" w:space="0" w:color="auto"/>
              <w:right w:val="nil"/>
            </w:tcBorders>
            <w:shd w:val="clear" w:color="auto" w:fill="auto"/>
            <w:vAlign w:val="bottom"/>
            <w:hideMark/>
          </w:tcPr>
          <w:p w14:paraId="04360031" w14:textId="77777777" w:rsidR="00A333FB" w:rsidRPr="00A333FB" w:rsidRDefault="00A333FB" w:rsidP="00A333FB">
            <w:pPr>
              <w:spacing w:before="0" w:after="0" w:line="240" w:lineRule="auto"/>
              <w:ind w:leftChars="75" w:left="143"/>
              <w:rPr>
                <w:rFonts w:ascii="Arial" w:hAnsi="Arial" w:cs="Arial"/>
                <w:b/>
                <w:bCs/>
                <w:sz w:val="16"/>
                <w:szCs w:val="16"/>
              </w:rPr>
            </w:pPr>
            <w:r w:rsidRPr="00A333FB">
              <w:rPr>
                <w:rFonts w:ascii="Arial" w:hAnsi="Arial" w:cs="Arial"/>
                <w:b/>
                <w:bCs/>
                <w:sz w:val="16"/>
                <w:szCs w:val="16"/>
              </w:rPr>
              <w:t>Total income administered on behalf of Government</w:t>
            </w:r>
          </w:p>
        </w:tc>
        <w:tc>
          <w:tcPr>
            <w:tcW w:w="891" w:type="dxa"/>
            <w:tcBorders>
              <w:top w:val="nil"/>
              <w:left w:val="nil"/>
              <w:bottom w:val="single" w:sz="4" w:space="0" w:color="auto"/>
              <w:right w:val="nil"/>
            </w:tcBorders>
            <w:shd w:val="clear" w:color="auto" w:fill="auto"/>
            <w:noWrap/>
            <w:vAlign w:val="bottom"/>
            <w:hideMark/>
          </w:tcPr>
          <w:p w14:paraId="26B20390"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w:t>
            </w:r>
          </w:p>
        </w:tc>
        <w:tc>
          <w:tcPr>
            <w:tcW w:w="875" w:type="dxa"/>
            <w:tcBorders>
              <w:top w:val="nil"/>
              <w:left w:val="nil"/>
              <w:bottom w:val="single" w:sz="4" w:space="0" w:color="auto"/>
              <w:right w:val="nil"/>
            </w:tcBorders>
            <w:shd w:val="clear" w:color="000000" w:fill="D9D9D9"/>
            <w:noWrap/>
            <w:vAlign w:val="bottom"/>
            <w:hideMark/>
          </w:tcPr>
          <w:p w14:paraId="163F61CA"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w:t>
            </w:r>
          </w:p>
        </w:tc>
        <w:tc>
          <w:tcPr>
            <w:tcW w:w="883" w:type="dxa"/>
            <w:tcBorders>
              <w:top w:val="nil"/>
              <w:left w:val="nil"/>
              <w:bottom w:val="single" w:sz="4" w:space="0" w:color="auto"/>
              <w:right w:val="nil"/>
            </w:tcBorders>
            <w:shd w:val="clear" w:color="auto" w:fill="auto"/>
            <w:noWrap/>
            <w:vAlign w:val="bottom"/>
            <w:hideMark/>
          </w:tcPr>
          <w:p w14:paraId="189737E2"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w:t>
            </w:r>
          </w:p>
        </w:tc>
        <w:tc>
          <w:tcPr>
            <w:tcW w:w="883" w:type="dxa"/>
            <w:tcBorders>
              <w:top w:val="nil"/>
              <w:left w:val="nil"/>
              <w:bottom w:val="single" w:sz="4" w:space="0" w:color="auto"/>
              <w:right w:val="nil"/>
            </w:tcBorders>
            <w:shd w:val="clear" w:color="auto" w:fill="auto"/>
            <w:noWrap/>
            <w:vAlign w:val="bottom"/>
            <w:hideMark/>
          </w:tcPr>
          <w:p w14:paraId="7C47A719"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w:t>
            </w:r>
          </w:p>
        </w:tc>
        <w:tc>
          <w:tcPr>
            <w:tcW w:w="883" w:type="dxa"/>
            <w:tcBorders>
              <w:top w:val="nil"/>
              <w:left w:val="nil"/>
              <w:bottom w:val="single" w:sz="4" w:space="0" w:color="auto"/>
              <w:right w:val="nil"/>
            </w:tcBorders>
            <w:shd w:val="clear" w:color="auto" w:fill="auto"/>
            <w:noWrap/>
            <w:vAlign w:val="bottom"/>
            <w:hideMark/>
          </w:tcPr>
          <w:p w14:paraId="63E26DA7" w14:textId="77777777" w:rsidR="00A333FB" w:rsidRPr="00A333FB" w:rsidRDefault="00A333FB" w:rsidP="00A333FB">
            <w:pPr>
              <w:spacing w:before="0" w:after="0" w:line="240" w:lineRule="auto"/>
              <w:jc w:val="right"/>
              <w:rPr>
                <w:rFonts w:ascii="Arial" w:hAnsi="Arial" w:cs="Arial"/>
                <w:b/>
                <w:bCs/>
                <w:color w:val="000000"/>
                <w:sz w:val="16"/>
                <w:szCs w:val="16"/>
              </w:rPr>
            </w:pPr>
            <w:r w:rsidRPr="00A333FB">
              <w:rPr>
                <w:rFonts w:ascii="Arial" w:hAnsi="Arial" w:cs="Arial"/>
                <w:b/>
                <w:bCs/>
                <w:color w:val="000000"/>
                <w:sz w:val="16"/>
                <w:szCs w:val="16"/>
              </w:rPr>
              <w:t>-</w:t>
            </w:r>
          </w:p>
        </w:tc>
      </w:tr>
    </w:tbl>
    <w:p w14:paraId="650DD9F9" w14:textId="295B3266" w:rsidR="00A333FB" w:rsidRDefault="00A333FB" w:rsidP="00A333FB">
      <w:pPr>
        <w:pStyle w:val="FootnoteText"/>
        <w:spacing w:before="120"/>
        <w:rPr>
          <w:b/>
          <w:sz w:val="20"/>
        </w:rPr>
      </w:pPr>
      <w:r w:rsidRPr="00A333FB">
        <w:t>Prepared on Australian A</w:t>
      </w:r>
      <w:r>
        <w:t xml:space="preserve">ccounting Standards basis. </w:t>
      </w:r>
      <w:r>
        <w:br w:type="page"/>
      </w:r>
    </w:p>
    <w:p w14:paraId="7666FCE7" w14:textId="3903E250" w:rsidR="00CC6669" w:rsidRDefault="00CC6669" w:rsidP="00CC6669">
      <w:pPr>
        <w:pStyle w:val="TableHeading"/>
      </w:pP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tbl>
      <w:tblPr>
        <w:tblW w:w="7731" w:type="dxa"/>
        <w:tblLayout w:type="fixed"/>
        <w:tblLook w:val="04A0" w:firstRow="1" w:lastRow="0" w:firstColumn="1" w:lastColumn="0" w:noHBand="0" w:noVBand="1"/>
      </w:tblPr>
      <w:tblGrid>
        <w:gridCol w:w="3231"/>
        <w:gridCol w:w="900"/>
        <w:gridCol w:w="900"/>
        <w:gridCol w:w="900"/>
        <w:gridCol w:w="900"/>
        <w:gridCol w:w="900"/>
      </w:tblGrid>
      <w:tr w:rsidR="00ED1349" w:rsidRPr="00ED1349" w14:paraId="1B047D1D" w14:textId="77777777" w:rsidTr="00ED1349">
        <w:trPr>
          <w:trHeight w:val="765"/>
        </w:trPr>
        <w:tc>
          <w:tcPr>
            <w:tcW w:w="3231" w:type="dxa"/>
            <w:tcBorders>
              <w:top w:val="single" w:sz="4" w:space="0" w:color="auto"/>
              <w:left w:val="nil"/>
              <w:bottom w:val="nil"/>
              <w:right w:val="nil"/>
            </w:tcBorders>
            <w:shd w:val="clear" w:color="auto" w:fill="auto"/>
            <w:hideMark/>
          </w:tcPr>
          <w:p w14:paraId="15481DF1" w14:textId="77777777" w:rsidR="00ED1349" w:rsidRPr="00ED1349" w:rsidRDefault="00ED1349" w:rsidP="00ED1349">
            <w:pPr>
              <w:spacing w:before="40" w:after="0" w:line="240" w:lineRule="auto"/>
              <w:jc w:val="right"/>
              <w:rPr>
                <w:rFonts w:ascii="Arial" w:hAnsi="Arial" w:cs="Arial"/>
                <w:sz w:val="16"/>
                <w:szCs w:val="16"/>
              </w:rPr>
            </w:pPr>
            <w:r w:rsidRPr="00ED1349">
              <w:rPr>
                <w:rFonts w:ascii="Arial" w:hAnsi="Arial" w:cs="Arial"/>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0AB15A54" w14:textId="77777777" w:rsidR="00ED1349" w:rsidRPr="00ED1349" w:rsidRDefault="00ED1349" w:rsidP="00ED1349">
            <w:pPr>
              <w:spacing w:before="40" w:after="0" w:line="240" w:lineRule="auto"/>
              <w:jc w:val="right"/>
              <w:rPr>
                <w:rFonts w:ascii="Arial" w:hAnsi="Arial" w:cs="Arial"/>
                <w:b/>
                <w:bCs/>
                <w:sz w:val="16"/>
                <w:szCs w:val="16"/>
              </w:rPr>
            </w:pPr>
            <w:r w:rsidRPr="00ED1349">
              <w:rPr>
                <w:rFonts w:ascii="Arial" w:hAnsi="Arial" w:cs="Arial"/>
                <w:b/>
                <w:bCs/>
                <w:sz w:val="16"/>
                <w:szCs w:val="16"/>
              </w:rPr>
              <w:t>2023–24 Estimated actual</w:t>
            </w:r>
            <w:r w:rsidRPr="00ED1349">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hideMark/>
          </w:tcPr>
          <w:p w14:paraId="50E30FB2" w14:textId="77777777" w:rsidR="00ED1349" w:rsidRPr="00ED1349" w:rsidRDefault="00ED1349" w:rsidP="00ED1349">
            <w:pPr>
              <w:spacing w:before="40" w:after="0" w:line="240" w:lineRule="auto"/>
              <w:jc w:val="right"/>
              <w:rPr>
                <w:rFonts w:ascii="Arial" w:hAnsi="Arial" w:cs="Arial"/>
                <w:b/>
                <w:bCs/>
                <w:sz w:val="16"/>
                <w:szCs w:val="16"/>
              </w:rPr>
            </w:pPr>
            <w:r w:rsidRPr="00ED1349">
              <w:rPr>
                <w:rFonts w:ascii="Arial" w:hAnsi="Arial" w:cs="Arial"/>
                <w:b/>
                <w:bCs/>
                <w:sz w:val="16"/>
                <w:szCs w:val="16"/>
              </w:rPr>
              <w:t>2024–25</w:t>
            </w:r>
            <w:r w:rsidRPr="00ED1349">
              <w:rPr>
                <w:rFonts w:ascii="Arial" w:hAnsi="Arial" w:cs="Arial"/>
                <w:b/>
                <w:bCs/>
                <w:sz w:val="16"/>
                <w:szCs w:val="16"/>
              </w:rPr>
              <w:br/>
              <w:t>Budget</w:t>
            </w:r>
            <w:r w:rsidRPr="00ED1349">
              <w:rPr>
                <w:rFonts w:ascii="Arial" w:hAnsi="Arial" w:cs="Arial"/>
                <w:b/>
                <w:bCs/>
                <w:sz w:val="16"/>
                <w:szCs w:val="16"/>
              </w:rPr>
              <w:br/>
            </w:r>
            <w:r w:rsidRPr="00ED1349">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31DE0EEF" w14:textId="77777777" w:rsidR="00ED1349" w:rsidRPr="00ED1349" w:rsidRDefault="00ED1349" w:rsidP="00ED1349">
            <w:pPr>
              <w:spacing w:before="40" w:after="0" w:line="240" w:lineRule="auto"/>
              <w:jc w:val="right"/>
              <w:rPr>
                <w:rFonts w:ascii="Arial" w:hAnsi="Arial" w:cs="Arial"/>
                <w:b/>
                <w:bCs/>
                <w:sz w:val="16"/>
                <w:szCs w:val="16"/>
              </w:rPr>
            </w:pPr>
            <w:r w:rsidRPr="00ED1349">
              <w:rPr>
                <w:rFonts w:ascii="Arial" w:hAnsi="Arial" w:cs="Arial"/>
                <w:b/>
                <w:bCs/>
                <w:sz w:val="16"/>
                <w:szCs w:val="16"/>
              </w:rPr>
              <w:t>2025–26</w:t>
            </w:r>
            <w:r w:rsidRPr="00ED1349">
              <w:rPr>
                <w:rFonts w:ascii="Arial" w:hAnsi="Arial" w:cs="Arial"/>
                <w:b/>
                <w:bCs/>
                <w:sz w:val="16"/>
                <w:szCs w:val="16"/>
              </w:rPr>
              <w:br/>
              <w:t>Forward estimate</w:t>
            </w:r>
            <w:r w:rsidRPr="00ED1349">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2EEFB68D" w14:textId="77777777" w:rsidR="00ED1349" w:rsidRPr="00ED1349" w:rsidRDefault="00ED1349" w:rsidP="00ED1349">
            <w:pPr>
              <w:spacing w:before="40" w:after="0" w:line="240" w:lineRule="auto"/>
              <w:jc w:val="right"/>
              <w:rPr>
                <w:rFonts w:ascii="Arial" w:hAnsi="Arial" w:cs="Arial"/>
                <w:b/>
                <w:bCs/>
                <w:sz w:val="16"/>
                <w:szCs w:val="16"/>
              </w:rPr>
            </w:pPr>
            <w:r w:rsidRPr="00ED1349">
              <w:rPr>
                <w:rFonts w:ascii="Arial" w:hAnsi="Arial" w:cs="Arial"/>
                <w:b/>
                <w:bCs/>
                <w:sz w:val="16"/>
                <w:szCs w:val="16"/>
              </w:rPr>
              <w:t>2026–27</w:t>
            </w:r>
            <w:r w:rsidRPr="00ED1349">
              <w:rPr>
                <w:rFonts w:ascii="Arial" w:hAnsi="Arial" w:cs="Arial"/>
                <w:b/>
                <w:bCs/>
                <w:sz w:val="16"/>
                <w:szCs w:val="16"/>
              </w:rPr>
              <w:br/>
              <w:t>Forward estimate</w:t>
            </w:r>
            <w:r w:rsidRPr="00ED1349">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3D3AFCE4" w14:textId="77777777" w:rsidR="00ED1349" w:rsidRPr="00ED1349" w:rsidRDefault="00ED1349" w:rsidP="00ED1349">
            <w:pPr>
              <w:spacing w:before="40" w:after="0" w:line="240" w:lineRule="auto"/>
              <w:jc w:val="right"/>
              <w:rPr>
                <w:rFonts w:ascii="Arial" w:hAnsi="Arial" w:cs="Arial"/>
                <w:b/>
                <w:bCs/>
                <w:sz w:val="16"/>
                <w:szCs w:val="16"/>
              </w:rPr>
            </w:pPr>
            <w:r w:rsidRPr="00ED1349">
              <w:rPr>
                <w:rFonts w:ascii="Arial" w:hAnsi="Arial" w:cs="Arial"/>
                <w:b/>
                <w:bCs/>
                <w:sz w:val="16"/>
                <w:szCs w:val="16"/>
              </w:rPr>
              <w:t>2027–28</w:t>
            </w:r>
            <w:r w:rsidRPr="00ED1349">
              <w:rPr>
                <w:rFonts w:ascii="Arial" w:hAnsi="Arial" w:cs="Arial"/>
                <w:b/>
                <w:bCs/>
                <w:sz w:val="16"/>
                <w:szCs w:val="16"/>
              </w:rPr>
              <w:br/>
              <w:t>Forward estimate</w:t>
            </w:r>
            <w:r w:rsidRPr="00ED1349">
              <w:rPr>
                <w:rFonts w:ascii="Arial" w:hAnsi="Arial" w:cs="Arial"/>
                <w:b/>
                <w:bCs/>
                <w:sz w:val="16"/>
                <w:szCs w:val="16"/>
              </w:rPr>
              <w:br/>
              <w:t>$'000</w:t>
            </w:r>
          </w:p>
        </w:tc>
      </w:tr>
      <w:tr w:rsidR="00ED1349" w:rsidRPr="00ED1349" w14:paraId="2B798381" w14:textId="77777777" w:rsidTr="00ED1349">
        <w:trPr>
          <w:trHeight w:val="425"/>
        </w:trPr>
        <w:tc>
          <w:tcPr>
            <w:tcW w:w="3231" w:type="dxa"/>
            <w:tcBorders>
              <w:top w:val="nil"/>
              <w:left w:val="nil"/>
              <w:bottom w:val="nil"/>
              <w:right w:val="nil"/>
            </w:tcBorders>
            <w:shd w:val="clear" w:color="auto" w:fill="auto"/>
            <w:vAlign w:val="bottom"/>
            <w:hideMark/>
          </w:tcPr>
          <w:p w14:paraId="1640838D" w14:textId="77777777" w:rsidR="00ED1349" w:rsidRPr="00ED1349" w:rsidRDefault="00ED1349" w:rsidP="00ED1349">
            <w:pPr>
              <w:spacing w:before="0" w:after="0" w:line="240" w:lineRule="auto"/>
              <w:rPr>
                <w:rFonts w:ascii="Arial" w:hAnsi="Arial" w:cs="Arial"/>
                <w:b/>
                <w:bCs/>
                <w:sz w:val="16"/>
                <w:szCs w:val="16"/>
              </w:rPr>
            </w:pPr>
            <w:r w:rsidRPr="00ED1349">
              <w:rPr>
                <w:rFonts w:ascii="Arial" w:hAnsi="Arial" w:cs="Arial"/>
                <w:b/>
                <w:bCs/>
                <w:sz w:val="16"/>
                <w:szCs w:val="16"/>
              </w:rPr>
              <w:t>ASSETS ADMINISTERED ON BEHALF OF GOVERNMENT</w:t>
            </w:r>
          </w:p>
        </w:tc>
        <w:tc>
          <w:tcPr>
            <w:tcW w:w="900" w:type="dxa"/>
            <w:tcBorders>
              <w:top w:val="nil"/>
              <w:left w:val="nil"/>
              <w:bottom w:val="nil"/>
              <w:right w:val="nil"/>
            </w:tcBorders>
            <w:shd w:val="clear" w:color="auto" w:fill="auto"/>
            <w:noWrap/>
            <w:vAlign w:val="bottom"/>
            <w:hideMark/>
          </w:tcPr>
          <w:p w14:paraId="44036CAC" w14:textId="77777777" w:rsidR="00ED1349" w:rsidRPr="00ED1349" w:rsidRDefault="00ED1349" w:rsidP="00ED1349">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526CE204" w14:textId="77777777" w:rsidR="00ED1349" w:rsidRPr="00ED1349" w:rsidRDefault="00ED1349" w:rsidP="00ED1349">
            <w:pPr>
              <w:spacing w:before="0" w:after="0" w:line="240" w:lineRule="auto"/>
              <w:jc w:val="right"/>
              <w:rPr>
                <w:rFonts w:ascii="Arial" w:hAnsi="Arial" w:cs="Arial"/>
                <w:color w:val="000000"/>
                <w:sz w:val="16"/>
                <w:szCs w:val="16"/>
              </w:rPr>
            </w:pPr>
            <w:r w:rsidRPr="00ED1349">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3627A3FF" w14:textId="77777777" w:rsidR="00ED1349" w:rsidRPr="00ED1349" w:rsidRDefault="00ED1349" w:rsidP="00ED1349">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29CB40BC" w14:textId="77777777" w:rsidR="00ED1349" w:rsidRPr="00ED1349" w:rsidRDefault="00ED1349" w:rsidP="00ED1349">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57F30A1" w14:textId="77777777" w:rsidR="00ED1349" w:rsidRPr="00ED1349" w:rsidRDefault="00ED1349" w:rsidP="00ED1349">
            <w:pPr>
              <w:spacing w:before="0" w:after="0" w:line="240" w:lineRule="auto"/>
              <w:jc w:val="right"/>
              <w:rPr>
                <w:rFonts w:ascii="Times New Roman" w:hAnsi="Times New Roman"/>
                <w:sz w:val="20"/>
              </w:rPr>
            </w:pPr>
          </w:p>
        </w:tc>
      </w:tr>
      <w:tr w:rsidR="00ED1349" w:rsidRPr="00ED1349" w14:paraId="0D9F4E5C" w14:textId="77777777" w:rsidTr="00ED1349">
        <w:trPr>
          <w:trHeight w:val="283"/>
        </w:trPr>
        <w:tc>
          <w:tcPr>
            <w:tcW w:w="3231" w:type="dxa"/>
            <w:tcBorders>
              <w:top w:val="nil"/>
              <w:left w:val="nil"/>
              <w:bottom w:val="nil"/>
              <w:right w:val="nil"/>
            </w:tcBorders>
            <w:shd w:val="clear" w:color="auto" w:fill="auto"/>
            <w:noWrap/>
            <w:vAlign w:val="bottom"/>
            <w:hideMark/>
          </w:tcPr>
          <w:p w14:paraId="6FB6BECE" w14:textId="77777777" w:rsidR="00ED1349" w:rsidRPr="00ED1349" w:rsidRDefault="00ED1349" w:rsidP="00ED1349">
            <w:pPr>
              <w:spacing w:before="0" w:after="0" w:line="240" w:lineRule="auto"/>
              <w:ind w:leftChars="75" w:left="143"/>
              <w:rPr>
                <w:rFonts w:ascii="Arial" w:hAnsi="Arial" w:cs="Arial"/>
                <w:b/>
                <w:bCs/>
                <w:color w:val="000000"/>
                <w:sz w:val="16"/>
                <w:szCs w:val="16"/>
              </w:rPr>
            </w:pPr>
            <w:r w:rsidRPr="00ED1349">
              <w:rPr>
                <w:rFonts w:ascii="Arial" w:hAnsi="Arial" w:cs="Arial"/>
                <w:b/>
                <w:bCs/>
                <w:color w:val="000000"/>
                <w:sz w:val="16"/>
                <w:szCs w:val="16"/>
              </w:rPr>
              <w:t>Financial assets</w:t>
            </w:r>
          </w:p>
        </w:tc>
        <w:tc>
          <w:tcPr>
            <w:tcW w:w="900" w:type="dxa"/>
            <w:tcBorders>
              <w:top w:val="nil"/>
              <w:left w:val="nil"/>
              <w:bottom w:val="nil"/>
              <w:right w:val="nil"/>
            </w:tcBorders>
            <w:shd w:val="clear" w:color="auto" w:fill="auto"/>
            <w:noWrap/>
            <w:vAlign w:val="bottom"/>
            <w:hideMark/>
          </w:tcPr>
          <w:p w14:paraId="50C2E7F6" w14:textId="77777777" w:rsidR="00ED1349" w:rsidRPr="00ED1349" w:rsidRDefault="00ED1349" w:rsidP="00ED1349">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60499D69" w14:textId="77777777" w:rsidR="00ED1349" w:rsidRPr="00ED1349" w:rsidRDefault="00ED1349" w:rsidP="00ED1349">
            <w:pPr>
              <w:spacing w:before="0" w:after="0" w:line="240" w:lineRule="auto"/>
              <w:jc w:val="right"/>
              <w:rPr>
                <w:rFonts w:ascii="Arial" w:hAnsi="Arial" w:cs="Arial"/>
                <w:color w:val="000000"/>
                <w:sz w:val="16"/>
                <w:szCs w:val="16"/>
              </w:rPr>
            </w:pPr>
            <w:r w:rsidRPr="00ED1349">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0328A535" w14:textId="77777777" w:rsidR="00ED1349" w:rsidRPr="00ED1349" w:rsidRDefault="00ED1349" w:rsidP="00ED1349">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4956907C" w14:textId="77777777" w:rsidR="00ED1349" w:rsidRPr="00ED1349" w:rsidRDefault="00ED1349" w:rsidP="00ED1349">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8F1C1AA" w14:textId="77777777" w:rsidR="00ED1349" w:rsidRPr="00ED1349" w:rsidRDefault="00ED1349" w:rsidP="00ED1349">
            <w:pPr>
              <w:spacing w:before="0" w:after="0" w:line="240" w:lineRule="auto"/>
              <w:jc w:val="right"/>
              <w:rPr>
                <w:rFonts w:ascii="Times New Roman" w:hAnsi="Times New Roman"/>
                <w:sz w:val="20"/>
              </w:rPr>
            </w:pPr>
          </w:p>
        </w:tc>
      </w:tr>
      <w:tr w:rsidR="00ED1349" w:rsidRPr="00ED1349" w14:paraId="7A47EF18" w14:textId="77777777" w:rsidTr="00ED1349">
        <w:trPr>
          <w:trHeight w:val="225"/>
        </w:trPr>
        <w:tc>
          <w:tcPr>
            <w:tcW w:w="3231" w:type="dxa"/>
            <w:tcBorders>
              <w:top w:val="nil"/>
              <w:left w:val="nil"/>
              <w:bottom w:val="nil"/>
              <w:right w:val="nil"/>
            </w:tcBorders>
            <w:shd w:val="clear" w:color="auto" w:fill="auto"/>
            <w:noWrap/>
            <w:vAlign w:val="bottom"/>
            <w:hideMark/>
          </w:tcPr>
          <w:p w14:paraId="338DCA5B" w14:textId="77777777" w:rsidR="00ED1349" w:rsidRPr="00ED1349" w:rsidRDefault="00ED1349" w:rsidP="00ED1349">
            <w:pPr>
              <w:spacing w:before="0" w:after="0" w:line="240" w:lineRule="auto"/>
              <w:ind w:firstLineChars="200" w:firstLine="320"/>
              <w:rPr>
                <w:rFonts w:ascii="Arial" w:hAnsi="Arial" w:cs="Arial"/>
                <w:sz w:val="16"/>
                <w:szCs w:val="16"/>
              </w:rPr>
            </w:pPr>
            <w:r w:rsidRPr="00ED1349">
              <w:rPr>
                <w:rFonts w:ascii="Arial" w:hAnsi="Arial" w:cs="Arial"/>
                <w:sz w:val="16"/>
                <w:szCs w:val="16"/>
              </w:rPr>
              <w:t>Cash and cash equivalents</w:t>
            </w:r>
          </w:p>
        </w:tc>
        <w:tc>
          <w:tcPr>
            <w:tcW w:w="900" w:type="dxa"/>
            <w:tcBorders>
              <w:top w:val="nil"/>
              <w:left w:val="nil"/>
              <w:bottom w:val="nil"/>
              <w:right w:val="nil"/>
            </w:tcBorders>
            <w:shd w:val="clear" w:color="auto" w:fill="auto"/>
            <w:noWrap/>
            <w:vAlign w:val="bottom"/>
            <w:hideMark/>
          </w:tcPr>
          <w:p w14:paraId="6198E1F8"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33</w:t>
            </w:r>
          </w:p>
        </w:tc>
        <w:tc>
          <w:tcPr>
            <w:tcW w:w="900" w:type="dxa"/>
            <w:tcBorders>
              <w:top w:val="nil"/>
              <w:left w:val="nil"/>
              <w:bottom w:val="nil"/>
              <w:right w:val="nil"/>
            </w:tcBorders>
            <w:shd w:val="clear" w:color="000000" w:fill="D9D9D9"/>
            <w:noWrap/>
            <w:vAlign w:val="bottom"/>
            <w:hideMark/>
          </w:tcPr>
          <w:p w14:paraId="4121C9ED"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33</w:t>
            </w:r>
          </w:p>
        </w:tc>
        <w:tc>
          <w:tcPr>
            <w:tcW w:w="900" w:type="dxa"/>
            <w:tcBorders>
              <w:top w:val="nil"/>
              <w:left w:val="nil"/>
              <w:bottom w:val="nil"/>
              <w:right w:val="nil"/>
            </w:tcBorders>
            <w:shd w:val="clear" w:color="auto" w:fill="auto"/>
            <w:noWrap/>
            <w:vAlign w:val="bottom"/>
            <w:hideMark/>
          </w:tcPr>
          <w:p w14:paraId="484C52FA"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33</w:t>
            </w:r>
          </w:p>
        </w:tc>
        <w:tc>
          <w:tcPr>
            <w:tcW w:w="900" w:type="dxa"/>
            <w:tcBorders>
              <w:top w:val="nil"/>
              <w:left w:val="nil"/>
              <w:bottom w:val="nil"/>
              <w:right w:val="nil"/>
            </w:tcBorders>
            <w:shd w:val="clear" w:color="auto" w:fill="auto"/>
            <w:noWrap/>
            <w:vAlign w:val="bottom"/>
            <w:hideMark/>
          </w:tcPr>
          <w:p w14:paraId="33181E68"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33</w:t>
            </w:r>
          </w:p>
        </w:tc>
        <w:tc>
          <w:tcPr>
            <w:tcW w:w="900" w:type="dxa"/>
            <w:tcBorders>
              <w:top w:val="nil"/>
              <w:left w:val="nil"/>
              <w:bottom w:val="nil"/>
              <w:right w:val="nil"/>
            </w:tcBorders>
            <w:shd w:val="clear" w:color="auto" w:fill="auto"/>
            <w:noWrap/>
            <w:vAlign w:val="bottom"/>
            <w:hideMark/>
          </w:tcPr>
          <w:p w14:paraId="3F53509A"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33</w:t>
            </w:r>
          </w:p>
        </w:tc>
      </w:tr>
      <w:tr w:rsidR="00ED1349" w:rsidRPr="00ED1349" w14:paraId="477526C7" w14:textId="77777777" w:rsidTr="00ED1349">
        <w:trPr>
          <w:trHeight w:val="225"/>
        </w:trPr>
        <w:tc>
          <w:tcPr>
            <w:tcW w:w="3231" w:type="dxa"/>
            <w:tcBorders>
              <w:top w:val="nil"/>
              <w:left w:val="nil"/>
              <w:bottom w:val="nil"/>
              <w:right w:val="nil"/>
            </w:tcBorders>
            <w:shd w:val="clear" w:color="auto" w:fill="auto"/>
            <w:noWrap/>
            <w:vAlign w:val="bottom"/>
            <w:hideMark/>
          </w:tcPr>
          <w:p w14:paraId="34AC730A" w14:textId="77777777" w:rsidR="00ED1349" w:rsidRPr="00ED1349" w:rsidRDefault="00ED1349" w:rsidP="00ED1349">
            <w:pPr>
              <w:spacing w:before="0" w:after="0" w:line="240" w:lineRule="auto"/>
              <w:ind w:firstLineChars="200" w:firstLine="320"/>
              <w:rPr>
                <w:rFonts w:ascii="Arial" w:hAnsi="Arial" w:cs="Arial"/>
                <w:color w:val="000000"/>
                <w:sz w:val="16"/>
                <w:szCs w:val="16"/>
              </w:rPr>
            </w:pPr>
            <w:r w:rsidRPr="00ED1349">
              <w:rPr>
                <w:rFonts w:ascii="Arial" w:hAnsi="Arial" w:cs="Arial"/>
                <w:color w:val="000000"/>
                <w:sz w:val="16"/>
                <w:szCs w:val="16"/>
              </w:rPr>
              <w:t>Receivables</w:t>
            </w:r>
          </w:p>
        </w:tc>
        <w:tc>
          <w:tcPr>
            <w:tcW w:w="900" w:type="dxa"/>
            <w:tcBorders>
              <w:top w:val="nil"/>
              <w:left w:val="nil"/>
              <w:bottom w:val="nil"/>
              <w:right w:val="nil"/>
            </w:tcBorders>
            <w:shd w:val="clear" w:color="auto" w:fill="auto"/>
            <w:noWrap/>
            <w:vAlign w:val="bottom"/>
            <w:hideMark/>
          </w:tcPr>
          <w:p w14:paraId="56C62245"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390</w:t>
            </w:r>
          </w:p>
        </w:tc>
        <w:tc>
          <w:tcPr>
            <w:tcW w:w="900" w:type="dxa"/>
            <w:tcBorders>
              <w:top w:val="nil"/>
              <w:left w:val="nil"/>
              <w:bottom w:val="nil"/>
              <w:right w:val="nil"/>
            </w:tcBorders>
            <w:shd w:val="clear" w:color="000000" w:fill="D9D9D9"/>
            <w:noWrap/>
            <w:vAlign w:val="bottom"/>
            <w:hideMark/>
          </w:tcPr>
          <w:p w14:paraId="0A1D9087"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390</w:t>
            </w:r>
          </w:p>
        </w:tc>
        <w:tc>
          <w:tcPr>
            <w:tcW w:w="900" w:type="dxa"/>
            <w:tcBorders>
              <w:top w:val="nil"/>
              <w:left w:val="nil"/>
              <w:bottom w:val="nil"/>
              <w:right w:val="nil"/>
            </w:tcBorders>
            <w:shd w:val="clear" w:color="auto" w:fill="auto"/>
            <w:noWrap/>
            <w:vAlign w:val="bottom"/>
            <w:hideMark/>
          </w:tcPr>
          <w:p w14:paraId="2B3E4E41"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390</w:t>
            </w:r>
          </w:p>
        </w:tc>
        <w:tc>
          <w:tcPr>
            <w:tcW w:w="900" w:type="dxa"/>
            <w:tcBorders>
              <w:top w:val="nil"/>
              <w:left w:val="nil"/>
              <w:bottom w:val="nil"/>
              <w:right w:val="nil"/>
            </w:tcBorders>
            <w:shd w:val="clear" w:color="auto" w:fill="auto"/>
            <w:noWrap/>
            <w:vAlign w:val="bottom"/>
            <w:hideMark/>
          </w:tcPr>
          <w:p w14:paraId="104CEAD5"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390</w:t>
            </w:r>
          </w:p>
        </w:tc>
        <w:tc>
          <w:tcPr>
            <w:tcW w:w="900" w:type="dxa"/>
            <w:tcBorders>
              <w:top w:val="nil"/>
              <w:left w:val="nil"/>
              <w:bottom w:val="nil"/>
              <w:right w:val="nil"/>
            </w:tcBorders>
            <w:shd w:val="clear" w:color="auto" w:fill="auto"/>
            <w:noWrap/>
            <w:vAlign w:val="bottom"/>
            <w:hideMark/>
          </w:tcPr>
          <w:p w14:paraId="71D9B156"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390</w:t>
            </w:r>
          </w:p>
        </w:tc>
      </w:tr>
      <w:tr w:rsidR="00ED1349" w:rsidRPr="00ED1349" w14:paraId="0C0560BA" w14:textId="77777777" w:rsidTr="00ED1349">
        <w:trPr>
          <w:trHeight w:val="225"/>
        </w:trPr>
        <w:tc>
          <w:tcPr>
            <w:tcW w:w="3231" w:type="dxa"/>
            <w:tcBorders>
              <w:top w:val="nil"/>
              <w:left w:val="nil"/>
              <w:bottom w:val="nil"/>
              <w:right w:val="nil"/>
            </w:tcBorders>
            <w:shd w:val="clear" w:color="auto" w:fill="auto"/>
            <w:noWrap/>
            <w:vAlign w:val="bottom"/>
            <w:hideMark/>
          </w:tcPr>
          <w:p w14:paraId="745D87EA" w14:textId="77777777" w:rsidR="00ED1349" w:rsidRPr="00ED1349" w:rsidRDefault="00ED1349" w:rsidP="00ED1349">
            <w:pPr>
              <w:spacing w:before="0" w:after="0" w:line="240" w:lineRule="auto"/>
              <w:ind w:firstLineChars="200" w:firstLine="320"/>
              <w:rPr>
                <w:rFonts w:ascii="Arial" w:hAnsi="Arial" w:cs="Arial"/>
                <w:b/>
                <w:bCs/>
                <w:color w:val="000000"/>
                <w:sz w:val="16"/>
                <w:szCs w:val="16"/>
              </w:rPr>
            </w:pPr>
            <w:r w:rsidRPr="00ED1349">
              <w:rPr>
                <w:rFonts w:ascii="Arial" w:hAnsi="Arial" w:cs="Arial"/>
                <w:b/>
                <w:bCs/>
                <w:color w:val="000000"/>
                <w:sz w:val="16"/>
                <w:szCs w:val="16"/>
              </w:rPr>
              <w:t>Total financial assets</w:t>
            </w:r>
          </w:p>
        </w:tc>
        <w:tc>
          <w:tcPr>
            <w:tcW w:w="900" w:type="dxa"/>
            <w:tcBorders>
              <w:top w:val="nil"/>
              <w:left w:val="nil"/>
              <w:bottom w:val="single" w:sz="4" w:space="0" w:color="auto"/>
              <w:right w:val="nil"/>
            </w:tcBorders>
            <w:shd w:val="clear" w:color="auto" w:fill="auto"/>
            <w:noWrap/>
            <w:vAlign w:val="bottom"/>
            <w:hideMark/>
          </w:tcPr>
          <w:p w14:paraId="4334243A"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423</w:t>
            </w:r>
          </w:p>
        </w:tc>
        <w:tc>
          <w:tcPr>
            <w:tcW w:w="900" w:type="dxa"/>
            <w:tcBorders>
              <w:top w:val="nil"/>
              <w:left w:val="nil"/>
              <w:bottom w:val="single" w:sz="4" w:space="0" w:color="auto"/>
              <w:right w:val="nil"/>
            </w:tcBorders>
            <w:shd w:val="clear" w:color="000000" w:fill="D9D9D9"/>
            <w:noWrap/>
            <w:vAlign w:val="bottom"/>
            <w:hideMark/>
          </w:tcPr>
          <w:p w14:paraId="425EA79A"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423</w:t>
            </w:r>
          </w:p>
        </w:tc>
        <w:tc>
          <w:tcPr>
            <w:tcW w:w="900" w:type="dxa"/>
            <w:tcBorders>
              <w:top w:val="nil"/>
              <w:left w:val="nil"/>
              <w:bottom w:val="single" w:sz="4" w:space="0" w:color="auto"/>
              <w:right w:val="nil"/>
            </w:tcBorders>
            <w:shd w:val="clear" w:color="auto" w:fill="auto"/>
            <w:noWrap/>
            <w:vAlign w:val="bottom"/>
            <w:hideMark/>
          </w:tcPr>
          <w:p w14:paraId="44509351"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423</w:t>
            </w:r>
          </w:p>
        </w:tc>
        <w:tc>
          <w:tcPr>
            <w:tcW w:w="900" w:type="dxa"/>
            <w:tcBorders>
              <w:top w:val="nil"/>
              <w:left w:val="nil"/>
              <w:bottom w:val="single" w:sz="4" w:space="0" w:color="auto"/>
              <w:right w:val="nil"/>
            </w:tcBorders>
            <w:shd w:val="clear" w:color="auto" w:fill="auto"/>
            <w:noWrap/>
            <w:vAlign w:val="bottom"/>
            <w:hideMark/>
          </w:tcPr>
          <w:p w14:paraId="62305221"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423</w:t>
            </w:r>
          </w:p>
        </w:tc>
        <w:tc>
          <w:tcPr>
            <w:tcW w:w="900" w:type="dxa"/>
            <w:tcBorders>
              <w:top w:val="nil"/>
              <w:left w:val="nil"/>
              <w:bottom w:val="single" w:sz="4" w:space="0" w:color="auto"/>
              <w:right w:val="nil"/>
            </w:tcBorders>
            <w:shd w:val="clear" w:color="auto" w:fill="auto"/>
            <w:noWrap/>
            <w:vAlign w:val="bottom"/>
            <w:hideMark/>
          </w:tcPr>
          <w:p w14:paraId="72CBB5AB"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423</w:t>
            </w:r>
          </w:p>
        </w:tc>
      </w:tr>
      <w:tr w:rsidR="00ED1349" w:rsidRPr="00ED1349" w14:paraId="16811F23" w14:textId="77777777" w:rsidTr="00ED1349">
        <w:trPr>
          <w:trHeight w:val="283"/>
        </w:trPr>
        <w:tc>
          <w:tcPr>
            <w:tcW w:w="3231" w:type="dxa"/>
            <w:tcBorders>
              <w:top w:val="nil"/>
              <w:left w:val="nil"/>
              <w:bottom w:val="nil"/>
              <w:right w:val="nil"/>
            </w:tcBorders>
            <w:shd w:val="clear" w:color="auto" w:fill="auto"/>
            <w:noWrap/>
            <w:vAlign w:val="bottom"/>
            <w:hideMark/>
          </w:tcPr>
          <w:p w14:paraId="455C7FEF" w14:textId="77777777" w:rsidR="00ED1349" w:rsidRPr="00ED1349" w:rsidRDefault="00ED1349" w:rsidP="00ED1349">
            <w:pPr>
              <w:spacing w:before="0" w:after="0" w:line="240" w:lineRule="auto"/>
              <w:ind w:leftChars="75" w:left="143"/>
              <w:rPr>
                <w:rFonts w:ascii="Arial" w:hAnsi="Arial" w:cs="Arial"/>
                <w:b/>
                <w:bCs/>
                <w:color w:val="000000"/>
                <w:sz w:val="16"/>
                <w:szCs w:val="16"/>
              </w:rPr>
            </w:pPr>
            <w:proofErr w:type="spellStart"/>
            <w:r w:rsidRPr="00ED1349">
              <w:rPr>
                <w:rFonts w:ascii="Arial" w:hAnsi="Arial" w:cs="Arial"/>
                <w:b/>
                <w:bCs/>
                <w:color w:val="000000"/>
                <w:sz w:val="16"/>
                <w:szCs w:val="16"/>
              </w:rPr>
              <w:t>Non financial</w:t>
            </w:r>
            <w:proofErr w:type="spellEnd"/>
            <w:r w:rsidRPr="00ED1349">
              <w:rPr>
                <w:rFonts w:ascii="Arial" w:hAnsi="Arial" w:cs="Arial"/>
                <w:b/>
                <w:bCs/>
                <w:color w:val="000000"/>
                <w:sz w:val="16"/>
                <w:szCs w:val="16"/>
              </w:rPr>
              <w:t xml:space="preserve"> assets</w:t>
            </w:r>
          </w:p>
        </w:tc>
        <w:tc>
          <w:tcPr>
            <w:tcW w:w="900" w:type="dxa"/>
            <w:tcBorders>
              <w:top w:val="nil"/>
              <w:left w:val="nil"/>
              <w:bottom w:val="nil"/>
              <w:right w:val="nil"/>
            </w:tcBorders>
            <w:shd w:val="clear" w:color="auto" w:fill="auto"/>
            <w:noWrap/>
            <w:vAlign w:val="bottom"/>
            <w:hideMark/>
          </w:tcPr>
          <w:p w14:paraId="08A4CECA" w14:textId="77777777" w:rsidR="00ED1349" w:rsidRPr="00ED1349" w:rsidRDefault="00ED1349" w:rsidP="00ED1349">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359DE27E" w14:textId="77777777" w:rsidR="00ED1349" w:rsidRPr="00ED1349" w:rsidRDefault="00ED1349" w:rsidP="00ED1349">
            <w:pPr>
              <w:spacing w:before="0" w:after="0" w:line="240" w:lineRule="auto"/>
              <w:jc w:val="right"/>
              <w:rPr>
                <w:rFonts w:ascii="Arial" w:hAnsi="Arial" w:cs="Arial"/>
                <w:color w:val="000000"/>
                <w:sz w:val="16"/>
                <w:szCs w:val="16"/>
              </w:rPr>
            </w:pPr>
            <w:r w:rsidRPr="00ED1349">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0506BDB7" w14:textId="77777777" w:rsidR="00ED1349" w:rsidRPr="00ED1349" w:rsidRDefault="00ED1349" w:rsidP="00ED1349">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6EA8C2F6" w14:textId="77777777" w:rsidR="00ED1349" w:rsidRPr="00ED1349" w:rsidRDefault="00ED1349" w:rsidP="00ED1349">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5B4C3B05" w14:textId="77777777" w:rsidR="00ED1349" w:rsidRPr="00ED1349" w:rsidRDefault="00ED1349" w:rsidP="00ED1349">
            <w:pPr>
              <w:spacing w:before="0" w:after="0" w:line="240" w:lineRule="auto"/>
              <w:jc w:val="right"/>
              <w:rPr>
                <w:rFonts w:ascii="Times New Roman" w:hAnsi="Times New Roman"/>
                <w:sz w:val="20"/>
              </w:rPr>
            </w:pPr>
          </w:p>
        </w:tc>
      </w:tr>
      <w:tr w:rsidR="00ED1349" w:rsidRPr="00ED1349" w14:paraId="3D31377D" w14:textId="77777777" w:rsidTr="00ED1349">
        <w:trPr>
          <w:trHeight w:val="225"/>
        </w:trPr>
        <w:tc>
          <w:tcPr>
            <w:tcW w:w="3231" w:type="dxa"/>
            <w:tcBorders>
              <w:top w:val="nil"/>
              <w:left w:val="nil"/>
              <w:bottom w:val="nil"/>
              <w:right w:val="nil"/>
            </w:tcBorders>
            <w:shd w:val="clear" w:color="auto" w:fill="auto"/>
            <w:noWrap/>
            <w:vAlign w:val="bottom"/>
            <w:hideMark/>
          </w:tcPr>
          <w:p w14:paraId="72943FE7" w14:textId="77777777" w:rsidR="00ED1349" w:rsidRPr="00ED1349" w:rsidRDefault="00ED1349" w:rsidP="00ED1349">
            <w:pPr>
              <w:spacing w:before="0" w:after="0" w:line="240" w:lineRule="auto"/>
              <w:ind w:firstLineChars="200" w:firstLine="320"/>
              <w:rPr>
                <w:rFonts w:ascii="Arial" w:hAnsi="Arial" w:cs="Arial"/>
                <w:color w:val="000000"/>
                <w:sz w:val="16"/>
                <w:szCs w:val="16"/>
              </w:rPr>
            </w:pPr>
            <w:r w:rsidRPr="00ED1349">
              <w:rPr>
                <w:rFonts w:ascii="Arial" w:hAnsi="Arial" w:cs="Arial"/>
                <w:color w:val="000000"/>
                <w:sz w:val="16"/>
                <w:szCs w:val="16"/>
              </w:rPr>
              <w:t>Prepayments</w:t>
            </w:r>
          </w:p>
        </w:tc>
        <w:tc>
          <w:tcPr>
            <w:tcW w:w="900" w:type="dxa"/>
            <w:tcBorders>
              <w:top w:val="nil"/>
              <w:left w:val="nil"/>
              <w:bottom w:val="nil"/>
              <w:right w:val="nil"/>
            </w:tcBorders>
            <w:shd w:val="clear" w:color="auto" w:fill="auto"/>
            <w:noWrap/>
            <w:vAlign w:val="bottom"/>
            <w:hideMark/>
          </w:tcPr>
          <w:p w14:paraId="3C6477FB"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755BA3C9"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57A73A6C"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45792A5C"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545ADF31"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r>
      <w:tr w:rsidR="00ED1349" w:rsidRPr="00ED1349" w14:paraId="488BC5F0" w14:textId="77777777" w:rsidTr="00ED1349">
        <w:trPr>
          <w:trHeight w:val="225"/>
        </w:trPr>
        <w:tc>
          <w:tcPr>
            <w:tcW w:w="3231" w:type="dxa"/>
            <w:tcBorders>
              <w:top w:val="nil"/>
              <w:left w:val="nil"/>
              <w:bottom w:val="nil"/>
              <w:right w:val="nil"/>
            </w:tcBorders>
            <w:shd w:val="clear" w:color="auto" w:fill="auto"/>
            <w:noWrap/>
            <w:vAlign w:val="bottom"/>
            <w:hideMark/>
          </w:tcPr>
          <w:p w14:paraId="242A8456" w14:textId="77777777" w:rsidR="00ED1349" w:rsidRPr="00ED1349" w:rsidRDefault="00ED1349" w:rsidP="00ED1349">
            <w:pPr>
              <w:spacing w:before="0" w:after="0" w:line="240" w:lineRule="auto"/>
              <w:ind w:firstLineChars="200" w:firstLine="320"/>
              <w:rPr>
                <w:rFonts w:ascii="Arial" w:hAnsi="Arial" w:cs="Arial"/>
                <w:b/>
                <w:bCs/>
                <w:color w:val="000000"/>
                <w:sz w:val="16"/>
                <w:szCs w:val="16"/>
              </w:rPr>
            </w:pPr>
            <w:r w:rsidRPr="00ED1349">
              <w:rPr>
                <w:rFonts w:ascii="Arial" w:hAnsi="Arial" w:cs="Arial"/>
                <w:b/>
                <w:bCs/>
                <w:color w:val="000000"/>
                <w:sz w:val="16"/>
                <w:szCs w:val="16"/>
              </w:rPr>
              <w:t>Total financial assets</w:t>
            </w:r>
          </w:p>
        </w:tc>
        <w:tc>
          <w:tcPr>
            <w:tcW w:w="900" w:type="dxa"/>
            <w:tcBorders>
              <w:top w:val="nil"/>
              <w:left w:val="nil"/>
              <w:bottom w:val="single" w:sz="4" w:space="0" w:color="auto"/>
              <w:right w:val="nil"/>
            </w:tcBorders>
            <w:shd w:val="clear" w:color="auto" w:fill="auto"/>
            <w:noWrap/>
            <w:vAlign w:val="bottom"/>
            <w:hideMark/>
          </w:tcPr>
          <w:p w14:paraId="0E23AD7D"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w:t>
            </w:r>
          </w:p>
        </w:tc>
        <w:tc>
          <w:tcPr>
            <w:tcW w:w="900" w:type="dxa"/>
            <w:tcBorders>
              <w:top w:val="nil"/>
              <w:left w:val="nil"/>
              <w:bottom w:val="single" w:sz="4" w:space="0" w:color="auto"/>
              <w:right w:val="nil"/>
            </w:tcBorders>
            <w:shd w:val="clear" w:color="000000" w:fill="D9D9D9"/>
            <w:noWrap/>
            <w:vAlign w:val="bottom"/>
            <w:hideMark/>
          </w:tcPr>
          <w:p w14:paraId="09C34A83"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w:t>
            </w:r>
          </w:p>
        </w:tc>
        <w:tc>
          <w:tcPr>
            <w:tcW w:w="900" w:type="dxa"/>
            <w:tcBorders>
              <w:top w:val="nil"/>
              <w:left w:val="nil"/>
              <w:bottom w:val="single" w:sz="4" w:space="0" w:color="auto"/>
              <w:right w:val="nil"/>
            </w:tcBorders>
            <w:shd w:val="clear" w:color="auto" w:fill="auto"/>
            <w:noWrap/>
            <w:vAlign w:val="bottom"/>
            <w:hideMark/>
          </w:tcPr>
          <w:p w14:paraId="240E3C9D"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w:t>
            </w:r>
          </w:p>
        </w:tc>
        <w:tc>
          <w:tcPr>
            <w:tcW w:w="900" w:type="dxa"/>
            <w:tcBorders>
              <w:top w:val="nil"/>
              <w:left w:val="nil"/>
              <w:bottom w:val="single" w:sz="4" w:space="0" w:color="auto"/>
              <w:right w:val="nil"/>
            </w:tcBorders>
            <w:shd w:val="clear" w:color="auto" w:fill="auto"/>
            <w:noWrap/>
            <w:vAlign w:val="bottom"/>
            <w:hideMark/>
          </w:tcPr>
          <w:p w14:paraId="51380F47"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w:t>
            </w:r>
          </w:p>
        </w:tc>
        <w:tc>
          <w:tcPr>
            <w:tcW w:w="900" w:type="dxa"/>
            <w:tcBorders>
              <w:top w:val="nil"/>
              <w:left w:val="nil"/>
              <w:bottom w:val="single" w:sz="4" w:space="0" w:color="auto"/>
              <w:right w:val="nil"/>
            </w:tcBorders>
            <w:shd w:val="clear" w:color="auto" w:fill="auto"/>
            <w:noWrap/>
            <w:vAlign w:val="bottom"/>
            <w:hideMark/>
          </w:tcPr>
          <w:p w14:paraId="6EAEF221"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w:t>
            </w:r>
          </w:p>
        </w:tc>
      </w:tr>
      <w:tr w:rsidR="00ED1349" w:rsidRPr="00ED1349" w14:paraId="48D63E93" w14:textId="77777777" w:rsidTr="00ED1349">
        <w:trPr>
          <w:trHeight w:val="454"/>
        </w:trPr>
        <w:tc>
          <w:tcPr>
            <w:tcW w:w="3231" w:type="dxa"/>
            <w:tcBorders>
              <w:top w:val="nil"/>
              <w:left w:val="nil"/>
              <w:bottom w:val="nil"/>
              <w:right w:val="nil"/>
            </w:tcBorders>
            <w:shd w:val="clear" w:color="auto" w:fill="auto"/>
            <w:vAlign w:val="bottom"/>
            <w:hideMark/>
          </w:tcPr>
          <w:p w14:paraId="35355C09" w14:textId="77777777" w:rsidR="00ED1349" w:rsidRPr="00ED1349" w:rsidRDefault="00ED1349" w:rsidP="00ED1349">
            <w:pPr>
              <w:spacing w:before="0" w:after="0" w:line="240" w:lineRule="auto"/>
              <w:ind w:leftChars="75" w:left="143"/>
              <w:rPr>
                <w:rFonts w:ascii="Arial" w:hAnsi="Arial" w:cs="Arial"/>
                <w:b/>
                <w:bCs/>
                <w:sz w:val="16"/>
                <w:szCs w:val="16"/>
              </w:rPr>
            </w:pPr>
            <w:r w:rsidRPr="00ED1349">
              <w:rPr>
                <w:rFonts w:ascii="Arial" w:hAnsi="Arial" w:cs="Arial"/>
                <w:b/>
                <w:bCs/>
                <w:sz w:val="16"/>
                <w:szCs w:val="16"/>
              </w:rPr>
              <w:t>Total assets administered on behalf of Government</w:t>
            </w:r>
          </w:p>
        </w:tc>
        <w:tc>
          <w:tcPr>
            <w:tcW w:w="900" w:type="dxa"/>
            <w:tcBorders>
              <w:top w:val="nil"/>
              <w:left w:val="nil"/>
              <w:bottom w:val="single" w:sz="4" w:space="0" w:color="auto"/>
              <w:right w:val="nil"/>
            </w:tcBorders>
            <w:shd w:val="clear" w:color="auto" w:fill="auto"/>
            <w:noWrap/>
            <w:vAlign w:val="bottom"/>
            <w:hideMark/>
          </w:tcPr>
          <w:p w14:paraId="5B18828F"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423</w:t>
            </w:r>
          </w:p>
        </w:tc>
        <w:tc>
          <w:tcPr>
            <w:tcW w:w="900" w:type="dxa"/>
            <w:tcBorders>
              <w:top w:val="nil"/>
              <w:left w:val="nil"/>
              <w:bottom w:val="single" w:sz="4" w:space="0" w:color="auto"/>
              <w:right w:val="nil"/>
            </w:tcBorders>
            <w:shd w:val="clear" w:color="000000" w:fill="D9D9D9"/>
            <w:noWrap/>
            <w:vAlign w:val="bottom"/>
            <w:hideMark/>
          </w:tcPr>
          <w:p w14:paraId="5655981E"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423</w:t>
            </w:r>
          </w:p>
        </w:tc>
        <w:tc>
          <w:tcPr>
            <w:tcW w:w="900" w:type="dxa"/>
            <w:tcBorders>
              <w:top w:val="nil"/>
              <w:left w:val="nil"/>
              <w:bottom w:val="single" w:sz="4" w:space="0" w:color="auto"/>
              <w:right w:val="nil"/>
            </w:tcBorders>
            <w:shd w:val="clear" w:color="auto" w:fill="auto"/>
            <w:noWrap/>
            <w:vAlign w:val="bottom"/>
            <w:hideMark/>
          </w:tcPr>
          <w:p w14:paraId="2CB98D84"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423</w:t>
            </w:r>
          </w:p>
        </w:tc>
        <w:tc>
          <w:tcPr>
            <w:tcW w:w="900" w:type="dxa"/>
            <w:tcBorders>
              <w:top w:val="nil"/>
              <w:left w:val="nil"/>
              <w:bottom w:val="single" w:sz="4" w:space="0" w:color="auto"/>
              <w:right w:val="nil"/>
            </w:tcBorders>
            <w:shd w:val="clear" w:color="auto" w:fill="auto"/>
            <w:noWrap/>
            <w:vAlign w:val="bottom"/>
            <w:hideMark/>
          </w:tcPr>
          <w:p w14:paraId="6576D9E4"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423</w:t>
            </w:r>
          </w:p>
        </w:tc>
        <w:tc>
          <w:tcPr>
            <w:tcW w:w="900" w:type="dxa"/>
            <w:tcBorders>
              <w:top w:val="nil"/>
              <w:left w:val="nil"/>
              <w:bottom w:val="single" w:sz="4" w:space="0" w:color="auto"/>
              <w:right w:val="nil"/>
            </w:tcBorders>
            <w:shd w:val="clear" w:color="auto" w:fill="auto"/>
            <w:noWrap/>
            <w:vAlign w:val="bottom"/>
            <w:hideMark/>
          </w:tcPr>
          <w:p w14:paraId="1B91F0F9"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423</w:t>
            </w:r>
          </w:p>
        </w:tc>
      </w:tr>
      <w:tr w:rsidR="00ED1349" w:rsidRPr="00ED1349" w14:paraId="3D0185FC" w14:textId="77777777" w:rsidTr="00ED1349">
        <w:trPr>
          <w:trHeight w:val="454"/>
        </w:trPr>
        <w:tc>
          <w:tcPr>
            <w:tcW w:w="3231" w:type="dxa"/>
            <w:tcBorders>
              <w:top w:val="nil"/>
              <w:left w:val="nil"/>
              <w:bottom w:val="nil"/>
              <w:right w:val="nil"/>
            </w:tcBorders>
            <w:shd w:val="clear" w:color="auto" w:fill="auto"/>
            <w:vAlign w:val="bottom"/>
            <w:hideMark/>
          </w:tcPr>
          <w:p w14:paraId="5E2B5721" w14:textId="77777777" w:rsidR="00ED1349" w:rsidRPr="00ED1349" w:rsidRDefault="00ED1349" w:rsidP="00ED1349">
            <w:pPr>
              <w:spacing w:before="0" w:after="0" w:line="240" w:lineRule="auto"/>
              <w:rPr>
                <w:rFonts w:ascii="Arial" w:hAnsi="Arial" w:cs="Arial"/>
                <w:b/>
                <w:bCs/>
                <w:sz w:val="16"/>
                <w:szCs w:val="16"/>
              </w:rPr>
            </w:pPr>
            <w:r w:rsidRPr="00ED1349">
              <w:rPr>
                <w:rFonts w:ascii="Arial" w:hAnsi="Arial" w:cs="Arial"/>
                <w:b/>
                <w:bCs/>
                <w:sz w:val="16"/>
                <w:szCs w:val="16"/>
              </w:rPr>
              <w:t>LIABILITIES ADMINISTERED ON BEHALF OF GOVERNMENT</w:t>
            </w:r>
          </w:p>
        </w:tc>
        <w:tc>
          <w:tcPr>
            <w:tcW w:w="900" w:type="dxa"/>
            <w:tcBorders>
              <w:top w:val="nil"/>
              <w:left w:val="nil"/>
              <w:bottom w:val="nil"/>
              <w:right w:val="nil"/>
            </w:tcBorders>
            <w:shd w:val="clear" w:color="auto" w:fill="auto"/>
            <w:noWrap/>
            <w:vAlign w:val="bottom"/>
            <w:hideMark/>
          </w:tcPr>
          <w:p w14:paraId="3FBA8300" w14:textId="77777777" w:rsidR="00ED1349" w:rsidRPr="00ED1349" w:rsidRDefault="00ED1349" w:rsidP="00ED1349">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7140740F" w14:textId="77777777" w:rsidR="00ED1349" w:rsidRPr="00ED1349" w:rsidRDefault="00ED1349" w:rsidP="00ED1349">
            <w:pPr>
              <w:spacing w:before="0" w:after="0" w:line="240" w:lineRule="auto"/>
              <w:jc w:val="right"/>
              <w:rPr>
                <w:rFonts w:ascii="Arial" w:hAnsi="Arial" w:cs="Arial"/>
                <w:color w:val="000000"/>
                <w:sz w:val="16"/>
                <w:szCs w:val="16"/>
              </w:rPr>
            </w:pPr>
            <w:r w:rsidRPr="00ED1349">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50B15437" w14:textId="77777777" w:rsidR="00ED1349" w:rsidRPr="00ED1349" w:rsidRDefault="00ED1349" w:rsidP="00ED1349">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3DF8AA0E" w14:textId="77777777" w:rsidR="00ED1349" w:rsidRPr="00ED1349" w:rsidRDefault="00ED1349" w:rsidP="00ED1349">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07A0C065" w14:textId="77777777" w:rsidR="00ED1349" w:rsidRPr="00ED1349" w:rsidRDefault="00ED1349" w:rsidP="00ED1349">
            <w:pPr>
              <w:spacing w:before="0" w:after="0" w:line="240" w:lineRule="auto"/>
              <w:jc w:val="right"/>
              <w:rPr>
                <w:rFonts w:ascii="Times New Roman" w:hAnsi="Times New Roman"/>
                <w:sz w:val="20"/>
              </w:rPr>
            </w:pPr>
          </w:p>
        </w:tc>
      </w:tr>
      <w:tr w:rsidR="00ED1349" w:rsidRPr="00ED1349" w14:paraId="024FB3EA" w14:textId="77777777" w:rsidTr="00ED1349">
        <w:trPr>
          <w:trHeight w:val="283"/>
        </w:trPr>
        <w:tc>
          <w:tcPr>
            <w:tcW w:w="3231" w:type="dxa"/>
            <w:tcBorders>
              <w:top w:val="nil"/>
              <w:left w:val="nil"/>
              <w:bottom w:val="nil"/>
              <w:right w:val="nil"/>
            </w:tcBorders>
            <w:shd w:val="clear" w:color="auto" w:fill="auto"/>
            <w:noWrap/>
            <w:vAlign w:val="bottom"/>
            <w:hideMark/>
          </w:tcPr>
          <w:p w14:paraId="7E7DDD39" w14:textId="77777777" w:rsidR="00ED1349" w:rsidRPr="00ED1349" w:rsidRDefault="00ED1349" w:rsidP="00ED1349">
            <w:pPr>
              <w:spacing w:before="0" w:after="0" w:line="240" w:lineRule="auto"/>
              <w:ind w:leftChars="75" w:left="143"/>
              <w:rPr>
                <w:rFonts w:ascii="Arial" w:hAnsi="Arial" w:cs="Arial"/>
                <w:b/>
                <w:bCs/>
                <w:color w:val="000000"/>
                <w:sz w:val="16"/>
                <w:szCs w:val="16"/>
              </w:rPr>
            </w:pPr>
            <w:r w:rsidRPr="00ED1349">
              <w:rPr>
                <w:rFonts w:ascii="Arial" w:hAnsi="Arial" w:cs="Arial"/>
                <w:b/>
                <w:bCs/>
                <w:color w:val="000000"/>
                <w:sz w:val="16"/>
                <w:szCs w:val="16"/>
              </w:rPr>
              <w:t>Payables</w:t>
            </w:r>
          </w:p>
        </w:tc>
        <w:tc>
          <w:tcPr>
            <w:tcW w:w="900" w:type="dxa"/>
            <w:tcBorders>
              <w:top w:val="nil"/>
              <w:left w:val="nil"/>
              <w:bottom w:val="nil"/>
              <w:right w:val="nil"/>
            </w:tcBorders>
            <w:shd w:val="clear" w:color="auto" w:fill="auto"/>
            <w:noWrap/>
            <w:vAlign w:val="bottom"/>
            <w:hideMark/>
          </w:tcPr>
          <w:p w14:paraId="3D9CDB41" w14:textId="77777777" w:rsidR="00ED1349" w:rsidRPr="00ED1349" w:rsidRDefault="00ED1349" w:rsidP="00ED1349">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459416B8" w14:textId="77777777" w:rsidR="00ED1349" w:rsidRPr="00ED1349" w:rsidRDefault="00ED1349" w:rsidP="00ED1349">
            <w:pPr>
              <w:spacing w:before="0" w:after="0" w:line="240" w:lineRule="auto"/>
              <w:jc w:val="right"/>
              <w:rPr>
                <w:rFonts w:ascii="Arial" w:hAnsi="Arial" w:cs="Arial"/>
                <w:color w:val="000000"/>
                <w:sz w:val="16"/>
                <w:szCs w:val="16"/>
              </w:rPr>
            </w:pPr>
            <w:r w:rsidRPr="00ED1349">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5D385CF8" w14:textId="77777777" w:rsidR="00ED1349" w:rsidRPr="00ED1349" w:rsidRDefault="00ED1349" w:rsidP="00ED1349">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565384E9" w14:textId="77777777" w:rsidR="00ED1349" w:rsidRPr="00ED1349" w:rsidRDefault="00ED1349" w:rsidP="00ED1349">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5D1ED149" w14:textId="77777777" w:rsidR="00ED1349" w:rsidRPr="00ED1349" w:rsidRDefault="00ED1349" w:rsidP="00ED1349">
            <w:pPr>
              <w:spacing w:before="0" w:after="0" w:line="240" w:lineRule="auto"/>
              <w:jc w:val="right"/>
              <w:rPr>
                <w:rFonts w:ascii="Times New Roman" w:hAnsi="Times New Roman"/>
                <w:sz w:val="20"/>
              </w:rPr>
            </w:pPr>
          </w:p>
        </w:tc>
      </w:tr>
      <w:tr w:rsidR="00ED1349" w:rsidRPr="00ED1349" w14:paraId="07934813" w14:textId="77777777" w:rsidTr="00ED1349">
        <w:trPr>
          <w:trHeight w:val="225"/>
        </w:trPr>
        <w:tc>
          <w:tcPr>
            <w:tcW w:w="3231" w:type="dxa"/>
            <w:tcBorders>
              <w:top w:val="nil"/>
              <w:left w:val="nil"/>
              <w:bottom w:val="nil"/>
              <w:right w:val="nil"/>
            </w:tcBorders>
            <w:shd w:val="clear" w:color="auto" w:fill="auto"/>
            <w:noWrap/>
            <w:vAlign w:val="bottom"/>
            <w:hideMark/>
          </w:tcPr>
          <w:p w14:paraId="46B5DC0B" w14:textId="77777777" w:rsidR="00ED1349" w:rsidRPr="00ED1349" w:rsidRDefault="00ED1349" w:rsidP="00ED1349">
            <w:pPr>
              <w:spacing w:before="0" w:after="0" w:line="240" w:lineRule="auto"/>
              <w:ind w:firstLineChars="200" w:firstLine="320"/>
              <w:rPr>
                <w:rFonts w:ascii="Arial" w:hAnsi="Arial" w:cs="Arial"/>
                <w:sz w:val="16"/>
                <w:szCs w:val="16"/>
              </w:rPr>
            </w:pPr>
            <w:r w:rsidRPr="00ED1349">
              <w:rPr>
                <w:rFonts w:ascii="Arial" w:hAnsi="Arial" w:cs="Arial"/>
                <w:sz w:val="16"/>
                <w:szCs w:val="16"/>
              </w:rPr>
              <w:t>Suppliers</w:t>
            </w:r>
          </w:p>
        </w:tc>
        <w:tc>
          <w:tcPr>
            <w:tcW w:w="900" w:type="dxa"/>
            <w:tcBorders>
              <w:top w:val="nil"/>
              <w:left w:val="nil"/>
              <w:bottom w:val="nil"/>
              <w:right w:val="nil"/>
            </w:tcBorders>
            <w:shd w:val="clear" w:color="auto" w:fill="auto"/>
            <w:noWrap/>
            <w:vAlign w:val="bottom"/>
            <w:hideMark/>
          </w:tcPr>
          <w:p w14:paraId="49C76924"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259</w:t>
            </w:r>
          </w:p>
        </w:tc>
        <w:tc>
          <w:tcPr>
            <w:tcW w:w="900" w:type="dxa"/>
            <w:tcBorders>
              <w:top w:val="nil"/>
              <w:left w:val="nil"/>
              <w:bottom w:val="nil"/>
              <w:right w:val="nil"/>
            </w:tcBorders>
            <w:shd w:val="clear" w:color="000000" w:fill="D9D9D9"/>
            <w:noWrap/>
            <w:vAlign w:val="bottom"/>
            <w:hideMark/>
          </w:tcPr>
          <w:p w14:paraId="02195E14"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259</w:t>
            </w:r>
          </w:p>
        </w:tc>
        <w:tc>
          <w:tcPr>
            <w:tcW w:w="900" w:type="dxa"/>
            <w:tcBorders>
              <w:top w:val="nil"/>
              <w:left w:val="nil"/>
              <w:bottom w:val="nil"/>
              <w:right w:val="nil"/>
            </w:tcBorders>
            <w:shd w:val="clear" w:color="auto" w:fill="auto"/>
            <w:noWrap/>
            <w:vAlign w:val="bottom"/>
            <w:hideMark/>
          </w:tcPr>
          <w:p w14:paraId="223ACA22"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259</w:t>
            </w:r>
          </w:p>
        </w:tc>
        <w:tc>
          <w:tcPr>
            <w:tcW w:w="900" w:type="dxa"/>
            <w:tcBorders>
              <w:top w:val="nil"/>
              <w:left w:val="nil"/>
              <w:bottom w:val="nil"/>
              <w:right w:val="nil"/>
            </w:tcBorders>
            <w:shd w:val="clear" w:color="auto" w:fill="auto"/>
            <w:noWrap/>
            <w:vAlign w:val="bottom"/>
            <w:hideMark/>
          </w:tcPr>
          <w:p w14:paraId="44693BEB"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259</w:t>
            </w:r>
          </w:p>
        </w:tc>
        <w:tc>
          <w:tcPr>
            <w:tcW w:w="900" w:type="dxa"/>
            <w:tcBorders>
              <w:top w:val="nil"/>
              <w:left w:val="nil"/>
              <w:bottom w:val="nil"/>
              <w:right w:val="nil"/>
            </w:tcBorders>
            <w:shd w:val="clear" w:color="auto" w:fill="auto"/>
            <w:noWrap/>
            <w:vAlign w:val="bottom"/>
            <w:hideMark/>
          </w:tcPr>
          <w:p w14:paraId="142C6E61"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259</w:t>
            </w:r>
          </w:p>
        </w:tc>
      </w:tr>
      <w:tr w:rsidR="00ED1349" w:rsidRPr="00ED1349" w14:paraId="209D5282" w14:textId="77777777" w:rsidTr="00ED1349">
        <w:trPr>
          <w:trHeight w:val="225"/>
        </w:trPr>
        <w:tc>
          <w:tcPr>
            <w:tcW w:w="3231" w:type="dxa"/>
            <w:tcBorders>
              <w:top w:val="nil"/>
              <w:left w:val="nil"/>
              <w:bottom w:val="nil"/>
              <w:right w:val="nil"/>
            </w:tcBorders>
            <w:shd w:val="clear" w:color="auto" w:fill="auto"/>
            <w:noWrap/>
            <w:vAlign w:val="bottom"/>
            <w:hideMark/>
          </w:tcPr>
          <w:p w14:paraId="3840A34C" w14:textId="77777777" w:rsidR="00ED1349" w:rsidRPr="00ED1349" w:rsidRDefault="00ED1349" w:rsidP="00ED1349">
            <w:pPr>
              <w:spacing w:before="0" w:after="0" w:line="240" w:lineRule="auto"/>
              <w:ind w:firstLineChars="200" w:firstLine="320"/>
              <w:rPr>
                <w:rFonts w:ascii="Arial" w:hAnsi="Arial" w:cs="Arial"/>
                <w:sz w:val="16"/>
                <w:szCs w:val="16"/>
              </w:rPr>
            </w:pPr>
            <w:r w:rsidRPr="00ED1349">
              <w:rPr>
                <w:rFonts w:ascii="Arial" w:hAnsi="Arial" w:cs="Arial"/>
                <w:sz w:val="16"/>
                <w:szCs w:val="16"/>
              </w:rPr>
              <w:t>Grants</w:t>
            </w:r>
          </w:p>
        </w:tc>
        <w:tc>
          <w:tcPr>
            <w:tcW w:w="900" w:type="dxa"/>
            <w:tcBorders>
              <w:top w:val="nil"/>
              <w:left w:val="nil"/>
              <w:bottom w:val="nil"/>
              <w:right w:val="nil"/>
            </w:tcBorders>
            <w:shd w:val="clear" w:color="auto" w:fill="auto"/>
            <w:noWrap/>
            <w:vAlign w:val="bottom"/>
            <w:hideMark/>
          </w:tcPr>
          <w:p w14:paraId="22C55C66"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08767AF7"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44581B44"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031AC8C3"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35949823"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r>
      <w:tr w:rsidR="00ED1349" w:rsidRPr="00ED1349" w14:paraId="52E566B0" w14:textId="77777777" w:rsidTr="00ED1349">
        <w:trPr>
          <w:trHeight w:val="225"/>
        </w:trPr>
        <w:tc>
          <w:tcPr>
            <w:tcW w:w="3231" w:type="dxa"/>
            <w:tcBorders>
              <w:top w:val="nil"/>
              <w:left w:val="nil"/>
              <w:bottom w:val="nil"/>
              <w:right w:val="nil"/>
            </w:tcBorders>
            <w:shd w:val="clear" w:color="auto" w:fill="auto"/>
            <w:noWrap/>
            <w:vAlign w:val="bottom"/>
            <w:hideMark/>
          </w:tcPr>
          <w:p w14:paraId="4E72FCE6" w14:textId="77777777" w:rsidR="00ED1349" w:rsidRPr="00ED1349" w:rsidRDefault="00ED1349" w:rsidP="00ED1349">
            <w:pPr>
              <w:spacing w:before="0" w:after="0" w:line="240" w:lineRule="auto"/>
              <w:ind w:firstLineChars="200" w:firstLine="320"/>
              <w:rPr>
                <w:rFonts w:ascii="Arial" w:hAnsi="Arial" w:cs="Arial"/>
                <w:b/>
                <w:bCs/>
                <w:color w:val="000000"/>
                <w:sz w:val="16"/>
                <w:szCs w:val="16"/>
              </w:rPr>
            </w:pPr>
            <w:r w:rsidRPr="00ED1349">
              <w:rPr>
                <w:rFonts w:ascii="Arial" w:hAnsi="Arial" w:cs="Arial"/>
                <w:b/>
                <w:bCs/>
                <w:color w:val="000000"/>
                <w:sz w:val="16"/>
                <w:szCs w:val="16"/>
              </w:rPr>
              <w:t>Total payables</w:t>
            </w:r>
          </w:p>
        </w:tc>
        <w:tc>
          <w:tcPr>
            <w:tcW w:w="900" w:type="dxa"/>
            <w:tcBorders>
              <w:top w:val="nil"/>
              <w:left w:val="nil"/>
              <w:bottom w:val="single" w:sz="4" w:space="0" w:color="auto"/>
              <w:right w:val="nil"/>
            </w:tcBorders>
            <w:shd w:val="clear" w:color="auto" w:fill="auto"/>
            <w:noWrap/>
            <w:vAlign w:val="bottom"/>
            <w:hideMark/>
          </w:tcPr>
          <w:p w14:paraId="2C5CDBD2"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259</w:t>
            </w:r>
          </w:p>
        </w:tc>
        <w:tc>
          <w:tcPr>
            <w:tcW w:w="900" w:type="dxa"/>
            <w:tcBorders>
              <w:top w:val="nil"/>
              <w:left w:val="nil"/>
              <w:bottom w:val="single" w:sz="4" w:space="0" w:color="auto"/>
              <w:right w:val="nil"/>
            </w:tcBorders>
            <w:shd w:val="clear" w:color="000000" w:fill="D9D9D9"/>
            <w:noWrap/>
            <w:vAlign w:val="bottom"/>
            <w:hideMark/>
          </w:tcPr>
          <w:p w14:paraId="0169E015"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259</w:t>
            </w:r>
          </w:p>
        </w:tc>
        <w:tc>
          <w:tcPr>
            <w:tcW w:w="900" w:type="dxa"/>
            <w:tcBorders>
              <w:top w:val="nil"/>
              <w:left w:val="nil"/>
              <w:bottom w:val="single" w:sz="4" w:space="0" w:color="auto"/>
              <w:right w:val="nil"/>
            </w:tcBorders>
            <w:shd w:val="clear" w:color="auto" w:fill="auto"/>
            <w:noWrap/>
            <w:vAlign w:val="bottom"/>
            <w:hideMark/>
          </w:tcPr>
          <w:p w14:paraId="55C64278"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259</w:t>
            </w:r>
          </w:p>
        </w:tc>
        <w:tc>
          <w:tcPr>
            <w:tcW w:w="900" w:type="dxa"/>
            <w:tcBorders>
              <w:top w:val="nil"/>
              <w:left w:val="nil"/>
              <w:bottom w:val="single" w:sz="4" w:space="0" w:color="auto"/>
              <w:right w:val="nil"/>
            </w:tcBorders>
            <w:shd w:val="clear" w:color="auto" w:fill="auto"/>
            <w:noWrap/>
            <w:vAlign w:val="bottom"/>
            <w:hideMark/>
          </w:tcPr>
          <w:p w14:paraId="31F0E251"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259</w:t>
            </w:r>
          </w:p>
        </w:tc>
        <w:tc>
          <w:tcPr>
            <w:tcW w:w="900" w:type="dxa"/>
            <w:tcBorders>
              <w:top w:val="nil"/>
              <w:left w:val="nil"/>
              <w:bottom w:val="single" w:sz="4" w:space="0" w:color="auto"/>
              <w:right w:val="nil"/>
            </w:tcBorders>
            <w:shd w:val="clear" w:color="auto" w:fill="auto"/>
            <w:noWrap/>
            <w:vAlign w:val="bottom"/>
            <w:hideMark/>
          </w:tcPr>
          <w:p w14:paraId="012711E0"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259</w:t>
            </w:r>
          </w:p>
        </w:tc>
      </w:tr>
      <w:tr w:rsidR="00ED1349" w:rsidRPr="00ED1349" w14:paraId="60E3216E" w14:textId="77777777" w:rsidTr="00ED1349">
        <w:trPr>
          <w:trHeight w:val="454"/>
        </w:trPr>
        <w:tc>
          <w:tcPr>
            <w:tcW w:w="3231" w:type="dxa"/>
            <w:tcBorders>
              <w:top w:val="nil"/>
              <w:left w:val="nil"/>
              <w:bottom w:val="single" w:sz="4" w:space="0" w:color="auto"/>
              <w:right w:val="nil"/>
            </w:tcBorders>
            <w:shd w:val="clear" w:color="auto" w:fill="auto"/>
            <w:vAlign w:val="bottom"/>
            <w:hideMark/>
          </w:tcPr>
          <w:p w14:paraId="45A13D23" w14:textId="77777777" w:rsidR="00ED1349" w:rsidRPr="00ED1349" w:rsidRDefault="00ED1349" w:rsidP="00ED1349">
            <w:pPr>
              <w:spacing w:before="0" w:after="0" w:line="240" w:lineRule="auto"/>
              <w:ind w:leftChars="75" w:left="143"/>
              <w:rPr>
                <w:rFonts w:ascii="Arial" w:hAnsi="Arial" w:cs="Arial"/>
                <w:b/>
                <w:bCs/>
                <w:sz w:val="16"/>
                <w:szCs w:val="16"/>
              </w:rPr>
            </w:pPr>
            <w:r w:rsidRPr="00ED1349">
              <w:rPr>
                <w:rFonts w:ascii="Arial" w:hAnsi="Arial" w:cs="Arial"/>
                <w:b/>
                <w:bCs/>
                <w:sz w:val="16"/>
                <w:szCs w:val="16"/>
              </w:rPr>
              <w:t>Total liabilities administered on behalf of Government</w:t>
            </w:r>
          </w:p>
        </w:tc>
        <w:tc>
          <w:tcPr>
            <w:tcW w:w="900" w:type="dxa"/>
            <w:tcBorders>
              <w:top w:val="nil"/>
              <w:left w:val="nil"/>
              <w:bottom w:val="single" w:sz="4" w:space="0" w:color="auto"/>
              <w:right w:val="nil"/>
            </w:tcBorders>
            <w:shd w:val="clear" w:color="auto" w:fill="auto"/>
            <w:noWrap/>
            <w:vAlign w:val="bottom"/>
            <w:hideMark/>
          </w:tcPr>
          <w:p w14:paraId="55B34CCB"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259</w:t>
            </w:r>
          </w:p>
        </w:tc>
        <w:tc>
          <w:tcPr>
            <w:tcW w:w="900" w:type="dxa"/>
            <w:tcBorders>
              <w:top w:val="nil"/>
              <w:left w:val="nil"/>
              <w:bottom w:val="single" w:sz="4" w:space="0" w:color="auto"/>
              <w:right w:val="nil"/>
            </w:tcBorders>
            <w:shd w:val="clear" w:color="000000" w:fill="D9D9D9"/>
            <w:noWrap/>
            <w:vAlign w:val="bottom"/>
            <w:hideMark/>
          </w:tcPr>
          <w:p w14:paraId="5A95E2DC"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259</w:t>
            </w:r>
          </w:p>
        </w:tc>
        <w:tc>
          <w:tcPr>
            <w:tcW w:w="900" w:type="dxa"/>
            <w:tcBorders>
              <w:top w:val="nil"/>
              <w:left w:val="nil"/>
              <w:bottom w:val="single" w:sz="4" w:space="0" w:color="auto"/>
              <w:right w:val="nil"/>
            </w:tcBorders>
            <w:shd w:val="clear" w:color="auto" w:fill="auto"/>
            <w:noWrap/>
            <w:vAlign w:val="bottom"/>
            <w:hideMark/>
          </w:tcPr>
          <w:p w14:paraId="432CE6F7"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259</w:t>
            </w:r>
          </w:p>
        </w:tc>
        <w:tc>
          <w:tcPr>
            <w:tcW w:w="900" w:type="dxa"/>
            <w:tcBorders>
              <w:top w:val="nil"/>
              <w:left w:val="nil"/>
              <w:bottom w:val="single" w:sz="4" w:space="0" w:color="auto"/>
              <w:right w:val="nil"/>
            </w:tcBorders>
            <w:shd w:val="clear" w:color="auto" w:fill="auto"/>
            <w:noWrap/>
            <w:vAlign w:val="bottom"/>
            <w:hideMark/>
          </w:tcPr>
          <w:p w14:paraId="2CA571CA"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259</w:t>
            </w:r>
          </w:p>
        </w:tc>
        <w:tc>
          <w:tcPr>
            <w:tcW w:w="900" w:type="dxa"/>
            <w:tcBorders>
              <w:top w:val="nil"/>
              <w:left w:val="nil"/>
              <w:bottom w:val="single" w:sz="4" w:space="0" w:color="auto"/>
              <w:right w:val="nil"/>
            </w:tcBorders>
            <w:shd w:val="clear" w:color="auto" w:fill="auto"/>
            <w:noWrap/>
            <w:vAlign w:val="bottom"/>
            <w:hideMark/>
          </w:tcPr>
          <w:p w14:paraId="620B26FA"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259</w:t>
            </w:r>
          </w:p>
        </w:tc>
      </w:tr>
    </w:tbl>
    <w:p w14:paraId="682C5585" w14:textId="1B0C271F" w:rsidR="00ED1349" w:rsidRDefault="00ED1349" w:rsidP="00ED1349">
      <w:pPr>
        <w:pStyle w:val="FootnoteText"/>
        <w:spacing w:before="120"/>
        <w:rPr>
          <w:b/>
          <w:sz w:val="20"/>
        </w:rPr>
      </w:pPr>
      <w:r w:rsidRPr="00ED1349">
        <w:t>Prepared on Australian A</w:t>
      </w:r>
      <w:r>
        <w:t xml:space="preserve">ccounting Standards basis. </w:t>
      </w:r>
      <w:r>
        <w:br w:type="page"/>
      </w:r>
    </w:p>
    <w:p w14:paraId="24C0632B" w14:textId="59D5550A" w:rsidR="00CC6669" w:rsidRDefault="00CC6669" w:rsidP="00CC6669">
      <w:pPr>
        <w:pStyle w:val="TableHeading"/>
      </w:pPr>
      <w:r>
        <w:lastRenderedPageBreak/>
        <w:t xml:space="preserve">Table 3.9: </w:t>
      </w:r>
      <w:r w:rsidRPr="00C41D55">
        <w:t xml:space="preserve">Schedule of </w:t>
      </w:r>
      <w:r>
        <w:t xml:space="preserve">budgeted administered cash flows </w:t>
      </w:r>
      <w:r w:rsidRPr="00C41D55">
        <w:t>(for</w:t>
      </w:r>
      <w:r>
        <w:t> the </w:t>
      </w:r>
      <w:r w:rsidRPr="00C41D55">
        <w:t>period ended 30 June)</w:t>
      </w:r>
    </w:p>
    <w:tbl>
      <w:tblPr>
        <w:tblW w:w="7699" w:type="dxa"/>
        <w:tblLook w:val="04A0" w:firstRow="1" w:lastRow="0" w:firstColumn="1" w:lastColumn="0" w:noHBand="0" w:noVBand="1"/>
      </w:tblPr>
      <w:tblGrid>
        <w:gridCol w:w="3118"/>
        <w:gridCol w:w="981"/>
        <w:gridCol w:w="900"/>
        <w:gridCol w:w="900"/>
        <w:gridCol w:w="900"/>
        <w:gridCol w:w="900"/>
      </w:tblGrid>
      <w:tr w:rsidR="00ED1349" w:rsidRPr="00ED1349" w14:paraId="1EF16F21" w14:textId="77777777" w:rsidTr="00ED1349">
        <w:trPr>
          <w:trHeight w:val="765"/>
        </w:trPr>
        <w:tc>
          <w:tcPr>
            <w:tcW w:w="3118" w:type="dxa"/>
            <w:tcBorders>
              <w:top w:val="single" w:sz="4" w:space="0" w:color="auto"/>
              <w:left w:val="nil"/>
              <w:bottom w:val="nil"/>
              <w:right w:val="nil"/>
            </w:tcBorders>
            <w:shd w:val="clear" w:color="auto" w:fill="auto"/>
            <w:hideMark/>
          </w:tcPr>
          <w:p w14:paraId="66F8590F" w14:textId="77777777" w:rsidR="00ED1349" w:rsidRPr="00ED1349" w:rsidRDefault="00ED1349" w:rsidP="00ED1349">
            <w:pPr>
              <w:spacing w:before="40" w:after="0" w:line="240" w:lineRule="auto"/>
              <w:jc w:val="right"/>
              <w:rPr>
                <w:rFonts w:ascii="Arial" w:hAnsi="Arial" w:cs="Arial"/>
                <w:sz w:val="16"/>
                <w:szCs w:val="16"/>
              </w:rPr>
            </w:pPr>
            <w:r w:rsidRPr="00ED1349">
              <w:rPr>
                <w:rFonts w:ascii="Arial" w:hAnsi="Arial" w:cs="Arial"/>
                <w:sz w:val="16"/>
                <w:szCs w:val="16"/>
              </w:rPr>
              <w:t> </w:t>
            </w:r>
          </w:p>
        </w:tc>
        <w:tc>
          <w:tcPr>
            <w:tcW w:w="981" w:type="dxa"/>
            <w:tcBorders>
              <w:top w:val="single" w:sz="4" w:space="0" w:color="auto"/>
              <w:left w:val="nil"/>
              <w:bottom w:val="single" w:sz="4" w:space="0" w:color="auto"/>
              <w:right w:val="nil"/>
            </w:tcBorders>
            <w:shd w:val="clear" w:color="auto" w:fill="auto"/>
            <w:hideMark/>
          </w:tcPr>
          <w:p w14:paraId="607D8DD5" w14:textId="77777777" w:rsidR="00ED1349" w:rsidRPr="00ED1349" w:rsidRDefault="00ED1349" w:rsidP="00ED1349">
            <w:pPr>
              <w:spacing w:before="40" w:after="0" w:line="240" w:lineRule="auto"/>
              <w:jc w:val="right"/>
              <w:rPr>
                <w:rFonts w:ascii="Arial" w:hAnsi="Arial" w:cs="Arial"/>
                <w:b/>
                <w:bCs/>
                <w:sz w:val="16"/>
                <w:szCs w:val="16"/>
              </w:rPr>
            </w:pPr>
            <w:r w:rsidRPr="00ED1349">
              <w:rPr>
                <w:rFonts w:ascii="Arial" w:hAnsi="Arial" w:cs="Arial"/>
                <w:b/>
                <w:bCs/>
                <w:sz w:val="16"/>
                <w:szCs w:val="16"/>
              </w:rPr>
              <w:t>2023–24 Estimated actual</w:t>
            </w:r>
            <w:r w:rsidRPr="00ED1349">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hideMark/>
          </w:tcPr>
          <w:p w14:paraId="4BB7081C" w14:textId="77777777" w:rsidR="00ED1349" w:rsidRPr="00ED1349" w:rsidRDefault="00ED1349" w:rsidP="00ED1349">
            <w:pPr>
              <w:spacing w:before="40" w:after="0" w:line="240" w:lineRule="auto"/>
              <w:jc w:val="right"/>
              <w:rPr>
                <w:rFonts w:ascii="Arial" w:hAnsi="Arial" w:cs="Arial"/>
                <w:b/>
                <w:bCs/>
                <w:sz w:val="16"/>
                <w:szCs w:val="16"/>
              </w:rPr>
            </w:pPr>
            <w:r w:rsidRPr="00ED1349">
              <w:rPr>
                <w:rFonts w:ascii="Arial" w:hAnsi="Arial" w:cs="Arial"/>
                <w:b/>
                <w:bCs/>
                <w:sz w:val="16"/>
                <w:szCs w:val="16"/>
              </w:rPr>
              <w:t>2024–25</w:t>
            </w:r>
            <w:r w:rsidRPr="00ED1349">
              <w:rPr>
                <w:rFonts w:ascii="Arial" w:hAnsi="Arial" w:cs="Arial"/>
                <w:b/>
                <w:bCs/>
                <w:sz w:val="16"/>
                <w:szCs w:val="16"/>
              </w:rPr>
              <w:br/>
              <w:t>Budget</w:t>
            </w:r>
            <w:r w:rsidRPr="00ED1349">
              <w:rPr>
                <w:rFonts w:ascii="Arial" w:hAnsi="Arial" w:cs="Arial"/>
                <w:b/>
                <w:bCs/>
                <w:sz w:val="16"/>
                <w:szCs w:val="16"/>
              </w:rPr>
              <w:br/>
            </w:r>
            <w:r w:rsidRPr="00ED1349">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47BEEAF2" w14:textId="77777777" w:rsidR="00ED1349" w:rsidRPr="00ED1349" w:rsidRDefault="00ED1349" w:rsidP="00ED1349">
            <w:pPr>
              <w:spacing w:before="40" w:after="0" w:line="240" w:lineRule="auto"/>
              <w:jc w:val="right"/>
              <w:rPr>
                <w:rFonts w:ascii="Arial" w:hAnsi="Arial" w:cs="Arial"/>
                <w:b/>
                <w:bCs/>
                <w:sz w:val="16"/>
                <w:szCs w:val="16"/>
              </w:rPr>
            </w:pPr>
            <w:r w:rsidRPr="00ED1349">
              <w:rPr>
                <w:rFonts w:ascii="Arial" w:hAnsi="Arial" w:cs="Arial"/>
                <w:b/>
                <w:bCs/>
                <w:sz w:val="16"/>
                <w:szCs w:val="16"/>
              </w:rPr>
              <w:t>2025–26</w:t>
            </w:r>
            <w:r w:rsidRPr="00ED1349">
              <w:rPr>
                <w:rFonts w:ascii="Arial" w:hAnsi="Arial" w:cs="Arial"/>
                <w:b/>
                <w:bCs/>
                <w:sz w:val="16"/>
                <w:szCs w:val="16"/>
              </w:rPr>
              <w:br/>
              <w:t>Forward estimate</w:t>
            </w:r>
            <w:r w:rsidRPr="00ED1349">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0248186A" w14:textId="77777777" w:rsidR="00ED1349" w:rsidRPr="00ED1349" w:rsidRDefault="00ED1349" w:rsidP="00ED1349">
            <w:pPr>
              <w:spacing w:before="40" w:after="0" w:line="240" w:lineRule="auto"/>
              <w:jc w:val="right"/>
              <w:rPr>
                <w:rFonts w:ascii="Arial" w:hAnsi="Arial" w:cs="Arial"/>
                <w:b/>
                <w:bCs/>
                <w:sz w:val="16"/>
                <w:szCs w:val="16"/>
              </w:rPr>
            </w:pPr>
            <w:r w:rsidRPr="00ED1349">
              <w:rPr>
                <w:rFonts w:ascii="Arial" w:hAnsi="Arial" w:cs="Arial"/>
                <w:b/>
                <w:bCs/>
                <w:sz w:val="16"/>
                <w:szCs w:val="16"/>
              </w:rPr>
              <w:t>2026–27</w:t>
            </w:r>
            <w:r w:rsidRPr="00ED1349">
              <w:rPr>
                <w:rFonts w:ascii="Arial" w:hAnsi="Arial" w:cs="Arial"/>
                <w:b/>
                <w:bCs/>
                <w:sz w:val="16"/>
                <w:szCs w:val="16"/>
              </w:rPr>
              <w:br/>
              <w:t>Forward estimate</w:t>
            </w:r>
            <w:r w:rsidRPr="00ED1349">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22DD4D76" w14:textId="77777777" w:rsidR="00ED1349" w:rsidRPr="00ED1349" w:rsidRDefault="00ED1349" w:rsidP="00ED1349">
            <w:pPr>
              <w:spacing w:before="40" w:after="0" w:line="240" w:lineRule="auto"/>
              <w:jc w:val="right"/>
              <w:rPr>
                <w:rFonts w:ascii="Arial" w:hAnsi="Arial" w:cs="Arial"/>
                <w:b/>
                <w:bCs/>
                <w:sz w:val="16"/>
                <w:szCs w:val="16"/>
              </w:rPr>
            </w:pPr>
            <w:r w:rsidRPr="00ED1349">
              <w:rPr>
                <w:rFonts w:ascii="Arial" w:hAnsi="Arial" w:cs="Arial"/>
                <w:b/>
                <w:bCs/>
                <w:sz w:val="16"/>
                <w:szCs w:val="16"/>
              </w:rPr>
              <w:t>2027–28</w:t>
            </w:r>
            <w:r w:rsidRPr="00ED1349">
              <w:rPr>
                <w:rFonts w:ascii="Arial" w:hAnsi="Arial" w:cs="Arial"/>
                <w:b/>
                <w:bCs/>
                <w:sz w:val="16"/>
                <w:szCs w:val="16"/>
              </w:rPr>
              <w:br/>
              <w:t>Forward estimate</w:t>
            </w:r>
            <w:r w:rsidRPr="00ED1349">
              <w:rPr>
                <w:rFonts w:ascii="Arial" w:hAnsi="Arial" w:cs="Arial"/>
                <w:b/>
                <w:bCs/>
                <w:sz w:val="16"/>
                <w:szCs w:val="16"/>
              </w:rPr>
              <w:br/>
              <w:t>$'000</w:t>
            </w:r>
          </w:p>
        </w:tc>
      </w:tr>
      <w:tr w:rsidR="00ED1349" w:rsidRPr="00ED1349" w14:paraId="2845E6F2" w14:textId="77777777" w:rsidTr="00ED1349">
        <w:trPr>
          <w:trHeight w:val="225"/>
        </w:trPr>
        <w:tc>
          <w:tcPr>
            <w:tcW w:w="3118" w:type="dxa"/>
            <w:tcBorders>
              <w:top w:val="nil"/>
              <w:left w:val="nil"/>
              <w:bottom w:val="nil"/>
              <w:right w:val="nil"/>
            </w:tcBorders>
            <w:shd w:val="clear" w:color="auto" w:fill="auto"/>
            <w:noWrap/>
            <w:vAlign w:val="bottom"/>
            <w:hideMark/>
          </w:tcPr>
          <w:p w14:paraId="2F410581" w14:textId="77777777" w:rsidR="00ED1349" w:rsidRPr="00ED1349" w:rsidRDefault="00ED1349" w:rsidP="00ED1349">
            <w:pPr>
              <w:spacing w:before="0" w:after="0" w:line="240" w:lineRule="auto"/>
              <w:rPr>
                <w:rFonts w:ascii="Arial" w:hAnsi="Arial" w:cs="Arial"/>
                <w:b/>
                <w:bCs/>
                <w:color w:val="000000"/>
                <w:sz w:val="16"/>
                <w:szCs w:val="16"/>
              </w:rPr>
            </w:pPr>
            <w:r w:rsidRPr="00ED1349">
              <w:rPr>
                <w:rFonts w:ascii="Arial" w:hAnsi="Arial" w:cs="Arial"/>
                <w:b/>
                <w:bCs/>
                <w:color w:val="000000"/>
                <w:sz w:val="16"/>
                <w:szCs w:val="16"/>
              </w:rPr>
              <w:t>OPERATING ACTIVITIES</w:t>
            </w:r>
          </w:p>
        </w:tc>
        <w:tc>
          <w:tcPr>
            <w:tcW w:w="981" w:type="dxa"/>
            <w:tcBorders>
              <w:top w:val="nil"/>
              <w:left w:val="nil"/>
              <w:bottom w:val="nil"/>
              <w:right w:val="nil"/>
            </w:tcBorders>
            <w:shd w:val="clear" w:color="auto" w:fill="auto"/>
            <w:noWrap/>
            <w:vAlign w:val="bottom"/>
            <w:hideMark/>
          </w:tcPr>
          <w:p w14:paraId="6C7CE866" w14:textId="77777777" w:rsidR="00ED1349" w:rsidRPr="00ED1349" w:rsidRDefault="00ED1349" w:rsidP="00ED1349">
            <w:pPr>
              <w:spacing w:before="0" w:after="0" w:line="240" w:lineRule="auto"/>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0EEC7649" w14:textId="77777777" w:rsidR="00ED1349" w:rsidRPr="00ED1349" w:rsidRDefault="00ED1349" w:rsidP="00ED1349">
            <w:pPr>
              <w:spacing w:before="0" w:after="0" w:line="240" w:lineRule="auto"/>
              <w:jc w:val="right"/>
              <w:rPr>
                <w:rFonts w:ascii="Arial" w:hAnsi="Arial" w:cs="Arial"/>
                <w:color w:val="000000"/>
                <w:sz w:val="16"/>
                <w:szCs w:val="16"/>
              </w:rPr>
            </w:pPr>
            <w:r w:rsidRPr="00ED1349">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20829148" w14:textId="77777777" w:rsidR="00ED1349" w:rsidRPr="00ED1349" w:rsidRDefault="00ED1349" w:rsidP="00ED1349">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4C0C4AED" w14:textId="77777777" w:rsidR="00ED1349" w:rsidRPr="00ED1349" w:rsidRDefault="00ED1349" w:rsidP="00ED1349">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0EA342CA" w14:textId="77777777" w:rsidR="00ED1349" w:rsidRPr="00ED1349" w:rsidRDefault="00ED1349" w:rsidP="00ED1349">
            <w:pPr>
              <w:spacing w:before="0" w:after="0" w:line="240" w:lineRule="auto"/>
              <w:jc w:val="right"/>
              <w:rPr>
                <w:rFonts w:ascii="Times New Roman" w:hAnsi="Times New Roman"/>
                <w:sz w:val="20"/>
              </w:rPr>
            </w:pPr>
          </w:p>
        </w:tc>
      </w:tr>
      <w:tr w:rsidR="00ED1349" w:rsidRPr="00ED1349" w14:paraId="48E576A0" w14:textId="77777777" w:rsidTr="00ED1349">
        <w:trPr>
          <w:trHeight w:val="225"/>
        </w:trPr>
        <w:tc>
          <w:tcPr>
            <w:tcW w:w="3118" w:type="dxa"/>
            <w:tcBorders>
              <w:top w:val="nil"/>
              <w:left w:val="nil"/>
              <w:bottom w:val="nil"/>
              <w:right w:val="nil"/>
            </w:tcBorders>
            <w:shd w:val="clear" w:color="auto" w:fill="auto"/>
            <w:noWrap/>
            <w:vAlign w:val="bottom"/>
            <w:hideMark/>
          </w:tcPr>
          <w:p w14:paraId="1CB9A829" w14:textId="77777777" w:rsidR="00ED1349" w:rsidRPr="00ED1349" w:rsidRDefault="00ED1349" w:rsidP="00ED1349">
            <w:pPr>
              <w:spacing w:before="0" w:after="0" w:line="240" w:lineRule="auto"/>
              <w:ind w:firstLineChars="100" w:firstLine="160"/>
              <w:rPr>
                <w:rFonts w:ascii="Arial" w:hAnsi="Arial" w:cs="Arial"/>
                <w:b/>
                <w:bCs/>
                <w:color w:val="000000"/>
                <w:sz w:val="16"/>
                <w:szCs w:val="16"/>
              </w:rPr>
            </w:pPr>
            <w:r w:rsidRPr="00ED1349">
              <w:rPr>
                <w:rFonts w:ascii="Arial" w:hAnsi="Arial" w:cs="Arial"/>
                <w:b/>
                <w:bCs/>
                <w:color w:val="000000"/>
                <w:sz w:val="16"/>
                <w:szCs w:val="16"/>
              </w:rPr>
              <w:t>Cash received</w:t>
            </w:r>
          </w:p>
        </w:tc>
        <w:tc>
          <w:tcPr>
            <w:tcW w:w="981" w:type="dxa"/>
            <w:tcBorders>
              <w:top w:val="nil"/>
              <w:left w:val="nil"/>
              <w:bottom w:val="nil"/>
              <w:right w:val="nil"/>
            </w:tcBorders>
            <w:shd w:val="clear" w:color="auto" w:fill="auto"/>
            <w:noWrap/>
            <w:vAlign w:val="bottom"/>
            <w:hideMark/>
          </w:tcPr>
          <w:p w14:paraId="1974E2FF" w14:textId="77777777" w:rsidR="00ED1349" w:rsidRPr="00ED1349" w:rsidRDefault="00ED1349" w:rsidP="00ED1349">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343509A8" w14:textId="77777777" w:rsidR="00ED1349" w:rsidRPr="00ED1349" w:rsidRDefault="00ED1349" w:rsidP="00ED1349">
            <w:pPr>
              <w:spacing w:before="0" w:after="0" w:line="240" w:lineRule="auto"/>
              <w:jc w:val="right"/>
              <w:rPr>
                <w:rFonts w:ascii="Arial" w:hAnsi="Arial" w:cs="Arial"/>
                <w:color w:val="000000"/>
                <w:sz w:val="16"/>
                <w:szCs w:val="16"/>
              </w:rPr>
            </w:pPr>
            <w:r w:rsidRPr="00ED1349">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71C054A2" w14:textId="77777777" w:rsidR="00ED1349" w:rsidRPr="00ED1349" w:rsidRDefault="00ED1349" w:rsidP="00ED1349">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7A7BCC8D" w14:textId="77777777" w:rsidR="00ED1349" w:rsidRPr="00ED1349" w:rsidRDefault="00ED1349" w:rsidP="00ED1349">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A63273E" w14:textId="77777777" w:rsidR="00ED1349" w:rsidRPr="00ED1349" w:rsidRDefault="00ED1349" w:rsidP="00ED1349">
            <w:pPr>
              <w:spacing w:before="0" w:after="0" w:line="240" w:lineRule="auto"/>
              <w:jc w:val="right"/>
              <w:rPr>
                <w:rFonts w:ascii="Times New Roman" w:hAnsi="Times New Roman"/>
                <w:sz w:val="20"/>
              </w:rPr>
            </w:pPr>
          </w:p>
        </w:tc>
      </w:tr>
      <w:tr w:rsidR="00ED1349" w:rsidRPr="00ED1349" w14:paraId="4AE816E5" w14:textId="77777777" w:rsidTr="00ED1349">
        <w:trPr>
          <w:trHeight w:val="225"/>
        </w:trPr>
        <w:tc>
          <w:tcPr>
            <w:tcW w:w="3118" w:type="dxa"/>
            <w:tcBorders>
              <w:top w:val="nil"/>
              <w:left w:val="nil"/>
              <w:bottom w:val="nil"/>
              <w:right w:val="nil"/>
            </w:tcBorders>
            <w:shd w:val="clear" w:color="auto" w:fill="auto"/>
            <w:noWrap/>
            <w:vAlign w:val="bottom"/>
            <w:hideMark/>
          </w:tcPr>
          <w:p w14:paraId="2604B0C4" w14:textId="77777777" w:rsidR="00ED1349" w:rsidRPr="00ED1349" w:rsidRDefault="00ED1349" w:rsidP="00ED1349">
            <w:pPr>
              <w:spacing w:before="0" w:after="0" w:line="240" w:lineRule="auto"/>
              <w:ind w:firstLineChars="200" w:firstLine="320"/>
              <w:rPr>
                <w:rFonts w:ascii="Arial" w:hAnsi="Arial" w:cs="Arial"/>
                <w:sz w:val="16"/>
                <w:szCs w:val="16"/>
              </w:rPr>
            </w:pPr>
            <w:r w:rsidRPr="00ED1349">
              <w:rPr>
                <w:rFonts w:ascii="Arial" w:hAnsi="Arial" w:cs="Arial"/>
                <w:sz w:val="16"/>
                <w:szCs w:val="16"/>
              </w:rPr>
              <w:t>Net GST received</w:t>
            </w:r>
          </w:p>
        </w:tc>
        <w:tc>
          <w:tcPr>
            <w:tcW w:w="981" w:type="dxa"/>
            <w:tcBorders>
              <w:top w:val="nil"/>
              <w:left w:val="nil"/>
              <w:bottom w:val="nil"/>
              <w:right w:val="nil"/>
            </w:tcBorders>
            <w:shd w:val="clear" w:color="auto" w:fill="auto"/>
            <w:noWrap/>
            <w:vAlign w:val="bottom"/>
            <w:hideMark/>
          </w:tcPr>
          <w:p w14:paraId="1CFE2479"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617</w:t>
            </w:r>
          </w:p>
        </w:tc>
        <w:tc>
          <w:tcPr>
            <w:tcW w:w="900" w:type="dxa"/>
            <w:tcBorders>
              <w:top w:val="nil"/>
              <w:left w:val="nil"/>
              <w:bottom w:val="nil"/>
              <w:right w:val="nil"/>
            </w:tcBorders>
            <w:shd w:val="clear" w:color="000000" w:fill="D9D9D9"/>
            <w:noWrap/>
            <w:vAlign w:val="bottom"/>
            <w:hideMark/>
          </w:tcPr>
          <w:p w14:paraId="5CCA048E"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624</w:t>
            </w:r>
          </w:p>
        </w:tc>
        <w:tc>
          <w:tcPr>
            <w:tcW w:w="900" w:type="dxa"/>
            <w:tcBorders>
              <w:top w:val="nil"/>
              <w:left w:val="nil"/>
              <w:bottom w:val="nil"/>
              <w:right w:val="nil"/>
            </w:tcBorders>
            <w:shd w:val="clear" w:color="auto" w:fill="auto"/>
            <w:noWrap/>
            <w:vAlign w:val="bottom"/>
            <w:hideMark/>
          </w:tcPr>
          <w:p w14:paraId="4D1DAA2E"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624</w:t>
            </w:r>
          </w:p>
        </w:tc>
        <w:tc>
          <w:tcPr>
            <w:tcW w:w="900" w:type="dxa"/>
            <w:tcBorders>
              <w:top w:val="nil"/>
              <w:left w:val="nil"/>
              <w:bottom w:val="nil"/>
              <w:right w:val="nil"/>
            </w:tcBorders>
            <w:shd w:val="clear" w:color="auto" w:fill="auto"/>
            <w:noWrap/>
            <w:vAlign w:val="bottom"/>
            <w:hideMark/>
          </w:tcPr>
          <w:p w14:paraId="06168473"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624</w:t>
            </w:r>
          </w:p>
        </w:tc>
        <w:tc>
          <w:tcPr>
            <w:tcW w:w="900" w:type="dxa"/>
            <w:tcBorders>
              <w:top w:val="nil"/>
              <w:left w:val="nil"/>
              <w:bottom w:val="nil"/>
              <w:right w:val="nil"/>
            </w:tcBorders>
            <w:shd w:val="clear" w:color="auto" w:fill="auto"/>
            <w:noWrap/>
            <w:vAlign w:val="bottom"/>
            <w:hideMark/>
          </w:tcPr>
          <w:p w14:paraId="28E3EC2C"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624</w:t>
            </w:r>
          </w:p>
        </w:tc>
      </w:tr>
      <w:tr w:rsidR="00ED1349" w:rsidRPr="00ED1349" w14:paraId="20E35A3F" w14:textId="77777777" w:rsidTr="00ED1349">
        <w:trPr>
          <w:trHeight w:val="225"/>
        </w:trPr>
        <w:tc>
          <w:tcPr>
            <w:tcW w:w="3118" w:type="dxa"/>
            <w:tcBorders>
              <w:top w:val="nil"/>
              <w:left w:val="nil"/>
              <w:bottom w:val="nil"/>
              <w:right w:val="nil"/>
            </w:tcBorders>
            <w:shd w:val="clear" w:color="auto" w:fill="auto"/>
            <w:noWrap/>
            <w:vAlign w:val="bottom"/>
            <w:hideMark/>
          </w:tcPr>
          <w:p w14:paraId="44C330E6" w14:textId="77777777" w:rsidR="00ED1349" w:rsidRPr="00ED1349" w:rsidRDefault="00ED1349" w:rsidP="00ED1349">
            <w:pPr>
              <w:spacing w:before="0" w:after="0" w:line="240" w:lineRule="auto"/>
              <w:ind w:firstLineChars="200" w:firstLine="320"/>
              <w:rPr>
                <w:rFonts w:ascii="Arial" w:hAnsi="Arial" w:cs="Arial"/>
                <w:sz w:val="16"/>
                <w:szCs w:val="16"/>
              </w:rPr>
            </w:pPr>
            <w:r w:rsidRPr="00ED1349">
              <w:rPr>
                <w:rFonts w:ascii="Arial" w:hAnsi="Arial" w:cs="Arial"/>
                <w:sz w:val="16"/>
                <w:szCs w:val="16"/>
              </w:rPr>
              <w:t>Other</w:t>
            </w:r>
          </w:p>
        </w:tc>
        <w:tc>
          <w:tcPr>
            <w:tcW w:w="981" w:type="dxa"/>
            <w:tcBorders>
              <w:top w:val="nil"/>
              <w:left w:val="nil"/>
              <w:bottom w:val="nil"/>
              <w:right w:val="nil"/>
            </w:tcBorders>
            <w:shd w:val="clear" w:color="auto" w:fill="auto"/>
            <w:noWrap/>
            <w:vAlign w:val="bottom"/>
            <w:hideMark/>
          </w:tcPr>
          <w:p w14:paraId="0F37BC01"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68341AAC"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31F02E0C"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66235BF9"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758C4296"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r>
      <w:tr w:rsidR="00ED1349" w:rsidRPr="00ED1349" w14:paraId="0E27CA1F" w14:textId="77777777" w:rsidTr="00ED1349">
        <w:trPr>
          <w:trHeight w:val="225"/>
        </w:trPr>
        <w:tc>
          <w:tcPr>
            <w:tcW w:w="3118" w:type="dxa"/>
            <w:tcBorders>
              <w:top w:val="nil"/>
              <w:left w:val="nil"/>
              <w:bottom w:val="nil"/>
              <w:right w:val="nil"/>
            </w:tcBorders>
            <w:shd w:val="clear" w:color="auto" w:fill="auto"/>
            <w:noWrap/>
            <w:vAlign w:val="bottom"/>
            <w:hideMark/>
          </w:tcPr>
          <w:p w14:paraId="4D09F023" w14:textId="77777777" w:rsidR="00ED1349" w:rsidRPr="00ED1349" w:rsidRDefault="00ED1349" w:rsidP="00ED1349">
            <w:pPr>
              <w:spacing w:before="0" w:after="0" w:line="240" w:lineRule="auto"/>
              <w:ind w:firstLineChars="200" w:firstLine="320"/>
              <w:rPr>
                <w:rFonts w:ascii="Arial" w:hAnsi="Arial" w:cs="Arial"/>
                <w:b/>
                <w:bCs/>
                <w:color w:val="000000"/>
                <w:sz w:val="16"/>
                <w:szCs w:val="16"/>
              </w:rPr>
            </w:pPr>
            <w:r w:rsidRPr="00ED1349">
              <w:rPr>
                <w:rFonts w:ascii="Arial" w:hAnsi="Arial" w:cs="Arial"/>
                <w:b/>
                <w:bCs/>
                <w:color w:val="000000"/>
                <w:sz w:val="16"/>
                <w:szCs w:val="16"/>
              </w:rPr>
              <w:t>Total cash received</w:t>
            </w:r>
          </w:p>
        </w:tc>
        <w:tc>
          <w:tcPr>
            <w:tcW w:w="981" w:type="dxa"/>
            <w:tcBorders>
              <w:top w:val="nil"/>
              <w:left w:val="nil"/>
              <w:bottom w:val="single" w:sz="4" w:space="0" w:color="auto"/>
              <w:right w:val="nil"/>
            </w:tcBorders>
            <w:shd w:val="clear" w:color="auto" w:fill="auto"/>
            <w:noWrap/>
            <w:vAlign w:val="bottom"/>
            <w:hideMark/>
          </w:tcPr>
          <w:p w14:paraId="114E52F9"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617</w:t>
            </w:r>
          </w:p>
        </w:tc>
        <w:tc>
          <w:tcPr>
            <w:tcW w:w="900" w:type="dxa"/>
            <w:tcBorders>
              <w:top w:val="nil"/>
              <w:left w:val="nil"/>
              <w:bottom w:val="single" w:sz="4" w:space="0" w:color="auto"/>
              <w:right w:val="nil"/>
            </w:tcBorders>
            <w:shd w:val="clear" w:color="000000" w:fill="D9D9D9"/>
            <w:noWrap/>
            <w:vAlign w:val="bottom"/>
            <w:hideMark/>
          </w:tcPr>
          <w:p w14:paraId="04D1CF49"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624</w:t>
            </w:r>
          </w:p>
        </w:tc>
        <w:tc>
          <w:tcPr>
            <w:tcW w:w="900" w:type="dxa"/>
            <w:tcBorders>
              <w:top w:val="nil"/>
              <w:left w:val="nil"/>
              <w:bottom w:val="single" w:sz="4" w:space="0" w:color="auto"/>
              <w:right w:val="nil"/>
            </w:tcBorders>
            <w:shd w:val="clear" w:color="auto" w:fill="auto"/>
            <w:noWrap/>
            <w:vAlign w:val="bottom"/>
            <w:hideMark/>
          </w:tcPr>
          <w:p w14:paraId="0009D92C"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624</w:t>
            </w:r>
          </w:p>
        </w:tc>
        <w:tc>
          <w:tcPr>
            <w:tcW w:w="900" w:type="dxa"/>
            <w:tcBorders>
              <w:top w:val="nil"/>
              <w:left w:val="nil"/>
              <w:bottom w:val="single" w:sz="4" w:space="0" w:color="auto"/>
              <w:right w:val="nil"/>
            </w:tcBorders>
            <w:shd w:val="clear" w:color="auto" w:fill="auto"/>
            <w:noWrap/>
            <w:vAlign w:val="bottom"/>
            <w:hideMark/>
          </w:tcPr>
          <w:p w14:paraId="14DD2290"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624</w:t>
            </w:r>
          </w:p>
        </w:tc>
        <w:tc>
          <w:tcPr>
            <w:tcW w:w="900" w:type="dxa"/>
            <w:tcBorders>
              <w:top w:val="nil"/>
              <w:left w:val="nil"/>
              <w:bottom w:val="single" w:sz="4" w:space="0" w:color="auto"/>
              <w:right w:val="nil"/>
            </w:tcBorders>
            <w:shd w:val="clear" w:color="auto" w:fill="auto"/>
            <w:noWrap/>
            <w:vAlign w:val="bottom"/>
            <w:hideMark/>
          </w:tcPr>
          <w:p w14:paraId="02839CEC"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624</w:t>
            </w:r>
          </w:p>
        </w:tc>
      </w:tr>
      <w:tr w:rsidR="00ED1349" w:rsidRPr="00ED1349" w14:paraId="6825C709" w14:textId="77777777" w:rsidTr="00ED1349">
        <w:trPr>
          <w:trHeight w:val="283"/>
        </w:trPr>
        <w:tc>
          <w:tcPr>
            <w:tcW w:w="3118" w:type="dxa"/>
            <w:tcBorders>
              <w:top w:val="nil"/>
              <w:left w:val="nil"/>
              <w:bottom w:val="nil"/>
              <w:right w:val="nil"/>
            </w:tcBorders>
            <w:shd w:val="clear" w:color="auto" w:fill="auto"/>
            <w:noWrap/>
            <w:vAlign w:val="bottom"/>
            <w:hideMark/>
          </w:tcPr>
          <w:p w14:paraId="2781B404" w14:textId="77777777" w:rsidR="00ED1349" w:rsidRPr="00ED1349" w:rsidRDefault="00ED1349" w:rsidP="00ED1349">
            <w:pPr>
              <w:spacing w:before="0" w:after="0" w:line="240" w:lineRule="auto"/>
              <w:ind w:firstLineChars="100" w:firstLine="160"/>
              <w:rPr>
                <w:rFonts w:ascii="Arial" w:hAnsi="Arial" w:cs="Arial"/>
                <w:b/>
                <w:bCs/>
                <w:color w:val="000000"/>
                <w:sz w:val="16"/>
                <w:szCs w:val="16"/>
              </w:rPr>
            </w:pPr>
            <w:r w:rsidRPr="00ED1349">
              <w:rPr>
                <w:rFonts w:ascii="Arial" w:hAnsi="Arial" w:cs="Arial"/>
                <w:b/>
                <w:bCs/>
                <w:color w:val="000000"/>
                <w:sz w:val="16"/>
                <w:szCs w:val="16"/>
              </w:rPr>
              <w:t>Cash used</w:t>
            </w:r>
          </w:p>
        </w:tc>
        <w:tc>
          <w:tcPr>
            <w:tcW w:w="981" w:type="dxa"/>
            <w:tcBorders>
              <w:top w:val="nil"/>
              <w:left w:val="nil"/>
              <w:bottom w:val="nil"/>
              <w:right w:val="nil"/>
            </w:tcBorders>
            <w:shd w:val="clear" w:color="auto" w:fill="auto"/>
            <w:noWrap/>
            <w:vAlign w:val="bottom"/>
            <w:hideMark/>
          </w:tcPr>
          <w:p w14:paraId="35E3D0F1" w14:textId="77777777" w:rsidR="00ED1349" w:rsidRPr="00ED1349" w:rsidRDefault="00ED1349" w:rsidP="00ED1349">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7FD38CDB" w14:textId="77777777" w:rsidR="00ED1349" w:rsidRPr="00ED1349" w:rsidRDefault="00ED1349" w:rsidP="00ED1349">
            <w:pPr>
              <w:spacing w:before="0" w:after="0" w:line="240" w:lineRule="auto"/>
              <w:jc w:val="right"/>
              <w:rPr>
                <w:rFonts w:ascii="Arial" w:hAnsi="Arial" w:cs="Arial"/>
                <w:color w:val="000000"/>
                <w:sz w:val="16"/>
                <w:szCs w:val="16"/>
              </w:rPr>
            </w:pPr>
            <w:r w:rsidRPr="00ED1349">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71CFAF8E" w14:textId="77777777" w:rsidR="00ED1349" w:rsidRPr="00ED1349" w:rsidRDefault="00ED1349" w:rsidP="00ED1349">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478EE07C" w14:textId="77777777" w:rsidR="00ED1349" w:rsidRPr="00ED1349" w:rsidRDefault="00ED1349" w:rsidP="00ED1349">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4F46BF4D" w14:textId="77777777" w:rsidR="00ED1349" w:rsidRPr="00ED1349" w:rsidRDefault="00ED1349" w:rsidP="00ED1349">
            <w:pPr>
              <w:spacing w:before="0" w:after="0" w:line="240" w:lineRule="auto"/>
              <w:jc w:val="right"/>
              <w:rPr>
                <w:rFonts w:ascii="Times New Roman" w:hAnsi="Times New Roman"/>
                <w:sz w:val="20"/>
              </w:rPr>
            </w:pPr>
          </w:p>
        </w:tc>
      </w:tr>
      <w:tr w:rsidR="00ED1349" w:rsidRPr="00ED1349" w14:paraId="2692B33D" w14:textId="77777777" w:rsidTr="00ED1349">
        <w:trPr>
          <w:trHeight w:val="225"/>
        </w:trPr>
        <w:tc>
          <w:tcPr>
            <w:tcW w:w="3118" w:type="dxa"/>
            <w:tcBorders>
              <w:top w:val="nil"/>
              <w:left w:val="nil"/>
              <w:bottom w:val="nil"/>
              <w:right w:val="nil"/>
            </w:tcBorders>
            <w:shd w:val="clear" w:color="auto" w:fill="auto"/>
            <w:noWrap/>
            <w:vAlign w:val="bottom"/>
            <w:hideMark/>
          </w:tcPr>
          <w:p w14:paraId="0C518ADA" w14:textId="77777777" w:rsidR="00ED1349" w:rsidRPr="00ED1349" w:rsidRDefault="00ED1349" w:rsidP="00ED1349">
            <w:pPr>
              <w:spacing w:before="0" w:after="0" w:line="240" w:lineRule="auto"/>
              <w:ind w:firstLineChars="200" w:firstLine="320"/>
              <w:rPr>
                <w:rFonts w:ascii="Arial" w:hAnsi="Arial" w:cs="Arial"/>
                <w:sz w:val="16"/>
                <w:szCs w:val="16"/>
              </w:rPr>
            </w:pPr>
            <w:r w:rsidRPr="00ED1349">
              <w:rPr>
                <w:rFonts w:ascii="Arial" w:hAnsi="Arial" w:cs="Arial"/>
                <w:sz w:val="16"/>
                <w:szCs w:val="16"/>
              </w:rPr>
              <w:t>Grant payments</w:t>
            </w:r>
          </w:p>
        </w:tc>
        <w:tc>
          <w:tcPr>
            <w:tcW w:w="981" w:type="dxa"/>
            <w:tcBorders>
              <w:top w:val="nil"/>
              <w:left w:val="nil"/>
              <w:bottom w:val="nil"/>
              <w:right w:val="nil"/>
            </w:tcBorders>
            <w:shd w:val="clear" w:color="auto" w:fill="auto"/>
            <w:noWrap/>
            <w:vAlign w:val="bottom"/>
            <w:hideMark/>
          </w:tcPr>
          <w:p w14:paraId="2F4873DC"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14,467</w:t>
            </w:r>
          </w:p>
        </w:tc>
        <w:tc>
          <w:tcPr>
            <w:tcW w:w="900" w:type="dxa"/>
            <w:tcBorders>
              <w:top w:val="nil"/>
              <w:left w:val="nil"/>
              <w:bottom w:val="nil"/>
              <w:right w:val="nil"/>
            </w:tcBorders>
            <w:shd w:val="clear" w:color="000000" w:fill="D9D9D9"/>
            <w:noWrap/>
            <w:vAlign w:val="bottom"/>
            <w:hideMark/>
          </w:tcPr>
          <w:p w14:paraId="09918E46"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21,892</w:t>
            </w:r>
          </w:p>
        </w:tc>
        <w:tc>
          <w:tcPr>
            <w:tcW w:w="900" w:type="dxa"/>
            <w:tcBorders>
              <w:top w:val="nil"/>
              <w:left w:val="nil"/>
              <w:bottom w:val="nil"/>
              <w:right w:val="nil"/>
            </w:tcBorders>
            <w:shd w:val="clear" w:color="auto" w:fill="auto"/>
            <w:noWrap/>
            <w:vAlign w:val="bottom"/>
            <w:hideMark/>
          </w:tcPr>
          <w:p w14:paraId="300BD49E"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23,299</w:t>
            </w:r>
          </w:p>
        </w:tc>
        <w:tc>
          <w:tcPr>
            <w:tcW w:w="900" w:type="dxa"/>
            <w:tcBorders>
              <w:top w:val="nil"/>
              <w:left w:val="nil"/>
              <w:bottom w:val="nil"/>
              <w:right w:val="nil"/>
            </w:tcBorders>
            <w:shd w:val="clear" w:color="auto" w:fill="auto"/>
            <w:noWrap/>
            <w:vAlign w:val="bottom"/>
            <w:hideMark/>
          </w:tcPr>
          <w:p w14:paraId="50E88C49"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23,180</w:t>
            </w:r>
          </w:p>
        </w:tc>
        <w:tc>
          <w:tcPr>
            <w:tcW w:w="900" w:type="dxa"/>
            <w:tcBorders>
              <w:top w:val="nil"/>
              <w:left w:val="nil"/>
              <w:bottom w:val="nil"/>
              <w:right w:val="nil"/>
            </w:tcBorders>
            <w:shd w:val="clear" w:color="auto" w:fill="auto"/>
            <w:noWrap/>
            <w:vAlign w:val="bottom"/>
            <w:hideMark/>
          </w:tcPr>
          <w:p w14:paraId="045AB307"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15,772</w:t>
            </w:r>
          </w:p>
        </w:tc>
      </w:tr>
      <w:tr w:rsidR="00ED1349" w:rsidRPr="00ED1349" w14:paraId="36BAB81E" w14:textId="77777777" w:rsidTr="00ED1349">
        <w:trPr>
          <w:trHeight w:val="225"/>
        </w:trPr>
        <w:tc>
          <w:tcPr>
            <w:tcW w:w="3118" w:type="dxa"/>
            <w:tcBorders>
              <w:top w:val="nil"/>
              <w:left w:val="nil"/>
              <w:bottom w:val="nil"/>
              <w:right w:val="nil"/>
            </w:tcBorders>
            <w:shd w:val="clear" w:color="auto" w:fill="auto"/>
            <w:noWrap/>
            <w:vAlign w:val="bottom"/>
            <w:hideMark/>
          </w:tcPr>
          <w:p w14:paraId="64F2FEA1" w14:textId="77777777" w:rsidR="00ED1349" w:rsidRPr="00ED1349" w:rsidRDefault="00ED1349" w:rsidP="00ED1349">
            <w:pPr>
              <w:spacing w:before="0" w:after="0" w:line="240" w:lineRule="auto"/>
              <w:ind w:firstLineChars="200" w:firstLine="320"/>
              <w:rPr>
                <w:rFonts w:ascii="Arial" w:hAnsi="Arial" w:cs="Arial"/>
                <w:sz w:val="16"/>
                <w:szCs w:val="16"/>
              </w:rPr>
            </w:pPr>
            <w:r w:rsidRPr="00ED1349">
              <w:rPr>
                <w:rFonts w:ascii="Arial" w:hAnsi="Arial" w:cs="Arial"/>
                <w:sz w:val="16"/>
                <w:szCs w:val="16"/>
              </w:rPr>
              <w:t>Suppliers</w:t>
            </w:r>
          </w:p>
        </w:tc>
        <w:tc>
          <w:tcPr>
            <w:tcW w:w="981" w:type="dxa"/>
            <w:tcBorders>
              <w:top w:val="nil"/>
              <w:left w:val="nil"/>
              <w:bottom w:val="nil"/>
              <w:right w:val="nil"/>
            </w:tcBorders>
            <w:shd w:val="clear" w:color="auto" w:fill="auto"/>
            <w:noWrap/>
            <w:vAlign w:val="bottom"/>
            <w:hideMark/>
          </w:tcPr>
          <w:p w14:paraId="591F4DAA"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10,893</w:t>
            </w:r>
          </w:p>
        </w:tc>
        <w:tc>
          <w:tcPr>
            <w:tcW w:w="900" w:type="dxa"/>
            <w:tcBorders>
              <w:top w:val="nil"/>
              <w:left w:val="nil"/>
              <w:bottom w:val="nil"/>
              <w:right w:val="nil"/>
            </w:tcBorders>
            <w:shd w:val="clear" w:color="000000" w:fill="D9D9D9"/>
            <w:noWrap/>
            <w:vAlign w:val="bottom"/>
            <w:hideMark/>
          </w:tcPr>
          <w:p w14:paraId="20F3512B"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13,094</w:t>
            </w:r>
          </w:p>
        </w:tc>
        <w:tc>
          <w:tcPr>
            <w:tcW w:w="900" w:type="dxa"/>
            <w:tcBorders>
              <w:top w:val="nil"/>
              <w:left w:val="nil"/>
              <w:bottom w:val="nil"/>
              <w:right w:val="nil"/>
            </w:tcBorders>
            <w:shd w:val="clear" w:color="auto" w:fill="auto"/>
            <w:noWrap/>
            <w:vAlign w:val="bottom"/>
            <w:hideMark/>
          </w:tcPr>
          <w:p w14:paraId="317DB35E"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10,589</w:t>
            </w:r>
          </w:p>
        </w:tc>
        <w:tc>
          <w:tcPr>
            <w:tcW w:w="900" w:type="dxa"/>
            <w:tcBorders>
              <w:top w:val="nil"/>
              <w:left w:val="nil"/>
              <w:bottom w:val="nil"/>
              <w:right w:val="nil"/>
            </w:tcBorders>
            <w:shd w:val="clear" w:color="auto" w:fill="auto"/>
            <w:noWrap/>
            <w:vAlign w:val="bottom"/>
            <w:hideMark/>
          </w:tcPr>
          <w:p w14:paraId="3E56E155"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10,832</w:t>
            </w:r>
          </w:p>
        </w:tc>
        <w:tc>
          <w:tcPr>
            <w:tcW w:w="900" w:type="dxa"/>
            <w:tcBorders>
              <w:top w:val="nil"/>
              <w:left w:val="nil"/>
              <w:bottom w:val="nil"/>
              <w:right w:val="nil"/>
            </w:tcBorders>
            <w:shd w:val="clear" w:color="auto" w:fill="auto"/>
            <w:noWrap/>
            <w:vAlign w:val="bottom"/>
            <w:hideMark/>
          </w:tcPr>
          <w:p w14:paraId="260F5EF6"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7,460</w:t>
            </w:r>
          </w:p>
        </w:tc>
      </w:tr>
      <w:tr w:rsidR="00ED1349" w:rsidRPr="00ED1349" w14:paraId="75B850D0" w14:textId="77777777" w:rsidTr="00ED1349">
        <w:trPr>
          <w:trHeight w:val="225"/>
        </w:trPr>
        <w:tc>
          <w:tcPr>
            <w:tcW w:w="3118" w:type="dxa"/>
            <w:tcBorders>
              <w:top w:val="nil"/>
              <w:left w:val="nil"/>
              <w:bottom w:val="nil"/>
              <w:right w:val="nil"/>
            </w:tcBorders>
            <w:shd w:val="clear" w:color="auto" w:fill="auto"/>
            <w:noWrap/>
            <w:vAlign w:val="bottom"/>
            <w:hideMark/>
          </w:tcPr>
          <w:p w14:paraId="34362BF1" w14:textId="77777777" w:rsidR="00ED1349" w:rsidRPr="00ED1349" w:rsidRDefault="00ED1349" w:rsidP="00ED1349">
            <w:pPr>
              <w:spacing w:before="0" w:after="0" w:line="240" w:lineRule="auto"/>
              <w:ind w:firstLineChars="200" w:firstLine="320"/>
              <w:rPr>
                <w:rFonts w:ascii="Arial" w:hAnsi="Arial" w:cs="Arial"/>
                <w:b/>
                <w:bCs/>
                <w:color w:val="000000"/>
                <w:sz w:val="16"/>
                <w:szCs w:val="16"/>
              </w:rPr>
            </w:pPr>
            <w:r w:rsidRPr="00ED1349">
              <w:rPr>
                <w:rFonts w:ascii="Arial" w:hAnsi="Arial" w:cs="Arial"/>
                <w:b/>
                <w:bCs/>
                <w:color w:val="000000"/>
                <w:sz w:val="16"/>
                <w:szCs w:val="16"/>
              </w:rPr>
              <w:t>Total cash used</w:t>
            </w:r>
          </w:p>
        </w:tc>
        <w:tc>
          <w:tcPr>
            <w:tcW w:w="981" w:type="dxa"/>
            <w:tcBorders>
              <w:top w:val="nil"/>
              <w:left w:val="nil"/>
              <w:bottom w:val="single" w:sz="4" w:space="0" w:color="auto"/>
              <w:right w:val="nil"/>
            </w:tcBorders>
            <w:shd w:val="clear" w:color="auto" w:fill="auto"/>
            <w:noWrap/>
            <w:vAlign w:val="bottom"/>
            <w:hideMark/>
          </w:tcPr>
          <w:p w14:paraId="1D409C9C"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25,360</w:t>
            </w:r>
          </w:p>
        </w:tc>
        <w:tc>
          <w:tcPr>
            <w:tcW w:w="900" w:type="dxa"/>
            <w:tcBorders>
              <w:top w:val="nil"/>
              <w:left w:val="nil"/>
              <w:bottom w:val="single" w:sz="4" w:space="0" w:color="auto"/>
              <w:right w:val="nil"/>
            </w:tcBorders>
            <w:shd w:val="clear" w:color="000000" w:fill="D9D9D9"/>
            <w:noWrap/>
            <w:vAlign w:val="bottom"/>
            <w:hideMark/>
          </w:tcPr>
          <w:p w14:paraId="52C4E144"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34,986</w:t>
            </w:r>
          </w:p>
        </w:tc>
        <w:tc>
          <w:tcPr>
            <w:tcW w:w="900" w:type="dxa"/>
            <w:tcBorders>
              <w:top w:val="nil"/>
              <w:left w:val="nil"/>
              <w:bottom w:val="single" w:sz="4" w:space="0" w:color="auto"/>
              <w:right w:val="nil"/>
            </w:tcBorders>
            <w:shd w:val="clear" w:color="auto" w:fill="auto"/>
            <w:noWrap/>
            <w:vAlign w:val="bottom"/>
            <w:hideMark/>
          </w:tcPr>
          <w:p w14:paraId="6602CA50"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33,888</w:t>
            </w:r>
          </w:p>
        </w:tc>
        <w:tc>
          <w:tcPr>
            <w:tcW w:w="900" w:type="dxa"/>
            <w:tcBorders>
              <w:top w:val="nil"/>
              <w:left w:val="nil"/>
              <w:bottom w:val="single" w:sz="4" w:space="0" w:color="auto"/>
              <w:right w:val="nil"/>
            </w:tcBorders>
            <w:shd w:val="clear" w:color="auto" w:fill="auto"/>
            <w:noWrap/>
            <w:vAlign w:val="bottom"/>
            <w:hideMark/>
          </w:tcPr>
          <w:p w14:paraId="14184C63"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34,012</w:t>
            </w:r>
          </w:p>
        </w:tc>
        <w:tc>
          <w:tcPr>
            <w:tcW w:w="900" w:type="dxa"/>
            <w:tcBorders>
              <w:top w:val="nil"/>
              <w:left w:val="nil"/>
              <w:bottom w:val="single" w:sz="4" w:space="0" w:color="auto"/>
              <w:right w:val="nil"/>
            </w:tcBorders>
            <w:shd w:val="clear" w:color="auto" w:fill="auto"/>
            <w:noWrap/>
            <w:vAlign w:val="bottom"/>
            <w:hideMark/>
          </w:tcPr>
          <w:p w14:paraId="033725F8"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23,232</w:t>
            </w:r>
          </w:p>
        </w:tc>
      </w:tr>
      <w:tr w:rsidR="00ED1349" w:rsidRPr="00ED1349" w14:paraId="742C7042" w14:textId="77777777" w:rsidTr="00ED1349">
        <w:trPr>
          <w:trHeight w:val="454"/>
        </w:trPr>
        <w:tc>
          <w:tcPr>
            <w:tcW w:w="3118" w:type="dxa"/>
            <w:tcBorders>
              <w:top w:val="nil"/>
              <w:left w:val="nil"/>
              <w:bottom w:val="nil"/>
              <w:right w:val="nil"/>
            </w:tcBorders>
            <w:shd w:val="clear" w:color="auto" w:fill="auto"/>
            <w:vAlign w:val="bottom"/>
            <w:hideMark/>
          </w:tcPr>
          <w:p w14:paraId="3B0144D6" w14:textId="77777777" w:rsidR="00ED1349" w:rsidRPr="00ED1349" w:rsidRDefault="00ED1349" w:rsidP="00ED1349">
            <w:pPr>
              <w:spacing w:before="0" w:after="0" w:line="240" w:lineRule="auto"/>
              <w:rPr>
                <w:rFonts w:ascii="Arial" w:hAnsi="Arial" w:cs="Arial"/>
                <w:b/>
                <w:bCs/>
                <w:color w:val="000000"/>
                <w:sz w:val="16"/>
                <w:szCs w:val="16"/>
              </w:rPr>
            </w:pPr>
            <w:r w:rsidRPr="00ED1349">
              <w:rPr>
                <w:rFonts w:ascii="Arial" w:hAnsi="Arial" w:cs="Arial"/>
                <w:b/>
                <w:bCs/>
                <w:color w:val="000000"/>
                <w:sz w:val="16"/>
                <w:szCs w:val="16"/>
              </w:rPr>
              <w:t>Net cash from (or used by) operating activities</w:t>
            </w:r>
          </w:p>
        </w:tc>
        <w:tc>
          <w:tcPr>
            <w:tcW w:w="981" w:type="dxa"/>
            <w:tcBorders>
              <w:top w:val="nil"/>
              <w:left w:val="nil"/>
              <w:bottom w:val="single" w:sz="4" w:space="0" w:color="auto"/>
              <w:right w:val="nil"/>
            </w:tcBorders>
            <w:shd w:val="clear" w:color="auto" w:fill="auto"/>
            <w:noWrap/>
            <w:vAlign w:val="bottom"/>
            <w:hideMark/>
          </w:tcPr>
          <w:p w14:paraId="3ABA874E"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(24,743)</w:t>
            </w:r>
          </w:p>
        </w:tc>
        <w:tc>
          <w:tcPr>
            <w:tcW w:w="900" w:type="dxa"/>
            <w:tcBorders>
              <w:top w:val="nil"/>
              <w:left w:val="nil"/>
              <w:bottom w:val="single" w:sz="4" w:space="0" w:color="auto"/>
              <w:right w:val="nil"/>
            </w:tcBorders>
            <w:shd w:val="clear" w:color="000000" w:fill="D9D9D9"/>
            <w:noWrap/>
            <w:vAlign w:val="bottom"/>
            <w:hideMark/>
          </w:tcPr>
          <w:p w14:paraId="20E592B4"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(34,362)</w:t>
            </w:r>
          </w:p>
        </w:tc>
        <w:tc>
          <w:tcPr>
            <w:tcW w:w="900" w:type="dxa"/>
            <w:tcBorders>
              <w:top w:val="nil"/>
              <w:left w:val="nil"/>
              <w:bottom w:val="single" w:sz="4" w:space="0" w:color="auto"/>
              <w:right w:val="nil"/>
            </w:tcBorders>
            <w:shd w:val="clear" w:color="auto" w:fill="auto"/>
            <w:noWrap/>
            <w:vAlign w:val="bottom"/>
            <w:hideMark/>
          </w:tcPr>
          <w:p w14:paraId="2239D54A"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(33,264)</w:t>
            </w:r>
          </w:p>
        </w:tc>
        <w:tc>
          <w:tcPr>
            <w:tcW w:w="900" w:type="dxa"/>
            <w:tcBorders>
              <w:top w:val="nil"/>
              <w:left w:val="nil"/>
              <w:bottom w:val="single" w:sz="4" w:space="0" w:color="auto"/>
              <w:right w:val="nil"/>
            </w:tcBorders>
            <w:shd w:val="clear" w:color="auto" w:fill="auto"/>
            <w:noWrap/>
            <w:vAlign w:val="bottom"/>
            <w:hideMark/>
          </w:tcPr>
          <w:p w14:paraId="1FB83FD1"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(33,388)</w:t>
            </w:r>
          </w:p>
        </w:tc>
        <w:tc>
          <w:tcPr>
            <w:tcW w:w="900" w:type="dxa"/>
            <w:tcBorders>
              <w:top w:val="nil"/>
              <w:left w:val="nil"/>
              <w:bottom w:val="single" w:sz="4" w:space="0" w:color="auto"/>
              <w:right w:val="nil"/>
            </w:tcBorders>
            <w:shd w:val="clear" w:color="auto" w:fill="auto"/>
            <w:noWrap/>
            <w:vAlign w:val="bottom"/>
            <w:hideMark/>
          </w:tcPr>
          <w:p w14:paraId="7A74F6C9"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(22,608)</w:t>
            </w:r>
          </w:p>
        </w:tc>
      </w:tr>
      <w:tr w:rsidR="00ED1349" w:rsidRPr="00ED1349" w14:paraId="5EB2F199" w14:textId="77777777" w:rsidTr="00ED1349">
        <w:trPr>
          <w:trHeight w:val="454"/>
        </w:trPr>
        <w:tc>
          <w:tcPr>
            <w:tcW w:w="3118" w:type="dxa"/>
            <w:tcBorders>
              <w:top w:val="nil"/>
              <w:left w:val="nil"/>
              <w:bottom w:val="nil"/>
              <w:right w:val="nil"/>
            </w:tcBorders>
            <w:shd w:val="clear" w:color="auto" w:fill="auto"/>
            <w:vAlign w:val="bottom"/>
            <w:hideMark/>
          </w:tcPr>
          <w:p w14:paraId="67DB7BE6" w14:textId="77777777" w:rsidR="00ED1349" w:rsidRPr="00ED1349" w:rsidRDefault="00ED1349" w:rsidP="00ED1349">
            <w:pPr>
              <w:spacing w:before="0" w:after="0" w:line="240" w:lineRule="auto"/>
              <w:rPr>
                <w:rFonts w:ascii="Arial" w:hAnsi="Arial" w:cs="Arial"/>
                <w:b/>
                <w:bCs/>
                <w:color w:val="000000"/>
                <w:sz w:val="16"/>
                <w:szCs w:val="16"/>
              </w:rPr>
            </w:pPr>
            <w:r w:rsidRPr="00ED1349">
              <w:rPr>
                <w:rFonts w:ascii="Arial" w:hAnsi="Arial" w:cs="Arial"/>
                <w:b/>
                <w:bCs/>
                <w:color w:val="000000"/>
                <w:sz w:val="16"/>
                <w:szCs w:val="16"/>
              </w:rPr>
              <w:t>Net increase (or decrease) in cash held</w:t>
            </w:r>
          </w:p>
        </w:tc>
        <w:tc>
          <w:tcPr>
            <w:tcW w:w="981" w:type="dxa"/>
            <w:tcBorders>
              <w:top w:val="nil"/>
              <w:left w:val="nil"/>
              <w:bottom w:val="single" w:sz="4" w:space="0" w:color="auto"/>
              <w:right w:val="nil"/>
            </w:tcBorders>
            <w:shd w:val="clear" w:color="auto" w:fill="auto"/>
            <w:noWrap/>
            <w:vAlign w:val="bottom"/>
            <w:hideMark/>
          </w:tcPr>
          <w:p w14:paraId="6A2D245B"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(24,743)</w:t>
            </w:r>
          </w:p>
        </w:tc>
        <w:tc>
          <w:tcPr>
            <w:tcW w:w="900" w:type="dxa"/>
            <w:tcBorders>
              <w:top w:val="nil"/>
              <w:left w:val="nil"/>
              <w:bottom w:val="single" w:sz="4" w:space="0" w:color="auto"/>
              <w:right w:val="nil"/>
            </w:tcBorders>
            <w:shd w:val="clear" w:color="000000" w:fill="D9D9D9"/>
            <w:noWrap/>
            <w:vAlign w:val="bottom"/>
            <w:hideMark/>
          </w:tcPr>
          <w:p w14:paraId="60D8B649"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(34,362)</w:t>
            </w:r>
          </w:p>
        </w:tc>
        <w:tc>
          <w:tcPr>
            <w:tcW w:w="900" w:type="dxa"/>
            <w:tcBorders>
              <w:top w:val="nil"/>
              <w:left w:val="nil"/>
              <w:bottom w:val="single" w:sz="4" w:space="0" w:color="auto"/>
              <w:right w:val="nil"/>
            </w:tcBorders>
            <w:shd w:val="clear" w:color="auto" w:fill="auto"/>
            <w:noWrap/>
            <w:vAlign w:val="bottom"/>
            <w:hideMark/>
          </w:tcPr>
          <w:p w14:paraId="74D5F8B1"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(33,264)</w:t>
            </w:r>
          </w:p>
        </w:tc>
        <w:tc>
          <w:tcPr>
            <w:tcW w:w="900" w:type="dxa"/>
            <w:tcBorders>
              <w:top w:val="nil"/>
              <w:left w:val="nil"/>
              <w:bottom w:val="single" w:sz="4" w:space="0" w:color="auto"/>
              <w:right w:val="nil"/>
            </w:tcBorders>
            <w:shd w:val="clear" w:color="auto" w:fill="auto"/>
            <w:noWrap/>
            <w:vAlign w:val="bottom"/>
            <w:hideMark/>
          </w:tcPr>
          <w:p w14:paraId="4FB286E6"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(33,388)</w:t>
            </w:r>
          </w:p>
        </w:tc>
        <w:tc>
          <w:tcPr>
            <w:tcW w:w="900" w:type="dxa"/>
            <w:tcBorders>
              <w:top w:val="nil"/>
              <w:left w:val="nil"/>
              <w:bottom w:val="single" w:sz="4" w:space="0" w:color="auto"/>
              <w:right w:val="nil"/>
            </w:tcBorders>
            <w:shd w:val="clear" w:color="auto" w:fill="auto"/>
            <w:noWrap/>
            <w:vAlign w:val="bottom"/>
            <w:hideMark/>
          </w:tcPr>
          <w:p w14:paraId="0EEE1547"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(22,608)</w:t>
            </w:r>
          </w:p>
        </w:tc>
      </w:tr>
      <w:tr w:rsidR="00ED1349" w:rsidRPr="00ED1349" w14:paraId="7048B7E8" w14:textId="77777777" w:rsidTr="00ED1349">
        <w:trPr>
          <w:trHeight w:val="425"/>
        </w:trPr>
        <w:tc>
          <w:tcPr>
            <w:tcW w:w="3118" w:type="dxa"/>
            <w:tcBorders>
              <w:top w:val="nil"/>
              <w:left w:val="nil"/>
              <w:bottom w:val="nil"/>
              <w:right w:val="nil"/>
            </w:tcBorders>
            <w:shd w:val="clear" w:color="auto" w:fill="auto"/>
            <w:vAlign w:val="bottom"/>
            <w:hideMark/>
          </w:tcPr>
          <w:p w14:paraId="11EB6C40" w14:textId="77777777" w:rsidR="00ED1349" w:rsidRPr="00ED1349" w:rsidRDefault="00ED1349" w:rsidP="00ED1349">
            <w:pPr>
              <w:spacing w:before="0" w:after="0" w:line="240" w:lineRule="auto"/>
              <w:ind w:firstLineChars="100" w:firstLine="160"/>
              <w:rPr>
                <w:rFonts w:ascii="Arial" w:hAnsi="Arial" w:cs="Arial"/>
                <w:color w:val="000000"/>
                <w:sz w:val="16"/>
                <w:szCs w:val="16"/>
              </w:rPr>
            </w:pPr>
            <w:r w:rsidRPr="00ED1349">
              <w:rPr>
                <w:rFonts w:ascii="Arial" w:hAnsi="Arial" w:cs="Arial"/>
                <w:color w:val="000000"/>
                <w:sz w:val="16"/>
                <w:szCs w:val="16"/>
              </w:rPr>
              <w:t>Cash at beginning of reporting period</w:t>
            </w:r>
          </w:p>
        </w:tc>
        <w:tc>
          <w:tcPr>
            <w:tcW w:w="981" w:type="dxa"/>
            <w:tcBorders>
              <w:top w:val="nil"/>
              <w:left w:val="nil"/>
              <w:bottom w:val="nil"/>
              <w:right w:val="nil"/>
            </w:tcBorders>
            <w:shd w:val="clear" w:color="auto" w:fill="auto"/>
            <w:noWrap/>
            <w:vAlign w:val="bottom"/>
            <w:hideMark/>
          </w:tcPr>
          <w:p w14:paraId="0FA49BC9"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33</w:t>
            </w:r>
          </w:p>
        </w:tc>
        <w:tc>
          <w:tcPr>
            <w:tcW w:w="900" w:type="dxa"/>
            <w:tcBorders>
              <w:top w:val="nil"/>
              <w:left w:val="nil"/>
              <w:bottom w:val="nil"/>
              <w:right w:val="nil"/>
            </w:tcBorders>
            <w:shd w:val="clear" w:color="000000" w:fill="D9D9D9"/>
            <w:noWrap/>
            <w:vAlign w:val="bottom"/>
            <w:hideMark/>
          </w:tcPr>
          <w:p w14:paraId="38F91AE7"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33</w:t>
            </w:r>
          </w:p>
        </w:tc>
        <w:tc>
          <w:tcPr>
            <w:tcW w:w="900" w:type="dxa"/>
            <w:tcBorders>
              <w:top w:val="nil"/>
              <w:left w:val="nil"/>
              <w:bottom w:val="nil"/>
              <w:right w:val="nil"/>
            </w:tcBorders>
            <w:shd w:val="clear" w:color="auto" w:fill="auto"/>
            <w:noWrap/>
            <w:vAlign w:val="bottom"/>
            <w:hideMark/>
          </w:tcPr>
          <w:p w14:paraId="4789E230"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33</w:t>
            </w:r>
          </w:p>
        </w:tc>
        <w:tc>
          <w:tcPr>
            <w:tcW w:w="900" w:type="dxa"/>
            <w:tcBorders>
              <w:top w:val="nil"/>
              <w:left w:val="nil"/>
              <w:bottom w:val="nil"/>
              <w:right w:val="nil"/>
            </w:tcBorders>
            <w:shd w:val="clear" w:color="auto" w:fill="auto"/>
            <w:noWrap/>
            <w:vAlign w:val="bottom"/>
            <w:hideMark/>
          </w:tcPr>
          <w:p w14:paraId="0FB73637"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33</w:t>
            </w:r>
          </w:p>
        </w:tc>
        <w:tc>
          <w:tcPr>
            <w:tcW w:w="900" w:type="dxa"/>
            <w:tcBorders>
              <w:top w:val="nil"/>
              <w:left w:val="nil"/>
              <w:bottom w:val="nil"/>
              <w:right w:val="nil"/>
            </w:tcBorders>
            <w:shd w:val="clear" w:color="auto" w:fill="auto"/>
            <w:noWrap/>
            <w:vAlign w:val="bottom"/>
            <w:hideMark/>
          </w:tcPr>
          <w:p w14:paraId="02A7893E"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33</w:t>
            </w:r>
          </w:p>
        </w:tc>
      </w:tr>
      <w:tr w:rsidR="00ED1349" w:rsidRPr="00ED1349" w14:paraId="3A0DB2F9" w14:textId="77777777" w:rsidTr="00ED1349">
        <w:trPr>
          <w:trHeight w:val="283"/>
        </w:trPr>
        <w:tc>
          <w:tcPr>
            <w:tcW w:w="3118" w:type="dxa"/>
            <w:tcBorders>
              <w:top w:val="nil"/>
              <w:left w:val="nil"/>
              <w:bottom w:val="nil"/>
              <w:right w:val="nil"/>
            </w:tcBorders>
            <w:shd w:val="clear" w:color="auto" w:fill="auto"/>
            <w:vAlign w:val="bottom"/>
            <w:hideMark/>
          </w:tcPr>
          <w:p w14:paraId="30C43BD1" w14:textId="77777777" w:rsidR="00ED1349" w:rsidRPr="00ED1349" w:rsidRDefault="00ED1349" w:rsidP="00ED1349">
            <w:pPr>
              <w:spacing w:before="0" w:after="0" w:line="240" w:lineRule="auto"/>
              <w:ind w:firstLineChars="100" w:firstLine="160"/>
              <w:rPr>
                <w:rFonts w:ascii="Arial" w:hAnsi="Arial" w:cs="Arial"/>
                <w:color w:val="000000"/>
                <w:sz w:val="16"/>
                <w:szCs w:val="16"/>
              </w:rPr>
            </w:pPr>
            <w:r w:rsidRPr="00ED1349">
              <w:rPr>
                <w:rFonts w:ascii="Arial" w:hAnsi="Arial" w:cs="Arial"/>
                <w:color w:val="000000"/>
                <w:sz w:val="16"/>
                <w:szCs w:val="16"/>
              </w:rPr>
              <w:t>Cash from the OPA for:</w:t>
            </w:r>
          </w:p>
        </w:tc>
        <w:tc>
          <w:tcPr>
            <w:tcW w:w="981" w:type="dxa"/>
            <w:tcBorders>
              <w:top w:val="nil"/>
              <w:left w:val="nil"/>
              <w:bottom w:val="nil"/>
              <w:right w:val="nil"/>
            </w:tcBorders>
            <w:shd w:val="clear" w:color="auto" w:fill="auto"/>
            <w:noWrap/>
            <w:vAlign w:val="bottom"/>
            <w:hideMark/>
          </w:tcPr>
          <w:p w14:paraId="73378721" w14:textId="77777777" w:rsidR="00ED1349" w:rsidRPr="00ED1349" w:rsidRDefault="00ED1349" w:rsidP="00ED1349">
            <w:pPr>
              <w:spacing w:before="0" w:after="0" w:line="240" w:lineRule="auto"/>
              <w:ind w:firstLineChars="100" w:firstLine="160"/>
              <w:rPr>
                <w:rFonts w:ascii="Arial" w:hAnsi="Arial" w:cs="Arial"/>
                <w:color w:val="000000"/>
                <w:sz w:val="16"/>
                <w:szCs w:val="16"/>
              </w:rPr>
            </w:pPr>
          </w:p>
        </w:tc>
        <w:tc>
          <w:tcPr>
            <w:tcW w:w="900" w:type="dxa"/>
            <w:tcBorders>
              <w:top w:val="nil"/>
              <w:left w:val="nil"/>
              <w:bottom w:val="nil"/>
              <w:right w:val="nil"/>
            </w:tcBorders>
            <w:shd w:val="clear" w:color="000000" w:fill="D9D9D9"/>
            <w:noWrap/>
            <w:vAlign w:val="bottom"/>
            <w:hideMark/>
          </w:tcPr>
          <w:p w14:paraId="344804C2" w14:textId="77777777" w:rsidR="00ED1349" w:rsidRPr="00ED1349" w:rsidRDefault="00ED1349" w:rsidP="00ED1349">
            <w:pPr>
              <w:spacing w:before="0" w:after="0" w:line="240" w:lineRule="auto"/>
              <w:jc w:val="right"/>
              <w:rPr>
                <w:rFonts w:ascii="Arial" w:hAnsi="Arial" w:cs="Arial"/>
                <w:color w:val="000000"/>
                <w:sz w:val="16"/>
                <w:szCs w:val="16"/>
              </w:rPr>
            </w:pPr>
            <w:r w:rsidRPr="00ED1349">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49EB6569" w14:textId="77777777" w:rsidR="00ED1349" w:rsidRPr="00ED1349" w:rsidRDefault="00ED1349" w:rsidP="00ED1349">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669E4C4D" w14:textId="77777777" w:rsidR="00ED1349" w:rsidRPr="00ED1349" w:rsidRDefault="00ED1349" w:rsidP="00ED1349">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61E21A09" w14:textId="77777777" w:rsidR="00ED1349" w:rsidRPr="00ED1349" w:rsidRDefault="00ED1349" w:rsidP="00ED1349">
            <w:pPr>
              <w:spacing w:before="0" w:after="0" w:line="240" w:lineRule="auto"/>
              <w:jc w:val="right"/>
              <w:rPr>
                <w:rFonts w:ascii="Times New Roman" w:hAnsi="Times New Roman"/>
                <w:sz w:val="20"/>
              </w:rPr>
            </w:pPr>
          </w:p>
        </w:tc>
      </w:tr>
      <w:tr w:rsidR="00ED1349" w:rsidRPr="00ED1349" w14:paraId="1B56537B" w14:textId="77777777" w:rsidTr="00ED1349">
        <w:trPr>
          <w:trHeight w:val="225"/>
        </w:trPr>
        <w:tc>
          <w:tcPr>
            <w:tcW w:w="3118" w:type="dxa"/>
            <w:tcBorders>
              <w:top w:val="nil"/>
              <w:left w:val="nil"/>
              <w:bottom w:val="nil"/>
              <w:right w:val="nil"/>
            </w:tcBorders>
            <w:shd w:val="clear" w:color="auto" w:fill="auto"/>
            <w:noWrap/>
            <w:vAlign w:val="bottom"/>
            <w:hideMark/>
          </w:tcPr>
          <w:p w14:paraId="3A97BCEB" w14:textId="77777777" w:rsidR="00ED1349" w:rsidRPr="00ED1349" w:rsidRDefault="00ED1349" w:rsidP="00ED1349">
            <w:pPr>
              <w:spacing w:before="0" w:after="0" w:line="240" w:lineRule="auto"/>
              <w:ind w:firstLineChars="200" w:firstLine="320"/>
              <w:rPr>
                <w:rFonts w:ascii="Arial" w:hAnsi="Arial" w:cs="Arial"/>
                <w:color w:val="000000"/>
                <w:sz w:val="16"/>
                <w:szCs w:val="16"/>
              </w:rPr>
            </w:pPr>
            <w:r w:rsidRPr="00ED1349">
              <w:rPr>
                <w:rFonts w:ascii="Arial" w:hAnsi="Arial" w:cs="Arial"/>
                <w:color w:val="000000"/>
                <w:sz w:val="16"/>
                <w:szCs w:val="16"/>
              </w:rPr>
              <w:t>- appropriations</w:t>
            </w:r>
          </w:p>
        </w:tc>
        <w:tc>
          <w:tcPr>
            <w:tcW w:w="981" w:type="dxa"/>
            <w:tcBorders>
              <w:top w:val="nil"/>
              <w:left w:val="nil"/>
              <w:bottom w:val="nil"/>
              <w:right w:val="nil"/>
            </w:tcBorders>
            <w:shd w:val="clear" w:color="auto" w:fill="auto"/>
            <w:noWrap/>
            <w:vAlign w:val="bottom"/>
            <w:hideMark/>
          </w:tcPr>
          <w:p w14:paraId="6A3761A1"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24,743</w:t>
            </w:r>
          </w:p>
        </w:tc>
        <w:tc>
          <w:tcPr>
            <w:tcW w:w="900" w:type="dxa"/>
            <w:tcBorders>
              <w:top w:val="nil"/>
              <w:left w:val="nil"/>
              <w:bottom w:val="nil"/>
              <w:right w:val="nil"/>
            </w:tcBorders>
            <w:shd w:val="clear" w:color="000000" w:fill="D9D9D9"/>
            <w:noWrap/>
            <w:vAlign w:val="bottom"/>
            <w:hideMark/>
          </w:tcPr>
          <w:p w14:paraId="69A94AA8"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34,362</w:t>
            </w:r>
          </w:p>
        </w:tc>
        <w:tc>
          <w:tcPr>
            <w:tcW w:w="900" w:type="dxa"/>
            <w:tcBorders>
              <w:top w:val="nil"/>
              <w:left w:val="nil"/>
              <w:bottom w:val="nil"/>
              <w:right w:val="nil"/>
            </w:tcBorders>
            <w:shd w:val="clear" w:color="auto" w:fill="auto"/>
            <w:noWrap/>
            <w:vAlign w:val="bottom"/>
            <w:hideMark/>
          </w:tcPr>
          <w:p w14:paraId="1EA201D3"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33,264</w:t>
            </w:r>
          </w:p>
        </w:tc>
        <w:tc>
          <w:tcPr>
            <w:tcW w:w="900" w:type="dxa"/>
            <w:tcBorders>
              <w:top w:val="nil"/>
              <w:left w:val="nil"/>
              <w:bottom w:val="nil"/>
              <w:right w:val="nil"/>
            </w:tcBorders>
            <w:shd w:val="clear" w:color="auto" w:fill="auto"/>
            <w:noWrap/>
            <w:vAlign w:val="bottom"/>
            <w:hideMark/>
          </w:tcPr>
          <w:p w14:paraId="482CB99E"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33,388</w:t>
            </w:r>
          </w:p>
        </w:tc>
        <w:tc>
          <w:tcPr>
            <w:tcW w:w="900" w:type="dxa"/>
            <w:tcBorders>
              <w:top w:val="nil"/>
              <w:left w:val="nil"/>
              <w:bottom w:val="nil"/>
              <w:right w:val="nil"/>
            </w:tcBorders>
            <w:shd w:val="clear" w:color="auto" w:fill="auto"/>
            <w:noWrap/>
            <w:vAlign w:val="bottom"/>
            <w:hideMark/>
          </w:tcPr>
          <w:p w14:paraId="76D9C48D"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22,608</w:t>
            </w:r>
          </w:p>
        </w:tc>
      </w:tr>
      <w:tr w:rsidR="00ED1349" w:rsidRPr="00ED1349" w14:paraId="1FEBD66F" w14:textId="77777777" w:rsidTr="00ED1349">
        <w:trPr>
          <w:trHeight w:val="225"/>
        </w:trPr>
        <w:tc>
          <w:tcPr>
            <w:tcW w:w="3118" w:type="dxa"/>
            <w:tcBorders>
              <w:top w:val="nil"/>
              <w:left w:val="nil"/>
              <w:bottom w:val="nil"/>
              <w:right w:val="nil"/>
            </w:tcBorders>
            <w:shd w:val="clear" w:color="auto" w:fill="auto"/>
            <w:noWrap/>
            <w:vAlign w:val="bottom"/>
            <w:hideMark/>
          </w:tcPr>
          <w:p w14:paraId="59CD4BB5" w14:textId="77777777" w:rsidR="00ED1349" w:rsidRPr="00ED1349" w:rsidRDefault="00ED1349" w:rsidP="00ED1349">
            <w:pPr>
              <w:spacing w:before="0" w:after="0" w:line="240" w:lineRule="auto"/>
              <w:ind w:firstLineChars="200" w:firstLine="320"/>
              <w:rPr>
                <w:rFonts w:ascii="Arial" w:hAnsi="Arial" w:cs="Arial"/>
                <w:color w:val="000000"/>
                <w:sz w:val="16"/>
                <w:szCs w:val="16"/>
              </w:rPr>
            </w:pPr>
            <w:r w:rsidRPr="00ED1349">
              <w:rPr>
                <w:rFonts w:ascii="Arial" w:hAnsi="Arial" w:cs="Arial"/>
                <w:color w:val="000000"/>
                <w:sz w:val="16"/>
                <w:szCs w:val="16"/>
              </w:rPr>
              <w:t>- GST</w:t>
            </w:r>
          </w:p>
        </w:tc>
        <w:tc>
          <w:tcPr>
            <w:tcW w:w="981" w:type="dxa"/>
            <w:tcBorders>
              <w:top w:val="nil"/>
              <w:left w:val="nil"/>
              <w:bottom w:val="nil"/>
              <w:right w:val="nil"/>
            </w:tcBorders>
            <w:shd w:val="clear" w:color="auto" w:fill="auto"/>
            <w:noWrap/>
            <w:vAlign w:val="bottom"/>
            <w:hideMark/>
          </w:tcPr>
          <w:p w14:paraId="33DE372C"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617</w:t>
            </w:r>
          </w:p>
        </w:tc>
        <w:tc>
          <w:tcPr>
            <w:tcW w:w="900" w:type="dxa"/>
            <w:tcBorders>
              <w:top w:val="nil"/>
              <w:left w:val="nil"/>
              <w:bottom w:val="nil"/>
              <w:right w:val="nil"/>
            </w:tcBorders>
            <w:shd w:val="clear" w:color="000000" w:fill="D9D9D9"/>
            <w:noWrap/>
            <w:vAlign w:val="bottom"/>
            <w:hideMark/>
          </w:tcPr>
          <w:p w14:paraId="6EF75358"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624</w:t>
            </w:r>
          </w:p>
        </w:tc>
        <w:tc>
          <w:tcPr>
            <w:tcW w:w="900" w:type="dxa"/>
            <w:tcBorders>
              <w:top w:val="nil"/>
              <w:left w:val="nil"/>
              <w:bottom w:val="nil"/>
              <w:right w:val="nil"/>
            </w:tcBorders>
            <w:shd w:val="clear" w:color="auto" w:fill="auto"/>
            <w:noWrap/>
            <w:vAlign w:val="bottom"/>
            <w:hideMark/>
          </w:tcPr>
          <w:p w14:paraId="2145584C"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624</w:t>
            </w:r>
          </w:p>
        </w:tc>
        <w:tc>
          <w:tcPr>
            <w:tcW w:w="900" w:type="dxa"/>
            <w:tcBorders>
              <w:top w:val="nil"/>
              <w:left w:val="nil"/>
              <w:bottom w:val="nil"/>
              <w:right w:val="nil"/>
            </w:tcBorders>
            <w:shd w:val="clear" w:color="auto" w:fill="auto"/>
            <w:noWrap/>
            <w:vAlign w:val="bottom"/>
            <w:hideMark/>
          </w:tcPr>
          <w:p w14:paraId="7C5922DD"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624</w:t>
            </w:r>
          </w:p>
        </w:tc>
        <w:tc>
          <w:tcPr>
            <w:tcW w:w="900" w:type="dxa"/>
            <w:tcBorders>
              <w:top w:val="nil"/>
              <w:left w:val="nil"/>
              <w:bottom w:val="nil"/>
              <w:right w:val="nil"/>
            </w:tcBorders>
            <w:shd w:val="clear" w:color="auto" w:fill="auto"/>
            <w:noWrap/>
            <w:vAlign w:val="bottom"/>
            <w:hideMark/>
          </w:tcPr>
          <w:p w14:paraId="029B6E87"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624</w:t>
            </w:r>
          </w:p>
        </w:tc>
      </w:tr>
      <w:tr w:rsidR="00ED1349" w:rsidRPr="00ED1349" w14:paraId="62FB09D4" w14:textId="77777777" w:rsidTr="00ED1349">
        <w:trPr>
          <w:trHeight w:val="283"/>
        </w:trPr>
        <w:tc>
          <w:tcPr>
            <w:tcW w:w="3118" w:type="dxa"/>
            <w:tcBorders>
              <w:top w:val="nil"/>
              <w:left w:val="nil"/>
              <w:bottom w:val="nil"/>
              <w:right w:val="nil"/>
            </w:tcBorders>
            <w:shd w:val="clear" w:color="auto" w:fill="auto"/>
            <w:vAlign w:val="bottom"/>
            <w:hideMark/>
          </w:tcPr>
          <w:p w14:paraId="358E2C4E" w14:textId="77777777" w:rsidR="00ED1349" w:rsidRPr="00ED1349" w:rsidRDefault="00ED1349" w:rsidP="00ED1349">
            <w:pPr>
              <w:spacing w:before="0" w:after="0" w:line="240" w:lineRule="auto"/>
              <w:ind w:firstLineChars="100" w:firstLine="160"/>
              <w:rPr>
                <w:rFonts w:ascii="Arial" w:hAnsi="Arial" w:cs="Arial"/>
                <w:sz w:val="16"/>
                <w:szCs w:val="16"/>
              </w:rPr>
            </w:pPr>
            <w:r w:rsidRPr="00ED1349">
              <w:rPr>
                <w:rFonts w:ascii="Arial" w:hAnsi="Arial" w:cs="Arial"/>
                <w:sz w:val="16"/>
                <w:szCs w:val="16"/>
              </w:rPr>
              <w:t>Cash to the OPA</w:t>
            </w:r>
          </w:p>
        </w:tc>
        <w:tc>
          <w:tcPr>
            <w:tcW w:w="981" w:type="dxa"/>
            <w:tcBorders>
              <w:top w:val="nil"/>
              <w:left w:val="nil"/>
              <w:bottom w:val="nil"/>
              <w:right w:val="nil"/>
            </w:tcBorders>
            <w:shd w:val="clear" w:color="auto" w:fill="auto"/>
            <w:noWrap/>
            <w:vAlign w:val="bottom"/>
            <w:hideMark/>
          </w:tcPr>
          <w:p w14:paraId="2A467DDC" w14:textId="77777777" w:rsidR="00ED1349" w:rsidRPr="00ED1349" w:rsidRDefault="00ED1349" w:rsidP="00ED1349">
            <w:pPr>
              <w:spacing w:before="0" w:after="0" w:line="240" w:lineRule="auto"/>
              <w:ind w:firstLineChars="100" w:firstLine="160"/>
              <w:rPr>
                <w:rFonts w:ascii="Arial" w:hAnsi="Arial" w:cs="Arial"/>
                <w:sz w:val="16"/>
                <w:szCs w:val="16"/>
              </w:rPr>
            </w:pPr>
          </w:p>
        </w:tc>
        <w:tc>
          <w:tcPr>
            <w:tcW w:w="900" w:type="dxa"/>
            <w:tcBorders>
              <w:top w:val="nil"/>
              <w:left w:val="nil"/>
              <w:bottom w:val="nil"/>
              <w:right w:val="nil"/>
            </w:tcBorders>
            <w:shd w:val="clear" w:color="000000" w:fill="D9D9D9"/>
            <w:noWrap/>
            <w:vAlign w:val="bottom"/>
            <w:hideMark/>
          </w:tcPr>
          <w:p w14:paraId="6D572C5F"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444E3558" w14:textId="77777777" w:rsidR="00ED1349" w:rsidRPr="00ED1349" w:rsidRDefault="00ED1349" w:rsidP="00ED1349">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07613C20" w14:textId="77777777" w:rsidR="00ED1349" w:rsidRPr="00ED1349" w:rsidRDefault="00ED1349" w:rsidP="00ED1349">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384C5238" w14:textId="77777777" w:rsidR="00ED1349" w:rsidRPr="00ED1349" w:rsidRDefault="00ED1349" w:rsidP="00ED1349">
            <w:pPr>
              <w:spacing w:before="0" w:after="0" w:line="240" w:lineRule="auto"/>
              <w:jc w:val="right"/>
              <w:rPr>
                <w:rFonts w:ascii="Times New Roman" w:hAnsi="Times New Roman"/>
                <w:sz w:val="20"/>
              </w:rPr>
            </w:pPr>
          </w:p>
        </w:tc>
      </w:tr>
      <w:tr w:rsidR="00ED1349" w:rsidRPr="00ED1349" w14:paraId="01E73693" w14:textId="77777777" w:rsidTr="00ED1349">
        <w:trPr>
          <w:trHeight w:val="225"/>
        </w:trPr>
        <w:tc>
          <w:tcPr>
            <w:tcW w:w="3118" w:type="dxa"/>
            <w:tcBorders>
              <w:top w:val="nil"/>
              <w:left w:val="nil"/>
              <w:bottom w:val="nil"/>
              <w:right w:val="nil"/>
            </w:tcBorders>
            <w:shd w:val="clear" w:color="auto" w:fill="auto"/>
            <w:noWrap/>
            <w:vAlign w:val="bottom"/>
            <w:hideMark/>
          </w:tcPr>
          <w:p w14:paraId="53B501E6" w14:textId="77777777" w:rsidR="00ED1349" w:rsidRPr="00ED1349" w:rsidRDefault="00ED1349" w:rsidP="00ED1349">
            <w:pPr>
              <w:spacing w:before="0" w:after="0" w:line="240" w:lineRule="auto"/>
              <w:ind w:firstLineChars="200" w:firstLine="320"/>
              <w:rPr>
                <w:rFonts w:ascii="Arial" w:hAnsi="Arial" w:cs="Arial"/>
                <w:sz w:val="16"/>
                <w:szCs w:val="16"/>
              </w:rPr>
            </w:pPr>
            <w:r w:rsidRPr="00ED1349">
              <w:rPr>
                <w:rFonts w:ascii="Arial" w:hAnsi="Arial" w:cs="Arial"/>
                <w:sz w:val="16"/>
                <w:szCs w:val="16"/>
              </w:rPr>
              <w:t>- return of GST</w:t>
            </w:r>
          </w:p>
        </w:tc>
        <w:tc>
          <w:tcPr>
            <w:tcW w:w="981" w:type="dxa"/>
            <w:tcBorders>
              <w:top w:val="nil"/>
              <w:left w:val="nil"/>
              <w:bottom w:val="nil"/>
              <w:right w:val="nil"/>
            </w:tcBorders>
            <w:shd w:val="clear" w:color="auto" w:fill="auto"/>
            <w:noWrap/>
            <w:vAlign w:val="bottom"/>
            <w:hideMark/>
          </w:tcPr>
          <w:p w14:paraId="6216C65E"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(617)</w:t>
            </w:r>
          </w:p>
        </w:tc>
        <w:tc>
          <w:tcPr>
            <w:tcW w:w="900" w:type="dxa"/>
            <w:tcBorders>
              <w:top w:val="nil"/>
              <w:left w:val="nil"/>
              <w:bottom w:val="nil"/>
              <w:right w:val="nil"/>
            </w:tcBorders>
            <w:shd w:val="clear" w:color="000000" w:fill="D9D9D9"/>
            <w:noWrap/>
            <w:vAlign w:val="bottom"/>
            <w:hideMark/>
          </w:tcPr>
          <w:p w14:paraId="1EC500FB"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(624)</w:t>
            </w:r>
          </w:p>
        </w:tc>
        <w:tc>
          <w:tcPr>
            <w:tcW w:w="900" w:type="dxa"/>
            <w:tcBorders>
              <w:top w:val="nil"/>
              <w:left w:val="nil"/>
              <w:bottom w:val="nil"/>
              <w:right w:val="nil"/>
            </w:tcBorders>
            <w:shd w:val="clear" w:color="auto" w:fill="auto"/>
            <w:noWrap/>
            <w:vAlign w:val="bottom"/>
            <w:hideMark/>
          </w:tcPr>
          <w:p w14:paraId="06C36831"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(624)</w:t>
            </w:r>
          </w:p>
        </w:tc>
        <w:tc>
          <w:tcPr>
            <w:tcW w:w="900" w:type="dxa"/>
            <w:tcBorders>
              <w:top w:val="nil"/>
              <w:left w:val="nil"/>
              <w:bottom w:val="nil"/>
              <w:right w:val="nil"/>
            </w:tcBorders>
            <w:shd w:val="clear" w:color="auto" w:fill="auto"/>
            <w:noWrap/>
            <w:vAlign w:val="bottom"/>
            <w:hideMark/>
          </w:tcPr>
          <w:p w14:paraId="1180CC76"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(624)</w:t>
            </w:r>
          </w:p>
        </w:tc>
        <w:tc>
          <w:tcPr>
            <w:tcW w:w="900" w:type="dxa"/>
            <w:tcBorders>
              <w:top w:val="nil"/>
              <w:left w:val="nil"/>
              <w:bottom w:val="nil"/>
              <w:right w:val="nil"/>
            </w:tcBorders>
            <w:shd w:val="clear" w:color="auto" w:fill="auto"/>
            <w:noWrap/>
            <w:vAlign w:val="bottom"/>
            <w:hideMark/>
          </w:tcPr>
          <w:p w14:paraId="1530883D"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(624)</w:t>
            </w:r>
          </w:p>
        </w:tc>
      </w:tr>
      <w:tr w:rsidR="00ED1349" w:rsidRPr="00ED1349" w14:paraId="43853D5D" w14:textId="77777777" w:rsidTr="00ED1349">
        <w:trPr>
          <w:trHeight w:val="225"/>
        </w:trPr>
        <w:tc>
          <w:tcPr>
            <w:tcW w:w="3118" w:type="dxa"/>
            <w:tcBorders>
              <w:top w:val="nil"/>
              <w:left w:val="nil"/>
              <w:bottom w:val="nil"/>
              <w:right w:val="nil"/>
            </w:tcBorders>
            <w:shd w:val="clear" w:color="auto" w:fill="auto"/>
            <w:noWrap/>
            <w:vAlign w:val="bottom"/>
            <w:hideMark/>
          </w:tcPr>
          <w:p w14:paraId="1E25518A" w14:textId="77777777" w:rsidR="00ED1349" w:rsidRPr="00ED1349" w:rsidRDefault="00ED1349" w:rsidP="00ED1349">
            <w:pPr>
              <w:spacing w:before="0" w:after="0" w:line="240" w:lineRule="auto"/>
              <w:ind w:firstLineChars="200" w:firstLine="320"/>
              <w:rPr>
                <w:rFonts w:ascii="Arial" w:hAnsi="Arial" w:cs="Arial"/>
                <w:sz w:val="16"/>
                <w:szCs w:val="16"/>
              </w:rPr>
            </w:pPr>
            <w:r w:rsidRPr="00ED1349">
              <w:rPr>
                <w:rFonts w:ascii="Arial" w:hAnsi="Arial" w:cs="Arial"/>
                <w:sz w:val="16"/>
                <w:szCs w:val="16"/>
              </w:rPr>
              <w:t>- other</w:t>
            </w:r>
          </w:p>
        </w:tc>
        <w:tc>
          <w:tcPr>
            <w:tcW w:w="981" w:type="dxa"/>
            <w:tcBorders>
              <w:top w:val="nil"/>
              <w:left w:val="nil"/>
              <w:bottom w:val="nil"/>
              <w:right w:val="nil"/>
            </w:tcBorders>
            <w:shd w:val="clear" w:color="auto" w:fill="auto"/>
            <w:noWrap/>
            <w:vAlign w:val="bottom"/>
            <w:hideMark/>
          </w:tcPr>
          <w:p w14:paraId="18B5CE17"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11B00041"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2806846C"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1D12EFAA"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7A810AB8" w14:textId="77777777" w:rsidR="00ED1349" w:rsidRPr="00ED1349" w:rsidRDefault="00ED1349" w:rsidP="00ED1349">
            <w:pPr>
              <w:spacing w:before="0" w:after="0" w:line="240" w:lineRule="auto"/>
              <w:jc w:val="right"/>
              <w:rPr>
                <w:rFonts w:ascii="Arial" w:hAnsi="Arial" w:cs="Arial"/>
                <w:sz w:val="16"/>
                <w:szCs w:val="16"/>
              </w:rPr>
            </w:pPr>
            <w:r w:rsidRPr="00ED1349">
              <w:rPr>
                <w:rFonts w:ascii="Arial" w:hAnsi="Arial" w:cs="Arial"/>
                <w:sz w:val="16"/>
                <w:szCs w:val="16"/>
              </w:rPr>
              <w:t>-</w:t>
            </w:r>
          </w:p>
        </w:tc>
      </w:tr>
      <w:tr w:rsidR="00ED1349" w:rsidRPr="00ED1349" w14:paraId="7331B629" w14:textId="77777777" w:rsidTr="00ED1349">
        <w:trPr>
          <w:trHeight w:val="283"/>
        </w:trPr>
        <w:tc>
          <w:tcPr>
            <w:tcW w:w="3118" w:type="dxa"/>
            <w:tcBorders>
              <w:top w:val="nil"/>
              <w:left w:val="nil"/>
              <w:bottom w:val="single" w:sz="4" w:space="0" w:color="auto"/>
              <w:right w:val="nil"/>
            </w:tcBorders>
            <w:shd w:val="clear" w:color="auto" w:fill="auto"/>
            <w:noWrap/>
            <w:vAlign w:val="bottom"/>
            <w:hideMark/>
          </w:tcPr>
          <w:p w14:paraId="698FF0D3" w14:textId="77777777" w:rsidR="00ED1349" w:rsidRPr="00ED1349" w:rsidRDefault="00ED1349" w:rsidP="00ED1349">
            <w:pPr>
              <w:spacing w:before="0" w:after="0" w:line="240" w:lineRule="auto"/>
              <w:rPr>
                <w:rFonts w:ascii="Arial" w:hAnsi="Arial" w:cs="Arial"/>
                <w:b/>
                <w:bCs/>
                <w:color w:val="000000"/>
                <w:sz w:val="16"/>
                <w:szCs w:val="16"/>
              </w:rPr>
            </w:pPr>
            <w:r w:rsidRPr="00ED1349">
              <w:rPr>
                <w:rFonts w:ascii="Arial" w:hAnsi="Arial" w:cs="Arial"/>
                <w:b/>
                <w:bCs/>
                <w:color w:val="000000"/>
                <w:sz w:val="16"/>
                <w:szCs w:val="16"/>
              </w:rPr>
              <w:t>Cash at end of reporting period</w:t>
            </w:r>
          </w:p>
        </w:tc>
        <w:tc>
          <w:tcPr>
            <w:tcW w:w="981" w:type="dxa"/>
            <w:tcBorders>
              <w:top w:val="nil"/>
              <w:left w:val="nil"/>
              <w:bottom w:val="single" w:sz="4" w:space="0" w:color="auto"/>
              <w:right w:val="nil"/>
            </w:tcBorders>
            <w:shd w:val="clear" w:color="auto" w:fill="auto"/>
            <w:noWrap/>
            <w:vAlign w:val="bottom"/>
            <w:hideMark/>
          </w:tcPr>
          <w:p w14:paraId="5216B8E6"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33</w:t>
            </w:r>
          </w:p>
        </w:tc>
        <w:tc>
          <w:tcPr>
            <w:tcW w:w="900" w:type="dxa"/>
            <w:tcBorders>
              <w:top w:val="nil"/>
              <w:left w:val="nil"/>
              <w:bottom w:val="single" w:sz="4" w:space="0" w:color="auto"/>
              <w:right w:val="nil"/>
            </w:tcBorders>
            <w:shd w:val="clear" w:color="000000" w:fill="D9D9D9"/>
            <w:noWrap/>
            <w:vAlign w:val="bottom"/>
            <w:hideMark/>
          </w:tcPr>
          <w:p w14:paraId="4CC03F1F"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33</w:t>
            </w:r>
          </w:p>
        </w:tc>
        <w:tc>
          <w:tcPr>
            <w:tcW w:w="900" w:type="dxa"/>
            <w:tcBorders>
              <w:top w:val="nil"/>
              <w:left w:val="nil"/>
              <w:bottom w:val="single" w:sz="4" w:space="0" w:color="auto"/>
              <w:right w:val="nil"/>
            </w:tcBorders>
            <w:shd w:val="clear" w:color="auto" w:fill="auto"/>
            <w:noWrap/>
            <w:vAlign w:val="bottom"/>
            <w:hideMark/>
          </w:tcPr>
          <w:p w14:paraId="064273DD"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33</w:t>
            </w:r>
          </w:p>
        </w:tc>
        <w:tc>
          <w:tcPr>
            <w:tcW w:w="900" w:type="dxa"/>
            <w:tcBorders>
              <w:top w:val="nil"/>
              <w:left w:val="nil"/>
              <w:bottom w:val="single" w:sz="4" w:space="0" w:color="auto"/>
              <w:right w:val="nil"/>
            </w:tcBorders>
            <w:shd w:val="clear" w:color="auto" w:fill="auto"/>
            <w:noWrap/>
            <w:vAlign w:val="bottom"/>
            <w:hideMark/>
          </w:tcPr>
          <w:p w14:paraId="3E639278"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33</w:t>
            </w:r>
          </w:p>
        </w:tc>
        <w:tc>
          <w:tcPr>
            <w:tcW w:w="900" w:type="dxa"/>
            <w:tcBorders>
              <w:top w:val="nil"/>
              <w:left w:val="nil"/>
              <w:bottom w:val="single" w:sz="4" w:space="0" w:color="auto"/>
              <w:right w:val="nil"/>
            </w:tcBorders>
            <w:shd w:val="clear" w:color="auto" w:fill="auto"/>
            <w:noWrap/>
            <w:vAlign w:val="bottom"/>
            <w:hideMark/>
          </w:tcPr>
          <w:p w14:paraId="0CF6CD61" w14:textId="77777777" w:rsidR="00ED1349" w:rsidRPr="00ED1349" w:rsidRDefault="00ED1349" w:rsidP="00ED1349">
            <w:pPr>
              <w:spacing w:before="0" w:after="0" w:line="240" w:lineRule="auto"/>
              <w:jc w:val="right"/>
              <w:rPr>
                <w:rFonts w:ascii="Arial" w:hAnsi="Arial" w:cs="Arial"/>
                <w:b/>
                <w:bCs/>
                <w:color w:val="000000"/>
                <w:sz w:val="16"/>
                <w:szCs w:val="16"/>
              </w:rPr>
            </w:pPr>
            <w:r w:rsidRPr="00ED1349">
              <w:rPr>
                <w:rFonts w:ascii="Arial" w:hAnsi="Arial" w:cs="Arial"/>
                <w:b/>
                <w:bCs/>
                <w:color w:val="000000"/>
                <w:sz w:val="16"/>
                <w:szCs w:val="16"/>
              </w:rPr>
              <w:t>33</w:t>
            </w:r>
          </w:p>
        </w:tc>
      </w:tr>
    </w:tbl>
    <w:p w14:paraId="6FCBE8F6" w14:textId="0AA2A91A" w:rsidR="00ED1349" w:rsidRDefault="00ED1349" w:rsidP="00ED1349">
      <w:pPr>
        <w:pStyle w:val="FootnoteText"/>
        <w:spacing w:before="120"/>
      </w:pPr>
      <w:r>
        <w:t xml:space="preserve">Prepared on Australian Accounting Standards basis. </w:t>
      </w:r>
    </w:p>
    <w:p w14:paraId="7CB51EF9" w14:textId="15168ABC" w:rsidR="00ED1349" w:rsidRDefault="00ED1349" w:rsidP="00ED1349">
      <w:pPr>
        <w:pStyle w:val="FootnoteText"/>
      </w:pPr>
    </w:p>
    <w:p w14:paraId="5D3384DC" w14:textId="5F113137" w:rsidR="00CC6669" w:rsidRPr="00CC6669" w:rsidRDefault="00ED1349" w:rsidP="002C5BE5">
      <w:pPr>
        <w:pStyle w:val="FootnoteText"/>
      </w:pPr>
      <w:r>
        <w:t>OPA = Official Public Account</w:t>
      </w:r>
    </w:p>
    <w:sectPr w:rsidR="00CC6669" w:rsidRPr="00CC6669" w:rsidSect="003009D9">
      <w:headerReference w:type="first" r:id="rId21"/>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35928C" w14:textId="77777777" w:rsidR="00B01B4B" w:rsidRDefault="00B01B4B" w:rsidP="00C07DEC">
      <w:r>
        <w:separator/>
      </w:r>
    </w:p>
  </w:endnote>
  <w:endnote w:type="continuationSeparator" w:id="0">
    <w:p w14:paraId="7290BD98" w14:textId="77777777" w:rsidR="00B01B4B" w:rsidRDefault="00B01B4B" w:rsidP="00C07DEC">
      <w:r>
        <w:continuationSeparator/>
      </w:r>
    </w:p>
  </w:endnote>
  <w:endnote w:type="continuationNotice" w:id="1">
    <w:p w14:paraId="17F09B20" w14:textId="77777777" w:rsidR="00B01B4B" w:rsidRDefault="00B01B4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E8FAF173-7D06-4723-B08B-A5B87C7DCA03}"/>
    <w:embedBold r:id="rId2" w:fontKey="{90512B36-2E00-48F0-AC39-B5F007DEBEC6}"/>
    <w:embedItalic r:id="rId3" w:fontKey="{5955496F-FAF3-40B0-9C5F-3BE5236A315F}"/>
    <w:embedBoldItalic r:id="rId4" w:fontKey="{C915CEAC-3A0D-4DE5-9955-866AFD1E45A8}"/>
  </w:font>
  <w:font w:name="Symbol">
    <w:panose1 w:val="05050102010706020507"/>
    <w:charset w:val="02"/>
    <w:family w:val="roman"/>
    <w:pitch w:val="variable"/>
    <w:sig w:usb0="00000000" w:usb1="10000000" w:usb2="00000000" w:usb3="00000000" w:csb0="80000000" w:csb1="00000000"/>
    <w:embedRegular r:id="rId5" w:fontKey="{A3B5AD74-D5C3-4594-9AA9-6F438495D1FC}"/>
  </w:font>
  <w:font w:name="Courier New">
    <w:panose1 w:val="02070309020205020404"/>
    <w:charset w:val="00"/>
    <w:family w:val="modern"/>
    <w:pitch w:val="fixed"/>
    <w:sig w:usb0="E0002EFF" w:usb1="C0007843" w:usb2="00000009" w:usb3="00000000" w:csb0="000001FF" w:csb1="00000000"/>
    <w:embedRegular r:id="rId6" w:fontKey="{BD62E926-2549-49B4-8366-6AF4E62DF0AE}"/>
  </w:font>
  <w:font w:name="Wingdings">
    <w:panose1 w:val="05000000000000000000"/>
    <w:charset w:val="02"/>
    <w:family w:val="auto"/>
    <w:pitch w:val="variable"/>
    <w:sig w:usb0="00000000" w:usb1="10000000" w:usb2="00000000" w:usb3="00000000" w:csb0="80000000" w:csb1="00000000"/>
    <w:embedRegular r:id="rId7" w:fontKey="{098791CB-C3DC-401E-B00A-A485FDCDA160}"/>
  </w:font>
  <w:font w:name="Arial">
    <w:panose1 w:val="020B0604020202020204"/>
    <w:charset w:val="00"/>
    <w:family w:val="swiss"/>
    <w:pitch w:val="variable"/>
    <w:sig w:usb0="E0002EFF" w:usb1="C000785B" w:usb2="00000009" w:usb3="00000000" w:csb0="000001FF" w:csb1="00000000"/>
    <w:embedRegular r:id="rId8" w:fontKey="{FF679EA4-E6DB-4325-A8CF-833BEC48BA5A}"/>
    <w:embedBold r:id="rId9" w:fontKey="{48E922E9-215E-4ADB-94EF-FD7376F62396}"/>
    <w:embedItalic r:id="rId10" w:fontKey="{05458637-B5B3-4EE2-BC89-A4C8BFE59AFB}"/>
    <w:embedBoldItalic r:id="rId11" w:fontKey="{51B42DFC-DEE6-4876-B448-316E04CA5ED1}"/>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EAED2905-768C-4719-A015-0333D09CA331}"/>
    <w:embedBold r:id="rId13" w:fontKey="{8CDB9E23-2869-4B72-9DCC-A72B846BFF22}"/>
    <w:embedItalic r:id="rId14" w:fontKey="{6EB62016-E384-4CE3-A7CD-94A73E2E77A5}"/>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0D2AA889-9115-49D1-83D8-B4C727879869}"/>
  </w:font>
  <w:font w:name="Tahoma">
    <w:panose1 w:val="020B0604030504040204"/>
    <w:charset w:val="00"/>
    <w:family w:val="swiss"/>
    <w:pitch w:val="variable"/>
    <w:sig w:usb0="E1002EFF" w:usb1="C000605B" w:usb2="00000029" w:usb3="00000000" w:csb0="000101FF" w:csb1="00000000"/>
    <w:embedRegular r:id="rId16" w:fontKey="{98D783E2-B15D-492F-AA8F-754F14D900C0}"/>
  </w:font>
  <w:font w:name="Helvetica">
    <w:panose1 w:val="020B0604020202020204"/>
    <w:charset w:val="00"/>
    <w:family w:val="swiss"/>
    <w:pitch w:val="variable"/>
    <w:sig w:usb0="E0002EFF" w:usb1="C000785B" w:usb2="00000009" w:usb3="00000000" w:csb0="000001FF" w:csb1="00000000"/>
    <w:embedBold r:id="rId17" w:fontKey="{207E2D60-6582-48DB-8D3C-6FA22E86076E}"/>
  </w:font>
  <w:font w:name="Calibri">
    <w:panose1 w:val="020F0502020204030204"/>
    <w:charset w:val="00"/>
    <w:family w:val="swiss"/>
    <w:pitch w:val="variable"/>
    <w:sig w:usb0="E4002EFF" w:usb1="C000247B" w:usb2="00000009" w:usb3="00000000" w:csb0="000001FF" w:csb1="00000000"/>
    <w:embedRegular r:id="rId18" w:fontKey="{CED23DEC-87F1-4C33-9B52-CA01B9A3E61A}"/>
    <w:embedBold r:id="rId19" w:fontKey="{A4ECA2D9-EC9B-4570-BCDF-0AE476FCEA7E}"/>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0" w:fontKey="{1F480637-D67D-4EBB-8AC7-925296753B4E}"/>
    <w:embedItalic r:id="rId21" w:fontKey="{F19C4A39-8E5A-4478-8950-AE7EF50A8D02}"/>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Bold r:id="rId22" w:fontKey="{30638624-702D-452D-AD04-528D24AAD327}"/>
  </w:font>
  <w:font w:name="Arial-BoldMT">
    <w:altName w:val="Arial"/>
    <w:panose1 w:val="00000000000000000000"/>
    <w:charset w:val="00"/>
    <w:family w:val="swiss"/>
    <w:notTrueType/>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CE58C" w14:textId="553A3E29" w:rsidR="00B01B4B" w:rsidRPr="009E69CA" w:rsidRDefault="00B01B4B" w:rsidP="00B662FC">
    <w:pPr>
      <w:pStyle w:val="FooterOdd"/>
      <w:jc w:val="left"/>
    </w:pP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C6072">
      <w:rPr>
        <w:rStyle w:val="PageNumber"/>
        <w:rFonts w:cs="Times New Roman"/>
        <w:b/>
        <w:bCs/>
        <w:noProof/>
      </w:rPr>
      <w:t>268</w:t>
    </w:r>
    <w:r w:rsidRPr="00B628E8">
      <w:rPr>
        <w:rStyle w:val="PageNumber"/>
        <w:rFonts w:cs="Times New Roman"/>
        <w:b/>
        <w:bCs/>
      </w:rPr>
      <w:fldChar w:fldCharType="end"/>
    </w:r>
    <w:r>
      <w:rPr>
        <w:rStyle w:val="PageNumber"/>
        <w:rFonts w:cs="Times New Roman"/>
        <w:b/>
        <w:bCs/>
      </w:rPr>
      <w:t xml:space="preserve">  </w:t>
    </w:r>
    <w:proofErr w:type="gramStart"/>
    <w:r w:rsidRPr="00BA465E">
      <w:rPr>
        <w:rStyle w:val="PageNumber"/>
        <w:rFonts w:cs="Times New Roman"/>
        <w:bCs/>
      </w:rPr>
      <w:t>|</w:t>
    </w:r>
    <w:r>
      <w:rPr>
        <w:rStyle w:val="PageNumber"/>
        <w:rFonts w:cs="Times New Roman"/>
        <w:b/>
        <w:bCs/>
      </w:rPr>
      <w:t xml:space="preserve">  </w:t>
    </w:r>
    <w:proofErr w:type="gramEnd"/>
    <w:r w:rsidRPr="00604211">
      <w:rPr>
        <w:rStyle w:val="PageNumber"/>
        <w:rFonts w:cs="Times New Roman"/>
      </w:rPr>
      <w:fldChar w:fldCharType="begin"/>
    </w:r>
    <w:r w:rsidRPr="00604211">
      <w:rPr>
        <w:rStyle w:val="PageNumber"/>
        <w:rFonts w:cs="Times New Roman"/>
      </w:rPr>
      <w:instrText xml:space="preserve"> STYLEREF  "Heading 1"  \* MERGEFORMAT </w:instrText>
    </w:r>
    <w:r w:rsidRPr="00604211">
      <w:rPr>
        <w:rStyle w:val="PageNumber"/>
        <w:rFonts w:cs="Times New Roman"/>
      </w:rPr>
      <w:fldChar w:fldCharType="separate"/>
    </w:r>
    <w:r w:rsidR="008C6072">
      <w:rPr>
        <w:rStyle w:val="PageNumber"/>
        <w:rFonts w:cs="Times New Roman"/>
        <w:noProof/>
      </w:rPr>
      <w:t>Cancer Australia</w:t>
    </w:r>
    <w:r w:rsidRPr="00604211">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F1B30" w14:textId="1AFC23B8" w:rsidR="00B01B4B" w:rsidRPr="009E69CA" w:rsidRDefault="00B01B4B" w:rsidP="00B662FC">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C6072" w:rsidRPr="008C6072">
      <w:rPr>
        <w:rStyle w:val="PageNumber"/>
        <w:rFonts w:cs="Times New Roman"/>
        <w:bCs/>
        <w:noProof/>
        <w:lang w:val="en-US"/>
      </w:rPr>
      <w:t>Cancer</w:t>
    </w:r>
    <w:r w:rsidR="008C6072">
      <w:rPr>
        <w:rStyle w:val="PageNumber"/>
        <w:rFonts w:cs="Times New Roman"/>
        <w:noProof/>
      </w:rPr>
      <w:t xml:space="preserve"> Australia</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C6072">
      <w:rPr>
        <w:rStyle w:val="PageNumber"/>
        <w:rFonts w:cs="Times New Roman"/>
        <w:b/>
        <w:bCs/>
        <w:noProof/>
      </w:rPr>
      <w:t>269</w:t>
    </w:r>
    <w:r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90314D" w14:textId="2E3AC978" w:rsidR="00B01B4B" w:rsidRDefault="00B01B4B" w:rsidP="001C302C">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C6072">
      <w:rPr>
        <w:rStyle w:val="PageNumber"/>
        <w:rFonts w:cs="Times New Roman"/>
        <w:noProof/>
      </w:rPr>
      <w:t>Cancer Australia</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b/>
        <w:bCs/>
      </w:rPr>
      <w:fldChar w:fldCharType="begin"/>
    </w:r>
    <w:r w:rsidRPr="00B628E8">
      <w:rPr>
        <w:b/>
        <w:bCs/>
      </w:rPr>
      <w:instrText xml:space="preserve"> PAGE   \* MERGEFORMAT </w:instrText>
    </w:r>
    <w:r w:rsidRPr="00B628E8">
      <w:rPr>
        <w:b/>
        <w:bCs/>
      </w:rPr>
      <w:fldChar w:fldCharType="separate"/>
    </w:r>
    <w:r w:rsidR="008C6072">
      <w:rPr>
        <w:b/>
        <w:bCs/>
        <w:noProof/>
      </w:rPr>
      <w:t>263</w:t>
    </w:r>
    <w:r w:rsidRPr="00B628E8">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2256B6" w14:textId="77777777" w:rsidR="00B01B4B" w:rsidRDefault="00B01B4B" w:rsidP="00C07DEC">
      <w:r>
        <w:separator/>
      </w:r>
    </w:p>
  </w:footnote>
  <w:footnote w:type="continuationSeparator" w:id="0">
    <w:p w14:paraId="01D70C70" w14:textId="77777777" w:rsidR="00B01B4B" w:rsidRDefault="00B01B4B" w:rsidP="00C07DEC">
      <w:r>
        <w:continuationSeparator/>
      </w:r>
    </w:p>
  </w:footnote>
  <w:footnote w:type="continuationNotice" w:id="1">
    <w:p w14:paraId="7C8FAFD4" w14:textId="77777777" w:rsidR="00B01B4B" w:rsidRDefault="00B01B4B">
      <w:pPr>
        <w:spacing w:before="0" w:after="0" w:line="240" w:lineRule="auto"/>
      </w:pPr>
    </w:p>
  </w:footnote>
  <w:footnote w:id="2">
    <w:p w14:paraId="0241FF61" w14:textId="77777777" w:rsidR="00B01B4B" w:rsidRPr="007D7165" w:rsidRDefault="00B01B4B" w:rsidP="00960AEC">
      <w:pPr>
        <w:pStyle w:val="FootnoteText"/>
        <w:spacing w:after="80"/>
      </w:pPr>
      <w:r>
        <w:rPr>
          <w:rStyle w:val="FootnoteReference"/>
        </w:rPr>
        <w:footnoteRef/>
      </w:r>
      <w:r>
        <w:tab/>
      </w:r>
      <w:r w:rsidRPr="00B4367A">
        <w:t xml:space="preserve">For more information about the strategic direction of Cancer Australia, refer to the current Corporate Plan, available at: </w:t>
      </w:r>
      <w:hyperlink r:id="rId1" w:history="1">
        <w:r w:rsidRPr="00BA465E">
          <w:rPr>
            <w:rStyle w:val="Hyperlink"/>
            <w:u w:val="none"/>
          </w:rPr>
          <w:t>www.canceraustralia.gov.au/sites/default/files/2023-24_corporate_plan_-_cancer_australia.pdf</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9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9"/>
    </w:tblGrid>
    <w:tr w:rsidR="00B01B4B" w14:paraId="5FF2D76E" w14:textId="77777777" w:rsidTr="008741ED">
      <w:trPr>
        <w:trHeight w:hRule="exact" w:val="377"/>
      </w:trPr>
      <w:tc>
        <w:tcPr>
          <w:tcW w:w="5919" w:type="dxa"/>
        </w:tcPr>
        <w:p w14:paraId="2DDBAFC5" w14:textId="77777777" w:rsidR="00B01B4B" w:rsidRDefault="00B01B4B" w:rsidP="00207E69">
          <w:pPr>
            <w:pStyle w:val="HeaderEven"/>
            <w:ind w:left="-113"/>
          </w:pPr>
          <w:r w:rsidRPr="00D47C6E">
            <w:rPr>
              <w:noProof/>
              <w:position w:val="-6"/>
            </w:rPr>
            <w:drawing>
              <wp:inline distT="0" distB="0" distL="0" distR="0" wp14:anchorId="023F8004" wp14:editId="591EBFE4">
                <wp:extent cx="919093" cy="131299"/>
                <wp:effectExtent l="0" t="0" r="0" b="2540"/>
                <wp:docPr id="1"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45990852" w14:textId="77777777" w:rsidR="00B01B4B" w:rsidRPr="00F00984" w:rsidRDefault="00B01B4B" w:rsidP="008741ED">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4"/>
    </w:tblGrid>
    <w:tr w:rsidR="00B01B4B" w14:paraId="5E11325E" w14:textId="77777777" w:rsidTr="00B027C1">
      <w:trPr>
        <w:trHeight w:hRule="exact" w:val="344"/>
      </w:trPr>
      <w:tc>
        <w:tcPr>
          <w:tcW w:w="7824" w:type="dxa"/>
        </w:tcPr>
        <w:p w14:paraId="00E7F791" w14:textId="77777777" w:rsidR="00B01B4B" w:rsidRDefault="00B01B4B" w:rsidP="00577DFB">
          <w:pPr>
            <w:pStyle w:val="HeaderOdd"/>
          </w:pPr>
          <w:r>
            <w:t xml:space="preserve">Portfolio Budget Statements  |  </w:t>
          </w:r>
          <w:r w:rsidRPr="00D47C6E">
            <w:rPr>
              <w:noProof/>
              <w:position w:val="-6"/>
            </w:rPr>
            <w:drawing>
              <wp:inline distT="0" distB="0" distL="0" distR="0" wp14:anchorId="54C61EEF" wp14:editId="4F9D9383">
                <wp:extent cx="919093" cy="131299"/>
                <wp:effectExtent l="0" t="0" r="0" b="2540"/>
                <wp:docPr id="3" name="Picture 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CC97A52" w14:textId="346AFE0E" w:rsidR="00B01B4B" w:rsidRDefault="00B01B4B" w:rsidP="00B027C1"/>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9534" w14:textId="77777777" w:rsidR="00B01B4B" w:rsidRPr="00B4084B" w:rsidRDefault="00B01B4B" w:rsidP="0049200C">
    <w:pPr>
      <w:pStyle w:val="HeaderOdd"/>
    </w:pPr>
  </w:p>
  <w:p w14:paraId="4C85A242" w14:textId="77777777" w:rsidR="00B01B4B" w:rsidRDefault="00B01B4B"/>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4"/>
    </w:tblGrid>
    <w:tr w:rsidR="00B01B4B" w14:paraId="1297612B" w14:textId="77777777" w:rsidTr="003009D9">
      <w:trPr>
        <w:trHeight w:hRule="exact" w:val="542"/>
      </w:trPr>
      <w:tc>
        <w:tcPr>
          <w:tcW w:w="7884" w:type="dxa"/>
        </w:tcPr>
        <w:p w14:paraId="63D23711" w14:textId="77777777" w:rsidR="00B01B4B" w:rsidRDefault="00B01B4B" w:rsidP="00B662FC">
          <w:pPr>
            <w:pStyle w:val="HeaderOdd"/>
          </w:pPr>
          <w:r>
            <w:t xml:space="preserve">Portfolio Budget Statements  |  </w:t>
          </w:r>
          <w:r w:rsidRPr="00D47C6E">
            <w:rPr>
              <w:noProof/>
              <w:position w:val="-6"/>
            </w:rPr>
            <w:drawing>
              <wp:inline distT="0" distB="0" distL="0" distR="0" wp14:anchorId="03D880CD" wp14:editId="23D1E116">
                <wp:extent cx="919093" cy="131299"/>
                <wp:effectExtent l="0" t="0" r="0" b="2540"/>
                <wp:docPr id="6" name="Picture 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547767DE" w14:textId="77777777" w:rsidR="00B01B4B" w:rsidRPr="00970E65" w:rsidRDefault="00B01B4B" w:rsidP="00B662FC">
    <w:pPr>
      <w:pStyle w:val="HeaderOdd"/>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712EE"/>
    <w:multiLevelType w:val="hybridMultilevel"/>
    <w:tmpl w:val="6A5E36B8"/>
    <w:lvl w:ilvl="0" w:tplc="C8B0A370">
      <w:start w:val="1"/>
      <w:numFmt w:val="decimal"/>
      <w:lvlText w:val="%1."/>
      <w:lvlJc w:val="left"/>
      <w:pPr>
        <w:ind w:left="468" w:hanging="360"/>
      </w:pPr>
      <w:rPr>
        <w:rFonts w:hint="default"/>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1" w15:restartNumberingAfterBreak="0">
    <w:nsid w:val="026E64CF"/>
    <w:multiLevelType w:val="hybridMultilevel"/>
    <w:tmpl w:val="42CCDCE8"/>
    <w:lvl w:ilvl="0" w:tplc="B91AA562">
      <w:start w:val="1"/>
      <w:numFmt w:val="decimal"/>
      <w:lvlText w:val="%1."/>
      <w:lvlJc w:val="left"/>
      <w:pPr>
        <w:ind w:left="468" w:hanging="360"/>
      </w:pPr>
      <w:rPr>
        <w:rFonts w:hint="default"/>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2" w15:restartNumberingAfterBreak="0">
    <w:nsid w:val="09EA1540"/>
    <w:multiLevelType w:val="hybridMultilevel"/>
    <w:tmpl w:val="72409B2C"/>
    <w:lvl w:ilvl="0" w:tplc="F5021796">
      <w:start w:val="1"/>
      <w:numFmt w:val="bullet"/>
      <w:lvlText w:val=""/>
      <w:lvlJc w:val="left"/>
      <w:pPr>
        <w:ind w:left="1004" w:hanging="360"/>
      </w:pPr>
      <w:rPr>
        <w:rFonts w:ascii="Symbol" w:hAnsi="Symbol" w:hint="default"/>
        <w:sz w:val="18"/>
        <w:szCs w:val="18"/>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 w15:restartNumberingAfterBreak="0">
    <w:nsid w:val="0BD926E2"/>
    <w:multiLevelType w:val="hybridMultilevel"/>
    <w:tmpl w:val="DF08C8B4"/>
    <w:lvl w:ilvl="0" w:tplc="0C090003">
      <w:start w:val="1"/>
      <w:numFmt w:val="bullet"/>
      <w:lvlText w:val="o"/>
      <w:lvlJc w:val="left"/>
      <w:pPr>
        <w:ind w:left="766" w:hanging="360"/>
      </w:pPr>
      <w:rPr>
        <w:rFonts w:ascii="Courier New" w:hAnsi="Courier New" w:cs="Courier New" w:hint="default"/>
      </w:rPr>
    </w:lvl>
    <w:lvl w:ilvl="1" w:tplc="0C090003" w:tentative="1">
      <w:start w:val="1"/>
      <w:numFmt w:val="bullet"/>
      <w:lvlText w:val="o"/>
      <w:lvlJc w:val="left"/>
      <w:pPr>
        <w:ind w:left="1486" w:hanging="360"/>
      </w:pPr>
      <w:rPr>
        <w:rFonts w:ascii="Courier New" w:hAnsi="Courier New" w:cs="Courier New" w:hint="default"/>
      </w:rPr>
    </w:lvl>
    <w:lvl w:ilvl="2" w:tplc="0C090005" w:tentative="1">
      <w:start w:val="1"/>
      <w:numFmt w:val="bullet"/>
      <w:lvlText w:val=""/>
      <w:lvlJc w:val="left"/>
      <w:pPr>
        <w:ind w:left="2206" w:hanging="360"/>
      </w:pPr>
      <w:rPr>
        <w:rFonts w:ascii="Wingdings" w:hAnsi="Wingdings" w:hint="default"/>
      </w:rPr>
    </w:lvl>
    <w:lvl w:ilvl="3" w:tplc="0C090001" w:tentative="1">
      <w:start w:val="1"/>
      <w:numFmt w:val="bullet"/>
      <w:lvlText w:val=""/>
      <w:lvlJc w:val="left"/>
      <w:pPr>
        <w:ind w:left="2926" w:hanging="360"/>
      </w:pPr>
      <w:rPr>
        <w:rFonts w:ascii="Symbol" w:hAnsi="Symbol" w:hint="default"/>
      </w:rPr>
    </w:lvl>
    <w:lvl w:ilvl="4" w:tplc="0C090003" w:tentative="1">
      <w:start w:val="1"/>
      <w:numFmt w:val="bullet"/>
      <w:lvlText w:val="o"/>
      <w:lvlJc w:val="left"/>
      <w:pPr>
        <w:ind w:left="3646" w:hanging="360"/>
      </w:pPr>
      <w:rPr>
        <w:rFonts w:ascii="Courier New" w:hAnsi="Courier New" w:cs="Courier New" w:hint="default"/>
      </w:rPr>
    </w:lvl>
    <w:lvl w:ilvl="5" w:tplc="0C090005" w:tentative="1">
      <w:start w:val="1"/>
      <w:numFmt w:val="bullet"/>
      <w:lvlText w:val=""/>
      <w:lvlJc w:val="left"/>
      <w:pPr>
        <w:ind w:left="4366" w:hanging="360"/>
      </w:pPr>
      <w:rPr>
        <w:rFonts w:ascii="Wingdings" w:hAnsi="Wingdings" w:hint="default"/>
      </w:rPr>
    </w:lvl>
    <w:lvl w:ilvl="6" w:tplc="0C090001" w:tentative="1">
      <w:start w:val="1"/>
      <w:numFmt w:val="bullet"/>
      <w:lvlText w:val=""/>
      <w:lvlJc w:val="left"/>
      <w:pPr>
        <w:ind w:left="5086" w:hanging="360"/>
      </w:pPr>
      <w:rPr>
        <w:rFonts w:ascii="Symbol" w:hAnsi="Symbol" w:hint="default"/>
      </w:rPr>
    </w:lvl>
    <w:lvl w:ilvl="7" w:tplc="0C090003" w:tentative="1">
      <w:start w:val="1"/>
      <w:numFmt w:val="bullet"/>
      <w:lvlText w:val="o"/>
      <w:lvlJc w:val="left"/>
      <w:pPr>
        <w:ind w:left="5806" w:hanging="360"/>
      </w:pPr>
      <w:rPr>
        <w:rFonts w:ascii="Courier New" w:hAnsi="Courier New" w:cs="Courier New" w:hint="default"/>
      </w:rPr>
    </w:lvl>
    <w:lvl w:ilvl="8" w:tplc="0C090005" w:tentative="1">
      <w:start w:val="1"/>
      <w:numFmt w:val="bullet"/>
      <w:lvlText w:val=""/>
      <w:lvlJc w:val="left"/>
      <w:pPr>
        <w:ind w:left="6526" w:hanging="360"/>
      </w:pPr>
      <w:rPr>
        <w:rFonts w:ascii="Wingdings" w:hAnsi="Wingdings" w:hint="default"/>
      </w:rPr>
    </w:lvl>
  </w:abstractNum>
  <w:abstractNum w:abstractNumId="4"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5"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6" w15:restartNumberingAfterBreak="0">
    <w:nsid w:val="1D185843"/>
    <w:multiLevelType w:val="multilevel"/>
    <w:tmpl w:val="02DE5424"/>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1E43283E"/>
    <w:multiLevelType w:val="hybridMultilevel"/>
    <w:tmpl w:val="3B50EEBC"/>
    <w:lvl w:ilvl="0" w:tplc="0C090003">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20F1BC67"/>
    <w:multiLevelType w:val="hybridMultilevel"/>
    <w:tmpl w:val="FFFFFFFF"/>
    <w:lvl w:ilvl="0" w:tplc="4498E0A6">
      <w:start w:val="1"/>
      <w:numFmt w:val="bullet"/>
      <w:lvlText w:val="•"/>
      <w:lvlJc w:val="left"/>
      <w:pPr>
        <w:ind w:left="720" w:hanging="360"/>
      </w:pPr>
      <w:rPr>
        <w:rFonts w:ascii="Times New Roman" w:hAnsi="Times New Roman" w:hint="default"/>
      </w:rPr>
    </w:lvl>
    <w:lvl w:ilvl="1" w:tplc="DF2C51B0">
      <w:start w:val="1"/>
      <w:numFmt w:val="bullet"/>
      <w:lvlText w:val="o"/>
      <w:lvlJc w:val="left"/>
      <w:pPr>
        <w:ind w:left="1440" w:hanging="360"/>
      </w:pPr>
      <w:rPr>
        <w:rFonts w:ascii="Courier New" w:hAnsi="Courier New" w:hint="default"/>
      </w:rPr>
    </w:lvl>
    <w:lvl w:ilvl="2" w:tplc="62CCA36C">
      <w:start w:val="1"/>
      <w:numFmt w:val="bullet"/>
      <w:lvlText w:val=""/>
      <w:lvlJc w:val="left"/>
      <w:pPr>
        <w:ind w:left="2160" w:hanging="360"/>
      </w:pPr>
      <w:rPr>
        <w:rFonts w:ascii="Wingdings" w:hAnsi="Wingdings" w:hint="default"/>
      </w:rPr>
    </w:lvl>
    <w:lvl w:ilvl="3" w:tplc="F258E35E">
      <w:start w:val="1"/>
      <w:numFmt w:val="bullet"/>
      <w:lvlText w:val=""/>
      <w:lvlJc w:val="left"/>
      <w:pPr>
        <w:ind w:left="2880" w:hanging="360"/>
      </w:pPr>
      <w:rPr>
        <w:rFonts w:ascii="Symbol" w:hAnsi="Symbol" w:hint="default"/>
      </w:rPr>
    </w:lvl>
    <w:lvl w:ilvl="4" w:tplc="1518A7E6">
      <w:start w:val="1"/>
      <w:numFmt w:val="bullet"/>
      <w:lvlText w:val="o"/>
      <w:lvlJc w:val="left"/>
      <w:pPr>
        <w:ind w:left="3600" w:hanging="360"/>
      </w:pPr>
      <w:rPr>
        <w:rFonts w:ascii="Courier New" w:hAnsi="Courier New" w:hint="default"/>
      </w:rPr>
    </w:lvl>
    <w:lvl w:ilvl="5" w:tplc="97EA94D4">
      <w:start w:val="1"/>
      <w:numFmt w:val="bullet"/>
      <w:lvlText w:val=""/>
      <w:lvlJc w:val="left"/>
      <w:pPr>
        <w:ind w:left="4320" w:hanging="360"/>
      </w:pPr>
      <w:rPr>
        <w:rFonts w:ascii="Wingdings" w:hAnsi="Wingdings" w:hint="default"/>
      </w:rPr>
    </w:lvl>
    <w:lvl w:ilvl="6" w:tplc="FA6C8516">
      <w:start w:val="1"/>
      <w:numFmt w:val="bullet"/>
      <w:lvlText w:val=""/>
      <w:lvlJc w:val="left"/>
      <w:pPr>
        <w:ind w:left="5040" w:hanging="360"/>
      </w:pPr>
      <w:rPr>
        <w:rFonts w:ascii="Symbol" w:hAnsi="Symbol" w:hint="default"/>
      </w:rPr>
    </w:lvl>
    <w:lvl w:ilvl="7" w:tplc="097059AC">
      <w:start w:val="1"/>
      <w:numFmt w:val="bullet"/>
      <w:lvlText w:val="o"/>
      <w:lvlJc w:val="left"/>
      <w:pPr>
        <w:ind w:left="5760" w:hanging="360"/>
      </w:pPr>
      <w:rPr>
        <w:rFonts w:ascii="Courier New" w:hAnsi="Courier New" w:hint="default"/>
      </w:rPr>
    </w:lvl>
    <w:lvl w:ilvl="8" w:tplc="7F64B110">
      <w:start w:val="1"/>
      <w:numFmt w:val="bullet"/>
      <w:lvlText w:val=""/>
      <w:lvlJc w:val="left"/>
      <w:pPr>
        <w:ind w:left="6480" w:hanging="360"/>
      </w:pPr>
      <w:rPr>
        <w:rFonts w:ascii="Wingdings" w:hAnsi="Wingdings" w:hint="default"/>
      </w:rPr>
    </w:lvl>
  </w:abstractNum>
  <w:abstractNum w:abstractNumId="9" w15:restartNumberingAfterBreak="0">
    <w:nsid w:val="242966A4"/>
    <w:multiLevelType w:val="hybridMultilevel"/>
    <w:tmpl w:val="BE5C4E0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1"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2" w15:restartNumberingAfterBreak="0">
    <w:nsid w:val="2DB824E4"/>
    <w:multiLevelType w:val="hybridMultilevel"/>
    <w:tmpl w:val="04E2A492"/>
    <w:lvl w:ilvl="0" w:tplc="0C090001">
      <w:start w:val="1"/>
      <w:numFmt w:val="bullet"/>
      <w:lvlText w:val=""/>
      <w:lvlJc w:val="left"/>
      <w:pPr>
        <w:ind w:left="766" w:hanging="360"/>
      </w:pPr>
      <w:rPr>
        <w:rFonts w:ascii="Symbol" w:hAnsi="Symbol" w:hint="default"/>
      </w:rPr>
    </w:lvl>
    <w:lvl w:ilvl="1" w:tplc="0C090003" w:tentative="1">
      <w:start w:val="1"/>
      <w:numFmt w:val="bullet"/>
      <w:lvlText w:val="o"/>
      <w:lvlJc w:val="left"/>
      <w:pPr>
        <w:ind w:left="1486" w:hanging="360"/>
      </w:pPr>
      <w:rPr>
        <w:rFonts w:ascii="Courier New" w:hAnsi="Courier New" w:cs="Courier New" w:hint="default"/>
      </w:rPr>
    </w:lvl>
    <w:lvl w:ilvl="2" w:tplc="0C090005" w:tentative="1">
      <w:start w:val="1"/>
      <w:numFmt w:val="bullet"/>
      <w:lvlText w:val=""/>
      <w:lvlJc w:val="left"/>
      <w:pPr>
        <w:ind w:left="2206" w:hanging="360"/>
      </w:pPr>
      <w:rPr>
        <w:rFonts w:ascii="Wingdings" w:hAnsi="Wingdings" w:hint="default"/>
      </w:rPr>
    </w:lvl>
    <w:lvl w:ilvl="3" w:tplc="0C090001" w:tentative="1">
      <w:start w:val="1"/>
      <w:numFmt w:val="bullet"/>
      <w:lvlText w:val=""/>
      <w:lvlJc w:val="left"/>
      <w:pPr>
        <w:ind w:left="2926" w:hanging="360"/>
      </w:pPr>
      <w:rPr>
        <w:rFonts w:ascii="Symbol" w:hAnsi="Symbol" w:hint="default"/>
      </w:rPr>
    </w:lvl>
    <w:lvl w:ilvl="4" w:tplc="0C090003" w:tentative="1">
      <w:start w:val="1"/>
      <w:numFmt w:val="bullet"/>
      <w:lvlText w:val="o"/>
      <w:lvlJc w:val="left"/>
      <w:pPr>
        <w:ind w:left="3646" w:hanging="360"/>
      </w:pPr>
      <w:rPr>
        <w:rFonts w:ascii="Courier New" w:hAnsi="Courier New" w:cs="Courier New" w:hint="default"/>
      </w:rPr>
    </w:lvl>
    <w:lvl w:ilvl="5" w:tplc="0C090005" w:tentative="1">
      <w:start w:val="1"/>
      <w:numFmt w:val="bullet"/>
      <w:lvlText w:val=""/>
      <w:lvlJc w:val="left"/>
      <w:pPr>
        <w:ind w:left="4366" w:hanging="360"/>
      </w:pPr>
      <w:rPr>
        <w:rFonts w:ascii="Wingdings" w:hAnsi="Wingdings" w:hint="default"/>
      </w:rPr>
    </w:lvl>
    <w:lvl w:ilvl="6" w:tplc="0C090001" w:tentative="1">
      <w:start w:val="1"/>
      <w:numFmt w:val="bullet"/>
      <w:lvlText w:val=""/>
      <w:lvlJc w:val="left"/>
      <w:pPr>
        <w:ind w:left="5086" w:hanging="360"/>
      </w:pPr>
      <w:rPr>
        <w:rFonts w:ascii="Symbol" w:hAnsi="Symbol" w:hint="default"/>
      </w:rPr>
    </w:lvl>
    <w:lvl w:ilvl="7" w:tplc="0C090003" w:tentative="1">
      <w:start w:val="1"/>
      <w:numFmt w:val="bullet"/>
      <w:lvlText w:val="o"/>
      <w:lvlJc w:val="left"/>
      <w:pPr>
        <w:ind w:left="5806" w:hanging="360"/>
      </w:pPr>
      <w:rPr>
        <w:rFonts w:ascii="Courier New" w:hAnsi="Courier New" w:cs="Courier New" w:hint="default"/>
      </w:rPr>
    </w:lvl>
    <w:lvl w:ilvl="8" w:tplc="0C090005" w:tentative="1">
      <w:start w:val="1"/>
      <w:numFmt w:val="bullet"/>
      <w:lvlText w:val=""/>
      <w:lvlJc w:val="left"/>
      <w:pPr>
        <w:ind w:left="6526" w:hanging="360"/>
      </w:pPr>
      <w:rPr>
        <w:rFonts w:ascii="Wingdings" w:hAnsi="Wingdings" w:hint="default"/>
      </w:rPr>
    </w:lvl>
  </w:abstractNum>
  <w:abstractNum w:abstractNumId="13" w15:restartNumberingAfterBreak="0">
    <w:nsid w:val="302D6F25"/>
    <w:multiLevelType w:val="hybridMultilevel"/>
    <w:tmpl w:val="52E6A930"/>
    <w:lvl w:ilvl="0" w:tplc="1116C314">
      <w:start w:val="1"/>
      <w:numFmt w:val="decimal"/>
      <w:lvlText w:val="%1."/>
      <w:lvlJc w:val="left"/>
      <w:pPr>
        <w:ind w:left="468" w:hanging="360"/>
      </w:pPr>
      <w:rPr>
        <w:rFonts w:hint="default"/>
        <w:sz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27039E2"/>
    <w:multiLevelType w:val="hybridMultilevel"/>
    <w:tmpl w:val="9ED6EC56"/>
    <w:lvl w:ilvl="0" w:tplc="B04CC19E">
      <w:start w:val="1"/>
      <w:numFmt w:val="decimal"/>
      <w:lvlText w:val="%1."/>
      <w:lvlJc w:val="left"/>
      <w:pPr>
        <w:ind w:left="468"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58E50D3"/>
    <w:multiLevelType w:val="multilevel"/>
    <w:tmpl w:val="E5BE4C6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8" w15:restartNumberingAfterBreak="0">
    <w:nsid w:val="4F565904"/>
    <w:multiLevelType w:val="hybridMultilevel"/>
    <w:tmpl w:val="858478CC"/>
    <w:lvl w:ilvl="0" w:tplc="E6140A5A">
      <w:numFmt w:val="bullet"/>
      <w:lvlText w:val="-"/>
      <w:lvlJc w:val="left"/>
      <w:pPr>
        <w:ind w:left="468" w:hanging="360"/>
      </w:pPr>
      <w:rPr>
        <w:rFonts w:ascii="Arial" w:eastAsia="Times New Roman" w:hAnsi="Arial" w:cs="Arial" w:hint="default"/>
        <w:color w:val="000000"/>
      </w:rPr>
    </w:lvl>
    <w:lvl w:ilvl="1" w:tplc="0C090003" w:tentative="1">
      <w:start w:val="1"/>
      <w:numFmt w:val="bullet"/>
      <w:lvlText w:val="o"/>
      <w:lvlJc w:val="left"/>
      <w:pPr>
        <w:ind w:left="1188" w:hanging="360"/>
      </w:pPr>
      <w:rPr>
        <w:rFonts w:ascii="Courier New" w:hAnsi="Courier New" w:cs="Courier New" w:hint="default"/>
      </w:rPr>
    </w:lvl>
    <w:lvl w:ilvl="2" w:tplc="0C090005" w:tentative="1">
      <w:start w:val="1"/>
      <w:numFmt w:val="bullet"/>
      <w:lvlText w:val=""/>
      <w:lvlJc w:val="left"/>
      <w:pPr>
        <w:ind w:left="1908" w:hanging="360"/>
      </w:pPr>
      <w:rPr>
        <w:rFonts w:ascii="Wingdings" w:hAnsi="Wingdings" w:hint="default"/>
      </w:rPr>
    </w:lvl>
    <w:lvl w:ilvl="3" w:tplc="0C090001" w:tentative="1">
      <w:start w:val="1"/>
      <w:numFmt w:val="bullet"/>
      <w:lvlText w:val=""/>
      <w:lvlJc w:val="left"/>
      <w:pPr>
        <w:ind w:left="2628" w:hanging="360"/>
      </w:pPr>
      <w:rPr>
        <w:rFonts w:ascii="Symbol" w:hAnsi="Symbol" w:hint="default"/>
      </w:rPr>
    </w:lvl>
    <w:lvl w:ilvl="4" w:tplc="0C090003" w:tentative="1">
      <w:start w:val="1"/>
      <w:numFmt w:val="bullet"/>
      <w:lvlText w:val="o"/>
      <w:lvlJc w:val="left"/>
      <w:pPr>
        <w:ind w:left="3348" w:hanging="360"/>
      </w:pPr>
      <w:rPr>
        <w:rFonts w:ascii="Courier New" w:hAnsi="Courier New" w:cs="Courier New" w:hint="default"/>
      </w:rPr>
    </w:lvl>
    <w:lvl w:ilvl="5" w:tplc="0C090005" w:tentative="1">
      <w:start w:val="1"/>
      <w:numFmt w:val="bullet"/>
      <w:lvlText w:val=""/>
      <w:lvlJc w:val="left"/>
      <w:pPr>
        <w:ind w:left="4068" w:hanging="360"/>
      </w:pPr>
      <w:rPr>
        <w:rFonts w:ascii="Wingdings" w:hAnsi="Wingdings" w:hint="default"/>
      </w:rPr>
    </w:lvl>
    <w:lvl w:ilvl="6" w:tplc="0C090001" w:tentative="1">
      <w:start w:val="1"/>
      <w:numFmt w:val="bullet"/>
      <w:lvlText w:val=""/>
      <w:lvlJc w:val="left"/>
      <w:pPr>
        <w:ind w:left="4788" w:hanging="360"/>
      </w:pPr>
      <w:rPr>
        <w:rFonts w:ascii="Symbol" w:hAnsi="Symbol" w:hint="default"/>
      </w:rPr>
    </w:lvl>
    <w:lvl w:ilvl="7" w:tplc="0C090003" w:tentative="1">
      <w:start w:val="1"/>
      <w:numFmt w:val="bullet"/>
      <w:lvlText w:val="o"/>
      <w:lvlJc w:val="left"/>
      <w:pPr>
        <w:ind w:left="5508" w:hanging="360"/>
      </w:pPr>
      <w:rPr>
        <w:rFonts w:ascii="Courier New" w:hAnsi="Courier New" w:cs="Courier New" w:hint="default"/>
      </w:rPr>
    </w:lvl>
    <w:lvl w:ilvl="8" w:tplc="0C090005" w:tentative="1">
      <w:start w:val="1"/>
      <w:numFmt w:val="bullet"/>
      <w:lvlText w:val=""/>
      <w:lvlJc w:val="left"/>
      <w:pPr>
        <w:ind w:left="6228" w:hanging="360"/>
      </w:pPr>
      <w:rPr>
        <w:rFonts w:ascii="Wingdings" w:hAnsi="Wingdings" w:hint="default"/>
      </w:rPr>
    </w:lvl>
  </w:abstractNum>
  <w:abstractNum w:abstractNumId="19" w15:restartNumberingAfterBreak="0">
    <w:nsid w:val="57354691"/>
    <w:multiLevelType w:val="hybridMultilevel"/>
    <w:tmpl w:val="B6960AF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1" w15:restartNumberingAfterBreak="0">
    <w:nsid w:val="5B5E74EC"/>
    <w:multiLevelType w:val="multilevel"/>
    <w:tmpl w:val="872E88A4"/>
    <w:lvl w:ilvl="0">
      <w:start w:val="2"/>
      <w:numFmt w:val="decimal"/>
      <w:lvlText w:val="%1"/>
      <w:lvlJc w:val="left"/>
      <w:pPr>
        <w:ind w:left="983" w:hanging="567"/>
      </w:pPr>
      <w:rPr>
        <w:rFonts w:hint="default"/>
        <w:lang w:val="en-US" w:eastAsia="en-US" w:bidi="ar-SA"/>
      </w:rPr>
    </w:lvl>
    <w:lvl w:ilvl="1">
      <w:start w:val="1"/>
      <w:numFmt w:val="decimal"/>
      <w:lvlText w:val="%1.%2"/>
      <w:lvlJc w:val="left"/>
      <w:pPr>
        <w:ind w:left="983" w:hanging="567"/>
        <w:jc w:val="right"/>
      </w:pPr>
      <w:rPr>
        <w:rFonts w:hint="default"/>
        <w:spacing w:val="-1"/>
        <w:w w:val="100"/>
        <w:lang w:val="en-US" w:eastAsia="en-US" w:bidi="ar-SA"/>
      </w:rPr>
    </w:lvl>
    <w:lvl w:ilvl="2">
      <w:numFmt w:val="bullet"/>
      <w:lvlText w:val="•"/>
      <w:lvlJc w:val="left"/>
      <w:pPr>
        <w:ind w:left="2493" w:hanging="567"/>
      </w:pPr>
      <w:rPr>
        <w:rFonts w:hint="default"/>
        <w:lang w:val="en-US" w:eastAsia="en-US" w:bidi="ar-SA"/>
      </w:rPr>
    </w:lvl>
    <w:lvl w:ilvl="3">
      <w:numFmt w:val="bullet"/>
      <w:lvlText w:val="•"/>
      <w:lvlJc w:val="left"/>
      <w:pPr>
        <w:ind w:left="3249" w:hanging="567"/>
      </w:pPr>
      <w:rPr>
        <w:rFonts w:hint="default"/>
        <w:lang w:val="en-US" w:eastAsia="en-US" w:bidi="ar-SA"/>
      </w:rPr>
    </w:lvl>
    <w:lvl w:ilvl="4">
      <w:numFmt w:val="bullet"/>
      <w:lvlText w:val="•"/>
      <w:lvlJc w:val="left"/>
      <w:pPr>
        <w:ind w:left="4006" w:hanging="567"/>
      </w:pPr>
      <w:rPr>
        <w:rFonts w:hint="default"/>
        <w:lang w:val="en-US" w:eastAsia="en-US" w:bidi="ar-SA"/>
      </w:rPr>
    </w:lvl>
    <w:lvl w:ilvl="5">
      <w:numFmt w:val="bullet"/>
      <w:lvlText w:val="•"/>
      <w:lvlJc w:val="left"/>
      <w:pPr>
        <w:ind w:left="4763" w:hanging="567"/>
      </w:pPr>
      <w:rPr>
        <w:rFonts w:hint="default"/>
        <w:lang w:val="en-US" w:eastAsia="en-US" w:bidi="ar-SA"/>
      </w:rPr>
    </w:lvl>
    <w:lvl w:ilvl="6">
      <w:numFmt w:val="bullet"/>
      <w:lvlText w:val="•"/>
      <w:lvlJc w:val="left"/>
      <w:pPr>
        <w:ind w:left="5519" w:hanging="567"/>
      </w:pPr>
      <w:rPr>
        <w:rFonts w:hint="default"/>
        <w:lang w:val="en-US" w:eastAsia="en-US" w:bidi="ar-SA"/>
      </w:rPr>
    </w:lvl>
    <w:lvl w:ilvl="7">
      <w:numFmt w:val="bullet"/>
      <w:lvlText w:val="•"/>
      <w:lvlJc w:val="left"/>
      <w:pPr>
        <w:ind w:left="6276" w:hanging="567"/>
      </w:pPr>
      <w:rPr>
        <w:rFonts w:hint="default"/>
        <w:lang w:val="en-US" w:eastAsia="en-US" w:bidi="ar-SA"/>
      </w:rPr>
    </w:lvl>
    <w:lvl w:ilvl="8">
      <w:numFmt w:val="bullet"/>
      <w:lvlText w:val="•"/>
      <w:lvlJc w:val="left"/>
      <w:pPr>
        <w:ind w:left="7033" w:hanging="567"/>
      </w:pPr>
      <w:rPr>
        <w:rFonts w:hint="default"/>
        <w:lang w:val="en-US" w:eastAsia="en-US" w:bidi="ar-SA"/>
      </w:rPr>
    </w:lvl>
  </w:abstractNum>
  <w:abstractNum w:abstractNumId="22" w15:restartNumberingAfterBreak="0">
    <w:nsid w:val="5F336967"/>
    <w:multiLevelType w:val="hybridMultilevel"/>
    <w:tmpl w:val="D62020B6"/>
    <w:lvl w:ilvl="0" w:tplc="310E39FE">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453C9D70">
      <w:numFmt w:val="bullet"/>
      <w:lvlText w:val="•"/>
      <w:lvlJc w:val="left"/>
      <w:pPr>
        <w:ind w:left="1128" w:hanging="284"/>
      </w:pPr>
      <w:rPr>
        <w:rFonts w:hint="default"/>
        <w:lang w:val="en-US" w:eastAsia="en-US" w:bidi="ar-SA"/>
      </w:rPr>
    </w:lvl>
    <w:lvl w:ilvl="2" w:tplc="5936D882">
      <w:numFmt w:val="bullet"/>
      <w:lvlText w:val="•"/>
      <w:lvlJc w:val="left"/>
      <w:pPr>
        <w:ind w:left="1857" w:hanging="284"/>
      </w:pPr>
      <w:rPr>
        <w:rFonts w:hint="default"/>
        <w:lang w:val="en-US" w:eastAsia="en-US" w:bidi="ar-SA"/>
      </w:rPr>
    </w:lvl>
    <w:lvl w:ilvl="3" w:tplc="B5AE7216">
      <w:numFmt w:val="bullet"/>
      <w:lvlText w:val="•"/>
      <w:lvlJc w:val="left"/>
      <w:pPr>
        <w:ind w:left="2586" w:hanging="284"/>
      </w:pPr>
      <w:rPr>
        <w:rFonts w:hint="default"/>
        <w:lang w:val="en-US" w:eastAsia="en-US" w:bidi="ar-SA"/>
      </w:rPr>
    </w:lvl>
    <w:lvl w:ilvl="4" w:tplc="4DBCA9B0">
      <w:numFmt w:val="bullet"/>
      <w:lvlText w:val="•"/>
      <w:lvlJc w:val="left"/>
      <w:pPr>
        <w:ind w:left="3315" w:hanging="284"/>
      </w:pPr>
      <w:rPr>
        <w:rFonts w:hint="default"/>
        <w:lang w:val="en-US" w:eastAsia="en-US" w:bidi="ar-SA"/>
      </w:rPr>
    </w:lvl>
    <w:lvl w:ilvl="5" w:tplc="46C67352">
      <w:numFmt w:val="bullet"/>
      <w:lvlText w:val="•"/>
      <w:lvlJc w:val="left"/>
      <w:pPr>
        <w:ind w:left="4044" w:hanging="284"/>
      </w:pPr>
      <w:rPr>
        <w:rFonts w:hint="default"/>
        <w:lang w:val="en-US" w:eastAsia="en-US" w:bidi="ar-SA"/>
      </w:rPr>
    </w:lvl>
    <w:lvl w:ilvl="6" w:tplc="B1EE97BC">
      <w:numFmt w:val="bullet"/>
      <w:lvlText w:val="•"/>
      <w:lvlJc w:val="left"/>
      <w:pPr>
        <w:ind w:left="4773" w:hanging="284"/>
      </w:pPr>
      <w:rPr>
        <w:rFonts w:hint="default"/>
        <w:lang w:val="en-US" w:eastAsia="en-US" w:bidi="ar-SA"/>
      </w:rPr>
    </w:lvl>
    <w:lvl w:ilvl="7" w:tplc="AF84DF40">
      <w:numFmt w:val="bullet"/>
      <w:lvlText w:val="•"/>
      <w:lvlJc w:val="left"/>
      <w:pPr>
        <w:ind w:left="5502" w:hanging="284"/>
      </w:pPr>
      <w:rPr>
        <w:rFonts w:hint="default"/>
        <w:lang w:val="en-US" w:eastAsia="en-US" w:bidi="ar-SA"/>
      </w:rPr>
    </w:lvl>
    <w:lvl w:ilvl="8" w:tplc="25E87AD0">
      <w:numFmt w:val="bullet"/>
      <w:lvlText w:val="•"/>
      <w:lvlJc w:val="left"/>
      <w:pPr>
        <w:ind w:left="6231" w:hanging="284"/>
      </w:pPr>
      <w:rPr>
        <w:rFonts w:hint="default"/>
        <w:lang w:val="en-US" w:eastAsia="en-US" w:bidi="ar-SA"/>
      </w:rPr>
    </w:lvl>
  </w:abstractNum>
  <w:abstractNum w:abstractNumId="23"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4"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5" w15:restartNumberingAfterBreak="0">
    <w:nsid w:val="7B5825D3"/>
    <w:multiLevelType w:val="hybridMultilevel"/>
    <w:tmpl w:val="AC501678"/>
    <w:lvl w:ilvl="0" w:tplc="0C090001">
      <w:start w:val="1"/>
      <w:numFmt w:val="bullet"/>
      <w:lvlText w:val=""/>
      <w:lvlJc w:val="left"/>
      <w:pPr>
        <w:ind w:left="-864" w:hanging="360"/>
      </w:pPr>
      <w:rPr>
        <w:rFonts w:ascii="Symbol" w:hAnsi="Symbol" w:hint="default"/>
      </w:rPr>
    </w:lvl>
    <w:lvl w:ilvl="1" w:tplc="0C090003" w:tentative="1">
      <w:start w:val="1"/>
      <w:numFmt w:val="bullet"/>
      <w:lvlText w:val="o"/>
      <w:lvlJc w:val="left"/>
      <w:pPr>
        <w:ind w:left="-144" w:hanging="360"/>
      </w:pPr>
      <w:rPr>
        <w:rFonts w:ascii="Courier New" w:hAnsi="Courier New" w:cs="Courier New" w:hint="default"/>
      </w:rPr>
    </w:lvl>
    <w:lvl w:ilvl="2" w:tplc="0C090005" w:tentative="1">
      <w:start w:val="1"/>
      <w:numFmt w:val="bullet"/>
      <w:lvlText w:val=""/>
      <w:lvlJc w:val="left"/>
      <w:pPr>
        <w:ind w:left="576" w:hanging="360"/>
      </w:pPr>
      <w:rPr>
        <w:rFonts w:ascii="Wingdings" w:hAnsi="Wingdings" w:hint="default"/>
      </w:rPr>
    </w:lvl>
    <w:lvl w:ilvl="3" w:tplc="0C090001" w:tentative="1">
      <w:start w:val="1"/>
      <w:numFmt w:val="bullet"/>
      <w:lvlText w:val=""/>
      <w:lvlJc w:val="left"/>
      <w:pPr>
        <w:ind w:left="1296" w:hanging="360"/>
      </w:pPr>
      <w:rPr>
        <w:rFonts w:ascii="Symbol" w:hAnsi="Symbol" w:hint="default"/>
      </w:rPr>
    </w:lvl>
    <w:lvl w:ilvl="4" w:tplc="0C090003" w:tentative="1">
      <w:start w:val="1"/>
      <w:numFmt w:val="bullet"/>
      <w:lvlText w:val="o"/>
      <w:lvlJc w:val="left"/>
      <w:pPr>
        <w:ind w:left="2016" w:hanging="360"/>
      </w:pPr>
      <w:rPr>
        <w:rFonts w:ascii="Courier New" w:hAnsi="Courier New" w:cs="Courier New" w:hint="default"/>
      </w:rPr>
    </w:lvl>
    <w:lvl w:ilvl="5" w:tplc="0C090005" w:tentative="1">
      <w:start w:val="1"/>
      <w:numFmt w:val="bullet"/>
      <w:lvlText w:val=""/>
      <w:lvlJc w:val="left"/>
      <w:pPr>
        <w:ind w:left="2736" w:hanging="360"/>
      </w:pPr>
      <w:rPr>
        <w:rFonts w:ascii="Wingdings" w:hAnsi="Wingdings" w:hint="default"/>
      </w:rPr>
    </w:lvl>
    <w:lvl w:ilvl="6" w:tplc="0C090001" w:tentative="1">
      <w:start w:val="1"/>
      <w:numFmt w:val="bullet"/>
      <w:lvlText w:val=""/>
      <w:lvlJc w:val="left"/>
      <w:pPr>
        <w:ind w:left="3456" w:hanging="360"/>
      </w:pPr>
      <w:rPr>
        <w:rFonts w:ascii="Symbol" w:hAnsi="Symbol" w:hint="default"/>
      </w:rPr>
    </w:lvl>
    <w:lvl w:ilvl="7" w:tplc="0C090003" w:tentative="1">
      <w:start w:val="1"/>
      <w:numFmt w:val="bullet"/>
      <w:lvlText w:val="o"/>
      <w:lvlJc w:val="left"/>
      <w:pPr>
        <w:ind w:left="4176" w:hanging="360"/>
      </w:pPr>
      <w:rPr>
        <w:rFonts w:ascii="Courier New" w:hAnsi="Courier New" w:cs="Courier New" w:hint="default"/>
      </w:rPr>
    </w:lvl>
    <w:lvl w:ilvl="8" w:tplc="0C090005" w:tentative="1">
      <w:start w:val="1"/>
      <w:numFmt w:val="bullet"/>
      <w:lvlText w:val=""/>
      <w:lvlJc w:val="left"/>
      <w:pPr>
        <w:ind w:left="4896" w:hanging="360"/>
      </w:pPr>
      <w:rPr>
        <w:rFonts w:ascii="Wingdings" w:hAnsi="Wingdings" w:hint="default"/>
      </w:rPr>
    </w:lvl>
  </w:abstractNum>
  <w:num w:numId="1">
    <w:abstractNumId w:val="17"/>
  </w:num>
  <w:num w:numId="2">
    <w:abstractNumId w:val="4"/>
  </w:num>
  <w:num w:numId="3">
    <w:abstractNumId w:val="6"/>
  </w:num>
  <w:num w:numId="4">
    <w:abstractNumId w:val="24"/>
  </w:num>
  <w:num w:numId="5">
    <w:abstractNumId w:val="11"/>
  </w:num>
  <w:num w:numId="6">
    <w:abstractNumId w:val="20"/>
  </w:num>
  <w:num w:numId="7">
    <w:abstractNumId w:val="6"/>
    <w:lvlOverride w:ilvl="0">
      <w:startOverride w:val="1"/>
    </w:lvlOverride>
  </w:num>
  <w:num w:numId="8">
    <w:abstractNumId w:val="6"/>
    <w:lvlOverride w:ilvl="0">
      <w:startOverride w:val="1"/>
    </w:lvlOverride>
  </w:num>
  <w:num w:numId="9">
    <w:abstractNumId w:val="6"/>
    <w:lvlOverride w:ilvl="0">
      <w:startOverride w:val="1"/>
    </w:lvlOverride>
  </w:num>
  <w:num w:numId="10">
    <w:abstractNumId w:val="6"/>
    <w:lvlOverride w:ilvl="0">
      <w:startOverride w:val="1"/>
    </w:lvlOverride>
  </w:num>
  <w:num w:numId="11">
    <w:abstractNumId w:val="6"/>
    <w:lvlOverride w:ilvl="0">
      <w:startOverride w:val="1"/>
    </w:lvlOverride>
  </w:num>
  <w:num w:numId="12">
    <w:abstractNumId w:val="6"/>
    <w:lvlOverride w:ilvl="0">
      <w:startOverride w:val="1"/>
    </w:lvlOverride>
  </w:num>
  <w:num w:numId="13">
    <w:abstractNumId w:val="6"/>
    <w:lvlOverride w:ilvl="0">
      <w:startOverride w:val="1"/>
    </w:lvlOverride>
  </w:num>
  <w:num w:numId="14">
    <w:abstractNumId w:val="10"/>
  </w:num>
  <w:num w:numId="15">
    <w:abstractNumId w:val="6"/>
    <w:lvlOverride w:ilvl="0">
      <w:startOverride w:val="1"/>
    </w:lvlOverride>
  </w:num>
  <w:num w:numId="16">
    <w:abstractNumId w:val="6"/>
    <w:lvlOverride w:ilvl="0">
      <w:startOverride w:val="1"/>
    </w:lvlOverride>
  </w:num>
  <w:num w:numId="17">
    <w:abstractNumId w:val="6"/>
  </w:num>
  <w:num w:numId="18">
    <w:abstractNumId w:val="6"/>
    <w:lvlOverride w:ilvl="0">
      <w:startOverride w:val="1"/>
    </w:lvlOverride>
  </w:num>
  <w:num w:numId="19">
    <w:abstractNumId w:val="5"/>
  </w:num>
  <w:num w:numId="20">
    <w:abstractNumId w:val="6"/>
  </w:num>
  <w:num w:numId="21">
    <w:abstractNumId w:val="6"/>
  </w:num>
  <w:num w:numId="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num>
  <w:num w:numId="24">
    <w:abstractNumId w:val="16"/>
  </w:num>
  <w:num w:numId="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12"/>
  </w:num>
  <w:num w:numId="28">
    <w:abstractNumId w:val="19"/>
  </w:num>
  <w:num w:numId="29">
    <w:abstractNumId w:val="3"/>
  </w:num>
  <w:num w:numId="30">
    <w:abstractNumId w:val="9"/>
  </w:num>
  <w:num w:numId="31">
    <w:abstractNumId w:val="7"/>
  </w:num>
  <w:num w:numId="32">
    <w:abstractNumId w:val="25"/>
  </w:num>
  <w:num w:numId="33">
    <w:abstractNumId w:val="21"/>
  </w:num>
  <w:num w:numId="34">
    <w:abstractNumId w:val="22"/>
  </w:num>
  <w:num w:numId="35">
    <w:abstractNumId w:val="2"/>
  </w:num>
  <w:num w:numId="36">
    <w:abstractNumId w:val="18"/>
  </w:num>
  <w:num w:numId="37">
    <w:abstractNumId w:val="1"/>
  </w:num>
  <w:num w:numId="38">
    <w:abstractNumId w:val="0"/>
  </w:num>
  <w:num w:numId="39">
    <w:abstractNumId w:val="13"/>
  </w:num>
  <w:num w:numId="40">
    <w:abstractNumId w:val="1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TrueTypeFonts/>
  <w:embedSystemFonts/>
  <w:proofState w:spelling="clean"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358C"/>
    <w:rsid w:val="00003AC4"/>
    <w:rsid w:val="00003CA0"/>
    <w:rsid w:val="00003FFA"/>
    <w:rsid w:val="000053CF"/>
    <w:rsid w:val="00006AE4"/>
    <w:rsid w:val="00006B50"/>
    <w:rsid w:val="0000711B"/>
    <w:rsid w:val="000074BA"/>
    <w:rsid w:val="00011C50"/>
    <w:rsid w:val="00012054"/>
    <w:rsid w:val="0001294C"/>
    <w:rsid w:val="00012BB0"/>
    <w:rsid w:val="00013D25"/>
    <w:rsid w:val="00013D54"/>
    <w:rsid w:val="0001438C"/>
    <w:rsid w:val="0001615A"/>
    <w:rsid w:val="00016673"/>
    <w:rsid w:val="00016A99"/>
    <w:rsid w:val="00016D95"/>
    <w:rsid w:val="00017619"/>
    <w:rsid w:val="00017840"/>
    <w:rsid w:val="00020073"/>
    <w:rsid w:val="00020573"/>
    <w:rsid w:val="000216BF"/>
    <w:rsid w:val="00021DA6"/>
    <w:rsid w:val="00021EDB"/>
    <w:rsid w:val="000220B0"/>
    <w:rsid w:val="00022838"/>
    <w:rsid w:val="00023CED"/>
    <w:rsid w:val="00025CB2"/>
    <w:rsid w:val="0002752E"/>
    <w:rsid w:val="000300D7"/>
    <w:rsid w:val="000304FC"/>
    <w:rsid w:val="00030FDA"/>
    <w:rsid w:val="000323CC"/>
    <w:rsid w:val="0003384E"/>
    <w:rsid w:val="00033F08"/>
    <w:rsid w:val="00034427"/>
    <w:rsid w:val="00034C41"/>
    <w:rsid w:val="0003503B"/>
    <w:rsid w:val="00036095"/>
    <w:rsid w:val="000364F3"/>
    <w:rsid w:val="000366AE"/>
    <w:rsid w:val="000366F2"/>
    <w:rsid w:val="000369AC"/>
    <w:rsid w:val="0003724F"/>
    <w:rsid w:val="000374C4"/>
    <w:rsid w:val="00037BA1"/>
    <w:rsid w:val="00040A46"/>
    <w:rsid w:val="000413A8"/>
    <w:rsid w:val="000413D4"/>
    <w:rsid w:val="00042FDD"/>
    <w:rsid w:val="00043785"/>
    <w:rsid w:val="0004484D"/>
    <w:rsid w:val="00044BA9"/>
    <w:rsid w:val="00044CF1"/>
    <w:rsid w:val="0004509D"/>
    <w:rsid w:val="00045667"/>
    <w:rsid w:val="000476D8"/>
    <w:rsid w:val="0005030D"/>
    <w:rsid w:val="00050A1A"/>
    <w:rsid w:val="00050A97"/>
    <w:rsid w:val="00051C9E"/>
    <w:rsid w:val="00054A04"/>
    <w:rsid w:val="00054CC3"/>
    <w:rsid w:val="0005600E"/>
    <w:rsid w:val="00056260"/>
    <w:rsid w:val="00056EFE"/>
    <w:rsid w:val="0005722F"/>
    <w:rsid w:val="000606CB"/>
    <w:rsid w:val="00060890"/>
    <w:rsid w:val="00060D8E"/>
    <w:rsid w:val="00061415"/>
    <w:rsid w:val="0006199A"/>
    <w:rsid w:val="00061FD8"/>
    <w:rsid w:val="00063978"/>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25C0"/>
    <w:rsid w:val="0007391F"/>
    <w:rsid w:val="000742A2"/>
    <w:rsid w:val="00074CE6"/>
    <w:rsid w:val="00075BE5"/>
    <w:rsid w:val="000768A5"/>
    <w:rsid w:val="00077277"/>
    <w:rsid w:val="0007743A"/>
    <w:rsid w:val="00080069"/>
    <w:rsid w:val="00080125"/>
    <w:rsid w:val="0008056F"/>
    <w:rsid w:val="00080F4F"/>
    <w:rsid w:val="00081CBC"/>
    <w:rsid w:val="00082159"/>
    <w:rsid w:val="0008449F"/>
    <w:rsid w:val="000846ED"/>
    <w:rsid w:val="0008499D"/>
    <w:rsid w:val="00084C6B"/>
    <w:rsid w:val="0009013D"/>
    <w:rsid w:val="00090681"/>
    <w:rsid w:val="0009068F"/>
    <w:rsid w:val="000924A7"/>
    <w:rsid w:val="00093090"/>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532C"/>
    <w:rsid w:val="000A554D"/>
    <w:rsid w:val="000A56A5"/>
    <w:rsid w:val="000A5C86"/>
    <w:rsid w:val="000A6897"/>
    <w:rsid w:val="000A6DBE"/>
    <w:rsid w:val="000A7B26"/>
    <w:rsid w:val="000A7BF9"/>
    <w:rsid w:val="000A7C6F"/>
    <w:rsid w:val="000A7E1F"/>
    <w:rsid w:val="000B1FC4"/>
    <w:rsid w:val="000B21D6"/>
    <w:rsid w:val="000B2404"/>
    <w:rsid w:val="000B28B5"/>
    <w:rsid w:val="000B36D8"/>
    <w:rsid w:val="000B3B7D"/>
    <w:rsid w:val="000B400B"/>
    <w:rsid w:val="000B6E38"/>
    <w:rsid w:val="000C056F"/>
    <w:rsid w:val="000C1442"/>
    <w:rsid w:val="000C1928"/>
    <w:rsid w:val="000C19B3"/>
    <w:rsid w:val="000C19EF"/>
    <w:rsid w:val="000C1E44"/>
    <w:rsid w:val="000C2D7D"/>
    <w:rsid w:val="000C3B86"/>
    <w:rsid w:val="000C3C75"/>
    <w:rsid w:val="000C4A46"/>
    <w:rsid w:val="000C4F54"/>
    <w:rsid w:val="000C55A6"/>
    <w:rsid w:val="000C6A39"/>
    <w:rsid w:val="000C6FB8"/>
    <w:rsid w:val="000D0547"/>
    <w:rsid w:val="000D13E5"/>
    <w:rsid w:val="000D28EB"/>
    <w:rsid w:val="000D308C"/>
    <w:rsid w:val="000D4262"/>
    <w:rsid w:val="000D43DE"/>
    <w:rsid w:val="000D55B5"/>
    <w:rsid w:val="000D58A1"/>
    <w:rsid w:val="000D7E54"/>
    <w:rsid w:val="000E04C6"/>
    <w:rsid w:val="000E0A5A"/>
    <w:rsid w:val="000E0A85"/>
    <w:rsid w:val="000E2416"/>
    <w:rsid w:val="000E2F5F"/>
    <w:rsid w:val="000E68E3"/>
    <w:rsid w:val="000E6DDB"/>
    <w:rsid w:val="000E6E76"/>
    <w:rsid w:val="000E72AB"/>
    <w:rsid w:val="000E730D"/>
    <w:rsid w:val="000E74A6"/>
    <w:rsid w:val="000F03B1"/>
    <w:rsid w:val="000F08AE"/>
    <w:rsid w:val="000F0DA6"/>
    <w:rsid w:val="000F1AAB"/>
    <w:rsid w:val="000F2D33"/>
    <w:rsid w:val="000F3B69"/>
    <w:rsid w:val="000F43F4"/>
    <w:rsid w:val="000F440E"/>
    <w:rsid w:val="000F6647"/>
    <w:rsid w:val="000F6E4A"/>
    <w:rsid w:val="000F73B7"/>
    <w:rsid w:val="000F76D9"/>
    <w:rsid w:val="000F794F"/>
    <w:rsid w:val="000F7E7B"/>
    <w:rsid w:val="001002F8"/>
    <w:rsid w:val="00100D97"/>
    <w:rsid w:val="00101A74"/>
    <w:rsid w:val="00101C7E"/>
    <w:rsid w:val="00102654"/>
    <w:rsid w:val="001028CC"/>
    <w:rsid w:val="001045F9"/>
    <w:rsid w:val="0010472B"/>
    <w:rsid w:val="00104F95"/>
    <w:rsid w:val="0010657F"/>
    <w:rsid w:val="001078E6"/>
    <w:rsid w:val="00107B0A"/>
    <w:rsid w:val="00111159"/>
    <w:rsid w:val="001114F7"/>
    <w:rsid w:val="0011221E"/>
    <w:rsid w:val="00112D0F"/>
    <w:rsid w:val="001131D6"/>
    <w:rsid w:val="001133E0"/>
    <w:rsid w:val="00115DE5"/>
    <w:rsid w:val="001163D6"/>
    <w:rsid w:val="00116769"/>
    <w:rsid w:val="00116985"/>
    <w:rsid w:val="00116C76"/>
    <w:rsid w:val="001171FF"/>
    <w:rsid w:val="0011726A"/>
    <w:rsid w:val="0012022D"/>
    <w:rsid w:val="00120B5E"/>
    <w:rsid w:val="0012108F"/>
    <w:rsid w:val="00121EB0"/>
    <w:rsid w:val="0012228D"/>
    <w:rsid w:val="00123218"/>
    <w:rsid w:val="001237BA"/>
    <w:rsid w:val="00123925"/>
    <w:rsid w:val="00125988"/>
    <w:rsid w:val="00126641"/>
    <w:rsid w:val="00126954"/>
    <w:rsid w:val="00127B8E"/>
    <w:rsid w:val="0013120D"/>
    <w:rsid w:val="00131851"/>
    <w:rsid w:val="00132F9E"/>
    <w:rsid w:val="00133AF6"/>
    <w:rsid w:val="00133D3A"/>
    <w:rsid w:val="001352EE"/>
    <w:rsid w:val="00135505"/>
    <w:rsid w:val="001364A7"/>
    <w:rsid w:val="00136827"/>
    <w:rsid w:val="001375D4"/>
    <w:rsid w:val="00141ECD"/>
    <w:rsid w:val="00143750"/>
    <w:rsid w:val="00143E88"/>
    <w:rsid w:val="001455D8"/>
    <w:rsid w:val="001463A6"/>
    <w:rsid w:val="00146B5E"/>
    <w:rsid w:val="0014790A"/>
    <w:rsid w:val="00150E70"/>
    <w:rsid w:val="00151609"/>
    <w:rsid w:val="00151975"/>
    <w:rsid w:val="00151ABB"/>
    <w:rsid w:val="00152B2B"/>
    <w:rsid w:val="00154447"/>
    <w:rsid w:val="001549BE"/>
    <w:rsid w:val="00154CDE"/>
    <w:rsid w:val="00154F5B"/>
    <w:rsid w:val="0016058D"/>
    <w:rsid w:val="00160C23"/>
    <w:rsid w:val="00161DAC"/>
    <w:rsid w:val="00162B55"/>
    <w:rsid w:val="00162D8B"/>
    <w:rsid w:val="00163101"/>
    <w:rsid w:val="001638E9"/>
    <w:rsid w:val="00163F64"/>
    <w:rsid w:val="00165824"/>
    <w:rsid w:val="001666EA"/>
    <w:rsid w:val="00167406"/>
    <w:rsid w:val="0017111A"/>
    <w:rsid w:val="00171A85"/>
    <w:rsid w:val="00173F5C"/>
    <w:rsid w:val="00174186"/>
    <w:rsid w:val="00174565"/>
    <w:rsid w:val="00174EC9"/>
    <w:rsid w:val="00175BB3"/>
    <w:rsid w:val="0017635C"/>
    <w:rsid w:val="00176739"/>
    <w:rsid w:val="00177A9A"/>
    <w:rsid w:val="001808A4"/>
    <w:rsid w:val="00180E98"/>
    <w:rsid w:val="00180FF3"/>
    <w:rsid w:val="001815A5"/>
    <w:rsid w:val="00181F30"/>
    <w:rsid w:val="00182740"/>
    <w:rsid w:val="0018300D"/>
    <w:rsid w:val="00184071"/>
    <w:rsid w:val="001852C5"/>
    <w:rsid w:val="00185A3B"/>
    <w:rsid w:val="00186007"/>
    <w:rsid w:val="00186834"/>
    <w:rsid w:val="00186850"/>
    <w:rsid w:val="001900FF"/>
    <w:rsid w:val="001904A5"/>
    <w:rsid w:val="001923C8"/>
    <w:rsid w:val="0019327F"/>
    <w:rsid w:val="001939FF"/>
    <w:rsid w:val="00194DE8"/>
    <w:rsid w:val="00197990"/>
    <w:rsid w:val="001A0106"/>
    <w:rsid w:val="001A02CB"/>
    <w:rsid w:val="001A02FD"/>
    <w:rsid w:val="001A11DB"/>
    <w:rsid w:val="001A33F4"/>
    <w:rsid w:val="001A50DE"/>
    <w:rsid w:val="001A53AE"/>
    <w:rsid w:val="001A6256"/>
    <w:rsid w:val="001A6F29"/>
    <w:rsid w:val="001A789B"/>
    <w:rsid w:val="001B03CC"/>
    <w:rsid w:val="001B0C75"/>
    <w:rsid w:val="001B1D9E"/>
    <w:rsid w:val="001B2010"/>
    <w:rsid w:val="001B25D8"/>
    <w:rsid w:val="001B2A29"/>
    <w:rsid w:val="001B2DEE"/>
    <w:rsid w:val="001B368E"/>
    <w:rsid w:val="001B44C2"/>
    <w:rsid w:val="001B4EC1"/>
    <w:rsid w:val="001B659F"/>
    <w:rsid w:val="001B6617"/>
    <w:rsid w:val="001B7399"/>
    <w:rsid w:val="001B7655"/>
    <w:rsid w:val="001B7BAD"/>
    <w:rsid w:val="001B7F09"/>
    <w:rsid w:val="001C1166"/>
    <w:rsid w:val="001C261E"/>
    <w:rsid w:val="001C302C"/>
    <w:rsid w:val="001C3AC7"/>
    <w:rsid w:val="001C42D0"/>
    <w:rsid w:val="001C6402"/>
    <w:rsid w:val="001C6B05"/>
    <w:rsid w:val="001C7B78"/>
    <w:rsid w:val="001C7FB4"/>
    <w:rsid w:val="001D0A25"/>
    <w:rsid w:val="001D0BA6"/>
    <w:rsid w:val="001D1354"/>
    <w:rsid w:val="001D1903"/>
    <w:rsid w:val="001D1942"/>
    <w:rsid w:val="001D1D2A"/>
    <w:rsid w:val="001D1DDB"/>
    <w:rsid w:val="001D3A5E"/>
    <w:rsid w:val="001D53EA"/>
    <w:rsid w:val="001D6F7C"/>
    <w:rsid w:val="001E0156"/>
    <w:rsid w:val="001E10D7"/>
    <w:rsid w:val="001E12A5"/>
    <w:rsid w:val="001E1BF9"/>
    <w:rsid w:val="001E1EDB"/>
    <w:rsid w:val="001E3A18"/>
    <w:rsid w:val="001E3B06"/>
    <w:rsid w:val="001E3D2C"/>
    <w:rsid w:val="001E7093"/>
    <w:rsid w:val="001E717D"/>
    <w:rsid w:val="001E71F5"/>
    <w:rsid w:val="001E7D86"/>
    <w:rsid w:val="001F3624"/>
    <w:rsid w:val="001F377B"/>
    <w:rsid w:val="001F3CF9"/>
    <w:rsid w:val="001F42F5"/>
    <w:rsid w:val="001F54CB"/>
    <w:rsid w:val="001F55E5"/>
    <w:rsid w:val="001F5CB9"/>
    <w:rsid w:val="001F5FF6"/>
    <w:rsid w:val="001F79FC"/>
    <w:rsid w:val="002003A1"/>
    <w:rsid w:val="00200DC3"/>
    <w:rsid w:val="002011E2"/>
    <w:rsid w:val="00201BB9"/>
    <w:rsid w:val="00202925"/>
    <w:rsid w:val="002029C5"/>
    <w:rsid w:val="00202C70"/>
    <w:rsid w:val="0020481D"/>
    <w:rsid w:val="002050B0"/>
    <w:rsid w:val="00205D80"/>
    <w:rsid w:val="00206401"/>
    <w:rsid w:val="00207E69"/>
    <w:rsid w:val="00210874"/>
    <w:rsid w:val="0021093F"/>
    <w:rsid w:val="00213143"/>
    <w:rsid w:val="002133CA"/>
    <w:rsid w:val="00213592"/>
    <w:rsid w:val="002146B5"/>
    <w:rsid w:val="00214FA2"/>
    <w:rsid w:val="00215783"/>
    <w:rsid w:val="0021644B"/>
    <w:rsid w:val="00216489"/>
    <w:rsid w:val="002167C9"/>
    <w:rsid w:val="00216DC9"/>
    <w:rsid w:val="00217CA0"/>
    <w:rsid w:val="002202EB"/>
    <w:rsid w:val="00220FCF"/>
    <w:rsid w:val="00221705"/>
    <w:rsid w:val="00221972"/>
    <w:rsid w:val="0022230C"/>
    <w:rsid w:val="002231C8"/>
    <w:rsid w:val="002237FA"/>
    <w:rsid w:val="00224154"/>
    <w:rsid w:val="00224375"/>
    <w:rsid w:val="00230194"/>
    <w:rsid w:val="0023065B"/>
    <w:rsid w:val="00231923"/>
    <w:rsid w:val="002329C3"/>
    <w:rsid w:val="002332AE"/>
    <w:rsid w:val="002333C2"/>
    <w:rsid w:val="002339F7"/>
    <w:rsid w:val="00233F2D"/>
    <w:rsid w:val="00234040"/>
    <w:rsid w:val="00235D67"/>
    <w:rsid w:val="0023626B"/>
    <w:rsid w:val="002376AD"/>
    <w:rsid w:val="0024114B"/>
    <w:rsid w:val="00242F07"/>
    <w:rsid w:val="00243020"/>
    <w:rsid w:val="0024420B"/>
    <w:rsid w:val="00244D22"/>
    <w:rsid w:val="00245877"/>
    <w:rsid w:val="00246C09"/>
    <w:rsid w:val="002470E4"/>
    <w:rsid w:val="00247262"/>
    <w:rsid w:val="00251242"/>
    <w:rsid w:val="0025144C"/>
    <w:rsid w:val="00251FDA"/>
    <w:rsid w:val="0025365D"/>
    <w:rsid w:val="0025468D"/>
    <w:rsid w:val="002552F5"/>
    <w:rsid w:val="0025616B"/>
    <w:rsid w:val="00257285"/>
    <w:rsid w:val="00257FF4"/>
    <w:rsid w:val="002608CE"/>
    <w:rsid w:val="00261660"/>
    <w:rsid w:val="0026279C"/>
    <w:rsid w:val="00262C19"/>
    <w:rsid w:val="00262CD3"/>
    <w:rsid w:val="00263BB1"/>
    <w:rsid w:val="00263DD8"/>
    <w:rsid w:val="00264181"/>
    <w:rsid w:val="00264BB2"/>
    <w:rsid w:val="002650C3"/>
    <w:rsid w:val="00265289"/>
    <w:rsid w:val="00266613"/>
    <w:rsid w:val="00266FE9"/>
    <w:rsid w:val="00271ACA"/>
    <w:rsid w:val="00272396"/>
    <w:rsid w:val="00273D98"/>
    <w:rsid w:val="0027466D"/>
    <w:rsid w:val="0027550F"/>
    <w:rsid w:val="00275A4E"/>
    <w:rsid w:val="00275C43"/>
    <w:rsid w:val="0027614D"/>
    <w:rsid w:val="0027651A"/>
    <w:rsid w:val="002770A1"/>
    <w:rsid w:val="0028001E"/>
    <w:rsid w:val="00280D53"/>
    <w:rsid w:val="00281CF6"/>
    <w:rsid w:val="0028359B"/>
    <w:rsid w:val="00284441"/>
    <w:rsid w:val="002857FE"/>
    <w:rsid w:val="002859D8"/>
    <w:rsid w:val="00287388"/>
    <w:rsid w:val="00290933"/>
    <w:rsid w:val="0029106B"/>
    <w:rsid w:val="00291E57"/>
    <w:rsid w:val="00292D6A"/>
    <w:rsid w:val="0029312A"/>
    <w:rsid w:val="0029325C"/>
    <w:rsid w:val="00293B2D"/>
    <w:rsid w:val="00293B46"/>
    <w:rsid w:val="00293E5B"/>
    <w:rsid w:val="00294E5F"/>
    <w:rsid w:val="00296064"/>
    <w:rsid w:val="002960B7"/>
    <w:rsid w:val="00297643"/>
    <w:rsid w:val="00297824"/>
    <w:rsid w:val="00297942"/>
    <w:rsid w:val="002A0F2E"/>
    <w:rsid w:val="002A153F"/>
    <w:rsid w:val="002A1CC2"/>
    <w:rsid w:val="002A32FD"/>
    <w:rsid w:val="002A38C0"/>
    <w:rsid w:val="002A40DC"/>
    <w:rsid w:val="002A4534"/>
    <w:rsid w:val="002A5329"/>
    <w:rsid w:val="002A5532"/>
    <w:rsid w:val="002A5C2D"/>
    <w:rsid w:val="002A5CB3"/>
    <w:rsid w:val="002A5E9B"/>
    <w:rsid w:val="002A6060"/>
    <w:rsid w:val="002A61E5"/>
    <w:rsid w:val="002A6DA1"/>
    <w:rsid w:val="002A74DD"/>
    <w:rsid w:val="002A7FC8"/>
    <w:rsid w:val="002B0A81"/>
    <w:rsid w:val="002B1CE7"/>
    <w:rsid w:val="002B2F0F"/>
    <w:rsid w:val="002B569D"/>
    <w:rsid w:val="002B595D"/>
    <w:rsid w:val="002B5F6A"/>
    <w:rsid w:val="002B69A1"/>
    <w:rsid w:val="002B779E"/>
    <w:rsid w:val="002B7D6F"/>
    <w:rsid w:val="002B7D78"/>
    <w:rsid w:val="002C0552"/>
    <w:rsid w:val="002C0961"/>
    <w:rsid w:val="002C1CF7"/>
    <w:rsid w:val="002C1D11"/>
    <w:rsid w:val="002C25D0"/>
    <w:rsid w:val="002C280B"/>
    <w:rsid w:val="002C2DB0"/>
    <w:rsid w:val="002C4D41"/>
    <w:rsid w:val="002C5BE5"/>
    <w:rsid w:val="002C75B0"/>
    <w:rsid w:val="002C7703"/>
    <w:rsid w:val="002C7A63"/>
    <w:rsid w:val="002C7E40"/>
    <w:rsid w:val="002D0153"/>
    <w:rsid w:val="002D0985"/>
    <w:rsid w:val="002D3532"/>
    <w:rsid w:val="002D384A"/>
    <w:rsid w:val="002D403A"/>
    <w:rsid w:val="002D4262"/>
    <w:rsid w:val="002D46B7"/>
    <w:rsid w:val="002D5110"/>
    <w:rsid w:val="002D6163"/>
    <w:rsid w:val="002D7256"/>
    <w:rsid w:val="002D7BEE"/>
    <w:rsid w:val="002E1064"/>
    <w:rsid w:val="002E196B"/>
    <w:rsid w:val="002E2551"/>
    <w:rsid w:val="002E30FC"/>
    <w:rsid w:val="002E323F"/>
    <w:rsid w:val="002E4AAE"/>
    <w:rsid w:val="002E5554"/>
    <w:rsid w:val="002E59C4"/>
    <w:rsid w:val="002E5D24"/>
    <w:rsid w:val="002E6DB1"/>
    <w:rsid w:val="002F0B81"/>
    <w:rsid w:val="002F1B12"/>
    <w:rsid w:val="002F2256"/>
    <w:rsid w:val="002F3B41"/>
    <w:rsid w:val="002F530C"/>
    <w:rsid w:val="002F591B"/>
    <w:rsid w:val="002F5C70"/>
    <w:rsid w:val="002F7B47"/>
    <w:rsid w:val="00300013"/>
    <w:rsid w:val="0030032D"/>
    <w:rsid w:val="003006F8"/>
    <w:rsid w:val="003009D9"/>
    <w:rsid w:val="00300BF2"/>
    <w:rsid w:val="003027C1"/>
    <w:rsid w:val="00302A25"/>
    <w:rsid w:val="00302FD3"/>
    <w:rsid w:val="003032BD"/>
    <w:rsid w:val="00304900"/>
    <w:rsid w:val="00304C13"/>
    <w:rsid w:val="003051CE"/>
    <w:rsid w:val="00305718"/>
    <w:rsid w:val="00305EC5"/>
    <w:rsid w:val="00306107"/>
    <w:rsid w:val="0030705D"/>
    <w:rsid w:val="003077B8"/>
    <w:rsid w:val="0031059C"/>
    <w:rsid w:val="003111F8"/>
    <w:rsid w:val="00311DE2"/>
    <w:rsid w:val="0031204A"/>
    <w:rsid w:val="003122A3"/>
    <w:rsid w:val="0031272B"/>
    <w:rsid w:val="00315435"/>
    <w:rsid w:val="0031598B"/>
    <w:rsid w:val="00316759"/>
    <w:rsid w:val="00317BF9"/>
    <w:rsid w:val="0032038C"/>
    <w:rsid w:val="00321889"/>
    <w:rsid w:val="00321DDD"/>
    <w:rsid w:val="00321DEB"/>
    <w:rsid w:val="0032489C"/>
    <w:rsid w:val="00325C5E"/>
    <w:rsid w:val="0032738E"/>
    <w:rsid w:val="00327950"/>
    <w:rsid w:val="00330D6C"/>
    <w:rsid w:val="00331B40"/>
    <w:rsid w:val="00331C5F"/>
    <w:rsid w:val="003325B9"/>
    <w:rsid w:val="00332E95"/>
    <w:rsid w:val="00333074"/>
    <w:rsid w:val="00333223"/>
    <w:rsid w:val="003338BA"/>
    <w:rsid w:val="00333A43"/>
    <w:rsid w:val="00334F7E"/>
    <w:rsid w:val="003359F4"/>
    <w:rsid w:val="003364C1"/>
    <w:rsid w:val="003367CA"/>
    <w:rsid w:val="00337BD2"/>
    <w:rsid w:val="00337F82"/>
    <w:rsid w:val="00340640"/>
    <w:rsid w:val="003406B8"/>
    <w:rsid w:val="00340810"/>
    <w:rsid w:val="003435D6"/>
    <w:rsid w:val="003436A9"/>
    <w:rsid w:val="003449B8"/>
    <w:rsid w:val="003451D7"/>
    <w:rsid w:val="003458E0"/>
    <w:rsid w:val="00345CCD"/>
    <w:rsid w:val="003511CE"/>
    <w:rsid w:val="00351909"/>
    <w:rsid w:val="0035208E"/>
    <w:rsid w:val="00352BE0"/>
    <w:rsid w:val="0035333E"/>
    <w:rsid w:val="003538F0"/>
    <w:rsid w:val="003543B0"/>
    <w:rsid w:val="00356F7B"/>
    <w:rsid w:val="00357D0F"/>
    <w:rsid w:val="00357DAE"/>
    <w:rsid w:val="003602A5"/>
    <w:rsid w:val="00361259"/>
    <w:rsid w:val="00361429"/>
    <w:rsid w:val="00362AA7"/>
    <w:rsid w:val="00363B11"/>
    <w:rsid w:val="00365201"/>
    <w:rsid w:val="00365D20"/>
    <w:rsid w:val="003661CF"/>
    <w:rsid w:val="00366385"/>
    <w:rsid w:val="003672D6"/>
    <w:rsid w:val="00367D28"/>
    <w:rsid w:val="003705BF"/>
    <w:rsid w:val="00370935"/>
    <w:rsid w:val="00371C1A"/>
    <w:rsid w:val="00372975"/>
    <w:rsid w:val="003744B7"/>
    <w:rsid w:val="00375C94"/>
    <w:rsid w:val="00375E52"/>
    <w:rsid w:val="00377C28"/>
    <w:rsid w:val="00380888"/>
    <w:rsid w:val="00380D9F"/>
    <w:rsid w:val="003819E1"/>
    <w:rsid w:val="00381E2D"/>
    <w:rsid w:val="00382234"/>
    <w:rsid w:val="003833AF"/>
    <w:rsid w:val="003842E5"/>
    <w:rsid w:val="003850C8"/>
    <w:rsid w:val="003852C0"/>
    <w:rsid w:val="003852E9"/>
    <w:rsid w:val="003855AF"/>
    <w:rsid w:val="00385A6A"/>
    <w:rsid w:val="0038672F"/>
    <w:rsid w:val="00386BC9"/>
    <w:rsid w:val="00386E54"/>
    <w:rsid w:val="00386F24"/>
    <w:rsid w:val="003876AB"/>
    <w:rsid w:val="00387957"/>
    <w:rsid w:val="0039053D"/>
    <w:rsid w:val="00390C8F"/>
    <w:rsid w:val="00390E80"/>
    <w:rsid w:val="00392B8A"/>
    <w:rsid w:val="00392DD1"/>
    <w:rsid w:val="0039449C"/>
    <w:rsid w:val="00395BA4"/>
    <w:rsid w:val="00395C20"/>
    <w:rsid w:val="00395E02"/>
    <w:rsid w:val="0039684C"/>
    <w:rsid w:val="003A0290"/>
    <w:rsid w:val="003A25BB"/>
    <w:rsid w:val="003A2EBF"/>
    <w:rsid w:val="003A300D"/>
    <w:rsid w:val="003A3E7B"/>
    <w:rsid w:val="003A422E"/>
    <w:rsid w:val="003A4566"/>
    <w:rsid w:val="003A5C1B"/>
    <w:rsid w:val="003A7067"/>
    <w:rsid w:val="003B09F6"/>
    <w:rsid w:val="003B0D03"/>
    <w:rsid w:val="003B1F0A"/>
    <w:rsid w:val="003B2C1F"/>
    <w:rsid w:val="003B329D"/>
    <w:rsid w:val="003B3684"/>
    <w:rsid w:val="003B5533"/>
    <w:rsid w:val="003B5A85"/>
    <w:rsid w:val="003B71EE"/>
    <w:rsid w:val="003B7621"/>
    <w:rsid w:val="003B7C64"/>
    <w:rsid w:val="003B7F5F"/>
    <w:rsid w:val="003C0593"/>
    <w:rsid w:val="003C13A6"/>
    <w:rsid w:val="003C1615"/>
    <w:rsid w:val="003C1EB4"/>
    <w:rsid w:val="003C2164"/>
    <w:rsid w:val="003C2623"/>
    <w:rsid w:val="003C2A44"/>
    <w:rsid w:val="003C3BF8"/>
    <w:rsid w:val="003C4E3A"/>
    <w:rsid w:val="003C7865"/>
    <w:rsid w:val="003D0E1C"/>
    <w:rsid w:val="003D1E47"/>
    <w:rsid w:val="003D211D"/>
    <w:rsid w:val="003D3662"/>
    <w:rsid w:val="003D3C14"/>
    <w:rsid w:val="003D4188"/>
    <w:rsid w:val="003D4557"/>
    <w:rsid w:val="003D543D"/>
    <w:rsid w:val="003D59FD"/>
    <w:rsid w:val="003E10B8"/>
    <w:rsid w:val="003E122D"/>
    <w:rsid w:val="003E13F5"/>
    <w:rsid w:val="003E1978"/>
    <w:rsid w:val="003E2B5E"/>
    <w:rsid w:val="003E3FF4"/>
    <w:rsid w:val="003E4E15"/>
    <w:rsid w:val="003E53E8"/>
    <w:rsid w:val="003E5912"/>
    <w:rsid w:val="003E5AE8"/>
    <w:rsid w:val="003E6284"/>
    <w:rsid w:val="003E68C4"/>
    <w:rsid w:val="003E6FB7"/>
    <w:rsid w:val="003F07EE"/>
    <w:rsid w:val="003F09A9"/>
    <w:rsid w:val="003F0C8B"/>
    <w:rsid w:val="003F1607"/>
    <w:rsid w:val="003F29F2"/>
    <w:rsid w:val="003F3C77"/>
    <w:rsid w:val="003F458D"/>
    <w:rsid w:val="003F47DF"/>
    <w:rsid w:val="003F4F40"/>
    <w:rsid w:val="003F6209"/>
    <w:rsid w:val="003F7C66"/>
    <w:rsid w:val="00400A8B"/>
    <w:rsid w:val="004010D4"/>
    <w:rsid w:val="00401831"/>
    <w:rsid w:val="0040314A"/>
    <w:rsid w:val="00405DAB"/>
    <w:rsid w:val="00405E90"/>
    <w:rsid w:val="0040629D"/>
    <w:rsid w:val="004065CE"/>
    <w:rsid w:val="00406802"/>
    <w:rsid w:val="004073F4"/>
    <w:rsid w:val="00407A61"/>
    <w:rsid w:val="004105DD"/>
    <w:rsid w:val="00410DCE"/>
    <w:rsid w:val="00412C0B"/>
    <w:rsid w:val="004135C8"/>
    <w:rsid w:val="0041404E"/>
    <w:rsid w:val="0041429D"/>
    <w:rsid w:val="0041464D"/>
    <w:rsid w:val="004147D0"/>
    <w:rsid w:val="00414E1F"/>
    <w:rsid w:val="0041581E"/>
    <w:rsid w:val="00415B62"/>
    <w:rsid w:val="004161E5"/>
    <w:rsid w:val="00416E05"/>
    <w:rsid w:val="0041765C"/>
    <w:rsid w:val="00420837"/>
    <w:rsid w:val="004214C8"/>
    <w:rsid w:val="00421EEC"/>
    <w:rsid w:val="00422933"/>
    <w:rsid w:val="00422F4B"/>
    <w:rsid w:val="00423003"/>
    <w:rsid w:val="004248B4"/>
    <w:rsid w:val="00424C66"/>
    <w:rsid w:val="0042526D"/>
    <w:rsid w:val="004254A2"/>
    <w:rsid w:val="00426D71"/>
    <w:rsid w:val="00430256"/>
    <w:rsid w:val="00430E3D"/>
    <w:rsid w:val="004318AF"/>
    <w:rsid w:val="0043194D"/>
    <w:rsid w:val="00431BF1"/>
    <w:rsid w:val="00433D22"/>
    <w:rsid w:val="00434130"/>
    <w:rsid w:val="004342F8"/>
    <w:rsid w:val="00434A2F"/>
    <w:rsid w:val="00434B63"/>
    <w:rsid w:val="0043719F"/>
    <w:rsid w:val="0043795A"/>
    <w:rsid w:val="0044083A"/>
    <w:rsid w:val="004408FA"/>
    <w:rsid w:val="00441119"/>
    <w:rsid w:val="00441D4E"/>
    <w:rsid w:val="00442DAE"/>
    <w:rsid w:val="00443C48"/>
    <w:rsid w:val="00444245"/>
    <w:rsid w:val="0044552A"/>
    <w:rsid w:val="00445663"/>
    <w:rsid w:val="004461A4"/>
    <w:rsid w:val="00446612"/>
    <w:rsid w:val="00446EE2"/>
    <w:rsid w:val="00446F36"/>
    <w:rsid w:val="00447D85"/>
    <w:rsid w:val="00450E44"/>
    <w:rsid w:val="00451501"/>
    <w:rsid w:val="004521E9"/>
    <w:rsid w:val="00452501"/>
    <w:rsid w:val="004525C3"/>
    <w:rsid w:val="004526D7"/>
    <w:rsid w:val="004528D0"/>
    <w:rsid w:val="00453C86"/>
    <w:rsid w:val="004544A0"/>
    <w:rsid w:val="00454564"/>
    <w:rsid w:val="004562E5"/>
    <w:rsid w:val="0045734D"/>
    <w:rsid w:val="00457BC3"/>
    <w:rsid w:val="0046034D"/>
    <w:rsid w:val="004606BD"/>
    <w:rsid w:val="00461801"/>
    <w:rsid w:val="00462272"/>
    <w:rsid w:val="0046390C"/>
    <w:rsid w:val="00464569"/>
    <w:rsid w:val="004650FD"/>
    <w:rsid w:val="00465D4E"/>
    <w:rsid w:val="00466381"/>
    <w:rsid w:val="00466EDC"/>
    <w:rsid w:val="00467393"/>
    <w:rsid w:val="00467B6F"/>
    <w:rsid w:val="00467BDD"/>
    <w:rsid w:val="004717F6"/>
    <w:rsid w:val="00471AC0"/>
    <w:rsid w:val="00472007"/>
    <w:rsid w:val="0047364D"/>
    <w:rsid w:val="0047481E"/>
    <w:rsid w:val="00474918"/>
    <w:rsid w:val="00475EAF"/>
    <w:rsid w:val="0047681C"/>
    <w:rsid w:val="004802AB"/>
    <w:rsid w:val="004815F8"/>
    <w:rsid w:val="00481E32"/>
    <w:rsid w:val="004831ED"/>
    <w:rsid w:val="004831FC"/>
    <w:rsid w:val="004836A7"/>
    <w:rsid w:val="004847B4"/>
    <w:rsid w:val="00484921"/>
    <w:rsid w:val="00486614"/>
    <w:rsid w:val="00486CFE"/>
    <w:rsid w:val="00486E2C"/>
    <w:rsid w:val="00487288"/>
    <w:rsid w:val="00487955"/>
    <w:rsid w:val="00487DE2"/>
    <w:rsid w:val="00487E11"/>
    <w:rsid w:val="00487FB8"/>
    <w:rsid w:val="004900FE"/>
    <w:rsid w:val="004919D4"/>
    <w:rsid w:val="00491FB2"/>
    <w:rsid w:val="0049200C"/>
    <w:rsid w:val="0049212C"/>
    <w:rsid w:val="00495959"/>
    <w:rsid w:val="00495C39"/>
    <w:rsid w:val="004975DB"/>
    <w:rsid w:val="004A1224"/>
    <w:rsid w:val="004A1ABD"/>
    <w:rsid w:val="004A247B"/>
    <w:rsid w:val="004A28C5"/>
    <w:rsid w:val="004A2AD1"/>
    <w:rsid w:val="004A2F59"/>
    <w:rsid w:val="004A3865"/>
    <w:rsid w:val="004A5E53"/>
    <w:rsid w:val="004A64B4"/>
    <w:rsid w:val="004A660C"/>
    <w:rsid w:val="004A6B44"/>
    <w:rsid w:val="004A6E0E"/>
    <w:rsid w:val="004A7CB5"/>
    <w:rsid w:val="004A7D43"/>
    <w:rsid w:val="004B0B19"/>
    <w:rsid w:val="004B1E81"/>
    <w:rsid w:val="004B35F0"/>
    <w:rsid w:val="004B37A7"/>
    <w:rsid w:val="004B4426"/>
    <w:rsid w:val="004B44E1"/>
    <w:rsid w:val="004B4966"/>
    <w:rsid w:val="004B5F2A"/>
    <w:rsid w:val="004B74B2"/>
    <w:rsid w:val="004C103D"/>
    <w:rsid w:val="004C1303"/>
    <w:rsid w:val="004C1399"/>
    <w:rsid w:val="004C1C09"/>
    <w:rsid w:val="004C2A17"/>
    <w:rsid w:val="004C2B0E"/>
    <w:rsid w:val="004C45F5"/>
    <w:rsid w:val="004C53D4"/>
    <w:rsid w:val="004C5507"/>
    <w:rsid w:val="004D0D6B"/>
    <w:rsid w:val="004D1E1A"/>
    <w:rsid w:val="004D1EFF"/>
    <w:rsid w:val="004D23A9"/>
    <w:rsid w:val="004D2683"/>
    <w:rsid w:val="004D29F5"/>
    <w:rsid w:val="004D2F90"/>
    <w:rsid w:val="004D3F65"/>
    <w:rsid w:val="004D538B"/>
    <w:rsid w:val="004D5ACD"/>
    <w:rsid w:val="004D660D"/>
    <w:rsid w:val="004D7804"/>
    <w:rsid w:val="004E0308"/>
    <w:rsid w:val="004E0842"/>
    <w:rsid w:val="004E2825"/>
    <w:rsid w:val="004E3079"/>
    <w:rsid w:val="004E3276"/>
    <w:rsid w:val="004E3836"/>
    <w:rsid w:val="004E3B3F"/>
    <w:rsid w:val="004E62E4"/>
    <w:rsid w:val="004E67B6"/>
    <w:rsid w:val="004E7C41"/>
    <w:rsid w:val="004F0E90"/>
    <w:rsid w:val="004F0F5B"/>
    <w:rsid w:val="004F1212"/>
    <w:rsid w:val="004F12CE"/>
    <w:rsid w:val="004F22B8"/>
    <w:rsid w:val="004F2437"/>
    <w:rsid w:val="004F2A84"/>
    <w:rsid w:val="004F38E1"/>
    <w:rsid w:val="004F4624"/>
    <w:rsid w:val="004F4B06"/>
    <w:rsid w:val="004F4C7B"/>
    <w:rsid w:val="004F5573"/>
    <w:rsid w:val="004F5D8B"/>
    <w:rsid w:val="004F634F"/>
    <w:rsid w:val="004F6CA0"/>
    <w:rsid w:val="004F7556"/>
    <w:rsid w:val="004F78BF"/>
    <w:rsid w:val="005006F3"/>
    <w:rsid w:val="00500700"/>
    <w:rsid w:val="0050141B"/>
    <w:rsid w:val="00502638"/>
    <w:rsid w:val="005029BC"/>
    <w:rsid w:val="00502B87"/>
    <w:rsid w:val="0050346A"/>
    <w:rsid w:val="00503FD8"/>
    <w:rsid w:val="00504472"/>
    <w:rsid w:val="005048E3"/>
    <w:rsid w:val="00505A77"/>
    <w:rsid w:val="00505CB3"/>
    <w:rsid w:val="00505E16"/>
    <w:rsid w:val="005067C7"/>
    <w:rsid w:val="00506EB0"/>
    <w:rsid w:val="00507335"/>
    <w:rsid w:val="0050798C"/>
    <w:rsid w:val="0051112F"/>
    <w:rsid w:val="0051207B"/>
    <w:rsid w:val="005136CD"/>
    <w:rsid w:val="0051498D"/>
    <w:rsid w:val="00514B1A"/>
    <w:rsid w:val="00514E2B"/>
    <w:rsid w:val="005150C5"/>
    <w:rsid w:val="00516415"/>
    <w:rsid w:val="00516D2C"/>
    <w:rsid w:val="00517351"/>
    <w:rsid w:val="005201FC"/>
    <w:rsid w:val="00521860"/>
    <w:rsid w:val="00521D74"/>
    <w:rsid w:val="005222CC"/>
    <w:rsid w:val="00522622"/>
    <w:rsid w:val="005230CC"/>
    <w:rsid w:val="00523B5E"/>
    <w:rsid w:val="00524275"/>
    <w:rsid w:val="005250EE"/>
    <w:rsid w:val="00525AB1"/>
    <w:rsid w:val="005260F2"/>
    <w:rsid w:val="00526B01"/>
    <w:rsid w:val="00526C61"/>
    <w:rsid w:val="00527492"/>
    <w:rsid w:val="005277F5"/>
    <w:rsid w:val="0053093B"/>
    <w:rsid w:val="005310C1"/>
    <w:rsid w:val="00531934"/>
    <w:rsid w:val="005328A9"/>
    <w:rsid w:val="00532994"/>
    <w:rsid w:val="005329BE"/>
    <w:rsid w:val="00532F42"/>
    <w:rsid w:val="00533515"/>
    <w:rsid w:val="005342DE"/>
    <w:rsid w:val="00534AC0"/>
    <w:rsid w:val="00535557"/>
    <w:rsid w:val="0053595A"/>
    <w:rsid w:val="0053606A"/>
    <w:rsid w:val="005363C9"/>
    <w:rsid w:val="005369C0"/>
    <w:rsid w:val="00536B92"/>
    <w:rsid w:val="00540811"/>
    <w:rsid w:val="00540B25"/>
    <w:rsid w:val="00540D82"/>
    <w:rsid w:val="00541254"/>
    <w:rsid w:val="005421CC"/>
    <w:rsid w:val="00542BA5"/>
    <w:rsid w:val="00542F3C"/>
    <w:rsid w:val="00544841"/>
    <w:rsid w:val="00544869"/>
    <w:rsid w:val="005451D6"/>
    <w:rsid w:val="00547058"/>
    <w:rsid w:val="00547CD4"/>
    <w:rsid w:val="00547E34"/>
    <w:rsid w:val="00547EB8"/>
    <w:rsid w:val="0055065D"/>
    <w:rsid w:val="00552FC2"/>
    <w:rsid w:val="00553DA2"/>
    <w:rsid w:val="005543FB"/>
    <w:rsid w:val="00555623"/>
    <w:rsid w:val="005562DC"/>
    <w:rsid w:val="00556725"/>
    <w:rsid w:val="00557A85"/>
    <w:rsid w:val="005606B5"/>
    <w:rsid w:val="00560E2D"/>
    <w:rsid w:val="00561498"/>
    <w:rsid w:val="00562440"/>
    <w:rsid w:val="00562BAD"/>
    <w:rsid w:val="0056365E"/>
    <w:rsid w:val="00564891"/>
    <w:rsid w:val="00565A95"/>
    <w:rsid w:val="00565C77"/>
    <w:rsid w:val="00566181"/>
    <w:rsid w:val="005663E8"/>
    <w:rsid w:val="00566B94"/>
    <w:rsid w:val="00567843"/>
    <w:rsid w:val="005703CD"/>
    <w:rsid w:val="005708BD"/>
    <w:rsid w:val="0057317E"/>
    <w:rsid w:val="005731D3"/>
    <w:rsid w:val="00573C7D"/>
    <w:rsid w:val="00573DE0"/>
    <w:rsid w:val="00574906"/>
    <w:rsid w:val="00574E91"/>
    <w:rsid w:val="00574E9E"/>
    <w:rsid w:val="005752BC"/>
    <w:rsid w:val="0057622F"/>
    <w:rsid w:val="00577772"/>
    <w:rsid w:val="00577977"/>
    <w:rsid w:val="00577DFB"/>
    <w:rsid w:val="00581719"/>
    <w:rsid w:val="00581D30"/>
    <w:rsid w:val="0058259C"/>
    <w:rsid w:val="00582624"/>
    <w:rsid w:val="00583362"/>
    <w:rsid w:val="00583DFA"/>
    <w:rsid w:val="00584245"/>
    <w:rsid w:val="00584C2D"/>
    <w:rsid w:val="00584D80"/>
    <w:rsid w:val="00585BCF"/>
    <w:rsid w:val="0058643D"/>
    <w:rsid w:val="00586535"/>
    <w:rsid w:val="00586BB5"/>
    <w:rsid w:val="00586DFB"/>
    <w:rsid w:val="00587C83"/>
    <w:rsid w:val="005905BC"/>
    <w:rsid w:val="005909CB"/>
    <w:rsid w:val="00590B75"/>
    <w:rsid w:val="00590DAA"/>
    <w:rsid w:val="0059205C"/>
    <w:rsid w:val="00592349"/>
    <w:rsid w:val="00592D49"/>
    <w:rsid w:val="00593FFC"/>
    <w:rsid w:val="005955BA"/>
    <w:rsid w:val="00596F3F"/>
    <w:rsid w:val="00596F9B"/>
    <w:rsid w:val="00597EEF"/>
    <w:rsid w:val="005A02CB"/>
    <w:rsid w:val="005A1C4E"/>
    <w:rsid w:val="005A2E0C"/>
    <w:rsid w:val="005A3678"/>
    <w:rsid w:val="005A39E0"/>
    <w:rsid w:val="005A3DAF"/>
    <w:rsid w:val="005A4251"/>
    <w:rsid w:val="005A4A1A"/>
    <w:rsid w:val="005A5C0F"/>
    <w:rsid w:val="005A61D3"/>
    <w:rsid w:val="005A6D23"/>
    <w:rsid w:val="005A7C0B"/>
    <w:rsid w:val="005A7E70"/>
    <w:rsid w:val="005B1A53"/>
    <w:rsid w:val="005B2165"/>
    <w:rsid w:val="005B2416"/>
    <w:rsid w:val="005B2AF7"/>
    <w:rsid w:val="005B40E8"/>
    <w:rsid w:val="005B589D"/>
    <w:rsid w:val="005B5D2A"/>
    <w:rsid w:val="005B6802"/>
    <w:rsid w:val="005B6A94"/>
    <w:rsid w:val="005B6DAA"/>
    <w:rsid w:val="005B7314"/>
    <w:rsid w:val="005B7C27"/>
    <w:rsid w:val="005B7D8B"/>
    <w:rsid w:val="005C03F6"/>
    <w:rsid w:val="005C0475"/>
    <w:rsid w:val="005C057D"/>
    <w:rsid w:val="005C1569"/>
    <w:rsid w:val="005C224F"/>
    <w:rsid w:val="005C348A"/>
    <w:rsid w:val="005C3C1A"/>
    <w:rsid w:val="005C4604"/>
    <w:rsid w:val="005C460E"/>
    <w:rsid w:val="005C46D8"/>
    <w:rsid w:val="005C4BEE"/>
    <w:rsid w:val="005C679A"/>
    <w:rsid w:val="005C6E74"/>
    <w:rsid w:val="005C732E"/>
    <w:rsid w:val="005C781C"/>
    <w:rsid w:val="005D13ED"/>
    <w:rsid w:val="005D181E"/>
    <w:rsid w:val="005D1E16"/>
    <w:rsid w:val="005D330E"/>
    <w:rsid w:val="005D38DE"/>
    <w:rsid w:val="005D520F"/>
    <w:rsid w:val="005D645A"/>
    <w:rsid w:val="005D6E07"/>
    <w:rsid w:val="005D73D4"/>
    <w:rsid w:val="005D7A35"/>
    <w:rsid w:val="005D7E20"/>
    <w:rsid w:val="005E034F"/>
    <w:rsid w:val="005E0803"/>
    <w:rsid w:val="005E09A7"/>
    <w:rsid w:val="005E198B"/>
    <w:rsid w:val="005E19D9"/>
    <w:rsid w:val="005E1D35"/>
    <w:rsid w:val="005E2846"/>
    <w:rsid w:val="005E2A31"/>
    <w:rsid w:val="005E38AC"/>
    <w:rsid w:val="005E3D2F"/>
    <w:rsid w:val="005E442F"/>
    <w:rsid w:val="005E4AED"/>
    <w:rsid w:val="005E54A3"/>
    <w:rsid w:val="005E5625"/>
    <w:rsid w:val="005E5E0E"/>
    <w:rsid w:val="005E61D8"/>
    <w:rsid w:val="005E6F2B"/>
    <w:rsid w:val="005E7E2C"/>
    <w:rsid w:val="005F1ADE"/>
    <w:rsid w:val="005F29CD"/>
    <w:rsid w:val="005F3175"/>
    <w:rsid w:val="005F3436"/>
    <w:rsid w:val="005F3506"/>
    <w:rsid w:val="005F41D8"/>
    <w:rsid w:val="005F4739"/>
    <w:rsid w:val="005F4D05"/>
    <w:rsid w:val="005F5578"/>
    <w:rsid w:val="005F6228"/>
    <w:rsid w:val="005F642B"/>
    <w:rsid w:val="005F67FC"/>
    <w:rsid w:val="005F6E70"/>
    <w:rsid w:val="006006CD"/>
    <w:rsid w:val="00601630"/>
    <w:rsid w:val="00601A28"/>
    <w:rsid w:val="006026E1"/>
    <w:rsid w:val="00603A90"/>
    <w:rsid w:val="00604211"/>
    <w:rsid w:val="00605163"/>
    <w:rsid w:val="006065BF"/>
    <w:rsid w:val="00606F5E"/>
    <w:rsid w:val="006070EA"/>
    <w:rsid w:val="00607ABE"/>
    <w:rsid w:val="00607F53"/>
    <w:rsid w:val="006103D0"/>
    <w:rsid w:val="006104F7"/>
    <w:rsid w:val="0061103A"/>
    <w:rsid w:val="006118E8"/>
    <w:rsid w:val="00611EAE"/>
    <w:rsid w:val="0061364A"/>
    <w:rsid w:val="00613BEA"/>
    <w:rsid w:val="0061402C"/>
    <w:rsid w:val="00614AA3"/>
    <w:rsid w:val="0061595F"/>
    <w:rsid w:val="00615A79"/>
    <w:rsid w:val="00616179"/>
    <w:rsid w:val="0061675B"/>
    <w:rsid w:val="00617BAF"/>
    <w:rsid w:val="0062052B"/>
    <w:rsid w:val="00620797"/>
    <w:rsid w:val="00620F8F"/>
    <w:rsid w:val="00621A86"/>
    <w:rsid w:val="00623401"/>
    <w:rsid w:val="00625865"/>
    <w:rsid w:val="006258B8"/>
    <w:rsid w:val="00625C40"/>
    <w:rsid w:val="0062706E"/>
    <w:rsid w:val="00627E7C"/>
    <w:rsid w:val="006302E8"/>
    <w:rsid w:val="00630CFF"/>
    <w:rsid w:val="00630E8B"/>
    <w:rsid w:val="00631369"/>
    <w:rsid w:val="00631968"/>
    <w:rsid w:val="00632481"/>
    <w:rsid w:val="0063262D"/>
    <w:rsid w:val="0063268B"/>
    <w:rsid w:val="0063390E"/>
    <w:rsid w:val="00634673"/>
    <w:rsid w:val="00636E1E"/>
    <w:rsid w:val="0063746C"/>
    <w:rsid w:val="00637BBD"/>
    <w:rsid w:val="00640D17"/>
    <w:rsid w:val="00641A99"/>
    <w:rsid w:val="00641CCA"/>
    <w:rsid w:val="00642768"/>
    <w:rsid w:val="00642832"/>
    <w:rsid w:val="00642A84"/>
    <w:rsid w:val="0064373E"/>
    <w:rsid w:val="0064411F"/>
    <w:rsid w:val="006447BF"/>
    <w:rsid w:val="00645E69"/>
    <w:rsid w:val="00646130"/>
    <w:rsid w:val="0064674F"/>
    <w:rsid w:val="00646ACE"/>
    <w:rsid w:val="006474C0"/>
    <w:rsid w:val="00647927"/>
    <w:rsid w:val="00647E29"/>
    <w:rsid w:val="00650B2D"/>
    <w:rsid w:val="006526AF"/>
    <w:rsid w:val="00652B9B"/>
    <w:rsid w:val="00652EDE"/>
    <w:rsid w:val="00652F78"/>
    <w:rsid w:val="00653743"/>
    <w:rsid w:val="00653DD9"/>
    <w:rsid w:val="00654119"/>
    <w:rsid w:val="00654943"/>
    <w:rsid w:val="00654E6A"/>
    <w:rsid w:val="00654EC2"/>
    <w:rsid w:val="006551FC"/>
    <w:rsid w:val="00656403"/>
    <w:rsid w:val="006575F3"/>
    <w:rsid w:val="00660871"/>
    <w:rsid w:val="0066176D"/>
    <w:rsid w:val="00662809"/>
    <w:rsid w:val="00663823"/>
    <w:rsid w:val="00664E08"/>
    <w:rsid w:val="006650D0"/>
    <w:rsid w:val="0066774D"/>
    <w:rsid w:val="00667F42"/>
    <w:rsid w:val="006706D7"/>
    <w:rsid w:val="00671284"/>
    <w:rsid w:val="00672413"/>
    <w:rsid w:val="006727FC"/>
    <w:rsid w:val="00673906"/>
    <w:rsid w:val="0067391F"/>
    <w:rsid w:val="006750DE"/>
    <w:rsid w:val="006756CD"/>
    <w:rsid w:val="00675F49"/>
    <w:rsid w:val="00676E5B"/>
    <w:rsid w:val="00677D6B"/>
    <w:rsid w:val="00680795"/>
    <w:rsid w:val="00680B42"/>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33C9"/>
    <w:rsid w:val="006941DD"/>
    <w:rsid w:val="006943D1"/>
    <w:rsid w:val="0069466B"/>
    <w:rsid w:val="00694795"/>
    <w:rsid w:val="00695014"/>
    <w:rsid w:val="00696AA8"/>
    <w:rsid w:val="00696DB5"/>
    <w:rsid w:val="006A257C"/>
    <w:rsid w:val="006A2615"/>
    <w:rsid w:val="006A335E"/>
    <w:rsid w:val="006A4158"/>
    <w:rsid w:val="006A447C"/>
    <w:rsid w:val="006A4AA7"/>
    <w:rsid w:val="006A4E15"/>
    <w:rsid w:val="006A5866"/>
    <w:rsid w:val="006A5E4F"/>
    <w:rsid w:val="006A643C"/>
    <w:rsid w:val="006A76A9"/>
    <w:rsid w:val="006B0F54"/>
    <w:rsid w:val="006B12C6"/>
    <w:rsid w:val="006B3004"/>
    <w:rsid w:val="006B415B"/>
    <w:rsid w:val="006B4C95"/>
    <w:rsid w:val="006B4CBA"/>
    <w:rsid w:val="006B59AD"/>
    <w:rsid w:val="006B6FEB"/>
    <w:rsid w:val="006B7542"/>
    <w:rsid w:val="006C0A59"/>
    <w:rsid w:val="006C16FB"/>
    <w:rsid w:val="006C19EE"/>
    <w:rsid w:val="006C2E46"/>
    <w:rsid w:val="006C3B05"/>
    <w:rsid w:val="006C44A3"/>
    <w:rsid w:val="006C4BB6"/>
    <w:rsid w:val="006C4E45"/>
    <w:rsid w:val="006C5722"/>
    <w:rsid w:val="006C5EE1"/>
    <w:rsid w:val="006C61B1"/>
    <w:rsid w:val="006C6DB8"/>
    <w:rsid w:val="006D0669"/>
    <w:rsid w:val="006D1D4E"/>
    <w:rsid w:val="006D2993"/>
    <w:rsid w:val="006D3771"/>
    <w:rsid w:val="006D3B72"/>
    <w:rsid w:val="006D440A"/>
    <w:rsid w:val="006D4881"/>
    <w:rsid w:val="006D5599"/>
    <w:rsid w:val="006D592F"/>
    <w:rsid w:val="006D62BE"/>
    <w:rsid w:val="006D7B71"/>
    <w:rsid w:val="006E0006"/>
    <w:rsid w:val="006E01BB"/>
    <w:rsid w:val="006E0DF6"/>
    <w:rsid w:val="006E1BDE"/>
    <w:rsid w:val="006E336C"/>
    <w:rsid w:val="006E35A9"/>
    <w:rsid w:val="006E3B9E"/>
    <w:rsid w:val="006E4A27"/>
    <w:rsid w:val="006E4DF1"/>
    <w:rsid w:val="006E4FF2"/>
    <w:rsid w:val="006E5828"/>
    <w:rsid w:val="006E6BB9"/>
    <w:rsid w:val="006E784F"/>
    <w:rsid w:val="006F0B4F"/>
    <w:rsid w:val="006F0E97"/>
    <w:rsid w:val="006F1592"/>
    <w:rsid w:val="006F2DF3"/>
    <w:rsid w:val="006F2DF9"/>
    <w:rsid w:val="006F3C6F"/>
    <w:rsid w:val="006F41C6"/>
    <w:rsid w:val="006F5DD9"/>
    <w:rsid w:val="006F61D2"/>
    <w:rsid w:val="006F6FA2"/>
    <w:rsid w:val="007001D0"/>
    <w:rsid w:val="00700CE3"/>
    <w:rsid w:val="00701498"/>
    <w:rsid w:val="00701E70"/>
    <w:rsid w:val="00702E26"/>
    <w:rsid w:val="00704BB6"/>
    <w:rsid w:val="00704F47"/>
    <w:rsid w:val="00705001"/>
    <w:rsid w:val="00705177"/>
    <w:rsid w:val="00705BC0"/>
    <w:rsid w:val="007072C2"/>
    <w:rsid w:val="0070746B"/>
    <w:rsid w:val="007075CA"/>
    <w:rsid w:val="00710964"/>
    <w:rsid w:val="00710C02"/>
    <w:rsid w:val="0071151E"/>
    <w:rsid w:val="007117F8"/>
    <w:rsid w:val="007118AC"/>
    <w:rsid w:val="00711FC7"/>
    <w:rsid w:val="0071482B"/>
    <w:rsid w:val="00714C8F"/>
    <w:rsid w:val="00715A32"/>
    <w:rsid w:val="00715B8B"/>
    <w:rsid w:val="00716CCB"/>
    <w:rsid w:val="00716F57"/>
    <w:rsid w:val="0071772B"/>
    <w:rsid w:val="00717A74"/>
    <w:rsid w:val="00720493"/>
    <w:rsid w:val="00720EA2"/>
    <w:rsid w:val="00721409"/>
    <w:rsid w:val="00721CE0"/>
    <w:rsid w:val="007221A2"/>
    <w:rsid w:val="00722935"/>
    <w:rsid w:val="00723BA8"/>
    <w:rsid w:val="00724257"/>
    <w:rsid w:val="0072568C"/>
    <w:rsid w:val="00726FDE"/>
    <w:rsid w:val="00727815"/>
    <w:rsid w:val="007301A7"/>
    <w:rsid w:val="00730E31"/>
    <w:rsid w:val="007313A4"/>
    <w:rsid w:val="00732FD4"/>
    <w:rsid w:val="0073302C"/>
    <w:rsid w:val="007345EA"/>
    <w:rsid w:val="007346F8"/>
    <w:rsid w:val="00734736"/>
    <w:rsid w:val="00734D66"/>
    <w:rsid w:val="00734E06"/>
    <w:rsid w:val="00736E9D"/>
    <w:rsid w:val="007373FA"/>
    <w:rsid w:val="00737E7D"/>
    <w:rsid w:val="00737EEA"/>
    <w:rsid w:val="007403EB"/>
    <w:rsid w:val="0074063F"/>
    <w:rsid w:val="00740EF1"/>
    <w:rsid w:val="00741BF8"/>
    <w:rsid w:val="0074250E"/>
    <w:rsid w:val="00742746"/>
    <w:rsid w:val="007432CE"/>
    <w:rsid w:val="007437BA"/>
    <w:rsid w:val="007444E7"/>
    <w:rsid w:val="00744DBD"/>
    <w:rsid w:val="00745398"/>
    <w:rsid w:val="00745A05"/>
    <w:rsid w:val="00746681"/>
    <w:rsid w:val="00746FC3"/>
    <w:rsid w:val="007476BA"/>
    <w:rsid w:val="007477E3"/>
    <w:rsid w:val="00747B90"/>
    <w:rsid w:val="00752A54"/>
    <w:rsid w:val="00754870"/>
    <w:rsid w:val="007561F0"/>
    <w:rsid w:val="00756632"/>
    <w:rsid w:val="0075754A"/>
    <w:rsid w:val="00760554"/>
    <w:rsid w:val="0076083D"/>
    <w:rsid w:val="00761DC2"/>
    <w:rsid w:val="00762277"/>
    <w:rsid w:val="00762B1E"/>
    <w:rsid w:val="00764B94"/>
    <w:rsid w:val="007652E2"/>
    <w:rsid w:val="00765A82"/>
    <w:rsid w:val="00766434"/>
    <w:rsid w:val="0076653E"/>
    <w:rsid w:val="00770E10"/>
    <w:rsid w:val="00771E5C"/>
    <w:rsid w:val="00772107"/>
    <w:rsid w:val="00772A9B"/>
    <w:rsid w:val="00772BA7"/>
    <w:rsid w:val="00773E30"/>
    <w:rsid w:val="007742FF"/>
    <w:rsid w:val="00774326"/>
    <w:rsid w:val="00774A83"/>
    <w:rsid w:val="00775146"/>
    <w:rsid w:val="0077566D"/>
    <w:rsid w:val="00776097"/>
    <w:rsid w:val="007766A5"/>
    <w:rsid w:val="00776E39"/>
    <w:rsid w:val="00777907"/>
    <w:rsid w:val="0078016D"/>
    <w:rsid w:val="00781638"/>
    <w:rsid w:val="00781778"/>
    <w:rsid w:val="00782098"/>
    <w:rsid w:val="00782467"/>
    <w:rsid w:val="00783D75"/>
    <w:rsid w:val="00784601"/>
    <w:rsid w:val="00784AB7"/>
    <w:rsid w:val="007857E3"/>
    <w:rsid w:val="007860F4"/>
    <w:rsid w:val="00786231"/>
    <w:rsid w:val="00786BA5"/>
    <w:rsid w:val="0079000B"/>
    <w:rsid w:val="007900CB"/>
    <w:rsid w:val="007905B2"/>
    <w:rsid w:val="00790E9B"/>
    <w:rsid w:val="007917E7"/>
    <w:rsid w:val="00791EDE"/>
    <w:rsid w:val="0079267A"/>
    <w:rsid w:val="007927C6"/>
    <w:rsid w:val="00792D42"/>
    <w:rsid w:val="0079348E"/>
    <w:rsid w:val="00793EEB"/>
    <w:rsid w:val="0079405B"/>
    <w:rsid w:val="00795679"/>
    <w:rsid w:val="007962E2"/>
    <w:rsid w:val="0079797F"/>
    <w:rsid w:val="007A05F4"/>
    <w:rsid w:val="007A0BB9"/>
    <w:rsid w:val="007A0DDF"/>
    <w:rsid w:val="007A14E8"/>
    <w:rsid w:val="007A1D73"/>
    <w:rsid w:val="007A394C"/>
    <w:rsid w:val="007A3FD7"/>
    <w:rsid w:val="007A4023"/>
    <w:rsid w:val="007A4C91"/>
    <w:rsid w:val="007A5445"/>
    <w:rsid w:val="007A5A94"/>
    <w:rsid w:val="007A5E11"/>
    <w:rsid w:val="007A6A47"/>
    <w:rsid w:val="007A6C47"/>
    <w:rsid w:val="007B31F7"/>
    <w:rsid w:val="007B347F"/>
    <w:rsid w:val="007B39F6"/>
    <w:rsid w:val="007B4481"/>
    <w:rsid w:val="007B4EFE"/>
    <w:rsid w:val="007B58A3"/>
    <w:rsid w:val="007B5A98"/>
    <w:rsid w:val="007B5E30"/>
    <w:rsid w:val="007B5E45"/>
    <w:rsid w:val="007B6A77"/>
    <w:rsid w:val="007B7C91"/>
    <w:rsid w:val="007C1DB0"/>
    <w:rsid w:val="007C2270"/>
    <w:rsid w:val="007C27D4"/>
    <w:rsid w:val="007C2CC4"/>
    <w:rsid w:val="007C39E0"/>
    <w:rsid w:val="007C4720"/>
    <w:rsid w:val="007C4CCE"/>
    <w:rsid w:val="007C570A"/>
    <w:rsid w:val="007C7D49"/>
    <w:rsid w:val="007C7DE5"/>
    <w:rsid w:val="007D0204"/>
    <w:rsid w:val="007D0EEB"/>
    <w:rsid w:val="007D1D99"/>
    <w:rsid w:val="007D3A7A"/>
    <w:rsid w:val="007D4D2A"/>
    <w:rsid w:val="007D51BA"/>
    <w:rsid w:val="007D5B26"/>
    <w:rsid w:val="007D5E52"/>
    <w:rsid w:val="007D763D"/>
    <w:rsid w:val="007D77A3"/>
    <w:rsid w:val="007E00B1"/>
    <w:rsid w:val="007E0749"/>
    <w:rsid w:val="007E2F87"/>
    <w:rsid w:val="007E334F"/>
    <w:rsid w:val="007E3AC7"/>
    <w:rsid w:val="007E4155"/>
    <w:rsid w:val="007E57B5"/>
    <w:rsid w:val="007E5D39"/>
    <w:rsid w:val="007E66C8"/>
    <w:rsid w:val="007E67BD"/>
    <w:rsid w:val="007E6BBD"/>
    <w:rsid w:val="007E7910"/>
    <w:rsid w:val="007F06E1"/>
    <w:rsid w:val="007F0C09"/>
    <w:rsid w:val="007F3E75"/>
    <w:rsid w:val="007F47A2"/>
    <w:rsid w:val="007F4DD4"/>
    <w:rsid w:val="007F5179"/>
    <w:rsid w:val="007F517F"/>
    <w:rsid w:val="007F6391"/>
    <w:rsid w:val="007F6CAD"/>
    <w:rsid w:val="007F6FB8"/>
    <w:rsid w:val="007F7051"/>
    <w:rsid w:val="007F7481"/>
    <w:rsid w:val="007F76FF"/>
    <w:rsid w:val="007F7E83"/>
    <w:rsid w:val="00801491"/>
    <w:rsid w:val="008015A7"/>
    <w:rsid w:val="00801B8F"/>
    <w:rsid w:val="00801EF6"/>
    <w:rsid w:val="008025C3"/>
    <w:rsid w:val="00802AEC"/>
    <w:rsid w:val="00803099"/>
    <w:rsid w:val="0080406C"/>
    <w:rsid w:val="00804A2B"/>
    <w:rsid w:val="0080562C"/>
    <w:rsid w:val="00806012"/>
    <w:rsid w:val="008071D0"/>
    <w:rsid w:val="0081004B"/>
    <w:rsid w:val="0081037F"/>
    <w:rsid w:val="0081066B"/>
    <w:rsid w:val="00810809"/>
    <w:rsid w:val="00810C6A"/>
    <w:rsid w:val="00810C86"/>
    <w:rsid w:val="00811FF4"/>
    <w:rsid w:val="00812350"/>
    <w:rsid w:val="00812369"/>
    <w:rsid w:val="00812741"/>
    <w:rsid w:val="008128E3"/>
    <w:rsid w:val="00812B12"/>
    <w:rsid w:val="00815871"/>
    <w:rsid w:val="008177B8"/>
    <w:rsid w:val="00817F2E"/>
    <w:rsid w:val="00821319"/>
    <w:rsid w:val="00821789"/>
    <w:rsid w:val="0082180B"/>
    <w:rsid w:val="00821BC9"/>
    <w:rsid w:val="008242CF"/>
    <w:rsid w:val="00825147"/>
    <w:rsid w:val="00825D4F"/>
    <w:rsid w:val="00830017"/>
    <w:rsid w:val="00830787"/>
    <w:rsid w:val="00830DC9"/>
    <w:rsid w:val="00831489"/>
    <w:rsid w:val="0083234D"/>
    <w:rsid w:val="00833A6A"/>
    <w:rsid w:val="00833E2F"/>
    <w:rsid w:val="0083423B"/>
    <w:rsid w:val="00834240"/>
    <w:rsid w:val="00834F9A"/>
    <w:rsid w:val="008368F3"/>
    <w:rsid w:val="0083744B"/>
    <w:rsid w:val="00837523"/>
    <w:rsid w:val="008400A8"/>
    <w:rsid w:val="0084156A"/>
    <w:rsid w:val="00841810"/>
    <w:rsid w:val="008425BD"/>
    <w:rsid w:val="008427B1"/>
    <w:rsid w:val="00843529"/>
    <w:rsid w:val="00843543"/>
    <w:rsid w:val="008449FF"/>
    <w:rsid w:val="00844C9D"/>
    <w:rsid w:val="00845E77"/>
    <w:rsid w:val="0084601D"/>
    <w:rsid w:val="008462FB"/>
    <w:rsid w:val="00846C73"/>
    <w:rsid w:val="008500CD"/>
    <w:rsid w:val="00850462"/>
    <w:rsid w:val="00850525"/>
    <w:rsid w:val="0085161D"/>
    <w:rsid w:val="00851F5F"/>
    <w:rsid w:val="00852036"/>
    <w:rsid w:val="00852EEF"/>
    <w:rsid w:val="008549AE"/>
    <w:rsid w:val="00855597"/>
    <w:rsid w:val="00855780"/>
    <w:rsid w:val="008557AA"/>
    <w:rsid w:val="00856178"/>
    <w:rsid w:val="008567C0"/>
    <w:rsid w:val="00856C69"/>
    <w:rsid w:val="008570AB"/>
    <w:rsid w:val="00857E2C"/>
    <w:rsid w:val="008605C4"/>
    <w:rsid w:val="00862222"/>
    <w:rsid w:val="00862545"/>
    <w:rsid w:val="00862D62"/>
    <w:rsid w:val="00863356"/>
    <w:rsid w:val="0086428A"/>
    <w:rsid w:val="00864544"/>
    <w:rsid w:val="008653B5"/>
    <w:rsid w:val="00865A76"/>
    <w:rsid w:val="008663D7"/>
    <w:rsid w:val="00866EF3"/>
    <w:rsid w:val="0086730B"/>
    <w:rsid w:val="00867331"/>
    <w:rsid w:val="008674DC"/>
    <w:rsid w:val="008679E6"/>
    <w:rsid w:val="00867A0F"/>
    <w:rsid w:val="00871811"/>
    <w:rsid w:val="00872E1F"/>
    <w:rsid w:val="00873942"/>
    <w:rsid w:val="00873FB8"/>
    <w:rsid w:val="0087400E"/>
    <w:rsid w:val="008741ED"/>
    <w:rsid w:val="008745A0"/>
    <w:rsid w:val="00875DA5"/>
    <w:rsid w:val="00880558"/>
    <w:rsid w:val="00881DD6"/>
    <w:rsid w:val="00882ED0"/>
    <w:rsid w:val="00883894"/>
    <w:rsid w:val="00885DA2"/>
    <w:rsid w:val="00885E17"/>
    <w:rsid w:val="00886342"/>
    <w:rsid w:val="0088683E"/>
    <w:rsid w:val="0088685B"/>
    <w:rsid w:val="0088738B"/>
    <w:rsid w:val="008873A5"/>
    <w:rsid w:val="008875DE"/>
    <w:rsid w:val="0089074D"/>
    <w:rsid w:val="0089092F"/>
    <w:rsid w:val="00893594"/>
    <w:rsid w:val="008947EA"/>
    <w:rsid w:val="00894ABF"/>
    <w:rsid w:val="00895FFF"/>
    <w:rsid w:val="008962E2"/>
    <w:rsid w:val="00896FF4"/>
    <w:rsid w:val="0089725A"/>
    <w:rsid w:val="008A0E33"/>
    <w:rsid w:val="008A0E85"/>
    <w:rsid w:val="008A15CB"/>
    <w:rsid w:val="008A1DDE"/>
    <w:rsid w:val="008A2544"/>
    <w:rsid w:val="008A34CE"/>
    <w:rsid w:val="008A371D"/>
    <w:rsid w:val="008A40A7"/>
    <w:rsid w:val="008A5443"/>
    <w:rsid w:val="008A55A8"/>
    <w:rsid w:val="008A5B0A"/>
    <w:rsid w:val="008A5F01"/>
    <w:rsid w:val="008A6126"/>
    <w:rsid w:val="008A619A"/>
    <w:rsid w:val="008A6B66"/>
    <w:rsid w:val="008A7078"/>
    <w:rsid w:val="008A76FE"/>
    <w:rsid w:val="008B0468"/>
    <w:rsid w:val="008B0969"/>
    <w:rsid w:val="008B11D0"/>
    <w:rsid w:val="008B2CFD"/>
    <w:rsid w:val="008B32B6"/>
    <w:rsid w:val="008B4464"/>
    <w:rsid w:val="008B4B86"/>
    <w:rsid w:val="008B4BF2"/>
    <w:rsid w:val="008B56E5"/>
    <w:rsid w:val="008B576A"/>
    <w:rsid w:val="008B5AFD"/>
    <w:rsid w:val="008B6650"/>
    <w:rsid w:val="008B729C"/>
    <w:rsid w:val="008B7A4E"/>
    <w:rsid w:val="008C1506"/>
    <w:rsid w:val="008C2D30"/>
    <w:rsid w:val="008C33F2"/>
    <w:rsid w:val="008C444D"/>
    <w:rsid w:val="008C6072"/>
    <w:rsid w:val="008C6C92"/>
    <w:rsid w:val="008C77F7"/>
    <w:rsid w:val="008D0262"/>
    <w:rsid w:val="008D0AE4"/>
    <w:rsid w:val="008D1B0D"/>
    <w:rsid w:val="008D20E6"/>
    <w:rsid w:val="008D23F0"/>
    <w:rsid w:val="008D290F"/>
    <w:rsid w:val="008D2C3E"/>
    <w:rsid w:val="008D2F52"/>
    <w:rsid w:val="008D2F5B"/>
    <w:rsid w:val="008D3E19"/>
    <w:rsid w:val="008D5462"/>
    <w:rsid w:val="008D57A4"/>
    <w:rsid w:val="008D5F06"/>
    <w:rsid w:val="008D6B57"/>
    <w:rsid w:val="008D74C3"/>
    <w:rsid w:val="008D7DFC"/>
    <w:rsid w:val="008D7F82"/>
    <w:rsid w:val="008E00FD"/>
    <w:rsid w:val="008E07C6"/>
    <w:rsid w:val="008E152D"/>
    <w:rsid w:val="008E3214"/>
    <w:rsid w:val="008E33EA"/>
    <w:rsid w:val="008E4180"/>
    <w:rsid w:val="008E4ECE"/>
    <w:rsid w:val="008E5BB7"/>
    <w:rsid w:val="008E5F84"/>
    <w:rsid w:val="008E6A1B"/>
    <w:rsid w:val="008E6FAD"/>
    <w:rsid w:val="008E6FF6"/>
    <w:rsid w:val="008E72E5"/>
    <w:rsid w:val="008E79F9"/>
    <w:rsid w:val="008E7DCC"/>
    <w:rsid w:val="008F0EA9"/>
    <w:rsid w:val="008F1267"/>
    <w:rsid w:val="008F1B1E"/>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710C"/>
    <w:rsid w:val="008F743D"/>
    <w:rsid w:val="008F7B17"/>
    <w:rsid w:val="008F7C08"/>
    <w:rsid w:val="008F7F78"/>
    <w:rsid w:val="00900316"/>
    <w:rsid w:val="009010D0"/>
    <w:rsid w:val="0090122A"/>
    <w:rsid w:val="00901F73"/>
    <w:rsid w:val="0090394F"/>
    <w:rsid w:val="009054D3"/>
    <w:rsid w:val="00905587"/>
    <w:rsid w:val="009057D3"/>
    <w:rsid w:val="00907B9D"/>
    <w:rsid w:val="00910C23"/>
    <w:rsid w:val="00910CFA"/>
    <w:rsid w:val="0091131A"/>
    <w:rsid w:val="009125D2"/>
    <w:rsid w:val="00913783"/>
    <w:rsid w:val="00914007"/>
    <w:rsid w:val="00914D84"/>
    <w:rsid w:val="00915E3F"/>
    <w:rsid w:val="00915F49"/>
    <w:rsid w:val="00915F97"/>
    <w:rsid w:val="009179EB"/>
    <w:rsid w:val="009210F5"/>
    <w:rsid w:val="0092273F"/>
    <w:rsid w:val="009235B5"/>
    <w:rsid w:val="009238F1"/>
    <w:rsid w:val="009249B4"/>
    <w:rsid w:val="00926716"/>
    <w:rsid w:val="009270DB"/>
    <w:rsid w:val="00930BEB"/>
    <w:rsid w:val="009323DF"/>
    <w:rsid w:val="00932AFC"/>
    <w:rsid w:val="00932E4E"/>
    <w:rsid w:val="0093389C"/>
    <w:rsid w:val="00933A7D"/>
    <w:rsid w:val="00933DA9"/>
    <w:rsid w:val="0093452F"/>
    <w:rsid w:val="0093491F"/>
    <w:rsid w:val="00935E14"/>
    <w:rsid w:val="0093615C"/>
    <w:rsid w:val="00937703"/>
    <w:rsid w:val="00937CAC"/>
    <w:rsid w:val="00941E4F"/>
    <w:rsid w:val="00942454"/>
    <w:rsid w:val="0094480E"/>
    <w:rsid w:val="00945539"/>
    <w:rsid w:val="0094644C"/>
    <w:rsid w:val="0094791E"/>
    <w:rsid w:val="00947B5B"/>
    <w:rsid w:val="00950281"/>
    <w:rsid w:val="00951B4A"/>
    <w:rsid w:val="00951BD3"/>
    <w:rsid w:val="009529FD"/>
    <w:rsid w:val="00952B8F"/>
    <w:rsid w:val="00953675"/>
    <w:rsid w:val="0095496C"/>
    <w:rsid w:val="00954E2D"/>
    <w:rsid w:val="0095569B"/>
    <w:rsid w:val="009559F2"/>
    <w:rsid w:val="009562CC"/>
    <w:rsid w:val="0095695E"/>
    <w:rsid w:val="00957310"/>
    <w:rsid w:val="0095750D"/>
    <w:rsid w:val="00957DF1"/>
    <w:rsid w:val="00960AEC"/>
    <w:rsid w:val="00960B83"/>
    <w:rsid w:val="00961F4B"/>
    <w:rsid w:val="00962B8F"/>
    <w:rsid w:val="00963209"/>
    <w:rsid w:val="009637E4"/>
    <w:rsid w:val="00964464"/>
    <w:rsid w:val="00965665"/>
    <w:rsid w:val="0096632E"/>
    <w:rsid w:val="009666B2"/>
    <w:rsid w:val="00966813"/>
    <w:rsid w:val="00966D4F"/>
    <w:rsid w:val="00970E65"/>
    <w:rsid w:val="0097102C"/>
    <w:rsid w:val="0097133A"/>
    <w:rsid w:val="00971CBF"/>
    <w:rsid w:val="00971F52"/>
    <w:rsid w:val="0097202E"/>
    <w:rsid w:val="00972067"/>
    <w:rsid w:val="009726F5"/>
    <w:rsid w:val="00972AC6"/>
    <w:rsid w:val="00972E0B"/>
    <w:rsid w:val="009742E0"/>
    <w:rsid w:val="0097462D"/>
    <w:rsid w:val="009748F0"/>
    <w:rsid w:val="00974A7C"/>
    <w:rsid w:val="0097587B"/>
    <w:rsid w:val="009763C1"/>
    <w:rsid w:val="009765E1"/>
    <w:rsid w:val="009766FE"/>
    <w:rsid w:val="00977715"/>
    <w:rsid w:val="00977FA7"/>
    <w:rsid w:val="00980439"/>
    <w:rsid w:val="00982444"/>
    <w:rsid w:val="00982BA7"/>
    <w:rsid w:val="00982D92"/>
    <w:rsid w:val="00982F10"/>
    <w:rsid w:val="009834A0"/>
    <w:rsid w:val="009843A8"/>
    <w:rsid w:val="009845DE"/>
    <w:rsid w:val="00984993"/>
    <w:rsid w:val="00984CA2"/>
    <w:rsid w:val="009854F1"/>
    <w:rsid w:val="009867E6"/>
    <w:rsid w:val="0098714A"/>
    <w:rsid w:val="00990428"/>
    <w:rsid w:val="00993B60"/>
    <w:rsid w:val="00993C17"/>
    <w:rsid w:val="00993EA1"/>
    <w:rsid w:val="0099496C"/>
    <w:rsid w:val="00994DDD"/>
    <w:rsid w:val="00995582"/>
    <w:rsid w:val="009960D0"/>
    <w:rsid w:val="00996569"/>
    <w:rsid w:val="009A057B"/>
    <w:rsid w:val="009A06F0"/>
    <w:rsid w:val="009A088E"/>
    <w:rsid w:val="009A14DE"/>
    <w:rsid w:val="009A2294"/>
    <w:rsid w:val="009A40DD"/>
    <w:rsid w:val="009A5F36"/>
    <w:rsid w:val="009A66B2"/>
    <w:rsid w:val="009A6DED"/>
    <w:rsid w:val="009A72B5"/>
    <w:rsid w:val="009A75E8"/>
    <w:rsid w:val="009A7BC2"/>
    <w:rsid w:val="009B011E"/>
    <w:rsid w:val="009B180F"/>
    <w:rsid w:val="009B1897"/>
    <w:rsid w:val="009B1BB7"/>
    <w:rsid w:val="009B1C51"/>
    <w:rsid w:val="009B40CF"/>
    <w:rsid w:val="009B48D4"/>
    <w:rsid w:val="009B4B42"/>
    <w:rsid w:val="009B751B"/>
    <w:rsid w:val="009C0616"/>
    <w:rsid w:val="009C0992"/>
    <w:rsid w:val="009C0C48"/>
    <w:rsid w:val="009C1830"/>
    <w:rsid w:val="009C23DA"/>
    <w:rsid w:val="009C24B3"/>
    <w:rsid w:val="009C2C09"/>
    <w:rsid w:val="009C2E5A"/>
    <w:rsid w:val="009C2ED0"/>
    <w:rsid w:val="009C2F9D"/>
    <w:rsid w:val="009C2FA2"/>
    <w:rsid w:val="009C6214"/>
    <w:rsid w:val="009C645A"/>
    <w:rsid w:val="009C672A"/>
    <w:rsid w:val="009C703A"/>
    <w:rsid w:val="009C7B18"/>
    <w:rsid w:val="009C7C46"/>
    <w:rsid w:val="009C7D55"/>
    <w:rsid w:val="009C7F52"/>
    <w:rsid w:val="009D07F2"/>
    <w:rsid w:val="009D0A25"/>
    <w:rsid w:val="009D162B"/>
    <w:rsid w:val="009D1884"/>
    <w:rsid w:val="009D24A3"/>
    <w:rsid w:val="009D2FD6"/>
    <w:rsid w:val="009D3295"/>
    <w:rsid w:val="009D3665"/>
    <w:rsid w:val="009D3C84"/>
    <w:rsid w:val="009D40A1"/>
    <w:rsid w:val="009D40C6"/>
    <w:rsid w:val="009D54F3"/>
    <w:rsid w:val="009D5DA3"/>
    <w:rsid w:val="009D6065"/>
    <w:rsid w:val="009D6969"/>
    <w:rsid w:val="009D7470"/>
    <w:rsid w:val="009D7A58"/>
    <w:rsid w:val="009E0638"/>
    <w:rsid w:val="009E0828"/>
    <w:rsid w:val="009E0CED"/>
    <w:rsid w:val="009E17A2"/>
    <w:rsid w:val="009E1EE0"/>
    <w:rsid w:val="009E214E"/>
    <w:rsid w:val="009E2D23"/>
    <w:rsid w:val="009E402C"/>
    <w:rsid w:val="009E4043"/>
    <w:rsid w:val="009E43C1"/>
    <w:rsid w:val="009E54AE"/>
    <w:rsid w:val="009E5FC3"/>
    <w:rsid w:val="009E69CA"/>
    <w:rsid w:val="009E6DF1"/>
    <w:rsid w:val="009F0564"/>
    <w:rsid w:val="009F3ABF"/>
    <w:rsid w:val="009F3AE2"/>
    <w:rsid w:val="009F3BA0"/>
    <w:rsid w:val="009F3EDD"/>
    <w:rsid w:val="009F3F5D"/>
    <w:rsid w:val="009F43CB"/>
    <w:rsid w:val="009F45CF"/>
    <w:rsid w:val="009F4CB9"/>
    <w:rsid w:val="009F522C"/>
    <w:rsid w:val="009F6781"/>
    <w:rsid w:val="00A00283"/>
    <w:rsid w:val="00A01C02"/>
    <w:rsid w:val="00A02D24"/>
    <w:rsid w:val="00A02E16"/>
    <w:rsid w:val="00A03518"/>
    <w:rsid w:val="00A05113"/>
    <w:rsid w:val="00A054DC"/>
    <w:rsid w:val="00A069AE"/>
    <w:rsid w:val="00A06A75"/>
    <w:rsid w:val="00A06E69"/>
    <w:rsid w:val="00A10389"/>
    <w:rsid w:val="00A1133E"/>
    <w:rsid w:val="00A11888"/>
    <w:rsid w:val="00A11B5A"/>
    <w:rsid w:val="00A11E62"/>
    <w:rsid w:val="00A11E8F"/>
    <w:rsid w:val="00A12369"/>
    <w:rsid w:val="00A13522"/>
    <w:rsid w:val="00A14357"/>
    <w:rsid w:val="00A1524F"/>
    <w:rsid w:val="00A15E63"/>
    <w:rsid w:val="00A167D9"/>
    <w:rsid w:val="00A16DB9"/>
    <w:rsid w:val="00A17672"/>
    <w:rsid w:val="00A20A6B"/>
    <w:rsid w:val="00A20C5D"/>
    <w:rsid w:val="00A222CA"/>
    <w:rsid w:val="00A225E3"/>
    <w:rsid w:val="00A239CC"/>
    <w:rsid w:val="00A23BC2"/>
    <w:rsid w:val="00A248C9"/>
    <w:rsid w:val="00A2591E"/>
    <w:rsid w:val="00A26F01"/>
    <w:rsid w:val="00A279AC"/>
    <w:rsid w:val="00A27A30"/>
    <w:rsid w:val="00A30C5D"/>
    <w:rsid w:val="00A310F1"/>
    <w:rsid w:val="00A31B0F"/>
    <w:rsid w:val="00A31C68"/>
    <w:rsid w:val="00A31FFF"/>
    <w:rsid w:val="00A325AE"/>
    <w:rsid w:val="00A326A6"/>
    <w:rsid w:val="00A333FB"/>
    <w:rsid w:val="00A342D9"/>
    <w:rsid w:val="00A35E30"/>
    <w:rsid w:val="00A35FAA"/>
    <w:rsid w:val="00A40163"/>
    <w:rsid w:val="00A409BC"/>
    <w:rsid w:val="00A40FC3"/>
    <w:rsid w:val="00A41D7C"/>
    <w:rsid w:val="00A42F6D"/>
    <w:rsid w:val="00A43C9A"/>
    <w:rsid w:val="00A44612"/>
    <w:rsid w:val="00A44720"/>
    <w:rsid w:val="00A4575C"/>
    <w:rsid w:val="00A45D11"/>
    <w:rsid w:val="00A46164"/>
    <w:rsid w:val="00A46A8E"/>
    <w:rsid w:val="00A47D45"/>
    <w:rsid w:val="00A51337"/>
    <w:rsid w:val="00A5208C"/>
    <w:rsid w:val="00A522F4"/>
    <w:rsid w:val="00A537E5"/>
    <w:rsid w:val="00A53D69"/>
    <w:rsid w:val="00A540A5"/>
    <w:rsid w:val="00A54248"/>
    <w:rsid w:val="00A55B6F"/>
    <w:rsid w:val="00A569DF"/>
    <w:rsid w:val="00A61BD0"/>
    <w:rsid w:val="00A6388E"/>
    <w:rsid w:val="00A645B3"/>
    <w:rsid w:val="00A64BC6"/>
    <w:rsid w:val="00A64FD7"/>
    <w:rsid w:val="00A659CB"/>
    <w:rsid w:val="00A70398"/>
    <w:rsid w:val="00A709AD"/>
    <w:rsid w:val="00A70D03"/>
    <w:rsid w:val="00A71441"/>
    <w:rsid w:val="00A721F1"/>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EED"/>
    <w:rsid w:val="00A84503"/>
    <w:rsid w:val="00A851D0"/>
    <w:rsid w:val="00A86218"/>
    <w:rsid w:val="00A867DA"/>
    <w:rsid w:val="00A8782F"/>
    <w:rsid w:val="00A9167D"/>
    <w:rsid w:val="00A91895"/>
    <w:rsid w:val="00A92911"/>
    <w:rsid w:val="00A92D25"/>
    <w:rsid w:val="00A93B0D"/>
    <w:rsid w:val="00A9401F"/>
    <w:rsid w:val="00A94689"/>
    <w:rsid w:val="00A94801"/>
    <w:rsid w:val="00A94DDB"/>
    <w:rsid w:val="00A94F82"/>
    <w:rsid w:val="00A950A1"/>
    <w:rsid w:val="00A965CD"/>
    <w:rsid w:val="00A96970"/>
    <w:rsid w:val="00AA1BEC"/>
    <w:rsid w:val="00AA24D8"/>
    <w:rsid w:val="00AA27AA"/>
    <w:rsid w:val="00AA2969"/>
    <w:rsid w:val="00AA2DF3"/>
    <w:rsid w:val="00AA3062"/>
    <w:rsid w:val="00AA35C6"/>
    <w:rsid w:val="00AA3EBF"/>
    <w:rsid w:val="00AA4761"/>
    <w:rsid w:val="00AA50BC"/>
    <w:rsid w:val="00AA54F2"/>
    <w:rsid w:val="00AA6730"/>
    <w:rsid w:val="00AA6A77"/>
    <w:rsid w:val="00AA6AE4"/>
    <w:rsid w:val="00AA78AD"/>
    <w:rsid w:val="00AB1F63"/>
    <w:rsid w:val="00AB22B4"/>
    <w:rsid w:val="00AB24E7"/>
    <w:rsid w:val="00AB3237"/>
    <w:rsid w:val="00AB3917"/>
    <w:rsid w:val="00AB3A2D"/>
    <w:rsid w:val="00AB4AC8"/>
    <w:rsid w:val="00AB4DE2"/>
    <w:rsid w:val="00AB4FBC"/>
    <w:rsid w:val="00AB5E21"/>
    <w:rsid w:val="00AB6AD4"/>
    <w:rsid w:val="00AB75AE"/>
    <w:rsid w:val="00AB76EC"/>
    <w:rsid w:val="00AB7933"/>
    <w:rsid w:val="00AB7947"/>
    <w:rsid w:val="00AC13C9"/>
    <w:rsid w:val="00AC19E2"/>
    <w:rsid w:val="00AC3071"/>
    <w:rsid w:val="00AC3A08"/>
    <w:rsid w:val="00AC3D18"/>
    <w:rsid w:val="00AC5598"/>
    <w:rsid w:val="00AC6332"/>
    <w:rsid w:val="00AD0C2E"/>
    <w:rsid w:val="00AD10CF"/>
    <w:rsid w:val="00AD245C"/>
    <w:rsid w:val="00AD2FC0"/>
    <w:rsid w:val="00AD3581"/>
    <w:rsid w:val="00AD35EA"/>
    <w:rsid w:val="00AD3BC7"/>
    <w:rsid w:val="00AD42E2"/>
    <w:rsid w:val="00AD4967"/>
    <w:rsid w:val="00AD562E"/>
    <w:rsid w:val="00AD5B1B"/>
    <w:rsid w:val="00AD66BE"/>
    <w:rsid w:val="00AD6DB9"/>
    <w:rsid w:val="00AE12A9"/>
    <w:rsid w:val="00AE2459"/>
    <w:rsid w:val="00AE29C2"/>
    <w:rsid w:val="00AE3D23"/>
    <w:rsid w:val="00AE42F1"/>
    <w:rsid w:val="00AE472E"/>
    <w:rsid w:val="00AE4CEC"/>
    <w:rsid w:val="00AE4EC8"/>
    <w:rsid w:val="00AE517C"/>
    <w:rsid w:val="00AE520F"/>
    <w:rsid w:val="00AE599E"/>
    <w:rsid w:val="00AE5C25"/>
    <w:rsid w:val="00AE5D9F"/>
    <w:rsid w:val="00AE5F15"/>
    <w:rsid w:val="00AE61C0"/>
    <w:rsid w:val="00AE72C2"/>
    <w:rsid w:val="00AE76C9"/>
    <w:rsid w:val="00AF06B4"/>
    <w:rsid w:val="00AF0C7E"/>
    <w:rsid w:val="00AF0E41"/>
    <w:rsid w:val="00AF0EB2"/>
    <w:rsid w:val="00AF213C"/>
    <w:rsid w:val="00AF2791"/>
    <w:rsid w:val="00AF2EF5"/>
    <w:rsid w:val="00AF3117"/>
    <w:rsid w:val="00AF326B"/>
    <w:rsid w:val="00AF32F0"/>
    <w:rsid w:val="00AF3811"/>
    <w:rsid w:val="00AF39C1"/>
    <w:rsid w:val="00AF418D"/>
    <w:rsid w:val="00AF560E"/>
    <w:rsid w:val="00AF6220"/>
    <w:rsid w:val="00AF70EE"/>
    <w:rsid w:val="00AF7618"/>
    <w:rsid w:val="00B003A1"/>
    <w:rsid w:val="00B00449"/>
    <w:rsid w:val="00B00B01"/>
    <w:rsid w:val="00B01538"/>
    <w:rsid w:val="00B01B4B"/>
    <w:rsid w:val="00B024C2"/>
    <w:rsid w:val="00B027C1"/>
    <w:rsid w:val="00B03653"/>
    <w:rsid w:val="00B04550"/>
    <w:rsid w:val="00B045DE"/>
    <w:rsid w:val="00B04964"/>
    <w:rsid w:val="00B04CBD"/>
    <w:rsid w:val="00B05C96"/>
    <w:rsid w:val="00B061B9"/>
    <w:rsid w:val="00B067C0"/>
    <w:rsid w:val="00B07840"/>
    <w:rsid w:val="00B10605"/>
    <w:rsid w:val="00B10F95"/>
    <w:rsid w:val="00B11B0A"/>
    <w:rsid w:val="00B12331"/>
    <w:rsid w:val="00B124AD"/>
    <w:rsid w:val="00B137BD"/>
    <w:rsid w:val="00B154B3"/>
    <w:rsid w:val="00B15870"/>
    <w:rsid w:val="00B15B71"/>
    <w:rsid w:val="00B16085"/>
    <w:rsid w:val="00B166C6"/>
    <w:rsid w:val="00B1713D"/>
    <w:rsid w:val="00B21941"/>
    <w:rsid w:val="00B21EB4"/>
    <w:rsid w:val="00B22A5B"/>
    <w:rsid w:val="00B23684"/>
    <w:rsid w:val="00B23804"/>
    <w:rsid w:val="00B254F0"/>
    <w:rsid w:val="00B26286"/>
    <w:rsid w:val="00B2691D"/>
    <w:rsid w:val="00B26C44"/>
    <w:rsid w:val="00B27820"/>
    <w:rsid w:val="00B27BD3"/>
    <w:rsid w:val="00B306EA"/>
    <w:rsid w:val="00B30944"/>
    <w:rsid w:val="00B3104B"/>
    <w:rsid w:val="00B32AAC"/>
    <w:rsid w:val="00B33F4D"/>
    <w:rsid w:val="00B3492F"/>
    <w:rsid w:val="00B36CA1"/>
    <w:rsid w:val="00B36CFC"/>
    <w:rsid w:val="00B37148"/>
    <w:rsid w:val="00B37AFC"/>
    <w:rsid w:val="00B4059E"/>
    <w:rsid w:val="00B4068E"/>
    <w:rsid w:val="00B4084B"/>
    <w:rsid w:val="00B40945"/>
    <w:rsid w:val="00B41232"/>
    <w:rsid w:val="00B42B56"/>
    <w:rsid w:val="00B44298"/>
    <w:rsid w:val="00B45864"/>
    <w:rsid w:val="00B460B5"/>
    <w:rsid w:val="00B47998"/>
    <w:rsid w:val="00B47F08"/>
    <w:rsid w:val="00B47F4C"/>
    <w:rsid w:val="00B50032"/>
    <w:rsid w:val="00B50958"/>
    <w:rsid w:val="00B51526"/>
    <w:rsid w:val="00B51934"/>
    <w:rsid w:val="00B55843"/>
    <w:rsid w:val="00B567D8"/>
    <w:rsid w:val="00B6098C"/>
    <w:rsid w:val="00B60F6F"/>
    <w:rsid w:val="00B61A52"/>
    <w:rsid w:val="00B6230B"/>
    <w:rsid w:val="00B628E8"/>
    <w:rsid w:val="00B63906"/>
    <w:rsid w:val="00B63C3C"/>
    <w:rsid w:val="00B63F3F"/>
    <w:rsid w:val="00B64DE4"/>
    <w:rsid w:val="00B652B5"/>
    <w:rsid w:val="00B65561"/>
    <w:rsid w:val="00B662FC"/>
    <w:rsid w:val="00B676B8"/>
    <w:rsid w:val="00B70250"/>
    <w:rsid w:val="00B7050C"/>
    <w:rsid w:val="00B70C9E"/>
    <w:rsid w:val="00B70F85"/>
    <w:rsid w:val="00B71222"/>
    <w:rsid w:val="00B7174A"/>
    <w:rsid w:val="00B72DC7"/>
    <w:rsid w:val="00B7358B"/>
    <w:rsid w:val="00B7388C"/>
    <w:rsid w:val="00B73E0D"/>
    <w:rsid w:val="00B7521F"/>
    <w:rsid w:val="00B830A1"/>
    <w:rsid w:val="00B83160"/>
    <w:rsid w:val="00B8365B"/>
    <w:rsid w:val="00B83705"/>
    <w:rsid w:val="00B83B20"/>
    <w:rsid w:val="00B83CA0"/>
    <w:rsid w:val="00B84243"/>
    <w:rsid w:val="00B85C34"/>
    <w:rsid w:val="00B86CCD"/>
    <w:rsid w:val="00B876C0"/>
    <w:rsid w:val="00B87806"/>
    <w:rsid w:val="00B87FF5"/>
    <w:rsid w:val="00B918C1"/>
    <w:rsid w:val="00B92407"/>
    <w:rsid w:val="00B92B09"/>
    <w:rsid w:val="00B93884"/>
    <w:rsid w:val="00B93D53"/>
    <w:rsid w:val="00B94405"/>
    <w:rsid w:val="00B94A65"/>
    <w:rsid w:val="00B94ADF"/>
    <w:rsid w:val="00B94D1A"/>
    <w:rsid w:val="00B94FB4"/>
    <w:rsid w:val="00B95D2D"/>
    <w:rsid w:val="00B9607C"/>
    <w:rsid w:val="00B9631B"/>
    <w:rsid w:val="00B9676C"/>
    <w:rsid w:val="00BA0966"/>
    <w:rsid w:val="00BA0F2F"/>
    <w:rsid w:val="00BA28F3"/>
    <w:rsid w:val="00BA379F"/>
    <w:rsid w:val="00BA465E"/>
    <w:rsid w:val="00BA511D"/>
    <w:rsid w:val="00BA5353"/>
    <w:rsid w:val="00BA6777"/>
    <w:rsid w:val="00BB029D"/>
    <w:rsid w:val="00BB224B"/>
    <w:rsid w:val="00BB2A98"/>
    <w:rsid w:val="00BB3AB5"/>
    <w:rsid w:val="00BB3DA8"/>
    <w:rsid w:val="00BB498B"/>
    <w:rsid w:val="00BB5A84"/>
    <w:rsid w:val="00BB6D23"/>
    <w:rsid w:val="00BB721D"/>
    <w:rsid w:val="00BB7455"/>
    <w:rsid w:val="00BC1185"/>
    <w:rsid w:val="00BC12C2"/>
    <w:rsid w:val="00BC18F5"/>
    <w:rsid w:val="00BC29CB"/>
    <w:rsid w:val="00BC2C65"/>
    <w:rsid w:val="00BC3472"/>
    <w:rsid w:val="00BC3CAB"/>
    <w:rsid w:val="00BC3F11"/>
    <w:rsid w:val="00BC42CE"/>
    <w:rsid w:val="00BC6702"/>
    <w:rsid w:val="00BC76B4"/>
    <w:rsid w:val="00BD210E"/>
    <w:rsid w:val="00BD252D"/>
    <w:rsid w:val="00BD2CB2"/>
    <w:rsid w:val="00BD34C3"/>
    <w:rsid w:val="00BD40CB"/>
    <w:rsid w:val="00BD46BB"/>
    <w:rsid w:val="00BD4954"/>
    <w:rsid w:val="00BD78D5"/>
    <w:rsid w:val="00BE0659"/>
    <w:rsid w:val="00BE0A68"/>
    <w:rsid w:val="00BE1843"/>
    <w:rsid w:val="00BE34DD"/>
    <w:rsid w:val="00BE537C"/>
    <w:rsid w:val="00BE6D85"/>
    <w:rsid w:val="00BE6EB6"/>
    <w:rsid w:val="00BE70B3"/>
    <w:rsid w:val="00BE7D58"/>
    <w:rsid w:val="00BF0270"/>
    <w:rsid w:val="00BF0E14"/>
    <w:rsid w:val="00BF164E"/>
    <w:rsid w:val="00BF1A33"/>
    <w:rsid w:val="00BF23C3"/>
    <w:rsid w:val="00BF2D94"/>
    <w:rsid w:val="00BF3D35"/>
    <w:rsid w:val="00BF48DF"/>
    <w:rsid w:val="00BF49EE"/>
    <w:rsid w:val="00BF6D42"/>
    <w:rsid w:val="00BF7128"/>
    <w:rsid w:val="00BF7ED9"/>
    <w:rsid w:val="00C00AA5"/>
    <w:rsid w:val="00C00B3B"/>
    <w:rsid w:val="00C00C15"/>
    <w:rsid w:val="00C02450"/>
    <w:rsid w:val="00C038D0"/>
    <w:rsid w:val="00C066AF"/>
    <w:rsid w:val="00C06CE4"/>
    <w:rsid w:val="00C07DEC"/>
    <w:rsid w:val="00C07F1C"/>
    <w:rsid w:val="00C1005F"/>
    <w:rsid w:val="00C107D2"/>
    <w:rsid w:val="00C11CE3"/>
    <w:rsid w:val="00C11D68"/>
    <w:rsid w:val="00C11F05"/>
    <w:rsid w:val="00C11F2F"/>
    <w:rsid w:val="00C12C6D"/>
    <w:rsid w:val="00C12D0A"/>
    <w:rsid w:val="00C13681"/>
    <w:rsid w:val="00C13DA0"/>
    <w:rsid w:val="00C15DEF"/>
    <w:rsid w:val="00C17B32"/>
    <w:rsid w:val="00C20E76"/>
    <w:rsid w:val="00C21D66"/>
    <w:rsid w:val="00C21E9B"/>
    <w:rsid w:val="00C23647"/>
    <w:rsid w:val="00C23814"/>
    <w:rsid w:val="00C2470F"/>
    <w:rsid w:val="00C2476F"/>
    <w:rsid w:val="00C24BB1"/>
    <w:rsid w:val="00C2641F"/>
    <w:rsid w:val="00C276B1"/>
    <w:rsid w:val="00C27ECD"/>
    <w:rsid w:val="00C3009E"/>
    <w:rsid w:val="00C31E81"/>
    <w:rsid w:val="00C3239B"/>
    <w:rsid w:val="00C3249E"/>
    <w:rsid w:val="00C3303C"/>
    <w:rsid w:val="00C3324A"/>
    <w:rsid w:val="00C335A1"/>
    <w:rsid w:val="00C342CD"/>
    <w:rsid w:val="00C34390"/>
    <w:rsid w:val="00C34C59"/>
    <w:rsid w:val="00C359BA"/>
    <w:rsid w:val="00C36215"/>
    <w:rsid w:val="00C36775"/>
    <w:rsid w:val="00C3754B"/>
    <w:rsid w:val="00C37BFF"/>
    <w:rsid w:val="00C40689"/>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D0E"/>
    <w:rsid w:val="00C5268B"/>
    <w:rsid w:val="00C5338C"/>
    <w:rsid w:val="00C53DB9"/>
    <w:rsid w:val="00C53EF2"/>
    <w:rsid w:val="00C55846"/>
    <w:rsid w:val="00C61294"/>
    <w:rsid w:val="00C61EA2"/>
    <w:rsid w:val="00C6305B"/>
    <w:rsid w:val="00C6308F"/>
    <w:rsid w:val="00C63109"/>
    <w:rsid w:val="00C63C1F"/>
    <w:rsid w:val="00C63ED7"/>
    <w:rsid w:val="00C65397"/>
    <w:rsid w:val="00C66319"/>
    <w:rsid w:val="00C67DA1"/>
    <w:rsid w:val="00C705DA"/>
    <w:rsid w:val="00C715F0"/>
    <w:rsid w:val="00C7243B"/>
    <w:rsid w:val="00C7356F"/>
    <w:rsid w:val="00C74126"/>
    <w:rsid w:val="00C74C39"/>
    <w:rsid w:val="00C74DA9"/>
    <w:rsid w:val="00C74E8D"/>
    <w:rsid w:val="00C753BA"/>
    <w:rsid w:val="00C75B76"/>
    <w:rsid w:val="00C7638D"/>
    <w:rsid w:val="00C763EA"/>
    <w:rsid w:val="00C77417"/>
    <w:rsid w:val="00C8049D"/>
    <w:rsid w:val="00C81FF6"/>
    <w:rsid w:val="00C82572"/>
    <w:rsid w:val="00C833D0"/>
    <w:rsid w:val="00C8458A"/>
    <w:rsid w:val="00C854F5"/>
    <w:rsid w:val="00C85E77"/>
    <w:rsid w:val="00C8668E"/>
    <w:rsid w:val="00C86988"/>
    <w:rsid w:val="00C86D90"/>
    <w:rsid w:val="00C87165"/>
    <w:rsid w:val="00C872C5"/>
    <w:rsid w:val="00C8748F"/>
    <w:rsid w:val="00C8755F"/>
    <w:rsid w:val="00C87FB8"/>
    <w:rsid w:val="00C91347"/>
    <w:rsid w:val="00C91CF4"/>
    <w:rsid w:val="00C92123"/>
    <w:rsid w:val="00C946DC"/>
    <w:rsid w:val="00C95596"/>
    <w:rsid w:val="00C95850"/>
    <w:rsid w:val="00C95B85"/>
    <w:rsid w:val="00C97093"/>
    <w:rsid w:val="00C97362"/>
    <w:rsid w:val="00C978F2"/>
    <w:rsid w:val="00C97F24"/>
    <w:rsid w:val="00C97F3F"/>
    <w:rsid w:val="00CA0B5E"/>
    <w:rsid w:val="00CA0F4F"/>
    <w:rsid w:val="00CA15D7"/>
    <w:rsid w:val="00CA2F21"/>
    <w:rsid w:val="00CA3214"/>
    <w:rsid w:val="00CA332A"/>
    <w:rsid w:val="00CA450E"/>
    <w:rsid w:val="00CA475B"/>
    <w:rsid w:val="00CA47FB"/>
    <w:rsid w:val="00CA4819"/>
    <w:rsid w:val="00CA49A3"/>
    <w:rsid w:val="00CA600B"/>
    <w:rsid w:val="00CA7096"/>
    <w:rsid w:val="00CA709C"/>
    <w:rsid w:val="00CB022C"/>
    <w:rsid w:val="00CB1E6E"/>
    <w:rsid w:val="00CB1F59"/>
    <w:rsid w:val="00CB20E7"/>
    <w:rsid w:val="00CB24E8"/>
    <w:rsid w:val="00CB2844"/>
    <w:rsid w:val="00CB2B77"/>
    <w:rsid w:val="00CB4589"/>
    <w:rsid w:val="00CB54F0"/>
    <w:rsid w:val="00CB60C9"/>
    <w:rsid w:val="00CB62C0"/>
    <w:rsid w:val="00CB6D24"/>
    <w:rsid w:val="00CB6DC8"/>
    <w:rsid w:val="00CB795F"/>
    <w:rsid w:val="00CC0486"/>
    <w:rsid w:val="00CC086C"/>
    <w:rsid w:val="00CC0B67"/>
    <w:rsid w:val="00CC0D15"/>
    <w:rsid w:val="00CC12AE"/>
    <w:rsid w:val="00CC1BBB"/>
    <w:rsid w:val="00CC2A06"/>
    <w:rsid w:val="00CC36A5"/>
    <w:rsid w:val="00CC39CD"/>
    <w:rsid w:val="00CC47E4"/>
    <w:rsid w:val="00CC4867"/>
    <w:rsid w:val="00CC4C98"/>
    <w:rsid w:val="00CC5AB0"/>
    <w:rsid w:val="00CC6371"/>
    <w:rsid w:val="00CC645A"/>
    <w:rsid w:val="00CC6669"/>
    <w:rsid w:val="00CC6AFF"/>
    <w:rsid w:val="00CC7ED8"/>
    <w:rsid w:val="00CC7F08"/>
    <w:rsid w:val="00CC7F87"/>
    <w:rsid w:val="00CD11A3"/>
    <w:rsid w:val="00CD12CE"/>
    <w:rsid w:val="00CD1BF3"/>
    <w:rsid w:val="00CD2126"/>
    <w:rsid w:val="00CD235B"/>
    <w:rsid w:val="00CD2835"/>
    <w:rsid w:val="00CD3382"/>
    <w:rsid w:val="00CD6D33"/>
    <w:rsid w:val="00CD73E4"/>
    <w:rsid w:val="00CD73EB"/>
    <w:rsid w:val="00CD7667"/>
    <w:rsid w:val="00CE0085"/>
    <w:rsid w:val="00CE0472"/>
    <w:rsid w:val="00CE098C"/>
    <w:rsid w:val="00CE179F"/>
    <w:rsid w:val="00CE2B6C"/>
    <w:rsid w:val="00CE2C1A"/>
    <w:rsid w:val="00CE3F53"/>
    <w:rsid w:val="00CE4134"/>
    <w:rsid w:val="00CE4D05"/>
    <w:rsid w:val="00CE558E"/>
    <w:rsid w:val="00CE5774"/>
    <w:rsid w:val="00CE5AB0"/>
    <w:rsid w:val="00CE7933"/>
    <w:rsid w:val="00CF0F6D"/>
    <w:rsid w:val="00CF164C"/>
    <w:rsid w:val="00CF20F6"/>
    <w:rsid w:val="00CF2C6F"/>
    <w:rsid w:val="00CF32F9"/>
    <w:rsid w:val="00CF4131"/>
    <w:rsid w:val="00CF5085"/>
    <w:rsid w:val="00CF5FDC"/>
    <w:rsid w:val="00CF6AF2"/>
    <w:rsid w:val="00D00382"/>
    <w:rsid w:val="00D0086A"/>
    <w:rsid w:val="00D02C8E"/>
    <w:rsid w:val="00D02EF1"/>
    <w:rsid w:val="00D05719"/>
    <w:rsid w:val="00D06CAE"/>
    <w:rsid w:val="00D07A8D"/>
    <w:rsid w:val="00D1024D"/>
    <w:rsid w:val="00D11F5B"/>
    <w:rsid w:val="00D120BF"/>
    <w:rsid w:val="00D12853"/>
    <w:rsid w:val="00D143EC"/>
    <w:rsid w:val="00D14468"/>
    <w:rsid w:val="00D1469B"/>
    <w:rsid w:val="00D15792"/>
    <w:rsid w:val="00D16547"/>
    <w:rsid w:val="00D1741D"/>
    <w:rsid w:val="00D174C3"/>
    <w:rsid w:val="00D17D15"/>
    <w:rsid w:val="00D17E55"/>
    <w:rsid w:val="00D2179B"/>
    <w:rsid w:val="00D21C95"/>
    <w:rsid w:val="00D21F46"/>
    <w:rsid w:val="00D2217C"/>
    <w:rsid w:val="00D22699"/>
    <w:rsid w:val="00D22726"/>
    <w:rsid w:val="00D2316C"/>
    <w:rsid w:val="00D232B7"/>
    <w:rsid w:val="00D23531"/>
    <w:rsid w:val="00D237EF"/>
    <w:rsid w:val="00D24D0C"/>
    <w:rsid w:val="00D24FF4"/>
    <w:rsid w:val="00D30A84"/>
    <w:rsid w:val="00D30CBA"/>
    <w:rsid w:val="00D323B5"/>
    <w:rsid w:val="00D327B7"/>
    <w:rsid w:val="00D32EC8"/>
    <w:rsid w:val="00D34371"/>
    <w:rsid w:val="00D3564F"/>
    <w:rsid w:val="00D36333"/>
    <w:rsid w:val="00D37A7B"/>
    <w:rsid w:val="00D37B0C"/>
    <w:rsid w:val="00D37C36"/>
    <w:rsid w:val="00D415E7"/>
    <w:rsid w:val="00D4187B"/>
    <w:rsid w:val="00D422A8"/>
    <w:rsid w:val="00D428B3"/>
    <w:rsid w:val="00D43E58"/>
    <w:rsid w:val="00D44150"/>
    <w:rsid w:val="00D44D21"/>
    <w:rsid w:val="00D456C4"/>
    <w:rsid w:val="00D459CF"/>
    <w:rsid w:val="00D46A7B"/>
    <w:rsid w:val="00D46D74"/>
    <w:rsid w:val="00D477EA"/>
    <w:rsid w:val="00D5073A"/>
    <w:rsid w:val="00D50C9B"/>
    <w:rsid w:val="00D52088"/>
    <w:rsid w:val="00D53CDD"/>
    <w:rsid w:val="00D549BF"/>
    <w:rsid w:val="00D551E1"/>
    <w:rsid w:val="00D55763"/>
    <w:rsid w:val="00D5708A"/>
    <w:rsid w:val="00D576B5"/>
    <w:rsid w:val="00D57849"/>
    <w:rsid w:val="00D579C5"/>
    <w:rsid w:val="00D60439"/>
    <w:rsid w:val="00D606C2"/>
    <w:rsid w:val="00D6199A"/>
    <w:rsid w:val="00D62AB4"/>
    <w:rsid w:val="00D634BA"/>
    <w:rsid w:val="00D6661E"/>
    <w:rsid w:val="00D6714F"/>
    <w:rsid w:val="00D70BF5"/>
    <w:rsid w:val="00D70EB2"/>
    <w:rsid w:val="00D715EF"/>
    <w:rsid w:val="00D717B1"/>
    <w:rsid w:val="00D720BB"/>
    <w:rsid w:val="00D729FE"/>
    <w:rsid w:val="00D75924"/>
    <w:rsid w:val="00D75DD0"/>
    <w:rsid w:val="00D7602E"/>
    <w:rsid w:val="00D76996"/>
    <w:rsid w:val="00D77C45"/>
    <w:rsid w:val="00D81071"/>
    <w:rsid w:val="00D821E0"/>
    <w:rsid w:val="00D82879"/>
    <w:rsid w:val="00D835A8"/>
    <w:rsid w:val="00D83B82"/>
    <w:rsid w:val="00D84CD5"/>
    <w:rsid w:val="00D85D3F"/>
    <w:rsid w:val="00D86F21"/>
    <w:rsid w:val="00D86FFD"/>
    <w:rsid w:val="00D87479"/>
    <w:rsid w:val="00D9150D"/>
    <w:rsid w:val="00D92B42"/>
    <w:rsid w:val="00D93254"/>
    <w:rsid w:val="00D93ED9"/>
    <w:rsid w:val="00D952A8"/>
    <w:rsid w:val="00D961F2"/>
    <w:rsid w:val="00D97607"/>
    <w:rsid w:val="00D97687"/>
    <w:rsid w:val="00D9775E"/>
    <w:rsid w:val="00DA023C"/>
    <w:rsid w:val="00DA07A5"/>
    <w:rsid w:val="00DA1610"/>
    <w:rsid w:val="00DA1A11"/>
    <w:rsid w:val="00DA1BEF"/>
    <w:rsid w:val="00DA28A8"/>
    <w:rsid w:val="00DA3143"/>
    <w:rsid w:val="00DA4EAE"/>
    <w:rsid w:val="00DA55D4"/>
    <w:rsid w:val="00DA6178"/>
    <w:rsid w:val="00DA6854"/>
    <w:rsid w:val="00DA6D4F"/>
    <w:rsid w:val="00DA6FB4"/>
    <w:rsid w:val="00DA7AC3"/>
    <w:rsid w:val="00DA7B65"/>
    <w:rsid w:val="00DB10A8"/>
    <w:rsid w:val="00DB22B0"/>
    <w:rsid w:val="00DB2D76"/>
    <w:rsid w:val="00DB4C98"/>
    <w:rsid w:val="00DB558D"/>
    <w:rsid w:val="00DB584E"/>
    <w:rsid w:val="00DB6511"/>
    <w:rsid w:val="00DB6695"/>
    <w:rsid w:val="00DB69D9"/>
    <w:rsid w:val="00DB6A8D"/>
    <w:rsid w:val="00DC16AF"/>
    <w:rsid w:val="00DC1ADC"/>
    <w:rsid w:val="00DC32EC"/>
    <w:rsid w:val="00DC4099"/>
    <w:rsid w:val="00DC4790"/>
    <w:rsid w:val="00DC47F5"/>
    <w:rsid w:val="00DC499F"/>
    <w:rsid w:val="00DC4A86"/>
    <w:rsid w:val="00DC5069"/>
    <w:rsid w:val="00DC6737"/>
    <w:rsid w:val="00DC676C"/>
    <w:rsid w:val="00DC7000"/>
    <w:rsid w:val="00DD051E"/>
    <w:rsid w:val="00DD05B3"/>
    <w:rsid w:val="00DD0BA0"/>
    <w:rsid w:val="00DD1046"/>
    <w:rsid w:val="00DD53A9"/>
    <w:rsid w:val="00DD5856"/>
    <w:rsid w:val="00DD7B40"/>
    <w:rsid w:val="00DE117E"/>
    <w:rsid w:val="00DE1987"/>
    <w:rsid w:val="00DE1EF9"/>
    <w:rsid w:val="00DE2A71"/>
    <w:rsid w:val="00DE2AC1"/>
    <w:rsid w:val="00DE36CF"/>
    <w:rsid w:val="00DE42BA"/>
    <w:rsid w:val="00DE50C2"/>
    <w:rsid w:val="00DE566F"/>
    <w:rsid w:val="00DE5DF9"/>
    <w:rsid w:val="00DE5E0C"/>
    <w:rsid w:val="00DF0728"/>
    <w:rsid w:val="00DF1ADC"/>
    <w:rsid w:val="00DF2249"/>
    <w:rsid w:val="00DF2347"/>
    <w:rsid w:val="00DF2C5D"/>
    <w:rsid w:val="00DF30D5"/>
    <w:rsid w:val="00DF3580"/>
    <w:rsid w:val="00DF363A"/>
    <w:rsid w:val="00DF4173"/>
    <w:rsid w:val="00DF4488"/>
    <w:rsid w:val="00DF50DA"/>
    <w:rsid w:val="00DF53E8"/>
    <w:rsid w:val="00DF61C8"/>
    <w:rsid w:val="00DF6323"/>
    <w:rsid w:val="00DF6A4F"/>
    <w:rsid w:val="00DF6B26"/>
    <w:rsid w:val="00DF744E"/>
    <w:rsid w:val="00E00167"/>
    <w:rsid w:val="00E00258"/>
    <w:rsid w:val="00E0068F"/>
    <w:rsid w:val="00E00BEE"/>
    <w:rsid w:val="00E01B7C"/>
    <w:rsid w:val="00E02E74"/>
    <w:rsid w:val="00E03CFF"/>
    <w:rsid w:val="00E054BA"/>
    <w:rsid w:val="00E05967"/>
    <w:rsid w:val="00E06F9F"/>
    <w:rsid w:val="00E1099E"/>
    <w:rsid w:val="00E10D3F"/>
    <w:rsid w:val="00E11279"/>
    <w:rsid w:val="00E1129E"/>
    <w:rsid w:val="00E120DB"/>
    <w:rsid w:val="00E121DD"/>
    <w:rsid w:val="00E12264"/>
    <w:rsid w:val="00E13F23"/>
    <w:rsid w:val="00E15A7E"/>
    <w:rsid w:val="00E160CA"/>
    <w:rsid w:val="00E161F0"/>
    <w:rsid w:val="00E1675C"/>
    <w:rsid w:val="00E16977"/>
    <w:rsid w:val="00E16BE1"/>
    <w:rsid w:val="00E17DAB"/>
    <w:rsid w:val="00E20209"/>
    <w:rsid w:val="00E20628"/>
    <w:rsid w:val="00E2103B"/>
    <w:rsid w:val="00E213DA"/>
    <w:rsid w:val="00E223BE"/>
    <w:rsid w:val="00E22A07"/>
    <w:rsid w:val="00E22AB5"/>
    <w:rsid w:val="00E235C3"/>
    <w:rsid w:val="00E253F7"/>
    <w:rsid w:val="00E26003"/>
    <w:rsid w:val="00E273FF"/>
    <w:rsid w:val="00E27B91"/>
    <w:rsid w:val="00E306E7"/>
    <w:rsid w:val="00E3087C"/>
    <w:rsid w:val="00E30E1D"/>
    <w:rsid w:val="00E30FE2"/>
    <w:rsid w:val="00E335C8"/>
    <w:rsid w:val="00E359A2"/>
    <w:rsid w:val="00E3664F"/>
    <w:rsid w:val="00E36F77"/>
    <w:rsid w:val="00E37BA9"/>
    <w:rsid w:val="00E37F9B"/>
    <w:rsid w:val="00E418E4"/>
    <w:rsid w:val="00E42411"/>
    <w:rsid w:val="00E42C8A"/>
    <w:rsid w:val="00E436F2"/>
    <w:rsid w:val="00E43965"/>
    <w:rsid w:val="00E43E3B"/>
    <w:rsid w:val="00E4452C"/>
    <w:rsid w:val="00E44D50"/>
    <w:rsid w:val="00E4565B"/>
    <w:rsid w:val="00E4582E"/>
    <w:rsid w:val="00E46611"/>
    <w:rsid w:val="00E46AB8"/>
    <w:rsid w:val="00E473B3"/>
    <w:rsid w:val="00E479CE"/>
    <w:rsid w:val="00E50E8D"/>
    <w:rsid w:val="00E51F1C"/>
    <w:rsid w:val="00E53F1A"/>
    <w:rsid w:val="00E54185"/>
    <w:rsid w:val="00E5444F"/>
    <w:rsid w:val="00E54E5B"/>
    <w:rsid w:val="00E558F2"/>
    <w:rsid w:val="00E55ABA"/>
    <w:rsid w:val="00E55E56"/>
    <w:rsid w:val="00E5632A"/>
    <w:rsid w:val="00E5653C"/>
    <w:rsid w:val="00E56E49"/>
    <w:rsid w:val="00E57CA7"/>
    <w:rsid w:val="00E61C5E"/>
    <w:rsid w:val="00E61EB3"/>
    <w:rsid w:val="00E61EC0"/>
    <w:rsid w:val="00E62415"/>
    <w:rsid w:val="00E62B36"/>
    <w:rsid w:val="00E62DF5"/>
    <w:rsid w:val="00E63620"/>
    <w:rsid w:val="00E63BDC"/>
    <w:rsid w:val="00E647C8"/>
    <w:rsid w:val="00E64EFB"/>
    <w:rsid w:val="00E67C82"/>
    <w:rsid w:val="00E702CE"/>
    <w:rsid w:val="00E70F0A"/>
    <w:rsid w:val="00E71844"/>
    <w:rsid w:val="00E731D7"/>
    <w:rsid w:val="00E7371B"/>
    <w:rsid w:val="00E73765"/>
    <w:rsid w:val="00E74ACE"/>
    <w:rsid w:val="00E75A0F"/>
    <w:rsid w:val="00E77C06"/>
    <w:rsid w:val="00E831F7"/>
    <w:rsid w:val="00E835D7"/>
    <w:rsid w:val="00E855E0"/>
    <w:rsid w:val="00E860B7"/>
    <w:rsid w:val="00E8660F"/>
    <w:rsid w:val="00E86717"/>
    <w:rsid w:val="00E87222"/>
    <w:rsid w:val="00E8750F"/>
    <w:rsid w:val="00E8780D"/>
    <w:rsid w:val="00E9221F"/>
    <w:rsid w:val="00E92644"/>
    <w:rsid w:val="00E927A5"/>
    <w:rsid w:val="00E93C24"/>
    <w:rsid w:val="00E94499"/>
    <w:rsid w:val="00E95DB8"/>
    <w:rsid w:val="00E95E3B"/>
    <w:rsid w:val="00E97527"/>
    <w:rsid w:val="00EA186C"/>
    <w:rsid w:val="00EA1E91"/>
    <w:rsid w:val="00EA229D"/>
    <w:rsid w:val="00EA46A8"/>
    <w:rsid w:val="00EA5A9E"/>
    <w:rsid w:val="00EA6556"/>
    <w:rsid w:val="00EA6842"/>
    <w:rsid w:val="00EA6D25"/>
    <w:rsid w:val="00EB1B80"/>
    <w:rsid w:val="00EB4C26"/>
    <w:rsid w:val="00EB5127"/>
    <w:rsid w:val="00EB53F2"/>
    <w:rsid w:val="00EB548C"/>
    <w:rsid w:val="00EB7803"/>
    <w:rsid w:val="00EC0295"/>
    <w:rsid w:val="00EC0454"/>
    <w:rsid w:val="00EC0F4A"/>
    <w:rsid w:val="00EC113D"/>
    <w:rsid w:val="00EC19FA"/>
    <w:rsid w:val="00EC1F39"/>
    <w:rsid w:val="00EC26F3"/>
    <w:rsid w:val="00EC2948"/>
    <w:rsid w:val="00EC33E6"/>
    <w:rsid w:val="00EC574B"/>
    <w:rsid w:val="00EC5F86"/>
    <w:rsid w:val="00ED0940"/>
    <w:rsid w:val="00ED1349"/>
    <w:rsid w:val="00ED1C65"/>
    <w:rsid w:val="00ED25CE"/>
    <w:rsid w:val="00ED3A55"/>
    <w:rsid w:val="00ED3B06"/>
    <w:rsid w:val="00ED402C"/>
    <w:rsid w:val="00ED511B"/>
    <w:rsid w:val="00ED552C"/>
    <w:rsid w:val="00ED7DD7"/>
    <w:rsid w:val="00EE0ACF"/>
    <w:rsid w:val="00EE1849"/>
    <w:rsid w:val="00EE22E3"/>
    <w:rsid w:val="00EE2ED0"/>
    <w:rsid w:val="00EE37DE"/>
    <w:rsid w:val="00EE3E63"/>
    <w:rsid w:val="00EE5C42"/>
    <w:rsid w:val="00EE67C5"/>
    <w:rsid w:val="00EF059F"/>
    <w:rsid w:val="00EF18EF"/>
    <w:rsid w:val="00EF3EB5"/>
    <w:rsid w:val="00EF4031"/>
    <w:rsid w:val="00EF45CE"/>
    <w:rsid w:val="00EF4C71"/>
    <w:rsid w:val="00EF5A2E"/>
    <w:rsid w:val="00EF695C"/>
    <w:rsid w:val="00F00984"/>
    <w:rsid w:val="00F009B9"/>
    <w:rsid w:val="00F01E06"/>
    <w:rsid w:val="00F01FF7"/>
    <w:rsid w:val="00F05908"/>
    <w:rsid w:val="00F075BA"/>
    <w:rsid w:val="00F10305"/>
    <w:rsid w:val="00F1076B"/>
    <w:rsid w:val="00F10D71"/>
    <w:rsid w:val="00F11B9B"/>
    <w:rsid w:val="00F11D20"/>
    <w:rsid w:val="00F120D0"/>
    <w:rsid w:val="00F1363A"/>
    <w:rsid w:val="00F13E0D"/>
    <w:rsid w:val="00F14682"/>
    <w:rsid w:val="00F15DFF"/>
    <w:rsid w:val="00F15F6A"/>
    <w:rsid w:val="00F16FDB"/>
    <w:rsid w:val="00F175CA"/>
    <w:rsid w:val="00F20B6E"/>
    <w:rsid w:val="00F20FF5"/>
    <w:rsid w:val="00F248EC"/>
    <w:rsid w:val="00F24ACD"/>
    <w:rsid w:val="00F24BCF"/>
    <w:rsid w:val="00F24C64"/>
    <w:rsid w:val="00F24FEC"/>
    <w:rsid w:val="00F2639B"/>
    <w:rsid w:val="00F271F4"/>
    <w:rsid w:val="00F276EE"/>
    <w:rsid w:val="00F30159"/>
    <w:rsid w:val="00F3087C"/>
    <w:rsid w:val="00F3255F"/>
    <w:rsid w:val="00F33271"/>
    <w:rsid w:val="00F33713"/>
    <w:rsid w:val="00F34182"/>
    <w:rsid w:val="00F3510E"/>
    <w:rsid w:val="00F35B8D"/>
    <w:rsid w:val="00F373DC"/>
    <w:rsid w:val="00F37714"/>
    <w:rsid w:val="00F37EF3"/>
    <w:rsid w:val="00F403D6"/>
    <w:rsid w:val="00F40782"/>
    <w:rsid w:val="00F41CEA"/>
    <w:rsid w:val="00F422EF"/>
    <w:rsid w:val="00F42894"/>
    <w:rsid w:val="00F43E26"/>
    <w:rsid w:val="00F4532B"/>
    <w:rsid w:val="00F45CF2"/>
    <w:rsid w:val="00F470EA"/>
    <w:rsid w:val="00F47559"/>
    <w:rsid w:val="00F47B25"/>
    <w:rsid w:val="00F5038E"/>
    <w:rsid w:val="00F506AE"/>
    <w:rsid w:val="00F50EBE"/>
    <w:rsid w:val="00F51346"/>
    <w:rsid w:val="00F5235B"/>
    <w:rsid w:val="00F53577"/>
    <w:rsid w:val="00F54947"/>
    <w:rsid w:val="00F54F7B"/>
    <w:rsid w:val="00F55CD7"/>
    <w:rsid w:val="00F55EF3"/>
    <w:rsid w:val="00F560DC"/>
    <w:rsid w:val="00F56484"/>
    <w:rsid w:val="00F56916"/>
    <w:rsid w:val="00F56AD0"/>
    <w:rsid w:val="00F56CB1"/>
    <w:rsid w:val="00F57589"/>
    <w:rsid w:val="00F61E69"/>
    <w:rsid w:val="00F626C2"/>
    <w:rsid w:val="00F63023"/>
    <w:rsid w:val="00F630EF"/>
    <w:rsid w:val="00F6319E"/>
    <w:rsid w:val="00F63F85"/>
    <w:rsid w:val="00F65819"/>
    <w:rsid w:val="00F664CB"/>
    <w:rsid w:val="00F66865"/>
    <w:rsid w:val="00F67A6B"/>
    <w:rsid w:val="00F67AF3"/>
    <w:rsid w:val="00F70B5B"/>
    <w:rsid w:val="00F7142B"/>
    <w:rsid w:val="00F71634"/>
    <w:rsid w:val="00F7244F"/>
    <w:rsid w:val="00F72962"/>
    <w:rsid w:val="00F72D23"/>
    <w:rsid w:val="00F743D8"/>
    <w:rsid w:val="00F74CB0"/>
    <w:rsid w:val="00F75495"/>
    <w:rsid w:val="00F7639C"/>
    <w:rsid w:val="00F765EB"/>
    <w:rsid w:val="00F773A0"/>
    <w:rsid w:val="00F77DC0"/>
    <w:rsid w:val="00F81CE4"/>
    <w:rsid w:val="00F822BA"/>
    <w:rsid w:val="00F836EA"/>
    <w:rsid w:val="00F83EBC"/>
    <w:rsid w:val="00F85BC9"/>
    <w:rsid w:val="00F8673B"/>
    <w:rsid w:val="00F87522"/>
    <w:rsid w:val="00F908F8"/>
    <w:rsid w:val="00F92442"/>
    <w:rsid w:val="00F926C8"/>
    <w:rsid w:val="00F92A8B"/>
    <w:rsid w:val="00F936E6"/>
    <w:rsid w:val="00F939DB"/>
    <w:rsid w:val="00F94E8C"/>
    <w:rsid w:val="00F95B89"/>
    <w:rsid w:val="00F964B0"/>
    <w:rsid w:val="00F973F0"/>
    <w:rsid w:val="00F97B52"/>
    <w:rsid w:val="00F97D2D"/>
    <w:rsid w:val="00FA05A4"/>
    <w:rsid w:val="00FA2F87"/>
    <w:rsid w:val="00FA30C2"/>
    <w:rsid w:val="00FA31D8"/>
    <w:rsid w:val="00FA63B6"/>
    <w:rsid w:val="00FA6958"/>
    <w:rsid w:val="00FA7135"/>
    <w:rsid w:val="00FA784C"/>
    <w:rsid w:val="00FB06E1"/>
    <w:rsid w:val="00FB0BD9"/>
    <w:rsid w:val="00FB0CA2"/>
    <w:rsid w:val="00FB1A25"/>
    <w:rsid w:val="00FB1E5B"/>
    <w:rsid w:val="00FB4A9E"/>
    <w:rsid w:val="00FB4B25"/>
    <w:rsid w:val="00FB66AB"/>
    <w:rsid w:val="00FB6912"/>
    <w:rsid w:val="00FC00DD"/>
    <w:rsid w:val="00FC0A72"/>
    <w:rsid w:val="00FC1247"/>
    <w:rsid w:val="00FC13E2"/>
    <w:rsid w:val="00FC14D9"/>
    <w:rsid w:val="00FC1C66"/>
    <w:rsid w:val="00FC24E3"/>
    <w:rsid w:val="00FC27D4"/>
    <w:rsid w:val="00FC3CD4"/>
    <w:rsid w:val="00FC4E2A"/>
    <w:rsid w:val="00FC53FB"/>
    <w:rsid w:val="00FC6CF3"/>
    <w:rsid w:val="00FC6F4F"/>
    <w:rsid w:val="00FD08C0"/>
    <w:rsid w:val="00FD1B30"/>
    <w:rsid w:val="00FD33E6"/>
    <w:rsid w:val="00FD3D3E"/>
    <w:rsid w:val="00FD4653"/>
    <w:rsid w:val="00FD4975"/>
    <w:rsid w:val="00FD5051"/>
    <w:rsid w:val="00FD522D"/>
    <w:rsid w:val="00FD5958"/>
    <w:rsid w:val="00FD5A0F"/>
    <w:rsid w:val="00FD7564"/>
    <w:rsid w:val="00FD756D"/>
    <w:rsid w:val="00FD7972"/>
    <w:rsid w:val="00FD79EA"/>
    <w:rsid w:val="00FE059A"/>
    <w:rsid w:val="00FE0767"/>
    <w:rsid w:val="00FE0781"/>
    <w:rsid w:val="00FE1091"/>
    <w:rsid w:val="00FE2022"/>
    <w:rsid w:val="00FE29AF"/>
    <w:rsid w:val="00FE3287"/>
    <w:rsid w:val="00FE395C"/>
    <w:rsid w:val="00FE3996"/>
    <w:rsid w:val="00FE3BF2"/>
    <w:rsid w:val="00FE3DE9"/>
    <w:rsid w:val="00FE54AE"/>
    <w:rsid w:val="00FE7A9E"/>
    <w:rsid w:val="00FF046D"/>
    <w:rsid w:val="00FF1E56"/>
    <w:rsid w:val="00FF2122"/>
    <w:rsid w:val="00FF2339"/>
    <w:rsid w:val="00FF2430"/>
    <w:rsid w:val="00FF26B9"/>
    <w:rsid w:val="00FF33AA"/>
    <w:rsid w:val="00FF371D"/>
    <w:rsid w:val="00FF4B33"/>
    <w:rsid w:val="00FF581C"/>
    <w:rsid w:val="00FF637D"/>
    <w:rsid w:val="00FF64CF"/>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480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qFormat/>
    <w:rsid w:val="00A94801"/>
    <w:pPr>
      <w:spacing w:after="120"/>
      <w:outlineLvl w:val="3"/>
    </w:pPr>
    <w:rPr>
      <w:rFonts w:ascii="Arial Bold" w:hAnsi="Arial Bold"/>
      <w:b/>
      <w:sz w:val="20"/>
    </w:rPr>
  </w:style>
  <w:style w:type="paragraph" w:styleId="Heading5">
    <w:name w:val="heading 5"/>
    <w:basedOn w:val="HeadingBase"/>
    <w:next w:val="Normal"/>
    <w:link w:val="Heading5Char"/>
    <w:qFormat/>
    <w:rsid w:val="00A94801"/>
    <w:pPr>
      <w:spacing w:after="120"/>
      <w:outlineLvl w:val="4"/>
    </w:pPr>
    <w:rPr>
      <w:bCs/>
      <w:i/>
      <w:iCs/>
      <w:sz w:val="20"/>
      <w:szCs w:val="26"/>
    </w:rPr>
  </w:style>
  <w:style w:type="paragraph" w:styleId="Heading6">
    <w:name w:val="heading 6"/>
    <w:basedOn w:val="HeadingBase"/>
    <w:next w:val="Normal"/>
    <w:link w:val="Heading6Char"/>
    <w:rsid w:val="00A94801"/>
    <w:pPr>
      <w:spacing w:after="120"/>
      <w:outlineLvl w:val="5"/>
    </w:pPr>
    <w:rPr>
      <w:bCs/>
      <w:sz w:val="20"/>
      <w:szCs w:val="22"/>
    </w:rPr>
  </w:style>
  <w:style w:type="paragraph" w:styleId="Heading7">
    <w:name w:val="heading 7"/>
    <w:basedOn w:val="HeadingBase"/>
    <w:next w:val="Normal"/>
    <w:link w:val="Heading7Char"/>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semiHidden/>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clear" w:pos="567"/>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clear" w:pos="850"/>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21"/>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19"/>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4"/>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rsid w:val="00A94801"/>
    <w:pPr>
      <w:tabs>
        <w:tab w:val="center" w:pos="4153"/>
        <w:tab w:val="right" w:pos="8306"/>
      </w:tabs>
    </w:pPr>
  </w:style>
  <w:style w:type="paragraph" w:styleId="BalloonText">
    <w:name w:val="Balloon Text"/>
    <w:basedOn w:val="Normal"/>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semiHidden/>
    <w:rsid w:val="00A94801"/>
    <w:rPr>
      <w:sz w:val="16"/>
      <w:szCs w:val="16"/>
    </w:rPr>
  </w:style>
  <w:style w:type="paragraph" w:styleId="CommentText">
    <w:name w:val="annotation text"/>
    <w:basedOn w:val="Normal"/>
    <w:link w:val="CommentTextChar"/>
    <w:rsid w:val="00A94801"/>
  </w:style>
  <w:style w:type="paragraph" w:styleId="CommentSubject">
    <w:name w:val="annotation subject"/>
    <w:basedOn w:val="CommentText"/>
    <w:next w:val="CommentText"/>
    <w:link w:val="CommentSubjectChar"/>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aliases w:val="(NECG) Footnote Reference"/>
    <w:basedOn w:val="DefaultParagraphFont"/>
    <w:rsid w:val="00A94801"/>
    <w:rPr>
      <w:vertAlign w:val="superscript"/>
    </w:rPr>
  </w:style>
  <w:style w:type="paragraph" w:styleId="FootnoteText">
    <w:name w:val="footnote text"/>
    <w:aliases w:val="(NECG) Footnote Text"/>
    <w:basedOn w:val="Normal"/>
    <w:link w:val="FootnoteTextChar"/>
    <w:qFormat/>
    <w:rsid w:val="00CB022C"/>
    <w:pPr>
      <w:tabs>
        <w:tab w:val="left" w:pos="284"/>
      </w:tabs>
      <w:spacing w:before="80" w:after="0" w:line="240" w:lineRule="auto"/>
      <w:ind w:left="284" w:hanging="284"/>
      <w:contextualSpacing/>
    </w:pPr>
    <w:rPr>
      <w:rFonts w:ascii="Arial" w:hAnsi="Arial"/>
      <w:sz w:val="15"/>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39"/>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semiHidden/>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5"/>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aliases w:val="Bullet List Paragraph,Bullet Point,Bullet point,Bulletr List Paragraph,Content descriptions,FooterText,L,List Bullet 1,List Paragraph1,List Paragraph11,List Paragraph2,List Paragraph21,Listeafsnit1,NFP GP Bulleted List,Recommendation"/>
    <w:basedOn w:val="Normal"/>
    <w:link w:val="ListParagraphChar"/>
    <w:uiPriority w:val="34"/>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5"/>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6"/>
      </w:numPr>
    </w:pPr>
    <w:rPr>
      <w:color w:val="000000"/>
    </w:rPr>
  </w:style>
  <w:style w:type="paragraph" w:customStyle="1" w:styleId="BoxDoubleDot">
    <w:name w:val="Box Double Dot"/>
    <w:basedOn w:val="BoxTextBase"/>
    <w:rsid w:val="00A94801"/>
    <w:pPr>
      <w:numPr>
        <w:ilvl w:val="2"/>
        <w:numId w:val="6"/>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14"/>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aliases w:val="(NECG) Footnote Text Char"/>
    <w:basedOn w:val="DefaultParagraphFont"/>
    <w:link w:val="FootnoteText"/>
    <w:rsid w:val="00CB022C"/>
    <w:rPr>
      <w:rFonts w:ascii="Arial" w:hAnsi="Arial"/>
      <w:sz w:val="15"/>
    </w:rPr>
  </w:style>
  <w:style w:type="character" w:customStyle="1" w:styleId="Heading1Char">
    <w:name w:val="Heading 1 Char"/>
    <w:basedOn w:val="DefaultParagraphFont"/>
    <w:link w:val="Heading1"/>
    <w:rsid w:val="00A94801"/>
    <w:rPr>
      <w:rFonts w:ascii="Arial Bold" w:hAnsi="Arial Bold"/>
      <w:b/>
      <w:kern w:val="34"/>
      <w:sz w:val="36"/>
    </w:rPr>
  </w:style>
  <w:style w:type="character" w:customStyle="1" w:styleId="Heading2Char">
    <w:name w:val="Heading 2 Char"/>
    <w:basedOn w:val="DefaultParagraphFont"/>
    <w:link w:val="Heading2"/>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semiHidden/>
    <w:unhideWhenUsed/>
    <w:rsid w:val="00AF213C"/>
    <w:rPr>
      <w:rFonts w:ascii="Times New Roman" w:hAnsi="Times New Roman"/>
      <w:sz w:val="24"/>
      <w:szCs w:val="24"/>
    </w:rPr>
  </w:style>
  <w:style w:type="paragraph" w:customStyle="1" w:styleId="Tabletextnormal9pt">
    <w:name w:val="Table text (normal) 9pt"/>
    <w:basedOn w:val="Normal"/>
    <w:qFormat/>
    <w:locked/>
    <w:rsid w:val="0045734D"/>
    <w:pPr>
      <w:spacing w:before="40" w:after="40" w:line="259" w:lineRule="auto"/>
    </w:pPr>
    <w:rPr>
      <w:rFonts w:ascii="Arial" w:hAnsi="Arial" w:cs="Arial"/>
      <w:color w:val="000000"/>
      <w:sz w:val="18"/>
      <w:szCs w:val="18"/>
    </w:rPr>
  </w:style>
  <w:style w:type="paragraph" w:customStyle="1" w:styleId="Tableheadingrow9pt">
    <w:name w:val="Table heading row 9pt"/>
    <w:basedOn w:val="Normal"/>
    <w:link w:val="Tableheadingrow9ptChar"/>
    <w:qFormat/>
    <w:locked/>
    <w:rsid w:val="0045734D"/>
    <w:pPr>
      <w:spacing w:before="40" w:after="40" w:line="259" w:lineRule="auto"/>
    </w:pPr>
    <w:rPr>
      <w:rFonts w:ascii="Arial" w:hAnsi="Arial" w:cs="Arial"/>
      <w:b/>
      <w:color w:val="000000"/>
      <w:sz w:val="18"/>
      <w:szCs w:val="18"/>
    </w:rPr>
  </w:style>
  <w:style w:type="character" w:customStyle="1" w:styleId="Tableheadingrow9ptChar">
    <w:name w:val="Table heading row 9pt Char"/>
    <w:basedOn w:val="DefaultParagraphFont"/>
    <w:link w:val="Tableheadingrow9pt"/>
    <w:rsid w:val="0045734D"/>
    <w:rPr>
      <w:rFonts w:ascii="Arial" w:hAnsi="Arial" w:cs="Arial"/>
      <w:b/>
      <w:color w:val="000000"/>
      <w:sz w:val="18"/>
      <w:szCs w:val="18"/>
    </w:rPr>
  </w:style>
  <w:style w:type="character" w:customStyle="1" w:styleId="ListParagraphChar">
    <w:name w:val="List Paragraph Char"/>
    <w:aliases w:val="Bullet List Paragraph Char,Bullet Point Char,Bullet point Char,Bulletr List Paragraph Char,Content descriptions Char,FooterText Char,L Char,List Bullet 1 Char,List Paragraph1 Char,List Paragraph11 Char,List Paragraph2 Char"/>
    <w:basedOn w:val="DefaultParagraphFont"/>
    <w:link w:val="ListParagraph"/>
    <w:uiPriority w:val="34"/>
    <w:qFormat/>
    <w:rsid w:val="003850C8"/>
    <w:rPr>
      <w:rFonts w:ascii="Calibri" w:eastAsia="Calibri" w:hAnsi="Calibri"/>
      <w:sz w:val="22"/>
      <w:szCs w:val="22"/>
      <w:lang w:val="en-US" w:eastAsia="en-US"/>
    </w:rPr>
  </w:style>
  <w:style w:type="paragraph" w:customStyle="1" w:styleId="TableHeadingRow9pt0">
    <w:name w:val="Table Heading Row 9pt"/>
    <w:link w:val="TableHeadingRow9ptChar0"/>
    <w:qFormat/>
    <w:locked/>
    <w:rsid w:val="00CB1E6E"/>
    <w:pPr>
      <w:spacing w:before="40" w:after="40"/>
    </w:pPr>
    <w:rPr>
      <w:rFonts w:ascii="Arial" w:hAnsi="Arial" w:cs="Arial"/>
      <w:b/>
      <w:color w:val="000000"/>
      <w:sz w:val="18"/>
      <w:szCs w:val="18"/>
    </w:rPr>
  </w:style>
  <w:style w:type="character" w:customStyle="1" w:styleId="TableHeadingRow9ptChar0">
    <w:name w:val="Table Heading Row 9pt Char"/>
    <w:basedOn w:val="DefaultParagraphFont"/>
    <w:link w:val="TableHeadingRow9pt0"/>
    <w:rsid w:val="00CB1E6E"/>
    <w:rPr>
      <w:rFonts w:ascii="Arial" w:hAnsi="Arial" w:cs="Arial"/>
      <w:b/>
      <w:color w:val="000000"/>
      <w:sz w:val="18"/>
      <w:szCs w:val="18"/>
    </w:rPr>
  </w:style>
  <w:style w:type="paragraph" w:customStyle="1" w:styleId="TableParagraph">
    <w:name w:val="Table Paragraph"/>
    <w:basedOn w:val="Normal"/>
    <w:uiPriority w:val="1"/>
    <w:qFormat/>
    <w:rsid w:val="00CB1E6E"/>
    <w:pPr>
      <w:widowControl w:val="0"/>
      <w:autoSpaceDE w:val="0"/>
      <w:autoSpaceDN w:val="0"/>
      <w:spacing w:before="0" w:after="0" w:line="240" w:lineRule="auto"/>
    </w:pPr>
    <w:rPr>
      <w:rFonts w:ascii="Arial" w:eastAsia="Arial" w:hAnsi="Arial" w:cs="Arial"/>
      <w:sz w:val="22"/>
      <w:szCs w:val="22"/>
      <w:lang w:val="en-US" w:eastAsia="en-US"/>
    </w:rPr>
  </w:style>
  <w:style w:type="paragraph" w:customStyle="1" w:styleId="Tabletextmeasures85pt">
    <w:name w:val="Table text (measures) 8.5pt"/>
    <w:basedOn w:val="Normal"/>
    <w:qFormat/>
    <w:rsid w:val="00CB1E6E"/>
    <w:pPr>
      <w:spacing w:before="40" w:after="40" w:line="240" w:lineRule="auto"/>
    </w:pPr>
    <w:rPr>
      <w:rFonts w:ascii="Arial" w:hAnsi="Arial" w:cs="Arial"/>
      <w:color w:val="000000"/>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5451663">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5468116">
      <w:bodyDiv w:val="1"/>
      <w:marLeft w:val="0"/>
      <w:marRight w:val="0"/>
      <w:marTop w:val="0"/>
      <w:marBottom w:val="0"/>
      <w:divBdr>
        <w:top w:val="none" w:sz="0" w:space="0" w:color="auto"/>
        <w:left w:val="none" w:sz="0" w:space="0" w:color="auto"/>
        <w:bottom w:val="none" w:sz="0" w:space="0" w:color="auto"/>
        <w:right w:val="none" w:sz="0" w:space="0" w:color="auto"/>
      </w:divBdr>
    </w:div>
    <w:div w:id="396244736">
      <w:bodyDiv w:val="1"/>
      <w:marLeft w:val="0"/>
      <w:marRight w:val="0"/>
      <w:marTop w:val="0"/>
      <w:marBottom w:val="0"/>
      <w:divBdr>
        <w:top w:val="none" w:sz="0" w:space="0" w:color="auto"/>
        <w:left w:val="none" w:sz="0" w:space="0" w:color="auto"/>
        <w:bottom w:val="none" w:sz="0" w:space="0" w:color="auto"/>
        <w:right w:val="none" w:sz="0" w:space="0" w:color="auto"/>
      </w:divBdr>
    </w:div>
    <w:div w:id="421222969">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16898613">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583463">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6806874">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10255106">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3628564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46623241">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680159898">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1006792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90401503">
      <w:bodyDiv w:val="1"/>
      <w:marLeft w:val="0"/>
      <w:marRight w:val="0"/>
      <w:marTop w:val="0"/>
      <w:marBottom w:val="0"/>
      <w:divBdr>
        <w:top w:val="none" w:sz="0" w:space="0" w:color="auto"/>
        <w:left w:val="none" w:sz="0" w:space="0" w:color="auto"/>
        <w:bottom w:val="none" w:sz="0" w:space="0" w:color="auto"/>
        <w:right w:val="none" w:sz="0" w:space="0" w:color="auto"/>
      </w:divBdr>
    </w:div>
    <w:div w:id="2006518115">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header" Target="header4.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yperlink" Target="file:///C:\Users\p_SARLIL\AppData\Roaming\Hewlett-Packard\HP%20TRIM\TEMP\HPTRIM.1948\www.canceraustralia.gov.au\publications-and-resources\cancer-australia-publications\annual-report-2022-23"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theme" Target="theme/theme1.xml"/><Relationship Id="rId10" Type="http://schemas.openxmlformats.org/officeDocument/2006/relationships/settings" Target="setting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footer" Target="footer1.xm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1" Type="http://schemas.openxmlformats.org/officeDocument/2006/relationships/hyperlink" Target="https://www.canceraustralia.gov.au/sites/default/files/2023-24_corporate_plan_-_cancer_australia.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8F7CFF9272C47D4280006CCC81AF3990" ma:contentTypeVersion="35" ma:contentTypeDescription="Create a new document." ma:contentTypeScope="" ma:versionID="11ce0a4975d7d7a6b940eeb7c51edc4b">
  <xsd:schema xmlns:xsd="http://www.w3.org/2001/XMLSchema" xmlns:xs="http://www.w3.org/2001/XMLSchema" xmlns:p="http://schemas.microsoft.com/office/2006/metadata/properties" xmlns:ns2="a334ba3b-e131-42d3-95f3-2728f5a41884" xmlns:ns3="e39afc8f-a215-4bb1-9caf-c1c5d2f63d8a" xmlns:ns4="6a7e9632-768a-49bf-85ac-c69233ab2a52" targetNamespace="http://schemas.microsoft.com/office/2006/metadata/properties" ma:root="true" ma:fieldsID="48a8710234bd9c0c12b906946d6153b3" ns2:_="" ns3:_="" ns4:_="">
    <xsd:import namespace="a334ba3b-e131-42d3-95f3-2728f5a41884"/>
    <xsd:import namespace="e39afc8f-a215-4bb1-9caf-c1c5d2f63d8a"/>
    <xsd:import namespace="6a7e9632-768a-49bf-85ac-c69233ab2a52"/>
    <xsd:element name="properties">
      <xsd:complexType>
        <xsd:sequence>
          <xsd:element name="documentManagement">
            <xsd:complexType>
              <xsd:all>
                <xsd:element ref="ns2:Security_x0020_Classification" minOccurs="0"/>
                <xsd:element ref="ns2:Original_x0020_Date_x0020_Created"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MediaServiceFastMetadata" minOccurs="0"/>
                <xsd:element ref="ns4:SharedWithUsers" minOccurs="0"/>
                <xsd:element ref="ns4:SharedWithDetails" minOccurs="0"/>
                <xsd:element ref="ns2:TaxCatchAllLabel" minOccurs="0"/>
                <xsd:element ref="ns3:lcf76f155ced4ddcb4097134ff3c332f" minOccurs="0"/>
                <xsd:element ref="ns3:MediaServiceGenerationTime" minOccurs="0"/>
                <xsd:element ref="ns3:MediaServiceEventHashCode" minOccurs="0"/>
                <xsd:element ref="ns3:MediaServiceOCR" minOccurs="0"/>
                <xsd:element ref="ns3:MediaServiceMetadata" minOccurs="0"/>
                <xsd:element ref="ns3:MediaServiceDateTaken" minOccurs="0"/>
                <xsd:element ref="ns3:MediaLengthInSeconds" minOccurs="0"/>
                <xsd:element ref="ns3:MediaServiceObjectDetectorVersions" minOccurs="0"/>
                <xsd:element ref="ns4:_dlc_DocId" minOccurs="0"/>
                <xsd:element ref="ns4:_dlc_DocIdUrl" minOccurs="0"/>
                <xsd:element ref="ns4:_dlc_DocIdPersistId"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ma:readOnly="false">
      <xsd:simpleType>
        <xsd:restriction base="dms:DateTime"/>
      </xsd:simpleType>
    </xsd:element>
    <xsd:element name="e0fcb3f570964638902a63147cd98219" ma:index="10" nillable="true" ma:taxonomy="true" ma:internalName="e0fcb3f570964638902a63147cd98219" ma:taxonomyFieldName="Organisation_x0020_Unit" ma:displayName="Organisation Unit" ma:default=""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2" nillable="true" ma:taxonomy="true" ma:internalName="f0888ba7078d4a1bac90b097c1ed0fad" ma:taxonomyFieldName="Initiating_x0020_Entity" ma:displayName="Initiating Entity" ma:readOnly="false"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4" nillable="true" ma:taxonomy="true" ma:internalName="of934ccb37d6451ba60cdb89c1817167" ma:taxonomyFieldName="About_x0020_Entity" ma:displayName="About Entity" ma:readOnly="false"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6" nillable="true" ma:taxonomy="true" ma:internalName="TaxKeywordTaxHTField" ma:taxonomyFieldName="TaxKeyword" ma:displayName="Enterprise Keywords" ma:readOnly="false"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19" nillable="true" ma:taxonomy="true" ma:internalName="lf395e0388bc45bfb8642f07b9d090f4" ma:taxonomyFieldName="Function_x0020_and_x0020_Activity" ma:displayName="Function and Activity" ma:readOnly="false"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f4c189e6-c560-40fe-97d1-6662c6a9f502}" ma:internalName="TaxCatchAll" ma:readOnly="false"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f4c189e6-c560-40fe-97d1-6662c6a9f502}"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39afc8f-a215-4bb1-9caf-c1c5d2f63d8a" elementFormDefault="qualified">
    <xsd:import namespace="http://schemas.microsoft.com/office/2006/documentManagement/types"/>
    <xsd:import namespace="http://schemas.microsoft.com/office/infopath/2007/PartnerControls"/>
    <xsd:element name="MediaServiceFastMetadata" ma:index="21" nillable="true" ma:displayName="MediaServiceFastMetadata" ma:hidden="true" ma:internalName="MediaServiceFastMetadata"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hidden="true" ma:internalName="MediaServiceOCR" ma:readOnly="true">
      <xsd:simpleType>
        <xsd:restriction base="dms:Note"/>
      </xsd:simpleType>
    </xsd:element>
    <xsd:element name="MediaServiceMetadata" ma:index="29" nillable="true" ma:displayName="MediaServiceMetadata" ma:hidden="true" ma:internalName="MediaServiceMetadata" ma:readOnly="true">
      <xsd:simpleType>
        <xsd:restriction base="dms:Note"/>
      </xsd:simpleType>
    </xsd:element>
    <xsd:element name="MediaServiceDateTaken" ma:index="31" nillable="true" ma:displayName="MediaServiceDateTaken" ma:description="" ma:hidden="true" ma:indexed="true" ma:internalName="MediaServiceDateTaken" ma:readOnly="true">
      <xsd:simpleType>
        <xsd:restriction base="dms:Text"/>
      </xsd:simpleType>
    </xsd:element>
    <xsd:element name="MediaLengthInSeconds" ma:index="32" nillable="true" ma:displayName="MediaLengthInSeconds" ma:hidden="true" ma:internalName="MediaLengthInSeconds" ma:readOnly="true">
      <xsd:simpleType>
        <xsd:restriction base="dms:Unknown"/>
      </xsd:simple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Users" ma:index="2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hidden="true" ma:internalName="SharedWithDetails" ma:readOnly="true">
      <xsd:simpleType>
        <xsd:restriction base="dms:Note"/>
      </xsd:simpleType>
    </xsd:element>
    <xsd:element name="_dlc_DocId" ma:index="34" nillable="true" ma:displayName="Document ID Value" ma:description="The value of the document ID assigned to this item." ma:indexed="true" ma:internalName="_dlc_DocId" ma:readOnly="true">
      <xsd:simpleType>
        <xsd:restriction base="dms:Text"/>
      </xsd:simpleType>
    </xsd:element>
    <xsd:element name="_dlc_DocIdUrl" ma:index="3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1</Value>
    </TaxCatchAll>
    <_dlc_DocId xmlns="6a7e9632-768a-49bf-85ac-c69233ab2a52">FIN33506-1566835604-282234</_dlc_DocId>
    <_dlc_DocIdUrl xmlns="6a7e9632-768a-49bf-85ac-c69233ab2a52">
      <Url>https://financegovau.sharepoint.com/sites/M365_DoF_50033506/_layouts/15/DocIdRedir.aspx?ID=FIN33506-1566835604-282234</Url>
      <Description>FIN33506-1566835604-282234</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lcf76f155ced4ddcb4097134ff3c332f xmlns="e39afc8f-a215-4bb1-9caf-c1c5d2f63d8a">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SharedContentType xmlns="Microsoft.SharePoint.Taxonomy.ContentTypeSync" SourceId="c4b2c377-c74f-46b8-b62e-9cefa93d8fc8" ContentTypeId="0x010100B7B479F47583304BA8B631462CC772D7" PreviousValue="true"/>
</file>

<file path=customXml/item5.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8499CB-3668-4F3E-AE51-51A2A493CC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34ba3b-e131-42d3-95f3-2728f5a41884"/>
    <ds:schemaRef ds:uri="e39afc8f-a215-4bb1-9caf-c1c5d2f63d8a"/>
    <ds:schemaRef ds:uri="6a7e9632-768a-49bf-85ac-c69233ab2a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DBC25DD-C713-48E0-93FD-5A73F13C6FDC}">
  <ds:schemaRefs>
    <ds:schemaRef ds:uri="a334ba3b-e131-42d3-95f3-2728f5a41884"/>
    <ds:schemaRef ds:uri="http://schemas.microsoft.com/office/2006/documentManagement/types"/>
    <ds:schemaRef ds:uri="http://purl.org/dc/terms/"/>
    <ds:schemaRef ds:uri="http://purl.org/dc/dcmitype/"/>
    <ds:schemaRef ds:uri="e39afc8f-a215-4bb1-9caf-c1c5d2f63d8a"/>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6a7e9632-768a-49bf-85ac-c69233ab2a52"/>
    <ds:schemaRef ds:uri="http://www.w3.org/XML/1998/namespace"/>
  </ds:schemaRefs>
</ds:datastoreItem>
</file>

<file path=customXml/itemProps3.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4.xml><?xml version="1.0" encoding="utf-8"?>
<ds:datastoreItem xmlns:ds="http://schemas.openxmlformats.org/officeDocument/2006/customXml" ds:itemID="{77E4917F-BA41-4820-8301-92517A0243BE}">
  <ds:schemaRefs>
    <ds:schemaRef ds:uri="Microsoft.SharePoint.Taxonomy.ContentTypeSync"/>
  </ds:schemaRefs>
</ds:datastoreItem>
</file>

<file path=customXml/itemProps5.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6.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7.xml><?xml version="1.0" encoding="utf-8"?>
<ds:datastoreItem xmlns:ds="http://schemas.openxmlformats.org/officeDocument/2006/customXml" ds:itemID="{F1C67D05-DAFB-49FE-BE0D-A460FE172C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4634</Words>
  <Characters>27796</Characters>
  <Application>Microsoft Office Word</Application>
  <DocSecurity>0</DocSecurity>
  <Lines>231</Lines>
  <Paragraphs>64</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32366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2024-04-03T22:43:00Z</dcterms:created>
  <dcterms:modified xsi:type="dcterms:W3CDTF">2024-05-12T06:10:00Z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0x010100B7B479F47583304BA8B631462CC772D7008F7CFF9272C47D4280006CCC81AF3990</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86281394-e05e-446d-a370-693a170e3d35</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ionTimeStamp">
    <vt:lpwstr>2023-03-03T00:43:28Z</vt:lpwstr>
  </property>
  <property fmtid="{D5CDD505-2E9C-101B-9397-08002B2CF9AE}" pid="66" name="PM_ProtectiveMarkingValue_Header">
    <vt:lpwstr>OFFICIAL</vt:lpwstr>
  </property>
  <property fmtid="{D5CDD505-2E9C-101B-9397-08002B2CF9AE}" pid="67" name="PM_ProtectiveMarkingImage_Footer">
    <vt:lpwstr>C:\Program Files\Common Files\janusNET Shared\janusSEAL\Images\DocumentSlashBlue.png</vt:lpwstr>
  </property>
  <property fmtid="{D5CDD505-2E9C-101B-9397-08002B2CF9AE}" pid="68" name="PM_Namespace">
    <vt:lpwstr>gov.au</vt:lpwstr>
  </property>
  <property fmtid="{D5CDD505-2E9C-101B-9397-08002B2CF9AE}" pid="69" name="PM_Version">
    <vt:lpwstr>2018.4</vt:lpwstr>
  </property>
  <property fmtid="{D5CDD505-2E9C-101B-9397-08002B2CF9AE}" pid="70" name="PM_Note">
    <vt:lpwstr/>
  </property>
  <property fmtid="{D5CDD505-2E9C-101B-9397-08002B2CF9AE}" pid="71" name="PM_Markers">
    <vt:lpwstr/>
  </property>
  <property fmtid="{D5CDD505-2E9C-101B-9397-08002B2CF9AE}" pid="72" name="PM_Display">
    <vt:lpwstr>OFFICIAL</vt:lpwstr>
  </property>
  <property fmtid="{D5CDD505-2E9C-101B-9397-08002B2CF9AE}" pid="73" name="PMUuid">
    <vt:lpwstr>v=2022.2;d=gov.au;g=46DD6D7C-8107-577B-BC6E-F348953B2E44</vt:lpwstr>
  </property>
  <property fmtid="{D5CDD505-2E9C-101B-9397-08002B2CF9AE}" pid="74" name="PM_Hash_Version">
    <vt:lpwstr>2022.1</vt:lpwstr>
  </property>
  <property fmtid="{D5CDD505-2E9C-101B-9397-08002B2CF9AE}" pid="75" name="MSIP_Label_87d6481e-ccdd-4ab6-8b26-05a0df5699e7_SetDate">
    <vt:lpwstr>2023-03-03T00:43:28Z</vt:lpwstr>
  </property>
  <property fmtid="{D5CDD505-2E9C-101B-9397-08002B2CF9AE}" pid="76" name="PM_OriginatorDomainName_SHA256">
    <vt:lpwstr>325440F6CA31C4C3BCE4433552DC42928CAAD3E2731ABE35FDE729ECEB763AF0</vt:lpwstr>
  </property>
  <property fmtid="{D5CDD505-2E9C-101B-9397-08002B2CF9AE}" pid="77" name="MSIP_Label_87d6481e-ccdd-4ab6-8b26-05a0df5699e7_Name">
    <vt:lpwstr>OFFICIAL</vt:lpwstr>
  </property>
  <property fmtid="{D5CDD505-2E9C-101B-9397-08002B2CF9AE}" pid="78" name="MSIP_Label_87d6481e-ccdd-4ab6-8b26-05a0df5699e7_SiteId">
    <vt:lpwstr>08954cee-4782-4ff6-9ad5-1997dccef4b0</vt:lpwstr>
  </property>
  <property fmtid="{D5CDD505-2E9C-101B-9397-08002B2CF9AE}" pid="79" name="MSIP_Label_87d6481e-ccdd-4ab6-8b26-05a0df5699e7_Enabled">
    <vt:lpwstr>true</vt:lpwstr>
  </property>
  <property fmtid="{D5CDD505-2E9C-101B-9397-08002B2CF9AE}" pid="80" name="PM_SecurityClassification_Prev">
    <vt:lpwstr>OFFICIAL</vt:lpwstr>
  </property>
  <property fmtid="{D5CDD505-2E9C-101B-9397-08002B2CF9AE}" pid="81" name="PM_Qualifier_Prev">
    <vt:lpwstr/>
  </property>
  <property fmtid="{D5CDD505-2E9C-101B-9397-08002B2CF9AE}" pid="82"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3"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4" name="MediaServiceImageTags">
    <vt:lpwstr/>
  </property>
  <property fmtid="{D5CDD505-2E9C-101B-9397-08002B2CF9AE}" pid="85" name="MSIP_Label_87d6481e-ccdd-4ab6-8b26-05a0df5699e7_Method">
    <vt:lpwstr>Privileged</vt:lpwstr>
  </property>
  <property fmtid="{D5CDD505-2E9C-101B-9397-08002B2CF9AE}" pid="86" name="MSIP_Label_87d6481e-ccdd-4ab6-8b26-05a0df5699e7_ContentBits">
    <vt:lpwstr>0</vt:lpwstr>
  </property>
  <property fmtid="{D5CDD505-2E9C-101B-9397-08002B2CF9AE}" pid="87" name="PM_Originator_Hash_SHA1">
    <vt:lpwstr>43208568183F64BF46530B15E3EF7F39BE8995F6</vt:lpwstr>
  </property>
  <property fmtid="{D5CDD505-2E9C-101B-9397-08002B2CF9AE}" pid="88" name="PM_OriginatorUserAccountName_SHA256">
    <vt:lpwstr>A64E193953E249BD2A9BDEC6C04449B06C17BFB69055BA45773F0CDF5B20F69B</vt:lpwstr>
  </property>
  <property fmtid="{D5CDD505-2E9C-101B-9397-08002B2CF9AE}" pid="89" name="PM_Hash_Salt_Prev">
    <vt:lpwstr>318BB7E3B9E0BD803375484D63F466E2</vt:lpwstr>
  </property>
  <property fmtid="{D5CDD505-2E9C-101B-9397-08002B2CF9AE}" pid="90" name="PM_Hash_Salt">
    <vt:lpwstr>77471311929C129E2490731305061EBF</vt:lpwstr>
  </property>
  <property fmtid="{D5CDD505-2E9C-101B-9397-08002B2CF9AE}" pid="91" name="PM_Hash_SHA1">
    <vt:lpwstr>1B80A80712187119133D96FBF4FAAA7BA3547716</vt:lpwstr>
  </property>
  <property fmtid="{D5CDD505-2E9C-101B-9397-08002B2CF9AE}" pid="92" name="PMHMAC">
    <vt:lpwstr>v=2022.1;a=SHA256;h=7FA64FE24172DDBCF4DE22878C409E6F8C24F67771FF6DEF8381BE934F44BDBD</vt:lpwstr>
  </property>
  <property fmtid="{D5CDD505-2E9C-101B-9397-08002B2CF9AE}" pid="93" name="MSIP_Label_87d6481e-ccdd-4ab6-8b26-05a0df5699e7_ActionId">
    <vt:lpwstr>0a0ba6bd66ef43038494b9671f9d36bb</vt:lpwstr>
  </property>
</Properties>
</file>