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69503" w14:textId="218CF5B5" w:rsidR="00202B63" w:rsidRDefault="00C257FE" w:rsidP="00B968DC">
      <w:pPr>
        <w:pStyle w:val="Title"/>
        <w:spacing w:before="7400" w:line="192" w:lineRule="auto"/>
        <w:ind w:left="595" w:right="1332"/>
      </w:pPr>
      <w:r>
        <w:rPr>
          <w:color w:val="FFFFFF"/>
        </w:rPr>
        <w:t xml:space="preserve">Review of the Marketing in Australia of Infant Formulas: Manufacturers and Importers </w:t>
      </w:r>
      <w:r>
        <w:rPr>
          <w:color w:val="FFFFFF"/>
          <w:spacing w:val="-2"/>
        </w:rPr>
        <w:t>Agreement</w:t>
      </w:r>
    </w:p>
    <w:p w14:paraId="7F36950F" w14:textId="2D3A1872" w:rsidR="00202B63" w:rsidRPr="00B968DC" w:rsidRDefault="00C257FE" w:rsidP="00B968DC">
      <w:pPr>
        <w:spacing w:before="58"/>
        <w:ind w:left="594"/>
        <w:jc w:val="both"/>
        <w:rPr>
          <w:sz w:val="36"/>
        </w:rPr>
      </w:pPr>
      <w:r>
        <w:rPr>
          <w:color w:val="FFFFFF"/>
          <w:sz w:val="36"/>
        </w:rPr>
        <w:t>Consultation</w:t>
      </w:r>
      <w:r>
        <w:rPr>
          <w:color w:val="FFFFFF"/>
          <w:spacing w:val="-22"/>
          <w:sz w:val="36"/>
        </w:rPr>
        <w:t xml:space="preserve"> </w:t>
      </w:r>
      <w:r>
        <w:rPr>
          <w:color w:val="FFFFFF"/>
          <w:spacing w:val="-2"/>
          <w:sz w:val="36"/>
        </w:rPr>
        <w:t>Report</w:t>
      </w:r>
    </w:p>
    <w:p w14:paraId="2E345B8C" w14:textId="49C2AE83" w:rsidR="00B968DC" w:rsidRDefault="00C257FE" w:rsidP="00B968DC">
      <w:pPr>
        <w:spacing w:before="720"/>
        <w:ind w:left="714"/>
        <w:rPr>
          <w:i/>
          <w:color w:val="FFFFFF"/>
          <w:spacing w:val="-4"/>
          <w:sz w:val="28"/>
        </w:rPr>
      </w:pPr>
      <w:r>
        <w:rPr>
          <w:noProof/>
        </w:rPr>
        <mc:AlternateContent>
          <mc:Choice Requires="wps">
            <w:drawing>
              <wp:anchor distT="0" distB="0" distL="0" distR="0" simplePos="0" relativeHeight="251656192" behindDoc="1" locked="0" layoutInCell="1" allowOverlap="1" wp14:anchorId="7F369D27" wp14:editId="77EF9913">
                <wp:simplePos x="0" y="0"/>
                <wp:positionH relativeFrom="page">
                  <wp:posOffset>914704</wp:posOffset>
                </wp:positionH>
                <wp:positionV relativeFrom="paragraph">
                  <wp:posOffset>965329</wp:posOffset>
                </wp:positionV>
                <wp:extent cx="42545" cy="85725"/>
                <wp:effectExtent l="0" t="0" r="0" b="0"/>
                <wp:wrapNone/>
                <wp:docPr id="11" name="Text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85725"/>
                        </a:xfrm>
                        <a:prstGeom prst="rect">
                          <a:avLst/>
                        </a:prstGeom>
                      </wps:spPr>
                      <wps:txbx>
                        <w:txbxContent>
                          <w:p w14:paraId="7F369DE1" w14:textId="77777777" w:rsidR="00202B63" w:rsidRDefault="00C257FE">
                            <w:pPr>
                              <w:spacing w:line="134" w:lineRule="exact"/>
                              <w:rPr>
                                <w:sz w:val="12"/>
                              </w:rPr>
                            </w:pPr>
                            <w:r>
                              <w:rPr>
                                <w:w w:val="99"/>
                                <w:sz w:val="12"/>
                              </w:rPr>
                              <w:t>1</w:t>
                            </w:r>
                          </w:p>
                        </w:txbxContent>
                      </wps:txbx>
                      <wps:bodyPr wrap="square" lIns="0" tIns="0" rIns="0" bIns="0" rtlCol="0">
                        <a:noAutofit/>
                      </wps:bodyPr>
                    </wps:wsp>
                  </a:graphicData>
                </a:graphic>
              </wp:anchor>
            </w:drawing>
          </mc:Choice>
          <mc:Fallback>
            <w:pict>
              <v:shapetype w14:anchorId="7F369D27" id="_x0000_t202" coordsize="21600,21600" o:spt="202" path="m,l,21600r21600,l21600,xe">
                <v:stroke joinstyle="miter"/>
                <v:path gradientshapeok="t" o:connecttype="rect"/>
              </v:shapetype>
              <v:shape id="Textbox 11" o:spid="_x0000_s1026" type="#_x0000_t202" alt="&quot;&quot;" style="position:absolute;left:0;text-align:left;margin-left:1in;margin-top:76pt;width:3.35pt;height:6.7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" filled="f" stroked="f">
                <v:textbox inset="0,0,0,0">
                  <w:txbxContent>
                    <w:p w14:paraId="7F369DE1" w14:textId="77777777" w:rsidR="00202B63" w:rsidRDefault="00C257FE">
                      <w:pPr>
                        <w:spacing w:line="134" w:lineRule="exact"/>
                        <w:rPr>
                          <w:sz w:val="12"/>
                        </w:rPr>
                      </w:pPr>
                      <w:r>
                        <w:rPr>
                          <w:w w:val="99"/>
                          <w:sz w:val="12"/>
                        </w:rPr>
                        <w:t>1</w:t>
                      </w:r>
                    </w:p>
                  </w:txbxContent>
                </v:textbox>
                <w10:wrap anchorx="page"/>
              </v:shape>
            </w:pict>
          </mc:Fallback>
        </mc:AlternateContent>
      </w:r>
      <w:r>
        <w:rPr>
          <w:i/>
          <w:color w:val="FFFFFF"/>
          <w:sz w:val="28"/>
        </w:rPr>
        <w:t>1</w:t>
      </w:r>
      <w:r>
        <w:rPr>
          <w:i/>
          <w:color w:val="FFFFFF"/>
          <w:spacing w:val="-11"/>
          <w:sz w:val="28"/>
        </w:rPr>
        <w:t xml:space="preserve"> </w:t>
      </w:r>
      <w:r>
        <w:rPr>
          <w:i/>
          <w:color w:val="FFFFFF"/>
          <w:sz w:val="28"/>
        </w:rPr>
        <w:t>September</w:t>
      </w:r>
      <w:r>
        <w:rPr>
          <w:i/>
          <w:color w:val="FFFFFF"/>
          <w:spacing w:val="-7"/>
          <w:sz w:val="28"/>
        </w:rPr>
        <w:t xml:space="preserve"> </w:t>
      </w:r>
      <w:r>
        <w:rPr>
          <w:i/>
          <w:color w:val="FFFFFF"/>
          <w:spacing w:val="-4"/>
          <w:sz w:val="28"/>
        </w:rPr>
        <w:t>202</w:t>
      </w:r>
      <w:r w:rsidR="00B968DC">
        <w:rPr>
          <w:i/>
          <w:color w:val="FFFFFF"/>
          <w:spacing w:val="-4"/>
          <w:sz w:val="28"/>
        </w:rPr>
        <w:t>3</w:t>
      </w:r>
    </w:p>
    <w:p w14:paraId="7B24D2A3" w14:textId="6577563D" w:rsidR="00202B63" w:rsidRDefault="00B968DC" w:rsidP="00B968DC">
      <w:pPr>
        <w:spacing w:before="480"/>
        <w:ind w:left="714"/>
        <w:rPr>
          <w:i/>
          <w:color w:val="FFFFFF"/>
          <w:spacing w:val="-4"/>
          <w:sz w:val="28"/>
        </w:rPr>
      </w:pPr>
      <w:r>
        <w:rPr>
          <w:noProof/>
        </w:rPr>
        <mc:AlternateContent>
          <mc:Choice Requires="wps">
            <w:drawing>
              <wp:inline distT="0" distB="0" distL="0" distR="0" wp14:anchorId="7481DCC8" wp14:editId="408EFEA4">
                <wp:extent cx="685800" cy="1270"/>
                <wp:effectExtent l="0" t="19050" r="38100" b="36830"/>
                <wp:docPr id="9"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 cy="1270"/>
                        </a:xfrm>
                        <a:custGeom>
                          <a:avLst/>
                          <a:gdLst/>
                          <a:ahLst/>
                          <a:cxnLst/>
                          <a:rect l="l" t="t" r="r" b="b"/>
                          <a:pathLst>
                            <a:path w="685800">
                              <a:moveTo>
                                <a:pt x="0" y="0"/>
                              </a:moveTo>
                              <a:lnTo>
                                <a:pt x="685800" y="0"/>
                              </a:lnTo>
                            </a:path>
                          </a:pathLst>
                        </a:custGeom>
                        <a:ln w="57150">
                          <a:solidFill>
                            <a:srgbClr val="78B800"/>
                          </a:solidFill>
                          <a:prstDash val="solid"/>
                        </a:ln>
                      </wps:spPr>
                      <wps:bodyPr wrap="square" lIns="0" tIns="0" rIns="0" bIns="0" rtlCol="0">
                        <a:prstTxWarp prst="textNoShape">
                          <a:avLst/>
                        </a:prstTxWarp>
                        <a:noAutofit/>
                      </wps:bodyPr>
                    </wps:wsp>
                  </a:graphicData>
                </a:graphic>
              </wp:inline>
            </w:drawing>
          </mc:Choice>
          <mc:Fallback>
            <w:pict>
              <v:shape w14:anchorId="602591B2" id="Graphic 9" o:spid="_x0000_s1026" alt="&quot;&quot;" style="width:54pt;height:.1pt;visibility:visible;mso-wrap-style:square;mso-left-percent:-10001;mso-top-percent:-10001;mso-position-horizontal:absolute;mso-position-horizontal-relative:char;mso-position-vertical:absolute;mso-position-vertical-relative:line;mso-left-percent:-10001;mso-top-percent:-10001;v-text-anchor:top" coordsize="685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" path="m,l685800,e" filled="f" strokecolor="#78b800" strokeweight="4.5pt">
                <v:path arrowok="t"/>
                <w10:anchorlock/>
              </v:shape>
            </w:pict>
          </mc:Fallback>
        </mc:AlternateContent>
      </w:r>
    </w:p>
    <w:p w14:paraId="7F369511" w14:textId="7F1FC2DD" w:rsidR="00B968DC" w:rsidRPr="00800418" w:rsidRDefault="00B968DC" w:rsidP="00B968DC">
      <w:pPr>
        <w:spacing w:before="480"/>
        <w:ind w:left="714"/>
        <w:rPr>
          <w:i/>
          <w:sz w:val="28"/>
        </w:rPr>
        <w:sectPr w:rsidR="00B968DC" w:rsidRPr="00800418">
          <w:headerReference w:type="default" r:id="rId8"/>
          <w:type w:val="continuous"/>
          <w:pgSz w:w="11910" w:h="16840"/>
          <w:pgMar w:top="1920" w:right="1200" w:bottom="280" w:left="740" w:header="720" w:footer="720" w:gutter="0"/>
          <w:cols w:space="720"/>
        </w:sectPr>
      </w:pPr>
      <w:r>
        <w:rPr>
          <w:noProof/>
        </w:rPr>
        <w:drawing>
          <wp:inline distT="0" distB="0" distL="0" distR="0" wp14:anchorId="0083A754" wp14:editId="0CD3D386">
            <wp:extent cx="2280285" cy="624205"/>
            <wp:effectExtent l="0" t="0" r="5715" b="4445"/>
            <wp:docPr id="10" name="Image 10" descr="Allen + Clarke logo"/>
            <wp:cNvGraphicFramePr/>
            <a:graphic xmlns:a="http://schemas.openxmlformats.org/drawingml/2006/main">
              <a:graphicData uri="http://schemas.openxmlformats.org/drawingml/2006/picture">
                <pic:pic xmlns:pic="http://schemas.openxmlformats.org/drawingml/2006/picture">
                  <pic:nvPicPr>
                    <pic:cNvPr id="10" name="Image 10" descr="Allen + Clarke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inline>
        </w:drawing>
      </w:r>
    </w:p>
    <w:p w14:paraId="7F369515" w14:textId="16460DDE" w:rsidR="00202B63" w:rsidRPr="00800418" w:rsidRDefault="00C257FE" w:rsidP="00E07B77">
      <w:pPr>
        <w:pStyle w:val="BodyText"/>
        <w:spacing w:before="480"/>
        <w:ind w:left="720"/>
        <w:rPr>
          <w:sz w:val="20"/>
        </w:rPr>
      </w:pPr>
      <w:r>
        <w:rPr>
          <w:noProof/>
          <w:sz w:val="20"/>
        </w:rPr>
        <w:lastRenderedPageBreak/>
        <w:drawing>
          <wp:inline distT="0" distB="0" distL="0" distR="0" wp14:anchorId="7F369D29" wp14:editId="7908BDE2">
            <wp:extent cx="5727142" cy="3264408"/>
            <wp:effectExtent l="0" t="0" r="0" b="0"/>
            <wp:docPr id="16" name="Image 16" descr="Allen + Clarke's Acknowledgment of Country with original artwork produced by Emma Walk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llen + Clarke's Acknowledgment of Country with original artwork produced by Emma Walke.  "/>
                    <pic:cNvPicPr/>
                  </pic:nvPicPr>
                  <pic:blipFill>
                    <a:blip r:embed="rId10" cstate="print"/>
                    <a:stretch>
                      <a:fillRect/>
                    </a:stretch>
                  </pic:blipFill>
                  <pic:spPr>
                    <a:xfrm>
                      <a:off x="0" y="0"/>
                      <a:ext cx="5727142" cy="3264408"/>
                    </a:xfrm>
                    <a:prstGeom prst="rect">
                      <a:avLst/>
                    </a:prstGeom>
                  </pic:spPr>
                </pic:pic>
              </a:graphicData>
            </a:graphic>
          </wp:inline>
        </w:drawing>
      </w:r>
    </w:p>
    <w:p w14:paraId="7F369517" w14:textId="76E81B13" w:rsidR="00202B63" w:rsidRPr="00DE40DF" w:rsidRDefault="00C257FE" w:rsidP="00DE40DF">
      <w:pPr>
        <w:spacing w:before="360"/>
        <w:ind w:left="709"/>
        <w:rPr>
          <w:b/>
          <w:bCs/>
        </w:rPr>
      </w:pPr>
      <w:r w:rsidRPr="00DE40DF">
        <w:rPr>
          <w:b/>
          <w:bCs/>
        </w:rPr>
        <w:t>Disclaimer</w:t>
      </w:r>
    </w:p>
    <w:p w14:paraId="7F369519" w14:textId="04594B6B" w:rsidR="00202B63" w:rsidRPr="00800418" w:rsidRDefault="00C257FE" w:rsidP="00800418">
      <w:pPr>
        <w:pStyle w:val="BodyText"/>
        <w:spacing w:before="120" w:line="276" w:lineRule="auto"/>
        <w:ind w:left="697" w:right="232"/>
        <w:jc w:val="both"/>
      </w:pPr>
      <w:r>
        <w:t>All due care and responsibility have been taken in the preparation of this report. This report (including any enclosures and attachments) has been prepared for the exclusive use and benefit</w:t>
      </w:r>
      <w:r>
        <w:rPr>
          <w:spacing w:val="-10"/>
        </w:rPr>
        <w:t xml:space="preserve"> </w:t>
      </w:r>
      <w:r>
        <w:t>of</w:t>
      </w:r>
      <w:r>
        <w:rPr>
          <w:spacing w:val="-5"/>
        </w:rPr>
        <w:t xml:space="preserve"> </w:t>
      </w:r>
      <w:r>
        <w:t>the</w:t>
      </w:r>
      <w:r>
        <w:rPr>
          <w:spacing w:val="-4"/>
        </w:rPr>
        <w:t xml:space="preserve"> </w:t>
      </w:r>
      <w:r>
        <w:t>addressee(s)</w:t>
      </w:r>
      <w:r>
        <w:rPr>
          <w:spacing w:val="-8"/>
        </w:rPr>
        <w:t xml:space="preserve"> </w:t>
      </w:r>
      <w:r>
        <w:t>and</w:t>
      </w:r>
      <w:r>
        <w:rPr>
          <w:spacing w:val="-4"/>
        </w:rPr>
        <w:t xml:space="preserve"> </w:t>
      </w:r>
      <w:r>
        <w:t>solely</w:t>
      </w:r>
      <w:r>
        <w:rPr>
          <w:spacing w:val="-1"/>
        </w:rPr>
        <w:t xml:space="preserve"> </w:t>
      </w:r>
      <w:r>
        <w:t>for</w:t>
      </w:r>
      <w:r>
        <w:rPr>
          <w:spacing w:val="-3"/>
        </w:rPr>
        <w:t xml:space="preserve"> </w:t>
      </w:r>
      <w:r>
        <w:t>the</w:t>
      </w:r>
      <w:r>
        <w:rPr>
          <w:spacing w:val="-4"/>
        </w:rPr>
        <w:t xml:space="preserve"> </w:t>
      </w:r>
      <w:r>
        <w:t>purposes</w:t>
      </w:r>
      <w:r>
        <w:rPr>
          <w:spacing w:val="-6"/>
        </w:rPr>
        <w:t xml:space="preserve"> </w:t>
      </w:r>
      <w:r>
        <w:t>for</w:t>
      </w:r>
      <w:r>
        <w:rPr>
          <w:spacing w:val="-3"/>
        </w:rPr>
        <w:t xml:space="preserve"> </w:t>
      </w:r>
      <w:r>
        <w:t>which it</w:t>
      </w:r>
      <w:r>
        <w:rPr>
          <w:spacing w:val="-5"/>
        </w:rPr>
        <w:t xml:space="preserve"> </w:t>
      </w:r>
      <w:r>
        <w:t>is</w:t>
      </w:r>
      <w:r>
        <w:rPr>
          <w:spacing w:val="-6"/>
        </w:rPr>
        <w:t xml:space="preserve"> </w:t>
      </w:r>
      <w:r>
        <w:t>provided.</w:t>
      </w:r>
      <w:r>
        <w:rPr>
          <w:spacing w:val="-4"/>
        </w:rPr>
        <w:t xml:space="preserve"> </w:t>
      </w:r>
      <w:r>
        <w:rPr>
          <w:i/>
        </w:rPr>
        <w:t>Allen</w:t>
      </w:r>
      <w:r>
        <w:rPr>
          <w:i/>
          <w:spacing w:val="-4"/>
        </w:rPr>
        <w:t xml:space="preserve"> </w:t>
      </w:r>
      <w:r>
        <w:rPr>
          <w:i/>
        </w:rPr>
        <w:t>+</w:t>
      </w:r>
      <w:r>
        <w:rPr>
          <w:i/>
          <w:spacing w:val="-1"/>
        </w:rPr>
        <w:t xml:space="preserve"> </w:t>
      </w:r>
      <w:r>
        <w:rPr>
          <w:i/>
        </w:rPr>
        <w:t xml:space="preserve">Clarke </w:t>
      </w:r>
      <w:r>
        <w:t>accepts</w:t>
      </w:r>
      <w:r>
        <w:rPr>
          <w:spacing w:val="-5"/>
        </w:rPr>
        <w:t xml:space="preserve"> </w:t>
      </w:r>
      <w:r>
        <w:t>no liability</w:t>
      </w:r>
      <w:r>
        <w:rPr>
          <w:spacing w:val="-5"/>
        </w:rPr>
        <w:t xml:space="preserve"> </w:t>
      </w:r>
      <w:r>
        <w:t>or</w:t>
      </w:r>
      <w:r>
        <w:rPr>
          <w:spacing w:val="-2"/>
        </w:rPr>
        <w:t xml:space="preserve"> </w:t>
      </w:r>
      <w:r>
        <w:t>responsibility if</w:t>
      </w:r>
      <w:r>
        <w:rPr>
          <w:spacing w:val="-4"/>
        </w:rPr>
        <w:t xml:space="preserve"> </w:t>
      </w:r>
      <w:r>
        <w:t>this report</w:t>
      </w:r>
      <w:r>
        <w:rPr>
          <w:spacing w:val="-4"/>
        </w:rPr>
        <w:t xml:space="preserve"> </w:t>
      </w:r>
      <w:r>
        <w:t>is</w:t>
      </w:r>
      <w:r>
        <w:rPr>
          <w:spacing w:val="-5"/>
        </w:rPr>
        <w:t xml:space="preserve"> </w:t>
      </w:r>
      <w:r>
        <w:t>used for</w:t>
      </w:r>
      <w:r>
        <w:rPr>
          <w:spacing w:val="-2"/>
        </w:rPr>
        <w:t xml:space="preserve"> </w:t>
      </w:r>
      <w:r>
        <w:t>an alternative</w:t>
      </w:r>
      <w:r>
        <w:rPr>
          <w:spacing w:val="-3"/>
        </w:rPr>
        <w:t xml:space="preserve"> </w:t>
      </w:r>
      <w:r>
        <w:t>purpose from</w:t>
      </w:r>
      <w:r>
        <w:rPr>
          <w:spacing w:val="-2"/>
        </w:rPr>
        <w:t xml:space="preserve"> </w:t>
      </w:r>
      <w:r>
        <w:t>which it is intended, or by any third party.</w:t>
      </w:r>
    </w:p>
    <w:p w14:paraId="7F36951B" w14:textId="76FBCFC1" w:rsidR="00202B63" w:rsidRPr="00DE40DF" w:rsidRDefault="00C257FE" w:rsidP="00DE40DF">
      <w:pPr>
        <w:spacing w:before="360"/>
        <w:ind w:left="709"/>
        <w:rPr>
          <w:b/>
          <w:bCs/>
        </w:rPr>
      </w:pPr>
      <w:r w:rsidRPr="00DE40DF">
        <w:rPr>
          <w:b/>
          <w:bCs/>
        </w:rPr>
        <w:t>Use</w:t>
      </w:r>
      <w:r w:rsidRPr="00DE40DF">
        <w:rPr>
          <w:b/>
          <w:bCs/>
          <w:spacing w:val="1"/>
        </w:rPr>
        <w:t xml:space="preserve"> </w:t>
      </w:r>
      <w:r w:rsidRPr="00DE40DF">
        <w:rPr>
          <w:b/>
          <w:bCs/>
        </w:rPr>
        <w:t>of</w:t>
      </w:r>
      <w:r w:rsidRPr="00DE40DF">
        <w:rPr>
          <w:b/>
          <w:bCs/>
          <w:spacing w:val="-1"/>
        </w:rPr>
        <w:t xml:space="preserve"> </w:t>
      </w:r>
      <w:r w:rsidRPr="00DE40DF">
        <w:rPr>
          <w:b/>
          <w:bCs/>
        </w:rPr>
        <w:t>quotations</w:t>
      </w:r>
    </w:p>
    <w:p w14:paraId="2534C992" w14:textId="243431C6" w:rsidR="00477C3D" w:rsidRDefault="00C257FE" w:rsidP="00477C3D">
      <w:pPr>
        <w:pStyle w:val="BodyText"/>
        <w:spacing w:before="120" w:line="278" w:lineRule="auto"/>
        <w:ind w:left="697" w:right="232"/>
        <w:jc w:val="both"/>
      </w:pPr>
      <w:r>
        <w:t>Quotations</w:t>
      </w:r>
      <w:r>
        <w:rPr>
          <w:spacing w:val="-1"/>
        </w:rPr>
        <w:t xml:space="preserve"> </w:t>
      </w:r>
      <w:r>
        <w:t>used in this report have been deidentified. They have not been validated with the relevant stakeholders.</w:t>
      </w:r>
    </w:p>
    <w:p w14:paraId="7525B66F" w14:textId="77777777" w:rsidR="00477C3D" w:rsidRDefault="00477C3D" w:rsidP="00477C3D">
      <w:pPr>
        <w:spacing w:before="480" w:line="276" w:lineRule="auto"/>
        <w:ind w:left="697" w:right="414"/>
        <w:rPr>
          <w:sz w:val="18"/>
        </w:rPr>
      </w:pPr>
      <w:r>
        <w:rPr>
          <w:noProof/>
        </w:rPr>
        <w:drawing>
          <wp:inline distT="0" distB="0" distL="0" distR="0" wp14:anchorId="35CF7C0C" wp14:editId="73D6A5D5">
            <wp:extent cx="2791153" cy="763473"/>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153" cy="763473"/>
                    </a:xfrm>
                    <a:prstGeom prst="rect">
                      <a:avLst/>
                    </a:prstGeom>
                  </pic:spPr>
                </pic:pic>
              </a:graphicData>
            </a:graphic>
          </wp:inline>
        </w:drawing>
      </w:r>
    </w:p>
    <w:p w14:paraId="42D4BCB5" w14:textId="77777777" w:rsidR="00477C3D" w:rsidRDefault="00477C3D" w:rsidP="00477C3D">
      <w:pPr>
        <w:spacing w:before="480" w:line="276" w:lineRule="auto"/>
        <w:ind w:left="697" w:right="414"/>
        <w:rPr>
          <w:sz w:val="18"/>
        </w:rPr>
      </w:pPr>
      <w:r>
        <w:rPr>
          <w:noProof/>
        </w:rPr>
        <w:drawing>
          <wp:inline distT="0" distB="0" distL="0" distR="0" wp14:anchorId="0CA4D58B" wp14:editId="2AA0DE09">
            <wp:extent cx="698792" cy="1198872"/>
            <wp:effectExtent l="0" t="0" r="6350" b="1905"/>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792" cy="1198872"/>
                    </a:xfrm>
                    <a:prstGeom prst="rect">
                      <a:avLst/>
                    </a:prstGeom>
                  </pic:spPr>
                </pic:pic>
              </a:graphicData>
            </a:graphic>
          </wp:inline>
        </w:drawing>
      </w:r>
    </w:p>
    <w:p w14:paraId="7658334F" w14:textId="77777777" w:rsidR="00477C3D" w:rsidRDefault="00477C3D" w:rsidP="00477C3D">
      <w:pPr>
        <w:spacing w:before="480" w:line="276" w:lineRule="auto"/>
        <w:ind w:left="697" w:right="414"/>
        <w:rPr>
          <w:sz w:val="18"/>
        </w:rPr>
      </w:pPr>
      <w:r>
        <w:rPr>
          <w:sz w:val="18"/>
        </w:rPr>
        <w:t>Allen + Clarke has been independently certified</w:t>
      </w:r>
      <w:r>
        <w:rPr>
          <w:spacing w:val="-15"/>
          <w:sz w:val="18"/>
        </w:rPr>
        <w:t xml:space="preserve"> </w:t>
      </w:r>
      <w:r>
        <w:rPr>
          <w:sz w:val="18"/>
        </w:rPr>
        <w:t>as</w:t>
      </w:r>
      <w:r>
        <w:rPr>
          <w:spacing w:val="-12"/>
          <w:sz w:val="18"/>
        </w:rPr>
        <w:t xml:space="preserve"> </w:t>
      </w:r>
      <w:r>
        <w:rPr>
          <w:sz w:val="18"/>
        </w:rPr>
        <w:t>compliant with ISO9001:2015</w:t>
      </w:r>
    </w:p>
    <w:p w14:paraId="7EFCEB8A" w14:textId="77777777" w:rsidR="00477C3D" w:rsidRDefault="00477C3D" w:rsidP="00477C3D">
      <w:pPr>
        <w:pStyle w:val="BodyText"/>
        <w:spacing w:before="120" w:line="278" w:lineRule="auto"/>
        <w:ind w:left="697" w:right="232"/>
        <w:jc w:val="both"/>
        <w:rPr>
          <w:spacing w:val="-2"/>
          <w:sz w:val="18"/>
        </w:rPr>
        <w:sectPr w:rsidR="00477C3D">
          <w:headerReference w:type="default" r:id="rId13"/>
          <w:footerReference w:type="default" r:id="rId14"/>
          <w:pgSz w:w="11910" w:h="16840"/>
          <w:pgMar w:top="1260" w:right="1200" w:bottom="980" w:left="740" w:header="726" w:footer="787" w:gutter="0"/>
          <w:cols w:space="720"/>
        </w:sectPr>
      </w:pPr>
      <w:r>
        <w:rPr>
          <w:sz w:val="18"/>
        </w:rPr>
        <w:t>Quality</w:t>
      </w:r>
      <w:r>
        <w:rPr>
          <w:spacing w:val="-13"/>
          <w:sz w:val="18"/>
        </w:rPr>
        <w:t xml:space="preserve"> </w:t>
      </w:r>
      <w:r>
        <w:rPr>
          <w:sz w:val="18"/>
        </w:rPr>
        <w:t xml:space="preserve">Management </w:t>
      </w:r>
      <w:r>
        <w:rPr>
          <w:spacing w:val="-2"/>
          <w:sz w:val="18"/>
        </w:rPr>
        <w:t>Systems</w:t>
      </w:r>
    </w:p>
    <w:p w14:paraId="7F36952D" w14:textId="77777777" w:rsidR="00202B63" w:rsidRPr="00955841" w:rsidRDefault="00C257FE" w:rsidP="0005601E">
      <w:pPr>
        <w:spacing w:before="480" w:after="240"/>
        <w:ind w:left="709"/>
        <w:rPr>
          <w:b/>
          <w:color w:val="6AA300"/>
          <w:sz w:val="32"/>
        </w:rPr>
      </w:pPr>
      <w:r w:rsidRPr="00955841">
        <w:rPr>
          <w:b/>
          <w:color w:val="6AA300"/>
          <w:sz w:val="32"/>
        </w:rPr>
        <w:lastRenderedPageBreak/>
        <w:t>TABLE</w:t>
      </w:r>
      <w:r w:rsidRPr="00955841">
        <w:rPr>
          <w:b/>
          <w:color w:val="6AA300"/>
          <w:spacing w:val="-3"/>
          <w:sz w:val="32"/>
        </w:rPr>
        <w:t xml:space="preserve"> </w:t>
      </w:r>
      <w:r w:rsidRPr="00955841">
        <w:rPr>
          <w:b/>
          <w:color w:val="6AA300"/>
          <w:sz w:val="32"/>
        </w:rPr>
        <w:t>OF</w:t>
      </w:r>
      <w:r w:rsidRPr="00955841">
        <w:rPr>
          <w:b/>
          <w:color w:val="6AA300"/>
          <w:spacing w:val="-3"/>
          <w:sz w:val="32"/>
        </w:rPr>
        <w:t xml:space="preserve"> </w:t>
      </w:r>
      <w:r w:rsidRPr="00955841">
        <w:rPr>
          <w:b/>
          <w:color w:val="6AA300"/>
          <w:spacing w:val="-2"/>
          <w:sz w:val="32"/>
        </w:rPr>
        <w:t>CONTENTS</w:t>
      </w:r>
    </w:p>
    <w:sdt>
      <w:sdtPr>
        <w:rPr>
          <w:b w:val="0"/>
          <w:color w:val="auto"/>
          <w:sz w:val="22"/>
        </w:rPr>
        <w:id w:val="1039018644"/>
        <w:docPartObj>
          <w:docPartGallery w:val="Table of Contents"/>
          <w:docPartUnique/>
        </w:docPartObj>
      </w:sdtPr>
      <w:sdtEndPr>
        <w:rPr>
          <w:bCs/>
          <w:noProof/>
        </w:rPr>
      </w:sdtEndPr>
      <w:sdtContent>
        <w:p w14:paraId="62670480" w14:textId="3DE8970C" w:rsidR="006873AD" w:rsidRDefault="006873AD">
          <w:pPr>
            <w:pStyle w:val="TOCHeading"/>
          </w:pPr>
          <w:r>
            <w:t>Contents</w:t>
          </w:r>
        </w:p>
        <w:p w14:paraId="4D700062" w14:textId="7AF77FC7" w:rsidR="006873AD" w:rsidRDefault="006873AD">
          <w:pPr>
            <w:pStyle w:val="TOC1"/>
            <w:tabs>
              <w:tab w:val="right" w:leader="dot" w:pos="9960"/>
            </w:tabs>
            <w:rPr>
              <w:rFonts w:asciiTheme="minorHAnsi" w:eastAsiaTheme="minorEastAsia" w:hAnsiTheme="minorHAnsi" w:cstheme="minorBidi"/>
              <w:b w:val="0"/>
              <w:bCs w:val="0"/>
              <w:noProof/>
              <w:sz w:val="22"/>
              <w:szCs w:val="22"/>
              <w:lang w:val="en-AU" w:eastAsia="en-AU"/>
            </w:rPr>
          </w:pPr>
          <w:r>
            <w:fldChar w:fldCharType="begin"/>
          </w:r>
          <w:r>
            <w:instrText xml:space="preserve"> TOC \o "1-3" \h \z \u </w:instrText>
          </w:r>
          <w:r>
            <w:fldChar w:fldCharType="separate"/>
          </w:r>
          <w:hyperlink w:anchor="_Toc152861092" w:history="1">
            <w:r w:rsidRPr="0002157C">
              <w:rPr>
                <w:rStyle w:val="Hyperlink"/>
                <w:noProof/>
                <w:spacing w:val="-2"/>
              </w:rPr>
              <w:t>Glossary</w:t>
            </w:r>
            <w:r w:rsidRPr="0002157C">
              <w:rPr>
                <w:rStyle w:val="Hyperlink"/>
                <w:noProof/>
                <w:spacing w:val="-27"/>
              </w:rPr>
              <w:t xml:space="preserve"> </w:t>
            </w:r>
            <w:r w:rsidRPr="0002157C">
              <w:rPr>
                <w:rStyle w:val="Hyperlink"/>
                <w:noProof/>
                <w:spacing w:val="-2"/>
              </w:rPr>
              <w:t>and</w:t>
            </w:r>
            <w:r w:rsidRPr="0002157C">
              <w:rPr>
                <w:rStyle w:val="Hyperlink"/>
                <w:noProof/>
                <w:spacing w:val="-18"/>
              </w:rPr>
              <w:t xml:space="preserve"> </w:t>
            </w:r>
            <w:r w:rsidRPr="0002157C">
              <w:rPr>
                <w:rStyle w:val="Hyperlink"/>
                <w:noProof/>
                <w:spacing w:val="-2"/>
              </w:rPr>
              <w:t>acronyms</w:t>
            </w:r>
            <w:r>
              <w:rPr>
                <w:noProof/>
                <w:webHidden/>
              </w:rPr>
              <w:tab/>
            </w:r>
            <w:r>
              <w:rPr>
                <w:noProof/>
                <w:webHidden/>
              </w:rPr>
              <w:fldChar w:fldCharType="begin"/>
            </w:r>
            <w:r>
              <w:rPr>
                <w:noProof/>
                <w:webHidden/>
              </w:rPr>
              <w:instrText xml:space="preserve"> PAGEREF _Toc152861092 \h </w:instrText>
            </w:r>
            <w:r>
              <w:rPr>
                <w:noProof/>
                <w:webHidden/>
              </w:rPr>
            </w:r>
            <w:r>
              <w:rPr>
                <w:noProof/>
                <w:webHidden/>
              </w:rPr>
              <w:fldChar w:fldCharType="separate"/>
            </w:r>
            <w:r w:rsidR="009829BB">
              <w:rPr>
                <w:noProof/>
                <w:webHidden/>
              </w:rPr>
              <w:t>4</w:t>
            </w:r>
            <w:r>
              <w:rPr>
                <w:noProof/>
                <w:webHidden/>
              </w:rPr>
              <w:fldChar w:fldCharType="end"/>
            </w:r>
          </w:hyperlink>
        </w:p>
        <w:p w14:paraId="5CCB9EB8" w14:textId="580FFBFD" w:rsidR="006873AD" w:rsidRDefault="002D504A">
          <w:pPr>
            <w:pStyle w:val="TOC1"/>
            <w:tabs>
              <w:tab w:val="left" w:pos="1780"/>
              <w:tab w:val="right" w:leader="dot" w:pos="9960"/>
            </w:tabs>
            <w:rPr>
              <w:rFonts w:asciiTheme="minorHAnsi" w:eastAsiaTheme="minorEastAsia" w:hAnsiTheme="minorHAnsi" w:cstheme="minorBidi"/>
              <w:b w:val="0"/>
              <w:bCs w:val="0"/>
              <w:noProof/>
              <w:sz w:val="22"/>
              <w:szCs w:val="22"/>
              <w:lang w:val="en-AU" w:eastAsia="en-AU"/>
            </w:rPr>
          </w:pPr>
          <w:hyperlink w:anchor="_Toc152861093" w:history="1">
            <w:r w:rsidR="006873AD" w:rsidRPr="0002157C">
              <w:rPr>
                <w:rStyle w:val="Hyperlink"/>
                <w:noProof/>
                <w:w w:val="99"/>
              </w:rPr>
              <w:t>1.0</w:t>
            </w:r>
            <w:r w:rsidR="006873AD">
              <w:rPr>
                <w:rFonts w:asciiTheme="minorHAnsi" w:eastAsiaTheme="minorEastAsia" w:hAnsiTheme="minorHAnsi" w:cstheme="minorBidi"/>
                <w:b w:val="0"/>
                <w:bCs w:val="0"/>
                <w:noProof/>
                <w:sz w:val="22"/>
                <w:szCs w:val="22"/>
                <w:lang w:val="en-AU" w:eastAsia="en-AU"/>
              </w:rPr>
              <w:t xml:space="preserve"> </w:t>
            </w:r>
            <w:r w:rsidR="006873AD">
              <w:rPr>
                <w:rStyle w:val="Hyperlink"/>
                <w:noProof/>
                <w:spacing w:val="-2"/>
              </w:rPr>
              <w:t>B</w:t>
            </w:r>
            <w:r w:rsidR="006873AD" w:rsidRPr="0002157C">
              <w:rPr>
                <w:rStyle w:val="Hyperlink"/>
                <w:noProof/>
                <w:spacing w:val="-2"/>
              </w:rPr>
              <w:t>ackground</w:t>
            </w:r>
            <w:r w:rsidR="006873AD">
              <w:rPr>
                <w:noProof/>
                <w:webHidden/>
              </w:rPr>
              <w:tab/>
            </w:r>
            <w:r w:rsidR="006873AD">
              <w:rPr>
                <w:noProof/>
                <w:webHidden/>
              </w:rPr>
              <w:fldChar w:fldCharType="begin"/>
            </w:r>
            <w:r w:rsidR="006873AD">
              <w:rPr>
                <w:noProof/>
                <w:webHidden/>
              </w:rPr>
              <w:instrText xml:space="preserve"> PAGEREF _Toc152861093 \h </w:instrText>
            </w:r>
            <w:r w:rsidR="006873AD">
              <w:rPr>
                <w:noProof/>
                <w:webHidden/>
              </w:rPr>
            </w:r>
            <w:r w:rsidR="006873AD">
              <w:rPr>
                <w:noProof/>
                <w:webHidden/>
              </w:rPr>
              <w:fldChar w:fldCharType="separate"/>
            </w:r>
            <w:r w:rsidR="009829BB">
              <w:rPr>
                <w:noProof/>
                <w:webHidden/>
              </w:rPr>
              <w:t>5</w:t>
            </w:r>
            <w:r w:rsidR="006873AD">
              <w:rPr>
                <w:noProof/>
                <w:webHidden/>
              </w:rPr>
              <w:fldChar w:fldCharType="end"/>
            </w:r>
          </w:hyperlink>
        </w:p>
        <w:p w14:paraId="0A94E0FF" w14:textId="3F417510"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094" w:history="1">
            <w:r w:rsidR="006873AD" w:rsidRPr="0002157C">
              <w:rPr>
                <w:rStyle w:val="Hyperlink"/>
                <w:noProof/>
                <w:w w:val="99"/>
              </w:rPr>
              <w:t>1.1</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What</w:t>
            </w:r>
            <w:r w:rsidR="006873AD" w:rsidRPr="0002157C">
              <w:rPr>
                <w:rStyle w:val="Hyperlink"/>
                <w:noProof/>
                <w:spacing w:val="-9"/>
              </w:rPr>
              <w:t xml:space="preserve"> </w:t>
            </w:r>
            <w:r w:rsidR="006873AD" w:rsidRPr="0002157C">
              <w:rPr>
                <w:rStyle w:val="Hyperlink"/>
                <w:noProof/>
              </w:rPr>
              <w:t>is</w:t>
            </w:r>
            <w:r w:rsidR="006873AD" w:rsidRPr="0002157C">
              <w:rPr>
                <w:rStyle w:val="Hyperlink"/>
                <w:noProof/>
                <w:spacing w:val="-8"/>
              </w:rPr>
              <w:t xml:space="preserve"> </w:t>
            </w:r>
            <w:r w:rsidR="006873AD" w:rsidRPr="0002157C">
              <w:rPr>
                <w:rStyle w:val="Hyperlink"/>
                <w:noProof/>
              </w:rPr>
              <w:t>the</w:t>
            </w:r>
            <w:r w:rsidR="006873AD" w:rsidRPr="0002157C">
              <w:rPr>
                <w:rStyle w:val="Hyperlink"/>
                <w:noProof/>
                <w:spacing w:val="-5"/>
              </w:rPr>
              <w:t xml:space="preserve"> </w:t>
            </w:r>
            <w:r w:rsidR="006873AD" w:rsidRPr="0002157C">
              <w:rPr>
                <w:rStyle w:val="Hyperlink"/>
                <w:noProof/>
              </w:rPr>
              <w:t>MAIF</w:t>
            </w:r>
            <w:r w:rsidR="006873AD" w:rsidRPr="0002157C">
              <w:rPr>
                <w:rStyle w:val="Hyperlink"/>
                <w:noProof/>
                <w:spacing w:val="-8"/>
              </w:rPr>
              <w:t xml:space="preserve"> </w:t>
            </w:r>
            <w:r w:rsidR="006873AD" w:rsidRPr="0002157C">
              <w:rPr>
                <w:rStyle w:val="Hyperlink"/>
                <w:noProof/>
                <w:spacing w:val="-2"/>
              </w:rPr>
              <w:t>Agreement?</w:t>
            </w:r>
            <w:r w:rsidR="006873AD">
              <w:rPr>
                <w:noProof/>
                <w:webHidden/>
              </w:rPr>
              <w:tab/>
            </w:r>
            <w:r w:rsidR="006873AD">
              <w:rPr>
                <w:noProof/>
                <w:webHidden/>
              </w:rPr>
              <w:fldChar w:fldCharType="begin"/>
            </w:r>
            <w:r w:rsidR="006873AD">
              <w:rPr>
                <w:noProof/>
                <w:webHidden/>
              </w:rPr>
              <w:instrText xml:space="preserve"> PAGEREF _Toc152861094 \h </w:instrText>
            </w:r>
            <w:r w:rsidR="006873AD">
              <w:rPr>
                <w:noProof/>
                <w:webHidden/>
              </w:rPr>
            </w:r>
            <w:r w:rsidR="006873AD">
              <w:rPr>
                <w:noProof/>
                <w:webHidden/>
              </w:rPr>
              <w:fldChar w:fldCharType="separate"/>
            </w:r>
            <w:r w:rsidR="009829BB">
              <w:rPr>
                <w:noProof/>
                <w:webHidden/>
              </w:rPr>
              <w:t>5</w:t>
            </w:r>
            <w:r w:rsidR="006873AD">
              <w:rPr>
                <w:noProof/>
                <w:webHidden/>
              </w:rPr>
              <w:fldChar w:fldCharType="end"/>
            </w:r>
          </w:hyperlink>
        </w:p>
        <w:p w14:paraId="0C885C8C" w14:textId="7CA44EC4"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095" w:history="1">
            <w:r w:rsidR="006873AD" w:rsidRPr="0002157C">
              <w:rPr>
                <w:rStyle w:val="Hyperlink"/>
                <w:noProof/>
                <w:w w:val="99"/>
              </w:rPr>
              <w:t>1.2</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Purpose</w:t>
            </w:r>
            <w:r w:rsidR="006873AD" w:rsidRPr="0002157C">
              <w:rPr>
                <w:rStyle w:val="Hyperlink"/>
                <w:noProof/>
                <w:spacing w:val="-10"/>
              </w:rPr>
              <w:t xml:space="preserve"> </w:t>
            </w:r>
            <w:r w:rsidR="006873AD" w:rsidRPr="0002157C">
              <w:rPr>
                <w:rStyle w:val="Hyperlink"/>
                <w:noProof/>
              </w:rPr>
              <w:t>of</w:t>
            </w:r>
            <w:r w:rsidR="006873AD" w:rsidRPr="0002157C">
              <w:rPr>
                <w:rStyle w:val="Hyperlink"/>
                <w:noProof/>
                <w:spacing w:val="-9"/>
              </w:rPr>
              <w:t xml:space="preserve"> </w:t>
            </w:r>
            <w:r w:rsidR="006873AD" w:rsidRPr="0002157C">
              <w:rPr>
                <w:rStyle w:val="Hyperlink"/>
                <w:noProof/>
              </w:rPr>
              <w:t>this</w:t>
            </w:r>
            <w:r w:rsidR="006873AD" w:rsidRPr="0002157C">
              <w:rPr>
                <w:rStyle w:val="Hyperlink"/>
                <w:noProof/>
                <w:spacing w:val="-13"/>
              </w:rPr>
              <w:t xml:space="preserve"> </w:t>
            </w:r>
            <w:r w:rsidR="006873AD" w:rsidRPr="0002157C">
              <w:rPr>
                <w:rStyle w:val="Hyperlink"/>
                <w:noProof/>
                <w:spacing w:val="-2"/>
              </w:rPr>
              <w:t>report</w:t>
            </w:r>
            <w:r w:rsidR="006873AD">
              <w:rPr>
                <w:noProof/>
                <w:webHidden/>
              </w:rPr>
              <w:tab/>
            </w:r>
            <w:r w:rsidR="006873AD">
              <w:rPr>
                <w:noProof/>
                <w:webHidden/>
              </w:rPr>
              <w:fldChar w:fldCharType="begin"/>
            </w:r>
            <w:r w:rsidR="006873AD">
              <w:rPr>
                <w:noProof/>
                <w:webHidden/>
              </w:rPr>
              <w:instrText xml:space="preserve"> PAGEREF _Toc152861095 \h </w:instrText>
            </w:r>
            <w:r w:rsidR="006873AD">
              <w:rPr>
                <w:noProof/>
                <w:webHidden/>
              </w:rPr>
            </w:r>
            <w:r w:rsidR="006873AD">
              <w:rPr>
                <w:noProof/>
                <w:webHidden/>
              </w:rPr>
              <w:fldChar w:fldCharType="separate"/>
            </w:r>
            <w:r w:rsidR="009829BB">
              <w:rPr>
                <w:noProof/>
                <w:webHidden/>
              </w:rPr>
              <w:t>5</w:t>
            </w:r>
            <w:r w:rsidR="006873AD">
              <w:rPr>
                <w:noProof/>
                <w:webHidden/>
              </w:rPr>
              <w:fldChar w:fldCharType="end"/>
            </w:r>
          </w:hyperlink>
        </w:p>
        <w:p w14:paraId="66532C64" w14:textId="206BA5F2" w:rsidR="006873AD" w:rsidRDefault="002D504A">
          <w:pPr>
            <w:pStyle w:val="TOC1"/>
            <w:tabs>
              <w:tab w:val="left" w:pos="1780"/>
              <w:tab w:val="right" w:leader="dot" w:pos="9960"/>
            </w:tabs>
            <w:rPr>
              <w:rFonts w:asciiTheme="minorHAnsi" w:eastAsiaTheme="minorEastAsia" w:hAnsiTheme="minorHAnsi" w:cstheme="minorBidi"/>
              <w:b w:val="0"/>
              <w:bCs w:val="0"/>
              <w:noProof/>
              <w:sz w:val="22"/>
              <w:szCs w:val="22"/>
              <w:lang w:val="en-AU" w:eastAsia="en-AU"/>
            </w:rPr>
          </w:pPr>
          <w:hyperlink w:anchor="_Toc152861096" w:history="1">
            <w:r w:rsidR="006873AD" w:rsidRPr="0002157C">
              <w:rPr>
                <w:rStyle w:val="Hyperlink"/>
                <w:noProof/>
                <w:w w:val="99"/>
              </w:rPr>
              <w:t>2.0</w:t>
            </w:r>
            <w:r w:rsidR="006873AD">
              <w:rPr>
                <w:rFonts w:asciiTheme="minorHAnsi" w:eastAsiaTheme="minorEastAsia" w:hAnsiTheme="minorHAnsi" w:cstheme="minorBidi"/>
                <w:b w:val="0"/>
                <w:bCs w:val="0"/>
                <w:noProof/>
                <w:sz w:val="22"/>
                <w:szCs w:val="22"/>
                <w:lang w:val="en-AU" w:eastAsia="en-AU"/>
              </w:rPr>
              <w:t xml:space="preserve"> </w:t>
            </w:r>
            <w:r w:rsidR="006873AD">
              <w:rPr>
                <w:rStyle w:val="Hyperlink"/>
                <w:noProof/>
                <w:spacing w:val="-9"/>
              </w:rPr>
              <w:t>C</w:t>
            </w:r>
            <w:r w:rsidR="006873AD" w:rsidRPr="0002157C">
              <w:rPr>
                <w:rStyle w:val="Hyperlink"/>
                <w:noProof/>
                <w:spacing w:val="-9"/>
              </w:rPr>
              <w:t>onsultation</w:t>
            </w:r>
            <w:r w:rsidR="006873AD" w:rsidRPr="0002157C">
              <w:rPr>
                <w:rStyle w:val="Hyperlink"/>
                <w:noProof/>
                <w:spacing w:val="-19"/>
              </w:rPr>
              <w:t xml:space="preserve"> </w:t>
            </w:r>
            <w:r w:rsidR="006873AD" w:rsidRPr="0002157C">
              <w:rPr>
                <w:rStyle w:val="Hyperlink"/>
                <w:noProof/>
                <w:spacing w:val="-2"/>
              </w:rPr>
              <w:t>approach</w:t>
            </w:r>
            <w:r w:rsidR="006873AD">
              <w:rPr>
                <w:noProof/>
                <w:webHidden/>
              </w:rPr>
              <w:tab/>
            </w:r>
            <w:r w:rsidR="006873AD">
              <w:rPr>
                <w:noProof/>
                <w:webHidden/>
              </w:rPr>
              <w:fldChar w:fldCharType="begin"/>
            </w:r>
            <w:r w:rsidR="006873AD">
              <w:rPr>
                <w:noProof/>
                <w:webHidden/>
              </w:rPr>
              <w:instrText xml:space="preserve"> PAGEREF _Toc152861096 \h </w:instrText>
            </w:r>
            <w:r w:rsidR="006873AD">
              <w:rPr>
                <w:noProof/>
                <w:webHidden/>
              </w:rPr>
            </w:r>
            <w:r w:rsidR="006873AD">
              <w:rPr>
                <w:noProof/>
                <w:webHidden/>
              </w:rPr>
              <w:fldChar w:fldCharType="separate"/>
            </w:r>
            <w:r w:rsidR="009829BB">
              <w:rPr>
                <w:noProof/>
                <w:webHidden/>
              </w:rPr>
              <w:t>7</w:t>
            </w:r>
            <w:r w:rsidR="006873AD">
              <w:rPr>
                <w:noProof/>
                <w:webHidden/>
              </w:rPr>
              <w:fldChar w:fldCharType="end"/>
            </w:r>
          </w:hyperlink>
        </w:p>
        <w:p w14:paraId="1FDAE7C0" w14:textId="4904B494"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097" w:history="1">
            <w:r w:rsidR="006873AD" w:rsidRPr="0002157C">
              <w:rPr>
                <w:rStyle w:val="Hyperlink"/>
                <w:noProof/>
                <w:w w:val="99"/>
              </w:rPr>
              <w:t>2.1</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Consultation</w:t>
            </w:r>
            <w:r w:rsidR="006873AD" w:rsidRPr="0002157C">
              <w:rPr>
                <w:rStyle w:val="Hyperlink"/>
                <w:noProof/>
                <w:spacing w:val="-16"/>
              </w:rPr>
              <w:t xml:space="preserve"> </w:t>
            </w:r>
            <w:r w:rsidR="006873AD" w:rsidRPr="0002157C">
              <w:rPr>
                <w:rStyle w:val="Hyperlink"/>
                <w:noProof/>
              </w:rPr>
              <w:t>participation</w:t>
            </w:r>
            <w:r w:rsidR="006873AD" w:rsidRPr="0002157C">
              <w:rPr>
                <w:rStyle w:val="Hyperlink"/>
                <w:noProof/>
                <w:spacing w:val="-15"/>
              </w:rPr>
              <w:t xml:space="preserve"> </w:t>
            </w:r>
            <w:r w:rsidR="006873AD" w:rsidRPr="0002157C">
              <w:rPr>
                <w:rStyle w:val="Hyperlink"/>
                <w:noProof/>
              </w:rPr>
              <w:t>by</w:t>
            </w:r>
            <w:r w:rsidR="006873AD" w:rsidRPr="0002157C">
              <w:rPr>
                <w:rStyle w:val="Hyperlink"/>
                <w:noProof/>
                <w:spacing w:val="-16"/>
              </w:rPr>
              <w:t xml:space="preserve"> </w:t>
            </w:r>
            <w:r w:rsidR="006873AD" w:rsidRPr="0002157C">
              <w:rPr>
                <w:rStyle w:val="Hyperlink"/>
                <w:noProof/>
                <w:spacing w:val="-2"/>
              </w:rPr>
              <w:t>sector</w:t>
            </w:r>
            <w:r w:rsidR="006873AD">
              <w:rPr>
                <w:noProof/>
                <w:webHidden/>
              </w:rPr>
              <w:tab/>
            </w:r>
            <w:r w:rsidR="006873AD">
              <w:rPr>
                <w:noProof/>
                <w:webHidden/>
              </w:rPr>
              <w:fldChar w:fldCharType="begin"/>
            </w:r>
            <w:r w:rsidR="006873AD">
              <w:rPr>
                <w:noProof/>
                <w:webHidden/>
              </w:rPr>
              <w:instrText xml:space="preserve"> PAGEREF _Toc152861097 \h </w:instrText>
            </w:r>
            <w:r w:rsidR="006873AD">
              <w:rPr>
                <w:noProof/>
                <w:webHidden/>
              </w:rPr>
            </w:r>
            <w:r w:rsidR="006873AD">
              <w:rPr>
                <w:noProof/>
                <w:webHidden/>
              </w:rPr>
              <w:fldChar w:fldCharType="separate"/>
            </w:r>
            <w:r w:rsidR="009829BB">
              <w:rPr>
                <w:noProof/>
                <w:webHidden/>
              </w:rPr>
              <w:t>8</w:t>
            </w:r>
            <w:r w:rsidR="006873AD">
              <w:rPr>
                <w:noProof/>
                <w:webHidden/>
              </w:rPr>
              <w:fldChar w:fldCharType="end"/>
            </w:r>
          </w:hyperlink>
        </w:p>
        <w:p w14:paraId="2BF9680C" w14:textId="426057C9"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098" w:history="1">
            <w:r w:rsidR="006873AD" w:rsidRPr="0002157C">
              <w:rPr>
                <w:rStyle w:val="Hyperlink"/>
                <w:noProof/>
                <w:w w:val="99"/>
              </w:rPr>
              <w:t>2.2</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Online</w:t>
            </w:r>
            <w:r w:rsidR="006873AD" w:rsidRPr="0002157C">
              <w:rPr>
                <w:rStyle w:val="Hyperlink"/>
                <w:noProof/>
                <w:spacing w:val="-16"/>
              </w:rPr>
              <w:t xml:space="preserve"> </w:t>
            </w:r>
            <w:r w:rsidR="006873AD" w:rsidRPr="0002157C">
              <w:rPr>
                <w:rStyle w:val="Hyperlink"/>
                <w:noProof/>
                <w:spacing w:val="-2"/>
              </w:rPr>
              <w:t>survey</w:t>
            </w:r>
            <w:r w:rsidR="006873AD">
              <w:rPr>
                <w:noProof/>
                <w:webHidden/>
              </w:rPr>
              <w:tab/>
            </w:r>
            <w:r w:rsidR="006873AD">
              <w:rPr>
                <w:noProof/>
                <w:webHidden/>
              </w:rPr>
              <w:fldChar w:fldCharType="begin"/>
            </w:r>
            <w:r w:rsidR="006873AD">
              <w:rPr>
                <w:noProof/>
                <w:webHidden/>
              </w:rPr>
              <w:instrText xml:space="preserve"> PAGEREF _Toc152861098 \h </w:instrText>
            </w:r>
            <w:r w:rsidR="006873AD">
              <w:rPr>
                <w:noProof/>
                <w:webHidden/>
              </w:rPr>
            </w:r>
            <w:r w:rsidR="006873AD">
              <w:rPr>
                <w:noProof/>
                <w:webHidden/>
              </w:rPr>
              <w:fldChar w:fldCharType="separate"/>
            </w:r>
            <w:r w:rsidR="009829BB">
              <w:rPr>
                <w:noProof/>
                <w:webHidden/>
              </w:rPr>
              <w:t>8</w:t>
            </w:r>
            <w:r w:rsidR="006873AD">
              <w:rPr>
                <w:noProof/>
                <w:webHidden/>
              </w:rPr>
              <w:fldChar w:fldCharType="end"/>
            </w:r>
          </w:hyperlink>
        </w:p>
        <w:p w14:paraId="1A197026" w14:textId="7F4E698D"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099" w:history="1">
            <w:r w:rsidR="006873AD" w:rsidRPr="0002157C">
              <w:rPr>
                <w:rStyle w:val="Hyperlink"/>
                <w:noProof/>
                <w:w w:val="99"/>
              </w:rPr>
              <w:t>2.3</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Stakeholder</w:t>
            </w:r>
            <w:r w:rsidR="006873AD" w:rsidRPr="0002157C">
              <w:rPr>
                <w:rStyle w:val="Hyperlink"/>
                <w:noProof/>
                <w:spacing w:val="-17"/>
              </w:rPr>
              <w:t xml:space="preserve"> </w:t>
            </w:r>
            <w:r w:rsidR="006873AD" w:rsidRPr="0002157C">
              <w:rPr>
                <w:rStyle w:val="Hyperlink"/>
                <w:noProof/>
              </w:rPr>
              <w:t>interviews</w:t>
            </w:r>
            <w:r w:rsidR="006873AD" w:rsidRPr="0002157C">
              <w:rPr>
                <w:rStyle w:val="Hyperlink"/>
                <w:noProof/>
                <w:spacing w:val="-14"/>
              </w:rPr>
              <w:t xml:space="preserve"> </w:t>
            </w:r>
            <w:r w:rsidR="006873AD" w:rsidRPr="0002157C">
              <w:rPr>
                <w:rStyle w:val="Hyperlink"/>
                <w:noProof/>
              </w:rPr>
              <w:t>and</w:t>
            </w:r>
            <w:r w:rsidR="006873AD" w:rsidRPr="0002157C">
              <w:rPr>
                <w:rStyle w:val="Hyperlink"/>
                <w:noProof/>
                <w:spacing w:val="-14"/>
              </w:rPr>
              <w:t xml:space="preserve"> </w:t>
            </w:r>
            <w:r w:rsidR="006873AD" w:rsidRPr="0002157C">
              <w:rPr>
                <w:rStyle w:val="Hyperlink"/>
                <w:noProof/>
              </w:rPr>
              <w:t>focus</w:t>
            </w:r>
            <w:r w:rsidR="006873AD" w:rsidRPr="0002157C">
              <w:rPr>
                <w:rStyle w:val="Hyperlink"/>
                <w:noProof/>
                <w:spacing w:val="-15"/>
              </w:rPr>
              <w:t xml:space="preserve"> </w:t>
            </w:r>
            <w:r w:rsidR="006873AD" w:rsidRPr="0002157C">
              <w:rPr>
                <w:rStyle w:val="Hyperlink"/>
                <w:noProof/>
                <w:spacing w:val="-2"/>
              </w:rPr>
              <w:t>groups</w:t>
            </w:r>
            <w:r w:rsidR="006873AD">
              <w:rPr>
                <w:noProof/>
                <w:webHidden/>
              </w:rPr>
              <w:tab/>
            </w:r>
            <w:r w:rsidR="006873AD">
              <w:rPr>
                <w:noProof/>
                <w:webHidden/>
              </w:rPr>
              <w:fldChar w:fldCharType="begin"/>
            </w:r>
            <w:r w:rsidR="006873AD">
              <w:rPr>
                <w:noProof/>
                <w:webHidden/>
              </w:rPr>
              <w:instrText xml:space="preserve"> PAGEREF _Toc152861099 \h </w:instrText>
            </w:r>
            <w:r w:rsidR="006873AD">
              <w:rPr>
                <w:noProof/>
                <w:webHidden/>
              </w:rPr>
            </w:r>
            <w:r w:rsidR="006873AD">
              <w:rPr>
                <w:noProof/>
                <w:webHidden/>
              </w:rPr>
              <w:fldChar w:fldCharType="separate"/>
            </w:r>
            <w:r w:rsidR="009829BB">
              <w:rPr>
                <w:noProof/>
                <w:webHidden/>
              </w:rPr>
              <w:t>9</w:t>
            </w:r>
            <w:r w:rsidR="006873AD">
              <w:rPr>
                <w:noProof/>
                <w:webHidden/>
              </w:rPr>
              <w:fldChar w:fldCharType="end"/>
            </w:r>
          </w:hyperlink>
        </w:p>
        <w:p w14:paraId="5CF028D6" w14:textId="34E387C4"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00" w:history="1">
            <w:r w:rsidR="006873AD" w:rsidRPr="0002157C">
              <w:rPr>
                <w:rStyle w:val="Hyperlink"/>
                <w:noProof/>
                <w:w w:val="99"/>
              </w:rPr>
              <w:t>2.4</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Review</w:t>
            </w:r>
            <w:r w:rsidR="006873AD" w:rsidRPr="0002157C">
              <w:rPr>
                <w:rStyle w:val="Hyperlink"/>
                <w:noProof/>
                <w:spacing w:val="-11"/>
              </w:rPr>
              <w:t xml:space="preserve"> </w:t>
            </w:r>
            <w:r w:rsidR="006873AD" w:rsidRPr="0002157C">
              <w:rPr>
                <w:rStyle w:val="Hyperlink"/>
                <w:noProof/>
              </w:rPr>
              <w:t>of</w:t>
            </w:r>
            <w:r w:rsidR="006873AD" w:rsidRPr="0002157C">
              <w:rPr>
                <w:rStyle w:val="Hyperlink"/>
                <w:noProof/>
                <w:spacing w:val="-9"/>
              </w:rPr>
              <w:t xml:space="preserve"> </w:t>
            </w:r>
            <w:r w:rsidR="006873AD" w:rsidRPr="0002157C">
              <w:rPr>
                <w:rStyle w:val="Hyperlink"/>
                <w:noProof/>
              </w:rPr>
              <w:t>written</w:t>
            </w:r>
            <w:r w:rsidR="006873AD" w:rsidRPr="0002157C">
              <w:rPr>
                <w:rStyle w:val="Hyperlink"/>
                <w:noProof/>
                <w:spacing w:val="-9"/>
              </w:rPr>
              <w:t xml:space="preserve"> </w:t>
            </w:r>
            <w:r w:rsidR="006873AD" w:rsidRPr="0002157C">
              <w:rPr>
                <w:rStyle w:val="Hyperlink"/>
                <w:noProof/>
                <w:spacing w:val="-2"/>
              </w:rPr>
              <w:t>materials</w:t>
            </w:r>
            <w:r w:rsidR="006873AD">
              <w:rPr>
                <w:noProof/>
                <w:webHidden/>
              </w:rPr>
              <w:tab/>
            </w:r>
            <w:r w:rsidR="006873AD">
              <w:rPr>
                <w:noProof/>
                <w:webHidden/>
              </w:rPr>
              <w:fldChar w:fldCharType="begin"/>
            </w:r>
            <w:r w:rsidR="006873AD">
              <w:rPr>
                <w:noProof/>
                <w:webHidden/>
              </w:rPr>
              <w:instrText xml:space="preserve"> PAGEREF _Toc152861100 \h </w:instrText>
            </w:r>
            <w:r w:rsidR="006873AD">
              <w:rPr>
                <w:noProof/>
                <w:webHidden/>
              </w:rPr>
            </w:r>
            <w:r w:rsidR="006873AD">
              <w:rPr>
                <w:noProof/>
                <w:webHidden/>
              </w:rPr>
              <w:fldChar w:fldCharType="separate"/>
            </w:r>
            <w:r w:rsidR="009829BB">
              <w:rPr>
                <w:noProof/>
                <w:webHidden/>
              </w:rPr>
              <w:t>10</w:t>
            </w:r>
            <w:r w:rsidR="006873AD">
              <w:rPr>
                <w:noProof/>
                <w:webHidden/>
              </w:rPr>
              <w:fldChar w:fldCharType="end"/>
            </w:r>
          </w:hyperlink>
        </w:p>
        <w:p w14:paraId="045B7B14" w14:textId="7470D69A"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01" w:history="1">
            <w:r w:rsidR="006873AD" w:rsidRPr="0002157C">
              <w:rPr>
                <w:rStyle w:val="Hyperlink"/>
                <w:noProof/>
                <w:w w:val="99"/>
              </w:rPr>
              <w:t>2.5</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Limitations</w:t>
            </w:r>
            <w:r w:rsidR="006873AD">
              <w:rPr>
                <w:noProof/>
                <w:webHidden/>
              </w:rPr>
              <w:tab/>
            </w:r>
            <w:r w:rsidR="006873AD">
              <w:rPr>
                <w:noProof/>
                <w:webHidden/>
              </w:rPr>
              <w:fldChar w:fldCharType="begin"/>
            </w:r>
            <w:r w:rsidR="006873AD">
              <w:rPr>
                <w:noProof/>
                <w:webHidden/>
              </w:rPr>
              <w:instrText xml:space="preserve"> PAGEREF _Toc152861101 \h </w:instrText>
            </w:r>
            <w:r w:rsidR="006873AD">
              <w:rPr>
                <w:noProof/>
                <w:webHidden/>
              </w:rPr>
            </w:r>
            <w:r w:rsidR="006873AD">
              <w:rPr>
                <w:noProof/>
                <w:webHidden/>
              </w:rPr>
              <w:fldChar w:fldCharType="separate"/>
            </w:r>
            <w:r w:rsidR="009829BB">
              <w:rPr>
                <w:noProof/>
                <w:webHidden/>
              </w:rPr>
              <w:t>11</w:t>
            </w:r>
            <w:r w:rsidR="006873AD">
              <w:rPr>
                <w:noProof/>
                <w:webHidden/>
              </w:rPr>
              <w:fldChar w:fldCharType="end"/>
            </w:r>
          </w:hyperlink>
        </w:p>
        <w:p w14:paraId="4672BF3E" w14:textId="34BC2493" w:rsidR="006873AD" w:rsidRDefault="002D504A">
          <w:pPr>
            <w:pStyle w:val="TOC1"/>
            <w:tabs>
              <w:tab w:val="right" w:leader="dot" w:pos="9960"/>
            </w:tabs>
            <w:rPr>
              <w:rFonts w:asciiTheme="minorHAnsi" w:eastAsiaTheme="minorEastAsia" w:hAnsiTheme="minorHAnsi" w:cstheme="minorBidi"/>
              <w:b w:val="0"/>
              <w:bCs w:val="0"/>
              <w:noProof/>
              <w:sz w:val="22"/>
              <w:szCs w:val="22"/>
              <w:lang w:val="en-AU" w:eastAsia="en-AU"/>
            </w:rPr>
          </w:pPr>
          <w:hyperlink w:anchor="_Toc152861105" w:history="1">
            <w:r w:rsidR="006873AD" w:rsidRPr="0002157C">
              <w:rPr>
                <w:rStyle w:val="Hyperlink"/>
                <w:noProof/>
              </w:rPr>
              <w:t xml:space="preserve">3.0 </w:t>
            </w:r>
            <w:r w:rsidR="006873AD">
              <w:rPr>
                <w:rStyle w:val="Hyperlink"/>
                <w:noProof/>
              </w:rPr>
              <w:t>C</w:t>
            </w:r>
            <w:r w:rsidR="006873AD" w:rsidRPr="0002157C">
              <w:rPr>
                <w:rStyle w:val="Hyperlink"/>
                <w:noProof/>
              </w:rPr>
              <w:t>onsultation</w:t>
            </w:r>
            <w:r w:rsidR="006873AD" w:rsidRPr="0002157C">
              <w:rPr>
                <w:rStyle w:val="Hyperlink"/>
                <w:noProof/>
                <w:spacing w:val="-32"/>
              </w:rPr>
              <w:t xml:space="preserve"> </w:t>
            </w:r>
            <w:r w:rsidR="006873AD" w:rsidRPr="0002157C">
              <w:rPr>
                <w:rStyle w:val="Hyperlink"/>
                <w:noProof/>
              </w:rPr>
              <w:t>key</w:t>
            </w:r>
            <w:r w:rsidR="006873AD" w:rsidRPr="0002157C">
              <w:rPr>
                <w:rStyle w:val="Hyperlink"/>
                <w:noProof/>
                <w:spacing w:val="-33"/>
              </w:rPr>
              <w:t xml:space="preserve"> </w:t>
            </w:r>
            <w:r w:rsidR="006873AD" w:rsidRPr="0002157C">
              <w:rPr>
                <w:rStyle w:val="Hyperlink"/>
                <w:noProof/>
              </w:rPr>
              <w:t>themes</w:t>
            </w:r>
            <w:r w:rsidR="006873AD" w:rsidRPr="0002157C">
              <w:rPr>
                <w:rStyle w:val="Hyperlink"/>
                <w:noProof/>
                <w:spacing w:val="-33"/>
              </w:rPr>
              <w:t xml:space="preserve"> </w:t>
            </w:r>
            <w:r w:rsidR="006873AD" w:rsidRPr="0002157C">
              <w:rPr>
                <w:rStyle w:val="Hyperlink"/>
                <w:noProof/>
              </w:rPr>
              <w:t xml:space="preserve">and </w:t>
            </w:r>
            <w:r w:rsidR="006873AD" w:rsidRPr="0002157C">
              <w:rPr>
                <w:rStyle w:val="Hyperlink"/>
                <w:noProof/>
                <w:spacing w:val="-2"/>
              </w:rPr>
              <w:t>findings</w:t>
            </w:r>
            <w:r w:rsidR="006873AD">
              <w:rPr>
                <w:noProof/>
                <w:webHidden/>
              </w:rPr>
              <w:tab/>
            </w:r>
            <w:r w:rsidR="006873AD">
              <w:rPr>
                <w:noProof/>
                <w:webHidden/>
              </w:rPr>
              <w:fldChar w:fldCharType="begin"/>
            </w:r>
            <w:r w:rsidR="006873AD">
              <w:rPr>
                <w:noProof/>
                <w:webHidden/>
              </w:rPr>
              <w:instrText xml:space="preserve"> PAGEREF _Toc152861105 \h </w:instrText>
            </w:r>
            <w:r w:rsidR="006873AD">
              <w:rPr>
                <w:noProof/>
                <w:webHidden/>
              </w:rPr>
            </w:r>
            <w:r w:rsidR="006873AD">
              <w:rPr>
                <w:noProof/>
                <w:webHidden/>
              </w:rPr>
              <w:fldChar w:fldCharType="separate"/>
            </w:r>
            <w:r w:rsidR="009829BB">
              <w:rPr>
                <w:noProof/>
                <w:webHidden/>
              </w:rPr>
              <w:t>12</w:t>
            </w:r>
            <w:r w:rsidR="006873AD">
              <w:rPr>
                <w:noProof/>
                <w:webHidden/>
              </w:rPr>
              <w:fldChar w:fldCharType="end"/>
            </w:r>
          </w:hyperlink>
        </w:p>
        <w:p w14:paraId="3B1F8497" w14:textId="4A60AC24"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06" w:history="1">
            <w:r w:rsidR="006873AD" w:rsidRPr="0002157C">
              <w:rPr>
                <w:rStyle w:val="Hyperlink"/>
                <w:noProof/>
              </w:rPr>
              <w:t>3.1</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KRQ 1: Is the MAIF Agreement effective in achieving its aims?</w:t>
            </w:r>
            <w:r w:rsidR="006873AD">
              <w:rPr>
                <w:noProof/>
                <w:webHidden/>
              </w:rPr>
              <w:tab/>
            </w:r>
            <w:r w:rsidR="006873AD">
              <w:rPr>
                <w:noProof/>
                <w:webHidden/>
              </w:rPr>
              <w:fldChar w:fldCharType="begin"/>
            </w:r>
            <w:r w:rsidR="006873AD">
              <w:rPr>
                <w:noProof/>
                <w:webHidden/>
              </w:rPr>
              <w:instrText xml:space="preserve"> PAGEREF _Toc152861106 \h </w:instrText>
            </w:r>
            <w:r w:rsidR="006873AD">
              <w:rPr>
                <w:noProof/>
                <w:webHidden/>
              </w:rPr>
            </w:r>
            <w:r w:rsidR="006873AD">
              <w:rPr>
                <w:noProof/>
                <w:webHidden/>
              </w:rPr>
              <w:fldChar w:fldCharType="separate"/>
            </w:r>
            <w:r w:rsidR="009829BB">
              <w:rPr>
                <w:noProof/>
                <w:webHidden/>
              </w:rPr>
              <w:t>12</w:t>
            </w:r>
            <w:r w:rsidR="006873AD">
              <w:rPr>
                <w:noProof/>
                <w:webHidden/>
              </w:rPr>
              <w:fldChar w:fldCharType="end"/>
            </w:r>
          </w:hyperlink>
        </w:p>
        <w:p w14:paraId="71691BF8" w14:textId="3ECDBC35"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10" w:history="1">
            <w:r w:rsidR="006873AD" w:rsidRPr="0002157C">
              <w:rPr>
                <w:rStyle w:val="Hyperlink"/>
                <w:noProof/>
              </w:rPr>
              <w:t>3.2</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KRQ</w:t>
            </w:r>
            <w:r w:rsidR="006873AD" w:rsidRPr="0002157C">
              <w:rPr>
                <w:rStyle w:val="Hyperlink"/>
                <w:noProof/>
                <w:spacing w:val="-19"/>
              </w:rPr>
              <w:t xml:space="preserve"> </w:t>
            </w:r>
            <w:r w:rsidR="006873AD" w:rsidRPr="0002157C">
              <w:rPr>
                <w:rStyle w:val="Hyperlink"/>
                <w:noProof/>
              </w:rPr>
              <w:t>2:</w:t>
            </w:r>
            <w:r w:rsidR="006873AD" w:rsidRPr="0002157C">
              <w:rPr>
                <w:rStyle w:val="Hyperlink"/>
                <w:noProof/>
                <w:spacing w:val="-20"/>
              </w:rPr>
              <w:t xml:space="preserve"> </w:t>
            </w:r>
            <w:r w:rsidR="006873AD" w:rsidRPr="0002157C">
              <w:rPr>
                <w:rStyle w:val="Hyperlink"/>
                <w:noProof/>
              </w:rPr>
              <w:t>Is the</w:t>
            </w:r>
            <w:r w:rsidR="006873AD" w:rsidRPr="0002157C">
              <w:rPr>
                <w:rStyle w:val="Hyperlink"/>
                <w:noProof/>
                <w:spacing w:val="-22"/>
              </w:rPr>
              <w:t xml:space="preserve"> </w:t>
            </w:r>
            <w:r w:rsidR="006873AD" w:rsidRPr="0002157C">
              <w:rPr>
                <w:rStyle w:val="Hyperlink"/>
                <w:noProof/>
              </w:rPr>
              <w:t>scope</w:t>
            </w:r>
            <w:r w:rsidR="006873AD" w:rsidRPr="0002157C">
              <w:rPr>
                <w:rStyle w:val="Hyperlink"/>
                <w:noProof/>
                <w:spacing w:val="-22"/>
              </w:rPr>
              <w:t xml:space="preserve"> </w:t>
            </w:r>
            <w:r w:rsidR="006873AD" w:rsidRPr="0002157C">
              <w:rPr>
                <w:rStyle w:val="Hyperlink"/>
                <w:noProof/>
              </w:rPr>
              <w:t>of</w:t>
            </w:r>
            <w:r w:rsidR="006873AD" w:rsidRPr="0002157C">
              <w:rPr>
                <w:rStyle w:val="Hyperlink"/>
                <w:noProof/>
                <w:spacing w:val="-20"/>
              </w:rPr>
              <w:t xml:space="preserve"> </w:t>
            </w:r>
            <w:r w:rsidR="006873AD" w:rsidRPr="0002157C">
              <w:rPr>
                <w:rStyle w:val="Hyperlink"/>
                <w:noProof/>
              </w:rPr>
              <w:t>the</w:t>
            </w:r>
            <w:r w:rsidR="006873AD" w:rsidRPr="0002157C">
              <w:rPr>
                <w:rStyle w:val="Hyperlink"/>
                <w:noProof/>
                <w:spacing w:val="-22"/>
              </w:rPr>
              <w:t xml:space="preserve"> </w:t>
            </w:r>
            <w:r w:rsidR="006873AD" w:rsidRPr="0002157C">
              <w:rPr>
                <w:rStyle w:val="Hyperlink"/>
                <w:noProof/>
              </w:rPr>
              <w:t>MAIF</w:t>
            </w:r>
            <w:r w:rsidR="006873AD" w:rsidRPr="0002157C">
              <w:rPr>
                <w:rStyle w:val="Hyperlink"/>
                <w:noProof/>
                <w:spacing w:val="-21"/>
              </w:rPr>
              <w:t xml:space="preserve"> </w:t>
            </w:r>
            <w:r w:rsidR="006873AD" w:rsidRPr="0002157C">
              <w:rPr>
                <w:rStyle w:val="Hyperlink"/>
                <w:noProof/>
              </w:rPr>
              <w:t xml:space="preserve">Agreement appropriate in the current policy </w:t>
            </w:r>
            <w:r w:rsidR="006873AD" w:rsidRPr="0002157C">
              <w:rPr>
                <w:rStyle w:val="Hyperlink"/>
                <w:noProof/>
                <w:spacing w:val="-2"/>
              </w:rPr>
              <w:t>environment?</w:t>
            </w:r>
            <w:r w:rsidR="006873AD">
              <w:rPr>
                <w:noProof/>
                <w:webHidden/>
              </w:rPr>
              <w:tab/>
            </w:r>
            <w:r w:rsidR="006873AD">
              <w:rPr>
                <w:noProof/>
                <w:webHidden/>
              </w:rPr>
              <w:fldChar w:fldCharType="begin"/>
            </w:r>
            <w:r w:rsidR="006873AD">
              <w:rPr>
                <w:noProof/>
                <w:webHidden/>
              </w:rPr>
              <w:instrText xml:space="preserve"> PAGEREF _Toc152861110 \h </w:instrText>
            </w:r>
            <w:r w:rsidR="006873AD">
              <w:rPr>
                <w:noProof/>
                <w:webHidden/>
              </w:rPr>
            </w:r>
            <w:r w:rsidR="006873AD">
              <w:rPr>
                <w:noProof/>
                <w:webHidden/>
              </w:rPr>
              <w:fldChar w:fldCharType="separate"/>
            </w:r>
            <w:r w:rsidR="009829BB">
              <w:rPr>
                <w:noProof/>
                <w:webHidden/>
              </w:rPr>
              <w:t>19</w:t>
            </w:r>
            <w:r w:rsidR="006873AD">
              <w:rPr>
                <w:noProof/>
                <w:webHidden/>
              </w:rPr>
              <w:fldChar w:fldCharType="end"/>
            </w:r>
          </w:hyperlink>
        </w:p>
        <w:p w14:paraId="252967B3" w14:textId="7ED5883B"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15" w:history="1">
            <w:r w:rsidR="006873AD" w:rsidRPr="0002157C">
              <w:rPr>
                <w:rStyle w:val="Hyperlink"/>
                <w:noProof/>
              </w:rPr>
              <w:t>3.3</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KRQ</w:t>
            </w:r>
            <w:r w:rsidR="006873AD" w:rsidRPr="0002157C">
              <w:rPr>
                <w:rStyle w:val="Hyperlink"/>
                <w:noProof/>
                <w:spacing w:val="80"/>
              </w:rPr>
              <w:t xml:space="preserve"> </w:t>
            </w:r>
            <w:r w:rsidR="006873AD" w:rsidRPr="0002157C">
              <w:rPr>
                <w:rStyle w:val="Hyperlink"/>
                <w:noProof/>
              </w:rPr>
              <w:t>3:</w:t>
            </w:r>
            <w:r w:rsidR="006873AD" w:rsidRPr="0002157C">
              <w:rPr>
                <w:rStyle w:val="Hyperlink"/>
                <w:noProof/>
                <w:spacing w:val="80"/>
              </w:rPr>
              <w:t xml:space="preserve"> </w:t>
            </w:r>
            <w:r w:rsidR="006873AD" w:rsidRPr="0002157C">
              <w:rPr>
                <w:rStyle w:val="Hyperlink"/>
                <w:noProof/>
              </w:rPr>
              <w:t>Are</w:t>
            </w:r>
            <w:r w:rsidR="006873AD" w:rsidRPr="0002157C">
              <w:rPr>
                <w:rStyle w:val="Hyperlink"/>
                <w:noProof/>
                <w:spacing w:val="80"/>
              </w:rPr>
              <w:t xml:space="preserve"> </w:t>
            </w:r>
            <w:r w:rsidR="006873AD" w:rsidRPr="0002157C">
              <w:rPr>
                <w:rStyle w:val="Hyperlink"/>
                <w:noProof/>
              </w:rPr>
              <w:t>the</w:t>
            </w:r>
            <w:r w:rsidR="006873AD" w:rsidRPr="0002157C">
              <w:rPr>
                <w:rStyle w:val="Hyperlink"/>
                <w:noProof/>
                <w:spacing w:val="80"/>
              </w:rPr>
              <w:t xml:space="preserve"> </w:t>
            </w:r>
            <w:r w:rsidR="006873AD" w:rsidRPr="0002157C">
              <w:rPr>
                <w:rStyle w:val="Hyperlink"/>
                <w:noProof/>
              </w:rPr>
              <w:t>MAIF</w:t>
            </w:r>
            <w:r w:rsidR="006873AD" w:rsidRPr="0002157C">
              <w:rPr>
                <w:rStyle w:val="Hyperlink"/>
                <w:noProof/>
                <w:spacing w:val="80"/>
              </w:rPr>
              <w:t xml:space="preserve"> </w:t>
            </w:r>
            <w:r w:rsidR="006873AD" w:rsidRPr="0002157C">
              <w:rPr>
                <w:rStyle w:val="Hyperlink"/>
                <w:noProof/>
              </w:rPr>
              <w:t>Agreement</w:t>
            </w:r>
            <w:r w:rsidR="006873AD" w:rsidRPr="0002157C">
              <w:rPr>
                <w:rStyle w:val="Hyperlink"/>
                <w:noProof/>
                <w:spacing w:val="80"/>
              </w:rPr>
              <w:t xml:space="preserve"> </w:t>
            </w:r>
            <w:r w:rsidR="006873AD" w:rsidRPr="0002157C">
              <w:rPr>
                <w:rStyle w:val="Hyperlink"/>
                <w:noProof/>
              </w:rPr>
              <w:t>processes</w:t>
            </w:r>
            <w:r w:rsidR="006873AD" w:rsidRPr="0002157C">
              <w:rPr>
                <w:rStyle w:val="Hyperlink"/>
                <w:noProof/>
                <w:spacing w:val="40"/>
              </w:rPr>
              <w:t xml:space="preserve"> </w:t>
            </w:r>
            <w:r w:rsidR="006873AD" w:rsidRPr="0002157C">
              <w:rPr>
                <w:rStyle w:val="Hyperlink"/>
                <w:noProof/>
                <w:spacing w:val="-2"/>
              </w:rPr>
              <w:t>appropriate?</w:t>
            </w:r>
            <w:r w:rsidR="006873AD">
              <w:rPr>
                <w:noProof/>
                <w:webHidden/>
              </w:rPr>
              <w:tab/>
            </w:r>
            <w:r w:rsidR="006873AD">
              <w:rPr>
                <w:noProof/>
                <w:webHidden/>
              </w:rPr>
              <w:fldChar w:fldCharType="begin"/>
            </w:r>
            <w:r w:rsidR="006873AD">
              <w:rPr>
                <w:noProof/>
                <w:webHidden/>
              </w:rPr>
              <w:instrText xml:space="preserve"> PAGEREF _Toc152861115 \h </w:instrText>
            </w:r>
            <w:r w:rsidR="006873AD">
              <w:rPr>
                <w:noProof/>
                <w:webHidden/>
              </w:rPr>
            </w:r>
            <w:r w:rsidR="006873AD">
              <w:rPr>
                <w:noProof/>
                <w:webHidden/>
              </w:rPr>
              <w:fldChar w:fldCharType="separate"/>
            </w:r>
            <w:r w:rsidR="009829BB">
              <w:rPr>
                <w:noProof/>
                <w:webHidden/>
              </w:rPr>
              <w:t>27</w:t>
            </w:r>
            <w:r w:rsidR="006873AD">
              <w:rPr>
                <w:noProof/>
                <w:webHidden/>
              </w:rPr>
              <w:fldChar w:fldCharType="end"/>
            </w:r>
          </w:hyperlink>
        </w:p>
        <w:p w14:paraId="5B724264" w14:textId="65138AAE"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25" w:history="1">
            <w:r w:rsidR="006873AD" w:rsidRPr="0002157C">
              <w:rPr>
                <w:rStyle w:val="Hyperlink"/>
                <w:noProof/>
              </w:rPr>
              <w:t>3.4</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KRQ 4: Is the voluntary, self-regulatory approach</w:t>
            </w:r>
            <w:r w:rsidR="006873AD" w:rsidRPr="0002157C">
              <w:rPr>
                <w:rStyle w:val="Hyperlink"/>
                <w:noProof/>
                <w:spacing w:val="-2"/>
              </w:rPr>
              <w:t xml:space="preserve"> </w:t>
            </w:r>
            <w:r w:rsidR="006873AD" w:rsidRPr="0002157C">
              <w:rPr>
                <w:rStyle w:val="Hyperlink"/>
                <w:noProof/>
              </w:rPr>
              <w:t>fit for purpose</w:t>
            </w:r>
            <w:r w:rsidR="006873AD" w:rsidRPr="0002157C">
              <w:rPr>
                <w:rStyle w:val="Hyperlink"/>
                <w:noProof/>
                <w:spacing w:val="-2"/>
              </w:rPr>
              <w:t xml:space="preserve"> </w:t>
            </w:r>
            <w:r w:rsidR="006873AD" w:rsidRPr="0002157C">
              <w:rPr>
                <w:rStyle w:val="Hyperlink"/>
                <w:noProof/>
              </w:rPr>
              <w:t>or are there</w:t>
            </w:r>
            <w:r w:rsidR="006873AD" w:rsidRPr="0002157C">
              <w:rPr>
                <w:rStyle w:val="Hyperlink"/>
                <w:noProof/>
                <w:spacing w:val="-2"/>
              </w:rPr>
              <w:t xml:space="preserve"> </w:t>
            </w:r>
            <w:r w:rsidR="006873AD" w:rsidRPr="0002157C">
              <w:rPr>
                <w:rStyle w:val="Hyperlink"/>
                <w:noProof/>
              </w:rPr>
              <w:t>alternative regulatory models?</w:t>
            </w:r>
            <w:r w:rsidR="006873AD">
              <w:rPr>
                <w:noProof/>
                <w:webHidden/>
              </w:rPr>
              <w:tab/>
            </w:r>
            <w:r w:rsidR="006873AD">
              <w:rPr>
                <w:noProof/>
                <w:webHidden/>
              </w:rPr>
              <w:fldChar w:fldCharType="begin"/>
            </w:r>
            <w:r w:rsidR="006873AD">
              <w:rPr>
                <w:noProof/>
                <w:webHidden/>
              </w:rPr>
              <w:instrText xml:space="preserve"> PAGEREF _Toc152861125 \h </w:instrText>
            </w:r>
            <w:r w:rsidR="006873AD">
              <w:rPr>
                <w:noProof/>
                <w:webHidden/>
              </w:rPr>
            </w:r>
            <w:r w:rsidR="006873AD">
              <w:rPr>
                <w:noProof/>
                <w:webHidden/>
              </w:rPr>
              <w:fldChar w:fldCharType="separate"/>
            </w:r>
            <w:r w:rsidR="009829BB">
              <w:rPr>
                <w:noProof/>
                <w:webHidden/>
              </w:rPr>
              <w:t>35</w:t>
            </w:r>
            <w:r w:rsidR="006873AD">
              <w:rPr>
                <w:noProof/>
                <w:webHidden/>
              </w:rPr>
              <w:fldChar w:fldCharType="end"/>
            </w:r>
          </w:hyperlink>
        </w:p>
        <w:p w14:paraId="7E40D250" w14:textId="0365A02D" w:rsidR="006873AD" w:rsidRDefault="002D504A">
          <w:pPr>
            <w:pStyle w:val="TOC2"/>
            <w:tabs>
              <w:tab w:val="left" w:pos="1780"/>
              <w:tab w:val="right" w:leader="dot" w:pos="9960"/>
            </w:tabs>
            <w:rPr>
              <w:rFonts w:asciiTheme="minorHAnsi" w:eastAsiaTheme="minorEastAsia" w:hAnsiTheme="minorHAnsi" w:cstheme="minorBidi"/>
              <w:noProof/>
              <w:sz w:val="22"/>
              <w:szCs w:val="22"/>
              <w:lang w:val="en-AU" w:eastAsia="en-AU"/>
            </w:rPr>
          </w:pPr>
          <w:hyperlink w:anchor="_Toc152861127" w:history="1">
            <w:r w:rsidR="006873AD" w:rsidRPr="0002157C">
              <w:rPr>
                <w:rStyle w:val="Hyperlink"/>
                <w:noProof/>
              </w:rPr>
              <w:t>3.5</w:t>
            </w:r>
            <w:r w:rsidR="006873AD">
              <w:rPr>
                <w:rFonts w:asciiTheme="minorHAnsi" w:eastAsiaTheme="minorEastAsia" w:hAnsiTheme="minorHAnsi" w:cstheme="minorBidi"/>
                <w:noProof/>
                <w:sz w:val="22"/>
                <w:szCs w:val="22"/>
                <w:lang w:val="en-AU" w:eastAsia="en-AU"/>
              </w:rPr>
              <w:tab/>
            </w:r>
            <w:r w:rsidR="006873AD" w:rsidRPr="0002157C">
              <w:rPr>
                <w:rStyle w:val="Hyperlink"/>
                <w:noProof/>
              </w:rPr>
              <w:t>KRQ 5: What are the benefits, costs and any limitations of changes and expansion of the MAIF Agreement scope, alternative regulatory models and MAIF Agreement processes?</w:t>
            </w:r>
            <w:r w:rsidR="006873AD">
              <w:rPr>
                <w:noProof/>
                <w:webHidden/>
              </w:rPr>
              <w:tab/>
            </w:r>
            <w:r w:rsidR="006873AD">
              <w:rPr>
                <w:noProof/>
                <w:webHidden/>
              </w:rPr>
              <w:fldChar w:fldCharType="begin"/>
            </w:r>
            <w:r w:rsidR="006873AD">
              <w:rPr>
                <w:noProof/>
                <w:webHidden/>
              </w:rPr>
              <w:instrText xml:space="preserve"> PAGEREF _Toc152861127 \h </w:instrText>
            </w:r>
            <w:r w:rsidR="006873AD">
              <w:rPr>
                <w:noProof/>
                <w:webHidden/>
              </w:rPr>
            </w:r>
            <w:r w:rsidR="006873AD">
              <w:rPr>
                <w:noProof/>
                <w:webHidden/>
              </w:rPr>
              <w:fldChar w:fldCharType="separate"/>
            </w:r>
            <w:r w:rsidR="009829BB">
              <w:rPr>
                <w:noProof/>
                <w:webHidden/>
              </w:rPr>
              <w:t>38</w:t>
            </w:r>
            <w:r w:rsidR="006873AD">
              <w:rPr>
                <w:noProof/>
                <w:webHidden/>
              </w:rPr>
              <w:fldChar w:fldCharType="end"/>
            </w:r>
          </w:hyperlink>
        </w:p>
        <w:p w14:paraId="0F47E5F5" w14:textId="669C756F" w:rsidR="006873AD" w:rsidRPr="006873AD" w:rsidRDefault="002D504A" w:rsidP="006873AD">
          <w:pPr>
            <w:pStyle w:val="TOC2"/>
            <w:tabs>
              <w:tab w:val="right" w:leader="dot" w:pos="9960"/>
            </w:tabs>
            <w:ind w:left="709" w:firstLine="0"/>
            <w:rPr>
              <w:rFonts w:asciiTheme="minorHAnsi" w:eastAsiaTheme="minorEastAsia" w:hAnsiTheme="minorHAnsi" w:cstheme="minorBidi"/>
              <w:b/>
              <w:bCs/>
              <w:noProof/>
              <w:sz w:val="22"/>
              <w:szCs w:val="22"/>
              <w:lang w:val="en-AU" w:eastAsia="en-AU"/>
            </w:rPr>
          </w:pPr>
          <w:hyperlink w:anchor="_Toc152861131" w:history="1">
            <w:r w:rsidR="006873AD" w:rsidRPr="006873AD">
              <w:rPr>
                <w:rStyle w:val="Hyperlink"/>
                <w:b w:val="0"/>
                <w:bCs/>
                <w:noProof/>
              </w:rPr>
              <w:t>Appendix A: Bibliography</w:t>
            </w:r>
            <w:r w:rsidR="006873AD" w:rsidRPr="006873AD">
              <w:rPr>
                <w:b/>
                <w:bCs/>
                <w:noProof/>
                <w:webHidden/>
              </w:rPr>
              <w:tab/>
            </w:r>
            <w:r w:rsidR="006873AD" w:rsidRPr="006873AD">
              <w:rPr>
                <w:b/>
                <w:bCs/>
                <w:noProof/>
                <w:webHidden/>
              </w:rPr>
              <w:fldChar w:fldCharType="begin"/>
            </w:r>
            <w:r w:rsidR="006873AD" w:rsidRPr="006873AD">
              <w:rPr>
                <w:b/>
                <w:bCs/>
                <w:noProof/>
                <w:webHidden/>
              </w:rPr>
              <w:instrText xml:space="preserve"> PAGEREF _Toc152861131 \h </w:instrText>
            </w:r>
            <w:r w:rsidR="006873AD" w:rsidRPr="006873AD">
              <w:rPr>
                <w:b/>
                <w:bCs/>
                <w:noProof/>
                <w:webHidden/>
              </w:rPr>
            </w:r>
            <w:r w:rsidR="006873AD" w:rsidRPr="006873AD">
              <w:rPr>
                <w:b/>
                <w:bCs/>
                <w:noProof/>
                <w:webHidden/>
              </w:rPr>
              <w:fldChar w:fldCharType="separate"/>
            </w:r>
            <w:r w:rsidR="009829BB">
              <w:rPr>
                <w:b/>
                <w:bCs/>
                <w:noProof/>
                <w:webHidden/>
              </w:rPr>
              <w:t>46</w:t>
            </w:r>
            <w:r w:rsidR="006873AD" w:rsidRPr="006873AD">
              <w:rPr>
                <w:b/>
                <w:bCs/>
                <w:noProof/>
                <w:webHidden/>
              </w:rPr>
              <w:fldChar w:fldCharType="end"/>
            </w:r>
          </w:hyperlink>
        </w:p>
        <w:p w14:paraId="544DB3D5" w14:textId="35EDE8F6" w:rsidR="006873AD" w:rsidRPr="006873AD" w:rsidRDefault="002D504A" w:rsidP="006873AD">
          <w:pPr>
            <w:pStyle w:val="TOC2"/>
            <w:tabs>
              <w:tab w:val="right" w:leader="dot" w:pos="9960"/>
            </w:tabs>
            <w:ind w:left="709" w:firstLine="0"/>
            <w:rPr>
              <w:rFonts w:asciiTheme="minorHAnsi" w:eastAsiaTheme="minorEastAsia" w:hAnsiTheme="minorHAnsi" w:cstheme="minorBidi"/>
              <w:b/>
              <w:bCs/>
              <w:noProof/>
              <w:sz w:val="22"/>
              <w:szCs w:val="22"/>
              <w:lang w:val="en-AU" w:eastAsia="en-AU"/>
            </w:rPr>
          </w:pPr>
          <w:hyperlink w:anchor="_Toc152861132" w:history="1">
            <w:r w:rsidR="006873AD" w:rsidRPr="006873AD">
              <w:rPr>
                <w:rStyle w:val="Hyperlink"/>
                <w:b w:val="0"/>
                <w:bCs/>
                <w:noProof/>
              </w:rPr>
              <w:t>Appendix</w:t>
            </w:r>
            <w:r w:rsidR="006873AD" w:rsidRPr="006873AD">
              <w:rPr>
                <w:rStyle w:val="Hyperlink"/>
                <w:b w:val="0"/>
                <w:bCs/>
                <w:noProof/>
                <w:spacing w:val="-14"/>
              </w:rPr>
              <w:t xml:space="preserve"> </w:t>
            </w:r>
            <w:r w:rsidR="006873AD" w:rsidRPr="006873AD">
              <w:rPr>
                <w:rStyle w:val="Hyperlink"/>
                <w:b w:val="0"/>
                <w:bCs/>
                <w:noProof/>
              </w:rPr>
              <w:t>B:</w:t>
            </w:r>
            <w:r w:rsidR="006873AD" w:rsidRPr="006873AD">
              <w:rPr>
                <w:rStyle w:val="Hyperlink"/>
                <w:b w:val="0"/>
                <w:bCs/>
                <w:noProof/>
                <w:spacing w:val="-40"/>
              </w:rPr>
              <w:t xml:space="preserve"> </w:t>
            </w:r>
            <w:r w:rsidR="006873AD" w:rsidRPr="006873AD">
              <w:rPr>
                <w:rStyle w:val="Hyperlink"/>
                <w:b w:val="0"/>
                <w:bCs/>
                <w:noProof/>
              </w:rPr>
              <w:t>Survey</w:t>
            </w:r>
            <w:r w:rsidR="006873AD" w:rsidRPr="006873AD">
              <w:rPr>
                <w:rStyle w:val="Hyperlink"/>
                <w:b w:val="0"/>
                <w:bCs/>
                <w:noProof/>
                <w:spacing w:val="-15"/>
              </w:rPr>
              <w:t xml:space="preserve"> </w:t>
            </w:r>
            <w:r w:rsidR="006873AD" w:rsidRPr="006873AD">
              <w:rPr>
                <w:rStyle w:val="Hyperlink"/>
                <w:b w:val="0"/>
                <w:bCs/>
                <w:noProof/>
                <w:spacing w:val="-2"/>
              </w:rPr>
              <w:t>results</w:t>
            </w:r>
            <w:r w:rsidR="006873AD" w:rsidRPr="006873AD">
              <w:rPr>
                <w:b/>
                <w:bCs/>
                <w:noProof/>
                <w:webHidden/>
              </w:rPr>
              <w:tab/>
            </w:r>
            <w:r w:rsidR="006873AD" w:rsidRPr="006873AD">
              <w:rPr>
                <w:b/>
                <w:bCs/>
                <w:noProof/>
                <w:webHidden/>
              </w:rPr>
              <w:fldChar w:fldCharType="begin"/>
            </w:r>
            <w:r w:rsidR="006873AD" w:rsidRPr="006873AD">
              <w:rPr>
                <w:b/>
                <w:bCs/>
                <w:noProof/>
                <w:webHidden/>
              </w:rPr>
              <w:instrText xml:space="preserve"> PAGEREF _Toc152861132 \h </w:instrText>
            </w:r>
            <w:r w:rsidR="006873AD" w:rsidRPr="006873AD">
              <w:rPr>
                <w:b/>
                <w:bCs/>
                <w:noProof/>
                <w:webHidden/>
              </w:rPr>
            </w:r>
            <w:r w:rsidR="006873AD" w:rsidRPr="006873AD">
              <w:rPr>
                <w:b/>
                <w:bCs/>
                <w:noProof/>
                <w:webHidden/>
              </w:rPr>
              <w:fldChar w:fldCharType="separate"/>
            </w:r>
            <w:r w:rsidR="009829BB">
              <w:rPr>
                <w:b/>
                <w:bCs/>
                <w:noProof/>
                <w:webHidden/>
              </w:rPr>
              <w:t>50</w:t>
            </w:r>
            <w:r w:rsidR="006873AD" w:rsidRPr="006873AD">
              <w:rPr>
                <w:b/>
                <w:bCs/>
                <w:noProof/>
                <w:webHidden/>
              </w:rPr>
              <w:fldChar w:fldCharType="end"/>
            </w:r>
          </w:hyperlink>
        </w:p>
        <w:p w14:paraId="43F8C553" w14:textId="70F42AD6" w:rsidR="006873AD" w:rsidRPr="006873AD" w:rsidRDefault="002D504A" w:rsidP="006873AD">
          <w:pPr>
            <w:pStyle w:val="TOC2"/>
            <w:tabs>
              <w:tab w:val="right" w:leader="dot" w:pos="9960"/>
            </w:tabs>
            <w:ind w:left="709" w:firstLine="0"/>
            <w:rPr>
              <w:rFonts w:asciiTheme="minorHAnsi" w:eastAsiaTheme="minorEastAsia" w:hAnsiTheme="minorHAnsi" w:cstheme="minorBidi"/>
              <w:b/>
              <w:bCs/>
              <w:noProof/>
              <w:sz w:val="22"/>
              <w:szCs w:val="22"/>
              <w:lang w:val="en-AU" w:eastAsia="en-AU"/>
            </w:rPr>
          </w:pPr>
          <w:hyperlink w:anchor="_Toc152861133" w:history="1">
            <w:r w:rsidR="006873AD" w:rsidRPr="006873AD">
              <w:rPr>
                <w:rStyle w:val="Hyperlink"/>
                <w:b w:val="0"/>
                <w:bCs/>
                <w:noProof/>
              </w:rPr>
              <w:t>Appendix</w:t>
            </w:r>
            <w:r w:rsidR="006873AD" w:rsidRPr="006873AD">
              <w:rPr>
                <w:rStyle w:val="Hyperlink"/>
                <w:b w:val="0"/>
                <w:bCs/>
                <w:noProof/>
                <w:spacing w:val="-9"/>
              </w:rPr>
              <w:t xml:space="preserve"> </w:t>
            </w:r>
            <w:r w:rsidR="006873AD" w:rsidRPr="006873AD">
              <w:rPr>
                <w:rStyle w:val="Hyperlink"/>
                <w:b w:val="0"/>
                <w:bCs/>
                <w:noProof/>
              </w:rPr>
              <w:t>C:</w:t>
            </w:r>
            <w:r w:rsidR="006873AD" w:rsidRPr="006873AD">
              <w:rPr>
                <w:rStyle w:val="Hyperlink"/>
                <w:b w:val="0"/>
                <w:bCs/>
                <w:noProof/>
                <w:spacing w:val="-41"/>
              </w:rPr>
              <w:t xml:space="preserve"> </w:t>
            </w:r>
            <w:r w:rsidR="006873AD" w:rsidRPr="006873AD">
              <w:rPr>
                <w:rStyle w:val="Hyperlink"/>
                <w:b w:val="0"/>
                <w:bCs/>
                <w:noProof/>
              </w:rPr>
              <w:t>MAIF</w:t>
            </w:r>
            <w:r w:rsidR="006873AD" w:rsidRPr="006873AD">
              <w:rPr>
                <w:rStyle w:val="Hyperlink"/>
                <w:b w:val="0"/>
                <w:bCs/>
                <w:noProof/>
                <w:spacing w:val="-4"/>
              </w:rPr>
              <w:t xml:space="preserve"> </w:t>
            </w:r>
            <w:r w:rsidR="006873AD" w:rsidRPr="006873AD">
              <w:rPr>
                <w:rStyle w:val="Hyperlink"/>
                <w:b w:val="0"/>
                <w:bCs/>
                <w:noProof/>
              </w:rPr>
              <w:t>Review</w:t>
            </w:r>
            <w:r w:rsidR="006873AD" w:rsidRPr="006873AD">
              <w:rPr>
                <w:rStyle w:val="Hyperlink"/>
                <w:b w:val="0"/>
                <w:bCs/>
                <w:noProof/>
                <w:spacing w:val="-5"/>
              </w:rPr>
              <w:t xml:space="preserve"> </w:t>
            </w:r>
            <w:r w:rsidR="006873AD" w:rsidRPr="006873AD">
              <w:rPr>
                <w:rStyle w:val="Hyperlink"/>
                <w:b w:val="0"/>
                <w:bCs/>
                <w:noProof/>
              </w:rPr>
              <w:t>Consultation</w:t>
            </w:r>
            <w:r w:rsidR="006873AD" w:rsidRPr="006873AD">
              <w:rPr>
                <w:rStyle w:val="Hyperlink"/>
                <w:b w:val="0"/>
                <w:bCs/>
                <w:noProof/>
                <w:spacing w:val="-5"/>
              </w:rPr>
              <w:t xml:space="preserve"> </w:t>
            </w:r>
            <w:r w:rsidR="006873AD" w:rsidRPr="006873AD">
              <w:rPr>
                <w:rStyle w:val="Hyperlink"/>
                <w:b w:val="0"/>
                <w:bCs/>
                <w:noProof/>
                <w:spacing w:val="-2"/>
              </w:rPr>
              <w:t>Paper</w:t>
            </w:r>
            <w:r w:rsidR="006873AD" w:rsidRPr="006873AD">
              <w:rPr>
                <w:b/>
                <w:bCs/>
                <w:noProof/>
                <w:webHidden/>
              </w:rPr>
              <w:tab/>
            </w:r>
            <w:r w:rsidR="006873AD" w:rsidRPr="006873AD">
              <w:rPr>
                <w:b/>
                <w:bCs/>
                <w:noProof/>
                <w:webHidden/>
              </w:rPr>
              <w:fldChar w:fldCharType="begin"/>
            </w:r>
            <w:r w:rsidR="006873AD" w:rsidRPr="006873AD">
              <w:rPr>
                <w:b/>
                <w:bCs/>
                <w:noProof/>
                <w:webHidden/>
              </w:rPr>
              <w:instrText xml:space="preserve"> PAGEREF _Toc152861133 \h </w:instrText>
            </w:r>
            <w:r w:rsidR="006873AD" w:rsidRPr="006873AD">
              <w:rPr>
                <w:b/>
                <w:bCs/>
                <w:noProof/>
                <w:webHidden/>
              </w:rPr>
            </w:r>
            <w:r w:rsidR="006873AD" w:rsidRPr="006873AD">
              <w:rPr>
                <w:b/>
                <w:bCs/>
                <w:noProof/>
                <w:webHidden/>
              </w:rPr>
              <w:fldChar w:fldCharType="separate"/>
            </w:r>
            <w:r w:rsidR="009829BB">
              <w:rPr>
                <w:b/>
                <w:bCs/>
                <w:noProof/>
                <w:webHidden/>
              </w:rPr>
              <w:t>54</w:t>
            </w:r>
            <w:r w:rsidR="006873AD" w:rsidRPr="006873AD">
              <w:rPr>
                <w:b/>
                <w:bCs/>
                <w:noProof/>
                <w:webHidden/>
              </w:rPr>
              <w:fldChar w:fldCharType="end"/>
            </w:r>
          </w:hyperlink>
        </w:p>
        <w:p w14:paraId="4EBC1113" w14:textId="7434CEEE" w:rsidR="006873AD" w:rsidRPr="006873AD" w:rsidRDefault="002D504A" w:rsidP="006873AD">
          <w:pPr>
            <w:pStyle w:val="TOC2"/>
            <w:tabs>
              <w:tab w:val="right" w:leader="dot" w:pos="9960"/>
            </w:tabs>
            <w:ind w:left="709" w:firstLine="0"/>
            <w:rPr>
              <w:rFonts w:asciiTheme="minorHAnsi" w:eastAsiaTheme="minorEastAsia" w:hAnsiTheme="minorHAnsi" w:cstheme="minorBidi"/>
              <w:b/>
              <w:bCs/>
              <w:noProof/>
              <w:sz w:val="22"/>
              <w:szCs w:val="22"/>
              <w:lang w:val="en-AU" w:eastAsia="en-AU"/>
            </w:rPr>
          </w:pPr>
          <w:hyperlink w:anchor="_Toc152861140" w:history="1">
            <w:r w:rsidR="006873AD" w:rsidRPr="006873AD">
              <w:rPr>
                <w:rStyle w:val="Hyperlink"/>
                <w:b w:val="0"/>
                <w:bCs/>
                <w:noProof/>
              </w:rPr>
              <w:t>Appendix</w:t>
            </w:r>
            <w:r w:rsidR="006873AD" w:rsidRPr="006873AD">
              <w:rPr>
                <w:rStyle w:val="Hyperlink"/>
                <w:b w:val="0"/>
                <w:bCs/>
                <w:noProof/>
                <w:spacing w:val="-7"/>
              </w:rPr>
              <w:t xml:space="preserve"> </w:t>
            </w:r>
            <w:r w:rsidR="006873AD" w:rsidRPr="006873AD">
              <w:rPr>
                <w:rStyle w:val="Hyperlink"/>
                <w:b w:val="0"/>
                <w:bCs/>
                <w:noProof/>
              </w:rPr>
              <w:t>D:</w:t>
            </w:r>
            <w:r w:rsidR="006873AD" w:rsidRPr="006873AD">
              <w:rPr>
                <w:rStyle w:val="Hyperlink"/>
                <w:b w:val="0"/>
                <w:bCs/>
                <w:noProof/>
                <w:spacing w:val="-41"/>
              </w:rPr>
              <w:t xml:space="preserve"> </w:t>
            </w:r>
            <w:r w:rsidR="006873AD" w:rsidRPr="006873AD">
              <w:rPr>
                <w:rStyle w:val="Hyperlink"/>
                <w:b w:val="0"/>
                <w:bCs/>
                <w:noProof/>
              </w:rPr>
              <w:t>MAIF</w:t>
            </w:r>
            <w:r w:rsidR="006873AD" w:rsidRPr="006873AD">
              <w:rPr>
                <w:rStyle w:val="Hyperlink"/>
                <w:b w:val="0"/>
                <w:bCs/>
                <w:noProof/>
                <w:spacing w:val="-2"/>
              </w:rPr>
              <w:t xml:space="preserve"> </w:t>
            </w:r>
            <w:r w:rsidR="006873AD" w:rsidRPr="006873AD">
              <w:rPr>
                <w:rStyle w:val="Hyperlink"/>
                <w:b w:val="0"/>
                <w:bCs/>
                <w:noProof/>
              </w:rPr>
              <w:t>Review</w:t>
            </w:r>
            <w:r w:rsidR="006873AD" w:rsidRPr="006873AD">
              <w:rPr>
                <w:rStyle w:val="Hyperlink"/>
                <w:b w:val="0"/>
                <w:bCs/>
                <w:noProof/>
                <w:spacing w:val="-6"/>
              </w:rPr>
              <w:t xml:space="preserve"> </w:t>
            </w:r>
            <w:r w:rsidR="006873AD" w:rsidRPr="006873AD">
              <w:rPr>
                <w:rStyle w:val="Hyperlink"/>
                <w:b w:val="0"/>
                <w:bCs/>
                <w:noProof/>
                <w:spacing w:val="-2"/>
              </w:rPr>
              <w:t>Survey</w:t>
            </w:r>
            <w:r w:rsidR="006873AD" w:rsidRPr="006873AD">
              <w:rPr>
                <w:b/>
                <w:bCs/>
                <w:noProof/>
                <w:webHidden/>
              </w:rPr>
              <w:tab/>
            </w:r>
            <w:r w:rsidR="006873AD" w:rsidRPr="006873AD">
              <w:rPr>
                <w:b/>
                <w:bCs/>
                <w:noProof/>
                <w:webHidden/>
              </w:rPr>
              <w:fldChar w:fldCharType="begin"/>
            </w:r>
            <w:r w:rsidR="006873AD" w:rsidRPr="006873AD">
              <w:rPr>
                <w:b/>
                <w:bCs/>
                <w:noProof/>
                <w:webHidden/>
              </w:rPr>
              <w:instrText xml:space="preserve"> PAGEREF _Toc152861140 \h </w:instrText>
            </w:r>
            <w:r w:rsidR="006873AD" w:rsidRPr="006873AD">
              <w:rPr>
                <w:b/>
                <w:bCs/>
                <w:noProof/>
                <w:webHidden/>
              </w:rPr>
            </w:r>
            <w:r w:rsidR="006873AD" w:rsidRPr="006873AD">
              <w:rPr>
                <w:b/>
                <w:bCs/>
                <w:noProof/>
                <w:webHidden/>
              </w:rPr>
              <w:fldChar w:fldCharType="separate"/>
            </w:r>
            <w:r w:rsidR="009829BB">
              <w:rPr>
                <w:b/>
                <w:bCs/>
                <w:noProof/>
                <w:webHidden/>
              </w:rPr>
              <w:t>68</w:t>
            </w:r>
            <w:r w:rsidR="006873AD" w:rsidRPr="006873AD">
              <w:rPr>
                <w:b/>
                <w:bCs/>
                <w:noProof/>
                <w:webHidden/>
              </w:rPr>
              <w:fldChar w:fldCharType="end"/>
            </w:r>
          </w:hyperlink>
        </w:p>
        <w:p w14:paraId="7F369542" w14:textId="4426C991" w:rsidR="006873AD" w:rsidRDefault="006873AD">
          <w:pPr>
            <w:sectPr w:rsidR="006873AD">
              <w:pgSz w:w="11910" w:h="16840"/>
              <w:pgMar w:top="1260" w:right="1200" w:bottom="980" w:left="740" w:header="726" w:footer="787" w:gutter="0"/>
              <w:cols w:space="720"/>
            </w:sectPr>
          </w:pPr>
          <w:r>
            <w:rPr>
              <w:b/>
              <w:bCs/>
              <w:noProof/>
            </w:rPr>
            <w:fldChar w:fldCharType="end"/>
          </w:r>
        </w:p>
      </w:sdtContent>
    </w:sdt>
    <w:p w14:paraId="7F369544" w14:textId="51B94196" w:rsidR="00202B63" w:rsidRPr="0005601E" w:rsidRDefault="00C257FE" w:rsidP="0005601E">
      <w:pPr>
        <w:pStyle w:val="Heading1"/>
        <w:spacing w:before="607" w:after="240"/>
        <w:rPr>
          <w:color w:val="6AA300"/>
        </w:rPr>
      </w:pPr>
      <w:bookmarkStart w:id="0" w:name="_Toc152861092"/>
      <w:r w:rsidRPr="00176FB4">
        <w:rPr>
          <w:color w:val="6AA300"/>
          <w:spacing w:val="-2"/>
        </w:rPr>
        <w:lastRenderedPageBreak/>
        <w:t>GLOSSARY</w:t>
      </w:r>
      <w:r w:rsidRPr="0054553C">
        <w:rPr>
          <w:color w:val="6AA300"/>
          <w:spacing w:val="-27"/>
        </w:rPr>
        <w:t xml:space="preserve"> </w:t>
      </w:r>
      <w:r w:rsidRPr="0054553C">
        <w:rPr>
          <w:color w:val="6AA300"/>
          <w:spacing w:val="-2"/>
        </w:rPr>
        <w:t>AND</w:t>
      </w:r>
      <w:r w:rsidRPr="0054553C">
        <w:rPr>
          <w:color w:val="6AA300"/>
          <w:spacing w:val="-18"/>
        </w:rPr>
        <w:t xml:space="preserve"> </w:t>
      </w:r>
      <w:r w:rsidRPr="0054553C">
        <w:rPr>
          <w:color w:val="6AA300"/>
          <w:spacing w:val="-2"/>
        </w:rPr>
        <w:t>ACRONYMS</w:t>
      </w:r>
      <w:bookmarkEnd w:id="0"/>
    </w:p>
    <w:tbl>
      <w:tblPr>
        <w:tblW w:w="0" w:type="auto"/>
        <w:tblInd w:w="707" w:type="dxa"/>
        <w:tblLayout w:type="fixed"/>
        <w:tblCellMar>
          <w:left w:w="0" w:type="dxa"/>
          <w:right w:w="0" w:type="dxa"/>
        </w:tblCellMar>
        <w:tblLook w:val="01E0" w:firstRow="1" w:lastRow="1" w:firstColumn="1" w:lastColumn="1" w:noHBand="0" w:noVBand="0"/>
      </w:tblPr>
      <w:tblGrid>
        <w:gridCol w:w="2366"/>
        <w:gridCol w:w="6662"/>
      </w:tblGrid>
      <w:tr w:rsidR="00202B63" w14:paraId="7F369547" w14:textId="77777777" w:rsidTr="00025DE4">
        <w:trPr>
          <w:trHeight w:val="489"/>
          <w:tblHeader/>
        </w:trPr>
        <w:tc>
          <w:tcPr>
            <w:tcW w:w="2366" w:type="dxa"/>
            <w:shd w:val="clear" w:color="auto" w:fill="59820D"/>
          </w:tcPr>
          <w:p w14:paraId="7F369545" w14:textId="77777777" w:rsidR="00202B63" w:rsidRDefault="00C257FE">
            <w:pPr>
              <w:pStyle w:val="TableParagraph"/>
              <w:rPr>
                <w:b/>
              </w:rPr>
            </w:pPr>
            <w:r>
              <w:rPr>
                <w:b/>
                <w:color w:val="FFFFFF"/>
                <w:spacing w:val="-4"/>
              </w:rPr>
              <w:t>Term</w:t>
            </w:r>
          </w:p>
        </w:tc>
        <w:tc>
          <w:tcPr>
            <w:tcW w:w="6662" w:type="dxa"/>
            <w:shd w:val="clear" w:color="auto" w:fill="59820D"/>
          </w:tcPr>
          <w:p w14:paraId="7F369546" w14:textId="77777777" w:rsidR="00202B63" w:rsidRDefault="00C257FE">
            <w:pPr>
              <w:pStyle w:val="TableParagraph"/>
              <w:ind w:left="154"/>
              <w:rPr>
                <w:b/>
              </w:rPr>
            </w:pPr>
            <w:r>
              <w:rPr>
                <w:b/>
                <w:color w:val="FFFFFF"/>
                <w:spacing w:val="-2"/>
              </w:rPr>
              <w:t>Definition</w:t>
            </w:r>
          </w:p>
        </w:tc>
      </w:tr>
      <w:tr w:rsidR="00202B63" w14:paraId="7F36954A" w14:textId="77777777" w:rsidTr="00C01BC2">
        <w:trPr>
          <w:trHeight w:val="494"/>
          <w:tblHeader/>
        </w:trPr>
        <w:tc>
          <w:tcPr>
            <w:tcW w:w="2366" w:type="dxa"/>
          </w:tcPr>
          <w:p w14:paraId="7F369548" w14:textId="77777777" w:rsidR="00202B63" w:rsidRDefault="00C257FE">
            <w:pPr>
              <w:pStyle w:val="TableParagraph"/>
            </w:pPr>
            <w:r>
              <w:rPr>
                <w:color w:val="364249"/>
                <w:spacing w:val="-4"/>
              </w:rPr>
              <w:t>ACCC</w:t>
            </w:r>
          </w:p>
        </w:tc>
        <w:tc>
          <w:tcPr>
            <w:tcW w:w="6662" w:type="dxa"/>
          </w:tcPr>
          <w:p w14:paraId="7F369549" w14:textId="77777777" w:rsidR="00202B63" w:rsidRDefault="00C257FE">
            <w:pPr>
              <w:pStyle w:val="TableParagraph"/>
              <w:ind w:left="154"/>
            </w:pPr>
            <w:r>
              <w:rPr>
                <w:color w:val="364249"/>
              </w:rPr>
              <w:t>Australian</w:t>
            </w:r>
            <w:r>
              <w:rPr>
                <w:color w:val="364249"/>
                <w:spacing w:val="-7"/>
              </w:rPr>
              <w:t xml:space="preserve"> </w:t>
            </w:r>
            <w:r>
              <w:rPr>
                <w:color w:val="364249"/>
              </w:rPr>
              <w:t>Competition</w:t>
            </w:r>
            <w:r>
              <w:rPr>
                <w:color w:val="364249"/>
                <w:spacing w:val="-10"/>
              </w:rPr>
              <w:t xml:space="preserve"> </w:t>
            </w:r>
            <w:r>
              <w:rPr>
                <w:color w:val="364249"/>
              </w:rPr>
              <w:t>and</w:t>
            </w:r>
            <w:r>
              <w:rPr>
                <w:color w:val="364249"/>
                <w:spacing w:val="-6"/>
              </w:rPr>
              <w:t xml:space="preserve"> </w:t>
            </w:r>
            <w:r>
              <w:rPr>
                <w:color w:val="364249"/>
              </w:rPr>
              <w:t>Consumer</w:t>
            </w:r>
            <w:r>
              <w:rPr>
                <w:color w:val="364249"/>
                <w:spacing w:val="-9"/>
              </w:rPr>
              <w:t xml:space="preserve"> </w:t>
            </w:r>
            <w:r>
              <w:rPr>
                <w:color w:val="364249"/>
                <w:spacing w:val="-2"/>
              </w:rPr>
              <w:t>Commission</w:t>
            </w:r>
          </w:p>
        </w:tc>
      </w:tr>
      <w:tr w:rsidR="00202B63" w14:paraId="7F36954D" w14:textId="77777777" w:rsidTr="00C01BC2">
        <w:trPr>
          <w:trHeight w:val="494"/>
          <w:tblHeader/>
        </w:trPr>
        <w:tc>
          <w:tcPr>
            <w:tcW w:w="2366" w:type="dxa"/>
            <w:shd w:val="clear" w:color="auto" w:fill="EBF3DF"/>
          </w:tcPr>
          <w:p w14:paraId="7F36954B" w14:textId="77777777" w:rsidR="00202B63" w:rsidRDefault="00C257FE">
            <w:pPr>
              <w:pStyle w:val="TableParagraph"/>
            </w:pPr>
            <w:r>
              <w:rPr>
                <w:color w:val="364249"/>
                <w:spacing w:val="-2"/>
              </w:rPr>
              <w:t>FSANZ</w:t>
            </w:r>
          </w:p>
        </w:tc>
        <w:tc>
          <w:tcPr>
            <w:tcW w:w="6662" w:type="dxa"/>
            <w:shd w:val="clear" w:color="auto" w:fill="EBF3DF"/>
          </w:tcPr>
          <w:p w14:paraId="7F36954C" w14:textId="77777777" w:rsidR="00202B63" w:rsidRDefault="00C257FE">
            <w:pPr>
              <w:pStyle w:val="TableParagraph"/>
              <w:ind w:left="154"/>
            </w:pPr>
            <w:r>
              <w:rPr>
                <w:color w:val="364249"/>
              </w:rPr>
              <w:t>Food</w:t>
            </w:r>
            <w:r>
              <w:rPr>
                <w:color w:val="364249"/>
                <w:spacing w:val="-3"/>
              </w:rPr>
              <w:t xml:space="preserve"> </w:t>
            </w:r>
            <w:r>
              <w:rPr>
                <w:color w:val="364249"/>
              </w:rPr>
              <w:t>Standards</w:t>
            </w:r>
            <w:r>
              <w:rPr>
                <w:color w:val="364249"/>
                <w:spacing w:val="-10"/>
              </w:rPr>
              <w:t xml:space="preserve"> </w:t>
            </w:r>
            <w:r>
              <w:rPr>
                <w:color w:val="364249"/>
              </w:rPr>
              <w:t>Australia</w:t>
            </w:r>
            <w:r>
              <w:rPr>
                <w:color w:val="364249"/>
                <w:spacing w:val="-4"/>
              </w:rPr>
              <w:t xml:space="preserve"> </w:t>
            </w:r>
            <w:r>
              <w:rPr>
                <w:color w:val="364249"/>
              </w:rPr>
              <w:t>New</w:t>
            </w:r>
            <w:r>
              <w:rPr>
                <w:color w:val="364249"/>
                <w:spacing w:val="-6"/>
              </w:rPr>
              <w:t xml:space="preserve"> </w:t>
            </w:r>
            <w:r>
              <w:rPr>
                <w:color w:val="364249"/>
                <w:spacing w:val="-2"/>
              </w:rPr>
              <w:t>Zealand</w:t>
            </w:r>
          </w:p>
        </w:tc>
      </w:tr>
      <w:tr w:rsidR="00202B63" w14:paraId="7F369550" w14:textId="77777777" w:rsidTr="00C01BC2">
        <w:trPr>
          <w:trHeight w:val="489"/>
          <w:tblHeader/>
        </w:trPr>
        <w:tc>
          <w:tcPr>
            <w:tcW w:w="2366" w:type="dxa"/>
          </w:tcPr>
          <w:p w14:paraId="7F36954E" w14:textId="77777777" w:rsidR="00202B63" w:rsidRDefault="00C257FE">
            <w:pPr>
              <w:pStyle w:val="TableParagraph"/>
            </w:pPr>
            <w:r>
              <w:rPr>
                <w:color w:val="364249"/>
                <w:spacing w:val="-5"/>
              </w:rPr>
              <w:t>INC</w:t>
            </w:r>
          </w:p>
        </w:tc>
        <w:tc>
          <w:tcPr>
            <w:tcW w:w="6662" w:type="dxa"/>
          </w:tcPr>
          <w:p w14:paraId="7F36954F" w14:textId="77777777" w:rsidR="00202B63" w:rsidRDefault="00C257FE">
            <w:pPr>
              <w:pStyle w:val="TableParagraph"/>
              <w:ind w:left="154"/>
            </w:pPr>
            <w:r>
              <w:rPr>
                <w:color w:val="364249"/>
              </w:rPr>
              <w:t>Infant</w:t>
            </w:r>
            <w:r>
              <w:rPr>
                <w:color w:val="364249"/>
                <w:spacing w:val="-9"/>
              </w:rPr>
              <w:t xml:space="preserve"> </w:t>
            </w:r>
            <w:r>
              <w:rPr>
                <w:color w:val="364249"/>
              </w:rPr>
              <w:t>Nutrition</w:t>
            </w:r>
            <w:r>
              <w:rPr>
                <w:color w:val="364249"/>
                <w:spacing w:val="-3"/>
              </w:rPr>
              <w:t xml:space="preserve"> </w:t>
            </w:r>
            <w:r>
              <w:rPr>
                <w:color w:val="364249"/>
                <w:spacing w:val="-2"/>
              </w:rPr>
              <w:t>Council</w:t>
            </w:r>
          </w:p>
        </w:tc>
      </w:tr>
      <w:tr w:rsidR="00202B63" w14:paraId="7F369553" w14:textId="77777777" w:rsidTr="00C01BC2">
        <w:trPr>
          <w:trHeight w:val="494"/>
          <w:tblHeader/>
        </w:trPr>
        <w:tc>
          <w:tcPr>
            <w:tcW w:w="2366" w:type="dxa"/>
            <w:shd w:val="clear" w:color="auto" w:fill="EBF3DF"/>
          </w:tcPr>
          <w:p w14:paraId="7F369551" w14:textId="77777777" w:rsidR="00202B63" w:rsidRDefault="00C257FE">
            <w:pPr>
              <w:pStyle w:val="TableParagraph"/>
            </w:pPr>
            <w:r>
              <w:rPr>
                <w:color w:val="364249"/>
                <w:spacing w:val="-2"/>
              </w:rPr>
              <w:t>Infant</w:t>
            </w:r>
          </w:p>
        </w:tc>
        <w:tc>
          <w:tcPr>
            <w:tcW w:w="6662" w:type="dxa"/>
            <w:shd w:val="clear" w:color="auto" w:fill="EBF3DF"/>
          </w:tcPr>
          <w:p w14:paraId="7F369552" w14:textId="77777777" w:rsidR="00202B63" w:rsidRDefault="00C257FE">
            <w:pPr>
              <w:pStyle w:val="TableParagraph"/>
              <w:ind w:left="154"/>
            </w:pPr>
            <w:r>
              <w:rPr>
                <w:color w:val="364249"/>
              </w:rPr>
              <w:t>A</w:t>
            </w:r>
            <w:r>
              <w:rPr>
                <w:color w:val="364249"/>
                <w:spacing w:val="-1"/>
              </w:rPr>
              <w:t xml:space="preserve"> </w:t>
            </w:r>
            <w:r>
              <w:rPr>
                <w:color w:val="364249"/>
              </w:rPr>
              <w:t>person under</w:t>
            </w:r>
            <w:r>
              <w:rPr>
                <w:color w:val="364249"/>
                <w:spacing w:val="-3"/>
              </w:rPr>
              <w:t xml:space="preserve"> </w:t>
            </w:r>
            <w:r>
              <w:rPr>
                <w:color w:val="364249"/>
              </w:rPr>
              <w:t>the</w:t>
            </w:r>
            <w:r>
              <w:rPr>
                <w:color w:val="364249"/>
                <w:spacing w:val="-4"/>
              </w:rPr>
              <w:t xml:space="preserve"> </w:t>
            </w:r>
            <w:r>
              <w:rPr>
                <w:color w:val="364249"/>
              </w:rPr>
              <w:t>age</w:t>
            </w:r>
            <w:r>
              <w:rPr>
                <w:color w:val="364249"/>
                <w:spacing w:val="-4"/>
              </w:rPr>
              <w:t xml:space="preserve"> </w:t>
            </w:r>
            <w:r>
              <w:rPr>
                <w:color w:val="364249"/>
              </w:rPr>
              <w:t>of</w:t>
            </w:r>
            <w:r>
              <w:rPr>
                <w:color w:val="364249"/>
                <w:spacing w:val="-5"/>
              </w:rPr>
              <w:t xml:space="preserve"> </w:t>
            </w:r>
            <w:r>
              <w:rPr>
                <w:color w:val="364249"/>
              </w:rPr>
              <w:t>12</w:t>
            </w:r>
            <w:r>
              <w:rPr>
                <w:color w:val="364249"/>
                <w:spacing w:val="-4"/>
              </w:rPr>
              <w:t xml:space="preserve"> </w:t>
            </w:r>
            <w:r>
              <w:rPr>
                <w:color w:val="364249"/>
                <w:spacing w:val="-2"/>
              </w:rPr>
              <w:t>months</w:t>
            </w:r>
          </w:p>
        </w:tc>
      </w:tr>
      <w:tr w:rsidR="00202B63" w14:paraId="7F369558" w14:textId="77777777" w:rsidTr="00C01BC2">
        <w:trPr>
          <w:trHeight w:val="1507"/>
          <w:tblHeader/>
        </w:trPr>
        <w:tc>
          <w:tcPr>
            <w:tcW w:w="2366" w:type="dxa"/>
          </w:tcPr>
          <w:p w14:paraId="7F369556" w14:textId="77777777" w:rsidR="00202B63" w:rsidRDefault="00C257FE" w:rsidP="00800418">
            <w:pPr>
              <w:pStyle w:val="TableParagraph"/>
              <w:spacing w:before="600"/>
              <w:ind w:left="0"/>
            </w:pPr>
            <w:r>
              <w:rPr>
                <w:color w:val="364249"/>
              </w:rPr>
              <w:t>Infant</w:t>
            </w:r>
            <w:r>
              <w:rPr>
                <w:color w:val="364249"/>
                <w:spacing w:val="-4"/>
              </w:rPr>
              <w:t xml:space="preserve"> </w:t>
            </w:r>
            <w:r>
              <w:rPr>
                <w:color w:val="364249"/>
                <w:spacing w:val="-2"/>
              </w:rPr>
              <w:t>formula</w:t>
            </w:r>
          </w:p>
        </w:tc>
        <w:tc>
          <w:tcPr>
            <w:tcW w:w="6662" w:type="dxa"/>
          </w:tcPr>
          <w:p w14:paraId="7F369557" w14:textId="77777777" w:rsidR="00202B63" w:rsidRDefault="00C257FE">
            <w:pPr>
              <w:pStyle w:val="TableParagraph"/>
              <w:ind w:left="154" w:right="103"/>
              <w:jc w:val="both"/>
            </w:pPr>
            <w:r>
              <w:rPr>
                <w:color w:val="364249"/>
              </w:rPr>
              <w:t>Any</w:t>
            </w:r>
            <w:r>
              <w:rPr>
                <w:color w:val="364249"/>
                <w:spacing w:val="-10"/>
              </w:rPr>
              <w:t xml:space="preserve"> </w:t>
            </w:r>
            <w:r>
              <w:rPr>
                <w:color w:val="364249"/>
              </w:rPr>
              <w:t>food</w:t>
            </w:r>
            <w:r>
              <w:rPr>
                <w:color w:val="364249"/>
                <w:spacing w:val="-8"/>
              </w:rPr>
              <w:t xml:space="preserve"> </w:t>
            </w:r>
            <w:r>
              <w:rPr>
                <w:color w:val="364249"/>
              </w:rPr>
              <w:t>described</w:t>
            </w:r>
            <w:r>
              <w:rPr>
                <w:color w:val="364249"/>
                <w:spacing w:val="-8"/>
              </w:rPr>
              <w:t xml:space="preserve"> </w:t>
            </w:r>
            <w:r>
              <w:rPr>
                <w:color w:val="364249"/>
              </w:rPr>
              <w:t>or</w:t>
            </w:r>
            <w:r>
              <w:rPr>
                <w:color w:val="364249"/>
                <w:spacing w:val="-11"/>
              </w:rPr>
              <w:t xml:space="preserve"> </w:t>
            </w:r>
            <w:r>
              <w:rPr>
                <w:color w:val="364249"/>
              </w:rPr>
              <w:t>sold</w:t>
            </w:r>
            <w:r>
              <w:rPr>
                <w:color w:val="364249"/>
                <w:spacing w:val="-8"/>
              </w:rPr>
              <w:t xml:space="preserve"> </w:t>
            </w:r>
            <w:r>
              <w:rPr>
                <w:color w:val="364249"/>
              </w:rPr>
              <w:t>as</w:t>
            </w:r>
            <w:r>
              <w:rPr>
                <w:color w:val="364249"/>
                <w:spacing w:val="-10"/>
              </w:rPr>
              <w:t xml:space="preserve"> </w:t>
            </w:r>
            <w:r>
              <w:rPr>
                <w:color w:val="364249"/>
              </w:rPr>
              <w:t>an</w:t>
            </w:r>
            <w:r>
              <w:rPr>
                <w:color w:val="364249"/>
                <w:spacing w:val="-8"/>
              </w:rPr>
              <w:t xml:space="preserve"> </w:t>
            </w:r>
            <w:r>
              <w:rPr>
                <w:color w:val="364249"/>
              </w:rPr>
              <w:t>alternative</w:t>
            </w:r>
            <w:r>
              <w:rPr>
                <w:color w:val="364249"/>
                <w:spacing w:val="-8"/>
              </w:rPr>
              <w:t xml:space="preserve"> </w:t>
            </w:r>
            <w:r>
              <w:rPr>
                <w:color w:val="364249"/>
              </w:rPr>
              <w:t>for</w:t>
            </w:r>
            <w:r>
              <w:rPr>
                <w:color w:val="364249"/>
                <w:spacing w:val="-11"/>
              </w:rPr>
              <w:t xml:space="preserve"> </w:t>
            </w:r>
            <w:r>
              <w:rPr>
                <w:color w:val="364249"/>
              </w:rPr>
              <w:t>human</w:t>
            </w:r>
            <w:r>
              <w:rPr>
                <w:color w:val="364249"/>
                <w:spacing w:val="-8"/>
              </w:rPr>
              <w:t xml:space="preserve"> </w:t>
            </w:r>
            <w:r>
              <w:rPr>
                <w:color w:val="364249"/>
              </w:rPr>
              <w:t>milk</w:t>
            </w:r>
            <w:r>
              <w:rPr>
                <w:color w:val="364249"/>
                <w:spacing w:val="-10"/>
              </w:rPr>
              <w:t xml:space="preserve"> </w:t>
            </w:r>
            <w:r>
              <w:rPr>
                <w:color w:val="364249"/>
              </w:rPr>
              <w:t>for</w:t>
            </w:r>
            <w:r>
              <w:rPr>
                <w:color w:val="364249"/>
                <w:spacing w:val="-11"/>
              </w:rPr>
              <w:t xml:space="preserve"> </w:t>
            </w:r>
            <w:r>
              <w:rPr>
                <w:color w:val="364249"/>
              </w:rPr>
              <w:t>the feeding of infants up to the age of 12 months and formulated in accordance</w:t>
            </w:r>
            <w:r>
              <w:rPr>
                <w:color w:val="364249"/>
                <w:spacing w:val="-6"/>
              </w:rPr>
              <w:t xml:space="preserve"> </w:t>
            </w:r>
            <w:r>
              <w:rPr>
                <w:color w:val="364249"/>
              </w:rPr>
              <w:t>with</w:t>
            </w:r>
            <w:r>
              <w:rPr>
                <w:color w:val="364249"/>
                <w:spacing w:val="-6"/>
              </w:rPr>
              <w:t xml:space="preserve"> </w:t>
            </w:r>
            <w:r>
              <w:rPr>
                <w:color w:val="364249"/>
              </w:rPr>
              <w:t>all</w:t>
            </w:r>
            <w:r>
              <w:rPr>
                <w:color w:val="364249"/>
                <w:spacing w:val="-4"/>
              </w:rPr>
              <w:t xml:space="preserve"> </w:t>
            </w:r>
            <w:r>
              <w:rPr>
                <w:color w:val="364249"/>
              </w:rPr>
              <w:t>relevant</w:t>
            </w:r>
            <w:r>
              <w:rPr>
                <w:color w:val="364249"/>
                <w:spacing w:val="-7"/>
              </w:rPr>
              <w:t xml:space="preserve"> </w:t>
            </w:r>
            <w:r>
              <w:rPr>
                <w:color w:val="364249"/>
              </w:rPr>
              <w:t>clauses</w:t>
            </w:r>
            <w:r>
              <w:rPr>
                <w:color w:val="364249"/>
                <w:spacing w:val="-8"/>
              </w:rPr>
              <w:t xml:space="preserve"> </w:t>
            </w:r>
            <w:r>
              <w:rPr>
                <w:color w:val="364249"/>
              </w:rPr>
              <w:t>of</w:t>
            </w:r>
            <w:r>
              <w:rPr>
                <w:color w:val="364249"/>
                <w:spacing w:val="-2"/>
              </w:rPr>
              <w:t xml:space="preserve"> </w:t>
            </w:r>
            <w:r>
              <w:rPr>
                <w:color w:val="364249"/>
              </w:rPr>
              <w:t>the</w:t>
            </w:r>
            <w:r>
              <w:rPr>
                <w:color w:val="364249"/>
                <w:spacing w:val="-2"/>
              </w:rPr>
              <w:t xml:space="preserve"> </w:t>
            </w:r>
            <w:r>
              <w:rPr>
                <w:color w:val="364249"/>
              </w:rPr>
              <w:t>Australia</w:t>
            </w:r>
            <w:r>
              <w:rPr>
                <w:color w:val="364249"/>
                <w:spacing w:val="-2"/>
              </w:rPr>
              <w:t xml:space="preserve"> </w:t>
            </w:r>
            <w:r>
              <w:rPr>
                <w:color w:val="364249"/>
              </w:rPr>
              <w:t>New</w:t>
            </w:r>
            <w:r>
              <w:rPr>
                <w:color w:val="364249"/>
                <w:spacing w:val="-9"/>
              </w:rPr>
              <w:t xml:space="preserve"> </w:t>
            </w:r>
            <w:r>
              <w:rPr>
                <w:color w:val="364249"/>
              </w:rPr>
              <w:t>Zealand Food Standards Code, including Infant Formula Products Standard 2.9.1</w:t>
            </w:r>
          </w:p>
        </w:tc>
      </w:tr>
      <w:tr w:rsidR="00202B63" w14:paraId="7F36955B" w14:textId="77777777" w:rsidTr="00C01BC2">
        <w:trPr>
          <w:trHeight w:val="490"/>
          <w:tblHeader/>
        </w:trPr>
        <w:tc>
          <w:tcPr>
            <w:tcW w:w="2366" w:type="dxa"/>
            <w:shd w:val="clear" w:color="auto" w:fill="EBF3DF"/>
          </w:tcPr>
          <w:p w14:paraId="7F369559" w14:textId="77777777" w:rsidR="00202B63" w:rsidRDefault="00C257FE">
            <w:pPr>
              <w:pStyle w:val="TableParagraph"/>
            </w:pPr>
            <w:r>
              <w:rPr>
                <w:color w:val="364249"/>
                <w:spacing w:val="-5"/>
              </w:rPr>
              <w:t>KRQ</w:t>
            </w:r>
          </w:p>
        </w:tc>
        <w:tc>
          <w:tcPr>
            <w:tcW w:w="6662" w:type="dxa"/>
            <w:shd w:val="clear" w:color="auto" w:fill="EBF3DF"/>
          </w:tcPr>
          <w:p w14:paraId="7F36955A" w14:textId="77777777" w:rsidR="00202B63" w:rsidRDefault="00C257FE">
            <w:pPr>
              <w:pStyle w:val="TableParagraph"/>
              <w:ind w:left="154"/>
            </w:pPr>
            <w:r>
              <w:rPr>
                <w:color w:val="364249"/>
              </w:rPr>
              <w:t>Key</w:t>
            </w:r>
            <w:r>
              <w:rPr>
                <w:color w:val="364249"/>
                <w:spacing w:val="-2"/>
              </w:rPr>
              <w:t xml:space="preserve"> </w:t>
            </w:r>
            <w:r>
              <w:rPr>
                <w:color w:val="364249"/>
              </w:rPr>
              <w:t>Review</w:t>
            </w:r>
            <w:r>
              <w:rPr>
                <w:color w:val="364249"/>
                <w:spacing w:val="-7"/>
              </w:rPr>
              <w:t xml:space="preserve"> </w:t>
            </w:r>
            <w:r>
              <w:rPr>
                <w:color w:val="364249"/>
                <w:spacing w:val="-2"/>
              </w:rPr>
              <w:t>Question</w:t>
            </w:r>
          </w:p>
        </w:tc>
      </w:tr>
      <w:tr w:rsidR="00202B63" w14:paraId="7F369560" w14:textId="77777777" w:rsidTr="00C01BC2">
        <w:trPr>
          <w:trHeight w:val="1252"/>
          <w:tblHeader/>
        </w:trPr>
        <w:tc>
          <w:tcPr>
            <w:tcW w:w="2366" w:type="dxa"/>
          </w:tcPr>
          <w:p w14:paraId="7F36955E" w14:textId="77777777" w:rsidR="00202B63" w:rsidRDefault="00C257FE" w:rsidP="00800418">
            <w:pPr>
              <w:pStyle w:val="TableParagraph"/>
              <w:spacing w:before="480"/>
              <w:ind w:left="0"/>
            </w:pPr>
            <w:r>
              <w:rPr>
                <w:color w:val="364249"/>
              </w:rPr>
              <w:t xml:space="preserve">MAIF </w:t>
            </w:r>
            <w:r>
              <w:rPr>
                <w:color w:val="364249"/>
                <w:spacing w:val="-2"/>
              </w:rPr>
              <w:t>Agreement</w:t>
            </w:r>
          </w:p>
        </w:tc>
        <w:tc>
          <w:tcPr>
            <w:tcW w:w="6662" w:type="dxa"/>
          </w:tcPr>
          <w:p w14:paraId="7F36955F" w14:textId="77777777" w:rsidR="00202B63" w:rsidRDefault="00C257FE">
            <w:pPr>
              <w:pStyle w:val="TableParagraph"/>
              <w:ind w:left="154" w:right="108"/>
              <w:jc w:val="both"/>
            </w:pPr>
            <w:r>
              <w:rPr>
                <w:color w:val="364249"/>
              </w:rPr>
              <w:t>Marketing in Australia of Infant Formulas: Manufacturers and Importers</w:t>
            </w:r>
            <w:r>
              <w:rPr>
                <w:color w:val="364249"/>
                <w:spacing w:val="-9"/>
              </w:rPr>
              <w:t xml:space="preserve"> </w:t>
            </w:r>
            <w:r>
              <w:rPr>
                <w:color w:val="364249"/>
              </w:rPr>
              <w:t>Agreement.</w:t>
            </w:r>
            <w:r>
              <w:rPr>
                <w:color w:val="364249"/>
                <w:spacing w:val="-8"/>
              </w:rPr>
              <w:t xml:space="preserve"> </w:t>
            </w:r>
            <w:r>
              <w:rPr>
                <w:color w:val="364249"/>
              </w:rPr>
              <w:t>A</w:t>
            </w:r>
            <w:r>
              <w:rPr>
                <w:color w:val="364249"/>
                <w:spacing w:val="-7"/>
              </w:rPr>
              <w:t xml:space="preserve"> </w:t>
            </w:r>
            <w:r>
              <w:rPr>
                <w:color w:val="364249"/>
              </w:rPr>
              <w:t>voluntary,</w:t>
            </w:r>
            <w:r>
              <w:rPr>
                <w:color w:val="364249"/>
                <w:spacing w:val="-8"/>
              </w:rPr>
              <w:t xml:space="preserve"> </w:t>
            </w:r>
            <w:r>
              <w:rPr>
                <w:color w:val="364249"/>
              </w:rPr>
              <w:t>self-regulatory</w:t>
            </w:r>
            <w:r>
              <w:rPr>
                <w:color w:val="364249"/>
                <w:spacing w:val="-14"/>
              </w:rPr>
              <w:t xml:space="preserve"> </w:t>
            </w:r>
            <w:r>
              <w:rPr>
                <w:color w:val="364249"/>
              </w:rPr>
              <w:t>code</w:t>
            </w:r>
            <w:r>
              <w:rPr>
                <w:color w:val="364249"/>
                <w:spacing w:val="-7"/>
              </w:rPr>
              <w:t xml:space="preserve"> </w:t>
            </w:r>
            <w:r>
              <w:rPr>
                <w:color w:val="364249"/>
              </w:rPr>
              <w:t>of</w:t>
            </w:r>
            <w:r>
              <w:rPr>
                <w:color w:val="364249"/>
                <w:spacing w:val="-8"/>
              </w:rPr>
              <w:t xml:space="preserve"> </w:t>
            </w:r>
            <w:r>
              <w:rPr>
                <w:color w:val="364249"/>
              </w:rPr>
              <w:t>conduct between</w:t>
            </w:r>
            <w:r>
              <w:rPr>
                <w:color w:val="364249"/>
                <w:spacing w:val="-16"/>
              </w:rPr>
              <w:t xml:space="preserve"> </w:t>
            </w:r>
            <w:r>
              <w:rPr>
                <w:color w:val="364249"/>
              </w:rPr>
              <w:t>manufacturers</w:t>
            </w:r>
            <w:r>
              <w:rPr>
                <w:color w:val="364249"/>
                <w:spacing w:val="-15"/>
              </w:rPr>
              <w:t xml:space="preserve"> </w:t>
            </w:r>
            <w:r>
              <w:rPr>
                <w:color w:val="364249"/>
              </w:rPr>
              <w:t>and</w:t>
            </w:r>
            <w:r>
              <w:rPr>
                <w:color w:val="364249"/>
                <w:spacing w:val="-15"/>
              </w:rPr>
              <w:t xml:space="preserve"> </w:t>
            </w:r>
            <w:r>
              <w:rPr>
                <w:color w:val="364249"/>
              </w:rPr>
              <w:t>importers</w:t>
            </w:r>
            <w:r>
              <w:rPr>
                <w:color w:val="364249"/>
                <w:spacing w:val="-16"/>
              </w:rPr>
              <w:t xml:space="preserve"> </w:t>
            </w:r>
            <w:r>
              <w:rPr>
                <w:color w:val="364249"/>
              </w:rPr>
              <w:t>of</w:t>
            </w:r>
            <w:r>
              <w:rPr>
                <w:color w:val="364249"/>
                <w:spacing w:val="-14"/>
              </w:rPr>
              <w:t xml:space="preserve"> </w:t>
            </w:r>
            <w:r>
              <w:rPr>
                <w:color w:val="364249"/>
              </w:rPr>
              <w:t>infant</w:t>
            </w:r>
            <w:r>
              <w:rPr>
                <w:color w:val="364249"/>
                <w:spacing w:val="-16"/>
              </w:rPr>
              <w:t xml:space="preserve"> </w:t>
            </w:r>
            <w:r>
              <w:rPr>
                <w:color w:val="364249"/>
              </w:rPr>
              <w:t>formula</w:t>
            </w:r>
            <w:r>
              <w:rPr>
                <w:color w:val="364249"/>
                <w:spacing w:val="-14"/>
              </w:rPr>
              <w:t xml:space="preserve"> </w:t>
            </w:r>
            <w:r>
              <w:rPr>
                <w:color w:val="364249"/>
              </w:rPr>
              <w:t>products</w:t>
            </w:r>
            <w:r>
              <w:rPr>
                <w:color w:val="364249"/>
                <w:spacing w:val="-16"/>
              </w:rPr>
              <w:t xml:space="preserve"> </w:t>
            </w:r>
            <w:r>
              <w:rPr>
                <w:color w:val="364249"/>
              </w:rPr>
              <w:t xml:space="preserve">in </w:t>
            </w:r>
            <w:r>
              <w:rPr>
                <w:color w:val="364249"/>
                <w:spacing w:val="-2"/>
              </w:rPr>
              <w:t>Australia</w:t>
            </w:r>
          </w:p>
        </w:tc>
      </w:tr>
      <w:tr w:rsidR="00202B63" w14:paraId="7F369563" w14:textId="77777777" w:rsidTr="00C01BC2">
        <w:trPr>
          <w:trHeight w:val="494"/>
          <w:tblHeader/>
        </w:trPr>
        <w:tc>
          <w:tcPr>
            <w:tcW w:w="2366" w:type="dxa"/>
            <w:shd w:val="clear" w:color="auto" w:fill="EBF3DF"/>
          </w:tcPr>
          <w:p w14:paraId="7F369561" w14:textId="77777777" w:rsidR="00202B63" w:rsidRDefault="00C257FE">
            <w:pPr>
              <w:pStyle w:val="TableParagraph"/>
            </w:pPr>
            <w:r>
              <w:rPr>
                <w:color w:val="364249"/>
                <w:spacing w:val="-2"/>
              </w:rPr>
              <w:t>NHMRC</w:t>
            </w:r>
          </w:p>
        </w:tc>
        <w:tc>
          <w:tcPr>
            <w:tcW w:w="6662" w:type="dxa"/>
            <w:shd w:val="clear" w:color="auto" w:fill="EBF3DF"/>
          </w:tcPr>
          <w:p w14:paraId="7F369562" w14:textId="77777777" w:rsidR="00202B63" w:rsidRDefault="00C257FE">
            <w:pPr>
              <w:pStyle w:val="TableParagraph"/>
              <w:ind w:left="154"/>
            </w:pPr>
            <w:r>
              <w:rPr>
                <w:color w:val="364249"/>
              </w:rPr>
              <w:t>National</w:t>
            </w:r>
            <w:r>
              <w:rPr>
                <w:color w:val="364249"/>
                <w:spacing w:val="-7"/>
              </w:rPr>
              <w:t xml:space="preserve"> </w:t>
            </w:r>
            <w:r>
              <w:rPr>
                <w:color w:val="364249"/>
              </w:rPr>
              <w:t>Health</w:t>
            </w:r>
            <w:r>
              <w:rPr>
                <w:color w:val="364249"/>
                <w:spacing w:val="-5"/>
              </w:rPr>
              <w:t xml:space="preserve"> </w:t>
            </w:r>
            <w:r>
              <w:rPr>
                <w:color w:val="364249"/>
              </w:rPr>
              <w:t>and</w:t>
            </w:r>
            <w:r>
              <w:rPr>
                <w:color w:val="364249"/>
                <w:spacing w:val="-8"/>
              </w:rPr>
              <w:t xml:space="preserve"> </w:t>
            </w:r>
            <w:r>
              <w:rPr>
                <w:color w:val="364249"/>
              </w:rPr>
              <w:t>Medical</w:t>
            </w:r>
            <w:r>
              <w:rPr>
                <w:color w:val="364249"/>
                <w:spacing w:val="-7"/>
              </w:rPr>
              <w:t xml:space="preserve"> </w:t>
            </w:r>
            <w:r>
              <w:rPr>
                <w:color w:val="364249"/>
              </w:rPr>
              <w:t>Research</w:t>
            </w:r>
            <w:r>
              <w:rPr>
                <w:color w:val="364249"/>
                <w:spacing w:val="-4"/>
              </w:rPr>
              <w:t xml:space="preserve"> </w:t>
            </w:r>
            <w:r>
              <w:rPr>
                <w:color w:val="364249"/>
                <w:spacing w:val="-2"/>
              </w:rPr>
              <w:t>Council</w:t>
            </w:r>
          </w:p>
        </w:tc>
      </w:tr>
      <w:tr w:rsidR="00202B63" w14:paraId="7F369566" w14:textId="77777777" w:rsidTr="00C01BC2">
        <w:trPr>
          <w:trHeight w:val="494"/>
          <w:tblHeader/>
        </w:trPr>
        <w:tc>
          <w:tcPr>
            <w:tcW w:w="2366" w:type="dxa"/>
          </w:tcPr>
          <w:p w14:paraId="7F369564" w14:textId="77777777" w:rsidR="00202B63" w:rsidRDefault="00C257FE">
            <w:pPr>
              <w:pStyle w:val="TableParagraph"/>
            </w:pPr>
            <w:r>
              <w:rPr>
                <w:color w:val="364249"/>
                <w:spacing w:val="-2"/>
              </w:rPr>
              <w:t>Signatories</w:t>
            </w:r>
          </w:p>
        </w:tc>
        <w:tc>
          <w:tcPr>
            <w:tcW w:w="6662" w:type="dxa"/>
          </w:tcPr>
          <w:p w14:paraId="7F369565" w14:textId="77777777" w:rsidR="00202B63" w:rsidRDefault="00C257FE">
            <w:pPr>
              <w:pStyle w:val="TableParagraph"/>
              <w:ind w:left="154"/>
            </w:pPr>
            <w:r>
              <w:rPr>
                <w:color w:val="364249"/>
              </w:rPr>
              <w:t>Infant</w:t>
            </w:r>
            <w:r>
              <w:rPr>
                <w:color w:val="364249"/>
                <w:spacing w:val="-10"/>
              </w:rPr>
              <w:t xml:space="preserve"> </w:t>
            </w:r>
            <w:r>
              <w:rPr>
                <w:color w:val="364249"/>
              </w:rPr>
              <w:t>formula</w:t>
            </w:r>
            <w:r>
              <w:rPr>
                <w:color w:val="364249"/>
                <w:spacing w:val="-1"/>
              </w:rPr>
              <w:t xml:space="preserve"> </w:t>
            </w:r>
            <w:r>
              <w:rPr>
                <w:color w:val="364249"/>
              </w:rPr>
              <w:t>companies</w:t>
            </w:r>
            <w:r>
              <w:rPr>
                <w:color w:val="364249"/>
                <w:spacing w:val="-8"/>
              </w:rPr>
              <w:t xml:space="preserve"> </w:t>
            </w:r>
            <w:r>
              <w:rPr>
                <w:color w:val="364249"/>
              </w:rPr>
              <w:t>who</w:t>
            </w:r>
            <w:r>
              <w:rPr>
                <w:color w:val="364249"/>
                <w:spacing w:val="-3"/>
              </w:rPr>
              <w:t xml:space="preserve"> </w:t>
            </w:r>
            <w:r>
              <w:rPr>
                <w:color w:val="364249"/>
              </w:rPr>
              <w:t>have</w:t>
            </w:r>
            <w:r>
              <w:rPr>
                <w:color w:val="364249"/>
                <w:spacing w:val="-4"/>
              </w:rPr>
              <w:t xml:space="preserve"> </w:t>
            </w:r>
            <w:r>
              <w:rPr>
                <w:color w:val="364249"/>
              </w:rPr>
              <w:t>signed</w:t>
            </w:r>
            <w:r>
              <w:rPr>
                <w:color w:val="364249"/>
                <w:spacing w:val="-3"/>
              </w:rPr>
              <w:t xml:space="preserve"> </w:t>
            </w:r>
            <w:r>
              <w:rPr>
                <w:color w:val="364249"/>
              </w:rPr>
              <w:t>the</w:t>
            </w:r>
            <w:r>
              <w:rPr>
                <w:color w:val="364249"/>
                <w:spacing w:val="-7"/>
              </w:rPr>
              <w:t xml:space="preserve"> </w:t>
            </w:r>
            <w:r>
              <w:rPr>
                <w:color w:val="364249"/>
              </w:rPr>
              <w:t>MAIF</w:t>
            </w:r>
            <w:r>
              <w:rPr>
                <w:color w:val="364249"/>
                <w:spacing w:val="-4"/>
              </w:rPr>
              <w:t xml:space="preserve"> </w:t>
            </w:r>
            <w:r>
              <w:rPr>
                <w:color w:val="364249"/>
                <w:spacing w:val="-2"/>
              </w:rPr>
              <w:t>Agreement</w:t>
            </w:r>
          </w:p>
        </w:tc>
      </w:tr>
      <w:tr w:rsidR="00202B63" w14:paraId="7F369569" w14:textId="77777777" w:rsidTr="00C01BC2">
        <w:trPr>
          <w:trHeight w:val="489"/>
          <w:tblHeader/>
        </w:trPr>
        <w:tc>
          <w:tcPr>
            <w:tcW w:w="2366" w:type="dxa"/>
            <w:shd w:val="clear" w:color="auto" w:fill="EBF3DF"/>
          </w:tcPr>
          <w:p w14:paraId="7F369567" w14:textId="77777777" w:rsidR="00202B63" w:rsidRDefault="00C257FE">
            <w:pPr>
              <w:pStyle w:val="TableParagraph"/>
            </w:pPr>
            <w:r>
              <w:rPr>
                <w:color w:val="364249"/>
                <w:spacing w:val="-2"/>
              </w:rPr>
              <w:t>Toddler</w:t>
            </w:r>
          </w:p>
        </w:tc>
        <w:tc>
          <w:tcPr>
            <w:tcW w:w="6662" w:type="dxa"/>
            <w:shd w:val="clear" w:color="auto" w:fill="EBF3DF"/>
          </w:tcPr>
          <w:p w14:paraId="7F369568" w14:textId="77777777" w:rsidR="00202B63" w:rsidRDefault="00C257FE">
            <w:pPr>
              <w:pStyle w:val="TableParagraph"/>
              <w:ind w:left="154"/>
            </w:pPr>
            <w:r>
              <w:rPr>
                <w:color w:val="364249"/>
              </w:rPr>
              <w:t>A child</w:t>
            </w:r>
            <w:r>
              <w:rPr>
                <w:color w:val="364249"/>
                <w:spacing w:val="-3"/>
              </w:rPr>
              <w:t xml:space="preserve"> </w:t>
            </w:r>
            <w:r>
              <w:rPr>
                <w:color w:val="364249"/>
              </w:rPr>
              <w:t>between</w:t>
            </w:r>
            <w:r>
              <w:rPr>
                <w:color w:val="364249"/>
                <w:spacing w:val="-4"/>
              </w:rPr>
              <w:t xml:space="preserve"> </w:t>
            </w:r>
            <w:r>
              <w:rPr>
                <w:color w:val="364249"/>
              </w:rPr>
              <w:t>the</w:t>
            </w:r>
            <w:r>
              <w:rPr>
                <w:color w:val="364249"/>
                <w:spacing w:val="-4"/>
              </w:rPr>
              <w:t xml:space="preserve"> </w:t>
            </w:r>
            <w:r>
              <w:rPr>
                <w:color w:val="364249"/>
              </w:rPr>
              <w:t>ages</w:t>
            </w:r>
            <w:r>
              <w:rPr>
                <w:color w:val="364249"/>
                <w:spacing w:val="-6"/>
              </w:rPr>
              <w:t xml:space="preserve"> </w:t>
            </w:r>
            <w:r>
              <w:rPr>
                <w:color w:val="364249"/>
              </w:rPr>
              <w:t>of</w:t>
            </w:r>
            <w:r>
              <w:rPr>
                <w:color w:val="364249"/>
                <w:spacing w:val="-5"/>
              </w:rPr>
              <w:t xml:space="preserve"> </w:t>
            </w:r>
            <w:r>
              <w:rPr>
                <w:color w:val="364249"/>
              </w:rPr>
              <w:t>1 to</w:t>
            </w:r>
            <w:r>
              <w:rPr>
                <w:color w:val="364249"/>
                <w:spacing w:val="1"/>
              </w:rPr>
              <w:t xml:space="preserve"> </w:t>
            </w:r>
            <w:r>
              <w:rPr>
                <w:color w:val="364249"/>
              </w:rPr>
              <w:t>3</w:t>
            </w:r>
            <w:r>
              <w:rPr>
                <w:color w:val="364249"/>
                <w:spacing w:val="1"/>
              </w:rPr>
              <w:t xml:space="preserve"> </w:t>
            </w:r>
            <w:r>
              <w:rPr>
                <w:color w:val="364249"/>
                <w:spacing w:val="-4"/>
              </w:rPr>
              <w:t>years</w:t>
            </w:r>
          </w:p>
        </w:tc>
      </w:tr>
      <w:tr w:rsidR="00202B63" w14:paraId="7F36956D" w14:textId="77777777" w:rsidTr="00C01BC2">
        <w:trPr>
          <w:trHeight w:val="1090"/>
          <w:tblHeader/>
        </w:trPr>
        <w:tc>
          <w:tcPr>
            <w:tcW w:w="2366" w:type="dxa"/>
          </w:tcPr>
          <w:p w14:paraId="7F36956B" w14:textId="77777777" w:rsidR="00202B63" w:rsidRDefault="00C257FE" w:rsidP="00795A4A">
            <w:pPr>
              <w:pStyle w:val="TableParagraph"/>
              <w:spacing w:before="360"/>
              <w:ind w:left="0"/>
            </w:pPr>
            <w:r>
              <w:rPr>
                <w:color w:val="364249"/>
              </w:rPr>
              <w:t>Toddler</w:t>
            </w:r>
            <w:r>
              <w:rPr>
                <w:color w:val="364249"/>
                <w:spacing w:val="-8"/>
              </w:rPr>
              <w:t xml:space="preserve"> </w:t>
            </w:r>
            <w:r>
              <w:rPr>
                <w:color w:val="364249"/>
              </w:rPr>
              <w:t>milk</w:t>
            </w:r>
            <w:r>
              <w:rPr>
                <w:color w:val="364249"/>
                <w:spacing w:val="-1"/>
              </w:rPr>
              <w:t xml:space="preserve"> </w:t>
            </w:r>
            <w:r>
              <w:rPr>
                <w:color w:val="364249"/>
                <w:spacing w:val="-2"/>
              </w:rPr>
              <w:t>products</w:t>
            </w:r>
          </w:p>
        </w:tc>
        <w:tc>
          <w:tcPr>
            <w:tcW w:w="6662" w:type="dxa"/>
          </w:tcPr>
          <w:p w14:paraId="7F36956C" w14:textId="77777777" w:rsidR="00202B63" w:rsidRDefault="00C257FE">
            <w:pPr>
              <w:pStyle w:val="TableParagraph"/>
              <w:spacing w:before="163" w:line="242" w:lineRule="auto"/>
              <w:ind w:left="154" w:right="107"/>
              <w:jc w:val="both"/>
            </w:pPr>
            <w:r>
              <w:rPr>
                <w:color w:val="364249"/>
              </w:rPr>
              <w:t>Toddler milk products are targeted at infants and young children from 1 to 3 years old. They can also be known by other names including</w:t>
            </w:r>
            <w:r>
              <w:rPr>
                <w:color w:val="364249"/>
                <w:spacing w:val="-8"/>
              </w:rPr>
              <w:t xml:space="preserve"> </w:t>
            </w:r>
            <w:r>
              <w:rPr>
                <w:color w:val="364249"/>
              </w:rPr>
              <w:t>growing-up</w:t>
            </w:r>
            <w:r>
              <w:rPr>
                <w:color w:val="364249"/>
                <w:spacing w:val="-8"/>
              </w:rPr>
              <w:t xml:space="preserve"> </w:t>
            </w:r>
            <w:r>
              <w:rPr>
                <w:color w:val="364249"/>
              </w:rPr>
              <w:t>milk,</w:t>
            </w:r>
            <w:r>
              <w:rPr>
                <w:color w:val="364249"/>
                <w:spacing w:val="-9"/>
              </w:rPr>
              <w:t xml:space="preserve"> </w:t>
            </w:r>
            <w:r>
              <w:rPr>
                <w:color w:val="364249"/>
              </w:rPr>
              <w:t>growing-up</w:t>
            </w:r>
            <w:r>
              <w:rPr>
                <w:color w:val="364249"/>
                <w:spacing w:val="-8"/>
              </w:rPr>
              <w:t xml:space="preserve"> </w:t>
            </w:r>
            <w:r>
              <w:rPr>
                <w:color w:val="364249"/>
              </w:rPr>
              <w:t>formula,</w:t>
            </w:r>
            <w:r>
              <w:rPr>
                <w:color w:val="364249"/>
                <w:spacing w:val="-7"/>
              </w:rPr>
              <w:t xml:space="preserve"> </w:t>
            </w:r>
            <w:r>
              <w:rPr>
                <w:color w:val="364249"/>
              </w:rPr>
              <w:t>or</w:t>
            </w:r>
            <w:r>
              <w:rPr>
                <w:color w:val="364249"/>
                <w:spacing w:val="-12"/>
              </w:rPr>
              <w:t xml:space="preserve"> </w:t>
            </w:r>
            <w:r>
              <w:rPr>
                <w:color w:val="364249"/>
              </w:rPr>
              <w:t>formulated</w:t>
            </w:r>
            <w:r>
              <w:rPr>
                <w:color w:val="364249"/>
                <w:spacing w:val="-12"/>
              </w:rPr>
              <w:t xml:space="preserve"> </w:t>
            </w:r>
            <w:r>
              <w:rPr>
                <w:color w:val="364249"/>
                <w:spacing w:val="-2"/>
              </w:rPr>
              <w:t>milk.</w:t>
            </w:r>
          </w:p>
        </w:tc>
      </w:tr>
      <w:tr w:rsidR="00202B63" w14:paraId="7F369570" w14:textId="77777777" w:rsidTr="00C01BC2">
        <w:trPr>
          <w:trHeight w:val="494"/>
          <w:tblHeader/>
        </w:trPr>
        <w:tc>
          <w:tcPr>
            <w:tcW w:w="2366" w:type="dxa"/>
            <w:shd w:val="clear" w:color="auto" w:fill="EBF3DF"/>
          </w:tcPr>
          <w:p w14:paraId="7F36956E" w14:textId="77777777" w:rsidR="00202B63" w:rsidRDefault="00C257FE">
            <w:pPr>
              <w:pStyle w:val="TableParagraph"/>
            </w:pPr>
            <w:r>
              <w:rPr>
                <w:color w:val="364249"/>
                <w:spacing w:val="-2"/>
              </w:rPr>
              <w:t>UNICEF</w:t>
            </w:r>
          </w:p>
        </w:tc>
        <w:tc>
          <w:tcPr>
            <w:tcW w:w="6662" w:type="dxa"/>
            <w:shd w:val="clear" w:color="auto" w:fill="EBF3DF"/>
          </w:tcPr>
          <w:p w14:paraId="7F36956F" w14:textId="77777777" w:rsidR="00202B63" w:rsidRDefault="00C257FE">
            <w:pPr>
              <w:pStyle w:val="TableParagraph"/>
              <w:ind w:left="154"/>
            </w:pPr>
            <w:r>
              <w:rPr>
                <w:color w:val="364249"/>
              </w:rPr>
              <w:t>United</w:t>
            </w:r>
            <w:r>
              <w:rPr>
                <w:color w:val="364249"/>
                <w:spacing w:val="-6"/>
              </w:rPr>
              <w:t xml:space="preserve"> </w:t>
            </w:r>
            <w:r>
              <w:rPr>
                <w:color w:val="364249"/>
              </w:rPr>
              <w:t>Nations</w:t>
            </w:r>
            <w:r>
              <w:rPr>
                <w:color w:val="364249"/>
                <w:spacing w:val="-10"/>
              </w:rPr>
              <w:t xml:space="preserve"> </w:t>
            </w:r>
            <w:r>
              <w:rPr>
                <w:color w:val="364249"/>
              </w:rPr>
              <w:t>Children's</w:t>
            </w:r>
            <w:r>
              <w:rPr>
                <w:color w:val="364249"/>
                <w:spacing w:val="-10"/>
              </w:rPr>
              <w:t xml:space="preserve"> </w:t>
            </w:r>
            <w:r>
              <w:rPr>
                <w:color w:val="364249"/>
                <w:spacing w:val="-4"/>
              </w:rPr>
              <w:t>Fund</w:t>
            </w:r>
          </w:p>
        </w:tc>
      </w:tr>
      <w:tr w:rsidR="00202B63" w14:paraId="7F369573" w14:textId="77777777" w:rsidTr="00C01BC2">
        <w:trPr>
          <w:trHeight w:val="489"/>
          <w:tblHeader/>
        </w:trPr>
        <w:tc>
          <w:tcPr>
            <w:tcW w:w="2366" w:type="dxa"/>
          </w:tcPr>
          <w:p w14:paraId="7F369571" w14:textId="77777777" w:rsidR="00202B63" w:rsidRDefault="00C257FE">
            <w:pPr>
              <w:pStyle w:val="TableParagraph"/>
            </w:pPr>
            <w:r>
              <w:rPr>
                <w:color w:val="364249"/>
                <w:spacing w:val="-5"/>
              </w:rPr>
              <w:t>WHA</w:t>
            </w:r>
          </w:p>
        </w:tc>
        <w:tc>
          <w:tcPr>
            <w:tcW w:w="6662" w:type="dxa"/>
          </w:tcPr>
          <w:p w14:paraId="7F369572" w14:textId="77777777" w:rsidR="00202B63" w:rsidRDefault="00C257FE">
            <w:pPr>
              <w:pStyle w:val="TableParagraph"/>
              <w:ind w:left="154"/>
            </w:pPr>
            <w:r>
              <w:rPr>
                <w:color w:val="364249"/>
              </w:rPr>
              <w:t>World</w:t>
            </w:r>
            <w:r>
              <w:rPr>
                <w:color w:val="364249"/>
                <w:spacing w:val="-4"/>
              </w:rPr>
              <w:t xml:space="preserve"> </w:t>
            </w:r>
            <w:r>
              <w:rPr>
                <w:color w:val="364249"/>
              </w:rPr>
              <w:t>Health</w:t>
            </w:r>
            <w:r>
              <w:rPr>
                <w:color w:val="364249"/>
                <w:spacing w:val="-5"/>
              </w:rPr>
              <w:t xml:space="preserve"> </w:t>
            </w:r>
            <w:r>
              <w:rPr>
                <w:color w:val="364249"/>
                <w:spacing w:val="-2"/>
              </w:rPr>
              <w:t>Assembly</w:t>
            </w:r>
          </w:p>
        </w:tc>
      </w:tr>
      <w:tr w:rsidR="00202B63" w14:paraId="7F369576" w14:textId="77777777" w:rsidTr="00C01BC2">
        <w:trPr>
          <w:trHeight w:val="494"/>
          <w:tblHeader/>
        </w:trPr>
        <w:tc>
          <w:tcPr>
            <w:tcW w:w="2366" w:type="dxa"/>
            <w:shd w:val="clear" w:color="auto" w:fill="EBF3DF"/>
          </w:tcPr>
          <w:p w14:paraId="7F369574" w14:textId="77777777" w:rsidR="00202B63" w:rsidRDefault="00C257FE">
            <w:pPr>
              <w:pStyle w:val="TableParagraph"/>
            </w:pPr>
            <w:r>
              <w:rPr>
                <w:color w:val="364249"/>
                <w:spacing w:val="-5"/>
              </w:rPr>
              <w:t>WHO</w:t>
            </w:r>
          </w:p>
        </w:tc>
        <w:tc>
          <w:tcPr>
            <w:tcW w:w="6662" w:type="dxa"/>
            <w:shd w:val="clear" w:color="auto" w:fill="EBF3DF"/>
          </w:tcPr>
          <w:p w14:paraId="7F369575" w14:textId="77777777" w:rsidR="00202B63" w:rsidRDefault="00C257FE">
            <w:pPr>
              <w:pStyle w:val="TableParagraph"/>
              <w:ind w:left="154"/>
            </w:pPr>
            <w:r>
              <w:rPr>
                <w:color w:val="364249"/>
              </w:rPr>
              <w:t>World</w:t>
            </w:r>
            <w:r>
              <w:rPr>
                <w:color w:val="364249"/>
                <w:spacing w:val="-4"/>
              </w:rPr>
              <w:t xml:space="preserve"> </w:t>
            </w:r>
            <w:r>
              <w:rPr>
                <w:color w:val="364249"/>
              </w:rPr>
              <w:t>Health</w:t>
            </w:r>
            <w:r>
              <w:rPr>
                <w:color w:val="364249"/>
                <w:spacing w:val="-7"/>
              </w:rPr>
              <w:t xml:space="preserve"> </w:t>
            </w:r>
            <w:r>
              <w:rPr>
                <w:color w:val="364249"/>
                <w:spacing w:val="-2"/>
              </w:rPr>
              <w:t>Organization</w:t>
            </w:r>
          </w:p>
        </w:tc>
      </w:tr>
      <w:tr w:rsidR="00202B63" w14:paraId="7F36957A" w14:textId="77777777" w:rsidTr="00C01BC2">
        <w:trPr>
          <w:trHeight w:val="627"/>
          <w:tblHeader/>
        </w:trPr>
        <w:tc>
          <w:tcPr>
            <w:tcW w:w="2366" w:type="dxa"/>
          </w:tcPr>
          <w:p w14:paraId="7F369578" w14:textId="77777777" w:rsidR="00202B63" w:rsidRDefault="00C257FE" w:rsidP="008A6973">
            <w:pPr>
              <w:pStyle w:val="TableParagraph"/>
              <w:spacing w:before="240"/>
              <w:ind w:left="0"/>
            </w:pPr>
            <w:r>
              <w:rPr>
                <w:color w:val="364249"/>
              </w:rPr>
              <w:t>WHO</w:t>
            </w:r>
            <w:r>
              <w:rPr>
                <w:color w:val="364249"/>
                <w:spacing w:val="-2"/>
              </w:rPr>
              <w:t xml:space="preserve"> </w:t>
            </w:r>
            <w:r>
              <w:rPr>
                <w:color w:val="364249"/>
                <w:spacing w:val="-4"/>
              </w:rPr>
              <w:t>Code</w:t>
            </w:r>
          </w:p>
        </w:tc>
        <w:tc>
          <w:tcPr>
            <w:tcW w:w="6662" w:type="dxa"/>
          </w:tcPr>
          <w:p w14:paraId="7F369579" w14:textId="77777777" w:rsidR="00202B63" w:rsidRDefault="00C257FE">
            <w:pPr>
              <w:pStyle w:val="TableParagraph"/>
              <w:spacing w:before="101" w:line="250" w:lineRule="atLeast"/>
              <w:ind w:left="154"/>
            </w:pPr>
            <w:r>
              <w:rPr>
                <w:color w:val="364249"/>
              </w:rPr>
              <w:t>World</w:t>
            </w:r>
            <w:r>
              <w:rPr>
                <w:color w:val="364249"/>
                <w:spacing w:val="36"/>
              </w:rPr>
              <w:t xml:space="preserve"> </w:t>
            </w:r>
            <w:r>
              <w:rPr>
                <w:color w:val="364249"/>
              </w:rPr>
              <w:t>Health</w:t>
            </w:r>
            <w:r>
              <w:rPr>
                <w:color w:val="364249"/>
                <w:spacing w:val="36"/>
              </w:rPr>
              <w:t xml:space="preserve"> </w:t>
            </w:r>
            <w:r>
              <w:rPr>
                <w:color w:val="364249"/>
              </w:rPr>
              <w:t>Organization’s</w:t>
            </w:r>
            <w:r>
              <w:rPr>
                <w:color w:val="364249"/>
                <w:spacing w:val="34"/>
              </w:rPr>
              <w:t xml:space="preserve"> </w:t>
            </w:r>
            <w:r>
              <w:rPr>
                <w:color w:val="364249"/>
              </w:rPr>
              <w:t>International</w:t>
            </w:r>
            <w:r>
              <w:rPr>
                <w:color w:val="364249"/>
                <w:spacing w:val="33"/>
              </w:rPr>
              <w:t xml:space="preserve"> </w:t>
            </w:r>
            <w:r>
              <w:rPr>
                <w:color w:val="364249"/>
              </w:rPr>
              <w:t>Code</w:t>
            </w:r>
            <w:r>
              <w:rPr>
                <w:color w:val="364249"/>
                <w:spacing w:val="36"/>
              </w:rPr>
              <w:t xml:space="preserve"> </w:t>
            </w:r>
            <w:r>
              <w:rPr>
                <w:color w:val="364249"/>
              </w:rPr>
              <w:t>of</w:t>
            </w:r>
            <w:r>
              <w:rPr>
                <w:color w:val="364249"/>
                <w:spacing w:val="35"/>
              </w:rPr>
              <w:t xml:space="preserve"> </w:t>
            </w:r>
            <w:r>
              <w:rPr>
                <w:color w:val="364249"/>
              </w:rPr>
              <w:t>Marketing</w:t>
            </w:r>
            <w:r>
              <w:rPr>
                <w:color w:val="364249"/>
                <w:spacing w:val="31"/>
              </w:rPr>
              <w:t xml:space="preserve"> </w:t>
            </w:r>
            <w:r>
              <w:rPr>
                <w:color w:val="364249"/>
              </w:rPr>
              <w:t>of Breastmilk Substitutes</w:t>
            </w:r>
          </w:p>
        </w:tc>
      </w:tr>
    </w:tbl>
    <w:p w14:paraId="7F36957B" w14:textId="77777777" w:rsidR="00202B63" w:rsidRDefault="00202B63">
      <w:pPr>
        <w:spacing w:line="250" w:lineRule="atLeast"/>
        <w:sectPr w:rsidR="00202B63">
          <w:pgSz w:w="11910" w:h="16840"/>
          <w:pgMar w:top="1260" w:right="1200" w:bottom="980" w:left="740" w:header="726" w:footer="787" w:gutter="0"/>
          <w:cols w:space="720"/>
        </w:sectPr>
      </w:pPr>
    </w:p>
    <w:p w14:paraId="7F36957C" w14:textId="77777777" w:rsidR="00202B63" w:rsidRPr="0054553C" w:rsidRDefault="00C257FE">
      <w:pPr>
        <w:pStyle w:val="Heading1"/>
        <w:numPr>
          <w:ilvl w:val="1"/>
          <w:numId w:val="31"/>
        </w:numPr>
        <w:tabs>
          <w:tab w:val="left" w:pos="1549"/>
        </w:tabs>
        <w:spacing w:before="74"/>
        <w:ind w:left="1549" w:hanging="849"/>
        <w:rPr>
          <w:color w:val="6AA300"/>
        </w:rPr>
      </w:pPr>
      <w:bookmarkStart w:id="1" w:name="_Toc152861093"/>
      <w:r w:rsidRPr="0054553C">
        <w:rPr>
          <w:color w:val="6AA300"/>
          <w:spacing w:val="-2"/>
        </w:rPr>
        <w:t>BACKGROUND</w:t>
      </w:r>
      <w:bookmarkEnd w:id="1"/>
    </w:p>
    <w:p w14:paraId="7F36957D" w14:textId="77777777" w:rsidR="00202B63" w:rsidRPr="0054553C" w:rsidRDefault="00C257FE" w:rsidP="00320615">
      <w:pPr>
        <w:pStyle w:val="Heading2"/>
        <w:numPr>
          <w:ilvl w:val="1"/>
          <w:numId w:val="31"/>
        </w:numPr>
        <w:spacing w:before="480"/>
        <w:ind w:left="1548" w:right="244"/>
      </w:pPr>
      <w:bookmarkStart w:id="2" w:name="_Toc152861094"/>
      <w:r w:rsidRPr="0054553C">
        <w:t>What</w:t>
      </w:r>
      <w:r w:rsidRPr="0054553C">
        <w:rPr>
          <w:spacing w:val="-9"/>
        </w:rPr>
        <w:t xml:space="preserve"> </w:t>
      </w:r>
      <w:r w:rsidRPr="0054553C">
        <w:t>is</w:t>
      </w:r>
      <w:r w:rsidRPr="0054553C">
        <w:rPr>
          <w:spacing w:val="-8"/>
        </w:rPr>
        <w:t xml:space="preserve"> </w:t>
      </w:r>
      <w:r w:rsidRPr="0054553C">
        <w:t>the</w:t>
      </w:r>
      <w:r w:rsidRPr="0054553C">
        <w:rPr>
          <w:spacing w:val="-5"/>
        </w:rPr>
        <w:t xml:space="preserve"> </w:t>
      </w:r>
      <w:r w:rsidRPr="0054553C">
        <w:t>MAIF</w:t>
      </w:r>
      <w:r w:rsidRPr="0054553C">
        <w:rPr>
          <w:spacing w:val="-8"/>
        </w:rPr>
        <w:t xml:space="preserve"> </w:t>
      </w:r>
      <w:r w:rsidRPr="0054553C">
        <w:rPr>
          <w:spacing w:val="-2"/>
        </w:rPr>
        <w:t>Agreement?</w:t>
      </w:r>
      <w:bookmarkEnd w:id="2"/>
    </w:p>
    <w:p w14:paraId="7F36957F" w14:textId="79B24BDC" w:rsidR="00202B63" w:rsidRPr="008A6973" w:rsidRDefault="00C257FE" w:rsidP="008A6973">
      <w:pPr>
        <w:pStyle w:val="BodyText"/>
        <w:spacing w:before="50" w:line="276" w:lineRule="auto"/>
        <w:ind w:left="700" w:right="232"/>
        <w:jc w:val="both"/>
      </w:pPr>
      <w:r>
        <w:t>The MAIF</w:t>
      </w:r>
      <w:r>
        <w:rPr>
          <w:spacing w:val="-1"/>
        </w:rPr>
        <w:t xml:space="preserve"> </w:t>
      </w:r>
      <w:r>
        <w:t>Agreement is a voluntary, self-regulatory code of conduct between manufacturers and importers of infant formula products in Australia. The MAIF Agreement was first implemented</w:t>
      </w:r>
      <w:r>
        <w:rPr>
          <w:spacing w:val="-16"/>
        </w:rPr>
        <w:t xml:space="preserve"> </w:t>
      </w:r>
      <w:r>
        <w:t>in</w:t>
      </w:r>
      <w:r>
        <w:rPr>
          <w:spacing w:val="-15"/>
        </w:rPr>
        <w:t xml:space="preserve"> </w:t>
      </w:r>
      <w:r>
        <w:t>1992.</w:t>
      </w:r>
      <w:r>
        <w:rPr>
          <w:spacing w:val="-15"/>
        </w:rPr>
        <w:t xml:space="preserve"> </w:t>
      </w:r>
      <w:r>
        <w:t>The</w:t>
      </w:r>
      <w:r>
        <w:rPr>
          <w:spacing w:val="-16"/>
        </w:rPr>
        <w:t xml:space="preserve"> </w:t>
      </w:r>
      <w:r>
        <w:t>MAIF</w:t>
      </w:r>
      <w:r>
        <w:rPr>
          <w:spacing w:val="-15"/>
        </w:rPr>
        <w:t xml:space="preserve"> </w:t>
      </w:r>
      <w:r>
        <w:t>Agreement</w:t>
      </w:r>
      <w:r>
        <w:rPr>
          <w:spacing w:val="-15"/>
        </w:rPr>
        <w:t xml:space="preserve"> </w:t>
      </w:r>
      <w:r>
        <w:t>is</w:t>
      </w:r>
      <w:r>
        <w:rPr>
          <w:spacing w:val="-15"/>
        </w:rPr>
        <w:t xml:space="preserve"> </w:t>
      </w:r>
      <w:r>
        <w:t>the</w:t>
      </w:r>
      <w:r>
        <w:rPr>
          <w:spacing w:val="-16"/>
        </w:rPr>
        <w:t xml:space="preserve"> </w:t>
      </w:r>
      <w:r>
        <w:t>primary</w:t>
      </w:r>
      <w:r>
        <w:rPr>
          <w:spacing w:val="-15"/>
        </w:rPr>
        <w:t xml:space="preserve"> </w:t>
      </w:r>
      <w:r>
        <w:t>mechanism</w:t>
      </w:r>
      <w:r>
        <w:rPr>
          <w:spacing w:val="-15"/>
        </w:rPr>
        <w:t xml:space="preserve"> </w:t>
      </w:r>
      <w:r>
        <w:t>through</w:t>
      </w:r>
      <w:r>
        <w:rPr>
          <w:spacing w:val="-16"/>
        </w:rPr>
        <w:t xml:space="preserve"> </w:t>
      </w:r>
      <w:r>
        <w:t>which</w:t>
      </w:r>
      <w:r>
        <w:rPr>
          <w:spacing w:val="-15"/>
        </w:rPr>
        <w:t xml:space="preserve"> </w:t>
      </w:r>
      <w:r>
        <w:t>Australia implements the World Health Organization’s International Code of Marketing of Breastmilk Substitutes</w:t>
      </w:r>
      <w:r>
        <w:rPr>
          <w:spacing w:val="-4"/>
        </w:rPr>
        <w:t xml:space="preserve"> </w:t>
      </w:r>
      <w:r>
        <w:t>(WHO Code), which was</w:t>
      </w:r>
      <w:r>
        <w:rPr>
          <w:spacing w:val="-4"/>
        </w:rPr>
        <w:t xml:space="preserve"> </w:t>
      </w:r>
      <w:r>
        <w:t>adopted in</w:t>
      </w:r>
      <w:r>
        <w:rPr>
          <w:spacing w:val="-2"/>
        </w:rPr>
        <w:t xml:space="preserve"> </w:t>
      </w:r>
      <w:r>
        <w:t>1981 by</w:t>
      </w:r>
      <w:r>
        <w:rPr>
          <w:spacing w:val="-4"/>
        </w:rPr>
        <w:t xml:space="preserve"> </w:t>
      </w:r>
      <w:r>
        <w:t>the World Health</w:t>
      </w:r>
      <w:r>
        <w:rPr>
          <w:spacing w:val="-2"/>
        </w:rPr>
        <w:t xml:space="preserve"> </w:t>
      </w:r>
      <w:r>
        <w:t>Assembly (WHA).</w:t>
      </w:r>
    </w:p>
    <w:p w14:paraId="7F369581" w14:textId="59508F15" w:rsidR="00202B63" w:rsidRPr="008A6973" w:rsidRDefault="00C257FE" w:rsidP="008A6973">
      <w:pPr>
        <w:pStyle w:val="BodyText"/>
        <w:spacing w:before="120"/>
        <w:ind w:left="700"/>
        <w:jc w:val="both"/>
      </w:pPr>
      <w:r>
        <w:t>The</w:t>
      </w:r>
      <w:r>
        <w:rPr>
          <w:spacing w:val="-3"/>
        </w:rPr>
        <w:t xml:space="preserve"> </w:t>
      </w:r>
      <w:r>
        <w:t>MAIF</w:t>
      </w:r>
      <w:r>
        <w:rPr>
          <w:spacing w:val="-7"/>
        </w:rPr>
        <w:t xml:space="preserve"> </w:t>
      </w:r>
      <w:r>
        <w:t>Agreement’s</w:t>
      </w:r>
      <w:r>
        <w:rPr>
          <w:spacing w:val="-8"/>
        </w:rPr>
        <w:t xml:space="preserve"> </w:t>
      </w:r>
      <w:r>
        <w:t>objectives</w:t>
      </w:r>
      <w:r>
        <w:rPr>
          <w:spacing w:val="-8"/>
        </w:rPr>
        <w:t xml:space="preserve"> </w:t>
      </w:r>
      <w:r>
        <w:t>are</w:t>
      </w:r>
      <w:r>
        <w:rPr>
          <w:spacing w:val="-5"/>
        </w:rPr>
        <w:t xml:space="preserve"> to:</w:t>
      </w:r>
    </w:p>
    <w:p w14:paraId="7F369582" w14:textId="77777777" w:rsidR="00202B63" w:rsidRDefault="00C257FE" w:rsidP="008A6973">
      <w:pPr>
        <w:pStyle w:val="ListParagraph"/>
        <w:numPr>
          <w:ilvl w:val="2"/>
          <w:numId w:val="31"/>
        </w:numPr>
        <w:tabs>
          <w:tab w:val="left" w:pos="1132"/>
        </w:tabs>
        <w:spacing w:before="120"/>
        <w:ind w:hanging="432"/>
      </w:pPr>
      <w:r>
        <w:t>ensure</w:t>
      </w:r>
      <w:r>
        <w:rPr>
          <w:spacing w:val="-4"/>
        </w:rPr>
        <w:t xml:space="preserve"> </w:t>
      </w:r>
      <w:r>
        <w:t>safe</w:t>
      </w:r>
      <w:r>
        <w:rPr>
          <w:spacing w:val="-4"/>
        </w:rPr>
        <w:t xml:space="preserve"> </w:t>
      </w:r>
      <w:r>
        <w:t>and</w:t>
      </w:r>
      <w:r>
        <w:rPr>
          <w:spacing w:val="-8"/>
        </w:rPr>
        <w:t xml:space="preserve"> </w:t>
      </w:r>
      <w:r>
        <w:t>adequate</w:t>
      </w:r>
      <w:r>
        <w:rPr>
          <w:spacing w:val="-7"/>
        </w:rPr>
        <w:t xml:space="preserve"> </w:t>
      </w:r>
      <w:r>
        <w:t>nutrition</w:t>
      </w:r>
      <w:r>
        <w:rPr>
          <w:spacing w:val="-4"/>
        </w:rPr>
        <w:t xml:space="preserve"> </w:t>
      </w:r>
      <w:r>
        <w:t>for</w:t>
      </w:r>
      <w:r>
        <w:rPr>
          <w:spacing w:val="-6"/>
        </w:rPr>
        <w:t xml:space="preserve"> </w:t>
      </w:r>
      <w:r>
        <w:rPr>
          <w:spacing w:val="-2"/>
        </w:rPr>
        <w:t>babies</w:t>
      </w:r>
    </w:p>
    <w:p w14:paraId="7F369583" w14:textId="77777777" w:rsidR="00202B63" w:rsidRDefault="00C257FE">
      <w:pPr>
        <w:pStyle w:val="ListParagraph"/>
        <w:numPr>
          <w:ilvl w:val="2"/>
          <w:numId w:val="31"/>
        </w:numPr>
        <w:tabs>
          <w:tab w:val="left" w:pos="1132"/>
        </w:tabs>
        <w:spacing w:before="154"/>
        <w:ind w:hanging="432"/>
      </w:pPr>
      <w:r>
        <w:t>encourage</w:t>
      </w:r>
      <w:r>
        <w:rPr>
          <w:spacing w:val="-6"/>
        </w:rPr>
        <w:t xml:space="preserve"> </w:t>
      </w:r>
      <w:r>
        <w:t>breastfeeding</w:t>
      </w:r>
      <w:r>
        <w:rPr>
          <w:spacing w:val="-6"/>
        </w:rPr>
        <w:t xml:space="preserve"> </w:t>
      </w:r>
      <w:r>
        <w:t>as</w:t>
      </w:r>
      <w:r>
        <w:rPr>
          <w:spacing w:val="-3"/>
        </w:rPr>
        <w:t xml:space="preserve"> </w:t>
      </w:r>
      <w:r>
        <w:t>the</w:t>
      </w:r>
      <w:r>
        <w:rPr>
          <w:spacing w:val="-5"/>
        </w:rPr>
        <w:t xml:space="preserve"> </w:t>
      </w:r>
      <w:r>
        <w:t>first</w:t>
      </w:r>
      <w:r>
        <w:rPr>
          <w:spacing w:val="-7"/>
        </w:rPr>
        <w:t xml:space="preserve"> </w:t>
      </w:r>
      <w:r>
        <w:t>option</w:t>
      </w:r>
      <w:r>
        <w:rPr>
          <w:spacing w:val="-6"/>
        </w:rPr>
        <w:t xml:space="preserve"> </w:t>
      </w:r>
      <w:r>
        <w:t>for</w:t>
      </w:r>
      <w:r>
        <w:rPr>
          <w:spacing w:val="-1"/>
        </w:rPr>
        <w:t xml:space="preserve"> </w:t>
      </w:r>
      <w:r>
        <w:rPr>
          <w:spacing w:val="-2"/>
        </w:rPr>
        <w:t>babies</w:t>
      </w:r>
    </w:p>
    <w:p w14:paraId="7F369584" w14:textId="77777777" w:rsidR="00202B63" w:rsidRDefault="00C257FE">
      <w:pPr>
        <w:pStyle w:val="ListParagraph"/>
        <w:numPr>
          <w:ilvl w:val="2"/>
          <w:numId w:val="31"/>
        </w:numPr>
        <w:tabs>
          <w:tab w:val="left" w:pos="1132"/>
        </w:tabs>
        <w:spacing w:before="158"/>
        <w:ind w:hanging="432"/>
      </w:pPr>
      <w:r>
        <w:t>protect</w:t>
      </w:r>
      <w:r>
        <w:rPr>
          <w:spacing w:val="-8"/>
        </w:rPr>
        <w:t xml:space="preserve"> </w:t>
      </w:r>
      <w:r>
        <w:t>parents</w:t>
      </w:r>
      <w:r>
        <w:rPr>
          <w:spacing w:val="-9"/>
        </w:rPr>
        <w:t xml:space="preserve"> </w:t>
      </w:r>
      <w:r>
        <w:t>from</w:t>
      </w:r>
      <w:r>
        <w:rPr>
          <w:spacing w:val="-6"/>
        </w:rPr>
        <w:t xml:space="preserve"> </w:t>
      </w:r>
      <w:r>
        <w:t>advertising</w:t>
      </w:r>
      <w:r>
        <w:rPr>
          <w:spacing w:val="-3"/>
        </w:rPr>
        <w:t xml:space="preserve"> </w:t>
      </w:r>
      <w:r>
        <w:t>that</w:t>
      </w:r>
      <w:r>
        <w:rPr>
          <w:spacing w:val="-8"/>
        </w:rPr>
        <w:t xml:space="preserve"> </w:t>
      </w:r>
      <w:r>
        <w:t>could</w:t>
      </w:r>
      <w:r>
        <w:rPr>
          <w:spacing w:val="-7"/>
        </w:rPr>
        <w:t xml:space="preserve"> </w:t>
      </w:r>
      <w:r>
        <w:t>affect</w:t>
      </w:r>
      <w:r>
        <w:rPr>
          <w:spacing w:val="-8"/>
        </w:rPr>
        <w:t xml:space="preserve"> </w:t>
      </w:r>
      <w:r>
        <w:t>their</w:t>
      </w:r>
      <w:r>
        <w:rPr>
          <w:spacing w:val="-6"/>
        </w:rPr>
        <w:t xml:space="preserve"> </w:t>
      </w:r>
      <w:r>
        <w:t>judgement,</w:t>
      </w:r>
      <w:r>
        <w:rPr>
          <w:spacing w:val="-7"/>
        </w:rPr>
        <w:t xml:space="preserve"> </w:t>
      </w:r>
      <w:r>
        <w:rPr>
          <w:spacing w:val="-5"/>
        </w:rPr>
        <w:t>and</w:t>
      </w:r>
    </w:p>
    <w:p w14:paraId="7F369586" w14:textId="249EF2A9" w:rsidR="00202B63" w:rsidRPr="008A6973" w:rsidRDefault="00C257FE" w:rsidP="008A6973">
      <w:pPr>
        <w:pStyle w:val="ListParagraph"/>
        <w:numPr>
          <w:ilvl w:val="2"/>
          <w:numId w:val="31"/>
        </w:numPr>
        <w:tabs>
          <w:tab w:val="left" w:pos="1132"/>
        </w:tabs>
        <w:spacing w:before="157" w:line="268" w:lineRule="auto"/>
        <w:ind w:right="237"/>
      </w:pPr>
      <w:r>
        <w:t xml:space="preserve">ensure the proper use of breast milk substitutes (Department of Health and Aged Care, </w:t>
      </w:r>
      <w:r>
        <w:rPr>
          <w:spacing w:val="-2"/>
        </w:rPr>
        <w:t>2023).</w:t>
      </w:r>
    </w:p>
    <w:p w14:paraId="7F369587" w14:textId="77777777" w:rsidR="00202B63" w:rsidRPr="0054553C" w:rsidRDefault="00C257FE" w:rsidP="00FF4066">
      <w:pPr>
        <w:pStyle w:val="Heading2"/>
        <w:numPr>
          <w:ilvl w:val="1"/>
          <w:numId w:val="31"/>
        </w:numPr>
      </w:pPr>
      <w:bookmarkStart w:id="3" w:name="_Toc152861095"/>
      <w:r w:rsidRPr="0054553C">
        <w:t>Purpose</w:t>
      </w:r>
      <w:r w:rsidRPr="0054553C">
        <w:rPr>
          <w:spacing w:val="-10"/>
        </w:rPr>
        <w:t xml:space="preserve"> </w:t>
      </w:r>
      <w:r w:rsidRPr="0054553C">
        <w:t>of</w:t>
      </w:r>
      <w:r w:rsidRPr="0054553C">
        <w:rPr>
          <w:spacing w:val="-9"/>
        </w:rPr>
        <w:t xml:space="preserve"> </w:t>
      </w:r>
      <w:r w:rsidRPr="0054553C">
        <w:t>this</w:t>
      </w:r>
      <w:r w:rsidRPr="0054553C">
        <w:rPr>
          <w:spacing w:val="-13"/>
        </w:rPr>
        <w:t xml:space="preserve"> </w:t>
      </w:r>
      <w:r w:rsidRPr="0054553C">
        <w:rPr>
          <w:spacing w:val="-2"/>
        </w:rPr>
        <w:t>report</w:t>
      </w:r>
      <w:bookmarkEnd w:id="3"/>
    </w:p>
    <w:p w14:paraId="7F369589" w14:textId="600FD7C2" w:rsidR="00202B63" w:rsidRPr="000379B7" w:rsidRDefault="00C257FE" w:rsidP="000379B7">
      <w:pPr>
        <w:spacing w:before="50" w:line="276" w:lineRule="auto"/>
        <w:ind w:left="700" w:right="228"/>
        <w:jc w:val="both"/>
      </w:pPr>
      <w:r>
        <w:rPr>
          <w:i/>
        </w:rPr>
        <w:t xml:space="preserve">Allen </w:t>
      </w:r>
      <w:r>
        <w:t xml:space="preserve">+ </w:t>
      </w:r>
      <w:r>
        <w:rPr>
          <w:i/>
        </w:rPr>
        <w:t xml:space="preserve">Clarke Consulting </w:t>
      </w:r>
      <w:r>
        <w:t>(</w:t>
      </w:r>
      <w:r>
        <w:rPr>
          <w:i/>
        </w:rPr>
        <w:t xml:space="preserve">Allen </w:t>
      </w:r>
      <w:r>
        <w:t xml:space="preserve">+ </w:t>
      </w:r>
      <w:r>
        <w:rPr>
          <w:i/>
        </w:rPr>
        <w:t>Clarke</w:t>
      </w:r>
      <w:r>
        <w:t xml:space="preserve">) has been commissioned by the Department of Health and Aged Care to conduct an independent Review of the </w:t>
      </w:r>
      <w:hyperlink r:id="rId15">
        <w:r w:rsidRPr="0054553C">
          <w:rPr>
            <w:b/>
            <w:color w:val="0070C0"/>
            <w:u w:val="single" w:color="0070C0"/>
          </w:rPr>
          <w:t>Marketing in Australia of</w:t>
        </w:r>
      </w:hyperlink>
      <w:r w:rsidRPr="0054553C">
        <w:rPr>
          <w:b/>
          <w:color w:val="0070C0"/>
          <w:u w:val="single" w:color="0070C0"/>
        </w:rPr>
        <w:t xml:space="preserve"> </w:t>
      </w:r>
      <w:hyperlink r:id="rId16">
        <w:r w:rsidRPr="0054553C">
          <w:rPr>
            <w:b/>
            <w:color w:val="0070C0"/>
            <w:u w:val="single" w:color="0070C0"/>
          </w:rPr>
          <w:t>Infant Formulas: Manufacturers and Importers Agreement</w:t>
        </w:r>
      </w:hyperlink>
      <w:r>
        <w:rPr>
          <w:b/>
          <w:color w:val="00AFEF"/>
        </w:rPr>
        <w:t xml:space="preserve"> </w:t>
      </w:r>
      <w:r>
        <w:t>(MAIF Agreement).</w:t>
      </w:r>
    </w:p>
    <w:p w14:paraId="7F36958B" w14:textId="417637F5" w:rsidR="00202B63" w:rsidRPr="00250AE4" w:rsidRDefault="00C257FE" w:rsidP="00250AE4">
      <w:pPr>
        <w:pStyle w:val="BodyText"/>
        <w:spacing w:before="120"/>
        <w:ind w:left="700"/>
      </w:pPr>
      <w:r>
        <w:t>The</w:t>
      </w:r>
      <w:r>
        <w:rPr>
          <w:spacing w:val="-6"/>
        </w:rPr>
        <w:t xml:space="preserve"> </w:t>
      </w:r>
      <w:r>
        <w:t>Review</w:t>
      </w:r>
      <w:r>
        <w:rPr>
          <w:spacing w:val="-6"/>
        </w:rPr>
        <w:t xml:space="preserve"> </w:t>
      </w:r>
      <w:r>
        <w:t>seeks</w:t>
      </w:r>
      <w:r>
        <w:rPr>
          <w:spacing w:val="-5"/>
        </w:rPr>
        <w:t xml:space="preserve"> </w:t>
      </w:r>
      <w:r>
        <w:t>to</w:t>
      </w:r>
      <w:r>
        <w:rPr>
          <w:spacing w:val="-4"/>
        </w:rPr>
        <w:t xml:space="preserve"> </w:t>
      </w:r>
      <w:r>
        <w:t>answer</w:t>
      </w:r>
      <w:r>
        <w:rPr>
          <w:spacing w:val="-11"/>
        </w:rPr>
        <w:t xml:space="preserve"> </w:t>
      </w:r>
      <w:r>
        <w:t>the</w:t>
      </w:r>
      <w:r>
        <w:rPr>
          <w:spacing w:val="-4"/>
        </w:rPr>
        <w:t xml:space="preserve"> </w:t>
      </w:r>
      <w:r>
        <w:t>following</w:t>
      </w:r>
      <w:r>
        <w:rPr>
          <w:spacing w:val="-4"/>
        </w:rPr>
        <w:t xml:space="preserve"> </w:t>
      </w:r>
      <w:r>
        <w:t>Key</w:t>
      </w:r>
      <w:r>
        <w:rPr>
          <w:spacing w:val="-5"/>
        </w:rPr>
        <w:t xml:space="preserve"> </w:t>
      </w:r>
      <w:r>
        <w:t>Review</w:t>
      </w:r>
      <w:r>
        <w:rPr>
          <w:spacing w:val="-5"/>
        </w:rPr>
        <w:t xml:space="preserve"> </w:t>
      </w:r>
      <w:r>
        <w:t xml:space="preserve">Questions </w:t>
      </w:r>
      <w:r>
        <w:rPr>
          <w:spacing w:val="-2"/>
        </w:rPr>
        <w:t>(KRQs):</w:t>
      </w:r>
    </w:p>
    <w:p w14:paraId="7F36958C" w14:textId="77777777" w:rsidR="00202B63" w:rsidRPr="00EF1283" w:rsidRDefault="00C257FE" w:rsidP="00A32BD9">
      <w:pPr>
        <w:pStyle w:val="Heading4"/>
        <w:numPr>
          <w:ilvl w:val="0"/>
          <w:numId w:val="0"/>
        </w:numPr>
        <w:ind w:left="2140" w:hanging="1440"/>
        <w:rPr>
          <w:rStyle w:val="SubtleEmphasis"/>
        </w:rPr>
      </w:pPr>
      <w:r w:rsidRPr="00EF1283">
        <w:rPr>
          <w:rStyle w:val="SubtleEmphasis"/>
        </w:rPr>
        <w:t>Figure 1: Key Review Questions</w:t>
      </w:r>
    </w:p>
    <w:p w14:paraId="7F36958E" w14:textId="41569636" w:rsidR="00202B63" w:rsidRPr="00250AE4" w:rsidRDefault="00C257FE" w:rsidP="00250AE4">
      <w:pPr>
        <w:pStyle w:val="BodyText"/>
        <w:spacing w:before="9"/>
        <w:rPr>
          <w:b/>
        </w:rPr>
        <w:sectPr w:rsidR="00202B63" w:rsidRPr="00250AE4">
          <w:pgSz w:w="11910" w:h="16840"/>
          <w:pgMar w:top="1260" w:right="1200" w:bottom="980" w:left="740" w:header="726" w:footer="787" w:gutter="0"/>
          <w:cols w:space="720"/>
        </w:sectPr>
      </w:pPr>
      <w:r>
        <w:rPr>
          <w:noProof/>
        </w:rPr>
        <mc:AlternateContent>
          <mc:Choice Requires="wpg">
            <w:drawing>
              <wp:inline distT="0" distB="0" distL="0" distR="0" wp14:anchorId="7F369D2F" wp14:editId="2DA8BC6A">
                <wp:extent cx="5640705" cy="3550920"/>
                <wp:effectExtent l="0" t="0" r="17145" b="11430"/>
                <wp:docPr id="19" name="Group 19" descr="Five key review questions listed in a green text box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3550920"/>
                          <a:chOff x="0" y="0"/>
                          <a:chExt cx="5640705" cy="3550920"/>
                        </a:xfrm>
                      </wpg:grpSpPr>
                      <wps:wsp>
                        <wps:cNvPr id="20" name="Graphic 20"/>
                        <wps:cNvSpPr/>
                        <wps:spPr>
                          <a:xfrm>
                            <a:off x="6350" y="6350"/>
                            <a:ext cx="748665" cy="3538220"/>
                          </a:xfrm>
                          <a:custGeom>
                            <a:avLst/>
                            <a:gdLst/>
                            <a:ahLst/>
                            <a:cxnLst/>
                            <a:rect l="l" t="t" r="r" b="b"/>
                            <a:pathLst>
                              <a:path w="748665" h="3538220">
                                <a:moveTo>
                                  <a:pt x="15278" y="0"/>
                                </a:moveTo>
                                <a:lnTo>
                                  <a:pt x="48964" y="34326"/>
                                </a:lnTo>
                                <a:lnTo>
                                  <a:pt x="81857" y="69133"/>
                                </a:lnTo>
                                <a:lnTo>
                                  <a:pt x="113958" y="104409"/>
                                </a:lnTo>
                                <a:lnTo>
                                  <a:pt x="145266" y="140143"/>
                                </a:lnTo>
                                <a:lnTo>
                                  <a:pt x="175781" y="176325"/>
                                </a:lnTo>
                                <a:lnTo>
                                  <a:pt x="205504" y="212941"/>
                                </a:lnTo>
                                <a:lnTo>
                                  <a:pt x="234434" y="249981"/>
                                </a:lnTo>
                                <a:lnTo>
                                  <a:pt x="262572" y="287433"/>
                                </a:lnTo>
                                <a:lnTo>
                                  <a:pt x="289917" y="325285"/>
                                </a:lnTo>
                                <a:lnTo>
                                  <a:pt x="316469" y="363528"/>
                                </a:lnTo>
                                <a:lnTo>
                                  <a:pt x="342229" y="402148"/>
                                </a:lnTo>
                                <a:lnTo>
                                  <a:pt x="367196" y="441134"/>
                                </a:lnTo>
                                <a:lnTo>
                                  <a:pt x="391371" y="480476"/>
                                </a:lnTo>
                                <a:lnTo>
                                  <a:pt x="414753" y="520160"/>
                                </a:lnTo>
                                <a:lnTo>
                                  <a:pt x="437342" y="560177"/>
                                </a:lnTo>
                                <a:lnTo>
                                  <a:pt x="459139" y="600515"/>
                                </a:lnTo>
                                <a:lnTo>
                                  <a:pt x="480143" y="641162"/>
                                </a:lnTo>
                                <a:lnTo>
                                  <a:pt x="500355" y="682106"/>
                                </a:lnTo>
                                <a:lnTo>
                                  <a:pt x="519774" y="723337"/>
                                </a:lnTo>
                                <a:lnTo>
                                  <a:pt x="538400" y="764843"/>
                                </a:lnTo>
                                <a:lnTo>
                                  <a:pt x="556234" y="806612"/>
                                </a:lnTo>
                                <a:lnTo>
                                  <a:pt x="573275" y="848633"/>
                                </a:lnTo>
                                <a:lnTo>
                                  <a:pt x="589523" y="890894"/>
                                </a:lnTo>
                                <a:lnTo>
                                  <a:pt x="604979" y="933384"/>
                                </a:lnTo>
                                <a:lnTo>
                                  <a:pt x="619643" y="976092"/>
                                </a:lnTo>
                                <a:lnTo>
                                  <a:pt x="633513" y="1019006"/>
                                </a:lnTo>
                                <a:lnTo>
                                  <a:pt x="646591" y="1062115"/>
                                </a:lnTo>
                                <a:lnTo>
                                  <a:pt x="658877" y="1105407"/>
                                </a:lnTo>
                                <a:lnTo>
                                  <a:pt x="670370" y="1148871"/>
                                </a:lnTo>
                                <a:lnTo>
                                  <a:pt x="681070" y="1192495"/>
                                </a:lnTo>
                                <a:lnTo>
                                  <a:pt x="690977" y="1236268"/>
                                </a:lnTo>
                                <a:lnTo>
                                  <a:pt x="700092" y="1280178"/>
                                </a:lnTo>
                                <a:lnTo>
                                  <a:pt x="708415" y="1324214"/>
                                </a:lnTo>
                                <a:lnTo>
                                  <a:pt x="715945" y="1368365"/>
                                </a:lnTo>
                                <a:lnTo>
                                  <a:pt x="722682" y="1412619"/>
                                </a:lnTo>
                                <a:lnTo>
                                  <a:pt x="728626" y="1456964"/>
                                </a:lnTo>
                                <a:lnTo>
                                  <a:pt x="733778" y="1501390"/>
                                </a:lnTo>
                                <a:lnTo>
                                  <a:pt x="738138" y="1545884"/>
                                </a:lnTo>
                                <a:lnTo>
                                  <a:pt x="741704" y="1590436"/>
                                </a:lnTo>
                                <a:lnTo>
                                  <a:pt x="744479" y="1635033"/>
                                </a:lnTo>
                                <a:lnTo>
                                  <a:pt x="746460" y="1679665"/>
                                </a:lnTo>
                                <a:lnTo>
                                  <a:pt x="747649" y="1724320"/>
                                </a:lnTo>
                                <a:lnTo>
                                  <a:pt x="748045" y="1768986"/>
                                </a:lnTo>
                                <a:lnTo>
                                  <a:pt x="747649" y="1813652"/>
                                </a:lnTo>
                                <a:lnTo>
                                  <a:pt x="746460" y="1858307"/>
                                </a:lnTo>
                                <a:lnTo>
                                  <a:pt x="744479" y="1902938"/>
                                </a:lnTo>
                                <a:lnTo>
                                  <a:pt x="741704" y="1947536"/>
                                </a:lnTo>
                                <a:lnTo>
                                  <a:pt x="738138" y="1992087"/>
                                </a:lnTo>
                                <a:lnTo>
                                  <a:pt x="733778" y="2036582"/>
                                </a:lnTo>
                                <a:lnTo>
                                  <a:pt x="728626" y="2081008"/>
                                </a:lnTo>
                                <a:lnTo>
                                  <a:pt x="722682" y="2125353"/>
                                </a:lnTo>
                                <a:lnTo>
                                  <a:pt x="715945" y="2169607"/>
                                </a:lnTo>
                                <a:lnTo>
                                  <a:pt x="708415" y="2213758"/>
                                </a:lnTo>
                                <a:lnTo>
                                  <a:pt x="700092" y="2257795"/>
                                </a:lnTo>
                                <a:lnTo>
                                  <a:pt x="690977" y="2301705"/>
                                </a:lnTo>
                                <a:lnTo>
                                  <a:pt x="681070" y="2345478"/>
                                </a:lnTo>
                                <a:lnTo>
                                  <a:pt x="670370" y="2389103"/>
                                </a:lnTo>
                                <a:lnTo>
                                  <a:pt x="658877" y="2432567"/>
                                </a:lnTo>
                                <a:lnTo>
                                  <a:pt x="646591" y="2475859"/>
                                </a:lnTo>
                                <a:lnTo>
                                  <a:pt x="633513" y="2518968"/>
                                </a:lnTo>
                                <a:lnTo>
                                  <a:pt x="619643" y="2561882"/>
                                </a:lnTo>
                                <a:lnTo>
                                  <a:pt x="604979" y="2604591"/>
                                </a:lnTo>
                                <a:lnTo>
                                  <a:pt x="589523" y="2647081"/>
                                </a:lnTo>
                                <a:lnTo>
                                  <a:pt x="573275" y="2689343"/>
                                </a:lnTo>
                                <a:lnTo>
                                  <a:pt x="556234" y="2731365"/>
                                </a:lnTo>
                                <a:lnTo>
                                  <a:pt x="538400" y="2773134"/>
                                </a:lnTo>
                                <a:lnTo>
                                  <a:pt x="519774" y="2814640"/>
                                </a:lnTo>
                                <a:lnTo>
                                  <a:pt x="500355" y="2855871"/>
                                </a:lnTo>
                                <a:lnTo>
                                  <a:pt x="480143" y="2896816"/>
                                </a:lnTo>
                                <a:lnTo>
                                  <a:pt x="459139" y="2937464"/>
                                </a:lnTo>
                                <a:lnTo>
                                  <a:pt x="437342" y="2977802"/>
                                </a:lnTo>
                                <a:lnTo>
                                  <a:pt x="414753" y="3017820"/>
                                </a:lnTo>
                                <a:lnTo>
                                  <a:pt x="391371" y="3057505"/>
                                </a:lnTo>
                                <a:lnTo>
                                  <a:pt x="367196" y="3096847"/>
                                </a:lnTo>
                                <a:lnTo>
                                  <a:pt x="342229" y="3135834"/>
                                </a:lnTo>
                                <a:lnTo>
                                  <a:pt x="316469" y="3174455"/>
                                </a:lnTo>
                                <a:lnTo>
                                  <a:pt x="289917" y="3212698"/>
                                </a:lnTo>
                                <a:lnTo>
                                  <a:pt x="262572" y="3250551"/>
                                </a:lnTo>
                                <a:lnTo>
                                  <a:pt x="234434" y="3288004"/>
                                </a:lnTo>
                                <a:lnTo>
                                  <a:pt x="205504" y="3325045"/>
                                </a:lnTo>
                                <a:lnTo>
                                  <a:pt x="175781" y="3361662"/>
                                </a:lnTo>
                                <a:lnTo>
                                  <a:pt x="145266" y="3397844"/>
                                </a:lnTo>
                                <a:lnTo>
                                  <a:pt x="113958" y="3433579"/>
                                </a:lnTo>
                                <a:lnTo>
                                  <a:pt x="81857" y="3468856"/>
                                </a:lnTo>
                                <a:lnTo>
                                  <a:pt x="48964" y="3503664"/>
                                </a:lnTo>
                                <a:lnTo>
                                  <a:pt x="15278" y="3537991"/>
                                </a:lnTo>
                                <a:lnTo>
                                  <a:pt x="0" y="3522700"/>
                                </a:lnTo>
                                <a:lnTo>
                                  <a:pt x="33782" y="3488271"/>
                                </a:lnTo>
                                <a:lnTo>
                                  <a:pt x="66759" y="3453353"/>
                                </a:lnTo>
                                <a:lnTo>
                                  <a:pt x="98933" y="3417959"/>
                                </a:lnTo>
                                <a:lnTo>
                                  <a:pt x="130302" y="3382101"/>
                                </a:lnTo>
                                <a:lnTo>
                                  <a:pt x="160866" y="3345790"/>
                                </a:lnTo>
                                <a:lnTo>
                                  <a:pt x="190627" y="3309037"/>
                                </a:lnTo>
                                <a:lnTo>
                                  <a:pt x="219583" y="3271856"/>
                                </a:lnTo>
                                <a:lnTo>
                                  <a:pt x="247735" y="3234257"/>
                                </a:lnTo>
                                <a:lnTo>
                                  <a:pt x="275082" y="3196252"/>
                                </a:lnTo>
                                <a:lnTo>
                                  <a:pt x="301625" y="3157853"/>
                                </a:lnTo>
                                <a:lnTo>
                                  <a:pt x="327364" y="3119072"/>
                                </a:lnTo>
                                <a:lnTo>
                                  <a:pt x="352298" y="3079921"/>
                                </a:lnTo>
                                <a:lnTo>
                                  <a:pt x="376428" y="3040411"/>
                                </a:lnTo>
                                <a:lnTo>
                                  <a:pt x="399754" y="3000554"/>
                                </a:lnTo>
                                <a:lnTo>
                                  <a:pt x="422275" y="2960362"/>
                                </a:lnTo>
                                <a:lnTo>
                                  <a:pt x="443992" y="2919846"/>
                                </a:lnTo>
                                <a:lnTo>
                                  <a:pt x="464905" y="2879019"/>
                                </a:lnTo>
                                <a:lnTo>
                                  <a:pt x="485013" y="2837891"/>
                                </a:lnTo>
                                <a:lnTo>
                                  <a:pt x="504317" y="2796476"/>
                                </a:lnTo>
                                <a:lnTo>
                                  <a:pt x="522817" y="2754784"/>
                                </a:lnTo>
                                <a:lnTo>
                                  <a:pt x="540512" y="2712828"/>
                                </a:lnTo>
                                <a:lnTo>
                                  <a:pt x="557403" y="2670619"/>
                                </a:lnTo>
                                <a:lnTo>
                                  <a:pt x="573490" y="2628168"/>
                                </a:lnTo>
                                <a:lnTo>
                                  <a:pt x="588772" y="2585489"/>
                                </a:lnTo>
                                <a:lnTo>
                                  <a:pt x="603250" y="2542591"/>
                                </a:lnTo>
                                <a:lnTo>
                                  <a:pt x="616924" y="2499488"/>
                                </a:lnTo>
                                <a:lnTo>
                                  <a:pt x="629793" y="2456191"/>
                                </a:lnTo>
                                <a:lnTo>
                                  <a:pt x="641858" y="2412712"/>
                                </a:lnTo>
                                <a:lnTo>
                                  <a:pt x="653119" y="2369062"/>
                                </a:lnTo>
                                <a:lnTo>
                                  <a:pt x="663575" y="2325253"/>
                                </a:lnTo>
                                <a:lnTo>
                                  <a:pt x="673227" y="2281297"/>
                                </a:lnTo>
                                <a:lnTo>
                                  <a:pt x="682075" y="2237206"/>
                                </a:lnTo>
                                <a:lnTo>
                                  <a:pt x="690119" y="2192992"/>
                                </a:lnTo>
                                <a:lnTo>
                                  <a:pt x="697358" y="2148665"/>
                                </a:lnTo>
                                <a:lnTo>
                                  <a:pt x="703792" y="2104239"/>
                                </a:lnTo>
                                <a:lnTo>
                                  <a:pt x="709423" y="2059725"/>
                                </a:lnTo>
                                <a:lnTo>
                                  <a:pt x="714249" y="2015134"/>
                                </a:lnTo>
                                <a:lnTo>
                                  <a:pt x="718270" y="1970478"/>
                                </a:lnTo>
                                <a:lnTo>
                                  <a:pt x="721488" y="1925770"/>
                                </a:lnTo>
                                <a:lnTo>
                                  <a:pt x="723901" y="1881020"/>
                                </a:lnTo>
                                <a:lnTo>
                                  <a:pt x="725509" y="1836241"/>
                                </a:lnTo>
                                <a:lnTo>
                                  <a:pt x="726314" y="1791444"/>
                                </a:lnTo>
                                <a:lnTo>
                                  <a:pt x="726314" y="1746642"/>
                                </a:lnTo>
                                <a:lnTo>
                                  <a:pt x="725509" y="1701845"/>
                                </a:lnTo>
                                <a:lnTo>
                                  <a:pt x="723901" y="1657066"/>
                                </a:lnTo>
                                <a:lnTo>
                                  <a:pt x="721488" y="1612316"/>
                                </a:lnTo>
                                <a:lnTo>
                                  <a:pt x="718270" y="1567607"/>
                                </a:lnTo>
                                <a:lnTo>
                                  <a:pt x="714249" y="1522952"/>
                                </a:lnTo>
                                <a:lnTo>
                                  <a:pt x="709423" y="1478361"/>
                                </a:lnTo>
                                <a:lnTo>
                                  <a:pt x="703792" y="1433846"/>
                                </a:lnTo>
                                <a:lnTo>
                                  <a:pt x="697358" y="1389420"/>
                                </a:lnTo>
                                <a:lnTo>
                                  <a:pt x="690119" y="1345093"/>
                                </a:lnTo>
                                <a:lnTo>
                                  <a:pt x="682075" y="1300878"/>
                                </a:lnTo>
                                <a:lnTo>
                                  <a:pt x="673227" y="1256787"/>
                                </a:lnTo>
                                <a:lnTo>
                                  <a:pt x="663575" y="1212831"/>
                                </a:lnTo>
                                <a:lnTo>
                                  <a:pt x="653119" y="1169022"/>
                                </a:lnTo>
                                <a:lnTo>
                                  <a:pt x="641858" y="1125372"/>
                                </a:lnTo>
                                <a:lnTo>
                                  <a:pt x="629793" y="1081892"/>
                                </a:lnTo>
                                <a:lnTo>
                                  <a:pt x="616924" y="1038595"/>
                                </a:lnTo>
                                <a:lnTo>
                                  <a:pt x="603250" y="995491"/>
                                </a:lnTo>
                                <a:lnTo>
                                  <a:pt x="588772" y="952593"/>
                                </a:lnTo>
                                <a:lnTo>
                                  <a:pt x="573490" y="909913"/>
                                </a:lnTo>
                                <a:lnTo>
                                  <a:pt x="557403" y="867463"/>
                                </a:lnTo>
                                <a:lnTo>
                                  <a:pt x="540512" y="825253"/>
                                </a:lnTo>
                                <a:lnTo>
                                  <a:pt x="522817" y="783296"/>
                                </a:lnTo>
                                <a:lnTo>
                                  <a:pt x="504317" y="741604"/>
                                </a:lnTo>
                                <a:lnTo>
                                  <a:pt x="485013" y="700188"/>
                                </a:lnTo>
                                <a:lnTo>
                                  <a:pt x="464905" y="659060"/>
                                </a:lnTo>
                                <a:lnTo>
                                  <a:pt x="443992" y="618232"/>
                                </a:lnTo>
                                <a:lnTo>
                                  <a:pt x="422275" y="577716"/>
                                </a:lnTo>
                                <a:lnTo>
                                  <a:pt x="399754" y="537523"/>
                                </a:lnTo>
                                <a:lnTo>
                                  <a:pt x="376428" y="497666"/>
                                </a:lnTo>
                                <a:lnTo>
                                  <a:pt x="352298" y="458155"/>
                                </a:lnTo>
                                <a:lnTo>
                                  <a:pt x="327364" y="419003"/>
                                </a:lnTo>
                                <a:lnTo>
                                  <a:pt x="301625" y="380221"/>
                                </a:lnTo>
                                <a:lnTo>
                                  <a:pt x="275082" y="341822"/>
                                </a:lnTo>
                                <a:lnTo>
                                  <a:pt x="247735" y="303816"/>
                                </a:lnTo>
                                <a:lnTo>
                                  <a:pt x="219583" y="266216"/>
                                </a:lnTo>
                                <a:lnTo>
                                  <a:pt x="190627" y="229034"/>
                                </a:lnTo>
                                <a:lnTo>
                                  <a:pt x="160866" y="192281"/>
                                </a:lnTo>
                                <a:lnTo>
                                  <a:pt x="130302" y="155969"/>
                                </a:lnTo>
                                <a:lnTo>
                                  <a:pt x="98933" y="120110"/>
                                </a:lnTo>
                                <a:lnTo>
                                  <a:pt x="66759" y="84715"/>
                                </a:lnTo>
                                <a:lnTo>
                                  <a:pt x="33782" y="49797"/>
                                </a:lnTo>
                                <a:lnTo>
                                  <a:pt x="0" y="15366"/>
                                </a:lnTo>
                                <a:lnTo>
                                  <a:pt x="15278" y="0"/>
                                </a:lnTo>
                                <a:close/>
                              </a:path>
                            </a:pathLst>
                          </a:custGeom>
                          <a:ln w="12700">
                            <a:solidFill>
                              <a:srgbClr val="006200"/>
                            </a:solidFill>
                            <a:prstDash val="solid"/>
                          </a:ln>
                        </wps:spPr>
                        <wps:bodyPr wrap="square" lIns="0" tIns="0" rIns="0" bIns="0" rtlCol="0">
                          <a:prstTxWarp prst="textNoShape">
                            <a:avLst/>
                          </a:prstTxWarp>
                          <a:noAutofit/>
                        </wps:bodyPr>
                      </wps:wsp>
                      <wps:wsp>
                        <wps:cNvPr id="21" name="Graphic 21"/>
                        <wps:cNvSpPr/>
                        <wps:spPr>
                          <a:xfrm>
                            <a:off x="302399" y="150063"/>
                            <a:ext cx="5331460" cy="464820"/>
                          </a:xfrm>
                          <a:custGeom>
                            <a:avLst/>
                            <a:gdLst/>
                            <a:ahLst/>
                            <a:cxnLst/>
                            <a:rect l="l" t="t" r="r" b="b"/>
                            <a:pathLst>
                              <a:path w="5331460" h="464820">
                                <a:moveTo>
                                  <a:pt x="5331460" y="0"/>
                                </a:moveTo>
                                <a:lnTo>
                                  <a:pt x="0" y="0"/>
                                </a:lnTo>
                                <a:lnTo>
                                  <a:pt x="0" y="464489"/>
                                </a:lnTo>
                                <a:lnTo>
                                  <a:pt x="5331460" y="464489"/>
                                </a:lnTo>
                                <a:lnTo>
                                  <a:pt x="5331460" y="0"/>
                                </a:lnTo>
                                <a:close/>
                              </a:path>
                            </a:pathLst>
                          </a:custGeom>
                          <a:solidFill>
                            <a:srgbClr val="007D00"/>
                          </a:solidFill>
                        </wps:spPr>
                        <wps:bodyPr wrap="square" lIns="0" tIns="0" rIns="0" bIns="0" rtlCol="0">
                          <a:prstTxWarp prst="textNoShape">
                            <a:avLst/>
                          </a:prstTxWarp>
                          <a:noAutofit/>
                        </wps:bodyPr>
                      </wps:wsp>
                      <wps:wsp>
                        <wps:cNvPr id="22" name="Graphic 22"/>
                        <wps:cNvSpPr/>
                        <wps:spPr>
                          <a:xfrm>
                            <a:off x="302399" y="150063"/>
                            <a:ext cx="5331460" cy="464820"/>
                          </a:xfrm>
                          <a:custGeom>
                            <a:avLst/>
                            <a:gdLst/>
                            <a:ahLst/>
                            <a:cxnLst/>
                            <a:rect l="l" t="t" r="r" b="b"/>
                            <a:pathLst>
                              <a:path w="5331460" h="464820">
                                <a:moveTo>
                                  <a:pt x="0" y="464489"/>
                                </a:moveTo>
                                <a:lnTo>
                                  <a:pt x="5331460" y="464489"/>
                                </a:lnTo>
                                <a:lnTo>
                                  <a:pt x="5331460" y="0"/>
                                </a:lnTo>
                                <a:lnTo>
                                  <a:pt x="0" y="0"/>
                                </a:lnTo>
                                <a:lnTo>
                                  <a:pt x="0" y="464489"/>
                                </a:lnTo>
                                <a:close/>
                              </a:path>
                            </a:pathLst>
                          </a:custGeom>
                          <a:ln w="12700">
                            <a:solidFill>
                              <a:srgbClr val="FFFFFF"/>
                            </a:solidFill>
                            <a:prstDash val="solid"/>
                          </a:ln>
                        </wps:spPr>
                        <wps:bodyPr wrap="square" lIns="0" tIns="0" rIns="0" bIns="0" rtlCol="0">
                          <a:prstTxWarp prst="textNoShape">
                            <a:avLst/>
                          </a:prstTxWarp>
                          <a:noAutofit/>
                        </wps:bodyPr>
                      </wps:wsp>
                      <wps:wsp>
                        <wps:cNvPr id="23" name="Graphic 23"/>
                        <wps:cNvSpPr/>
                        <wps:spPr>
                          <a:xfrm>
                            <a:off x="12090" y="92075"/>
                            <a:ext cx="581025" cy="581025"/>
                          </a:xfrm>
                          <a:custGeom>
                            <a:avLst/>
                            <a:gdLst/>
                            <a:ahLst/>
                            <a:cxnLst/>
                            <a:rect l="l" t="t" r="r" b="b"/>
                            <a:pathLst>
                              <a:path w="581025" h="581025">
                                <a:moveTo>
                                  <a:pt x="290309" y="0"/>
                                </a:moveTo>
                                <a:lnTo>
                                  <a:pt x="243221" y="3798"/>
                                </a:lnTo>
                                <a:lnTo>
                                  <a:pt x="198552" y="14793"/>
                                </a:lnTo>
                                <a:lnTo>
                                  <a:pt x="156899" y="32390"/>
                                </a:lnTo>
                                <a:lnTo>
                                  <a:pt x="118860" y="55989"/>
                                </a:lnTo>
                                <a:lnTo>
                                  <a:pt x="85032" y="84994"/>
                                </a:lnTo>
                                <a:lnTo>
                                  <a:pt x="56015" y="118807"/>
                                </a:lnTo>
                                <a:lnTo>
                                  <a:pt x="32405" y="156832"/>
                                </a:lnTo>
                                <a:lnTo>
                                  <a:pt x="14800" y="198469"/>
                                </a:lnTo>
                                <a:lnTo>
                                  <a:pt x="3799" y="243122"/>
                                </a:lnTo>
                                <a:lnTo>
                                  <a:pt x="0" y="290194"/>
                                </a:lnTo>
                                <a:lnTo>
                                  <a:pt x="3799" y="337301"/>
                                </a:lnTo>
                                <a:lnTo>
                                  <a:pt x="14800" y="381982"/>
                                </a:lnTo>
                                <a:lnTo>
                                  <a:pt x="32405" y="423641"/>
                                </a:lnTo>
                                <a:lnTo>
                                  <a:pt x="56015" y="461681"/>
                                </a:lnTo>
                                <a:lnTo>
                                  <a:pt x="85032" y="495506"/>
                                </a:lnTo>
                                <a:lnTo>
                                  <a:pt x="118860" y="524519"/>
                                </a:lnTo>
                                <a:lnTo>
                                  <a:pt x="156899" y="548123"/>
                                </a:lnTo>
                                <a:lnTo>
                                  <a:pt x="198552" y="565722"/>
                                </a:lnTo>
                                <a:lnTo>
                                  <a:pt x="243221" y="576718"/>
                                </a:lnTo>
                                <a:lnTo>
                                  <a:pt x="290309" y="580516"/>
                                </a:lnTo>
                                <a:lnTo>
                                  <a:pt x="337395" y="576718"/>
                                </a:lnTo>
                                <a:lnTo>
                                  <a:pt x="382066" y="565722"/>
                                </a:lnTo>
                                <a:lnTo>
                                  <a:pt x="423724" y="548123"/>
                                </a:lnTo>
                                <a:lnTo>
                                  <a:pt x="461770" y="524519"/>
                                </a:lnTo>
                                <a:lnTo>
                                  <a:pt x="495606" y="495506"/>
                                </a:lnTo>
                                <a:lnTo>
                                  <a:pt x="524632" y="461681"/>
                                </a:lnTo>
                                <a:lnTo>
                                  <a:pt x="548250" y="423641"/>
                                </a:lnTo>
                                <a:lnTo>
                                  <a:pt x="565861" y="381982"/>
                                </a:lnTo>
                                <a:lnTo>
                                  <a:pt x="576867" y="337301"/>
                                </a:lnTo>
                                <a:lnTo>
                                  <a:pt x="580669" y="290194"/>
                                </a:lnTo>
                                <a:lnTo>
                                  <a:pt x="576867" y="243122"/>
                                </a:lnTo>
                                <a:lnTo>
                                  <a:pt x="565861" y="198469"/>
                                </a:lnTo>
                                <a:lnTo>
                                  <a:pt x="548250" y="156832"/>
                                </a:lnTo>
                                <a:lnTo>
                                  <a:pt x="524632" y="118807"/>
                                </a:lnTo>
                                <a:lnTo>
                                  <a:pt x="495606" y="84994"/>
                                </a:lnTo>
                                <a:lnTo>
                                  <a:pt x="461770" y="55989"/>
                                </a:lnTo>
                                <a:lnTo>
                                  <a:pt x="423724" y="32390"/>
                                </a:lnTo>
                                <a:lnTo>
                                  <a:pt x="382066" y="14793"/>
                                </a:lnTo>
                                <a:lnTo>
                                  <a:pt x="337395" y="3798"/>
                                </a:lnTo>
                                <a:lnTo>
                                  <a:pt x="290309"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2090" y="92075"/>
                            <a:ext cx="581025" cy="581025"/>
                          </a:xfrm>
                          <a:custGeom>
                            <a:avLst/>
                            <a:gdLst/>
                            <a:ahLst/>
                            <a:cxnLst/>
                            <a:rect l="l" t="t" r="r" b="b"/>
                            <a:pathLst>
                              <a:path w="581025" h="581025">
                                <a:moveTo>
                                  <a:pt x="0" y="290194"/>
                                </a:moveTo>
                                <a:lnTo>
                                  <a:pt x="3799" y="243122"/>
                                </a:lnTo>
                                <a:lnTo>
                                  <a:pt x="14800" y="198469"/>
                                </a:lnTo>
                                <a:lnTo>
                                  <a:pt x="32405" y="156832"/>
                                </a:lnTo>
                                <a:lnTo>
                                  <a:pt x="56015" y="118807"/>
                                </a:lnTo>
                                <a:lnTo>
                                  <a:pt x="85032" y="84994"/>
                                </a:lnTo>
                                <a:lnTo>
                                  <a:pt x="118860" y="55989"/>
                                </a:lnTo>
                                <a:lnTo>
                                  <a:pt x="156899" y="32390"/>
                                </a:lnTo>
                                <a:lnTo>
                                  <a:pt x="198552" y="14793"/>
                                </a:lnTo>
                                <a:lnTo>
                                  <a:pt x="243221" y="3798"/>
                                </a:lnTo>
                                <a:lnTo>
                                  <a:pt x="290309" y="0"/>
                                </a:lnTo>
                                <a:lnTo>
                                  <a:pt x="337395" y="3798"/>
                                </a:lnTo>
                                <a:lnTo>
                                  <a:pt x="382066" y="14793"/>
                                </a:lnTo>
                                <a:lnTo>
                                  <a:pt x="423724" y="32390"/>
                                </a:lnTo>
                                <a:lnTo>
                                  <a:pt x="461770" y="55989"/>
                                </a:lnTo>
                                <a:lnTo>
                                  <a:pt x="495606" y="84994"/>
                                </a:lnTo>
                                <a:lnTo>
                                  <a:pt x="524632" y="118807"/>
                                </a:lnTo>
                                <a:lnTo>
                                  <a:pt x="548250" y="156832"/>
                                </a:lnTo>
                                <a:lnTo>
                                  <a:pt x="565861" y="198469"/>
                                </a:lnTo>
                                <a:lnTo>
                                  <a:pt x="576867" y="243122"/>
                                </a:lnTo>
                                <a:lnTo>
                                  <a:pt x="580669" y="290194"/>
                                </a:lnTo>
                                <a:lnTo>
                                  <a:pt x="576867" y="337301"/>
                                </a:lnTo>
                                <a:lnTo>
                                  <a:pt x="565861" y="381982"/>
                                </a:lnTo>
                                <a:lnTo>
                                  <a:pt x="548250" y="423641"/>
                                </a:lnTo>
                                <a:lnTo>
                                  <a:pt x="524632" y="461681"/>
                                </a:lnTo>
                                <a:lnTo>
                                  <a:pt x="495606" y="495506"/>
                                </a:lnTo>
                                <a:lnTo>
                                  <a:pt x="461770" y="524519"/>
                                </a:lnTo>
                                <a:lnTo>
                                  <a:pt x="423724" y="548123"/>
                                </a:lnTo>
                                <a:lnTo>
                                  <a:pt x="382066" y="565722"/>
                                </a:lnTo>
                                <a:lnTo>
                                  <a:pt x="337395" y="576718"/>
                                </a:lnTo>
                                <a:lnTo>
                                  <a:pt x="290309" y="580516"/>
                                </a:lnTo>
                                <a:lnTo>
                                  <a:pt x="243221" y="576718"/>
                                </a:lnTo>
                                <a:lnTo>
                                  <a:pt x="198552" y="565722"/>
                                </a:lnTo>
                                <a:lnTo>
                                  <a:pt x="156899" y="548123"/>
                                </a:lnTo>
                                <a:lnTo>
                                  <a:pt x="118860" y="524519"/>
                                </a:lnTo>
                                <a:lnTo>
                                  <a:pt x="85032" y="495506"/>
                                </a:lnTo>
                                <a:lnTo>
                                  <a:pt x="56015" y="461681"/>
                                </a:lnTo>
                                <a:lnTo>
                                  <a:pt x="32405" y="423641"/>
                                </a:lnTo>
                                <a:lnTo>
                                  <a:pt x="14800" y="381982"/>
                                </a:lnTo>
                                <a:lnTo>
                                  <a:pt x="3799" y="337301"/>
                                </a:lnTo>
                                <a:lnTo>
                                  <a:pt x="0" y="290194"/>
                                </a:lnTo>
                                <a:close/>
                              </a:path>
                            </a:pathLst>
                          </a:custGeom>
                          <a:ln w="12700">
                            <a:solidFill>
                              <a:srgbClr val="007D00"/>
                            </a:solidFill>
                            <a:prstDash val="solid"/>
                          </a:ln>
                        </wps:spPr>
                        <wps:bodyPr wrap="square" lIns="0" tIns="0" rIns="0" bIns="0" rtlCol="0">
                          <a:prstTxWarp prst="textNoShape">
                            <a:avLst/>
                          </a:prstTxWarp>
                          <a:noAutofit/>
                        </wps:bodyPr>
                      </wps:wsp>
                      <wps:wsp>
                        <wps:cNvPr id="25" name="Graphic 25"/>
                        <wps:cNvSpPr/>
                        <wps:spPr>
                          <a:xfrm>
                            <a:off x="635304" y="846658"/>
                            <a:ext cx="4998720" cy="464820"/>
                          </a:xfrm>
                          <a:custGeom>
                            <a:avLst/>
                            <a:gdLst/>
                            <a:ahLst/>
                            <a:cxnLst/>
                            <a:rect l="l" t="t" r="r" b="b"/>
                            <a:pathLst>
                              <a:path w="4998720" h="464820">
                                <a:moveTo>
                                  <a:pt x="4998593" y="0"/>
                                </a:moveTo>
                                <a:lnTo>
                                  <a:pt x="0" y="0"/>
                                </a:lnTo>
                                <a:lnTo>
                                  <a:pt x="0" y="464489"/>
                                </a:lnTo>
                                <a:lnTo>
                                  <a:pt x="4998593" y="464489"/>
                                </a:lnTo>
                                <a:lnTo>
                                  <a:pt x="4998593" y="0"/>
                                </a:lnTo>
                                <a:close/>
                              </a:path>
                            </a:pathLst>
                          </a:custGeom>
                          <a:solidFill>
                            <a:srgbClr val="007D00"/>
                          </a:solidFill>
                        </wps:spPr>
                        <wps:bodyPr wrap="square" lIns="0" tIns="0" rIns="0" bIns="0" rtlCol="0">
                          <a:prstTxWarp prst="textNoShape">
                            <a:avLst/>
                          </a:prstTxWarp>
                          <a:noAutofit/>
                        </wps:bodyPr>
                      </wps:wsp>
                      <wps:wsp>
                        <wps:cNvPr id="26" name="Graphic 26"/>
                        <wps:cNvSpPr/>
                        <wps:spPr>
                          <a:xfrm>
                            <a:off x="635304" y="846658"/>
                            <a:ext cx="4998720" cy="464820"/>
                          </a:xfrm>
                          <a:custGeom>
                            <a:avLst/>
                            <a:gdLst/>
                            <a:ahLst/>
                            <a:cxnLst/>
                            <a:rect l="l" t="t" r="r" b="b"/>
                            <a:pathLst>
                              <a:path w="4998720" h="464820">
                                <a:moveTo>
                                  <a:pt x="0" y="464489"/>
                                </a:moveTo>
                                <a:lnTo>
                                  <a:pt x="4998593" y="464489"/>
                                </a:lnTo>
                                <a:lnTo>
                                  <a:pt x="4998593" y="0"/>
                                </a:lnTo>
                                <a:lnTo>
                                  <a:pt x="0" y="0"/>
                                </a:lnTo>
                                <a:lnTo>
                                  <a:pt x="0" y="464489"/>
                                </a:lnTo>
                                <a:close/>
                              </a:path>
                            </a:pathLst>
                          </a:custGeom>
                          <a:ln w="12700">
                            <a:solidFill>
                              <a:srgbClr val="FFFFFF"/>
                            </a:solidFill>
                            <a:prstDash val="solid"/>
                          </a:ln>
                        </wps:spPr>
                        <wps:bodyPr wrap="square" lIns="0" tIns="0" rIns="0" bIns="0" rtlCol="0">
                          <a:prstTxWarp prst="textNoShape">
                            <a:avLst/>
                          </a:prstTxWarp>
                          <a:noAutofit/>
                        </wps:bodyPr>
                      </wps:wsp>
                      <wps:wsp>
                        <wps:cNvPr id="27" name="Graphic 27"/>
                        <wps:cNvSpPr/>
                        <wps:spPr>
                          <a:xfrm>
                            <a:off x="344982" y="788543"/>
                            <a:ext cx="581025" cy="581025"/>
                          </a:xfrm>
                          <a:custGeom>
                            <a:avLst/>
                            <a:gdLst/>
                            <a:ahLst/>
                            <a:cxnLst/>
                            <a:rect l="l" t="t" r="r" b="b"/>
                            <a:pathLst>
                              <a:path w="581025" h="581025">
                                <a:moveTo>
                                  <a:pt x="290322" y="0"/>
                                </a:moveTo>
                                <a:lnTo>
                                  <a:pt x="243215" y="3798"/>
                                </a:lnTo>
                                <a:lnTo>
                                  <a:pt x="198534" y="14794"/>
                                </a:lnTo>
                                <a:lnTo>
                                  <a:pt x="156875" y="32393"/>
                                </a:lnTo>
                                <a:lnTo>
                                  <a:pt x="118835" y="55997"/>
                                </a:lnTo>
                                <a:lnTo>
                                  <a:pt x="85010" y="85010"/>
                                </a:lnTo>
                                <a:lnTo>
                                  <a:pt x="55997" y="118835"/>
                                </a:lnTo>
                                <a:lnTo>
                                  <a:pt x="32393" y="156875"/>
                                </a:lnTo>
                                <a:lnTo>
                                  <a:pt x="14794" y="198534"/>
                                </a:lnTo>
                                <a:lnTo>
                                  <a:pt x="3798" y="243215"/>
                                </a:lnTo>
                                <a:lnTo>
                                  <a:pt x="0" y="290322"/>
                                </a:lnTo>
                                <a:lnTo>
                                  <a:pt x="3798" y="337397"/>
                                </a:lnTo>
                                <a:lnTo>
                                  <a:pt x="14794" y="382060"/>
                                </a:lnTo>
                                <a:lnTo>
                                  <a:pt x="32393" y="423712"/>
                                </a:lnTo>
                                <a:lnTo>
                                  <a:pt x="55997" y="461753"/>
                                </a:lnTo>
                                <a:lnTo>
                                  <a:pt x="85010" y="495585"/>
                                </a:lnTo>
                                <a:lnTo>
                                  <a:pt x="118835" y="524609"/>
                                </a:lnTo>
                                <a:lnTo>
                                  <a:pt x="156875" y="548226"/>
                                </a:lnTo>
                                <a:lnTo>
                                  <a:pt x="198534" y="565836"/>
                                </a:lnTo>
                                <a:lnTo>
                                  <a:pt x="243215" y="576842"/>
                                </a:lnTo>
                                <a:lnTo>
                                  <a:pt x="290322" y="580644"/>
                                </a:lnTo>
                                <a:lnTo>
                                  <a:pt x="337394" y="576842"/>
                                </a:lnTo>
                                <a:lnTo>
                                  <a:pt x="382047" y="565836"/>
                                </a:lnTo>
                                <a:lnTo>
                                  <a:pt x="423684" y="548226"/>
                                </a:lnTo>
                                <a:lnTo>
                                  <a:pt x="461709" y="524609"/>
                                </a:lnTo>
                                <a:lnTo>
                                  <a:pt x="495522" y="495585"/>
                                </a:lnTo>
                                <a:lnTo>
                                  <a:pt x="524527" y="461753"/>
                                </a:lnTo>
                                <a:lnTo>
                                  <a:pt x="548126" y="423712"/>
                                </a:lnTo>
                                <a:lnTo>
                                  <a:pt x="565723" y="382060"/>
                                </a:lnTo>
                                <a:lnTo>
                                  <a:pt x="576718" y="337397"/>
                                </a:lnTo>
                                <a:lnTo>
                                  <a:pt x="580517" y="290322"/>
                                </a:lnTo>
                                <a:lnTo>
                                  <a:pt x="576718" y="243215"/>
                                </a:lnTo>
                                <a:lnTo>
                                  <a:pt x="565723" y="198534"/>
                                </a:lnTo>
                                <a:lnTo>
                                  <a:pt x="548126" y="156875"/>
                                </a:lnTo>
                                <a:lnTo>
                                  <a:pt x="524527" y="118835"/>
                                </a:lnTo>
                                <a:lnTo>
                                  <a:pt x="495522" y="85010"/>
                                </a:lnTo>
                                <a:lnTo>
                                  <a:pt x="461709" y="55997"/>
                                </a:lnTo>
                                <a:lnTo>
                                  <a:pt x="423684" y="32393"/>
                                </a:lnTo>
                                <a:lnTo>
                                  <a:pt x="382047" y="14794"/>
                                </a:lnTo>
                                <a:lnTo>
                                  <a:pt x="337394" y="3798"/>
                                </a:lnTo>
                                <a:lnTo>
                                  <a:pt x="290322"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344982" y="788543"/>
                            <a:ext cx="581025" cy="581025"/>
                          </a:xfrm>
                          <a:custGeom>
                            <a:avLst/>
                            <a:gdLst/>
                            <a:ahLst/>
                            <a:cxnLst/>
                            <a:rect l="l" t="t" r="r" b="b"/>
                            <a:pathLst>
                              <a:path w="581025" h="581025">
                                <a:moveTo>
                                  <a:pt x="0" y="290322"/>
                                </a:moveTo>
                                <a:lnTo>
                                  <a:pt x="3798" y="243215"/>
                                </a:lnTo>
                                <a:lnTo>
                                  <a:pt x="14794" y="198534"/>
                                </a:lnTo>
                                <a:lnTo>
                                  <a:pt x="32393" y="156875"/>
                                </a:lnTo>
                                <a:lnTo>
                                  <a:pt x="55997" y="118835"/>
                                </a:lnTo>
                                <a:lnTo>
                                  <a:pt x="85010" y="85010"/>
                                </a:lnTo>
                                <a:lnTo>
                                  <a:pt x="118835" y="55997"/>
                                </a:lnTo>
                                <a:lnTo>
                                  <a:pt x="156875" y="32393"/>
                                </a:lnTo>
                                <a:lnTo>
                                  <a:pt x="198534" y="14794"/>
                                </a:lnTo>
                                <a:lnTo>
                                  <a:pt x="243215" y="3798"/>
                                </a:lnTo>
                                <a:lnTo>
                                  <a:pt x="290322" y="0"/>
                                </a:lnTo>
                                <a:lnTo>
                                  <a:pt x="337394" y="3798"/>
                                </a:lnTo>
                                <a:lnTo>
                                  <a:pt x="382047" y="14794"/>
                                </a:lnTo>
                                <a:lnTo>
                                  <a:pt x="423684" y="32393"/>
                                </a:lnTo>
                                <a:lnTo>
                                  <a:pt x="461709" y="55997"/>
                                </a:lnTo>
                                <a:lnTo>
                                  <a:pt x="495522" y="85010"/>
                                </a:lnTo>
                                <a:lnTo>
                                  <a:pt x="524527" y="118835"/>
                                </a:lnTo>
                                <a:lnTo>
                                  <a:pt x="548126" y="156875"/>
                                </a:lnTo>
                                <a:lnTo>
                                  <a:pt x="565723" y="198534"/>
                                </a:lnTo>
                                <a:lnTo>
                                  <a:pt x="576718" y="243215"/>
                                </a:lnTo>
                                <a:lnTo>
                                  <a:pt x="580517" y="290322"/>
                                </a:lnTo>
                                <a:lnTo>
                                  <a:pt x="576718" y="337397"/>
                                </a:lnTo>
                                <a:lnTo>
                                  <a:pt x="565723" y="382060"/>
                                </a:lnTo>
                                <a:lnTo>
                                  <a:pt x="548126" y="423712"/>
                                </a:lnTo>
                                <a:lnTo>
                                  <a:pt x="524527" y="461753"/>
                                </a:lnTo>
                                <a:lnTo>
                                  <a:pt x="495522" y="495585"/>
                                </a:lnTo>
                                <a:lnTo>
                                  <a:pt x="461709" y="524609"/>
                                </a:lnTo>
                                <a:lnTo>
                                  <a:pt x="423684" y="548226"/>
                                </a:lnTo>
                                <a:lnTo>
                                  <a:pt x="382047" y="565836"/>
                                </a:lnTo>
                                <a:lnTo>
                                  <a:pt x="337394" y="576842"/>
                                </a:lnTo>
                                <a:lnTo>
                                  <a:pt x="290322" y="580644"/>
                                </a:lnTo>
                                <a:lnTo>
                                  <a:pt x="243215" y="576842"/>
                                </a:lnTo>
                                <a:lnTo>
                                  <a:pt x="198534" y="565836"/>
                                </a:lnTo>
                                <a:lnTo>
                                  <a:pt x="156875" y="548226"/>
                                </a:lnTo>
                                <a:lnTo>
                                  <a:pt x="118835" y="524609"/>
                                </a:lnTo>
                                <a:lnTo>
                                  <a:pt x="85010" y="495585"/>
                                </a:lnTo>
                                <a:lnTo>
                                  <a:pt x="55997" y="461753"/>
                                </a:lnTo>
                                <a:lnTo>
                                  <a:pt x="32393" y="423712"/>
                                </a:lnTo>
                                <a:lnTo>
                                  <a:pt x="14794" y="382060"/>
                                </a:lnTo>
                                <a:lnTo>
                                  <a:pt x="3798" y="337397"/>
                                </a:lnTo>
                                <a:lnTo>
                                  <a:pt x="0" y="290322"/>
                                </a:lnTo>
                                <a:close/>
                              </a:path>
                            </a:pathLst>
                          </a:custGeom>
                          <a:ln w="12700">
                            <a:solidFill>
                              <a:srgbClr val="007D00"/>
                            </a:solidFill>
                            <a:prstDash val="solid"/>
                          </a:ln>
                        </wps:spPr>
                        <wps:bodyPr wrap="square" lIns="0" tIns="0" rIns="0" bIns="0" rtlCol="0">
                          <a:prstTxWarp prst="textNoShape">
                            <a:avLst/>
                          </a:prstTxWarp>
                          <a:noAutofit/>
                        </wps:bodyPr>
                      </wps:wsp>
                      <wps:wsp>
                        <wps:cNvPr id="29" name="Graphic 29"/>
                        <wps:cNvSpPr/>
                        <wps:spPr>
                          <a:xfrm>
                            <a:off x="737412" y="1543126"/>
                            <a:ext cx="4896485" cy="464820"/>
                          </a:xfrm>
                          <a:custGeom>
                            <a:avLst/>
                            <a:gdLst/>
                            <a:ahLst/>
                            <a:cxnLst/>
                            <a:rect l="l" t="t" r="r" b="b"/>
                            <a:pathLst>
                              <a:path w="4896485" h="464820">
                                <a:moveTo>
                                  <a:pt x="4896484" y="0"/>
                                </a:moveTo>
                                <a:lnTo>
                                  <a:pt x="0" y="0"/>
                                </a:lnTo>
                                <a:lnTo>
                                  <a:pt x="0" y="464489"/>
                                </a:lnTo>
                                <a:lnTo>
                                  <a:pt x="4896484" y="464489"/>
                                </a:lnTo>
                                <a:lnTo>
                                  <a:pt x="4896484" y="0"/>
                                </a:lnTo>
                                <a:close/>
                              </a:path>
                            </a:pathLst>
                          </a:custGeom>
                          <a:solidFill>
                            <a:srgbClr val="007D00"/>
                          </a:solidFill>
                        </wps:spPr>
                        <wps:bodyPr wrap="square" lIns="0" tIns="0" rIns="0" bIns="0" rtlCol="0">
                          <a:prstTxWarp prst="textNoShape">
                            <a:avLst/>
                          </a:prstTxWarp>
                          <a:noAutofit/>
                        </wps:bodyPr>
                      </wps:wsp>
                      <wps:wsp>
                        <wps:cNvPr id="30" name="Graphic 30"/>
                        <wps:cNvSpPr/>
                        <wps:spPr>
                          <a:xfrm>
                            <a:off x="737412" y="1543126"/>
                            <a:ext cx="4896485" cy="464820"/>
                          </a:xfrm>
                          <a:custGeom>
                            <a:avLst/>
                            <a:gdLst/>
                            <a:ahLst/>
                            <a:cxnLst/>
                            <a:rect l="l" t="t" r="r" b="b"/>
                            <a:pathLst>
                              <a:path w="4896485" h="464820">
                                <a:moveTo>
                                  <a:pt x="0" y="464489"/>
                                </a:moveTo>
                                <a:lnTo>
                                  <a:pt x="4896484" y="464489"/>
                                </a:lnTo>
                                <a:lnTo>
                                  <a:pt x="4896484" y="0"/>
                                </a:lnTo>
                                <a:lnTo>
                                  <a:pt x="0" y="0"/>
                                </a:lnTo>
                                <a:lnTo>
                                  <a:pt x="0" y="464489"/>
                                </a:lnTo>
                                <a:close/>
                              </a:path>
                            </a:pathLst>
                          </a:custGeom>
                          <a:ln w="12700">
                            <a:solidFill>
                              <a:srgbClr val="FFFFFF"/>
                            </a:solidFill>
                            <a:prstDash val="solid"/>
                          </a:ln>
                        </wps:spPr>
                        <wps:bodyPr wrap="square" lIns="0" tIns="0" rIns="0" bIns="0" rtlCol="0">
                          <a:prstTxWarp prst="textNoShape">
                            <a:avLst/>
                          </a:prstTxWarp>
                          <a:noAutofit/>
                        </wps:bodyPr>
                      </wps:wsp>
                      <wps:wsp>
                        <wps:cNvPr id="31" name="Graphic 31"/>
                        <wps:cNvSpPr/>
                        <wps:spPr>
                          <a:xfrm>
                            <a:off x="447090" y="1485011"/>
                            <a:ext cx="581025" cy="581025"/>
                          </a:xfrm>
                          <a:custGeom>
                            <a:avLst/>
                            <a:gdLst/>
                            <a:ahLst/>
                            <a:cxnLst/>
                            <a:rect l="l" t="t" r="r" b="b"/>
                            <a:pathLst>
                              <a:path w="581025" h="581025">
                                <a:moveTo>
                                  <a:pt x="290322" y="0"/>
                                </a:moveTo>
                                <a:lnTo>
                                  <a:pt x="243215" y="3801"/>
                                </a:lnTo>
                                <a:lnTo>
                                  <a:pt x="198534" y="14807"/>
                                </a:lnTo>
                                <a:lnTo>
                                  <a:pt x="156875" y="32417"/>
                                </a:lnTo>
                                <a:lnTo>
                                  <a:pt x="118835" y="56034"/>
                                </a:lnTo>
                                <a:lnTo>
                                  <a:pt x="85010" y="85058"/>
                                </a:lnTo>
                                <a:lnTo>
                                  <a:pt x="55997" y="118890"/>
                                </a:lnTo>
                                <a:lnTo>
                                  <a:pt x="32393" y="156931"/>
                                </a:lnTo>
                                <a:lnTo>
                                  <a:pt x="14794" y="198583"/>
                                </a:lnTo>
                                <a:lnTo>
                                  <a:pt x="3798" y="243246"/>
                                </a:lnTo>
                                <a:lnTo>
                                  <a:pt x="0" y="290321"/>
                                </a:lnTo>
                                <a:lnTo>
                                  <a:pt x="3798" y="337428"/>
                                </a:lnTo>
                                <a:lnTo>
                                  <a:pt x="14794" y="382109"/>
                                </a:lnTo>
                                <a:lnTo>
                                  <a:pt x="32393" y="423768"/>
                                </a:lnTo>
                                <a:lnTo>
                                  <a:pt x="55997" y="461808"/>
                                </a:lnTo>
                                <a:lnTo>
                                  <a:pt x="85010" y="495633"/>
                                </a:lnTo>
                                <a:lnTo>
                                  <a:pt x="118835" y="524646"/>
                                </a:lnTo>
                                <a:lnTo>
                                  <a:pt x="156875" y="548250"/>
                                </a:lnTo>
                                <a:lnTo>
                                  <a:pt x="198534" y="565849"/>
                                </a:lnTo>
                                <a:lnTo>
                                  <a:pt x="243215" y="576845"/>
                                </a:lnTo>
                                <a:lnTo>
                                  <a:pt x="290322" y="580643"/>
                                </a:lnTo>
                                <a:lnTo>
                                  <a:pt x="337397" y="576845"/>
                                </a:lnTo>
                                <a:lnTo>
                                  <a:pt x="382060" y="565849"/>
                                </a:lnTo>
                                <a:lnTo>
                                  <a:pt x="423712" y="548250"/>
                                </a:lnTo>
                                <a:lnTo>
                                  <a:pt x="461753" y="524646"/>
                                </a:lnTo>
                                <a:lnTo>
                                  <a:pt x="495585" y="495633"/>
                                </a:lnTo>
                                <a:lnTo>
                                  <a:pt x="524609" y="461808"/>
                                </a:lnTo>
                                <a:lnTo>
                                  <a:pt x="548226" y="423768"/>
                                </a:lnTo>
                                <a:lnTo>
                                  <a:pt x="565836" y="382109"/>
                                </a:lnTo>
                                <a:lnTo>
                                  <a:pt x="576842" y="337428"/>
                                </a:lnTo>
                                <a:lnTo>
                                  <a:pt x="580644" y="290321"/>
                                </a:lnTo>
                                <a:lnTo>
                                  <a:pt x="576842" y="243246"/>
                                </a:lnTo>
                                <a:lnTo>
                                  <a:pt x="565836" y="198583"/>
                                </a:lnTo>
                                <a:lnTo>
                                  <a:pt x="548226" y="156931"/>
                                </a:lnTo>
                                <a:lnTo>
                                  <a:pt x="524609" y="118890"/>
                                </a:lnTo>
                                <a:lnTo>
                                  <a:pt x="495585" y="85058"/>
                                </a:lnTo>
                                <a:lnTo>
                                  <a:pt x="461753" y="56034"/>
                                </a:lnTo>
                                <a:lnTo>
                                  <a:pt x="423712" y="32417"/>
                                </a:lnTo>
                                <a:lnTo>
                                  <a:pt x="382060" y="14807"/>
                                </a:lnTo>
                                <a:lnTo>
                                  <a:pt x="337397" y="3801"/>
                                </a:lnTo>
                                <a:lnTo>
                                  <a:pt x="290322"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447090" y="1485011"/>
                            <a:ext cx="581025" cy="581025"/>
                          </a:xfrm>
                          <a:custGeom>
                            <a:avLst/>
                            <a:gdLst/>
                            <a:ahLst/>
                            <a:cxnLst/>
                            <a:rect l="l" t="t" r="r" b="b"/>
                            <a:pathLst>
                              <a:path w="581025" h="581025">
                                <a:moveTo>
                                  <a:pt x="0" y="290321"/>
                                </a:moveTo>
                                <a:lnTo>
                                  <a:pt x="3798" y="243246"/>
                                </a:lnTo>
                                <a:lnTo>
                                  <a:pt x="14794" y="198583"/>
                                </a:lnTo>
                                <a:lnTo>
                                  <a:pt x="32393" y="156931"/>
                                </a:lnTo>
                                <a:lnTo>
                                  <a:pt x="55997" y="118890"/>
                                </a:lnTo>
                                <a:lnTo>
                                  <a:pt x="85010" y="85058"/>
                                </a:lnTo>
                                <a:lnTo>
                                  <a:pt x="118835" y="56034"/>
                                </a:lnTo>
                                <a:lnTo>
                                  <a:pt x="156875" y="32417"/>
                                </a:lnTo>
                                <a:lnTo>
                                  <a:pt x="198534" y="14807"/>
                                </a:lnTo>
                                <a:lnTo>
                                  <a:pt x="243215" y="3801"/>
                                </a:lnTo>
                                <a:lnTo>
                                  <a:pt x="290322" y="0"/>
                                </a:lnTo>
                                <a:lnTo>
                                  <a:pt x="337397" y="3801"/>
                                </a:lnTo>
                                <a:lnTo>
                                  <a:pt x="382060" y="14807"/>
                                </a:lnTo>
                                <a:lnTo>
                                  <a:pt x="423712" y="32417"/>
                                </a:lnTo>
                                <a:lnTo>
                                  <a:pt x="461753" y="56034"/>
                                </a:lnTo>
                                <a:lnTo>
                                  <a:pt x="495585" y="85058"/>
                                </a:lnTo>
                                <a:lnTo>
                                  <a:pt x="524609" y="118890"/>
                                </a:lnTo>
                                <a:lnTo>
                                  <a:pt x="548226" y="156931"/>
                                </a:lnTo>
                                <a:lnTo>
                                  <a:pt x="565836" y="198583"/>
                                </a:lnTo>
                                <a:lnTo>
                                  <a:pt x="576842" y="243246"/>
                                </a:lnTo>
                                <a:lnTo>
                                  <a:pt x="580644" y="290321"/>
                                </a:lnTo>
                                <a:lnTo>
                                  <a:pt x="576842" y="337428"/>
                                </a:lnTo>
                                <a:lnTo>
                                  <a:pt x="565836" y="382109"/>
                                </a:lnTo>
                                <a:lnTo>
                                  <a:pt x="548226" y="423768"/>
                                </a:lnTo>
                                <a:lnTo>
                                  <a:pt x="524609" y="461808"/>
                                </a:lnTo>
                                <a:lnTo>
                                  <a:pt x="495585" y="495633"/>
                                </a:lnTo>
                                <a:lnTo>
                                  <a:pt x="461753" y="524646"/>
                                </a:lnTo>
                                <a:lnTo>
                                  <a:pt x="423712" y="548250"/>
                                </a:lnTo>
                                <a:lnTo>
                                  <a:pt x="382060" y="565849"/>
                                </a:lnTo>
                                <a:lnTo>
                                  <a:pt x="337397" y="576845"/>
                                </a:lnTo>
                                <a:lnTo>
                                  <a:pt x="290322" y="580643"/>
                                </a:lnTo>
                                <a:lnTo>
                                  <a:pt x="243215" y="576845"/>
                                </a:lnTo>
                                <a:lnTo>
                                  <a:pt x="198534" y="565849"/>
                                </a:lnTo>
                                <a:lnTo>
                                  <a:pt x="156875" y="548250"/>
                                </a:lnTo>
                                <a:lnTo>
                                  <a:pt x="118835" y="524646"/>
                                </a:lnTo>
                                <a:lnTo>
                                  <a:pt x="85010" y="495633"/>
                                </a:lnTo>
                                <a:lnTo>
                                  <a:pt x="55997" y="461808"/>
                                </a:lnTo>
                                <a:lnTo>
                                  <a:pt x="32393" y="423768"/>
                                </a:lnTo>
                                <a:lnTo>
                                  <a:pt x="14794" y="382109"/>
                                </a:lnTo>
                                <a:lnTo>
                                  <a:pt x="3798" y="337428"/>
                                </a:lnTo>
                                <a:lnTo>
                                  <a:pt x="0" y="290321"/>
                                </a:lnTo>
                                <a:close/>
                              </a:path>
                            </a:pathLst>
                          </a:custGeom>
                          <a:ln w="12700">
                            <a:solidFill>
                              <a:srgbClr val="007D00"/>
                            </a:solidFill>
                            <a:prstDash val="solid"/>
                          </a:ln>
                        </wps:spPr>
                        <wps:bodyPr wrap="square" lIns="0" tIns="0" rIns="0" bIns="0" rtlCol="0">
                          <a:prstTxWarp prst="textNoShape">
                            <a:avLst/>
                          </a:prstTxWarp>
                          <a:noAutofit/>
                        </wps:bodyPr>
                      </wps:wsp>
                      <wps:wsp>
                        <wps:cNvPr id="33" name="Graphic 33"/>
                        <wps:cNvSpPr/>
                        <wps:spPr>
                          <a:xfrm>
                            <a:off x="635304" y="2239594"/>
                            <a:ext cx="4998720" cy="464820"/>
                          </a:xfrm>
                          <a:custGeom>
                            <a:avLst/>
                            <a:gdLst/>
                            <a:ahLst/>
                            <a:cxnLst/>
                            <a:rect l="l" t="t" r="r" b="b"/>
                            <a:pathLst>
                              <a:path w="4998720" h="464820">
                                <a:moveTo>
                                  <a:pt x="4998593" y="0"/>
                                </a:moveTo>
                                <a:lnTo>
                                  <a:pt x="0" y="0"/>
                                </a:lnTo>
                                <a:lnTo>
                                  <a:pt x="0" y="464489"/>
                                </a:lnTo>
                                <a:lnTo>
                                  <a:pt x="4998593" y="464489"/>
                                </a:lnTo>
                                <a:lnTo>
                                  <a:pt x="4998593" y="0"/>
                                </a:lnTo>
                                <a:close/>
                              </a:path>
                            </a:pathLst>
                          </a:custGeom>
                          <a:solidFill>
                            <a:srgbClr val="007D00"/>
                          </a:solidFill>
                        </wps:spPr>
                        <wps:bodyPr wrap="square" lIns="0" tIns="0" rIns="0" bIns="0" rtlCol="0">
                          <a:prstTxWarp prst="textNoShape">
                            <a:avLst/>
                          </a:prstTxWarp>
                          <a:noAutofit/>
                        </wps:bodyPr>
                      </wps:wsp>
                      <wps:wsp>
                        <wps:cNvPr id="34" name="Graphic 34"/>
                        <wps:cNvSpPr/>
                        <wps:spPr>
                          <a:xfrm>
                            <a:off x="635304" y="2239594"/>
                            <a:ext cx="4998720" cy="464820"/>
                          </a:xfrm>
                          <a:custGeom>
                            <a:avLst/>
                            <a:gdLst/>
                            <a:ahLst/>
                            <a:cxnLst/>
                            <a:rect l="l" t="t" r="r" b="b"/>
                            <a:pathLst>
                              <a:path w="4998720" h="464820">
                                <a:moveTo>
                                  <a:pt x="0" y="464489"/>
                                </a:moveTo>
                                <a:lnTo>
                                  <a:pt x="4998593" y="464489"/>
                                </a:lnTo>
                                <a:lnTo>
                                  <a:pt x="4998593" y="0"/>
                                </a:lnTo>
                                <a:lnTo>
                                  <a:pt x="0" y="0"/>
                                </a:lnTo>
                                <a:lnTo>
                                  <a:pt x="0" y="464489"/>
                                </a:lnTo>
                                <a:close/>
                              </a:path>
                            </a:pathLst>
                          </a:custGeom>
                          <a:ln w="12700">
                            <a:solidFill>
                              <a:srgbClr val="FFFFFF"/>
                            </a:solidFill>
                            <a:prstDash val="solid"/>
                          </a:ln>
                        </wps:spPr>
                        <wps:bodyPr wrap="square" lIns="0" tIns="0" rIns="0" bIns="0" rtlCol="0">
                          <a:prstTxWarp prst="textNoShape">
                            <a:avLst/>
                          </a:prstTxWarp>
                          <a:noAutofit/>
                        </wps:bodyPr>
                      </wps:wsp>
                      <wps:wsp>
                        <wps:cNvPr id="35" name="Graphic 35"/>
                        <wps:cNvSpPr/>
                        <wps:spPr>
                          <a:xfrm>
                            <a:off x="344982" y="2181605"/>
                            <a:ext cx="581025" cy="581025"/>
                          </a:xfrm>
                          <a:custGeom>
                            <a:avLst/>
                            <a:gdLst/>
                            <a:ahLst/>
                            <a:cxnLst/>
                            <a:rect l="l" t="t" r="r" b="b"/>
                            <a:pathLst>
                              <a:path w="581025" h="581025">
                                <a:moveTo>
                                  <a:pt x="290322" y="0"/>
                                </a:moveTo>
                                <a:lnTo>
                                  <a:pt x="243215" y="3798"/>
                                </a:lnTo>
                                <a:lnTo>
                                  <a:pt x="198534" y="14794"/>
                                </a:lnTo>
                                <a:lnTo>
                                  <a:pt x="156875" y="32393"/>
                                </a:lnTo>
                                <a:lnTo>
                                  <a:pt x="118835" y="55997"/>
                                </a:lnTo>
                                <a:lnTo>
                                  <a:pt x="85010" y="85010"/>
                                </a:lnTo>
                                <a:lnTo>
                                  <a:pt x="55997" y="118835"/>
                                </a:lnTo>
                                <a:lnTo>
                                  <a:pt x="32393" y="156875"/>
                                </a:lnTo>
                                <a:lnTo>
                                  <a:pt x="14794" y="198534"/>
                                </a:lnTo>
                                <a:lnTo>
                                  <a:pt x="3798" y="243215"/>
                                </a:lnTo>
                                <a:lnTo>
                                  <a:pt x="0" y="290321"/>
                                </a:lnTo>
                                <a:lnTo>
                                  <a:pt x="3798" y="337394"/>
                                </a:lnTo>
                                <a:lnTo>
                                  <a:pt x="14794" y="382047"/>
                                </a:lnTo>
                                <a:lnTo>
                                  <a:pt x="32393" y="423684"/>
                                </a:lnTo>
                                <a:lnTo>
                                  <a:pt x="55997" y="461709"/>
                                </a:lnTo>
                                <a:lnTo>
                                  <a:pt x="85010" y="495522"/>
                                </a:lnTo>
                                <a:lnTo>
                                  <a:pt x="118835" y="524527"/>
                                </a:lnTo>
                                <a:lnTo>
                                  <a:pt x="156875" y="548126"/>
                                </a:lnTo>
                                <a:lnTo>
                                  <a:pt x="198534" y="565723"/>
                                </a:lnTo>
                                <a:lnTo>
                                  <a:pt x="243215" y="576718"/>
                                </a:lnTo>
                                <a:lnTo>
                                  <a:pt x="290322" y="580516"/>
                                </a:lnTo>
                                <a:lnTo>
                                  <a:pt x="337394" y="576718"/>
                                </a:lnTo>
                                <a:lnTo>
                                  <a:pt x="382047" y="565723"/>
                                </a:lnTo>
                                <a:lnTo>
                                  <a:pt x="423684" y="548126"/>
                                </a:lnTo>
                                <a:lnTo>
                                  <a:pt x="461709" y="524527"/>
                                </a:lnTo>
                                <a:lnTo>
                                  <a:pt x="495522" y="495522"/>
                                </a:lnTo>
                                <a:lnTo>
                                  <a:pt x="524527" y="461709"/>
                                </a:lnTo>
                                <a:lnTo>
                                  <a:pt x="548126" y="423684"/>
                                </a:lnTo>
                                <a:lnTo>
                                  <a:pt x="565723" y="382047"/>
                                </a:lnTo>
                                <a:lnTo>
                                  <a:pt x="576718" y="337394"/>
                                </a:lnTo>
                                <a:lnTo>
                                  <a:pt x="580517" y="290321"/>
                                </a:lnTo>
                                <a:lnTo>
                                  <a:pt x="576718" y="243215"/>
                                </a:lnTo>
                                <a:lnTo>
                                  <a:pt x="565723" y="198534"/>
                                </a:lnTo>
                                <a:lnTo>
                                  <a:pt x="548126" y="156875"/>
                                </a:lnTo>
                                <a:lnTo>
                                  <a:pt x="524527" y="118835"/>
                                </a:lnTo>
                                <a:lnTo>
                                  <a:pt x="495522" y="85010"/>
                                </a:lnTo>
                                <a:lnTo>
                                  <a:pt x="461709" y="55997"/>
                                </a:lnTo>
                                <a:lnTo>
                                  <a:pt x="423684" y="32393"/>
                                </a:lnTo>
                                <a:lnTo>
                                  <a:pt x="382047" y="14794"/>
                                </a:lnTo>
                                <a:lnTo>
                                  <a:pt x="337394" y="3798"/>
                                </a:lnTo>
                                <a:lnTo>
                                  <a:pt x="290322"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344982" y="2181605"/>
                            <a:ext cx="581025" cy="581025"/>
                          </a:xfrm>
                          <a:custGeom>
                            <a:avLst/>
                            <a:gdLst/>
                            <a:ahLst/>
                            <a:cxnLst/>
                            <a:rect l="l" t="t" r="r" b="b"/>
                            <a:pathLst>
                              <a:path w="581025" h="581025">
                                <a:moveTo>
                                  <a:pt x="0" y="290321"/>
                                </a:moveTo>
                                <a:lnTo>
                                  <a:pt x="3798" y="243215"/>
                                </a:lnTo>
                                <a:lnTo>
                                  <a:pt x="14794" y="198534"/>
                                </a:lnTo>
                                <a:lnTo>
                                  <a:pt x="32393" y="156875"/>
                                </a:lnTo>
                                <a:lnTo>
                                  <a:pt x="55997" y="118835"/>
                                </a:lnTo>
                                <a:lnTo>
                                  <a:pt x="85010" y="85010"/>
                                </a:lnTo>
                                <a:lnTo>
                                  <a:pt x="118835" y="55997"/>
                                </a:lnTo>
                                <a:lnTo>
                                  <a:pt x="156875" y="32393"/>
                                </a:lnTo>
                                <a:lnTo>
                                  <a:pt x="198534" y="14794"/>
                                </a:lnTo>
                                <a:lnTo>
                                  <a:pt x="243215" y="3798"/>
                                </a:lnTo>
                                <a:lnTo>
                                  <a:pt x="290322" y="0"/>
                                </a:lnTo>
                                <a:lnTo>
                                  <a:pt x="337394" y="3798"/>
                                </a:lnTo>
                                <a:lnTo>
                                  <a:pt x="382047" y="14794"/>
                                </a:lnTo>
                                <a:lnTo>
                                  <a:pt x="423684" y="32393"/>
                                </a:lnTo>
                                <a:lnTo>
                                  <a:pt x="461709" y="55997"/>
                                </a:lnTo>
                                <a:lnTo>
                                  <a:pt x="495522" y="85010"/>
                                </a:lnTo>
                                <a:lnTo>
                                  <a:pt x="524527" y="118835"/>
                                </a:lnTo>
                                <a:lnTo>
                                  <a:pt x="548126" y="156875"/>
                                </a:lnTo>
                                <a:lnTo>
                                  <a:pt x="565723" y="198534"/>
                                </a:lnTo>
                                <a:lnTo>
                                  <a:pt x="576718" y="243215"/>
                                </a:lnTo>
                                <a:lnTo>
                                  <a:pt x="580517" y="290321"/>
                                </a:lnTo>
                                <a:lnTo>
                                  <a:pt x="576718" y="337394"/>
                                </a:lnTo>
                                <a:lnTo>
                                  <a:pt x="565723" y="382047"/>
                                </a:lnTo>
                                <a:lnTo>
                                  <a:pt x="548126" y="423684"/>
                                </a:lnTo>
                                <a:lnTo>
                                  <a:pt x="524527" y="461709"/>
                                </a:lnTo>
                                <a:lnTo>
                                  <a:pt x="495522" y="495522"/>
                                </a:lnTo>
                                <a:lnTo>
                                  <a:pt x="461709" y="524527"/>
                                </a:lnTo>
                                <a:lnTo>
                                  <a:pt x="423684" y="548126"/>
                                </a:lnTo>
                                <a:lnTo>
                                  <a:pt x="382047" y="565723"/>
                                </a:lnTo>
                                <a:lnTo>
                                  <a:pt x="337394" y="576718"/>
                                </a:lnTo>
                                <a:lnTo>
                                  <a:pt x="290322" y="580516"/>
                                </a:lnTo>
                                <a:lnTo>
                                  <a:pt x="243215" y="576718"/>
                                </a:lnTo>
                                <a:lnTo>
                                  <a:pt x="198534" y="565723"/>
                                </a:lnTo>
                                <a:lnTo>
                                  <a:pt x="156875" y="548126"/>
                                </a:lnTo>
                                <a:lnTo>
                                  <a:pt x="118835" y="524527"/>
                                </a:lnTo>
                                <a:lnTo>
                                  <a:pt x="85010" y="495522"/>
                                </a:lnTo>
                                <a:lnTo>
                                  <a:pt x="55997" y="461709"/>
                                </a:lnTo>
                                <a:lnTo>
                                  <a:pt x="32393" y="423684"/>
                                </a:lnTo>
                                <a:lnTo>
                                  <a:pt x="14794" y="382047"/>
                                </a:lnTo>
                                <a:lnTo>
                                  <a:pt x="3798" y="337394"/>
                                </a:lnTo>
                                <a:lnTo>
                                  <a:pt x="0" y="290321"/>
                                </a:lnTo>
                                <a:close/>
                              </a:path>
                            </a:pathLst>
                          </a:custGeom>
                          <a:ln w="12700">
                            <a:solidFill>
                              <a:srgbClr val="007D00"/>
                            </a:solidFill>
                            <a:prstDash val="solid"/>
                          </a:ln>
                        </wps:spPr>
                        <wps:bodyPr wrap="square" lIns="0" tIns="0" rIns="0" bIns="0" rtlCol="0">
                          <a:prstTxWarp prst="textNoShape">
                            <a:avLst/>
                          </a:prstTxWarp>
                          <a:noAutofit/>
                        </wps:bodyPr>
                      </wps:wsp>
                      <wps:wsp>
                        <wps:cNvPr id="37" name="Graphic 37"/>
                        <wps:cNvSpPr/>
                        <wps:spPr>
                          <a:xfrm>
                            <a:off x="302399" y="2936138"/>
                            <a:ext cx="5331460" cy="464820"/>
                          </a:xfrm>
                          <a:custGeom>
                            <a:avLst/>
                            <a:gdLst/>
                            <a:ahLst/>
                            <a:cxnLst/>
                            <a:rect l="l" t="t" r="r" b="b"/>
                            <a:pathLst>
                              <a:path w="5331460" h="464820">
                                <a:moveTo>
                                  <a:pt x="5331460" y="0"/>
                                </a:moveTo>
                                <a:lnTo>
                                  <a:pt x="0" y="0"/>
                                </a:lnTo>
                                <a:lnTo>
                                  <a:pt x="0" y="464489"/>
                                </a:lnTo>
                                <a:lnTo>
                                  <a:pt x="5331460" y="464489"/>
                                </a:lnTo>
                                <a:lnTo>
                                  <a:pt x="5331460" y="0"/>
                                </a:lnTo>
                                <a:close/>
                              </a:path>
                            </a:pathLst>
                          </a:custGeom>
                          <a:solidFill>
                            <a:srgbClr val="007D00"/>
                          </a:solidFill>
                        </wps:spPr>
                        <wps:bodyPr wrap="square" lIns="0" tIns="0" rIns="0" bIns="0" rtlCol="0">
                          <a:prstTxWarp prst="textNoShape">
                            <a:avLst/>
                          </a:prstTxWarp>
                          <a:noAutofit/>
                        </wps:bodyPr>
                      </wps:wsp>
                      <wps:wsp>
                        <wps:cNvPr id="38" name="Graphic 38"/>
                        <wps:cNvSpPr/>
                        <wps:spPr>
                          <a:xfrm>
                            <a:off x="302399" y="2936138"/>
                            <a:ext cx="5331460" cy="464820"/>
                          </a:xfrm>
                          <a:custGeom>
                            <a:avLst/>
                            <a:gdLst/>
                            <a:ahLst/>
                            <a:cxnLst/>
                            <a:rect l="l" t="t" r="r" b="b"/>
                            <a:pathLst>
                              <a:path w="5331460" h="464820">
                                <a:moveTo>
                                  <a:pt x="0" y="464489"/>
                                </a:moveTo>
                                <a:lnTo>
                                  <a:pt x="5331460" y="464489"/>
                                </a:lnTo>
                                <a:lnTo>
                                  <a:pt x="5331460" y="0"/>
                                </a:lnTo>
                                <a:lnTo>
                                  <a:pt x="0" y="0"/>
                                </a:lnTo>
                                <a:lnTo>
                                  <a:pt x="0" y="464489"/>
                                </a:lnTo>
                                <a:close/>
                              </a:path>
                            </a:pathLst>
                          </a:custGeom>
                          <a:ln w="12700">
                            <a:solidFill>
                              <a:srgbClr val="FFFFFF"/>
                            </a:solidFill>
                            <a:prstDash val="solid"/>
                          </a:ln>
                        </wps:spPr>
                        <wps:bodyPr wrap="square" lIns="0" tIns="0" rIns="0" bIns="0" rtlCol="0">
                          <a:prstTxWarp prst="textNoShape">
                            <a:avLst/>
                          </a:prstTxWarp>
                          <a:noAutofit/>
                        </wps:bodyPr>
                      </wps:wsp>
                      <wps:wsp>
                        <wps:cNvPr id="39" name="Graphic 39"/>
                        <wps:cNvSpPr/>
                        <wps:spPr>
                          <a:xfrm>
                            <a:off x="12090" y="2878073"/>
                            <a:ext cx="581025" cy="581025"/>
                          </a:xfrm>
                          <a:custGeom>
                            <a:avLst/>
                            <a:gdLst/>
                            <a:ahLst/>
                            <a:cxnLst/>
                            <a:rect l="l" t="t" r="r" b="b"/>
                            <a:pathLst>
                              <a:path w="581025" h="581025">
                                <a:moveTo>
                                  <a:pt x="290309" y="0"/>
                                </a:moveTo>
                                <a:lnTo>
                                  <a:pt x="243221" y="3798"/>
                                </a:lnTo>
                                <a:lnTo>
                                  <a:pt x="198552" y="14794"/>
                                </a:lnTo>
                                <a:lnTo>
                                  <a:pt x="156899" y="32393"/>
                                </a:lnTo>
                                <a:lnTo>
                                  <a:pt x="118860" y="55997"/>
                                </a:lnTo>
                                <a:lnTo>
                                  <a:pt x="85032" y="85010"/>
                                </a:lnTo>
                                <a:lnTo>
                                  <a:pt x="56015" y="118835"/>
                                </a:lnTo>
                                <a:lnTo>
                                  <a:pt x="32405" y="156875"/>
                                </a:lnTo>
                                <a:lnTo>
                                  <a:pt x="14800" y="198534"/>
                                </a:lnTo>
                                <a:lnTo>
                                  <a:pt x="3799" y="243215"/>
                                </a:lnTo>
                                <a:lnTo>
                                  <a:pt x="0" y="290322"/>
                                </a:lnTo>
                                <a:lnTo>
                                  <a:pt x="3799" y="337409"/>
                                </a:lnTo>
                                <a:lnTo>
                                  <a:pt x="14800" y="382077"/>
                                </a:lnTo>
                                <a:lnTo>
                                  <a:pt x="32405" y="423729"/>
                                </a:lnTo>
                                <a:lnTo>
                                  <a:pt x="56015" y="461766"/>
                                </a:lnTo>
                                <a:lnTo>
                                  <a:pt x="85032" y="495592"/>
                                </a:lnTo>
                                <a:lnTo>
                                  <a:pt x="118860" y="524607"/>
                                </a:lnTo>
                                <a:lnTo>
                                  <a:pt x="156899" y="548215"/>
                                </a:lnTo>
                                <a:lnTo>
                                  <a:pt x="198552" y="565818"/>
                                </a:lnTo>
                                <a:lnTo>
                                  <a:pt x="243221" y="576819"/>
                                </a:lnTo>
                                <a:lnTo>
                                  <a:pt x="290309" y="580618"/>
                                </a:lnTo>
                                <a:lnTo>
                                  <a:pt x="337395" y="576819"/>
                                </a:lnTo>
                                <a:lnTo>
                                  <a:pt x="382066" y="565818"/>
                                </a:lnTo>
                                <a:lnTo>
                                  <a:pt x="423724" y="548215"/>
                                </a:lnTo>
                                <a:lnTo>
                                  <a:pt x="461770" y="524607"/>
                                </a:lnTo>
                                <a:lnTo>
                                  <a:pt x="495606" y="495592"/>
                                </a:lnTo>
                                <a:lnTo>
                                  <a:pt x="524632" y="461766"/>
                                </a:lnTo>
                                <a:lnTo>
                                  <a:pt x="548250" y="423729"/>
                                </a:lnTo>
                                <a:lnTo>
                                  <a:pt x="565861" y="382077"/>
                                </a:lnTo>
                                <a:lnTo>
                                  <a:pt x="576867" y="337409"/>
                                </a:lnTo>
                                <a:lnTo>
                                  <a:pt x="580669" y="290322"/>
                                </a:lnTo>
                                <a:lnTo>
                                  <a:pt x="576867" y="243215"/>
                                </a:lnTo>
                                <a:lnTo>
                                  <a:pt x="565861" y="198534"/>
                                </a:lnTo>
                                <a:lnTo>
                                  <a:pt x="548250" y="156875"/>
                                </a:lnTo>
                                <a:lnTo>
                                  <a:pt x="524632" y="118835"/>
                                </a:lnTo>
                                <a:lnTo>
                                  <a:pt x="495606" y="85010"/>
                                </a:lnTo>
                                <a:lnTo>
                                  <a:pt x="461770" y="55997"/>
                                </a:lnTo>
                                <a:lnTo>
                                  <a:pt x="423724" y="32393"/>
                                </a:lnTo>
                                <a:lnTo>
                                  <a:pt x="382066" y="14794"/>
                                </a:lnTo>
                                <a:lnTo>
                                  <a:pt x="337395" y="3798"/>
                                </a:lnTo>
                                <a:lnTo>
                                  <a:pt x="290309"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090" y="2878073"/>
                            <a:ext cx="581025" cy="581025"/>
                          </a:xfrm>
                          <a:custGeom>
                            <a:avLst/>
                            <a:gdLst/>
                            <a:ahLst/>
                            <a:cxnLst/>
                            <a:rect l="l" t="t" r="r" b="b"/>
                            <a:pathLst>
                              <a:path w="581025" h="581025">
                                <a:moveTo>
                                  <a:pt x="0" y="290322"/>
                                </a:moveTo>
                                <a:lnTo>
                                  <a:pt x="3799" y="243215"/>
                                </a:lnTo>
                                <a:lnTo>
                                  <a:pt x="14800" y="198534"/>
                                </a:lnTo>
                                <a:lnTo>
                                  <a:pt x="32405" y="156875"/>
                                </a:lnTo>
                                <a:lnTo>
                                  <a:pt x="56015" y="118835"/>
                                </a:lnTo>
                                <a:lnTo>
                                  <a:pt x="85032" y="85010"/>
                                </a:lnTo>
                                <a:lnTo>
                                  <a:pt x="118860" y="55997"/>
                                </a:lnTo>
                                <a:lnTo>
                                  <a:pt x="156899" y="32393"/>
                                </a:lnTo>
                                <a:lnTo>
                                  <a:pt x="198552" y="14794"/>
                                </a:lnTo>
                                <a:lnTo>
                                  <a:pt x="243221" y="3798"/>
                                </a:lnTo>
                                <a:lnTo>
                                  <a:pt x="290309" y="0"/>
                                </a:lnTo>
                                <a:lnTo>
                                  <a:pt x="337395" y="3798"/>
                                </a:lnTo>
                                <a:lnTo>
                                  <a:pt x="382066" y="14794"/>
                                </a:lnTo>
                                <a:lnTo>
                                  <a:pt x="423724" y="32393"/>
                                </a:lnTo>
                                <a:lnTo>
                                  <a:pt x="461770" y="55997"/>
                                </a:lnTo>
                                <a:lnTo>
                                  <a:pt x="495606" y="85010"/>
                                </a:lnTo>
                                <a:lnTo>
                                  <a:pt x="524632" y="118835"/>
                                </a:lnTo>
                                <a:lnTo>
                                  <a:pt x="548250" y="156875"/>
                                </a:lnTo>
                                <a:lnTo>
                                  <a:pt x="565861" y="198534"/>
                                </a:lnTo>
                                <a:lnTo>
                                  <a:pt x="576867" y="243215"/>
                                </a:lnTo>
                                <a:lnTo>
                                  <a:pt x="580669" y="290322"/>
                                </a:lnTo>
                                <a:lnTo>
                                  <a:pt x="576867" y="337409"/>
                                </a:lnTo>
                                <a:lnTo>
                                  <a:pt x="565861" y="382077"/>
                                </a:lnTo>
                                <a:lnTo>
                                  <a:pt x="548250" y="423729"/>
                                </a:lnTo>
                                <a:lnTo>
                                  <a:pt x="524632" y="461766"/>
                                </a:lnTo>
                                <a:lnTo>
                                  <a:pt x="495606" y="495592"/>
                                </a:lnTo>
                                <a:lnTo>
                                  <a:pt x="461770" y="524607"/>
                                </a:lnTo>
                                <a:lnTo>
                                  <a:pt x="423724" y="548215"/>
                                </a:lnTo>
                                <a:lnTo>
                                  <a:pt x="382066" y="565818"/>
                                </a:lnTo>
                                <a:lnTo>
                                  <a:pt x="337395" y="576819"/>
                                </a:lnTo>
                                <a:lnTo>
                                  <a:pt x="290309" y="580618"/>
                                </a:lnTo>
                                <a:lnTo>
                                  <a:pt x="243221" y="576819"/>
                                </a:lnTo>
                                <a:lnTo>
                                  <a:pt x="198552" y="565818"/>
                                </a:lnTo>
                                <a:lnTo>
                                  <a:pt x="156899" y="548215"/>
                                </a:lnTo>
                                <a:lnTo>
                                  <a:pt x="118860" y="524607"/>
                                </a:lnTo>
                                <a:lnTo>
                                  <a:pt x="85032" y="495592"/>
                                </a:lnTo>
                                <a:lnTo>
                                  <a:pt x="56015" y="461766"/>
                                </a:lnTo>
                                <a:lnTo>
                                  <a:pt x="32405" y="423729"/>
                                </a:lnTo>
                                <a:lnTo>
                                  <a:pt x="14800" y="382077"/>
                                </a:lnTo>
                                <a:lnTo>
                                  <a:pt x="3799" y="337409"/>
                                </a:lnTo>
                                <a:lnTo>
                                  <a:pt x="0" y="290322"/>
                                </a:lnTo>
                                <a:close/>
                              </a:path>
                            </a:pathLst>
                          </a:custGeom>
                          <a:ln w="12700">
                            <a:solidFill>
                              <a:srgbClr val="007D00"/>
                            </a:solidFill>
                            <a:prstDash val="solid"/>
                          </a:ln>
                        </wps:spPr>
                        <wps:bodyPr wrap="square" lIns="0" tIns="0" rIns="0" bIns="0" rtlCol="0">
                          <a:prstTxWarp prst="textNoShape">
                            <a:avLst/>
                          </a:prstTxWarp>
                          <a:noAutofit/>
                        </wps:bodyPr>
                      </wps:wsp>
                      <wps:wsp>
                        <wps:cNvPr id="41" name="Graphic 41"/>
                        <wps:cNvSpPr/>
                        <wps:spPr>
                          <a:xfrm>
                            <a:off x="158673" y="242709"/>
                            <a:ext cx="765175" cy="1658620"/>
                          </a:xfrm>
                          <a:custGeom>
                            <a:avLst/>
                            <a:gdLst/>
                            <a:ahLst/>
                            <a:cxnLst/>
                            <a:rect l="l" t="t" r="r" b="b"/>
                            <a:pathLst>
                              <a:path w="765175" h="1658620">
                                <a:moveTo>
                                  <a:pt x="177952" y="148932"/>
                                </a:moveTo>
                                <a:lnTo>
                                  <a:pt x="175653" y="137629"/>
                                </a:lnTo>
                                <a:lnTo>
                                  <a:pt x="170688" y="130276"/>
                                </a:lnTo>
                                <a:lnTo>
                                  <a:pt x="170688" y="148932"/>
                                </a:lnTo>
                                <a:lnTo>
                                  <a:pt x="168960" y="157416"/>
                                </a:lnTo>
                                <a:lnTo>
                                  <a:pt x="164287" y="164338"/>
                                </a:lnTo>
                                <a:lnTo>
                                  <a:pt x="157340" y="169011"/>
                                </a:lnTo>
                                <a:lnTo>
                                  <a:pt x="148894" y="170726"/>
                                </a:lnTo>
                                <a:lnTo>
                                  <a:pt x="140398" y="169011"/>
                                </a:lnTo>
                                <a:lnTo>
                                  <a:pt x="133477" y="164338"/>
                                </a:lnTo>
                                <a:lnTo>
                                  <a:pt x="128816" y="157416"/>
                                </a:lnTo>
                                <a:lnTo>
                                  <a:pt x="127101" y="148932"/>
                                </a:lnTo>
                                <a:lnTo>
                                  <a:pt x="128816" y="140449"/>
                                </a:lnTo>
                                <a:lnTo>
                                  <a:pt x="133489" y="133527"/>
                                </a:lnTo>
                                <a:lnTo>
                                  <a:pt x="140411" y="128854"/>
                                </a:lnTo>
                                <a:lnTo>
                                  <a:pt x="148894" y="127139"/>
                                </a:lnTo>
                                <a:lnTo>
                                  <a:pt x="157378" y="128854"/>
                                </a:lnTo>
                                <a:lnTo>
                                  <a:pt x="164299" y="133527"/>
                                </a:lnTo>
                                <a:lnTo>
                                  <a:pt x="168973" y="140449"/>
                                </a:lnTo>
                                <a:lnTo>
                                  <a:pt x="170688" y="148932"/>
                                </a:lnTo>
                                <a:lnTo>
                                  <a:pt x="170688" y="130276"/>
                                </a:lnTo>
                                <a:lnTo>
                                  <a:pt x="169418" y="128384"/>
                                </a:lnTo>
                                <a:lnTo>
                                  <a:pt x="167576" y="127139"/>
                                </a:lnTo>
                                <a:lnTo>
                                  <a:pt x="160172" y="122161"/>
                                </a:lnTo>
                                <a:lnTo>
                                  <a:pt x="148894" y="119875"/>
                                </a:lnTo>
                                <a:lnTo>
                                  <a:pt x="137579" y="122161"/>
                                </a:lnTo>
                                <a:lnTo>
                                  <a:pt x="128346" y="128397"/>
                                </a:lnTo>
                                <a:lnTo>
                                  <a:pt x="122123" y="137629"/>
                                </a:lnTo>
                                <a:lnTo>
                                  <a:pt x="119837" y="148932"/>
                                </a:lnTo>
                                <a:lnTo>
                                  <a:pt x="122123" y="160248"/>
                                </a:lnTo>
                                <a:lnTo>
                                  <a:pt x="128346" y="169481"/>
                                </a:lnTo>
                                <a:lnTo>
                                  <a:pt x="137579" y="175704"/>
                                </a:lnTo>
                                <a:lnTo>
                                  <a:pt x="148894" y="177990"/>
                                </a:lnTo>
                                <a:lnTo>
                                  <a:pt x="160197" y="175704"/>
                                </a:lnTo>
                                <a:lnTo>
                                  <a:pt x="167589" y="170726"/>
                                </a:lnTo>
                                <a:lnTo>
                                  <a:pt x="169443" y="169481"/>
                                </a:lnTo>
                                <a:lnTo>
                                  <a:pt x="175666" y="160248"/>
                                </a:lnTo>
                                <a:lnTo>
                                  <a:pt x="177952" y="148932"/>
                                </a:lnTo>
                                <a:close/>
                              </a:path>
                              <a:path w="765175" h="1658620">
                                <a:moveTo>
                                  <a:pt x="297789" y="145300"/>
                                </a:moveTo>
                                <a:lnTo>
                                  <a:pt x="272275" y="145300"/>
                                </a:lnTo>
                                <a:lnTo>
                                  <a:pt x="265010" y="113068"/>
                                </a:lnTo>
                                <a:lnTo>
                                  <a:pt x="265010" y="145300"/>
                                </a:lnTo>
                                <a:lnTo>
                                  <a:pt x="265010" y="152565"/>
                                </a:lnTo>
                                <a:lnTo>
                                  <a:pt x="255219" y="195732"/>
                                </a:lnTo>
                                <a:lnTo>
                                  <a:pt x="231013" y="231063"/>
                                </a:lnTo>
                                <a:lnTo>
                                  <a:pt x="195681" y="255282"/>
                                </a:lnTo>
                                <a:lnTo>
                                  <a:pt x="152527" y="265074"/>
                                </a:lnTo>
                                <a:lnTo>
                                  <a:pt x="152527" y="236016"/>
                                </a:lnTo>
                                <a:lnTo>
                                  <a:pt x="183400" y="228752"/>
                                </a:lnTo>
                                <a:lnTo>
                                  <a:pt x="184378" y="228523"/>
                                </a:lnTo>
                                <a:lnTo>
                                  <a:pt x="210477" y="210540"/>
                                </a:lnTo>
                                <a:lnTo>
                                  <a:pt x="228460" y="184429"/>
                                </a:lnTo>
                                <a:lnTo>
                                  <a:pt x="235966" y="152565"/>
                                </a:lnTo>
                                <a:lnTo>
                                  <a:pt x="265010" y="152565"/>
                                </a:lnTo>
                                <a:lnTo>
                                  <a:pt x="265010" y="145300"/>
                                </a:lnTo>
                                <a:lnTo>
                                  <a:pt x="235966" y="145300"/>
                                </a:lnTo>
                                <a:lnTo>
                                  <a:pt x="228701" y="114465"/>
                                </a:lnTo>
                                <a:lnTo>
                                  <a:pt x="228701" y="145300"/>
                                </a:lnTo>
                                <a:lnTo>
                                  <a:pt x="192481" y="145300"/>
                                </a:lnTo>
                                <a:lnTo>
                                  <a:pt x="192481" y="152565"/>
                                </a:lnTo>
                                <a:lnTo>
                                  <a:pt x="228701" y="152565"/>
                                </a:lnTo>
                                <a:lnTo>
                                  <a:pt x="221792" y="181610"/>
                                </a:lnTo>
                                <a:lnTo>
                                  <a:pt x="205359" y="205409"/>
                                </a:lnTo>
                                <a:lnTo>
                                  <a:pt x="181559" y="221843"/>
                                </a:lnTo>
                                <a:lnTo>
                                  <a:pt x="152527" y="228752"/>
                                </a:lnTo>
                                <a:lnTo>
                                  <a:pt x="152527" y="192519"/>
                                </a:lnTo>
                                <a:lnTo>
                                  <a:pt x="145262" y="192519"/>
                                </a:lnTo>
                                <a:lnTo>
                                  <a:pt x="145262" y="228752"/>
                                </a:lnTo>
                                <a:lnTo>
                                  <a:pt x="145262" y="236016"/>
                                </a:lnTo>
                                <a:lnTo>
                                  <a:pt x="145262" y="265074"/>
                                </a:lnTo>
                                <a:lnTo>
                                  <a:pt x="102108" y="255282"/>
                                </a:lnTo>
                                <a:lnTo>
                                  <a:pt x="66776" y="231063"/>
                                </a:lnTo>
                                <a:lnTo>
                                  <a:pt x="42570" y="195732"/>
                                </a:lnTo>
                                <a:lnTo>
                                  <a:pt x="32778" y="152565"/>
                                </a:lnTo>
                                <a:lnTo>
                                  <a:pt x="61823" y="152565"/>
                                </a:lnTo>
                                <a:lnTo>
                                  <a:pt x="69316" y="184429"/>
                                </a:lnTo>
                                <a:lnTo>
                                  <a:pt x="87299" y="210540"/>
                                </a:lnTo>
                                <a:lnTo>
                                  <a:pt x="113411" y="228523"/>
                                </a:lnTo>
                                <a:lnTo>
                                  <a:pt x="145262" y="236016"/>
                                </a:lnTo>
                                <a:lnTo>
                                  <a:pt x="145262" y="228752"/>
                                </a:lnTo>
                                <a:lnTo>
                                  <a:pt x="116230" y="221843"/>
                                </a:lnTo>
                                <a:lnTo>
                                  <a:pt x="92430" y="205409"/>
                                </a:lnTo>
                                <a:lnTo>
                                  <a:pt x="76009" y="181610"/>
                                </a:lnTo>
                                <a:lnTo>
                                  <a:pt x="69088" y="152565"/>
                                </a:lnTo>
                                <a:lnTo>
                                  <a:pt x="105321" y="152565"/>
                                </a:lnTo>
                                <a:lnTo>
                                  <a:pt x="105321" y="145300"/>
                                </a:lnTo>
                                <a:lnTo>
                                  <a:pt x="69088" y="145300"/>
                                </a:lnTo>
                                <a:lnTo>
                                  <a:pt x="76009" y="116255"/>
                                </a:lnTo>
                                <a:lnTo>
                                  <a:pt x="92430" y="92456"/>
                                </a:lnTo>
                                <a:lnTo>
                                  <a:pt x="116230" y="76022"/>
                                </a:lnTo>
                                <a:lnTo>
                                  <a:pt x="145262" y="69113"/>
                                </a:lnTo>
                                <a:lnTo>
                                  <a:pt x="145262" y="105346"/>
                                </a:lnTo>
                                <a:lnTo>
                                  <a:pt x="152527" y="105346"/>
                                </a:lnTo>
                                <a:lnTo>
                                  <a:pt x="152527" y="69113"/>
                                </a:lnTo>
                                <a:lnTo>
                                  <a:pt x="181559" y="76022"/>
                                </a:lnTo>
                                <a:lnTo>
                                  <a:pt x="205359" y="92456"/>
                                </a:lnTo>
                                <a:lnTo>
                                  <a:pt x="221792" y="116255"/>
                                </a:lnTo>
                                <a:lnTo>
                                  <a:pt x="228701" y="145300"/>
                                </a:lnTo>
                                <a:lnTo>
                                  <a:pt x="228701" y="114465"/>
                                </a:lnTo>
                                <a:lnTo>
                                  <a:pt x="228460" y="113436"/>
                                </a:lnTo>
                                <a:lnTo>
                                  <a:pt x="210477" y="87325"/>
                                </a:lnTo>
                                <a:lnTo>
                                  <a:pt x="184378" y="69342"/>
                                </a:lnTo>
                                <a:lnTo>
                                  <a:pt x="183400" y="69113"/>
                                </a:lnTo>
                                <a:lnTo>
                                  <a:pt x="152527" y="61849"/>
                                </a:lnTo>
                                <a:lnTo>
                                  <a:pt x="152527" y="32791"/>
                                </a:lnTo>
                                <a:lnTo>
                                  <a:pt x="195681" y="42583"/>
                                </a:lnTo>
                                <a:lnTo>
                                  <a:pt x="231013" y="66802"/>
                                </a:lnTo>
                                <a:lnTo>
                                  <a:pt x="255219" y="102146"/>
                                </a:lnTo>
                                <a:lnTo>
                                  <a:pt x="265010" y="145300"/>
                                </a:lnTo>
                                <a:lnTo>
                                  <a:pt x="265010" y="113068"/>
                                </a:lnTo>
                                <a:lnTo>
                                  <a:pt x="236143" y="61671"/>
                                </a:lnTo>
                                <a:lnTo>
                                  <a:pt x="198501" y="35902"/>
                                </a:lnTo>
                                <a:lnTo>
                                  <a:pt x="152527" y="25527"/>
                                </a:lnTo>
                                <a:lnTo>
                                  <a:pt x="152527" y="0"/>
                                </a:lnTo>
                                <a:lnTo>
                                  <a:pt x="145262" y="0"/>
                                </a:lnTo>
                                <a:lnTo>
                                  <a:pt x="145262" y="25527"/>
                                </a:lnTo>
                                <a:lnTo>
                                  <a:pt x="145262" y="32791"/>
                                </a:lnTo>
                                <a:lnTo>
                                  <a:pt x="145262" y="61849"/>
                                </a:lnTo>
                                <a:lnTo>
                                  <a:pt x="113411" y="69342"/>
                                </a:lnTo>
                                <a:lnTo>
                                  <a:pt x="87299" y="87325"/>
                                </a:lnTo>
                                <a:lnTo>
                                  <a:pt x="69316" y="113436"/>
                                </a:lnTo>
                                <a:lnTo>
                                  <a:pt x="61823" y="145300"/>
                                </a:lnTo>
                                <a:lnTo>
                                  <a:pt x="32778" y="145300"/>
                                </a:lnTo>
                                <a:lnTo>
                                  <a:pt x="42570" y="102133"/>
                                </a:lnTo>
                                <a:lnTo>
                                  <a:pt x="66776" y="66802"/>
                                </a:lnTo>
                                <a:lnTo>
                                  <a:pt x="102108" y="42583"/>
                                </a:lnTo>
                                <a:lnTo>
                                  <a:pt x="145262" y="32791"/>
                                </a:lnTo>
                                <a:lnTo>
                                  <a:pt x="145262" y="25527"/>
                                </a:lnTo>
                                <a:lnTo>
                                  <a:pt x="99288" y="35902"/>
                                </a:lnTo>
                                <a:lnTo>
                                  <a:pt x="61645" y="61671"/>
                                </a:lnTo>
                                <a:lnTo>
                                  <a:pt x="35877" y="99314"/>
                                </a:lnTo>
                                <a:lnTo>
                                  <a:pt x="25514" y="145300"/>
                                </a:lnTo>
                                <a:lnTo>
                                  <a:pt x="0" y="145300"/>
                                </a:lnTo>
                                <a:lnTo>
                                  <a:pt x="0" y="152565"/>
                                </a:lnTo>
                                <a:lnTo>
                                  <a:pt x="25514" y="152565"/>
                                </a:lnTo>
                                <a:lnTo>
                                  <a:pt x="35877" y="198551"/>
                                </a:lnTo>
                                <a:lnTo>
                                  <a:pt x="61645" y="236194"/>
                                </a:lnTo>
                                <a:lnTo>
                                  <a:pt x="99288" y="261975"/>
                                </a:lnTo>
                                <a:lnTo>
                                  <a:pt x="145262" y="272338"/>
                                </a:lnTo>
                                <a:lnTo>
                                  <a:pt x="145262" y="297865"/>
                                </a:lnTo>
                                <a:lnTo>
                                  <a:pt x="152527" y="297865"/>
                                </a:lnTo>
                                <a:lnTo>
                                  <a:pt x="152527" y="272338"/>
                                </a:lnTo>
                                <a:lnTo>
                                  <a:pt x="184721" y="265074"/>
                                </a:lnTo>
                                <a:lnTo>
                                  <a:pt x="198501" y="261975"/>
                                </a:lnTo>
                                <a:lnTo>
                                  <a:pt x="236143" y="236194"/>
                                </a:lnTo>
                                <a:lnTo>
                                  <a:pt x="261912" y="198551"/>
                                </a:lnTo>
                                <a:lnTo>
                                  <a:pt x="272275" y="152565"/>
                                </a:lnTo>
                                <a:lnTo>
                                  <a:pt x="297789" y="152565"/>
                                </a:lnTo>
                                <a:lnTo>
                                  <a:pt x="297789" y="145300"/>
                                </a:lnTo>
                                <a:close/>
                              </a:path>
                              <a:path w="765175" h="1658620">
                                <a:moveTo>
                                  <a:pt x="441934" y="916203"/>
                                </a:moveTo>
                                <a:lnTo>
                                  <a:pt x="436245" y="910513"/>
                                </a:lnTo>
                                <a:lnTo>
                                  <a:pt x="402882" y="943889"/>
                                </a:lnTo>
                                <a:lnTo>
                                  <a:pt x="389623" y="930630"/>
                                </a:lnTo>
                                <a:lnTo>
                                  <a:pt x="383933" y="936320"/>
                                </a:lnTo>
                                <a:lnTo>
                                  <a:pt x="402882" y="955268"/>
                                </a:lnTo>
                                <a:lnTo>
                                  <a:pt x="441934" y="916203"/>
                                </a:lnTo>
                                <a:close/>
                              </a:path>
                              <a:path w="765175" h="1658620">
                                <a:moveTo>
                                  <a:pt x="441934" y="855827"/>
                                </a:moveTo>
                                <a:lnTo>
                                  <a:pt x="436245" y="850125"/>
                                </a:lnTo>
                                <a:lnTo>
                                  <a:pt x="402882" y="883513"/>
                                </a:lnTo>
                                <a:lnTo>
                                  <a:pt x="389623" y="870254"/>
                                </a:lnTo>
                                <a:lnTo>
                                  <a:pt x="383933" y="875944"/>
                                </a:lnTo>
                                <a:lnTo>
                                  <a:pt x="402882" y="894892"/>
                                </a:lnTo>
                                <a:lnTo>
                                  <a:pt x="441934" y="855827"/>
                                </a:lnTo>
                                <a:close/>
                              </a:path>
                              <a:path w="765175" h="1658620">
                                <a:moveTo>
                                  <a:pt x="441934" y="795451"/>
                                </a:moveTo>
                                <a:lnTo>
                                  <a:pt x="436245" y="789749"/>
                                </a:lnTo>
                                <a:lnTo>
                                  <a:pt x="402882" y="823137"/>
                                </a:lnTo>
                                <a:lnTo>
                                  <a:pt x="389623" y="809879"/>
                                </a:lnTo>
                                <a:lnTo>
                                  <a:pt x="383933" y="815581"/>
                                </a:lnTo>
                                <a:lnTo>
                                  <a:pt x="402882" y="834517"/>
                                </a:lnTo>
                                <a:lnTo>
                                  <a:pt x="441934" y="795451"/>
                                </a:lnTo>
                                <a:close/>
                              </a:path>
                              <a:path w="765175" h="1658620">
                                <a:moveTo>
                                  <a:pt x="441934" y="735076"/>
                                </a:moveTo>
                                <a:lnTo>
                                  <a:pt x="436245" y="729373"/>
                                </a:lnTo>
                                <a:lnTo>
                                  <a:pt x="402882" y="762762"/>
                                </a:lnTo>
                                <a:lnTo>
                                  <a:pt x="389623" y="749503"/>
                                </a:lnTo>
                                <a:lnTo>
                                  <a:pt x="383933" y="755205"/>
                                </a:lnTo>
                                <a:lnTo>
                                  <a:pt x="402882" y="774141"/>
                                </a:lnTo>
                                <a:lnTo>
                                  <a:pt x="441934" y="735076"/>
                                </a:lnTo>
                                <a:close/>
                              </a:path>
                              <a:path w="765175" h="1658620">
                                <a:moveTo>
                                  <a:pt x="522135" y="1618488"/>
                                </a:moveTo>
                                <a:lnTo>
                                  <a:pt x="518985" y="1602892"/>
                                </a:lnTo>
                                <a:lnTo>
                                  <a:pt x="512127" y="1592719"/>
                                </a:lnTo>
                                <a:lnTo>
                                  <a:pt x="512127" y="1618488"/>
                                </a:lnTo>
                                <a:lnTo>
                                  <a:pt x="509765" y="1630184"/>
                                </a:lnTo>
                                <a:lnTo>
                                  <a:pt x="503326" y="1639735"/>
                                </a:lnTo>
                                <a:lnTo>
                                  <a:pt x="493788" y="1646174"/>
                                </a:lnTo>
                                <a:lnTo>
                                  <a:pt x="482092" y="1648523"/>
                                </a:lnTo>
                                <a:lnTo>
                                  <a:pt x="470408" y="1646174"/>
                                </a:lnTo>
                                <a:lnTo>
                                  <a:pt x="460857" y="1639735"/>
                                </a:lnTo>
                                <a:lnTo>
                                  <a:pt x="454418" y="1630184"/>
                                </a:lnTo>
                                <a:lnTo>
                                  <a:pt x="452056" y="1618488"/>
                                </a:lnTo>
                                <a:lnTo>
                                  <a:pt x="454431" y="1606791"/>
                                </a:lnTo>
                                <a:lnTo>
                                  <a:pt x="460883" y="1597240"/>
                                </a:lnTo>
                                <a:lnTo>
                                  <a:pt x="470408" y="1590814"/>
                                </a:lnTo>
                                <a:lnTo>
                                  <a:pt x="482092" y="1588452"/>
                                </a:lnTo>
                                <a:lnTo>
                                  <a:pt x="493801" y="1590814"/>
                                </a:lnTo>
                                <a:lnTo>
                                  <a:pt x="503339" y="1597253"/>
                                </a:lnTo>
                                <a:lnTo>
                                  <a:pt x="509765" y="1606804"/>
                                </a:lnTo>
                                <a:lnTo>
                                  <a:pt x="512127" y="1618488"/>
                                </a:lnTo>
                                <a:lnTo>
                                  <a:pt x="512127" y="1592719"/>
                                </a:lnTo>
                                <a:lnTo>
                                  <a:pt x="510413" y="1590167"/>
                                </a:lnTo>
                                <a:lnTo>
                                  <a:pt x="507860" y="1588452"/>
                                </a:lnTo>
                                <a:lnTo>
                                  <a:pt x="497674" y="1581581"/>
                                </a:lnTo>
                                <a:lnTo>
                                  <a:pt x="482092" y="1578432"/>
                                </a:lnTo>
                                <a:lnTo>
                                  <a:pt x="466509" y="1581581"/>
                                </a:lnTo>
                                <a:lnTo>
                                  <a:pt x="453771" y="1590167"/>
                                </a:lnTo>
                                <a:lnTo>
                                  <a:pt x="445198" y="1602892"/>
                                </a:lnTo>
                                <a:lnTo>
                                  <a:pt x="442048" y="1618488"/>
                                </a:lnTo>
                                <a:lnTo>
                                  <a:pt x="445198" y="1634083"/>
                                </a:lnTo>
                                <a:lnTo>
                                  <a:pt x="453771" y="1646809"/>
                                </a:lnTo>
                                <a:lnTo>
                                  <a:pt x="466509" y="1655394"/>
                                </a:lnTo>
                                <a:lnTo>
                                  <a:pt x="482092" y="1658543"/>
                                </a:lnTo>
                                <a:lnTo>
                                  <a:pt x="497674" y="1655394"/>
                                </a:lnTo>
                                <a:lnTo>
                                  <a:pt x="507860" y="1648523"/>
                                </a:lnTo>
                                <a:lnTo>
                                  <a:pt x="510413" y="1646809"/>
                                </a:lnTo>
                                <a:lnTo>
                                  <a:pt x="518985" y="1634083"/>
                                </a:lnTo>
                                <a:lnTo>
                                  <a:pt x="522135" y="1618488"/>
                                </a:lnTo>
                                <a:close/>
                              </a:path>
                              <a:path w="765175" h="1658620">
                                <a:moveTo>
                                  <a:pt x="543725" y="933475"/>
                                </a:moveTo>
                                <a:lnTo>
                                  <a:pt x="467271" y="933475"/>
                                </a:lnTo>
                                <a:lnTo>
                                  <a:pt x="467271" y="941527"/>
                                </a:lnTo>
                                <a:lnTo>
                                  <a:pt x="543725" y="941527"/>
                                </a:lnTo>
                                <a:lnTo>
                                  <a:pt x="543725" y="933475"/>
                                </a:lnTo>
                                <a:close/>
                              </a:path>
                              <a:path w="765175" h="1658620">
                                <a:moveTo>
                                  <a:pt x="543725" y="873099"/>
                                </a:moveTo>
                                <a:lnTo>
                                  <a:pt x="467271" y="873099"/>
                                </a:lnTo>
                                <a:lnTo>
                                  <a:pt x="467271" y="881151"/>
                                </a:lnTo>
                                <a:lnTo>
                                  <a:pt x="543725" y="881151"/>
                                </a:lnTo>
                                <a:lnTo>
                                  <a:pt x="543725" y="873099"/>
                                </a:lnTo>
                                <a:close/>
                              </a:path>
                              <a:path w="765175" h="1658620">
                                <a:moveTo>
                                  <a:pt x="543725" y="812723"/>
                                </a:moveTo>
                                <a:lnTo>
                                  <a:pt x="467271" y="812723"/>
                                </a:lnTo>
                                <a:lnTo>
                                  <a:pt x="467271" y="820775"/>
                                </a:lnTo>
                                <a:lnTo>
                                  <a:pt x="543725" y="820775"/>
                                </a:lnTo>
                                <a:lnTo>
                                  <a:pt x="543725" y="812723"/>
                                </a:lnTo>
                                <a:close/>
                              </a:path>
                              <a:path w="765175" h="1658620">
                                <a:moveTo>
                                  <a:pt x="543725" y="752348"/>
                                </a:moveTo>
                                <a:lnTo>
                                  <a:pt x="467271" y="752348"/>
                                </a:lnTo>
                                <a:lnTo>
                                  <a:pt x="467271" y="760399"/>
                                </a:lnTo>
                                <a:lnTo>
                                  <a:pt x="543725" y="760399"/>
                                </a:lnTo>
                                <a:lnTo>
                                  <a:pt x="543725" y="752348"/>
                                </a:lnTo>
                                <a:close/>
                              </a:path>
                              <a:path w="765175" h="1658620">
                                <a:moveTo>
                                  <a:pt x="583971" y="691972"/>
                                </a:moveTo>
                                <a:lnTo>
                                  <a:pt x="575919" y="691972"/>
                                </a:lnTo>
                                <a:lnTo>
                                  <a:pt x="575919" y="997877"/>
                                </a:lnTo>
                                <a:lnTo>
                                  <a:pt x="583971" y="997877"/>
                                </a:lnTo>
                                <a:lnTo>
                                  <a:pt x="583971" y="691972"/>
                                </a:lnTo>
                                <a:close/>
                              </a:path>
                              <a:path w="765175" h="1658620">
                                <a:moveTo>
                                  <a:pt x="583971" y="684225"/>
                                </a:moveTo>
                                <a:lnTo>
                                  <a:pt x="342519" y="684225"/>
                                </a:lnTo>
                                <a:lnTo>
                                  <a:pt x="342519" y="691845"/>
                                </a:lnTo>
                                <a:lnTo>
                                  <a:pt x="342519" y="997953"/>
                                </a:lnTo>
                                <a:lnTo>
                                  <a:pt x="342519" y="1005573"/>
                                </a:lnTo>
                                <a:lnTo>
                                  <a:pt x="583971" y="1005573"/>
                                </a:lnTo>
                                <a:lnTo>
                                  <a:pt x="583971" y="997953"/>
                                </a:lnTo>
                                <a:lnTo>
                                  <a:pt x="350570" y="997953"/>
                                </a:lnTo>
                                <a:lnTo>
                                  <a:pt x="350570" y="691845"/>
                                </a:lnTo>
                                <a:lnTo>
                                  <a:pt x="583971" y="691845"/>
                                </a:lnTo>
                                <a:lnTo>
                                  <a:pt x="583971" y="684225"/>
                                </a:lnTo>
                                <a:close/>
                              </a:path>
                              <a:path w="765175" h="1658620">
                                <a:moveTo>
                                  <a:pt x="764908" y="1584236"/>
                                </a:moveTo>
                                <a:lnTo>
                                  <a:pt x="761758" y="1568653"/>
                                </a:lnTo>
                                <a:lnTo>
                                  <a:pt x="754900" y="1558467"/>
                                </a:lnTo>
                                <a:lnTo>
                                  <a:pt x="754900" y="1584236"/>
                                </a:lnTo>
                                <a:lnTo>
                                  <a:pt x="752538" y="1595932"/>
                                </a:lnTo>
                                <a:lnTo>
                                  <a:pt x="746099" y="1605483"/>
                                </a:lnTo>
                                <a:lnTo>
                                  <a:pt x="736549" y="1611922"/>
                                </a:lnTo>
                                <a:lnTo>
                                  <a:pt x="724865" y="1614284"/>
                                </a:lnTo>
                                <a:lnTo>
                                  <a:pt x="713168" y="1611922"/>
                                </a:lnTo>
                                <a:lnTo>
                                  <a:pt x="703630" y="1605483"/>
                                </a:lnTo>
                                <a:lnTo>
                                  <a:pt x="697191" y="1595932"/>
                                </a:lnTo>
                                <a:lnTo>
                                  <a:pt x="694829" y="1584236"/>
                                </a:lnTo>
                                <a:lnTo>
                                  <a:pt x="697204" y="1572552"/>
                                </a:lnTo>
                                <a:lnTo>
                                  <a:pt x="703656" y="1563001"/>
                                </a:lnTo>
                                <a:lnTo>
                                  <a:pt x="713181" y="1556575"/>
                                </a:lnTo>
                                <a:lnTo>
                                  <a:pt x="724865" y="1554200"/>
                                </a:lnTo>
                                <a:lnTo>
                                  <a:pt x="736574" y="1556575"/>
                                </a:lnTo>
                                <a:lnTo>
                                  <a:pt x="746112" y="1563014"/>
                                </a:lnTo>
                                <a:lnTo>
                                  <a:pt x="752538" y="1572552"/>
                                </a:lnTo>
                                <a:lnTo>
                                  <a:pt x="754900" y="1584236"/>
                                </a:lnTo>
                                <a:lnTo>
                                  <a:pt x="754900" y="1558467"/>
                                </a:lnTo>
                                <a:lnTo>
                                  <a:pt x="753186" y="1555915"/>
                                </a:lnTo>
                                <a:lnTo>
                                  <a:pt x="750633" y="1554200"/>
                                </a:lnTo>
                                <a:lnTo>
                                  <a:pt x="740448" y="1547329"/>
                                </a:lnTo>
                                <a:lnTo>
                                  <a:pt x="724865" y="1544180"/>
                                </a:lnTo>
                                <a:lnTo>
                                  <a:pt x="709269" y="1547329"/>
                                </a:lnTo>
                                <a:lnTo>
                                  <a:pt x="696544" y="1555915"/>
                                </a:lnTo>
                                <a:lnTo>
                                  <a:pt x="687971" y="1568653"/>
                                </a:lnTo>
                                <a:lnTo>
                                  <a:pt x="684822" y="1584236"/>
                                </a:lnTo>
                                <a:lnTo>
                                  <a:pt x="687971" y="1599831"/>
                                </a:lnTo>
                                <a:lnTo>
                                  <a:pt x="696544" y="1612569"/>
                                </a:lnTo>
                                <a:lnTo>
                                  <a:pt x="709269" y="1621142"/>
                                </a:lnTo>
                                <a:lnTo>
                                  <a:pt x="724865" y="1624291"/>
                                </a:lnTo>
                                <a:lnTo>
                                  <a:pt x="740448" y="1621142"/>
                                </a:lnTo>
                                <a:lnTo>
                                  <a:pt x="750633" y="1614284"/>
                                </a:lnTo>
                                <a:lnTo>
                                  <a:pt x="753186" y="1612569"/>
                                </a:lnTo>
                                <a:lnTo>
                                  <a:pt x="761758" y="1599831"/>
                                </a:lnTo>
                                <a:lnTo>
                                  <a:pt x="764908" y="15842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7" cstate="print"/>
                          <a:stretch>
                            <a:fillRect/>
                          </a:stretch>
                        </pic:blipFill>
                        <pic:spPr>
                          <a:xfrm>
                            <a:off x="694582" y="1595695"/>
                            <a:ext cx="229572" cy="166035"/>
                          </a:xfrm>
                          <a:prstGeom prst="rect">
                            <a:avLst/>
                          </a:prstGeom>
                        </pic:spPr>
                      </pic:pic>
                      <wps:wsp>
                        <wps:cNvPr id="43" name="Graphic 43"/>
                        <wps:cNvSpPr/>
                        <wps:spPr>
                          <a:xfrm>
                            <a:off x="608380" y="1656537"/>
                            <a:ext cx="248920" cy="297815"/>
                          </a:xfrm>
                          <a:custGeom>
                            <a:avLst/>
                            <a:gdLst/>
                            <a:ahLst/>
                            <a:cxnLst/>
                            <a:rect l="l" t="t" r="r" b="b"/>
                            <a:pathLst>
                              <a:path w="248920" h="297815">
                                <a:moveTo>
                                  <a:pt x="65303" y="4318"/>
                                </a:moveTo>
                                <a:lnTo>
                                  <a:pt x="64795" y="3048"/>
                                </a:lnTo>
                                <a:lnTo>
                                  <a:pt x="62941" y="1143"/>
                                </a:lnTo>
                                <a:lnTo>
                                  <a:pt x="61671" y="596"/>
                                </a:lnTo>
                                <a:lnTo>
                                  <a:pt x="6096" y="0"/>
                                </a:lnTo>
                                <a:lnTo>
                                  <a:pt x="3835" y="2222"/>
                                </a:lnTo>
                                <a:lnTo>
                                  <a:pt x="3810" y="7759"/>
                                </a:lnTo>
                                <a:lnTo>
                                  <a:pt x="6045" y="10007"/>
                                </a:lnTo>
                                <a:lnTo>
                                  <a:pt x="46621" y="10452"/>
                                </a:lnTo>
                                <a:lnTo>
                                  <a:pt x="22250" y="39966"/>
                                </a:lnTo>
                                <a:lnTo>
                                  <a:pt x="6502" y="74142"/>
                                </a:lnTo>
                                <a:lnTo>
                                  <a:pt x="0" y="111188"/>
                                </a:lnTo>
                                <a:lnTo>
                                  <a:pt x="3302" y="149275"/>
                                </a:lnTo>
                                <a:lnTo>
                                  <a:pt x="3949" y="152069"/>
                                </a:lnTo>
                                <a:lnTo>
                                  <a:pt x="4876" y="155663"/>
                                </a:lnTo>
                                <a:lnTo>
                                  <a:pt x="6870" y="157200"/>
                                </a:lnTo>
                                <a:lnTo>
                                  <a:pt x="9588" y="157200"/>
                                </a:lnTo>
                                <a:lnTo>
                                  <a:pt x="9994" y="157149"/>
                                </a:lnTo>
                                <a:lnTo>
                                  <a:pt x="13081" y="156362"/>
                                </a:lnTo>
                                <a:lnTo>
                                  <a:pt x="14693" y="153619"/>
                                </a:lnTo>
                                <a:lnTo>
                                  <a:pt x="13576" y="149275"/>
                                </a:lnTo>
                                <a:lnTo>
                                  <a:pt x="13068" y="147091"/>
                                </a:lnTo>
                                <a:lnTo>
                                  <a:pt x="10020" y="111061"/>
                                </a:lnTo>
                                <a:lnTo>
                                  <a:pt x="16395" y="76085"/>
                                </a:lnTo>
                                <a:lnTo>
                                  <a:pt x="31597" y="43954"/>
                                </a:lnTo>
                                <a:lnTo>
                                  <a:pt x="55130" y="16408"/>
                                </a:lnTo>
                                <a:lnTo>
                                  <a:pt x="54864" y="43954"/>
                                </a:lnTo>
                                <a:lnTo>
                                  <a:pt x="54775" y="59956"/>
                                </a:lnTo>
                                <a:lnTo>
                                  <a:pt x="56908" y="62115"/>
                                </a:lnTo>
                                <a:lnTo>
                                  <a:pt x="59664" y="62166"/>
                                </a:lnTo>
                                <a:lnTo>
                                  <a:pt x="62471" y="62166"/>
                                </a:lnTo>
                                <a:lnTo>
                                  <a:pt x="64706" y="59956"/>
                                </a:lnTo>
                                <a:lnTo>
                                  <a:pt x="65176" y="16408"/>
                                </a:lnTo>
                                <a:lnTo>
                                  <a:pt x="65303" y="4318"/>
                                </a:lnTo>
                                <a:close/>
                              </a:path>
                              <a:path w="248920" h="297815">
                                <a:moveTo>
                                  <a:pt x="248526" y="216255"/>
                                </a:moveTo>
                                <a:lnTo>
                                  <a:pt x="244652" y="212318"/>
                                </a:lnTo>
                                <a:lnTo>
                                  <a:pt x="241477" y="212280"/>
                                </a:lnTo>
                                <a:lnTo>
                                  <a:pt x="238556" y="215150"/>
                                </a:lnTo>
                                <a:lnTo>
                                  <a:pt x="236613" y="216966"/>
                                </a:lnTo>
                                <a:lnTo>
                                  <a:pt x="206946" y="237617"/>
                                </a:lnTo>
                                <a:lnTo>
                                  <a:pt x="173469" y="249580"/>
                                </a:lnTo>
                                <a:lnTo>
                                  <a:pt x="138049" y="252476"/>
                                </a:lnTo>
                                <a:lnTo>
                                  <a:pt x="102501" y="245884"/>
                                </a:lnTo>
                                <a:lnTo>
                                  <a:pt x="140296" y="224523"/>
                                </a:lnTo>
                                <a:lnTo>
                                  <a:pt x="141135" y="221475"/>
                                </a:lnTo>
                                <a:lnTo>
                                  <a:pt x="138430" y="216649"/>
                                </a:lnTo>
                                <a:lnTo>
                                  <a:pt x="135382" y="215798"/>
                                </a:lnTo>
                                <a:lnTo>
                                  <a:pt x="85636" y="243789"/>
                                </a:lnTo>
                                <a:lnTo>
                                  <a:pt x="84785" y="246837"/>
                                </a:lnTo>
                                <a:lnTo>
                                  <a:pt x="112725" y="296506"/>
                                </a:lnTo>
                                <a:lnTo>
                                  <a:pt x="115773" y="297357"/>
                                </a:lnTo>
                                <a:lnTo>
                                  <a:pt x="120586" y="294652"/>
                                </a:lnTo>
                                <a:lnTo>
                                  <a:pt x="121450" y="291592"/>
                                </a:lnTo>
                                <a:lnTo>
                                  <a:pt x="101549" y="256171"/>
                                </a:lnTo>
                                <a:lnTo>
                                  <a:pt x="112166" y="259016"/>
                                </a:lnTo>
                                <a:lnTo>
                                  <a:pt x="122859" y="261061"/>
                                </a:lnTo>
                                <a:lnTo>
                                  <a:pt x="133680" y="262305"/>
                                </a:lnTo>
                                <a:lnTo>
                                  <a:pt x="144576" y="262712"/>
                                </a:lnTo>
                                <a:lnTo>
                                  <a:pt x="171678" y="260210"/>
                                </a:lnTo>
                                <a:lnTo>
                                  <a:pt x="221767" y="240753"/>
                                </a:lnTo>
                                <a:lnTo>
                                  <a:pt x="248500" y="219430"/>
                                </a:lnTo>
                                <a:lnTo>
                                  <a:pt x="248526" y="21625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8" cstate="print"/>
                          <a:stretch>
                            <a:fillRect/>
                          </a:stretch>
                        </pic:blipFill>
                        <pic:spPr>
                          <a:xfrm>
                            <a:off x="420350" y="2273945"/>
                            <a:ext cx="436886" cy="405286"/>
                          </a:xfrm>
                          <a:prstGeom prst="rect">
                            <a:avLst/>
                          </a:prstGeom>
                        </pic:spPr>
                      </pic:pic>
                      <pic:pic xmlns:pic="http://schemas.openxmlformats.org/drawingml/2006/picture">
                        <pic:nvPicPr>
                          <pic:cNvPr id="45" name="Image 45"/>
                          <pic:cNvPicPr/>
                        </pic:nvPicPr>
                        <pic:blipFill>
                          <a:blip r:embed="rId19" cstate="print"/>
                          <a:stretch>
                            <a:fillRect/>
                          </a:stretch>
                        </pic:blipFill>
                        <pic:spPr>
                          <a:xfrm>
                            <a:off x="107978" y="3027481"/>
                            <a:ext cx="415745" cy="228973"/>
                          </a:xfrm>
                          <a:prstGeom prst="rect">
                            <a:avLst/>
                          </a:prstGeom>
                        </pic:spPr>
                      </pic:pic>
                      <wps:wsp>
                        <wps:cNvPr id="46" name="Textbox 46"/>
                        <wps:cNvSpPr txBox="1"/>
                        <wps:spPr>
                          <a:xfrm>
                            <a:off x="671626" y="300936"/>
                            <a:ext cx="3775710" cy="156845"/>
                          </a:xfrm>
                          <a:prstGeom prst="rect">
                            <a:avLst/>
                          </a:prstGeom>
                        </wps:spPr>
                        <wps:txbx>
                          <w:txbxContent>
                            <w:p w14:paraId="7F369DE2" w14:textId="77777777" w:rsidR="00202B63" w:rsidRDefault="00C257FE">
                              <w:pPr>
                                <w:spacing w:line="247" w:lineRule="exact"/>
                                <w:rPr>
                                  <w:b/>
                                </w:rPr>
                              </w:pPr>
                              <w:r>
                                <w:rPr>
                                  <w:b/>
                                  <w:color w:val="FFFFFF"/>
                                </w:rPr>
                                <w:t>1.</w:t>
                              </w:r>
                              <w:r>
                                <w:rPr>
                                  <w:b/>
                                  <w:color w:val="FFFFFF"/>
                                  <w:spacing w:val="-11"/>
                                </w:rPr>
                                <w:t xml:space="preserve"> </w:t>
                              </w:r>
                              <w:r>
                                <w:rPr>
                                  <w:b/>
                                  <w:color w:val="FFFFFF"/>
                                </w:rPr>
                                <w:t>Is</w:t>
                              </w:r>
                              <w:r>
                                <w:rPr>
                                  <w:b/>
                                  <w:color w:val="FFFFFF"/>
                                  <w:spacing w:val="-4"/>
                                </w:rPr>
                                <w:t xml:space="preserve"> </w:t>
                              </w:r>
                              <w:r>
                                <w:rPr>
                                  <w:b/>
                                  <w:color w:val="FFFFFF"/>
                                </w:rPr>
                                <w:t>the</w:t>
                              </w:r>
                              <w:r>
                                <w:rPr>
                                  <w:b/>
                                  <w:color w:val="FFFFFF"/>
                                  <w:spacing w:val="-9"/>
                                </w:rPr>
                                <w:t xml:space="preserve"> </w:t>
                              </w:r>
                              <w:r>
                                <w:rPr>
                                  <w:b/>
                                  <w:color w:val="FFFFFF"/>
                                </w:rPr>
                                <w:t>MAIF</w:t>
                              </w:r>
                              <w:r>
                                <w:rPr>
                                  <w:b/>
                                  <w:color w:val="FFFFFF"/>
                                  <w:spacing w:val="10"/>
                                </w:rPr>
                                <w:t xml:space="preserve"> </w:t>
                              </w:r>
                              <w:r>
                                <w:rPr>
                                  <w:b/>
                                  <w:color w:val="FFFFFF"/>
                                </w:rPr>
                                <w:t>Agreement</w:t>
                              </w:r>
                              <w:r>
                                <w:rPr>
                                  <w:b/>
                                  <w:color w:val="FFFFFF"/>
                                  <w:spacing w:val="-3"/>
                                </w:rPr>
                                <w:t xml:space="preserve"> </w:t>
                              </w:r>
                              <w:r>
                                <w:rPr>
                                  <w:b/>
                                  <w:color w:val="FFFFFF"/>
                                </w:rPr>
                                <w:t>effective</w:t>
                              </w:r>
                              <w:r>
                                <w:rPr>
                                  <w:b/>
                                  <w:color w:val="FFFFFF"/>
                                  <w:spacing w:val="-4"/>
                                </w:rPr>
                                <w:t xml:space="preserve"> </w:t>
                              </w:r>
                              <w:r>
                                <w:rPr>
                                  <w:b/>
                                  <w:color w:val="FFFFFF"/>
                                </w:rPr>
                                <w:t>in</w:t>
                              </w:r>
                              <w:r>
                                <w:rPr>
                                  <w:b/>
                                  <w:color w:val="FFFFFF"/>
                                  <w:spacing w:val="-2"/>
                                </w:rPr>
                                <w:t xml:space="preserve"> </w:t>
                              </w:r>
                              <w:r>
                                <w:rPr>
                                  <w:b/>
                                  <w:color w:val="FFFFFF"/>
                                </w:rPr>
                                <w:t>achieving</w:t>
                              </w:r>
                              <w:r>
                                <w:rPr>
                                  <w:b/>
                                  <w:color w:val="FFFFFF"/>
                                  <w:spacing w:val="-7"/>
                                </w:rPr>
                                <w:t xml:space="preserve"> </w:t>
                              </w:r>
                              <w:r>
                                <w:rPr>
                                  <w:b/>
                                  <w:color w:val="FFFFFF"/>
                                </w:rPr>
                                <w:t>its</w:t>
                              </w:r>
                              <w:r>
                                <w:rPr>
                                  <w:b/>
                                  <w:color w:val="FFFFFF"/>
                                  <w:spacing w:val="-4"/>
                                </w:rPr>
                                <w:t xml:space="preserve"> </w:t>
                              </w:r>
                              <w:r>
                                <w:rPr>
                                  <w:b/>
                                  <w:color w:val="FFFFFF"/>
                                  <w:spacing w:val="-2"/>
                                </w:rPr>
                                <w:t>aims?</w:t>
                              </w:r>
                            </w:p>
                          </w:txbxContent>
                        </wps:txbx>
                        <wps:bodyPr wrap="square" lIns="0" tIns="0" rIns="0" bIns="0" rtlCol="0">
                          <a:noAutofit/>
                        </wps:bodyPr>
                      </wps:wsp>
                      <wps:wsp>
                        <wps:cNvPr id="47" name="Textbox 47"/>
                        <wps:cNvSpPr txBox="1"/>
                        <wps:spPr>
                          <a:xfrm>
                            <a:off x="1106855" y="1694507"/>
                            <a:ext cx="3424554" cy="156845"/>
                          </a:xfrm>
                          <a:prstGeom prst="rect">
                            <a:avLst/>
                          </a:prstGeom>
                        </wps:spPr>
                        <wps:txbx>
                          <w:txbxContent>
                            <w:p w14:paraId="7F369DE3" w14:textId="77777777" w:rsidR="00202B63" w:rsidRDefault="00C257FE">
                              <w:pPr>
                                <w:spacing w:line="247" w:lineRule="exact"/>
                                <w:rPr>
                                  <w:b/>
                                </w:rPr>
                              </w:pPr>
                              <w:r>
                                <w:rPr>
                                  <w:b/>
                                  <w:color w:val="FFFFFF"/>
                                </w:rPr>
                                <w:t>3.</w:t>
                              </w:r>
                              <w:r>
                                <w:rPr>
                                  <w:b/>
                                  <w:color w:val="FFFFFF"/>
                                  <w:spacing w:val="-11"/>
                                </w:rPr>
                                <w:t xml:space="preserve"> </w:t>
                              </w:r>
                              <w:r>
                                <w:rPr>
                                  <w:b/>
                                  <w:color w:val="FFFFFF"/>
                                </w:rPr>
                                <w:t>Are</w:t>
                              </w:r>
                              <w:r>
                                <w:rPr>
                                  <w:b/>
                                  <w:color w:val="FFFFFF"/>
                                  <w:spacing w:val="-1"/>
                                </w:rPr>
                                <w:t xml:space="preserve"> </w:t>
                              </w:r>
                              <w:r>
                                <w:rPr>
                                  <w:b/>
                                  <w:color w:val="FFFFFF"/>
                                </w:rPr>
                                <w:t>the</w:t>
                              </w:r>
                              <w:r>
                                <w:rPr>
                                  <w:b/>
                                  <w:color w:val="FFFFFF"/>
                                  <w:spacing w:val="-6"/>
                                </w:rPr>
                                <w:t xml:space="preserve"> </w:t>
                              </w:r>
                              <w:r>
                                <w:rPr>
                                  <w:b/>
                                  <w:color w:val="FFFFFF"/>
                                </w:rPr>
                                <w:t>MAIF</w:t>
                              </w:r>
                              <w:r>
                                <w:rPr>
                                  <w:b/>
                                  <w:color w:val="FFFFFF"/>
                                  <w:spacing w:val="5"/>
                                </w:rPr>
                                <w:t xml:space="preserve"> </w:t>
                              </w:r>
                              <w:r>
                                <w:rPr>
                                  <w:b/>
                                  <w:color w:val="FFFFFF"/>
                                </w:rPr>
                                <w:t>Agreement</w:t>
                              </w:r>
                              <w:r>
                                <w:rPr>
                                  <w:b/>
                                  <w:color w:val="FFFFFF"/>
                                  <w:spacing w:val="-1"/>
                                </w:rPr>
                                <w:t xml:space="preserve"> </w:t>
                              </w:r>
                              <w:r>
                                <w:rPr>
                                  <w:b/>
                                  <w:color w:val="FFFFFF"/>
                                </w:rPr>
                                <w:t>processes</w:t>
                              </w:r>
                              <w:r>
                                <w:rPr>
                                  <w:b/>
                                  <w:color w:val="FFFFFF"/>
                                  <w:spacing w:val="-15"/>
                                </w:rPr>
                                <w:t xml:space="preserve"> </w:t>
                              </w:r>
                              <w:r>
                                <w:rPr>
                                  <w:b/>
                                  <w:color w:val="FFFFFF"/>
                                  <w:spacing w:val="-2"/>
                                </w:rPr>
                                <w:t>appropriate?</w:t>
                              </w:r>
                            </w:p>
                          </w:txbxContent>
                        </wps:txbx>
                        <wps:bodyPr wrap="square" lIns="0" tIns="0" rIns="0" bIns="0" rtlCol="0">
                          <a:noAutofit/>
                        </wps:bodyPr>
                      </wps:wsp>
                      <wps:wsp>
                        <wps:cNvPr id="48" name="Textbox 48"/>
                        <wps:cNvSpPr txBox="1"/>
                        <wps:spPr>
                          <a:xfrm>
                            <a:off x="1004747" y="2318712"/>
                            <a:ext cx="4613910" cy="300355"/>
                          </a:xfrm>
                          <a:prstGeom prst="rect">
                            <a:avLst/>
                          </a:prstGeom>
                        </wps:spPr>
                        <wps:txbx>
                          <w:txbxContent>
                            <w:p w14:paraId="7F369DE4" w14:textId="77777777" w:rsidR="00202B63" w:rsidRDefault="00C257FE">
                              <w:pPr>
                                <w:spacing w:before="16" w:line="213" w:lineRule="auto"/>
                                <w:rPr>
                                  <w:b/>
                                </w:rPr>
                              </w:pPr>
                              <w:r>
                                <w:rPr>
                                  <w:b/>
                                  <w:color w:val="FFFFFF"/>
                                </w:rPr>
                                <w:t>4. Is</w:t>
                              </w:r>
                              <w:r>
                                <w:rPr>
                                  <w:b/>
                                  <w:color w:val="FFFFFF"/>
                                  <w:spacing w:val="-1"/>
                                </w:rPr>
                                <w:t xml:space="preserve"> </w:t>
                              </w:r>
                              <w:r>
                                <w:rPr>
                                  <w:b/>
                                  <w:color w:val="FFFFFF"/>
                                </w:rPr>
                                <w:t>the voluntary, self-regulatory approach fit for purpose or should alternative regulatory models be considered?</w:t>
                              </w:r>
                            </w:p>
                          </w:txbxContent>
                        </wps:txbx>
                        <wps:bodyPr wrap="square" lIns="0" tIns="0" rIns="0" bIns="0" rtlCol="0">
                          <a:noAutofit/>
                        </wps:bodyPr>
                      </wps:wsp>
                      <wps:wsp>
                        <wps:cNvPr id="49" name="Textbox 49"/>
                        <wps:cNvSpPr txBox="1"/>
                        <wps:spPr>
                          <a:xfrm>
                            <a:off x="671626" y="2943298"/>
                            <a:ext cx="4953000" cy="446405"/>
                          </a:xfrm>
                          <a:prstGeom prst="rect">
                            <a:avLst/>
                          </a:prstGeom>
                        </wps:spPr>
                        <wps:txbx>
                          <w:txbxContent>
                            <w:p w14:paraId="7F369DE5" w14:textId="77777777" w:rsidR="00202B63" w:rsidRDefault="00C257FE">
                              <w:pPr>
                                <w:spacing w:before="14" w:line="216" w:lineRule="auto"/>
                                <w:ind w:right="18"/>
                                <w:jc w:val="both"/>
                                <w:rPr>
                                  <w:b/>
                                </w:rPr>
                              </w:pPr>
                              <w:r>
                                <w:rPr>
                                  <w:b/>
                                  <w:color w:val="FFFFFF"/>
                                </w:rPr>
                                <w:t>5. What are the benefits, costs and any limitations of changes and expansion of the MAIF Agreement scope, alternative regulatory models and MAIF Agreement processes?</w:t>
                              </w:r>
                            </w:p>
                          </w:txbxContent>
                        </wps:txbx>
                        <wps:bodyPr wrap="square" lIns="0" tIns="0" rIns="0" bIns="0" rtlCol="0">
                          <a:noAutofit/>
                        </wps:bodyPr>
                      </wps:wsp>
                      <wps:wsp>
                        <wps:cNvPr id="50" name="Textbox 50"/>
                        <wps:cNvSpPr txBox="1"/>
                        <wps:spPr>
                          <a:xfrm>
                            <a:off x="742648" y="846658"/>
                            <a:ext cx="4891405" cy="464820"/>
                          </a:xfrm>
                          <a:prstGeom prst="rect">
                            <a:avLst/>
                          </a:prstGeom>
                        </wps:spPr>
                        <wps:txbx>
                          <w:txbxContent>
                            <w:p w14:paraId="7F369DE6" w14:textId="77777777" w:rsidR="00202B63" w:rsidRDefault="00C257FE">
                              <w:pPr>
                                <w:spacing w:before="140" w:line="213" w:lineRule="auto"/>
                                <w:ind w:left="412"/>
                                <w:rPr>
                                  <w:b/>
                                </w:rPr>
                              </w:pPr>
                              <w:r>
                                <w:rPr>
                                  <w:b/>
                                  <w:color w:val="FFFFFF"/>
                                </w:rPr>
                                <w:t>2.</w:t>
                              </w:r>
                              <w:r>
                                <w:rPr>
                                  <w:b/>
                                  <w:color w:val="FFFFFF"/>
                                  <w:spacing w:val="40"/>
                                </w:rPr>
                                <w:t xml:space="preserve"> </w:t>
                              </w:r>
                              <w:r>
                                <w:rPr>
                                  <w:b/>
                                  <w:color w:val="FFFFFF"/>
                                </w:rPr>
                                <w:t>Is</w:t>
                              </w:r>
                              <w:r>
                                <w:rPr>
                                  <w:b/>
                                  <w:color w:val="FFFFFF"/>
                                  <w:spacing w:val="40"/>
                                </w:rPr>
                                <w:t xml:space="preserve"> </w:t>
                              </w:r>
                              <w:r>
                                <w:rPr>
                                  <w:b/>
                                  <w:color w:val="FFFFFF"/>
                                </w:rPr>
                                <w:t>the</w:t>
                              </w:r>
                              <w:r>
                                <w:rPr>
                                  <w:b/>
                                  <w:color w:val="FFFFFF"/>
                                  <w:spacing w:val="40"/>
                                </w:rPr>
                                <w:t xml:space="preserve"> </w:t>
                              </w:r>
                              <w:r>
                                <w:rPr>
                                  <w:b/>
                                  <w:color w:val="FFFFFF"/>
                                </w:rPr>
                                <w:t>scope</w:t>
                              </w:r>
                              <w:r>
                                <w:rPr>
                                  <w:b/>
                                  <w:color w:val="FFFFFF"/>
                                  <w:spacing w:val="40"/>
                                </w:rPr>
                                <w:t xml:space="preserve"> </w:t>
                              </w:r>
                              <w:r>
                                <w:rPr>
                                  <w:b/>
                                  <w:color w:val="FFFFFF"/>
                                </w:rPr>
                                <w:t>of</w:t>
                              </w:r>
                              <w:r>
                                <w:rPr>
                                  <w:b/>
                                  <w:color w:val="FFFFFF"/>
                                  <w:spacing w:val="40"/>
                                </w:rPr>
                                <w:t xml:space="preserve"> </w:t>
                              </w:r>
                              <w:r>
                                <w:rPr>
                                  <w:b/>
                                  <w:color w:val="FFFFFF"/>
                                </w:rPr>
                                <w:t>the</w:t>
                              </w:r>
                              <w:r>
                                <w:rPr>
                                  <w:b/>
                                  <w:color w:val="FFFFFF"/>
                                  <w:spacing w:val="40"/>
                                </w:rPr>
                                <w:t xml:space="preserve"> </w:t>
                              </w:r>
                              <w:r>
                                <w:rPr>
                                  <w:b/>
                                  <w:color w:val="FFFFFF"/>
                                </w:rPr>
                                <w:t>MAIF</w:t>
                              </w:r>
                              <w:r>
                                <w:rPr>
                                  <w:b/>
                                  <w:color w:val="FFFFFF"/>
                                  <w:spacing w:val="40"/>
                                </w:rPr>
                                <w:t xml:space="preserve"> </w:t>
                              </w:r>
                              <w:r>
                                <w:rPr>
                                  <w:b/>
                                  <w:color w:val="FFFFFF"/>
                                </w:rPr>
                                <w:t>Agreement</w:t>
                              </w:r>
                              <w:r>
                                <w:rPr>
                                  <w:b/>
                                  <w:color w:val="FFFFFF"/>
                                  <w:spacing w:val="40"/>
                                </w:rPr>
                                <w:t xml:space="preserve"> </w:t>
                              </w:r>
                              <w:r>
                                <w:rPr>
                                  <w:b/>
                                  <w:color w:val="FFFFFF"/>
                                </w:rPr>
                                <w:t>appropriate</w:t>
                              </w:r>
                              <w:r>
                                <w:rPr>
                                  <w:b/>
                                  <w:color w:val="FFFFFF"/>
                                  <w:spacing w:val="40"/>
                                </w:rPr>
                                <w:t xml:space="preserve"> </w:t>
                              </w:r>
                              <w:r>
                                <w:rPr>
                                  <w:b/>
                                  <w:color w:val="FFFFFF"/>
                                </w:rPr>
                                <w:t>in</w:t>
                              </w:r>
                              <w:r>
                                <w:rPr>
                                  <w:b/>
                                  <w:color w:val="FFFFFF"/>
                                  <w:spacing w:val="40"/>
                                </w:rPr>
                                <w:t xml:space="preserve"> </w:t>
                              </w:r>
                              <w:r>
                                <w:rPr>
                                  <w:b/>
                                  <w:color w:val="FFFFFF"/>
                                </w:rPr>
                                <w:t>the</w:t>
                              </w:r>
                              <w:r>
                                <w:rPr>
                                  <w:b/>
                                  <w:color w:val="FFFFFF"/>
                                  <w:spacing w:val="40"/>
                                </w:rPr>
                                <w:t xml:space="preserve"> </w:t>
                              </w:r>
                              <w:r>
                                <w:rPr>
                                  <w:b/>
                                  <w:color w:val="FFFFFF"/>
                                </w:rPr>
                                <w:t>current policy environment?</w:t>
                              </w:r>
                            </w:p>
                          </w:txbxContent>
                        </wps:txbx>
                        <wps:bodyPr wrap="square" lIns="0" tIns="0" rIns="0" bIns="0" rtlCol="0">
                          <a:noAutofit/>
                        </wps:bodyPr>
                      </wps:wsp>
                    </wpg:wgp>
                  </a:graphicData>
                </a:graphic>
              </wp:inline>
            </w:drawing>
          </mc:Choice>
          <mc:Fallback>
            <w:pict>
              <v:group w14:anchorId="7F369D2F" id="Group 19" o:spid="_x0000_s1027" alt="Five key review questions listed in a green text box &#10;" style="width:444.15pt;height:279.6pt;mso-position-horizontal-relative:char;mso-position-vertical-relative:line" coordsize="56407,3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">
                <v:shape id="Graphic 20" o:spid="_x0000_s1028" style="position:absolute;left:63;top:63;width:7487;height:35382;visibility:visible;mso-wrap-style:square;v-text-anchor:top" coordsize="748665,35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" path="m15278,l48964,34326,81857,69133r32101,35276l145266,140143r30515,36182l205504,212941r28930,37040l262572,287433r27345,37852l316469,363528r25760,38620l367196,441134r24175,39342l414753,520160r22589,40017l459139,600515r21004,40647l500355,682106r19419,41231l538400,764843r17834,41769l573275,848633r16248,42261l604979,933384r14664,42708l633513,1019006r13078,43109l658877,1105407r11493,43464l681070,1192495r9907,43773l700092,1280178r8323,44036l715945,1368365r6737,44254l728626,1456964r5152,44426l738138,1545884r3566,44552l744479,1635033r1981,44632l747649,1724320r396,44666l747649,1813652r-1189,44655l744479,1902938r-2775,44598l738138,1992087r-4360,44495l728626,2081008r-5944,44345l715945,2169607r-7530,44151l700092,2257795r-9115,43910l681070,2345478r-10700,43625l658877,2432567r-12286,43292l633513,2518968r-13870,42914l604979,2604591r-15456,42490l573275,2689343r-17041,42022l538400,2773134r-18626,41506l500355,2855871r-20212,40945l459139,2937464r-21797,40338l414753,3017820r-23382,39685l367196,3096847r-24967,38987l316469,3174455r-26552,38243l262572,3250551r-28138,37453l205504,3325045r-29723,36617l145266,3397844r-31308,35735l81857,3468856r-32893,34808l15278,3537991,,3522700r33782,-34429l66759,3453353r32174,-35394l130302,3382101r30564,-36311l190627,3309037r28956,-37181l247735,3234257r27347,-38005l301625,3157853r25739,-38781l352298,3079921r24130,-39510l399754,3000554r22521,-40192l443992,2919846r20913,-40827l485013,2837891r19304,-41415l522817,2754784r17695,-41956l557403,2670619r16087,-42451l588772,2585489r14478,-42898l616924,2499488r12869,-43297l641858,2412712r11261,-43650l663575,2325253r9652,-43956l682075,2237206r8044,-44214l697358,2148665r6434,-44426l709423,2059725r4826,-44591l718270,1970478r3218,-44708l723901,1881020r1608,-44779l726314,1791444r,-44802l725509,1701845r-1608,-44779l721488,1612316r-3218,-44709l714249,1522952r-4826,-44591l703792,1433846r-6434,-44426l690119,1345093r-8044,-44215l673227,1256787r-9652,-43956l653119,1169022r-11261,-43650l629793,1081892r-12869,-43297l603250,995491,588772,952593,573490,909913,557403,867463,540512,825253,522817,783296,504317,741604,485013,700188,464905,659060,443992,618232,422275,577716,399754,537523,376428,497666,352298,458155,327364,419003,301625,380221,275082,341822,247735,303816,219583,266216,190627,229034,160866,192281,130302,155969,98933,120110,66759,84715,33782,49797,,15366,15278,xe" filled="f" strokecolor="#006200" strokeweight="1pt">
                  <v:path arrowok="t"/>
                </v:shape>
                <v:shape id="Graphic 21" o:spid="_x0000_s1029" style="position:absolute;left:3023;top:1500;width:53315;height:4648;visibility:visible;mso-wrap-style:square;v-text-anchor:top" coordsize="53314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" path="m5331460,l,,,464489r5331460,l5331460,xe" fillcolor="#007d00" stroked="f">
                  <v:path arrowok="t"/>
                </v:shape>
                <v:shape id="Graphic 22" o:spid="_x0000_s1030" style="position:absolute;left:3023;top:1500;width:53315;height:4648;visibility:visible;mso-wrap-style:square;v-text-anchor:top" coordsize="53314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" path="m,464489r5331460,l5331460,,,,,464489xe" filled="f" strokecolor="white" strokeweight="1pt">
                  <v:path arrowok="t"/>
                </v:shape>
                <v:shape id="Graphic 23" o:spid="_x0000_s1031" style="position:absolute;left:120;top:920;width:5811;height:5811;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" path="m290309,l243221,3798,198552,14793,156899,32390,118860,55989,85032,84994,56015,118807,32405,156832,14800,198469,3799,243122,,290194r3799,47107l14800,381982r17605,41659l56015,461681r29017,33825l118860,524519r38039,23604l198552,565722r44669,10996l290309,580516r47086,-3798l382066,565722r41658,-17599l461770,524519r33836,-29013l524632,461681r23618,-38040l565861,381982r11006,-44681l580669,290194r-3802,-47072l565861,198469,548250,156832,524632,118807,495606,84994,461770,55989,423724,32390,382066,14793,337395,3798,290309,xe" stroked="f">
                  <v:path arrowok="t"/>
                </v:shape>
                <v:shape id="Graphic 24" o:spid="_x0000_s1032" style="position:absolute;left:120;top:920;width:5811;height:5811;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" path="m,290194l3799,243122,14800,198469,32405,156832,56015,118807,85032,84994,118860,55989,156899,32390,198552,14793,243221,3798,290309,r47086,3798l382066,14793r41658,17597l461770,55989r33836,29005l524632,118807r23618,38025l565861,198469r11006,44653l580669,290194r-3802,47107l565861,381982r-17611,41659l524632,461681r-29026,33825l461770,524519r-38046,23604l382066,565722r-44671,10996l290309,580516r-47088,-3798l198552,565722,156899,548123,118860,524519,85032,495506,56015,461681,32405,423641,14800,381982,3799,337301,,290194xe" filled="f" strokecolor="#007d00" strokeweight="1pt">
                  <v:path arrowok="t"/>
                </v:shape>
                <v:shape id="Graphic 25" o:spid="_x0000_s1033" style="position:absolute;left:6353;top:8466;width:49987;height:4648;visibility:visible;mso-wrap-style:square;v-text-anchor:top" coordsize="49987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" path="m4998593,l,,,464489r4998593,l4998593,xe" fillcolor="#007d00" stroked="f">
                  <v:path arrowok="t"/>
                </v:shape>
                <v:shape id="Graphic 26" o:spid="_x0000_s1034" style="position:absolute;left:6353;top:8466;width:49987;height:4648;visibility:visible;mso-wrap-style:square;v-text-anchor:top" coordsize="49987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" path="m,464489r4998593,l4998593,,,,,464489xe" filled="f" strokecolor="white" strokeweight="1pt">
                  <v:path arrowok="t"/>
                </v:shape>
                <v:shape id="Graphic 27" o:spid="_x0000_s1035" style="position:absolute;left:3449;top:7885;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" path="m290322,l243215,3798,198534,14794,156875,32393,118835,55997,85010,85010,55997,118835,32393,156875,14794,198534,3798,243215,,290322r3798,47075l14794,382060r17599,41652l55997,461753r29013,33832l118835,524609r38040,23617l198534,565836r44681,11006l290322,580644r47072,-3802l382047,565836r41637,-17610l461709,524609r33813,-29024l524527,461753r23599,-38041l565723,382060r10995,-44663l580517,290322r-3799,-47107l565723,198534,548126,156875,524527,118835,495522,85010,461709,55997,423684,32393,382047,14794,337394,3798,290322,xe" stroked="f">
                  <v:path arrowok="t"/>
                </v:shape>
                <v:shape id="Graphic 28" o:spid="_x0000_s1036" style="position:absolute;left:3449;top:7885;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" path="m,290322l3798,243215,14794,198534,32393,156875,55997,118835,85010,85010,118835,55997,156875,32393,198534,14794,243215,3798,290322,r47072,3798l382047,14794r41637,17599l461709,55997r33813,29013l524527,118835r23599,38040l565723,198534r10995,44681l580517,290322r-3799,47075l565723,382060r-17597,41652l524527,461753r-29005,33832l461709,524609r-38025,23617l382047,565836r-44653,11006l290322,580644r-47107,-3802l198534,565836,156875,548226,118835,524609,85010,495585,55997,461753,32393,423712,14794,382060,3798,337397,,290322xe" filled="f" strokecolor="#007d00" strokeweight="1pt">
                  <v:path arrowok="t"/>
                </v:shape>
                <v:shape id="Graphic 29" o:spid="_x0000_s1037" style="position:absolute;left:7374;top:15431;width:48964;height:4648;visibility:visible;mso-wrap-style:square;v-text-anchor:top" coordsize="489648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" path="m4896484,l,,,464489r4896484,l4896484,xe" fillcolor="#007d00" stroked="f">
                  <v:path arrowok="t"/>
                </v:shape>
                <v:shape id="Graphic 30" o:spid="_x0000_s1038" style="position:absolute;left:7374;top:15431;width:48964;height:4648;visibility:visible;mso-wrap-style:square;v-text-anchor:top" coordsize="489648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" path="m,464489r4896484,l4896484,,,,,464489xe" filled="f" strokecolor="white" strokeweight="1pt">
                  <v:path arrowok="t"/>
                </v:shape>
                <v:shape id="Graphic 31" o:spid="_x0000_s1039" style="position:absolute;left:4470;top:14850;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" path="m290322,l243215,3801,198534,14807,156875,32417,118835,56034,85010,85058,55997,118890,32393,156931,14794,198583,3798,243246,,290321r3798,47107l14794,382109r17599,41659l55997,461808r29013,33825l118835,524646r38040,23604l198534,565849r44681,10996l290322,580643r47075,-3798l382060,565849r41652,-17599l461753,524646r33832,-29013l524609,461808r23617,-38040l565836,382109r11006,-44681l580644,290321r-3802,-47075l565836,198583,548226,156931,524609,118890,495585,85058,461753,56034,423712,32417,382060,14807,337397,3801,290322,xe" stroked="f">
                  <v:path arrowok="t"/>
                </v:shape>
                <v:shape id="Graphic 32" o:spid="_x0000_s1040" style="position:absolute;left:4470;top:14850;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" path="m,290321l3798,243246,14794,198583,32393,156931,55997,118890,85010,85058,118835,56034,156875,32417,198534,14807,243215,3801,290322,r47075,3801l382060,14807r41652,17610l461753,56034r33832,29024l524609,118890r23617,38041l565836,198583r11006,44663l580644,290321r-3802,47107l565836,382109r-17610,41659l524609,461808r-29024,33825l461753,524646r-38041,23604l382060,565849r-44663,10996l290322,580643r-47107,-3798l198534,565849,156875,548250,118835,524646,85010,495633,55997,461808,32393,423768,14794,382109,3798,337428,,290321xe" filled="f" strokecolor="#007d00" strokeweight="1pt">
                  <v:path arrowok="t"/>
                </v:shape>
                <v:shape id="Graphic 33" o:spid="_x0000_s1041" style="position:absolute;left:6353;top:22395;width:49987;height:4649;visibility:visible;mso-wrap-style:square;v-text-anchor:top" coordsize="49987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" path="m4998593,l,,,464489r4998593,l4998593,xe" fillcolor="#007d00" stroked="f">
                  <v:path arrowok="t"/>
                </v:shape>
                <v:shape id="Graphic 34" o:spid="_x0000_s1042" style="position:absolute;left:6353;top:22395;width:49987;height:4649;visibility:visible;mso-wrap-style:square;v-text-anchor:top" coordsize="49987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" path="m,464489r4998593,l4998593,,,,,464489xe" filled="f" strokecolor="white" strokeweight="1pt">
                  <v:path arrowok="t"/>
                </v:shape>
                <v:shape id="Graphic 35" o:spid="_x0000_s1043" style="position:absolute;left:3449;top:21816;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" path="m290322,l243215,3798,198534,14794,156875,32393,118835,55997,85010,85010,55997,118835,32393,156875,14794,198534,3798,243215,,290321r3798,47073l14794,382047r17599,41637l55997,461709r29013,33813l118835,524527r38040,23599l198534,565723r44681,10995l290322,580516r47072,-3798l382047,565723r41637,-17597l461709,524527r33813,-29005l524527,461709r23599,-38025l565723,382047r10995,-44653l580517,290321r-3799,-47106l565723,198534,548126,156875,524527,118835,495522,85010,461709,55997,423684,32393,382047,14794,337394,3798,290322,xe" stroked="f">
                  <v:path arrowok="t"/>
                </v:shape>
                <v:shape id="Graphic 36" o:spid="_x0000_s1044" style="position:absolute;left:3449;top:21816;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" path="m,290321l3798,243215,14794,198534,32393,156875,55997,118835,85010,85010,118835,55997,156875,32393,198534,14794,243215,3798,290322,r47072,3798l382047,14794r41637,17599l461709,55997r33813,29013l524527,118835r23599,38040l565723,198534r10995,44681l580517,290321r-3799,47073l565723,382047r-17597,41637l524527,461709r-29005,33813l461709,524527r-38025,23599l382047,565723r-44653,10995l290322,580516r-47107,-3798l198534,565723,156875,548126,118835,524527,85010,495522,55997,461709,32393,423684,14794,382047,3798,337394,,290321xe" filled="f" strokecolor="#007d00" strokeweight="1pt">
                  <v:path arrowok="t"/>
                </v:shape>
                <v:shape id="Graphic 37" o:spid="_x0000_s1045" style="position:absolute;left:3023;top:29361;width:53315;height:4648;visibility:visible;mso-wrap-style:square;v-text-anchor:top" coordsize="53314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" path="m5331460,l,,,464489r5331460,l5331460,xe" fillcolor="#007d00" stroked="f">
                  <v:path arrowok="t"/>
                </v:shape>
                <v:shape id="Graphic 38" o:spid="_x0000_s1046" style="position:absolute;left:3023;top:29361;width:53315;height:4648;visibility:visible;mso-wrap-style:square;v-text-anchor:top" coordsize="53314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" path="m,464489r5331460,l5331460,,,,,464489xe" filled="f" strokecolor="white" strokeweight="1pt">
                  <v:path arrowok="t"/>
                </v:shape>
                <v:shape id="Graphic 39" o:spid="_x0000_s1047" style="position:absolute;left:120;top:28780;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" path="m290309,l243221,3798,198552,14794,156899,32393,118860,55997,85032,85010,56015,118835,32405,156875,14800,198534,3799,243215,,290322r3799,47087l14800,382077r17605,41652l56015,461766r29017,33826l118860,524607r38039,23608l198552,565818r44669,11001l290309,580618r47086,-3799l382066,565818r41658,-17603l461770,524607r33836,-29015l524632,461766r23618,-38037l565861,382077r11006,-44668l580669,290322r-3802,-47107l565861,198534,548250,156875,524632,118835,495606,85010,461770,55997,423724,32393,382066,14794,337395,3798,290309,xe" stroked="f">
                  <v:path arrowok="t"/>
                </v:shape>
                <v:shape id="Graphic 40" o:spid="_x0000_s1048" style="position:absolute;left:120;top:28780;width:5811;height:5810;visibility:visible;mso-wrap-style:square;v-text-anchor:top"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" path="m,290322l3799,243215,14800,198534,32405,156875,56015,118835,85032,85010,118860,55997,156899,32393,198552,14794,243221,3798,290309,r47086,3798l382066,14794r41658,17599l461770,55997r33836,29013l524632,118835r23618,38040l565861,198534r11006,44681l580669,290322r-3802,47087l565861,382077r-17611,41652l524632,461766r-29026,33826l461770,524607r-38046,23608l382066,565818r-44671,11001l290309,580618r-47088,-3799l198552,565818,156899,548215,118860,524607,85032,495592,56015,461766,32405,423729,14800,382077,3799,337409,,290322xe" filled="f" strokecolor="#007d00" strokeweight="1pt">
                  <v:path arrowok="t"/>
                </v:shape>
                <v:shape id="Graphic 41" o:spid="_x0000_s1049" style="position:absolute;left:1586;top:2427;width:7652;height:16586;visibility:visible;mso-wrap-style:square;v-text-anchor:top" coordsize="765175,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" path="m177952,148932r-2299,-11303l170688,130276r,18656l168960,157416r-4673,6922l157340,169011r-8446,1715l140398,169011r-6921,-4673l128816,157416r-1715,-8484l128816,140449r4673,-6922l140411,128854r8483,-1715l157378,128854r6921,4673l168973,140449r1715,8483l170688,130276r-1270,-1892l167576,127139r-7404,-4978l148894,119875r-11315,2286l128346,128397r-6223,9232l119837,148932r2286,11316l128346,169481r9233,6223l148894,177990r11303,-2286l167589,170726r1854,-1245l175666,160248r2286,-11316xem297789,145300r-25514,l265010,113068r,32232l265010,152565r-9791,43167l231013,231063r-35332,24219l152527,265074r,-29058l183400,228752r978,-229l210477,210540r17983,-26111l235966,152565r29044,l265010,145300r-29044,l228701,114465r,30835l192481,145300r,7265l228701,152565r-6909,29045l205359,205409r-23800,16434l152527,228752r,-36233l145262,192519r,36233l145262,236016r,29058l102108,255282,66776,231063,42570,195732,32778,152565r29045,l69316,184429r17983,26111l113411,228523r31851,7493l145262,228752r-29032,-6909l92430,205409,76009,181610,69088,152565r36233,l105321,145300r-36233,l76009,116255,92430,92456,116230,76022r29032,-6909l145262,105346r7265,l152527,69113r29032,6909l205359,92456r16433,23799l228701,145300r,-30835l228460,113436,210477,87325,184378,69342r-978,-229l152527,61849r,-29058l195681,42583r35332,24219l255219,102146r9791,43154l265010,113068,236143,61671,198501,35902,152527,25527,152527,r-7265,l145262,25527r,7264l145262,61849r-31851,7493l87299,87325,69316,113436r-7493,31864l32778,145300r9792,-43167l66776,66802,102108,42583r43154,-9792l145262,25527,99288,35902,61645,61671,35877,99314,25514,145300,,145300r,7265l25514,152565r10363,45986l61645,236194r37643,25781l145262,272338r,25527l152527,297865r,-25527l184721,265074r13780,-3099l236143,236194r25769,-37643l272275,152565r25514,l297789,145300xem441934,916203r-5689,-5690l402882,943889,389623,930630r-5690,5690l402882,955268r39052,-39065xem441934,855827r-5689,-5702l402882,883513,389623,870254r-5690,5690l402882,894892r39052,-39065xem441934,795451r-5689,-5702l402882,823137,389623,809879r-5690,5702l402882,834517r39052,-39066xem441934,735076r-5689,-5703l402882,762762,389623,749503r-5690,5702l402882,774141r39052,-39065xem522135,1618488r-3150,-15596l512127,1592719r,25769l509765,1630184r-6439,9551l493788,1646174r-11696,2349l470408,1646174r-9551,-6439l454418,1630184r-2362,-11696l454431,1606791r6452,-9551l470408,1590814r11684,-2362l493801,1590814r9538,6439l509765,1606804r2362,11684l512127,1592719r-1714,-2552l507860,1588452r-10186,-6871l482092,1578432r-15583,3149l453771,1590167r-8573,12725l442048,1618488r3150,15595l453771,1646809r12738,8585l482092,1658543r15582,-3149l507860,1648523r2553,-1714l518985,1634083r3150,-15595xem543725,933475r-76454,l467271,941527r76454,l543725,933475xem543725,873099r-76454,l467271,881151r76454,l543725,873099xem543725,812723r-76454,l467271,820775r76454,l543725,812723xem543725,752348r-76454,l467271,760399r76454,l543725,752348xem583971,691972r-8052,l575919,997877r8052,l583971,691972xem583971,684225r-241452,l342519,691845r,306108l342519,1005573r241452,l583971,997953r-233401,l350570,691845r233401,l583971,684225xem764908,1584236r-3150,-15583l754900,1558467r,25769l752538,1595932r-6439,9551l736549,1611922r-11684,2362l713168,1611922r-9538,-6439l697191,1595932r-2362,-11696l697204,1572552r6452,-9551l713181,1556575r11684,-2375l736574,1556575r9538,6439l752538,1572552r2362,11684l754900,1558467r-1714,-2552l750633,1554200r-10185,-6871l724865,1544180r-15596,3149l696544,1555915r-8573,12738l684822,1584236r3149,15595l696544,1612569r12725,8573l724865,1624291r15583,-3149l750633,1614284r2553,-1715l761758,1599831r3150,-1559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50" type="#_x0000_t75" style="position:absolute;left:6945;top:15956;width:2296;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">
                  <v:imagedata r:id="rId20" o:title=""/>
                </v:shape>
                <v:shape id="Graphic 43" o:spid="_x0000_s1051" style="position:absolute;left:6083;top:16565;width:2490;height:2978;visibility:visible;mso-wrap-style:square;v-text-anchor:top" coordsize="24892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" path="m65303,4318l64795,3048,62941,1143,61671,596,6096,,3835,2222r-25,5537l6045,10007r40576,445l22250,39966,6502,74142,,111188r3302,38087l3949,152069r927,3594l6870,157200r2718,l9994,157149r3087,-787l14693,153619r-1117,-4344l13068,147091,10020,111061,16395,76085,31597,43954,55130,16408r-266,27546l54775,59956r2133,2159l59664,62166r2807,l64706,59956r470,-43548l65303,4318xem248526,216255r-3874,-3937l241477,212280r-2921,2870l236613,216966r-29667,20651l173469,249580r-35420,2896l102501,245884r37795,-21361l141135,221475r-2705,-4826l135382,215798,85636,243789r-851,3048l112725,296506r3048,851l120586,294652r864,-3060l101549,256171r10617,2845l122859,261061r10821,1244l144576,262712r27102,-2502l221767,240753r26733,-21323l248526,216255xe" fillcolor="black" stroked="f">
                  <v:path arrowok="t"/>
                </v:shape>
                <v:shape id="Image 44" o:spid="_x0000_s1052" type="#_x0000_t75" style="position:absolute;left:4203;top:22739;width:4369;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">
                  <v:imagedata r:id="rId21" o:title=""/>
                </v:shape>
                <v:shape id="Image 45" o:spid="_x0000_s1053" type="#_x0000_t75" style="position:absolute;left:1079;top:30274;width:4158;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">
                  <v:imagedata r:id="rId22" o:title=""/>
                </v:shape>
                <v:shape id="Textbox 46" o:spid="_x0000_s1054" type="#_x0000_t202" style="position:absolute;left:6716;top:3009;width:3775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F369DE2" w14:textId="77777777" w:rsidR="00202B63" w:rsidRDefault="00C257FE">
                        <w:pPr>
                          <w:spacing w:line="247" w:lineRule="exact"/>
                          <w:rPr>
                            <w:b/>
                          </w:rPr>
                        </w:pPr>
                        <w:r>
                          <w:rPr>
                            <w:b/>
                            <w:color w:val="FFFFFF"/>
                          </w:rPr>
                          <w:t>1.</w:t>
                        </w:r>
                        <w:r>
                          <w:rPr>
                            <w:b/>
                            <w:color w:val="FFFFFF"/>
                            <w:spacing w:val="-11"/>
                          </w:rPr>
                          <w:t xml:space="preserve"> </w:t>
                        </w:r>
                        <w:r>
                          <w:rPr>
                            <w:b/>
                            <w:color w:val="FFFFFF"/>
                          </w:rPr>
                          <w:t>Is</w:t>
                        </w:r>
                        <w:r>
                          <w:rPr>
                            <w:b/>
                            <w:color w:val="FFFFFF"/>
                            <w:spacing w:val="-4"/>
                          </w:rPr>
                          <w:t xml:space="preserve"> </w:t>
                        </w:r>
                        <w:r>
                          <w:rPr>
                            <w:b/>
                            <w:color w:val="FFFFFF"/>
                          </w:rPr>
                          <w:t>the</w:t>
                        </w:r>
                        <w:r>
                          <w:rPr>
                            <w:b/>
                            <w:color w:val="FFFFFF"/>
                            <w:spacing w:val="-9"/>
                          </w:rPr>
                          <w:t xml:space="preserve"> </w:t>
                        </w:r>
                        <w:r>
                          <w:rPr>
                            <w:b/>
                            <w:color w:val="FFFFFF"/>
                          </w:rPr>
                          <w:t>MAIF</w:t>
                        </w:r>
                        <w:r>
                          <w:rPr>
                            <w:b/>
                            <w:color w:val="FFFFFF"/>
                            <w:spacing w:val="10"/>
                          </w:rPr>
                          <w:t xml:space="preserve"> </w:t>
                        </w:r>
                        <w:r>
                          <w:rPr>
                            <w:b/>
                            <w:color w:val="FFFFFF"/>
                          </w:rPr>
                          <w:t>Agreement</w:t>
                        </w:r>
                        <w:r>
                          <w:rPr>
                            <w:b/>
                            <w:color w:val="FFFFFF"/>
                            <w:spacing w:val="-3"/>
                          </w:rPr>
                          <w:t xml:space="preserve"> </w:t>
                        </w:r>
                        <w:r>
                          <w:rPr>
                            <w:b/>
                            <w:color w:val="FFFFFF"/>
                          </w:rPr>
                          <w:t>effective</w:t>
                        </w:r>
                        <w:r>
                          <w:rPr>
                            <w:b/>
                            <w:color w:val="FFFFFF"/>
                            <w:spacing w:val="-4"/>
                          </w:rPr>
                          <w:t xml:space="preserve"> </w:t>
                        </w:r>
                        <w:r>
                          <w:rPr>
                            <w:b/>
                            <w:color w:val="FFFFFF"/>
                          </w:rPr>
                          <w:t>in</w:t>
                        </w:r>
                        <w:r>
                          <w:rPr>
                            <w:b/>
                            <w:color w:val="FFFFFF"/>
                            <w:spacing w:val="-2"/>
                          </w:rPr>
                          <w:t xml:space="preserve"> </w:t>
                        </w:r>
                        <w:r>
                          <w:rPr>
                            <w:b/>
                            <w:color w:val="FFFFFF"/>
                          </w:rPr>
                          <w:t>achieving</w:t>
                        </w:r>
                        <w:r>
                          <w:rPr>
                            <w:b/>
                            <w:color w:val="FFFFFF"/>
                            <w:spacing w:val="-7"/>
                          </w:rPr>
                          <w:t xml:space="preserve"> </w:t>
                        </w:r>
                        <w:r>
                          <w:rPr>
                            <w:b/>
                            <w:color w:val="FFFFFF"/>
                          </w:rPr>
                          <w:t>its</w:t>
                        </w:r>
                        <w:r>
                          <w:rPr>
                            <w:b/>
                            <w:color w:val="FFFFFF"/>
                            <w:spacing w:val="-4"/>
                          </w:rPr>
                          <w:t xml:space="preserve"> </w:t>
                        </w:r>
                        <w:r>
                          <w:rPr>
                            <w:b/>
                            <w:color w:val="FFFFFF"/>
                            <w:spacing w:val="-2"/>
                          </w:rPr>
                          <w:t>aims?</w:t>
                        </w:r>
                      </w:p>
                    </w:txbxContent>
                  </v:textbox>
                </v:shape>
                <v:shape id="Textbox 47" o:spid="_x0000_s1055" type="#_x0000_t202" style="position:absolute;left:11068;top:16945;width:3424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F369DE3" w14:textId="77777777" w:rsidR="00202B63" w:rsidRDefault="00C257FE">
                        <w:pPr>
                          <w:spacing w:line="247" w:lineRule="exact"/>
                          <w:rPr>
                            <w:b/>
                          </w:rPr>
                        </w:pPr>
                        <w:r>
                          <w:rPr>
                            <w:b/>
                            <w:color w:val="FFFFFF"/>
                          </w:rPr>
                          <w:t>3.</w:t>
                        </w:r>
                        <w:r>
                          <w:rPr>
                            <w:b/>
                            <w:color w:val="FFFFFF"/>
                            <w:spacing w:val="-11"/>
                          </w:rPr>
                          <w:t xml:space="preserve"> </w:t>
                        </w:r>
                        <w:r>
                          <w:rPr>
                            <w:b/>
                            <w:color w:val="FFFFFF"/>
                          </w:rPr>
                          <w:t>Are</w:t>
                        </w:r>
                        <w:r>
                          <w:rPr>
                            <w:b/>
                            <w:color w:val="FFFFFF"/>
                            <w:spacing w:val="-1"/>
                          </w:rPr>
                          <w:t xml:space="preserve"> </w:t>
                        </w:r>
                        <w:r>
                          <w:rPr>
                            <w:b/>
                            <w:color w:val="FFFFFF"/>
                          </w:rPr>
                          <w:t>the</w:t>
                        </w:r>
                        <w:r>
                          <w:rPr>
                            <w:b/>
                            <w:color w:val="FFFFFF"/>
                            <w:spacing w:val="-6"/>
                          </w:rPr>
                          <w:t xml:space="preserve"> </w:t>
                        </w:r>
                        <w:r>
                          <w:rPr>
                            <w:b/>
                            <w:color w:val="FFFFFF"/>
                          </w:rPr>
                          <w:t>MAIF</w:t>
                        </w:r>
                        <w:r>
                          <w:rPr>
                            <w:b/>
                            <w:color w:val="FFFFFF"/>
                            <w:spacing w:val="5"/>
                          </w:rPr>
                          <w:t xml:space="preserve"> </w:t>
                        </w:r>
                        <w:r>
                          <w:rPr>
                            <w:b/>
                            <w:color w:val="FFFFFF"/>
                          </w:rPr>
                          <w:t>Agreement</w:t>
                        </w:r>
                        <w:r>
                          <w:rPr>
                            <w:b/>
                            <w:color w:val="FFFFFF"/>
                            <w:spacing w:val="-1"/>
                          </w:rPr>
                          <w:t xml:space="preserve"> </w:t>
                        </w:r>
                        <w:r>
                          <w:rPr>
                            <w:b/>
                            <w:color w:val="FFFFFF"/>
                          </w:rPr>
                          <w:t>processes</w:t>
                        </w:r>
                        <w:r>
                          <w:rPr>
                            <w:b/>
                            <w:color w:val="FFFFFF"/>
                            <w:spacing w:val="-15"/>
                          </w:rPr>
                          <w:t xml:space="preserve"> </w:t>
                        </w:r>
                        <w:r>
                          <w:rPr>
                            <w:b/>
                            <w:color w:val="FFFFFF"/>
                            <w:spacing w:val="-2"/>
                          </w:rPr>
                          <w:t>appropriate?</w:t>
                        </w:r>
                      </w:p>
                    </w:txbxContent>
                  </v:textbox>
                </v:shape>
                <v:shape id="Textbox 48" o:spid="_x0000_s1056" type="#_x0000_t202" style="position:absolute;left:10047;top:23187;width:46139;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369DE4" w14:textId="77777777" w:rsidR="00202B63" w:rsidRDefault="00C257FE">
                        <w:pPr>
                          <w:spacing w:before="16" w:line="213" w:lineRule="auto"/>
                          <w:rPr>
                            <w:b/>
                          </w:rPr>
                        </w:pPr>
                        <w:r>
                          <w:rPr>
                            <w:b/>
                            <w:color w:val="FFFFFF"/>
                          </w:rPr>
                          <w:t>4. Is</w:t>
                        </w:r>
                        <w:r>
                          <w:rPr>
                            <w:b/>
                            <w:color w:val="FFFFFF"/>
                            <w:spacing w:val="-1"/>
                          </w:rPr>
                          <w:t xml:space="preserve"> </w:t>
                        </w:r>
                        <w:r>
                          <w:rPr>
                            <w:b/>
                            <w:color w:val="FFFFFF"/>
                          </w:rPr>
                          <w:t>the voluntary, self-regulatory approach fit for purpose or should alternative regulatory models be considered?</w:t>
                        </w:r>
                      </w:p>
                    </w:txbxContent>
                  </v:textbox>
                </v:shape>
                <v:shape id="Textbox 49" o:spid="_x0000_s1057" type="#_x0000_t202" style="position:absolute;left:6716;top:29432;width:49530;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F369DE5" w14:textId="77777777" w:rsidR="00202B63" w:rsidRDefault="00C257FE">
                        <w:pPr>
                          <w:spacing w:before="14" w:line="216" w:lineRule="auto"/>
                          <w:ind w:right="18"/>
                          <w:jc w:val="both"/>
                          <w:rPr>
                            <w:b/>
                          </w:rPr>
                        </w:pPr>
                        <w:r>
                          <w:rPr>
                            <w:b/>
                            <w:color w:val="FFFFFF"/>
                          </w:rPr>
                          <w:t>5. What are the benefits, costs and any limitations of changes and expansion of the MAIF Agreement scope, alternative regulatory models and MAIF Agreement processes?</w:t>
                        </w:r>
                      </w:p>
                    </w:txbxContent>
                  </v:textbox>
                </v:shape>
                <v:shape id="Textbox 50" o:spid="_x0000_s1058" type="#_x0000_t202" style="position:absolute;left:7426;top:8466;width:4891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369DE6" w14:textId="77777777" w:rsidR="00202B63" w:rsidRDefault="00C257FE">
                        <w:pPr>
                          <w:spacing w:before="140" w:line="213" w:lineRule="auto"/>
                          <w:ind w:left="412"/>
                          <w:rPr>
                            <w:b/>
                          </w:rPr>
                        </w:pPr>
                        <w:r>
                          <w:rPr>
                            <w:b/>
                            <w:color w:val="FFFFFF"/>
                          </w:rPr>
                          <w:t>2.</w:t>
                        </w:r>
                        <w:r>
                          <w:rPr>
                            <w:b/>
                            <w:color w:val="FFFFFF"/>
                            <w:spacing w:val="40"/>
                          </w:rPr>
                          <w:t xml:space="preserve"> </w:t>
                        </w:r>
                        <w:r>
                          <w:rPr>
                            <w:b/>
                            <w:color w:val="FFFFFF"/>
                          </w:rPr>
                          <w:t>Is</w:t>
                        </w:r>
                        <w:r>
                          <w:rPr>
                            <w:b/>
                            <w:color w:val="FFFFFF"/>
                            <w:spacing w:val="40"/>
                          </w:rPr>
                          <w:t xml:space="preserve"> </w:t>
                        </w:r>
                        <w:r>
                          <w:rPr>
                            <w:b/>
                            <w:color w:val="FFFFFF"/>
                          </w:rPr>
                          <w:t>the</w:t>
                        </w:r>
                        <w:r>
                          <w:rPr>
                            <w:b/>
                            <w:color w:val="FFFFFF"/>
                            <w:spacing w:val="40"/>
                          </w:rPr>
                          <w:t xml:space="preserve"> </w:t>
                        </w:r>
                        <w:r>
                          <w:rPr>
                            <w:b/>
                            <w:color w:val="FFFFFF"/>
                          </w:rPr>
                          <w:t>scope</w:t>
                        </w:r>
                        <w:r>
                          <w:rPr>
                            <w:b/>
                            <w:color w:val="FFFFFF"/>
                            <w:spacing w:val="40"/>
                          </w:rPr>
                          <w:t xml:space="preserve"> </w:t>
                        </w:r>
                        <w:r>
                          <w:rPr>
                            <w:b/>
                            <w:color w:val="FFFFFF"/>
                          </w:rPr>
                          <w:t>of</w:t>
                        </w:r>
                        <w:r>
                          <w:rPr>
                            <w:b/>
                            <w:color w:val="FFFFFF"/>
                            <w:spacing w:val="40"/>
                          </w:rPr>
                          <w:t xml:space="preserve"> </w:t>
                        </w:r>
                        <w:r>
                          <w:rPr>
                            <w:b/>
                            <w:color w:val="FFFFFF"/>
                          </w:rPr>
                          <w:t>the</w:t>
                        </w:r>
                        <w:r>
                          <w:rPr>
                            <w:b/>
                            <w:color w:val="FFFFFF"/>
                            <w:spacing w:val="40"/>
                          </w:rPr>
                          <w:t xml:space="preserve"> </w:t>
                        </w:r>
                        <w:r>
                          <w:rPr>
                            <w:b/>
                            <w:color w:val="FFFFFF"/>
                          </w:rPr>
                          <w:t>MAIF</w:t>
                        </w:r>
                        <w:r>
                          <w:rPr>
                            <w:b/>
                            <w:color w:val="FFFFFF"/>
                            <w:spacing w:val="40"/>
                          </w:rPr>
                          <w:t xml:space="preserve"> </w:t>
                        </w:r>
                        <w:r>
                          <w:rPr>
                            <w:b/>
                            <w:color w:val="FFFFFF"/>
                          </w:rPr>
                          <w:t>Agreement</w:t>
                        </w:r>
                        <w:r>
                          <w:rPr>
                            <w:b/>
                            <w:color w:val="FFFFFF"/>
                            <w:spacing w:val="40"/>
                          </w:rPr>
                          <w:t xml:space="preserve"> </w:t>
                        </w:r>
                        <w:r>
                          <w:rPr>
                            <w:b/>
                            <w:color w:val="FFFFFF"/>
                          </w:rPr>
                          <w:t>appropriate</w:t>
                        </w:r>
                        <w:r>
                          <w:rPr>
                            <w:b/>
                            <w:color w:val="FFFFFF"/>
                            <w:spacing w:val="40"/>
                          </w:rPr>
                          <w:t xml:space="preserve"> </w:t>
                        </w:r>
                        <w:r>
                          <w:rPr>
                            <w:b/>
                            <w:color w:val="FFFFFF"/>
                          </w:rPr>
                          <w:t>in</w:t>
                        </w:r>
                        <w:r>
                          <w:rPr>
                            <w:b/>
                            <w:color w:val="FFFFFF"/>
                            <w:spacing w:val="40"/>
                          </w:rPr>
                          <w:t xml:space="preserve"> </w:t>
                        </w:r>
                        <w:r>
                          <w:rPr>
                            <w:b/>
                            <w:color w:val="FFFFFF"/>
                          </w:rPr>
                          <w:t>the</w:t>
                        </w:r>
                        <w:r>
                          <w:rPr>
                            <w:b/>
                            <w:color w:val="FFFFFF"/>
                            <w:spacing w:val="40"/>
                          </w:rPr>
                          <w:t xml:space="preserve"> </w:t>
                        </w:r>
                        <w:r>
                          <w:rPr>
                            <w:b/>
                            <w:color w:val="FFFFFF"/>
                          </w:rPr>
                          <w:t>current policy environment?</w:t>
                        </w:r>
                      </w:p>
                    </w:txbxContent>
                  </v:textbox>
                </v:shape>
                <w10:anchorlock/>
              </v:group>
            </w:pict>
          </mc:Fallback>
        </mc:AlternateContent>
      </w:r>
    </w:p>
    <w:p w14:paraId="7F36958F" w14:textId="77777777" w:rsidR="00202B63" w:rsidRDefault="00C257FE">
      <w:pPr>
        <w:pStyle w:val="BodyText"/>
        <w:spacing w:before="164" w:line="278" w:lineRule="auto"/>
        <w:ind w:left="700"/>
      </w:pPr>
      <w:r>
        <w:t>This</w:t>
      </w:r>
      <w:r>
        <w:rPr>
          <w:spacing w:val="40"/>
        </w:rPr>
        <w:t xml:space="preserve"> </w:t>
      </w:r>
      <w:r>
        <w:t>report</w:t>
      </w:r>
      <w:r>
        <w:rPr>
          <w:spacing w:val="40"/>
        </w:rPr>
        <w:t xml:space="preserve"> </w:t>
      </w:r>
      <w:r>
        <w:t>presents</w:t>
      </w:r>
      <w:r>
        <w:rPr>
          <w:spacing w:val="40"/>
        </w:rPr>
        <w:t xml:space="preserve"> </w:t>
      </w:r>
      <w:r>
        <w:t>key</w:t>
      </w:r>
      <w:r>
        <w:rPr>
          <w:spacing w:val="40"/>
        </w:rPr>
        <w:t xml:space="preserve"> </w:t>
      </w:r>
      <w:r>
        <w:t>findings</w:t>
      </w:r>
      <w:r>
        <w:rPr>
          <w:spacing w:val="40"/>
        </w:rPr>
        <w:t xml:space="preserve"> </w:t>
      </w:r>
      <w:r>
        <w:t>from</w:t>
      </w:r>
      <w:r>
        <w:rPr>
          <w:spacing w:val="40"/>
        </w:rPr>
        <w:t xml:space="preserve"> </w:t>
      </w:r>
      <w:r>
        <w:t>the</w:t>
      </w:r>
      <w:r>
        <w:rPr>
          <w:spacing w:val="40"/>
        </w:rPr>
        <w:t xml:space="preserve"> </w:t>
      </w:r>
      <w:r>
        <w:t>consultation</w:t>
      </w:r>
      <w:r>
        <w:rPr>
          <w:spacing w:val="40"/>
        </w:rPr>
        <w:t xml:space="preserve"> </w:t>
      </w:r>
      <w:r>
        <w:t>process</w:t>
      </w:r>
      <w:r>
        <w:rPr>
          <w:spacing w:val="40"/>
        </w:rPr>
        <w:t xml:space="preserve"> </w:t>
      </w:r>
      <w:r>
        <w:t>undertaken</w:t>
      </w:r>
      <w:r>
        <w:rPr>
          <w:spacing w:val="40"/>
        </w:rPr>
        <w:t xml:space="preserve"> </w:t>
      </w:r>
      <w:r>
        <w:t>during</w:t>
      </w:r>
      <w:r>
        <w:rPr>
          <w:spacing w:val="40"/>
        </w:rPr>
        <w:t xml:space="preserve"> </w:t>
      </w:r>
      <w:r>
        <w:t>the</w:t>
      </w:r>
      <w:r>
        <w:rPr>
          <w:spacing w:val="40"/>
        </w:rPr>
        <w:t xml:space="preserve"> </w:t>
      </w:r>
      <w:r>
        <w:t>independent Review of the MAIF Agreement.</w:t>
      </w:r>
    </w:p>
    <w:p w14:paraId="7F369590" w14:textId="77777777" w:rsidR="00202B63" w:rsidRDefault="00202B63">
      <w:pPr>
        <w:pStyle w:val="BodyText"/>
        <w:spacing w:before="5"/>
        <w:rPr>
          <w:sz w:val="20"/>
        </w:rPr>
      </w:pPr>
    </w:p>
    <w:p w14:paraId="7F369591" w14:textId="77777777" w:rsidR="00202B63" w:rsidRDefault="00C257FE">
      <w:pPr>
        <w:pStyle w:val="BodyText"/>
        <w:spacing w:line="278" w:lineRule="auto"/>
        <w:ind w:left="700" w:right="195"/>
      </w:pPr>
      <w:r>
        <w:t>The</w:t>
      </w:r>
      <w:r>
        <w:rPr>
          <w:spacing w:val="-5"/>
        </w:rPr>
        <w:t xml:space="preserve"> </w:t>
      </w:r>
      <w:r>
        <w:t>final</w:t>
      </w:r>
      <w:r>
        <w:rPr>
          <w:spacing w:val="-3"/>
        </w:rPr>
        <w:t xml:space="preserve"> </w:t>
      </w:r>
      <w:r>
        <w:t>report</w:t>
      </w:r>
      <w:r>
        <w:rPr>
          <w:spacing w:val="-6"/>
        </w:rPr>
        <w:t xml:space="preserve"> </w:t>
      </w:r>
      <w:r>
        <w:t>from</w:t>
      </w:r>
      <w:r>
        <w:rPr>
          <w:spacing w:val="-4"/>
        </w:rPr>
        <w:t xml:space="preserve"> </w:t>
      </w:r>
      <w:r>
        <w:t>this</w:t>
      </w:r>
      <w:r>
        <w:rPr>
          <w:spacing w:val="-7"/>
        </w:rPr>
        <w:t xml:space="preserve"> </w:t>
      </w:r>
      <w:r>
        <w:t>Review</w:t>
      </w:r>
      <w:r>
        <w:rPr>
          <w:spacing w:val="-3"/>
        </w:rPr>
        <w:t xml:space="preserve"> </w:t>
      </w:r>
      <w:r>
        <w:t>will</w:t>
      </w:r>
      <w:r>
        <w:rPr>
          <w:spacing w:val="-8"/>
        </w:rPr>
        <w:t xml:space="preserve"> </w:t>
      </w:r>
      <w:r>
        <w:t>be</w:t>
      </w:r>
      <w:r>
        <w:rPr>
          <w:spacing w:val="-5"/>
        </w:rPr>
        <w:t xml:space="preserve"> </w:t>
      </w:r>
      <w:r>
        <w:t>provided</w:t>
      </w:r>
      <w:r>
        <w:rPr>
          <w:spacing w:val="-5"/>
        </w:rPr>
        <w:t xml:space="preserve"> </w:t>
      </w:r>
      <w:r>
        <w:t>to</w:t>
      </w:r>
      <w:r>
        <w:rPr>
          <w:spacing w:val="-1"/>
        </w:rPr>
        <w:t xml:space="preserve"> </w:t>
      </w:r>
      <w:r>
        <w:t>the</w:t>
      </w:r>
      <w:r>
        <w:rPr>
          <w:spacing w:val="-5"/>
        </w:rPr>
        <w:t xml:space="preserve"> </w:t>
      </w:r>
      <w:r>
        <w:t>Department</w:t>
      </w:r>
      <w:r>
        <w:rPr>
          <w:spacing w:val="-6"/>
        </w:rPr>
        <w:t xml:space="preserve"> </w:t>
      </w:r>
      <w:r>
        <w:t>of</w:t>
      </w:r>
      <w:r>
        <w:rPr>
          <w:spacing w:val="-1"/>
        </w:rPr>
        <w:t xml:space="preserve"> </w:t>
      </w:r>
      <w:r>
        <w:t>Health</w:t>
      </w:r>
      <w:r>
        <w:rPr>
          <w:spacing w:val="-5"/>
        </w:rPr>
        <w:t xml:space="preserve"> </w:t>
      </w:r>
      <w:r>
        <w:t>and</w:t>
      </w:r>
      <w:r>
        <w:rPr>
          <w:spacing w:val="-5"/>
        </w:rPr>
        <w:t xml:space="preserve"> </w:t>
      </w:r>
      <w:r>
        <w:t>Aged</w:t>
      </w:r>
      <w:r>
        <w:rPr>
          <w:spacing w:val="-5"/>
        </w:rPr>
        <w:t xml:space="preserve"> </w:t>
      </w:r>
      <w:r>
        <w:t>Care in September 2023.</w:t>
      </w:r>
    </w:p>
    <w:p w14:paraId="7F369592" w14:textId="77777777" w:rsidR="00202B63" w:rsidRDefault="00202B63">
      <w:pPr>
        <w:spacing w:line="278" w:lineRule="auto"/>
        <w:sectPr w:rsidR="00202B63">
          <w:pgSz w:w="11910" w:h="16840"/>
          <w:pgMar w:top="1260" w:right="1200" w:bottom="980" w:left="740" w:header="726" w:footer="787" w:gutter="0"/>
          <w:cols w:space="720"/>
        </w:sectPr>
      </w:pPr>
    </w:p>
    <w:p w14:paraId="7F369593" w14:textId="77777777" w:rsidR="00202B63" w:rsidRPr="0054553C" w:rsidRDefault="00C257FE">
      <w:pPr>
        <w:pStyle w:val="Heading1"/>
        <w:numPr>
          <w:ilvl w:val="1"/>
          <w:numId w:val="30"/>
        </w:numPr>
        <w:tabs>
          <w:tab w:val="left" w:pos="1549"/>
        </w:tabs>
        <w:spacing w:before="74"/>
        <w:ind w:left="1549" w:hanging="849"/>
        <w:rPr>
          <w:color w:val="6AA300"/>
        </w:rPr>
      </w:pPr>
      <w:bookmarkStart w:id="4" w:name="_Toc152861096"/>
      <w:r w:rsidRPr="0054553C">
        <w:rPr>
          <w:color w:val="6AA300"/>
          <w:spacing w:val="-9"/>
        </w:rPr>
        <w:t>CONSULTATION</w:t>
      </w:r>
      <w:r w:rsidRPr="0054553C">
        <w:rPr>
          <w:color w:val="6AA300"/>
          <w:spacing w:val="-19"/>
        </w:rPr>
        <w:t xml:space="preserve"> </w:t>
      </w:r>
      <w:r w:rsidRPr="0054553C">
        <w:rPr>
          <w:color w:val="6AA300"/>
          <w:spacing w:val="-2"/>
        </w:rPr>
        <w:t>APPROACH</w:t>
      </w:r>
      <w:bookmarkEnd w:id="4"/>
    </w:p>
    <w:p w14:paraId="7F369594" w14:textId="77777777" w:rsidR="00202B63" w:rsidRDefault="00C257FE">
      <w:pPr>
        <w:pStyle w:val="BodyText"/>
        <w:spacing w:before="220" w:line="276" w:lineRule="auto"/>
        <w:ind w:left="700" w:right="229"/>
        <w:jc w:val="both"/>
      </w:pPr>
      <w:r>
        <w:t xml:space="preserve">The Review team undertook public and targeted consultation to inform the Review. This included a public survey, interviews and focus groups with key stakeholders, and analysis of written submissions provided by interested parties (see </w:t>
      </w:r>
      <w:r>
        <w:rPr>
          <w:b/>
        </w:rPr>
        <w:t>Figure 2</w:t>
      </w:r>
      <w:r>
        <w:t>).</w:t>
      </w:r>
    </w:p>
    <w:p w14:paraId="7F369595" w14:textId="77777777" w:rsidR="00202B63" w:rsidRPr="001006BB" w:rsidRDefault="00C257FE" w:rsidP="00A32BD9">
      <w:pPr>
        <w:pStyle w:val="Heading4"/>
        <w:numPr>
          <w:ilvl w:val="0"/>
          <w:numId w:val="0"/>
        </w:numPr>
        <w:ind w:left="2140" w:hanging="1440"/>
        <w:rPr>
          <w:rStyle w:val="SubtleEmphasis"/>
        </w:rPr>
      </w:pPr>
      <w:r w:rsidRPr="001006BB">
        <w:rPr>
          <w:rStyle w:val="SubtleEmphasis"/>
        </w:rPr>
        <w:t>Figure 2: Data sources informing the Review</w:t>
      </w:r>
    </w:p>
    <w:p w14:paraId="7F369596" w14:textId="28B986EE" w:rsidR="00202B63" w:rsidRDefault="0086375E">
      <w:pPr>
        <w:pStyle w:val="BodyText"/>
        <w:spacing w:before="8"/>
        <w:rPr>
          <w:b/>
          <w:sz w:val="9"/>
        </w:rPr>
      </w:pPr>
      <w:r w:rsidRPr="00E34706">
        <w:rPr>
          <w:rFonts w:eastAsia="Calibri" w:cstheme="minorHAnsi"/>
          <w:noProof/>
        </w:rPr>
        <w:drawing>
          <wp:anchor distT="0" distB="0" distL="114300" distR="114300" simplePos="0" relativeHeight="251875840" behindDoc="0" locked="0" layoutInCell="1" allowOverlap="1" wp14:anchorId="6E590F7A" wp14:editId="159FAF83">
            <wp:simplePos x="0" y="0"/>
            <wp:positionH relativeFrom="column">
              <wp:posOffset>683895</wp:posOffset>
            </wp:positionH>
            <wp:positionV relativeFrom="paragraph">
              <wp:posOffset>3775075</wp:posOffset>
            </wp:positionV>
            <wp:extent cx="504825" cy="504825"/>
            <wp:effectExtent l="0" t="0" r="9525" b="9525"/>
            <wp:wrapNone/>
            <wp:docPr id="492" name="Graphic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2" name="Graphic 492">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943" w:type="dxa"/>
        <w:tblLayout w:type="fixed"/>
        <w:tblCellMar>
          <w:left w:w="0" w:type="dxa"/>
          <w:right w:w="0" w:type="dxa"/>
        </w:tblCellMar>
        <w:tblLook w:val="01E0" w:firstRow="1" w:lastRow="1" w:firstColumn="1" w:lastColumn="1" w:noHBand="0" w:noVBand="0"/>
      </w:tblPr>
      <w:tblGrid>
        <w:gridCol w:w="8547"/>
      </w:tblGrid>
      <w:tr w:rsidR="00202B63" w14:paraId="7F369598" w14:textId="77777777" w:rsidTr="00C01BC2">
        <w:trPr>
          <w:trHeight w:val="451"/>
          <w:tblHeader/>
        </w:trPr>
        <w:tc>
          <w:tcPr>
            <w:tcW w:w="8547" w:type="dxa"/>
            <w:tcBorders>
              <w:bottom w:val="single" w:sz="4" w:space="0" w:color="000000"/>
            </w:tcBorders>
            <w:shd w:val="clear" w:color="auto" w:fill="364249"/>
          </w:tcPr>
          <w:p w14:paraId="7F369597" w14:textId="77777777" w:rsidR="00202B63" w:rsidRDefault="00C257FE">
            <w:pPr>
              <w:pStyle w:val="TableParagraph"/>
              <w:spacing w:before="38"/>
              <w:ind w:left="120"/>
              <w:rPr>
                <w:b/>
              </w:rPr>
            </w:pPr>
            <w:r>
              <w:rPr>
                <w:b/>
                <w:color w:val="FFFFFF"/>
              </w:rPr>
              <w:t>Information</w:t>
            </w:r>
            <w:r>
              <w:rPr>
                <w:b/>
                <w:color w:val="FFFFFF"/>
                <w:spacing w:val="-9"/>
              </w:rPr>
              <w:t xml:space="preserve"> </w:t>
            </w:r>
            <w:r>
              <w:rPr>
                <w:b/>
                <w:color w:val="FFFFFF"/>
                <w:spacing w:val="-2"/>
              </w:rPr>
              <w:t>sources</w:t>
            </w:r>
          </w:p>
        </w:tc>
      </w:tr>
      <w:tr w:rsidR="00202B63" w14:paraId="7F36959B" w14:textId="77777777" w:rsidTr="00C01BC2">
        <w:trPr>
          <w:trHeight w:val="3106"/>
          <w:tblHeader/>
        </w:trPr>
        <w:tc>
          <w:tcPr>
            <w:tcW w:w="8547" w:type="dxa"/>
            <w:tcBorders>
              <w:top w:val="single" w:sz="4" w:space="0" w:color="000000"/>
              <w:bottom w:val="single" w:sz="4" w:space="0" w:color="000000"/>
            </w:tcBorders>
          </w:tcPr>
          <w:p w14:paraId="7F369599" w14:textId="77777777" w:rsidR="00202B63" w:rsidRDefault="00C257FE">
            <w:pPr>
              <w:pStyle w:val="TableParagraph"/>
              <w:ind w:left="1445"/>
              <w:jc w:val="both"/>
              <w:rPr>
                <w:b/>
              </w:rPr>
            </w:pPr>
            <w:r>
              <w:rPr>
                <w:b/>
              </w:rPr>
              <w:t>Desktop</w:t>
            </w:r>
            <w:r>
              <w:rPr>
                <w:b/>
                <w:spacing w:val="-1"/>
              </w:rPr>
              <w:t xml:space="preserve"> </w:t>
            </w:r>
            <w:r>
              <w:rPr>
                <w:b/>
                <w:spacing w:val="-2"/>
              </w:rPr>
              <w:t>Analysis:</w:t>
            </w:r>
          </w:p>
          <w:p w14:paraId="7F36959A" w14:textId="77777777" w:rsidR="00202B63" w:rsidRDefault="00C257FE">
            <w:pPr>
              <w:pStyle w:val="TableParagraph"/>
              <w:numPr>
                <w:ilvl w:val="0"/>
                <w:numId w:val="29"/>
              </w:numPr>
              <w:tabs>
                <w:tab w:val="left" w:pos="1805"/>
              </w:tabs>
              <w:spacing w:before="39" w:line="276" w:lineRule="auto"/>
              <w:ind w:right="99"/>
              <w:jc w:val="both"/>
            </w:pPr>
            <w:r>
              <w:rPr>
                <w:noProof/>
              </w:rPr>
              <mc:AlternateContent>
                <mc:Choice Requires="wpg">
                  <w:drawing>
                    <wp:anchor distT="0" distB="0" distL="0" distR="0" simplePos="0" relativeHeight="251616768" behindDoc="1" locked="0" layoutInCell="1" allowOverlap="1" wp14:anchorId="7F369D31" wp14:editId="775557CA">
                      <wp:simplePos x="0" y="0"/>
                      <wp:positionH relativeFrom="column">
                        <wp:posOffset>72032</wp:posOffset>
                      </wp:positionH>
                      <wp:positionV relativeFrom="paragraph">
                        <wp:posOffset>-52335</wp:posOffset>
                      </wp:positionV>
                      <wp:extent cx="566420" cy="499109"/>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 cy="499109"/>
                                <a:chOff x="0" y="0"/>
                                <a:chExt cx="566420" cy="499109"/>
                              </a:xfrm>
                            </wpg:grpSpPr>
                            <pic:pic xmlns:pic="http://schemas.openxmlformats.org/drawingml/2006/picture">
                              <pic:nvPicPr>
                                <pic:cNvPr id="52" name="Image 52"/>
                                <pic:cNvPicPr/>
                              </pic:nvPicPr>
                              <pic:blipFill>
                                <a:blip r:embed="rId25" cstate="print"/>
                                <a:stretch>
                                  <a:fillRect/>
                                </a:stretch>
                              </pic:blipFill>
                              <pic:spPr>
                                <a:xfrm>
                                  <a:off x="176455" y="0"/>
                                  <a:ext cx="389889" cy="389890"/>
                                </a:xfrm>
                                <a:prstGeom prst="rect">
                                  <a:avLst/>
                                </a:prstGeom>
                              </pic:spPr>
                            </pic:pic>
                            <pic:pic xmlns:pic="http://schemas.openxmlformats.org/drawingml/2006/picture">
                              <pic:nvPicPr>
                                <pic:cNvPr id="53" name="Image 53"/>
                                <pic:cNvPicPr/>
                              </pic:nvPicPr>
                              <pic:blipFill>
                                <a:blip r:embed="rId26" cstate="print"/>
                                <a:stretch>
                                  <a:fillRect/>
                                </a:stretch>
                              </pic:blipFill>
                              <pic:spPr>
                                <a:xfrm>
                                  <a:off x="0" y="1984"/>
                                  <a:ext cx="497360" cy="496863"/>
                                </a:xfrm>
                                <a:prstGeom prst="rect">
                                  <a:avLst/>
                                </a:prstGeom>
                              </pic:spPr>
                            </pic:pic>
                          </wpg:wgp>
                        </a:graphicData>
                      </a:graphic>
                    </wp:anchor>
                  </w:drawing>
                </mc:Choice>
                <mc:Fallback>
                  <w:pict>
                    <v:group w14:anchorId="6AD274AB" id="Group 51" o:spid="_x0000_s1026" alt="&quot;&quot;" style="position:absolute;margin-left:5.65pt;margin-top:-4.1pt;width:44.6pt;height:39.3pt;z-index:-251699712;mso-wrap-distance-left:0;mso-wrap-distance-right:0" coordsize="5664,4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">
                      <v:shape id="Image 52" o:spid="_x0000_s1027" type="#_x0000_t75" style="position:absolute;left:1764;width:3899;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">
                        <v:imagedata r:id="rId27" o:title=""/>
                      </v:shape>
                      <v:shape id="Image 53" o:spid="_x0000_s1028" type="#_x0000_t75" style="position:absolute;top:19;width:4973;height: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">
                        <v:imagedata r:id="rId28" o:title=""/>
                      </v:shape>
                    </v:group>
                  </w:pict>
                </mc:Fallback>
              </mc:AlternateContent>
            </w:r>
            <w:r>
              <w:t>150 documents were reviewed including: the MAIF Agreement and MAIF Complaints Committee guidance materials, the WHO Code, academic literature and relevant material developed by the WHO, United</w:t>
            </w:r>
            <w:r>
              <w:rPr>
                <w:spacing w:val="-6"/>
              </w:rPr>
              <w:t xml:space="preserve"> </w:t>
            </w:r>
            <w:r>
              <w:t>Nations</w:t>
            </w:r>
            <w:r>
              <w:rPr>
                <w:spacing w:val="-8"/>
              </w:rPr>
              <w:t xml:space="preserve"> </w:t>
            </w:r>
            <w:r>
              <w:t>Children’s</w:t>
            </w:r>
            <w:r>
              <w:rPr>
                <w:spacing w:val="-8"/>
              </w:rPr>
              <w:t xml:space="preserve"> </w:t>
            </w:r>
            <w:r>
              <w:t>Fund</w:t>
            </w:r>
            <w:r>
              <w:rPr>
                <w:spacing w:val="-6"/>
              </w:rPr>
              <w:t xml:space="preserve"> </w:t>
            </w:r>
            <w:r>
              <w:t>(UNICEF),</w:t>
            </w:r>
            <w:r>
              <w:rPr>
                <w:spacing w:val="-7"/>
              </w:rPr>
              <w:t xml:space="preserve"> </w:t>
            </w:r>
            <w:r>
              <w:t>the</w:t>
            </w:r>
            <w:r>
              <w:rPr>
                <w:spacing w:val="-6"/>
              </w:rPr>
              <w:t xml:space="preserve"> </w:t>
            </w:r>
            <w:r>
              <w:t>Department</w:t>
            </w:r>
            <w:r>
              <w:rPr>
                <w:spacing w:val="-5"/>
              </w:rPr>
              <w:t xml:space="preserve"> </w:t>
            </w:r>
            <w:r>
              <w:t>of</w:t>
            </w:r>
            <w:r>
              <w:rPr>
                <w:spacing w:val="-7"/>
              </w:rPr>
              <w:t xml:space="preserve"> </w:t>
            </w:r>
            <w:r>
              <w:t>Health and Aged Care, the Australian Competition and Consumer Commission (ACCC), health research organisations and other agencies relevant to the marketing of breastmilk substitutes in Australia</w:t>
            </w:r>
            <w:r>
              <w:rPr>
                <w:spacing w:val="-7"/>
              </w:rPr>
              <w:t xml:space="preserve"> </w:t>
            </w:r>
            <w:r>
              <w:t>and</w:t>
            </w:r>
            <w:r>
              <w:rPr>
                <w:spacing w:val="-5"/>
              </w:rPr>
              <w:t xml:space="preserve"> </w:t>
            </w:r>
            <w:r>
              <w:t>internationally.</w:t>
            </w:r>
            <w:r>
              <w:rPr>
                <w:spacing w:val="-7"/>
              </w:rPr>
              <w:t xml:space="preserve"> </w:t>
            </w:r>
            <w:r>
              <w:t>Submissions</w:t>
            </w:r>
            <w:r>
              <w:rPr>
                <w:spacing w:val="-8"/>
              </w:rPr>
              <w:t xml:space="preserve"> </w:t>
            </w:r>
            <w:r>
              <w:t>and</w:t>
            </w:r>
            <w:r>
              <w:rPr>
                <w:spacing w:val="-11"/>
              </w:rPr>
              <w:t xml:space="preserve"> </w:t>
            </w:r>
            <w:r>
              <w:t>materials</w:t>
            </w:r>
            <w:r>
              <w:rPr>
                <w:spacing w:val="-8"/>
              </w:rPr>
              <w:t xml:space="preserve"> </w:t>
            </w:r>
            <w:r>
              <w:t>provided</w:t>
            </w:r>
            <w:r>
              <w:rPr>
                <w:spacing w:val="-7"/>
              </w:rPr>
              <w:t xml:space="preserve"> </w:t>
            </w:r>
            <w:r>
              <w:t>by stakeholders during the course of the Review were also analysed.</w:t>
            </w:r>
          </w:p>
        </w:tc>
      </w:tr>
      <w:tr w:rsidR="00202B63" w14:paraId="7F36959F" w14:textId="77777777" w:rsidTr="00C01BC2">
        <w:trPr>
          <w:trHeight w:val="2016"/>
          <w:tblHeader/>
        </w:trPr>
        <w:tc>
          <w:tcPr>
            <w:tcW w:w="8547" w:type="dxa"/>
            <w:tcBorders>
              <w:top w:val="single" w:sz="4" w:space="0" w:color="000000"/>
              <w:bottom w:val="single" w:sz="4" w:space="0" w:color="000000"/>
            </w:tcBorders>
          </w:tcPr>
          <w:p w14:paraId="7F36959C" w14:textId="77777777" w:rsidR="00202B63" w:rsidRDefault="00C257FE">
            <w:pPr>
              <w:pStyle w:val="TableParagraph"/>
              <w:ind w:left="1445"/>
              <w:jc w:val="both"/>
              <w:rPr>
                <w:b/>
              </w:rPr>
            </w:pPr>
            <w:r>
              <w:rPr>
                <w:noProof/>
              </w:rPr>
              <mc:AlternateContent>
                <mc:Choice Requires="wpg">
                  <w:drawing>
                    <wp:anchor distT="0" distB="0" distL="0" distR="0" simplePos="0" relativeHeight="251612672" behindDoc="1" locked="0" layoutInCell="1" allowOverlap="1" wp14:anchorId="7F369D33" wp14:editId="08A32F2C">
                      <wp:simplePos x="0" y="0"/>
                      <wp:positionH relativeFrom="column">
                        <wp:posOffset>81557</wp:posOffset>
                      </wp:positionH>
                      <wp:positionV relativeFrom="paragraph">
                        <wp:posOffset>79300</wp:posOffset>
                      </wp:positionV>
                      <wp:extent cx="497840" cy="49720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 cy="497205"/>
                                <a:chOff x="0" y="0"/>
                                <a:chExt cx="497840" cy="497205"/>
                              </a:xfrm>
                            </wpg:grpSpPr>
                            <wps:wsp>
                              <wps:cNvPr id="55" name="Graphic 55"/>
                              <wps:cNvSpPr/>
                              <wps:spPr>
                                <a:xfrm>
                                  <a:off x="0" y="0"/>
                                  <a:ext cx="497840" cy="497205"/>
                                </a:xfrm>
                                <a:custGeom>
                                  <a:avLst/>
                                  <a:gdLst/>
                                  <a:ahLst/>
                                  <a:cxnLst/>
                                  <a:rect l="l" t="t" r="r" b="b"/>
                                  <a:pathLst>
                                    <a:path w="497840" h="497205">
                                      <a:moveTo>
                                        <a:pt x="248677" y="0"/>
                                      </a:moveTo>
                                      <a:lnTo>
                                        <a:pt x="203977" y="4002"/>
                                      </a:lnTo>
                                      <a:lnTo>
                                        <a:pt x="161905" y="15541"/>
                                      </a:lnTo>
                                      <a:lnTo>
                                        <a:pt x="123164" y="33916"/>
                                      </a:lnTo>
                                      <a:lnTo>
                                        <a:pt x="88457" y="58426"/>
                                      </a:lnTo>
                                      <a:lnTo>
                                        <a:pt x="58485" y="88367"/>
                                      </a:lnTo>
                                      <a:lnTo>
                                        <a:pt x="33951" y="123041"/>
                                      </a:lnTo>
                                      <a:lnTo>
                                        <a:pt x="15557" y="161744"/>
                                      </a:lnTo>
                                      <a:lnTo>
                                        <a:pt x="4006" y="203775"/>
                                      </a:lnTo>
                                      <a:lnTo>
                                        <a:pt x="0" y="248433"/>
                                      </a:lnTo>
                                      <a:lnTo>
                                        <a:pt x="4006" y="293088"/>
                                      </a:lnTo>
                                      <a:lnTo>
                                        <a:pt x="15557" y="335118"/>
                                      </a:lnTo>
                                      <a:lnTo>
                                        <a:pt x="33951" y="373820"/>
                                      </a:lnTo>
                                      <a:lnTo>
                                        <a:pt x="58485" y="408493"/>
                                      </a:lnTo>
                                      <a:lnTo>
                                        <a:pt x="88457" y="438435"/>
                                      </a:lnTo>
                                      <a:lnTo>
                                        <a:pt x="123164" y="462945"/>
                                      </a:lnTo>
                                      <a:lnTo>
                                        <a:pt x="161905" y="481321"/>
                                      </a:lnTo>
                                      <a:lnTo>
                                        <a:pt x="203977" y="492861"/>
                                      </a:lnTo>
                                      <a:lnTo>
                                        <a:pt x="248677" y="496863"/>
                                      </a:lnTo>
                                      <a:lnTo>
                                        <a:pt x="293381" y="492861"/>
                                      </a:lnTo>
                                      <a:lnTo>
                                        <a:pt x="335454" y="481321"/>
                                      </a:lnTo>
                                      <a:lnTo>
                                        <a:pt x="374196" y="462945"/>
                                      </a:lnTo>
                                      <a:lnTo>
                                        <a:pt x="408904" y="438436"/>
                                      </a:lnTo>
                                      <a:lnTo>
                                        <a:pt x="438876" y="408493"/>
                                      </a:lnTo>
                                      <a:lnTo>
                                        <a:pt x="463410" y="373821"/>
                                      </a:lnTo>
                                      <a:lnTo>
                                        <a:pt x="481803" y="335118"/>
                                      </a:lnTo>
                                      <a:lnTo>
                                        <a:pt x="493354" y="293089"/>
                                      </a:lnTo>
                                      <a:lnTo>
                                        <a:pt x="497360" y="248433"/>
                                      </a:lnTo>
                                      <a:lnTo>
                                        <a:pt x="493354" y="203775"/>
                                      </a:lnTo>
                                      <a:lnTo>
                                        <a:pt x="481803" y="161744"/>
                                      </a:lnTo>
                                      <a:lnTo>
                                        <a:pt x="463410" y="123041"/>
                                      </a:lnTo>
                                      <a:lnTo>
                                        <a:pt x="438876" y="88368"/>
                                      </a:lnTo>
                                      <a:lnTo>
                                        <a:pt x="408904" y="58426"/>
                                      </a:lnTo>
                                      <a:lnTo>
                                        <a:pt x="374196" y="33916"/>
                                      </a:lnTo>
                                      <a:lnTo>
                                        <a:pt x="335454" y="15541"/>
                                      </a:lnTo>
                                      <a:lnTo>
                                        <a:pt x="293381" y="4002"/>
                                      </a:lnTo>
                                      <a:lnTo>
                                        <a:pt x="248677" y="0"/>
                                      </a:lnTo>
                                      <a:close/>
                                    </a:path>
                                  </a:pathLst>
                                </a:custGeom>
                                <a:solidFill>
                                  <a:srgbClr val="478F83"/>
                                </a:solidFill>
                              </wps:spPr>
                              <wps:bodyPr wrap="square" lIns="0" tIns="0" rIns="0" bIns="0" rtlCol="0">
                                <a:prstTxWarp prst="textNoShape">
                                  <a:avLst/>
                                </a:prstTxWarp>
                                <a:noAutofit/>
                              </wps:bodyPr>
                            </wps:wsp>
                            <wps:wsp>
                              <wps:cNvPr id="56" name="Graphic 56"/>
                              <wps:cNvSpPr/>
                              <wps:spPr>
                                <a:xfrm>
                                  <a:off x="49226" y="123973"/>
                                  <a:ext cx="399415" cy="249554"/>
                                </a:xfrm>
                                <a:custGeom>
                                  <a:avLst/>
                                  <a:gdLst/>
                                  <a:ahLst/>
                                  <a:cxnLst/>
                                  <a:rect l="l" t="t" r="r" b="b"/>
                                  <a:pathLst>
                                    <a:path w="399415" h="249554">
                                      <a:moveTo>
                                        <a:pt x="361962" y="62471"/>
                                      </a:moveTo>
                                      <a:lnTo>
                                        <a:pt x="360210" y="40906"/>
                                      </a:lnTo>
                                      <a:lnTo>
                                        <a:pt x="352767" y="26479"/>
                                      </a:lnTo>
                                      <a:lnTo>
                                        <a:pt x="352767" y="56172"/>
                                      </a:lnTo>
                                      <a:lnTo>
                                        <a:pt x="349123" y="74434"/>
                                      </a:lnTo>
                                      <a:lnTo>
                                        <a:pt x="339077" y="89357"/>
                                      </a:lnTo>
                                      <a:lnTo>
                                        <a:pt x="324167" y="99428"/>
                                      </a:lnTo>
                                      <a:lnTo>
                                        <a:pt x="305904" y="103136"/>
                                      </a:lnTo>
                                      <a:lnTo>
                                        <a:pt x="293611" y="101511"/>
                                      </a:lnTo>
                                      <a:lnTo>
                                        <a:pt x="282422" y="96875"/>
                                      </a:lnTo>
                                      <a:lnTo>
                                        <a:pt x="275348" y="91478"/>
                                      </a:lnTo>
                                      <a:lnTo>
                                        <a:pt x="272757" y="89496"/>
                                      </a:lnTo>
                                      <a:lnTo>
                                        <a:pt x="265226" y="79717"/>
                                      </a:lnTo>
                                      <a:lnTo>
                                        <a:pt x="266420" y="69951"/>
                                      </a:lnTo>
                                      <a:lnTo>
                                        <a:pt x="266179" y="60172"/>
                                      </a:lnTo>
                                      <a:lnTo>
                                        <a:pt x="264490" y="50520"/>
                                      </a:lnTo>
                                      <a:lnTo>
                                        <a:pt x="261378" y="41173"/>
                                      </a:lnTo>
                                      <a:lnTo>
                                        <a:pt x="267068" y="30378"/>
                                      </a:lnTo>
                                      <a:lnTo>
                                        <a:pt x="268211" y="28194"/>
                                      </a:lnTo>
                                      <a:lnTo>
                                        <a:pt x="278472" y="18161"/>
                                      </a:lnTo>
                                      <a:lnTo>
                                        <a:pt x="291274" y="11671"/>
                                      </a:lnTo>
                                      <a:lnTo>
                                        <a:pt x="305777" y="9359"/>
                                      </a:lnTo>
                                      <a:lnTo>
                                        <a:pt x="324053" y="13017"/>
                                      </a:lnTo>
                                      <a:lnTo>
                                        <a:pt x="338975" y="23050"/>
                                      </a:lnTo>
                                      <a:lnTo>
                                        <a:pt x="349059" y="37934"/>
                                      </a:lnTo>
                                      <a:lnTo>
                                        <a:pt x="352767" y="56172"/>
                                      </a:lnTo>
                                      <a:lnTo>
                                        <a:pt x="352767" y="26479"/>
                                      </a:lnTo>
                                      <a:lnTo>
                                        <a:pt x="349935" y="20980"/>
                                      </a:lnTo>
                                      <a:lnTo>
                                        <a:pt x="336029" y="9359"/>
                                      </a:lnTo>
                                      <a:lnTo>
                                        <a:pt x="332740" y="6604"/>
                                      </a:lnTo>
                                      <a:lnTo>
                                        <a:pt x="312064" y="152"/>
                                      </a:lnTo>
                                      <a:lnTo>
                                        <a:pt x="290487" y="1905"/>
                                      </a:lnTo>
                                      <a:lnTo>
                                        <a:pt x="270548" y="12153"/>
                                      </a:lnTo>
                                      <a:lnTo>
                                        <a:pt x="264350" y="17132"/>
                                      </a:lnTo>
                                      <a:lnTo>
                                        <a:pt x="259270" y="23304"/>
                                      </a:lnTo>
                                      <a:lnTo>
                                        <a:pt x="255638" y="30378"/>
                                      </a:lnTo>
                                      <a:lnTo>
                                        <a:pt x="254495" y="29210"/>
                                      </a:lnTo>
                                      <a:lnTo>
                                        <a:pt x="254495" y="69811"/>
                                      </a:lnTo>
                                      <a:lnTo>
                                        <a:pt x="248831" y="91427"/>
                                      </a:lnTo>
                                      <a:lnTo>
                                        <a:pt x="235216" y="109143"/>
                                      </a:lnTo>
                                      <a:lnTo>
                                        <a:pt x="216509" y="119900"/>
                                      </a:lnTo>
                                      <a:lnTo>
                                        <a:pt x="195122" y="122872"/>
                                      </a:lnTo>
                                      <a:lnTo>
                                        <a:pt x="173494" y="117208"/>
                                      </a:lnTo>
                                      <a:lnTo>
                                        <a:pt x="160439" y="108369"/>
                                      </a:lnTo>
                                      <a:lnTo>
                                        <a:pt x="150507" y="96507"/>
                                      </a:lnTo>
                                      <a:lnTo>
                                        <a:pt x="148259" y="91478"/>
                                      </a:lnTo>
                                      <a:lnTo>
                                        <a:pt x="144183" y="82384"/>
                                      </a:lnTo>
                                      <a:lnTo>
                                        <a:pt x="141947" y="66789"/>
                                      </a:lnTo>
                                      <a:lnTo>
                                        <a:pt x="142328" y="60363"/>
                                      </a:lnTo>
                                      <a:lnTo>
                                        <a:pt x="143421" y="54038"/>
                                      </a:lnTo>
                                      <a:lnTo>
                                        <a:pt x="180009" y="13474"/>
                                      </a:lnTo>
                                      <a:lnTo>
                                        <a:pt x="201396" y="10515"/>
                                      </a:lnTo>
                                      <a:lnTo>
                                        <a:pt x="223024" y="16167"/>
                                      </a:lnTo>
                                      <a:lnTo>
                                        <a:pt x="240766" y="29768"/>
                                      </a:lnTo>
                                      <a:lnTo>
                                        <a:pt x="251536" y="48463"/>
                                      </a:lnTo>
                                      <a:lnTo>
                                        <a:pt x="254495" y="69811"/>
                                      </a:lnTo>
                                      <a:lnTo>
                                        <a:pt x="254495" y="29210"/>
                                      </a:lnTo>
                                      <a:lnTo>
                                        <a:pt x="237083" y="11366"/>
                                      </a:lnTo>
                                      <a:lnTo>
                                        <a:pt x="235077" y="10515"/>
                                      </a:lnTo>
                                      <a:lnTo>
                                        <a:pt x="213487" y="1295"/>
                                      </a:lnTo>
                                      <a:lnTo>
                                        <a:pt x="163106" y="10515"/>
                                      </a:lnTo>
                                      <a:lnTo>
                                        <a:pt x="143243" y="30378"/>
                                      </a:lnTo>
                                      <a:lnTo>
                                        <a:pt x="137502" y="23228"/>
                                      </a:lnTo>
                                      <a:lnTo>
                                        <a:pt x="137502" y="41173"/>
                                      </a:lnTo>
                                      <a:lnTo>
                                        <a:pt x="134391" y="50520"/>
                                      </a:lnTo>
                                      <a:lnTo>
                                        <a:pt x="132715" y="60172"/>
                                      </a:lnTo>
                                      <a:lnTo>
                                        <a:pt x="132461" y="69951"/>
                                      </a:lnTo>
                                      <a:lnTo>
                                        <a:pt x="133667" y="79717"/>
                                      </a:lnTo>
                                      <a:lnTo>
                                        <a:pt x="121323" y="93649"/>
                                      </a:lnTo>
                                      <a:lnTo>
                                        <a:pt x="105143" y="101511"/>
                                      </a:lnTo>
                                      <a:lnTo>
                                        <a:pt x="87210" y="102730"/>
                                      </a:lnTo>
                                      <a:lnTo>
                                        <a:pt x="69557" y="96774"/>
                                      </a:lnTo>
                                      <a:lnTo>
                                        <a:pt x="55613" y="84442"/>
                                      </a:lnTo>
                                      <a:lnTo>
                                        <a:pt x="47739" y="68287"/>
                                      </a:lnTo>
                                      <a:lnTo>
                                        <a:pt x="46520" y="50368"/>
                                      </a:lnTo>
                                      <a:lnTo>
                                        <a:pt x="52476" y="32740"/>
                                      </a:lnTo>
                                      <a:lnTo>
                                        <a:pt x="60020" y="22961"/>
                                      </a:lnTo>
                                      <a:lnTo>
                                        <a:pt x="69659" y="15608"/>
                                      </a:lnTo>
                                      <a:lnTo>
                                        <a:pt x="80873" y="10972"/>
                                      </a:lnTo>
                                      <a:lnTo>
                                        <a:pt x="93103" y="9359"/>
                                      </a:lnTo>
                                      <a:lnTo>
                                        <a:pt x="107607" y="11671"/>
                                      </a:lnTo>
                                      <a:lnTo>
                                        <a:pt x="120408" y="18161"/>
                                      </a:lnTo>
                                      <a:lnTo>
                                        <a:pt x="130657" y="28194"/>
                                      </a:lnTo>
                                      <a:lnTo>
                                        <a:pt x="137502" y="41173"/>
                                      </a:lnTo>
                                      <a:lnTo>
                                        <a:pt x="137502" y="23228"/>
                                      </a:lnTo>
                                      <a:lnTo>
                                        <a:pt x="129209" y="12890"/>
                                      </a:lnTo>
                                      <a:lnTo>
                                        <a:pt x="122745" y="9359"/>
                                      </a:lnTo>
                                      <a:lnTo>
                                        <a:pt x="110223" y="2501"/>
                                      </a:lnTo>
                                      <a:lnTo>
                                        <a:pt x="67144" y="6134"/>
                                      </a:lnTo>
                                      <a:lnTo>
                                        <a:pt x="39268" y="39141"/>
                                      </a:lnTo>
                                      <a:lnTo>
                                        <a:pt x="36753" y="60629"/>
                                      </a:lnTo>
                                      <a:lnTo>
                                        <a:pt x="42913" y="82169"/>
                                      </a:lnTo>
                                      <a:lnTo>
                                        <a:pt x="51866" y="94856"/>
                                      </a:lnTo>
                                      <a:lnTo>
                                        <a:pt x="63715" y="104470"/>
                                      </a:lnTo>
                                      <a:lnTo>
                                        <a:pt x="77711" y="110566"/>
                                      </a:lnTo>
                                      <a:lnTo>
                                        <a:pt x="93103" y="112687"/>
                                      </a:lnTo>
                                      <a:lnTo>
                                        <a:pt x="105714" y="111252"/>
                                      </a:lnTo>
                                      <a:lnTo>
                                        <a:pt x="117551" y="107099"/>
                                      </a:lnTo>
                                      <a:lnTo>
                                        <a:pt x="124523" y="102730"/>
                                      </a:lnTo>
                                      <a:lnTo>
                                        <a:pt x="128181" y="100444"/>
                                      </a:lnTo>
                                      <a:lnTo>
                                        <a:pt x="137160" y="91478"/>
                                      </a:lnTo>
                                      <a:lnTo>
                                        <a:pt x="151638" y="113766"/>
                                      </a:lnTo>
                                      <a:lnTo>
                                        <a:pt x="172821" y="128270"/>
                                      </a:lnTo>
                                      <a:lnTo>
                                        <a:pt x="197891" y="133781"/>
                                      </a:lnTo>
                                      <a:lnTo>
                                        <a:pt x="224066" y="129095"/>
                                      </a:lnTo>
                                      <a:lnTo>
                                        <a:pt x="236054" y="122872"/>
                                      </a:lnTo>
                                      <a:lnTo>
                                        <a:pt x="236258" y="122758"/>
                                      </a:lnTo>
                                      <a:lnTo>
                                        <a:pt x="246786" y="114185"/>
                                      </a:lnTo>
                                      <a:lnTo>
                                        <a:pt x="255384" y="103657"/>
                                      </a:lnTo>
                                      <a:lnTo>
                                        <a:pt x="261708" y="91478"/>
                                      </a:lnTo>
                                      <a:lnTo>
                                        <a:pt x="278904" y="105854"/>
                                      </a:lnTo>
                                      <a:lnTo>
                                        <a:pt x="299580" y="112318"/>
                                      </a:lnTo>
                                      <a:lnTo>
                                        <a:pt x="321157" y="110553"/>
                                      </a:lnTo>
                                      <a:lnTo>
                                        <a:pt x="335597" y="103136"/>
                                      </a:lnTo>
                                      <a:lnTo>
                                        <a:pt x="341096" y="100304"/>
                                      </a:lnTo>
                                      <a:lnTo>
                                        <a:pt x="355498" y="83121"/>
                                      </a:lnTo>
                                      <a:lnTo>
                                        <a:pt x="361962" y="62471"/>
                                      </a:lnTo>
                                      <a:close/>
                                    </a:path>
                                    <a:path w="399415" h="249554">
                                      <a:moveTo>
                                        <a:pt x="398868" y="193713"/>
                                      </a:moveTo>
                                      <a:lnTo>
                                        <a:pt x="392722" y="163360"/>
                                      </a:lnTo>
                                      <a:lnTo>
                                        <a:pt x="389305" y="158305"/>
                                      </a:lnTo>
                                      <a:lnTo>
                                        <a:pt x="389305" y="193713"/>
                                      </a:lnTo>
                                      <a:lnTo>
                                        <a:pt x="389305" y="196596"/>
                                      </a:lnTo>
                                      <a:lnTo>
                                        <a:pt x="386981" y="198920"/>
                                      </a:lnTo>
                                      <a:lnTo>
                                        <a:pt x="384111" y="198932"/>
                                      </a:lnTo>
                                      <a:lnTo>
                                        <a:pt x="362267" y="198932"/>
                                      </a:lnTo>
                                      <a:lnTo>
                                        <a:pt x="362229" y="177914"/>
                                      </a:lnTo>
                                      <a:lnTo>
                                        <a:pt x="360133" y="175806"/>
                                      </a:lnTo>
                                      <a:lnTo>
                                        <a:pt x="354876" y="175806"/>
                                      </a:lnTo>
                                      <a:lnTo>
                                        <a:pt x="352742" y="177914"/>
                                      </a:lnTo>
                                      <a:lnTo>
                                        <a:pt x="352704" y="198932"/>
                                      </a:lnTo>
                                      <a:lnTo>
                                        <a:pt x="305422" y="198932"/>
                                      </a:lnTo>
                                      <a:lnTo>
                                        <a:pt x="300990" y="190017"/>
                                      </a:lnTo>
                                      <a:lnTo>
                                        <a:pt x="300990" y="228498"/>
                                      </a:lnTo>
                                      <a:lnTo>
                                        <a:pt x="300990" y="236550"/>
                                      </a:lnTo>
                                      <a:lnTo>
                                        <a:pt x="297992" y="239572"/>
                                      </a:lnTo>
                                      <a:lnTo>
                                        <a:pt x="262115" y="239572"/>
                                      </a:lnTo>
                                      <a:lnTo>
                                        <a:pt x="262102" y="215823"/>
                                      </a:lnTo>
                                      <a:lnTo>
                                        <a:pt x="259956" y="213702"/>
                                      </a:lnTo>
                                      <a:lnTo>
                                        <a:pt x="254685" y="213715"/>
                                      </a:lnTo>
                                      <a:lnTo>
                                        <a:pt x="252577" y="215823"/>
                                      </a:lnTo>
                                      <a:lnTo>
                                        <a:pt x="252552" y="239572"/>
                                      </a:lnTo>
                                      <a:lnTo>
                                        <a:pt x="150622" y="239572"/>
                                      </a:lnTo>
                                      <a:lnTo>
                                        <a:pt x="150622" y="215823"/>
                                      </a:lnTo>
                                      <a:lnTo>
                                        <a:pt x="148488" y="213690"/>
                                      </a:lnTo>
                                      <a:lnTo>
                                        <a:pt x="143205" y="213690"/>
                                      </a:lnTo>
                                      <a:lnTo>
                                        <a:pt x="141071" y="215823"/>
                                      </a:lnTo>
                                      <a:lnTo>
                                        <a:pt x="141071" y="239572"/>
                                      </a:lnTo>
                                      <a:lnTo>
                                        <a:pt x="100901" y="239572"/>
                                      </a:lnTo>
                                      <a:lnTo>
                                        <a:pt x="97891" y="236550"/>
                                      </a:lnTo>
                                      <a:lnTo>
                                        <a:pt x="97878" y="228498"/>
                                      </a:lnTo>
                                      <a:lnTo>
                                        <a:pt x="103428" y="198932"/>
                                      </a:lnTo>
                                      <a:lnTo>
                                        <a:pt x="103454" y="198755"/>
                                      </a:lnTo>
                                      <a:lnTo>
                                        <a:pt x="119176" y="174040"/>
                                      </a:lnTo>
                                      <a:lnTo>
                                        <a:pt x="142811" y="156730"/>
                                      </a:lnTo>
                                      <a:lnTo>
                                        <a:pt x="172148" y="149199"/>
                                      </a:lnTo>
                                      <a:lnTo>
                                        <a:pt x="173939" y="149085"/>
                                      </a:lnTo>
                                      <a:lnTo>
                                        <a:pt x="175704" y="148920"/>
                                      </a:lnTo>
                                      <a:lnTo>
                                        <a:pt x="223177" y="148920"/>
                                      </a:lnTo>
                                      <a:lnTo>
                                        <a:pt x="224955" y="149085"/>
                                      </a:lnTo>
                                      <a:lnTo>
                                        <a:pt x="226733" y="149199"/>
                                      </a:lnTo>
                                      <a:lnTo>
                                        <a:pt x="255905" y="156972"/>
                                      </a:lnTo>
                                      <a:lnTo>
                                        <a:pt x="279438" y="174307"/>
                                      </a:lnTo>
                                      <a:lnTo>
                                        <a:pt x="295186" y="198932"/>
                                      </a:lnTo>
                                      <a:lnTo>
                                        <a:pt x="300990" y="228498"/>
                                      </a:lnTo>
                                      <a:lnTo>
                                        <a:pt x="300990" y="190017"/>
                                      </a:lnTo>
                                      <a:lnTo>
                                        <a:pt x="265087" y="150952"/>
                                      </a:lnTo>
                                      <a:lnTo>
                                        <a:pt x="245224" y="142709"/>
                                      </a:lnTo>
                                      <a:lnTo>
                                        <a:pt x="248373" y="140360"/>
                                      </a:lnTo>
                                      <a:lnTo>
                                        <a:pt x="255257" y="135242"/>
                                      </a:lnTo>
                                      <a:lnTo>
                                        <a:pt x="266382" y="129781"/>
                                      </a:lnTo>
                                      <a:lnTo>
                                        <a:pt x="278320" y="126415"/>
                                      </a:lnTo>
                                      <a:lnTo>
                                        <a:pt x="290753" y="125260"/>
                                      </a:lnTo>
                                      <a:lnTo>
                                        <a:pt x="320789" y="125260"/>
                                      </a:lnTo>
                                      <a:lnTo>
                                        <a:pt x="347459" y="130657"/>
                                      </a:lnTo>
                                      <a:lnTo>
                                        <a:pt x="369227" y="145338"/>
                                      </a:lnTo>
                                      <a:lnTo>
                                        <a:pt x="383908" y="167081"/>
                                      </a:lnTo>
                                      <a:lnTo>
                                        <a:pt x="389305" y="193713"/>
                                      </a:lnTo>
                                      <a:lnTo>
                                        <a:pt x="389305" y="158305"/>
                                      </a:lnTo>
                                      <a:lnTo>
                                        <a:pt x="375983" y="138582"/>
                                      </a:lnTo>
                                      <a:lnTo>
                                        <a:pt x="356209" y="125260"/>
                                      </a:lnTo>
                                      <a:lnTo>
                                        <a:pt x="351167" y="121869"/>
                                      </a:lnTo>
                                      <a:lnTo>
                                        <a:pt x="320789" y="115709"/>
                                      </a:lnTo>
                                      <a:lnTo>
                                        <a:pt x="290753" y="115709"/>
                                      </a:lnTo>
                                      <a:lnTo>
                                        <a:pt x="274878" y="117360"/>
                                      </a:lnTo>
                                      <a:lnTo>
                                        <a:pt x="259803" y="122148"/>
                                      </a:lnTo>
                                      <a:lnTo>
                                        <a:pt x="246011" y="129882"/>
                                      </a:lnTo>
                                      <a:lnTo>
                                        <a:pt x="233959" y="140360"/>
                                      </a:lnTo>
                                      <a:lnTo>
                                        <a:pt x="229781" y="139738"/>
                                      </a:lnTo>
                                      <a:lnTo>
                                        <a:pt x="225577" y="139407"/>
                                      </a:lnTo>
                                      <a:lnTo>
                                        <a:pt x="221348" y="139369"/>
                                      </a:lnTo>
                                      <a:lnTo>
                                        <a:pt x="177533" y="139369"/>
                                      </a:lnTo>
                                      <a:lnTo>
                                        <a:pt x="173316" y="139407"/>
                                      </a:lnTo>
                                      <a:lnTo>
                                        <a:pt x="169087" y="139738"/>
                                      </a:lnTo>
                                      <a:lnTo>
                                        <a:pt x="164922" y="140360"/>
                                      </a:lnTo>
                                      <a:lnTo>
                                        <a:pt x="153644" y="130568"/>
                                      </a:lnTo>
                                      <a:lnTo>
                                        <a:pt x="153644" y="142709"/>
                                      </a:lnTo>
                                      <a:lnTo>
                                        <a:pt x="133794" y="150952"/>
                                      </a:lnTo>
                                      <a:lnTo>
                                        <a:pt x="116700" y="163487"/>
                                      </a:lnTo>
                                      <a:lnTo>
                                        <a:pt x="103035" y="179692"/>
                                      </a:lnTo>
                                      <a:lnTo>
                                        <a:pt x="93472" y="198932"/>
                                      </a:lnTo>
                                      <a:lnTo>
                                        <a:pt x="53378" y="198932"/>
                                      </a:lnTo>
                                      <a:lnTo>
                                        <a:pt x="53340" y="177914"/>
                                      </a:lnTo>
                                      <a:lnTo>
                                        <a:pt x="51257" y="175806"/>
                                      </a:lnTo>
                                      <a:lnTo>
                                        <a:pt x="45961" y="175780"/>
                                      </a:lnTo>
                                      <a:lnTo>
                                        <a:pt x="43815" y="177914"/>
                                      </a:lnTo>
                                      <a:lnTo>
                                        <a:pt x="43802" y="198932"/>
                                      </a:lnTo>
                                      <a:lnTo>
                                        <a:pt x="11899" y="198920"/>
                                      </a:lnTo>
                                      <a:lnTo>
                                        <a:pt x="9563" y="196596"/>
                                      </a:lnTo>
                                      <a:lnTo>
                                        <a:pt x="9563" y="193713"/>
                                      </a:lnTo>
                                      <a:lnTo>
                                        <a:pt x="14973" y="167081"/>
                                      </a:lnTo>
                                      <a:lnTo>
                                        <a:pt x="29654" y="145338"/>
                                      </a:lnTo>
                                      <a:lnTo>
                                        <a:pt x="51422" y="130657"/>
                                      </a:lnTo>
                                      <a:lnTo>
                                        <a:pt x="78079" y="125260"/>
                                      </a:lnTo>
                                      <a:lnTo>
                                        <a:pt x="108127" y="125260"/>
                                      </a:lnTo>
                                      <a:lnTo>
                                        <a:pt x="120573" y="126415"/>
                                      </a:lnTo>
                                      <a:lnTo>
                                        <a:pt x="132499" y="129781"/>
                                      </a:lnTo>
                                      <a:lnTo>
                                        <a:pt x="143624" y="135242"/>
                                      </a:lnTo>
                                      <a:lnTo>
                                        <a:pt x="153644" y="142709"/>
                                      </a:lnTo>
                                      <a:lnTo>
                                        <a:pt x="153644" y="130568"/>
                                      </a:lnTo>
                                      <a:lnTo>
                                        <a:pt x="108127" y="115709"/>
                                      </a:lnTo>
                                      <a:lnTo>
                                        <a:pt x="78079" y="115709"/>
                                      </a:lnTo>
                                      <a:lnTo>
                                        <a:pt x="47701" y="121869"/>
                                      </a:lnTo>
                                      <a:lnTo>
                                        <a:pt x="22898" y="138582"/>
                                      </a:lnTo>
                                      <a:lnTo>
                                        <a:pt x="6159" y="163360"/>
                                      </a:lnTo>
                                      <a:lnTo>
                                        <a:pt x="0" y="193713"/>
                                      </a:lnTo>
                                      <a:lnTo>
                                        <a:pt x="0" y="201866"/>
                                      </a:lnTo>
                                      <a:lnTo>
                                        <a:pt x="6616" y="208470"/>
                                      </a:lnTo>
                                      <a:lnTo>
                                        <a:pt x="14795" y="208470"/>
                                      </a:lnTo>
                                      <a:lnTo>
                                        <a:pt x="90665" y="208470"/>
                                      </a:lnTo>
                                      <a:lnTo>
                                        <a:pt x="89128" y="215036"/>
                                      </a:lnTo>
                                      <a:lnTo>
                                        <a:pt x="88341" y="221754"/>
                                      </a:lnTo>
                                      <a:lnTo>
                                        <a:pt x="88328" y="241820"/>
                                      </a:lnTo>
                                      <a:lnTo>
                                        <a:pt x="95618" y="249123"/>
                                      </a:lnTo>
                                      <a:lnTo>
                                        <a:pt x="303263" y="249123"/>
                                      </a:lnTo>
                                      <a:lnTo>
                                        <a:pt x="310553" y="241820"/>
                                      </a:lnTo>
                                      <a:lnTo>
                                        <a:pt x="310553" y="239572"/>
                                      </a:lnTo>
                                      <a:lnTo>
                                        <a:pt x="310553" y="221754"/>
                                      </a:lnTo>
                                      <a:lnTo>
                                        <a:pt x="309765" y="215036"/>
                                      </a:lnTo>
                                      <a:lnTo>
                                        <a:pt x="308203" y="208470"/>
                                      </a:lnTo>
                                      <a:lnTo>
                                        <a:pt x="392239" y="208470"/>
                                      </a:lnTo>
                                      <a:lnTo>
                                        <a:pt x="398868" y="201866"/>
                                      </a:lnTo>
                                      <a:lnTo>
                                        <a:pt x="398868" y="198932"/>
                                      </a:lnTo>
                                      <a:lnTo>
                                        <a:pt x="398868" y="19371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116190" id="Group 54" o:spid="_x0000_s1026" alt="&quot;&quot;" style="position:absolute;margin-left:6.4pt;margin-top:6.25pt;width:39.2pt;height:39.15pt;z-index:-251703808;mso-wrap-distance-left:0;mso-wrap-distance-right:0" coordsize="49784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">
                      <v:shape id="Graphic 55" o:spid="_x0000_s1027" style="position:absolute;width:497840;height:497205;visibility:visible;mso-wrap-style:square;v-text-anchor:top" coordsize="49784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" path="m248677,l203977,4002,161905,15541,123164,33916,88457,58426,58485,88367,33951,123041,15557,161744,4006,203775,,248433r4006,44655l15557,335118r18394,38702l58485,408493r29972,29942l123164,462945r38741,18376l203977,492861r44700,4002l293381,492861r42073,-11540l374196,462945r34708,-24509l438876,408493r24534,-34672l481803,335118r11551,-42029l497360,248433r-4006,-44658l481803,161744,463410,123041,438876,88368,408904,58426,374196,33916,335454,15541,293381,4002,248677,xe" fillcolor="#478f83" stroked="f">
                        <v:path arrowok="t"/>
                      </v:shape>
                      <v:shape id="Graphic 56" o:spid="_x0000_s1028" style="position:absolute;left:49226;top:123973;width:399415;height:249554;visibility:visible;mso-wrap-style:square;v-text-anchor:top" coordsize="39941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" path="m361962,62471l360210,40906,352767,26479r,29693l349123,74434,339077,89357,324167,99428r-18263,3708l293611,101511,282422,96875r-7074,-5397l272757,89496r-7531,-9779l266420,69951r-241,-9779l264490,50520r-3112,-9347l267068,30378r1143,-2184l278472,18161r12802,-6490l305777,9359r18276,3658l338975,23050r10084,14884l352767,56172r,-29693l349935,20980,336029,9359,332740,6604,312064,152,290487,1905,270548,12153r-6198,4979l259270,23304r-3632,7074l254495,29210r,40601l248831,91427r-13615,17716l216509,119900r-21387,2972l173494,117208r-13055,-8839l150507,96507r-2248,-5029l144183,82384,141947,66789r381,-6426l143421,54038,180009,13474r21387,-2959l223024,16167r17742,13601l251536,48463r2959,21348l254495,29210,237083,11366r-2006,-851l213487,1295r-50381,9220l143243,30378r-5741,-7150l137502,41173r-3111,9347l132715,60172r-254,9779l133667,79717,121323,93649r-16180,7862l87210,102730,69557,96774,55613,84442,47739,68287,46520,50368,52476,32740r7544,-9779l69659,15608,80873,10972,93103,9359r14504,2312l120408,18161r10249,10033l137502,41173r,-17945l129209,12890,122745,9359,110223,2501,67144,6134,39268,39141,36753,60629r6160,21540l51866,94856r11849,9614l77711,110566r15392,2121l105714,111252r11837,-4153l124523,102730r3658,-2286l137160,91478r14478,22288l172821,128270r25070,5511l224066,129095r11988,-6223l236258,122758r10528,-8573l255384,103657r6324,-12179l278904,105854r20676,6464l321157,110553r14440,-7417l341096,100304,355498,83121r6464,-20650xem398868,193713r-6146,-30353l389305,158305r,35408l389305,196596r-2324,2324l384111,198932r-21844,l362229,177914r-2096,-2108l354876,175806r-2134,2108l352704,198932r-47282,l300990,190017r,38481l300990,236550r-2998,3022l262115,239572r-13,-23749l259956,213702r-5271,13l252577,215823r-25,23749l150622,239572r,-23749l148488,213690r-5283,l141071,215823r,23749l100901,239572r-3010,-3022l97878,228498r5550,-29566l103454,198755r15722,-24715l142811,156730r29337,-7531l173939,149085r1765,-165l223177,148920r1778,165l226733,149199r29172,7773l279438,174307r15748,24625l300990,228498r,-38481l265087,150952r-19863,-8243l248373,140360r6884,-5118l266382,129781r11938,-3366l290753,125260r30036,l347459,130657r21768,14681l383908,167081r5397,26632l389305,158305,375983,138582,356209,125260r-5042,-3391l320789,115709r-30036,l274878,117360r-15075,4788l246011,129882r-12052,10478l229781,139738r-4204,-331l221348,139369r-43815,l173316,139407r-4229,331l164922,140360r-11278,-9792l153644,142709r-19850,8243l116700,163487r-13665,16205l93472,198932r-40094,l53340,177914r-2083,-2108l45961,175780r-2146,2134l43802,198932r-31903,-12l9563,196596r,-2883l14973,167081,29654,145338,51422,130657r26657,-5397l108127,125260r12446,1155l132499,129781r11125,5461l153644,142709r,-12141l108127,115709r-30048,l47701,121869,22898,138582,6159,163360,,193713r,8153l6616,208470r8179,l90665,208470r-1537,6566l88341,221754r-13,20066l95618,249123r207645,l310553,241820r,-2248l310553,221754r-788,-6718l308203,208470r84036,l398868,201866r,-2934l398868,193713xe" stroked="f">
                        <v:path arrowok="t"/>
                      </v:shape>
                    </v:group>
                  </w:pict>
                </mc:Fallback>
              </mc:AlternateContent>
            </w:r>
            <w:r>
              <w:rPr>
                <w:b/>
              </w:rPr>
              <w:t>Stakeholder</w:t>
            </w:r>
            <w:r>
              <w:rPr>
                <w:b/>
                <w:spacing w:val="-8"/>
              </w:rPr>
              <w:t xml:space="preserve"> </w:t>
            </w:r>
            <w:r>
              <w:rPr>
                <w:b/>
                <w:spacing w:val="-2"/>
              </w:rPr>
              <w:t>Consultation:</w:t>
            </w:r>
          </w:p>
          <w:p w14:paraId="7F36959D" w14:textId="77777777" w:rsidR="00202B63" w:rsidRDefault="00C257FE">
            <w:pPr>
              <w:pStyle w:val="TableParagraph"/>
              <w:numPr>
                <w:ilvl w:val="0"/>
                <w:numId w:val="28"/>
              </w:numPr>
              <w:tabs>
                <w:tab w:val="left" w:pos="1805"/>
              </w:tabs>
              <w:spacing w:before="39" w:line="276" w:lineRule="auto"/>
              <w:ind w:right="100"/>
              <w:jc w:val="both"/>
            </w:pPr>
            <w:r>
              <w:t xml:space="preserve">28 focus groups and interviews with government representatives, MAIF signatories and other industry bodies, the public health and breastfeeding research and advocacy sectors, consumers and the </w:t>
            </w:r>
            <w:r>
              <w:rPr>
                <w:spacing w:val="-4"/>
              </w:rPr>
              <w:t>WHO.</w:t>
            </w:r>
          </w:p>
          <w:p w14:paraId="7F36959E" w14:textId="77777777" w:rsidR="00202B63" w:rsidRDefault="00C257FE">
            <w:pPr>
              <w:pStyle w:val="TableParagraph"/>
              <w:numPr>
                <w:ilvl w:val="0"/>
                <w:numId w:val="28"/>
              </w:numPr>
              <w:tabs>
                <w:tab w:val="left" w:pos="1805"/>
              </w:tabs>
              <w:spacing w:before="56"/>
            </w:pPr>
            <w:r>
              <w:t>11</w:t>
            </w:r>
            <w:r>
              <w:rPr>
                <w:spacing w:val="-6"/>
              </w:rPr>
              <w:t xml:space="preserve"> </w:t>
            </w:r>
            <w:r>
              <w:t>written</w:t>
            </w:r>
            <w:r>
              <w:rPr>
                <w:spacing w:val="-8"/>
              </w:rPr>
              <w:t xml:space="preserve"> </w:t>
            </w:r>
            <w:r>
              <w:t>submissions</w:t>
            </w:r>
            <w:r>
              <w:rPr>
                <w:spacing w:val="-11"/>
              </w:rPr>
              <w:t xml:space="preserve"> </w:t>
            </w:r>
            <w:r>
              <w:t>from</w:t>
            </w:r>
            <w:r>
              <w:rPr>
                <w:spacing w:val="-3"/>
              </w:rPr>
              <w:t xml:space="preserve"> </w:t>
            </w:r>
            <w:r>
              <w:t>interested</w:t>
            </w:r>
            <w:r>
              <w:rPr>
                <w:spacing w:val="-8"/>
              </w:rPr>
              <w:t xml:space="preserve"> </w:t>
            </w:r>
            <w:r>
              <w:rPr>
                <w:spacing w:val="-2"/>
              </w:rPr>
              <w:t>parties.</w:t>
            </w:r>
          </w:p>
        </w:tc>
      </w:tr>
      <w:tr w:rsidR="00202B63" w14:paraId="7F3695A1" w14:textId="77777777" w:rsidTr="00C01BC2">
        <w:trPr>
          <w:trHeight w:val="372"/>
          <w:tblHeader/>
        </w:trPr>
        <w:tc>
          <w:tcPr>
            <w:tcW w:w="8547" w:type="dxa"/>
            <w:tcBorders>
              <w:top w:val="single" w:sz="4" w:space="0" w:color="000000"/>
            </w:tcBorders>
          </w:tcPr>
          <w:p w14:paraId="7F3695A0" w14:textId="423CF466" w:rsidR="00202B63" w:rsidRDefault="00C257FE">
            <w:pPr>
              <w:pStyle w:val="TableParagraph"/>
              <w:spacing w:line="233" w:lineRule="exact"/>
              <w:ind w:left="1445"/>
              <w:rPr>
                <w:b/>
              </w:rPr>
            </w:pPr>
            <w:r>
              <w:rPr>
                <w:b/>
              </w:rPr>
              <w:t>Online</w:t>
            </w:r>
            <w:r>
              <w:rPr>
                <w:b/>
                <w:spacing w:val="-2"/>
              </w:rPr>
              <w:t xml:space="preserve"> Survey</w:t>
            </w:r>
          </w:p>
        </w:tc>
      </w:tr>
    </w:tbl>
    <w:p w14:paraId="7F3695A2" w14:textId="3A033949" w:rsidR="00202B63" w:rsidRDefault="00C257FE">
      <w:pPr>
        <w:pStyle w:val="ListParagraph"/>
        <w:numPr>
          <w:ilvl w:val="2"/>
          <w:numId w:val="30"/>
        </w:numPr>
        <w:tabs>
          <w:tab w:val="left" w:pos="2741"/>
        </w:tabs>
        <w:spacing w:before="41" w:line="268" w:lineRule="auto"/>
        <w:ind w:right="589"/>
      </w:pPr>
      <w:r>
        <w:rPr>
          <w:noProof/>
        </w:rPr>
        <mc:AlternateContent>
          <mc:Choice Requires="wps">
            <w:drawing>
              <wp:anchor distT="0" distB="0" distL="0" distR="0" simplePos="0" relativeHeight="251440640" behindDoc="0" locked="0" layoutInCell="1" allowOverlap="1" wp14:anchorId="7F369D35" wp14:editId="1BBE5A61">
                <wp:simplePos x="0" y="0"/>
                <wp:positionH relativeFrom="page">
                  <wp:posOffset>1230464</wp:posOffset>
                </wp:positionH>
                <wp:positionV relativeFrom="paragraph">
                  <wp:posOffset>25692</wp:posOffset>
                </wp:positionV>
                <wp:extent cx="330200" cy="29908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99085"/>
                        </a:xfrm>
                        <a:custGeom>
                          <a:avLst/>
                          <a:gdLst/>
                          <a:ahLst/>
                          <a:cxnLst/>
                          <a:rect l="l" t="t" r="r" b="b"/>
                          <a:pathLst>
                            <a:path w="330200" h="299085">
                              <a:moveTo>
                                <a:pt x="90043" y="123634"/>
                              </a:moveTo>
                              <a:lnTo>
                                <a:pt x="87693" y="121259"/>
                              </a:lnTo>
                              <a:lnTo>
                                <a:pt x="56603" y="121234"/>
                              </a:lnTo>
                              <a:lnTo>
                                <a:pt x="54229" y="123596"/>
                              </a:lnTo>
                              <a:lnTo>
                                <a:pt x="54203" y="129425"/>
                              </a:lnTo>
                              <a:lnTo>
                                <a:pt x="56565" y="131800"/>
                              </a:lnTo>
                              <a:lnTo>
                                <a:pt x="59512" y="131813"/>
                              </a:lnTo>
                              <a:lnTo>
                                <a:pt x="87655" y="131813"/>
                              </a:lnTo>
                              <a:lnTo>
                                <a:pt x="90030" y="129463"/>
                              </a:lnTo>
                              <a:lnTo>
                                <a:pt x="90043" y="123634"/>
                              </a:lnTo>
                              <a:close/>
                            </a:path>
                            <a:path w="330200" h="299085">
                              <a:moveTo>
                                <a:pt x="140487" y="123634"/>
                              </a:moveTo>
                              <a:lnTo>
                                <a:pt x="138125" y="121259"/>
                              </a:lnTo>
                              <a:lnTo>
                                <a:pt x="107022" y="121234"/>
                              </a:lnTo>
                              <a:lnTo>
                                <a:pt x="104648" y="123596"/>
                              </a:lnTo>
                              <a:lnTo>
                                <a:pt x="104635" y="129425"/>
                              </a:lnTo>
                              <a:lnTo>
                                <a:pt x="106984" y="131800"/>
                              </a:lnTo>
                              <a:lnTo>
                                <a:pt x="109943" y="131813"/>
                              </a:lnTo>
                              <a:lnTo>
                                <a:pt x="138087" y="131813"/>
                              </a:lnTo>
                              <a:lnTo>
                                <a:pt x="140462" y="129463"/>
                              </a:lnTo>
                              <a:lnTo>
                                <a:pt x="140487" y="123634"/>
                              </a:lnTo>
                              <a:close/>
                            </a:path>
                            <a:path w="330200" h="299085">
                              <a:moveTo>
                                <a:pt x="190868" y="129425"/>
                              </a:moveTo>
                              <a:lnTo>
                                <a:pt x="190855" y="123609"/>
                              </a:lnTo>
                              <a:lnTo>
                                <a:pt x="188493" y="121259"/>
                              </a:lnTo>
                              <a:lnTo>
                                <a:pt x="157454" y="121259"/>
                              </a:lnTo>
                              <a:lnTo>
                                <a:pt x="155105" y="123634"/>
                              </a:lnTo>
                              <a:lnTo>
                                <a:pt x="155130" y="129451"/>
                              </a:lnTo>
                              <a:lnTo>
                                <a:pt x="157480" y="131800"/>
                              </a:lnTo>
                              <a:lnTo>
                                <a:pt x="160375" y="131813"/>
                              </a:lnTo>
                              <a:lnTo>
                                <a:pt x="188518" y="131800"/>
                              </a:lnTo>
                              <a:lnTo>
                                <a:pt x="190868" y="129425"/>
                              </a:lnTo>
                              <a:close/>
                            </a:path>
                            <a:path w="330200" h="299085">
                              <a:moveTo>
                                <a:pt x="241300" y="123609"/>
                              </a:moveTo>
                              <a:lnTo>
                                <a:pt x="238937" y="121259"/>
                              </a:lnTo>
                              <a:lnTo>
                                <a:pt x="207886" y="121234"/>
                              </a:lnTo>
                              <a:lnTo>
                                <a:pt x="205511" y="123596"/>
                              </a:lnTo>
                              <a:lnTo>
                                <a:pt x="205498" y="129425"/>
                              </a:lnTo>
                              <a:lnTo>
                                <a:pt x="207848" y="131800"/>
                              </a:lnTo>
                              <a:lnTo>
                                <a:pt x="210807" y="131813"/>
                              </a:lnTo>
                              <a:lnTo>
                                <a:pt x="238937" y="131800"/>
                              </a:lnTo>
                              <a:lnTo>
                                <a:pt x="241300" y="129425"/>
                              </a:lnTo>
                              <a:lnTo>
                                <a:pt x="241300" y="123609"/>
                              </a:lnTo>
                              <a:close/>
                            </a:path>
                            <a:path w="330200" h="299085">
                              <a:moveTo>
                                <a:pt x="291757" y="123634"/>
                              </a:moveTo>
                              <a:lnTo>
                                <a:pt x="289407" y="121259"/>
                              </a:lnTo>
                              <a:lnTo>
                                <a:pt x="258318" y="121259"/>
                              </a:lnTo>
                              <a:lnTo>
                                <a:pt x="255955" y="123634"/>
                              </a:lnTo>
                              <a:lnTo>
                                <a:pt x="256006" y="129463"/>
                              </a:lnTo>
                              <a:lnTo>
                                <a:pt x="258356" y="131800"/>
                              </a:lnTo>
                              <a:lnTo>
                                <a:pt x="289369" y="131813"/>
                              </a:lnTo>
                              <a:lnTo>
                                <a:pt x="291757" y="129463"/>
                              </a:lnTo>
                              <a:lnTo>
                                <a:pt x="291757" y="123634"/>
                              </a:lnTo>
                              <a:close/>
                            </a:path>
                            <a:path w="330200" h="299085">
                              <a:moveTo>
                                <a:pt x="330149" y="164973"/>
                              </a:moveTo>
                              <a:lnTo>
                                <a:pt x="327787" y="162623"/>
                              </a:lnTo>
                              <a:lnTo>
                                <a:pt x="324891" y="162610"/>
                              </a:lnTo>
                              <a:lnTo>
                                <a:pt x="310616" y="164846"/>
                              </a:lnTo>
                              <a:lnTo>
                                <a:pt x="299427" y="170624"/>
                              </a:lnTo>
                              <a:lnTo>
                                <a:pt x="290461" y="178574"/>
                              </a:lnTo>
                              <a:lnTo>
                                <a:pt x="275920" y="195326"/>
                              </a:lnTo>
                              <a:lnTo>
                                <a:pt x="268566" y="201980"/>
                              </a:lnTo>
                              <a:lnTo>
                                <a:pt x="259867" y="206540"/>
                              </a:lnTo>
                              <a:lnTo>
                                <a:pt x="248920" y="208229"/>
                              </a:lnTo>
                              <a:lnTo>
                                <a:pt x="237959" y="206540"/>
                              </a:lnTo>
                              <a:lnTo>
                                <a:pt x="229260" y="201980"/>
                              </a:lnTo>
                              <a:lnTo>
                                <a:pt x="221919" y="195326"/>
                              </a:lnTo>
                              <a:lnTo>
                                <a:pt x="207378" y="178574"/>
                              </a:lnTo>
                              <a:lnTo>
                                <a:pt x="198399" y="170624"/>
                              </a:lnTo>
                              <a:lnTo>
                                <a:pt x="187223" y="164846"/>
                              </a:lnTo>
                              <a:lnTo>
                                <a:pt x="172948" y="162610"/>
                              </a:lnTo>
                              <a:lnTo>
                                <a:pt x="158686" y="164846"/>
                              </a:lnTo>
                              <a:lnTo>
                                <a:pt x="147510" y="170624"/>
                              </a:lnTo>
                              <a:lnTo>
                                <a:pt x="138544" y="178574"/>
                              </a:lnTo>
                              <a:lnTo>
                                <a:pt x="124015" y="195326"/>
                              </a:lnTo>
                              <a:lnTo>
                                <a:pt x="116662" y="201980"/>
                              </a:lnTo>
                              <a:lnTo>
                                <a:pt x="107975" y="206540"/>
                              </a:lnTo>
                              <a:lnTo>
                                <a:pt x="97028" y="208229"/>
                              </a:lnTo>
                              <a:lnTo>
                                <a:pt x="86080" y="206540"/>
                              </a:lnTo>
                              <a:lnTo>
                                <a:pt x="77393" y="201980"/>
                              </a:lnTo>
                              <a:lnTo>
                                <a:pt x="70040" y="195326"/>
                              </a:lnTo>
                              <a:lnTo>
                                <a:pt x="56197" y="179324"/>
                              </a:lnTo>
                              <a:lnTo>
                                <a:pt x="48209" y="171894"/>
                              </a:lnTo>
                              <a:lnTo>
                                <a:pt x="38481" y="166077"/>
                              </a:lnTo>
                              <a:lnTo>
                                <a:pt x="26365" y="162928"/>
                              </a:lnTo>
                              <a:lnTo>
                                <a:pt x="26365" y="131813"/>
                              </a:lnTo>
                              <a:lnTo>
                                <a:pt x="37223" y="131800"/>
                              </a:lnTo>
                              <a:lnTo>
                                <a:pt x="39585" y="129425"/>
                              </a:lnTo>
                              <a:lnTo>
                                <a:pt x="39560" y="123609"/>
                              </a:lnTo>
                              <a:lnTo>
                                <a:pt x="37198" y="121259"/>
                              </a:lnTo>
                              <a:lnTo>
                                <a:pt x="26365" y="121246"/>
                              </a:lnTo>
                              <a:lnTo>
                                <a:pt x="26365" y="36461"/>
                              </a:lnTo>
                              <a:lnTo>
                                <a:pt x="42176" y="36461"/>
                              </a:lnTo>
                              <a:lnTo>
                                <a:pt x="21094" y="0"/>
                              </a:lnTo>
                              <a:lnTo>
                                <a:pt x="0" y="36461"/>
                              </a:lnTo>
                              <a:lnTo>
                                <a:pt x="15811" y="36461"/>
                              </a:lnTo>
                              <a:lnTo>
                                <a:pt x="15811" y="281254"/>
                              </a:lnTo>
                              <a:lnTo>
                                <a:pt x="17856" y="283298"/>
                              </a:lnTo>
                              <a:lnTo>
                                <a:pt x="293230" y="283298"/>
                              </a:lnTo>
                              <a:lnTo>
                                <a:pt x="293230" y="299085"/>
                              </a:lnTo>
                              <a:lnTo>
                                <a:pt x="329730" y="278015"/>
                              </a:lnTo>
                              <a:lnTo>
                                <a:pt x="293230" y="256959"/>
                              </a:lnTo>
                              <a:lnTo>
                                <a:pt x="293230" y="272732"/>
                              </a:lnTo>
                              <a:lnTo>
                                <a:pt x="28409" y="272732"/>
                              </a:lnTo>
                              <a:lnTo>
                                <a:pt x="26365" y="270700"/>
                              </a:lnTo>
                              <a:lnTo>
                                <a:pt x="26365" y="173558"/>
                              </a:lnTo>
                              <a:lnTo>
                                <a:pt x="35179" y="176161"/>
                              </a:lnTo>
                              <a:lnTo>
                                <a:pt x="42468" y="180797"/>
                              </a:lnTo>
                              <a:lnTo>
                                <a:pt x="48869" y="186944"/>
                              </a:lnTo>
                              <a:lnTo>
                                <a:pt x="55003" y="194068"/>
                              </a:lnTo>
                              <a:lnTo>
                                <a:pt x="62611" y="202819"/>
                              </a:lnTo>
                              <a:lnTo>
                                <a:pt x="71577" y="210781"/>
                              </a:lnTo>
                              <a:lnTo>
                                <a:pt x="82765" y="216560"/>
                              </a:lnTo>
                              <a:lnTo>
                                <a:pt x="97028" y="218782"/>
                              </a:lnTo>
                              <a:lnTo>
                                <a:pt x="111302" y="216560"/>
                              </a:lnTo>
                              <a:lnTo>
                                <a:pt x="122478" y="210781"/>
                              </a:lnTo>
                              <a:lnTo>
                                <a:pt x="131432" y="202819"/>
                              </a:lnTo>
                              <a:lnTo>
                                <a:pt x="145961" y="186080"/>
                              </a:lnTo>
                              <a:lnTo>
                                <a:pt x="153314" y="179412"/>
                              </a:lnTo>
                              <a:lnTo>
                                <a:pt x="162001" y="174853"/>
                              </a:lnTo>
                              <a:lnTo>
                                <a:pt x="172948" y="173164"/>
                              </a:lnTo>
                              <a:lnTo>
                                <a:pt x="183896" y="174853"/>
                              </a:lnTo>
                              <a:lnTo>
                                <a:pt x="192595" y="179412"/>
                              </a:lnTo>
                              <a:lnTo>
                                <a:pt x="199948" y="186080"/>
                              </a:lnTo>
                              <a:lnTo>
                                <a:pt x="214490" y="202819"/>
                              </a:lnTo>
                              <a:lnTo>
                                <a:pt x="223456" y="210781"/>
                              </a:lnTo>
                              <a:lnTo>
                                <a:pt x="234645" y="216560"/>
                              </a:lnTo>
                              <a:lnTo>
                                <a:pt x="248920" y="218782"/>
                              </a:lnTo>
                              <a:lnTo>
                                <a:pt x="263182" y="216560"/>
                              </a:lnTo>
                              <a:lnTo>
                                <a:pt x="274358" y="210781"/>
                              </a:lnTo>
                              <a:lnTo>
                                <a:pt x="283337" y="202819"/>
                              </a:lnTo>
                              <a:lnTo>
                                <a:pt x="297891" y="186080"/>
                              </a:lnTo>
                              <a:lnTo>
                                <a:pt x="305231" y="179412"/>
                              </a:lnTo>
                              <a:lnTo>
                                <a:pt x="313931" y="174853"/>
                              </a:lnTo>
                              <a:lnTo>
                                <a:pt x="324891" y="173164"/>
                              </a:lnTo>
                              <a:lnTo>
                                <a:pt x="327787" y="173164"/>
                              </a:lnTo>
                              <a:lnTo>
                                <a:pt x="330149" y="170789"/>
                              </a:lnTo>
                              <a:lnTo>
                                <a:pt x="330149" y="164973"/>
                              </a:lnTo>
                              <a:close/>
                            </a:path>
                            <a:path w="330200" h="299085">
                              <a:moveTo>
                                <a:pt x="330149" y="123609"/>
                              </a:moveTo>
                              <a:lnTo>
                                <a:pt x="327787" y="121259"/>
                              </a:lnTo>
                              <a:lnTo>
                                <a:pt x="308749" y="121234"/>
                              </a:lnTo>
                              <a:lnTo>
                                <a:pt x="306362" y="123596"/>
                              </a:lnTo>
                              <a:lnTo>
                                <a:pt x="306362" y="129425"/>
                              </a:lnTo>
                              <a:lnTo>
                                <a:pt x="308686" y="131800"/>
                              </a:lnTo>
                              <a:lnTo>
                                <a:pt x="311658" y="131813"/>
                              </a:lnTo>
                              <a:lnTo>
                                <a:pt x="327787" y="131800"/>
                              </a:lnTo>
                              <a:lnTo>
                                <a:pt x="330149" y="129425"/>
                              </a:lnTo>
                              <a:lnTo>
                                <a:pt x="330149" y="12360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13EA09A" id="Graphic 57" o:spid="_x0000_s1026" alt="&quot;&quot;" style="position:absolute;margin-left:96.9pt;margin-top:2pt;width:26pt;height:23.55pt;z-index:251440640;visibility:visible;mso-wrap-style:square;mso-wrap-distance-left:0;mso-wrap-distance-top:0;mso-wrap-distance-right:0;mso-wrap-distance-bottom:0;mso-position-horizontal:absolute;mso-position-horizontal-relative:page;mso-position-vertical:absolute;mso-position-vertical-relative:text;v-text-anchor:top" coordsize="33020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" path="m90043,123634r-2350,-2375l56603,121234r-2374,2362l54203,129425r2362,2375l59512,131813r28143,l90030,129463r13,-5829xem140487,123634r-2362,-2375l107022,121234r-2374,2362l104635,129425r2349,2375l109943,131813r28144,l140462,129463r25,-5829xem190868,129425r-13,-5816l188493,121259r-31039,l155105,123634r25,5817l157480,131800r2895,13l188518,131800r2350,-2375xem241300,123609r-2363,-2350l207886,121234r-2375,2362l205498,129425r2350,2375l210807,131813r28130,-13l241300,129425r,-5816xem291757,123634r-2350,-2375l258318,121259r-2363,2375l256006,129463r2350,2337l289369,131813r2388,-2350l291757,123634xem330149,164973r-2362,-2350l324891,162610r-14275,2236l299427,170624r-8966,7950l275920,195326r-7354,6654l259867,206540r-10947,1689l237959,206540r-8699,-4560l221919,195326,207378,178574r-8979,-7950l187223,164846r-14275,-2236l158686,164846r-11176,5778l138544,178574r-14529,16752l116662,201980r-8687,4560l97028,208229,86080,206540r-8687,-4560l70040,195326,56197,179324r-7988,-7430l38481,166077,26365,162928r,-31115l37223,131800r2362,-2375l39560,123609r-2362,-2350l26365,121246r,-84785l42176,36461,21094,,,36461r15811,l15811,281254r2045,2044l293230,283298r,15787l329730,278015,293230,256959r,15773l28409,272732r-2044,-2032l26365,173558r8814,2603l42468,180797r6401,6147l55003,194068r7608,8751l71577,210781r11188,5779l97028,218782r14274,-2222l122478,210781r8954,-7962l145961,186080r7353,-6668l162001,174853r10947,-1689l183896,174853r8699,4559l199948,186080r14542,16739l223456,210781r11189,5779l248920,218782r14262,-2222l274358,210781r8979,-7962l297891,186080r7340,-6668l313931,174853r10960,-1689l327787,173164r2362,-2375l330149,164973xem330149,123609r-2362,-2350l308749,121234r-2387,2362l306362,129425r2324,2375l311658,131813r16129,-13l330149,129425r,-5816xe" stroked="f">
                <v:path arrowok="t"/>
                <w10:wrap anchorx="page"/>
              </v:shape>
            </w:pict>
          </mc:Fallback>
        </mc:AlternateContent>
      </w:r>
      <w:r>
        <w:t>443</w:t>
      </w:r>
      <w:r>
        <w:rPr>
          <w:spacing w:val="80"/>
        </w:rPr>
        <w:t xml:space="preserve"> </w:t>
      </w:r>
      <w:r>
        <w:t>responses</w:t>
      </w:r>
      <w:r>
        <w:rPr>
          <w:spacing w:val="74"/>
        </w:rPr>
        <w:t xml:space="preserve"> </w:t>
      </w:r>
      <w:r>
        <w:t>to</w:t>
      </w:r>
      <w:r>
        <w:rPr>
          <w:spacing w:val="76"/>
        </w:rPr>
        <w:t xml:space="preserve"> </w:t>
      </w:r>
      <w:r>
        <w:t>an</w:t>
      </w:r>
      <w:r>
        <w:rPr>
          <w:spacing w:val="76"/>
        </w:rPr>
        <w:t xml:space="preserve"> </w:t>
      </w:r>
      <w:r>
        <w:t>online</w:t>
      </w:r>
      <w:r>
        <w:rPr>
          <w:spacing w:val="76"/>
        </w:rPr>
        <w:t xml:space="preserve"> </w:t>
      </w:r>
      <w:r>
        <w:t>survey</w:t>
      </w:r>
      <w:r>
        <w:rPr>
          <w:spacing w:val="79"/>
        </w:rPr>
        <w:t xml:space="preserve"> </w:t>
      </w:r>
      <w:r>
        <w:t>that</w:t>
      </w:r>
      <w:r>
        <w:rPr>
          <w:spacing w:val="75"/>
        </w:rPr>
        <w:t xml:space="preserve"> </w:t>
      </w:r>
      <w:r>
        <w:t>was</w:t>
      </w:r>
      <w:r>
        <w:rPr>
          <w:spacing w:val="76"/>
        </w:rPr>
        <w:t xml:space="preserve"> </w:t>
      </w:r>
      <w:r>
        <w:t>available</w:t>
      </w:r>
      <w:r>
        <w:rPr>
          <w:spacing w:val="76"/>
        </w:rPr>
        <w:t xml:space="preserve"> </w:t>
      </w:r>
      <w:r>
        <w:t>on</w:t>
      </w:r>
      <w:r>
        <w:rPr>
          <w:spacing w:val="76"/>
        </w:rPr>
        <w:t xml:space="preserve"> </w:t>
      </w:r>
      <w:r>
        <w:t>the Department of Health and Aged Care’s Consultation Hub.</w:t>
      </w:r>
    </w:p>
    <w:p w14:paraId="7F3695A3" w14:textId="77777777" w:rsidR="00202B63" w:rsidRDefault="00C257FE">
      <w:pPr>
        <w:pStyle w:val="BodyText"/>
        <w:spacing w:before="10"/>
        <w:rPr>
          <w:sz w:val="28"/>
        </w:rPr>
      </w:pPr>
      <w:r>
        <w:rPr>
          <w:noProof/>
        </w:rPr>
        <mc:AlternateContent>
          <mc:Choice Requires="wps">
            <w:drawing>
              <wp:anchor distT="0" distB="0" distL="0" distR="0" simplePos="0" relativeHeight="251852288" behindDoc="1" locked="0" layoutInCell="1" allowOverlap="1" wp14:anchorId="7F369D39" wp14:editId="5EF9C91A">
                <wp:simplePos x="0" y="0"/>
                <wp:positionH relativeFrom="page">
                  <wp:posOffset>1064056</wp:posOffset>
                </wp:positionH>
                <wp:positionV relativeFrom="paragraph">
                  <wp:posOffset>226042</wp:posOffset>
                </wp:positionV>
                <wp:extent cx="5427980" cy="6350"/>
                <wp:effectExtent l="0" t="0" r="0" b="0"/>
                <wp:wrapTopAndBottom/>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7980" cy="6350"/>
                        </a:xfrm>
                        <a:custGeom>
                          <a:avLst/>
                          <a:gdLst/>
                          <a:ahLst/>
                          <a:cxnLst/>
                          <a:rect l="l" t="t" r="r" b="b"/>
                          <a:pathLst>
                            <a:path w="5427980" h="6350">
                              <a:moveTo>
                                <a:pt x="5427548" y="0"/>
                              </a:moveTo>
                              <a:lnTo>
                                <a:pt x="850696" y="0"/>
                              </a:lnTo>
                              <a:lnTo>
                                <a:pt x="847674" y="0"/>
                              </a:lnTo>
                              <a:lnTo>
                                <a:pt x="841578" y="0"/>
                              </a:lnTo>
                              <a:lnTo>
                                <a:pt x="0" y="0"/>
                              </a:lnTo>
                              <a:lnTo>
                                <a:pt x="0" y="6096"/>
                              </a:lnTo>
                              <a:lnTo>
                                <a:pt x="841578" y="6096"/>
                              </a:lnTo>
                              <a:lnTo>
                                <a:pt x="847674" y="6096"/>
                              </a:lnTo>
                              <a:lnTo>
                                <a:pt x="850696" y="6096"/>
                              </a:lnTo>
                              <a:lnTo>
                                <a:pt x="5427548" y="6096"/>
                              </a:lnTo>
                              <a:lnTo>
                                <a:pt x="542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BD678" id="Graphic 59" o:spid="_x0000_s1026" alt="&quot;&quot;" style="position:absolute;margin-left:83.8pt;margin-top:17.8pt;width:427.4pt;height:.5pt;z-index:-251464192;visibility:visible;mso-wrap-style:square;mso-wrap-distance-left:0;mso-wrap-distance-top:0;mso-wrap-distance-right:0;mso-wrap-distance-bottom:0;mso-position-horizontal:absolute;mso-position-horizontal-relative:page;mso-position-vertical:absolute;mso-position-vertical-relative:text;v-text-anchor:top" coordsize="5427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" path="m5427548,l850696,r-3022,l841578,,,,,6096r841578,l847674,6096r3022,l5427548,6096r,-6096xe" fillcolor="black" stroked="f">
                <v:path arrowok="t"/>
                <w10:wrap type="topAndBottom" anchorx="page"/>
              </v:shape>
            </w:pict>
          </mc:Fallback>
        </mc:AlternateContent>
      </w:r>
    </w:p>
    <w:p w14:paraId="7F3695A4" w14:textId="77777777" w:rsidR="00202B63" w:rsidRDefault="00202B63">
      <w:pPr>
        <w:rPr>
          <w:sz w:val="28"/>
        </w:rPr>
        <w:sectPr w:rsidR="00202B63">
          <w:pgSz w:w="11910" w:h="16840"/>
          <w:pgMar w:top="1260" w:right="1200" w:bottom="980" w:left="740" w:header="726" w:footer="787" w:gutter="0"/>
          <w:cols w:space="720"/>
        </w:sectPr>
      </w:pPr>
    </w:p>
    <w:p w14:paraId="7F3695A5" w14:textId="77777777" w:rsidR="00202B63" w:rsidRPr="0054553C" w:rsidRDefault="00C257FE" w:rsidP="00FF4066">
      <w:pPr>
        <w:pStyle w:val="Heading2"/>
        <w:numPr>
          <w:ilvl w:val="1"/>
          <w:numId w:val="30"/>
        </w:numPr>
      </w:pPr>
      <w:bookmarkStart w:id="5" w:name="_Toc152861097"/>
      <w:r w:rsidRPr="0054553C">
        <w:t>Consultation</w:t>
      </w:r>
      <w:r w:rsidRPr="0054553C">
        <w:rPr>
          <w:spacing w:val="-16"/>
        </w:rPr>
        <w:t xml:space="preserve"> </w:t>
      </w:r>
      <w:r w:rsidRPr="0054553C">
        <w:t>participation</w:t>
      </w:r>
      <w:r w:rsidRPr="0054553C">
        <w:rPr>
          <w:spacing w:val="-15"/>
        </w:rPr>
        <w:t xml:space="preserve"> </w:t>
      </w:r>
      <w:r w:rsidRPr="0054553C">
        <w:t>by</w:t>
      </w:r>
      <w:r w:rsidRPr="0054553C">
        <w:rPr>
          <w:spacing w:val="-16"/>
        </w:rPr>
        <w:t xml:space="preserve"> </w:t>
      </w:r>
      <w:r w:rsidRPr="0054553C">
        <w:rPr>
          <w:spacing w:val="-2"/>
        </w:rPr>
        <w:t>sector</w:t>
      </w:r>
      <w:bookmarkEnd w:id="5"/>
    </w:p>
    <w:p w14:paraId="7F3695A7" w14:textId="02976AE3" w:rsidR="00202B63" w:rsidRPr="00250AE4" w:rsidRDefault="00C257FE" w:rsidP="00D26E24">
      <w:pPr>
        <w:pStyle w:val="BodyText"/>
        <w:spacing w:before="360" w:after="360" w:line="276" w:lineRule="auto"/>
        <w:ind w:left="697" w:right="232"/>
        <w:jc w:val="both"/>
      </w:pPr>
      <w:r>
        <w:t>A</w:t>
      </w:r>
      <w:r>
        <w:rPr>
          <w:spacing w:val="-11"/>
        </w:rPr>
        <w:t xml:space="preserve"> </w:t>
      </w:r>
      <w:r>
        <w:t>total</w:t>
      </w:r>
      <w:r>
        <w:rPr>
          <w:spacing w:val="-12"/>
        </w:rPr>
        <w:t xml:space="preserve"> </w:t>
      </w:r>
      <w:r>
        <w:t>of</w:t>
      </w:r>
      <w:r>
        <w:rPr>
          <w:spacing w:val="-11"/>
        </w:rPr>
        <w:t xml:space="preserve"> </w:t>
      </w:r>
      <w:r>
        <w:t>524</w:t>
      </w:r>
      <w:r>
        <w:rPr>
          <w:spacing w:val="-10"/>
        </w:rPr>
        <w:t xml:space="preserve"> </w:t>
      </w:r>
      <w:r>
        <w:t>individuals</w:t>
      </w:r>
      <w:r>
        <w:rPr>
          <w:spacing w:val="-16"/>
        </w:rPr>
        <w:t xml:space="preserve"> </w:t>
      </w:r>
      <w:r>
        <w:t>and</w:t>
      </w:r>
      <w:r>
        <w:rPr>
          <w:spacing w:val="-9"/>
        </w:rPr>
        <w:t xml:space="preserve"> </w:t>
      </w:r>
      <w:r>
        <w:t>organisations</w:t>
      </w:r>
      <w:r>
        <w:rPr>
          <w:spacing w:val="-11"/>
        </w:rPr>
        <w:t xml:space="preserve"> </w:t>
      </w:r>
      <w:r>
        <w:t>participated</w:t>
      </w:r>
      <w:r>
        <w:rPr>
          <w:spacing w:val="-10"/>
        </w:rPr>
        <w:t xml:space="preserve"> </w:t>
      </w:r>
      <w:r>
        <w:t>in</w:t>
      </w:r>
      <w:r>
        <w:rPr>
          <w:spacing w:val="-10"/>
        </w:rPr>
        <w:t xml:space="preserve"> </w:t>
      </w:r>
      <w:r>
        <w:t>the</w:t>
      </w:r>
      <w:r>
        <w:rPr>
          <w:spacing w:val="-10"/>
        </w:rPr>
        <w:t xml:space="preserve"> </w:t>
      </w:r>
      <w:r>
        <w:t>stakeholder</w:t>
      </w:r>
      <w:r>
        <w:rPr>
          <w:spacing w:val="-12"/>
        </w:rPr>
        <w:t xml:space="preserve"> </w:t>
      </w:r>
      <w:r>
        <w:t>consultation</w:t>
      </w:r>
      <w:r>
        <w:rPr>
          <w:spacing w:val="-10"/>
        </w:rPr>
        <w:t xml:space="preserve"> </w:t>
      </w:r>
      <w:r>
        <w:t>for</w:t>
      </w:r>
      <w:r>
        <w:rPr>
          <w:spacing w:val="-12"/>
        </w:rPr>
        <w:t xml:space="preserve"> </w:t>
      </w:r>
      <w:r>
        <w:t>this Review</w:t>
      </w:r>
      <w:r>
        <w:rPr>
          <w:spacing w:val="-8"/>
        </w:rPr>
        <w:t xml:space="preserve"> </w:t>
      </w:r>
      <w:r>
        <w:t>by</w:t>
      </w:r>
      <w:r>
        <w:rPr>
          <w:spacing w:val="-7"/>
        </w:rPr>
        <w:t xml:space="preserve"> </w:t>
      </w:r>
      <w:r>
        <w:t>completing</w:t>
      </w:r>
      <w:r>
        <w:rPr>
          <w:spacing w:val="-5"/>
        </w:rPr>
        <w:t xml:space="preserve"> </w:t>
      </w:r>
      <w:r>
        <w:t>the</w:t>
      </w:r>
      <w:r>
        <w:rPr>
          <w:spacing w:val="-5"/>
        </w:rPr>
        <w:t xml:space="preserve"> </w:t>
      </w:r>
      <w:r>
        <w:t>survey</w:t>
      </w:r>
      <w:r>
        <w:rPr>
          <w:spacing w:val="-7"/>
        </w:rPr>
        <w:t xml:space="preserve"> </w:t>
      </w:r>
      <w:r>
        <w:t>or</w:t>
      </w:r>
      <w:r>
        <w:rPr>
          <w:spacing w:val="-9"/>
        </w:rPr>
        <w:t xml:space="preserve"> </w:t>
      </w:r>
      <w:r>
        <w:t>participating</w:t>
      </w:r>
      <w:r>
        <w:rPr>
          <w:spacing w:val="-5"/>
        </w:rPr>
        <w:t xml:space="preserve"> </w:t>
      </w:r>
      <w:r>
        <w:t>in</w:t>
      </w:r>
      <w:r>
        <w:rPr>
          <w:spacing w:val="-5"/>
        </w:rPr>
        <w:t xml:space="preserve"> </w:t>
      </w:r>
      <w:r>
        <w:t>an</w:t>
      </w:r>
      <w:r>
        <w:rPr>
          <w:spacing w:val="-5"/>
        </w:rPr>
        <w:t xml:space="preserve"> </w:t>
      </w:r>
      <w:r>
        <w:t>interview</w:t>
      </w:r>
      <w:r>
        <w:rPr>
          <w:spacing w:val="-8"/>
        </w:rPr>
        <w:t xml:space="preserve"> </w:t>
      </w:r>
      <w:r>
        <w:t>or</w:t>
      </w:r>
      <w:r>
        <w:rPr>
          <w:spacing w:val="-9"/>
        </w:rPr>
        <w:t xml:space="preserve"> </w:t>
      </w:r>
      <w:r>
        <w:t>focus</w:t>
      </w:r>
      <w:r>
        <w:rPr>
          <w:spacing w:val="-11"/>
        </w:rPr>
        <w:t xml:space="preserve"> </w:t>
      </w:r>
      <w:r>
        <w:t>group. This</w:t>
      </w:r>
      <w:r>
        <w:rPr>
          <w:spacing w:val="-7"/>
        </w:rPr>
        <w:t xml:space="preserve"> </w:t>
      </w:r>
      <w:r>
        <w:t>included consumers and members of the public, infant formula companies (signatories and non- signatories),</w:t>
      </w:r>
      <w:r>
        <w:rPr>
          <w:spacing w:val="-6"/>
        </w:rPr>
        <w:t xml:space="preserve"> </w:t>
      </w:r>
      <w:r>
        <w:t>industry</w:t>
      </w:r>
      <w:r>
        <w:rPr>
          <w:spacing w:val="-7"/>
        </w:rPr>
        <w:t xml:space="preserve"> </w:t>
      </w:r>
      <w:r>
        <w:t>representatives,</w:t>
      </w:r>
      <w:r>
        <w:rPr>
          <w:spacing w:val="-10"/>
        </w:rPr>
        <w:t xml:space="preserve"> </w:t>
      </w:r>
      <w:r>
        <w:t>State</w:t>
      </w:r>
      <w:r>
        <w:rPr>
          <w:spacing w:val="-9"/>
        </w:rPr>
        <w:t xml:space="preserve"> </w:t>
      </w:r>
      <w:r>
        <w:t>and</w:t>
      </w:r>
      <w:r>
        <w:rPr>
          <w:spacing w:val="-5"/>
        </w:rPr>
        <w:t xml:space="preserve"> </w:t>
      </w:r>
      <w:r>
        <w:t>Territory</w:t>
      </w:r>
      <w:r>
        <w:rPr>
          <w:spacing w:val="-7"/>
        </w:rPr>
        <w:t xml:space="preserve"> </w:t>
      </w:r>
      <w:r>
        <w:t>government</w:t>
      </w:r>
      <w:r>
        <w:rPr>
          <w:spacing w:val="-6"/>
        </w:rPr>
        <w:t xml:space="preserve"> </w:t>
      </w:r>
      <w:r>
        <w:t>representatives,</w:t>
      </w:r>
      <w:r>
        <w:rPr>
          <w:spacing w:val="-6"/>
        </w:rPr>
        <w:t xml:space="preserve"> </w:t>
      </w:r>
      <w:r>
        <w:t>health sector</w:t>
      </w:r>
      <w:r>
        <w:rPr>
          <w:spacing w:val="-2"/>
        </w:rPr>
        <w:t xml:space="preserve"> </w:t>
      </w:r>
      <w:r>
        <w:t>representatives, breastfeeding and public</w:t>
      </w:r>
      <w:r>
        <w:rPr>
          <w:spacing w:val="-1"/>
        </w:rPr>
        <w:t xml:space="preserve"> </w:t>
      </w:r>
      <w:r>
        <w:t xml:space="preserve">health advocates, and academics. </w:t>
      </w:r>
      <w:r>
        <w:rPr>
          <w:b/>
        </w:rPr>
        <w:t xml:space="preserve">Figure 3 </w:t>
      </w:r>
      <w:r>
        <w:t>shows the breakdown of participants by sector.</w:t>
      </w:r>
    </w:p>
    <w:p w14:paraId="5B17F4CC" w14:textId="791A4BE8" w:rsidR="00A32BD9" w:rsidRDefault="001006BB" w:rsidP="00A32BD9">
      <w:pPr>
        <w:ind w:left="709"/>
      </w:pPr>
      <w:r>
        <w:rPr>
          <w:noProof/>
        </w:rPr>
        <mc:AlternateContent>
          <mc:Choice Requires="wps">
            <w:drawing>
              <wp:anchor distT="0" distB="0" distL="0" distR="0" simplePos="0" relativeHeight="251458048" behindDoc="0" locked="0" layoutInCell="1" allowOverlap="1" wp14:anchorId="7F369D3F" wp14:editId="4DDCEB21">
                <wp:simplePos x="0" y="0"/>
                <wp:positionH relativeFrom="page">
                  <wp:posOffset>5534025</wp:posOffset>
                </wp:positionH>
                <wp:positionV relativeFrom="paragraph">
                  <wp:posOffset>357505</wp:posOffset>
                </wp:positionV>
                <wp:extent cx="336550" cy="1116965"/>
                <wp:effectExtent l="0" t="0" r="0" b="0"/>
                <wp:wrapNone/>
                <wp:docPr id="72" name="Text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116965"/>
                        </a:xfrm>
                        <a:prstGeom prst="rect">
                          <a:avLst/>
                        </a:prstGeom>
                      </wps:spPr>
                      <wps:txbx>
                        <w:txbxContent>
                          <w:p w14:paraId="7F369DF6" w14:textId="77777777" w:rsidR="00202B63" w:rsidRDefault="00C257FE">
                            <w:pPr>
                              <w:spacing w:before="10" w:line="276" w:lineRule="auto"/>
                              <w:ind w:left="476" w:hanging="457"/>
                              <w:rPr>
                                <w:b/>
                                <w:sz w:val="20"/>
                              </w:rPr>
                            </w:pPr>
                            <w:r>
                              <w:rPr>
                                <w:b/>
                                <w:color w:val="FFFFFF"/>
                                <w:spacing w:val="-2"/>
                                <w:sz w:val="20"/>
                              </w:rPr>
                              <w:t>BREASTFEEDING ADVOCATES</w:t>
                            </w:r>
                          </w:p>
                        </w:txbxContent>
                      </wps:txbx>
                      <wps:bodyPr vert="vert" wrap="square" lIns="0" tIns="0" rIns="0" bIns="0" rtlCol="0">
                        <a:noAutofit/>
                      </wps:bodyPr>
                    </wps:wsp>
                  </a:graphicData>
                </a:graphic>
              </wp:anchor>
            </w:drawing>
          </mc:Choice>
          <mc:Fallback>
            <w:pict>
              <v:shape w14:anchorId="7F369D3F" id="Textbox 72" o:spid="_x0000_s1059" type="#_x0000_t202" alt="&quot;&quot;" style="position:absolute;left:0;text-align:left;margin-left:435.75pt;margin-top:28.15pt;width:26.5pt;height:87.95pt;z-index:25145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" filled="f" stroked="f">
                <v:textbox style="layout-flow:vertical" inset="0,0,0,0">
                  <w:txbxContent>
                    <w:p w14:paraId="7F369DF6" w14:textId="77777777" w:rsidR="00202B63" w:rsidRDefault="00C257FE">
                      <w:pPr>
                        <w:spacing w:before="10" w:line="276" w:lineRule="auto"/>
                        <w:ind w:left="476" w:hanging="457"/>
                        <w:rPr>
                          <w:b/>
                          <w:sz w:val="20"/>
                        </w:rPr>
                      </w:pPr>
                      <w:r>
                        <w:rPr>
                          <w:b/>
                          <w:color w:val="FFFFFF"/>
                          <w:spacing w:val="-2"/>
                          <w:sz w:val="20"/>
                        </w:rPr>
                        <w:t>BREASTFEEDING ADVOCATES</w:t>
                      </w:r>
                    </w:p>
                  </w:txbxContent>
                </v:textbox>
                <w10:wrap anchorx="page"/>
              </v:shape>
            </w:pict>
          </mc:Fallback>
        </mc:AlternateContent>
      </w:r>
      <w:r>
        <w:rPr>
          <w:noProof/>
        </w:rPr>
        <mc:AlternateContent>
          <mc:Choice Requires="wps">
            <w:drawing>
              <wp:anchor distT="0" distB="0" distL="0" distR="0" simplePos="0" relativeHeight="251449856" behindDoc="0" locked="0" layoutInCell="1" allowOverlap="1" wp14:anchorId="7F369D3D" wp14:editId="5834FD40">
                <wp:simplePos x="0" y="0"/>
                <wp:positionH relativeFrom="page">
                  <wp:posOffset>6346190</wp:posOffset>
                </wp:positionH>
                <wp:positionV relativeFrom="paragraph">
                  <wp:posOffset>949960</wp:posOffset>
                </wp:positionV>
                <wp:extent cx="168910" cy="474345"/>
                <wp:effectExtent l="0" t="0" r="0" b="0"/>
                <wp:wrapNone/>
                <wp:docPr id="71" name="Text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474345"/>
                        </a:xfrm>
                        <a:prstGeom prst="rect">
                          <a:avLst/>
                        </a:prstGeom>
                      </wps:spPr>
                      <wps:txbx>
                        <w:txbxContent>
                          <w:p w14:paraId="7F369DF5" w14:textId="77777777" w:rsidR="00202B63" w:rsidRDefault="00C257FE">
                            <w:pPr>
                              <w:spacing w:before="15"/>
                              <w:ind w:left="20"/>
                              <w:rPr>
                                <w:b/>
                                <w:sz w:val="20"/>
                              </w:rPr>
                            </w:pPr>
                            <w:r>
                              <w:rPr>
                                <w:b/>
                                <w:color w:val="FFFFFF"/>
                                <w:spacing w:val="-2"/>
                                <w:sz w:val="20"/>
                              </w:rPr>
                              <w:t>OTHER</w:t>
                            </w:r>
                          </w:p>
                        </w:txbxContent>
                      </wps:txbx>
                      <wps:bodyPr vert="vert" wrap="square" lIns="0" tIns="0" rIns="0" bIns="0" rtlCol="0">
                        <a:noAutofit/>
                      </wps:bodyPr>
                    </wps:wsp>
                  </a:graphicData>
                </a:graphic>
              </wp:anchor>
            </w:drawing>
          </mc:Choice>
          <mc:Fallback>
            <w:pict>
              <v:shape w14:anchorId="7F369D3D" id="Textbox 71" o:spid="_x0000_s1060" type="#_x0000_t202" alt="&quot;&quot;" style="position:absolute;left:0;text-align:left;margin-left:499.7pt;margin-top:74.8pt;width:13.3pt;height:37.35pt;z-index:25144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" filled="f" stroked="f">
                <v:textbox style="layout-flow:vertical" inset="0,0,0,0">
                  <w:txbxContent>
                    <w:p w14:paraId="7F369DF5" w14:textId="77777777" w:rsidR="00202B63" w:rsidRDefault="00C257FE">
                      <w:pPr>
                        <w:spacing w:before="15"/>
                        <w:ind w:left="20"/>
                        <w:rPr>
                          <w:b/>
                          <w:sz w:val="20"/>
                        </w:rPr>
                      </w:pPr>
                      <w:r>
                        <w:rPr>
                          <w:b/>
                          <w:color w:val="FFFFFF"/>
                          <w:spacing w:val="-2"/>
                          <w:sz w:val="20"/>
                        </w:rPr>
                        <w:t>OTHER</w:t>
                      </w:r>
                    </w:p>
                  </w:txbxContent>
                </v:textbox>
                <w10:wrap anchorx="page"/>
              </v:shape>
            </w:pict>
          </mc:Fallback>
        </mc:AlternateContent>
      </w:r>
      <w:r>
        <w:rPr>
          <w:noProof/>
        </w:rPr>
        <mc:AlternateContent>
          <mc:Choice Requires="wps">
            <w:drawing>
              <wp:anchor distT="0" distB="0" distL="0" distR="0" simplePos="0" relativeHeight="251652608" behindDoc="0" locked="0" layoutInCell="1" allowOverlap="1" wp14:anchorId="7F369D43" wp14:editId="3D5FF5BD">
                <wp:simplePos x="0" y="0"/>
                <wp:positionH relativeFrom="page">
                  <wp:posOffset>5805170</wp:posOffset>
                </wp:positionH>
                <wp:positionV relativeFrom="paragraph">
                  <wp:posOffset>1683385</wp:posOffset>
                </wp:positionV>
                <wp:extent cx="240665" cy="718820"/>
                <wp:effectExtent l="0" t="0" r="0" b="0"/>
                <wp:wrapNone/>
                <wp:docPr id="74" name="Text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718820"/>
                        </a:xfrm>
                        <a:prstGeom prst="rect">
                          <a:avLst/>
                        </a:prstGeom>
                      </wps:spPr>
                      <wps:txbx>
                        <w:txbxContent>
                          <w:p w14:paraId="7F369DF8" w14:textId="77777777" w:rsidR="00202B63" w:rsidRDefault="00C257FE">
                            <w:pPr>
                              <w:spacing w:before="14"/>
                              <w:ind w:left="68"/>
                              <w:rPr>
                                <w:b/>
                                <w:sz w:val="14"/>
                              </w:rPr>
                            </w:pPr>
                            <w:r>
                              <w:rPr>
                                <w:b/>
                                <w:color w:val="FFFFFF"/>
                                <w:spacing w:val="-2"/>
                                <w:sz w:val="14"/>
                              </w:rPr>
                              <w:t>GOVERNMENT</w:t>
                            </w:r>
                          </w:p>
                          <w:p w14:paraId="7F369DF9" w14:textId="77777777" w:rsidR="00202B63" w:rsidRDefault="00C257FE">
                            <w:pPr>
                              <w:spacing w:before="22"/>
                              <w:ind w:left="20"/>
                              <w:rPr>
                                <w:b/>
                                <w:sz w:val="14"/>
                              </w:rPr>
                            </w:pPr>
                            <w:r>
                              <w:rPr>
                                <w:b/>
                                <w:color w:val="FFFFFF"/>
                                <w:sz w:val="14"/>
                              </w:rPr>
                              <w:t>AGENCY</w:t>
                            </w:r>
                            <w:r>
                              <w:rPr>
                                <w:b/>
                                <w:color w:val="FFFFFF"/>
                                <w:spacing w:val="-7"/>
                                <w:sz w:val="14"/>
                              </w:rPr>
                              <w:t xml:space="preserve"> </w:t>
                            </w:r>
                            <w:r>
                              <w:rPr>
                                <w:b/>
                                <w:color w:val="FFFFFF"/>
                                <w:sz w:val="14"/>
                              </w:rPr>
                              <w:t>/</w:t>
                            </w:r>
                            <w:r>
                              <w:rPr>
                                <w:b/>
                                <w:color w:val="FFFFFF"/>
                                <w:spacing w:val="-5"/>
                                <w:sz w:val="14"/>
                              </w:rPr>
                              <w:t xml:space="preserve"> </w:t>
                            </w:r>
                            <w:r>
                              <w:rPr>
                                <w:b/>
                                <w:color w:val="FFFFFF"/>
                                <w:spacing w:val="-4"/>
                                <w:sz w:val="14"/>
                              </w:rPr>
                              <w:t>REPS</w:t>
                            </w:r>
                          </w:p>
                        </w:txbxContent>
                      </wps:txbx>
                      <wps:bodyPr vert="vert" wrap="square" lIns="0" tIns="0" rIns="0" bIns="0" rtlCol="0">
                        <a:noAutofit/>
                      </wps:bodyPr>
                    </wps:wsp>
                  </a:graphicData>
                </a:graphic>
              </wp:anchor>
            </w:drawing>
          </mc:Choice>
          <mc:Fallback>
            <w:pict>
              <v:shape w14:anchorId="7F369D43" id="Textbox 74" o:spid="_x0000_s1061" type="#_x0000_t202" alt="&quot;&quot;" style="position:absolute;left:0;text-align:left;margin-left:457.1pt;margin-top:132.55pt;width:18.95pt;height:56.6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" filled="f" stroked="f">
                <v:textbox style="layout-flow:vertical" inset="0,0,0,0">
                  <w:txbxContent>
                    <w:p w14:paraId="7F369DF8" w14:textId="77777777" w:rsidR="00202B63" w:rsidRDefault="00C257FE">
                      <w:pPr>
                        <w:spacing w:before="14"/>
                        <w:ind w:left="68"/>
                        <w:rPr>
                          <w:b/>
                          <w:sz w:val="14"/>
                        </w:rPr>
                      </w:pPr>
                      <w:r>
                        <w:rPr>
                          <w:b/>
                          <w:color w:val="FFFFFF"/>
                          <w:spacing w:val="-2"/>
                          <w:sz w:val="14"/>
                        </w:rPr>
                        <w:t>GOVERNMENT</w:t>
                      </w:r>
                    </w:p>
                    <w:p w14:paraId="7F369DF9" w14:textId="77777777" w:rsidR="00202B63" w:rsidRDefault="00C257FE">
                      <w:pPr>
                        <w:spacing w:before="22"/>
                        <w:ind w:left="20"/>
                        <w:rPr>
                          <w:b/>
                          <w:sz w:val="14"/>
                        </w:rPr>
                      </w:pPr>
                      <w:r>
                        <w:rPr>
                          <w:b/>
                          <w:color w:val="FFFFFF"/>
                          <w:sz w:val="14"/>
                        </w:rPr>
                        <w:t>AGENCY</w:t>
                      </w:r>
                      <w:r>
                        <w:rPr>
                          <w:b/>
                          <w:color w:val="FFFFFF"/>
                          <w:spacing w:val="-7"/>
                          <w:sz w:val="14"/>
                        </w:rPr>
                        <w:t xml:space="preserve"> </w:t>
                      </w:r>
                      <w:r>
                        <w:rPr>
                          <w:b/>
                          <w:color w:val="FFFFFF"/>
                          <w:sz w:val="14"/>
                        </w:rPr>
                        <w:t>/</w:t>
                      </w:r>
                      <w:r>
                        <w:rPr>
                          <w:b/>
                          <w:color w:val="FFFFFF"/>
                          <w:spacing w:val="-5"/>
                          <w:sz w:val="14"/>
                        </w:rPr>
                        <w:t xml:space="preserve"> </w:t>
                      </w:r>
                      <w:r>
                        <w:rPr>
                          <w:b/>
                          <w:color w:val="FFFFFF"/>
                          <w:spacing w:val="-4"/>
                          <w:sz w:val="14"/>
                        </w:rPr>
                        <w:t>REPS</w:t>
                      </w:r>
                    </w:p>
                  </w:txbxContent>
                </v:textbox>
                <w10:wrap anchorx="page"/>
              </v:shape>
            </w:pict>
          </mc:Fallback>
        </mc:AlternateContent>
      </w:r>
      <w:r>
        <w:rPr>
          <w:noProof/>
        </w:rPr>
        <mc:AlternateContent>
          <mc:Choice Requires="wps">
            <w:drawing>
              <wp:anchor distT="0" distB="0" distL="0" distR="0" simplePos="0" relativeHeight="251628032" behindDoc="0" locked="0" layoutInCell="1" allowOverlap="1" wp14:anchorId="7F369D41" wp14:editId="00DEFE18">
                <wp:simplePos x="0" y="0"/>
                <wp:positionH relativeFrom="page">
                  <wp:posOffset>6415405</wp:posOffset>
                </wp:positionH>
                <wp:positionV relativeFrom="paragraph">
                  <wp:posOffset>1816100</wp:posOffset>
                </wp:positionV>
                <wp:extent cx="124460" cy="562610"/>
                <wp:effectExtent l="0" t="0" r="0" b="0"/>
                <wp:wrapNone/>
                <wp:docPr id="73" name="Text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562610"/>
                        </a:xfrm>
                        <a:prstGeom prst="rect">
                          <a:avLst/>
                        </a:prstGeom>
                      </wps:spPr>
                      <wps:txbx>
                        <w:txbxContent>
                          <w:p w14:paraId="7F369DF7" w14:textId="77777777" w:rsidR="00202B63" w:rsidRDefault="00C257FE">
                            <w:pPr>
                              <w:spacing w:before="14"/>
                              <w:ind w:left="20"/>
                              <w:rPr>
                                <w:b/>
                                <w:sz w:val="14"/>
                              </w:rPr>
                            </w:pPr>
                            <w:r>
                              <w:rPr>
                                <w:b/>
                                <w:color w:val="FFFFFF"/>
                                <w:spacing w:val="-2"/>
                                <w:sz w:val="14"/>
                              </w:rPr>
                              <w:t>ACADEMICS</w:t>
                            </w:r>
                          </w:p>
                        </w:txbxContent>
                      </wps:txbx>
                      <wps:bodyPr vert="vert" wrap="square" lIns="0" tIns="0" rIns="0" bIns="0" rtlCol="0">
                        <a:noAutofit/>
                      </wps:bodyPr>
                    </wps:wsp>
                  </a:graphicData>
                </a:graphic>
              </wp:anchor>
            </w:drawing>
          </mc:Choice>
          <mc:Fallback>
            <w:pict>
              <v:shape w14:anchorId="7F369D41" id="Textbox 73" o:spid="_x0000_s1062" type="#_x0000_t202" alt="&quot;&quot;" style="position:absolute;left:0;text-align:left;margin-left:505.15pt;margin-top:143pt;width:9.8pt;height:44.3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" filled="f" stroked="f">
                <v:textbox style="layout-flow:vertical" inset="0,0,0,0">
                  <w:txbxContent>
                    <w:p w14:paraId="7F369DF7" w14:textId="77777777" w:rsidR="00202B63" w:rsidRDefault="00C257FE">
                      <w:pPr>
                        <w:spacing w:before="14"/>
                        <w:ind w:left="20"/>
                        <w:rPr>
                          <w:b/>
                          <w:sz w:val="14"/>
                        </w:rPr>
                      </w:pPr>
                      <w:r>
                        <w:rPr>
                          <w:b/>
                          <w:color w:val="FFFFFF"/>
                          <w:spacing w:val="-2"/>
                          <w:sz w:val="14"/>
                        </w:rPr>
                        <w:t>ACADEMICS</w:t>
                      </w:r>
                    </w:p>
                  </w:txbxContent>
                </v:textbox>
                <w10:wrap anchorx="page"/>
              </v:shape>
            </w:pict>
          </mc:Fallback>
        </mc:AlternateContent>
      </w:r>
      <w:r w:rsidR="00C257FE">
        <w:rPr>
          <w:noProof/>
        </w:rPr>
        <mc:AlternateContent>
          <mc:Choice Requires="wpg">
            <w:drawing>
              <wp:inline distT="0" distB="0" distL="0" distR="0" wp14:anchorId="7F369D3B" wp14:editId="48F07838">
                <wp:extent cx="5657215" cy="2428240"/>
                <wp:effectExtent l="0" t="0" r="635" b="0"/>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2428240"/>
                          <a:chOff x="0" y="0"/>
                          <a:chExt cx="5657215" cy="2428240"/>
                        </a:xfrm>
                      </wpg:grpSpPr>
                      <pic:pic xmlns:pic="http://schemas.openxmlformats.org/drawingml/2006/picture">
                        <pic:nvPicPr>
                          <pic:cNvPr id="61" name="Image 61" descr="Breakdown of participants in the Review &#10;by sector  "/>
                          <pic:cNvPicPr/>
                        </pic:nvPicPr>
                        <pic:blipFill>
                          <a:blip r:embed="rId29" cstate="print"/>
                          <a:stretch>
                            <a:fillRect/>
                          </a:stretch>
                        </pic:blipFill>
                        <pic:spPr>
                          <a:xfrm>
                            <a:off x="0" y="0"/>
                            <a:ext cx="5657046" cy="2427732"/>
                          </a:xfrm>
                          <a:prstGeom prst="rect">
                            <a:avLst/>
                          </a:prstGeom>
                        </pic:spPr>
                      </pic:pic>
                      <wps:wsp>
                        <wps:cNvPr id="62" name="Textbox 62"/>
                        <wps:cNvSpPr txBox="1"/>
                        <wps:spPr>
                          <a:xfrm>
                            <a:off x="601069" y="339810"/>
                            <a:ext cx="1584960" cy="1487170"/>
                          </a:xfrm>
                          <a:prstGeom prst="rect">
                            <a:avLst/>
                          </a:prstGeom>
                        </wps:spPr>
                        <wps:txbx>
                          <w:txbxContent>
                            <w:p w14:paraId="7F369DE7" w14:textId="77777777" w:rsidR="00202B63" w:rsidRDefault="00C257FE">
                              <w:pPr>
                                <w:spacing w:line="1566" w:lineRule="exact"/>
                                <w:ind w:right="5"/>
                                <w:jc w:val="center"/>
                                <w:rPr>
                                  <w:b/>
                                  <w:sz w:val="140"/>
                                </w:rPr>
                              </w:pPr>
                              <w:r>
                                <w:rPr>
                                  <w:b/>
                                  <w:color w:val="FFFFFF"/>
                                  <w:spacing w:val="-5"/>
                                  <w:sz w:val="140"/>
                                </w:rPr>
                                <w:t>263</w:t>
                              </w:r>
                            </w:p>
                            <w:p w14:paraId="7F369DE8" w14:textId="77777777" w:rsidR="00202B63" w:rsidRDefault="00C257FE">
                              <w:pPr>
                                <w:spacing w:before="84"/>
                                <w:ind w:right="21"/>
                                <w:jc w:val="center"/>
                                <w:rPr>
                                  <w:b/>
                                  <w:sz w:val="28"/>
                                </w:rPr>
                              </w:pPr>
                              <w:r>
                                <w:rPr>
                                  <w:b/>
                                  <w:color w:val="FFFFFF"/>
                                  <w:spacing w:val="-2"/>
                                  <w:sz w:val="28"/>
                                </w:rPr>
                                <w:t>CONSUMERS</w:t>
                              </w:r>
                              <w:r>
                                <w:rPr>
                                  <w:b/>
                                  <w:color w:val="FFFFFF"/>
                                  <w:spacing w:val="-3"/>
                                  <w:sz w:val="28"/>
                                </w:rPr>
                                <w:t xml:space="preserve"> </w:t>
                              </w:r>
                              <w:r>
                                <w:rPr>
                                  <w:b/>
                                  <w:color w:val="FFFFFF"/>
                                  <w:spacing w:val="-10"/>
                                  <w:sz w:val="28"/>
                                </w:rPr>
                                <w:t>/</w:t>
                              </w:r>
                            </w:p>
                            <w:p w14:paraId="7F369DE9" w14:textId="77777777" w:rsidR="00202B63" w:rsidRDefault="00C257FE">
                              <w:pPr>
                                <w:spacing w:before="48" w:line="322" w:lineRule="exact"/>
                                <w:ind w:right="18"/>
                                <w:jc w:val="center"/>
                                <w:rPr>
                                  <w:b/>
                                  <w:sz w:val="28"/>
                                </w:rPr>
                              </w:pPr>
                              <w:r>
                                <w:rPr>
                                  <w:b/>
                                  <w:color w:val="FFFFFF"/>
                                  <w:spacing w:val="-2"/>
                                  <w:sz w:val="28"/>
                                </w:rPr>
                                <w:t>GENERAL</w:t>
                              </w:r>
                              <w:r>
                                <w:rPr>
                                  <w:b/>
                                  <w:color w:val="FFFFFF"/>
                                  <w:spacing w:val="-8"/>
                                  <w:sz w:val="28"/>
                                </w:rPr>
                                <w:t xml:space="preserve"> </w:t>
                              </w:r>
                              <w:r>
                                <w:rPr>
                                  <w:b/>
                                  <w:color w:val="FFFFFF"/>
                                  <w:spacing w:val="-2"/>
                                  <w:sz w:val="28"/>
                                </w:rPr>
                                <w:t>PUBLIC</w:t>
                              </w:r>
                            </w:p>
                          </w:txbxContent>
                        </wps:txbx>
                        <wps:bodyPr wrap="square" lIns="0" tIns="0" rIns="0" bIns="0" rtlCol="0">
                          <a:noAutofit/>
                        </wps:bodyPr>
                      </wps:wsp>
                      <wps:wsp>
                        <wps:cNvPr id="63" name="Textbox 63"/>
                        <wps:cNvSpPr txBox="1"/>
                        <wps:spPr>
                          <a:xfrm>
                            <a:off x="2967206" y="107446"/>
                            <a:ext cx="1174750" cy="1047750"/>
                          </a:xfrm>
                          <a:prstGeom prst="rect">
                            <a:avLst/>
                          </a:prstGeom>
                        </wps:spPr>
                        <wps:txbx>
                          <w:txbxContent>
                            <w:p w14:paraId="7F369DEA" w14:textId="77777777" w:rsidR="00202B63" w:rsidRDefault="00C257FE">
                              <w:pPr>
                                <w:spacing w:line="982" w:lineRule="exact"/>
                                <w:rPr>
                                  <w:b/>
                                  <w:sz w:val="88"/>
                                </w:rPr>
                              </w:pPr>
                              <w:r>
                                <w:rPr>
                                  <w:b/>
                                  <w:color w:val="FFFFFF"/>
                                  <w:spacing w:val="-5"/>
                                  <w:sz w:val="88"/>
                                </w:rPr>
                                <w:t>75</w:t>
                              </w:r>
                            </w:p>
                            <w:p w14:paraId="7F369DEB" w14:textId="77777777" w:rsidR="00202B63" w:rsidRDefault="00C257FE">
                              <w:pPr>
                                <w:spacing w:before="143" w:line="260" w:lineRule="atLeast"/>
                                <w:ind w:left="259" w:hanging="159"/>
                                <w:rPr>
                                  <w:b/>
                                  <w:sz w:val="20"/>
                                </w:rPr>
                              </w:pPr>
                              <w:r>
                                <w:rPr>
                                  <w:b/>
                                  <w:color w:val="FFFFFF"/>
                                  <w:sz w:val="20"/>
                                </w:rPr>
                                <w:t>HEALTH</w:t>
                              </w:r>
                              <w:r>
                                <w:rPr>
                                  <w:b/>
                                  <w:color w:val="FFFFFF"/>
                                  <w:spacing w:val="-14"/>
                                  <w:sz w:val="20"/>
                                </w:rPr>
                                <w:t xml:space="preserve"> </w:t>
                              </w:r>
                              <w:r>
                                <w:rPr>
                                  <w:b/>
                                  <w:color w:val="FFFFFF"/>
                                  <w:sz w:val="20"/>
                                </w:rPr>
                                <w:t>/</w:t>
                              </w:r>
                              <w:r>
                                <w:rPr>
                                  <w:b/>
                                  <w:color w:val="FFFFFF"/>
                                  <w:spacing w:val="-14"/>
                                  <w:sz w:val="20"/>
                                </w:rPr>
                                <w:t xml:space="preserve"> </w:t>
                              </w:r>
                              <w:r>
                                <w:rPr>
                                  <w:b/>
                                  <w:color w:val="FFFFFF"/>
                                  <w:sz w:val="20"/>
                                </w:rPr>
                                <w:t>PUBLIC HEALTH REPS</w:t>
                              </w:r>
                            </w:p>
                          </w:txbxContent>
                        </wps:txbx>
                        <wps:bodyPr wrap="square" lIns="0" tIns="0" rIns="0" bIns="0" rtlCol="0">
                          <a:noAutofit/>
                        </wps:bodyPr>
                      </wps:wsp>
                      <wps:wsp>
                        <wps:cNvPr id="64" name="Textbox 64"/>
                        <wps:cNvSpPr txBox="1"/>
                        <wps:spPr>
                          <a:xfrm>
                            <a:off x="4376017" y="20678"/>
                            <a:ext cx="408940" cy="398780"/>
                          </a:xfrm>
                          <a:prstGeom prst="rect">
                            <a:avLst/>
                          </a:prstGeom>
                        </wps:spPr>
                        <wps:txbx>
                          <w:txbxContent>
                            <w:p w14:paraId="7F369DEC" w14:textId="77777777" w:rsidR="00202B63" w:rsidRDefault="00C257FE">
                              <w:pPr>
                                <w:spacing w:line="628" w:lineRule="exact"/>
                                <w:rPr>
                                  <w:b/>
                                  <w:sz w:val="56"/>
                                </w:rPr>
                              </w:pPr>
                              <w:r>
                                <w:rPr>
                                  <w:b/>
                                  <w:color w:val="FFFFFF"/>
                                  <w:spacing w:val="-5"/>
                                  <w:sz w:val="56"/>
                                </w:rPr>
                                <w:t>40</w:t>
                              </w:r>
                            </w:p>
                          </w:txbxContent>
                        </wps:txbx>
                        <wps:bodyPr wrap="square" lIns="0" tIns="0" rIns="0" bIns="0" rtlCol="0">
                          <a:noAutofit/>
                        </wps:bodyPr>
                      </wps:wsp>
                      <wps:wsp>
                        <wps:cNvPr id="65" name="Textbox 65"/>
                        <wps:cNvSpPr txBox="1"/>
                        <wps:spPr>
                          <a:xfrm>
                            <a:off x="5059023" y="14582"/>
                            <a:ext cx="408940" cy="398780"/>
                          </a:xfrm>
                          <a:prstGeom prst="rect">
                            <a:avLst/>
                          </a:prstGeom>
                        </wps:spPr>
                        <wps:txbx>
                          <w:txbxContent>
                            <w:p w14:paraId="7F369DED" w14:textId="77777777" w:rsidR="00202B63" w:rsidRDefault="00C257FE">
                              <w:pPr>
                                <w:spacing w:line="628" w:lineRule="exact"/>
                                <w:rPr>
                                  <w:b/>
                                  <w:sz w:val="56"/>
                                </w:rPr>
                              </w:pPr>
                              <w:r>
                                <w:rPr>
                                  <w:b/>
                                  <w:color w:val="FFFFFF"/>
                                  <w:spacing w:val="-5"/>
                                  <w:sz w:val="56"/>
                                </w:rPr>
                                <w:t>39</w:t>
                              </w:r>
                            </w:p>
                          </w:txbxContent>
                        </wps:txbx>
                        <wps:bodyPr wrap="square" lIns="0" tIns="0" rIns="0" bIns="0" rtlCol="0">
                          <a:noAutofit/>
                        </wps:bodyPr>
                      </wps:wsp>
                      <wps:wsp>
                        <wps:cNvPr id="66" name="Textbox 66"/>
                        <wps:cNvSpPr txBox="1"/>
                        <wps:spPr>
                          <a:xfrm>
                            <a:off x="2924534" y="1371049"/>
                            <a:ext cx="579755" cy="568960"/>
                          </a:xfrm>
                          <a:prstGeom prst="rect">
                            <a:avLst/>
                          </a:prstGeom>
                        </wps:spPr>
                        <wps:txbx>
                          <w:txbxContent>
                            <w:p w14:paraId="7F369DEE" w14:textId="77777777" w:rsidR="00202B63" w:rsidRDefault="00C257FE">
                              <w:pPr>
                                <w:spacing w:line="895" w:lineRule="exact"/>
                                <w:rPr>
                                  <w:b/>
                                  <w:sz w:val="80"/>
                                </w:rPr>
                              </w:pPr>
                              <w:r>
                                <w:rPr>
                                  <w:b/>
                                  <w:color w:val="FFFFFF"/>
                                  <w:spacing w:val="-5"/>
                                  <w:sz w:val="80"/>
                                </w:rPr>
                                <w:t>61</w:t>
                              </w:r>
                            </w:p>
                          </w:txbxContent>
                        </wps:txbx>
                        <wps:bodyPr wrap="square" lIns="0" tIns="0" rIns="0" bIns="0" rtlCol="0">
                          <a:noAutofit/>
                        </wps:bodyPr>
                      </wps:wsp>
                      <wps:wsp>
                        <wps:cNvPr id="67" name="Textbox 67"/>
                        <wps:cNvSpPr txBox="1"/>
                        <wps:spPr>
                          <a:xfrm>
                            <a:off x="3592300" y="1459396"/>
                            <a:ext cx="665480" cy="311785"/>
                          </a:xfrm>
                          <a:prstGeom prst="rect">
                            <a:avLst/>
                          </a:prstGeom>
                        </wps:spPr>
                        <wps:txbx>
                          <w:txbxContent>
                            <w:p w14:paraId="7F369DEF" w14:textId="77777777" w:rsidR="00202B63" w:rsidRDefault="00C257FE">
                              <w:pPr>
                                <w:spacing w:line="225" w:lineRule="exact"/>
                                <w:ind w:right="18"/>
                                <w:jc w:val="right"/>
                                <w:rPr>
                                  <w:b/>
                                  <w:sz w:val="20"/>
                                </w:rPr>
                              </w:pPr>
                              <w:r>
                                <w:rPr>
                                  <w:b/>
                                  <w:color w:val="FFFFFF"/>
                                  <w:spacing w:val="-2"/>
                                  <w:sz w:val="20"/>
                                </w:rPr>
                                <w:t>INDUSTRY</w:t>
                              </w:r>
                            </w:p>
                            <w:p w14:paraId="7F369DF0" w14:textId="77777777" w:rsidR="00202B63" w:rsidRDefault="00C257FE">
                              <w:pPr>
                                <w:spacing w:before="34"/>
                                <w:ind w:right="18"/>
                                <w:jc w:val="right"/>
                                <w:rPr>
                                  <w:b/>
                                  <w:sz w:val="20"/>
                                </w:rPr>
                              </w:pPr>
                              <w:r>
                                <w:rPr>
                                  <w:b/>
                                  <w:color w:val="FFFFFF"/>
                                  <w:spacing w:val="-4"/>
                                  <w:sz w:val="20"/>
                                </w:rPr>
                                <w:t>REPS</w:t>
                              </w:r>
                            </w:p>
                          </w:txbxContent>
                        </wps:txbx>
                        <wps:bodyPr wrap="square" lIns="0" tIns="0" rIns="0" bIns="0" rtlCol="0">
                          <a:noAutofit/>
                        </wps:bodyPr>
                      </wps:wsp>
                      <wps:wsp>
                        <wps:cNvPr id="68" name="Textbox 68"/>
                        <wps:cNvSpPr txBox="1"/>
                        <wps:spPr>
                          <a:xfrm>
                            <a:off x="4409545" y="1539493"/>
                            <a:ext cx="408940" cy="398780"/>
                          </a:xfrm>
                          <a:prstGeom prst="rect">
                            <a:avLst/>
                          </a:prstGeom>
                        </wps:spPr>
                        <wps:txbx>
                          <w:txbxContent>
                            <w:p w14:paraId="7F369DF1" w14:textId="77777777" w:rsidR="00202B63" w:rsidRDefault="00C257FE">
                              <w:pPr>
                                <w:spacing w:line="627" w:lineRule="exact"/>
                                <w:rPr>
                                  <w:b/>
                                  <w:sz w:val="56"/>
                                </w:rPr>
                              </w:pPr>
                              <w:r>
                                <w:rPr>
                                  <w:b/>
                                  <w:color w:val="FFFFFF"/>
                                  <w:spacing w:val="-5"/>
                                  <w:sz w:val="56"/>
                                </w:rPr>
                                <w:t>29</w:t>
                              </w:r>
                            </w:p>
                          </w:txbxContent>
                        </wps:txbx>
                        <wps:bodyPr wrap="square" lIns="0" tIns="0" rIns="0" bIns="0" rtlCol="0">
                          <a:noAutofit/>
                        </wps:bodyPr>
                      </wps:wsp>
                      <wps:wsp>
                        <wps:cNvPr id="69" name="Textbox 69"/>
                        <wps:cNvSpPr txBox="1"/>
                        <wps:spPr>
                          <a:xfrm>
                            <a:off x="5214471" y="1577994"/>
                            <a:ext cx="323850" cy="313690"/>
                          </a:xfrm>
                          <a:prstGeom prst="rect">
                            <a:avLst/>
                          </a:prstGeom>
                        </wps:spPr>
                        <wps:txbx>
                          <w:txbxContent>
                            <w:p w14:paraId="7F369DF2" w14:textId="77777777" w:rsidR="00202B63" w:rsidRDefault="00C257FE">
                              <w:pPr>
                                <w:spacing w:line="493" w:lineRule="exact"/>
                                <w:rPr>
                                  <w:b/>
                                  <w:sz w:val="44"/>
                                </w:rPr>
                              </w:pPr>
                              <w:r>
                                <w:rPr>
                                  <w:b/>
                                  <w:color w:val="FFFFFF"/>
                                  <w:spacing w:val="-5"/>
                                  <w:sz w:val="44"/>
                                </w:rPr>
                                <w:t>17</w:t>
                              </w:r>
                            </w:p>
                          </w:txbxContent>
                        </wps:txbx>
                        <wps:bodyPr wrap="square" lIns="0" tIns="0" rIns="0" bIns="0" rtlCol="0">
                          <a:noAutofit/>
                        </wps:bodyPr>
                      </wps:wsp>
                      <wps:wsp>
                        <wps:cNvPr id="70" name="Textbox 70"/>
                        <wps:cNvSpPr txBox="1"/>
                        <wps:spPr>
                          <a:xfrm>
                            <a:off x="3250670" y="2013957"/>
                            <a:ext cx="1007110" cy="330835"/>
                          </a:xfrm>
                          <a:prstGeom prst="rect">
                            <a:avLst/>
                          </a:prstGeom>
                        </wps:spPr>
                        <wps:txbx>
                          <w:txbxContent>
                            <w:p w14:paraId="7F369DF3" w14:textId="77777777" w:rsidR="00202B63" w:rsidRDefault="00C257FE">
                              <w:pPr>
                                <w:spacing w:line="278" w:lineRule="auto"/>
                                <w:ind w:right="18" w:firstLine="144"/>
                                <w:jc w:val="right"/>
                                <w:rPr>
                                  <w:b/>
                                  <w:sz w:val="14"/>
                                </w:rPr>
                              </w:pPr>
                              <w:r>
                                <w:rPr>
                                  <w:b/>
                                  <w:color w:val="FFFFFF"/>
                                  <w:sz w:val="14"/>
                                </w:rPr>
                                <w:t>N</w:t>
                              </w:r>
                              <w:r>
                                <w:rPr>
                                  <w:b/>
                                  <w:color w:val="FFFFFF"/>
                                  <w:spacing w:val="-10"/>
                                  <w:sz w:val="14"/>
                                </w:rPr>
                                <w:t xml:space="preserve"> </w:t>
                              </w:r>
                              <w:r>
                                <w:rPr>
                                  <w:b/>
                                  <w:color w:val="FFFFFF"/>
                                  <w:sz w:val="14"/>
                                </w:rPr>
                                <w:t>=</w:t>
                              </w:r>
                              <w:r>
                                <w:rPr>
                                  <w:b/>
                                  <w:color w:val="FFFFFF"/>
                                  <w:spacing w:val="-10"/>
                                  <w:sz w:val="14"/>
                                </w:rPr>
                                <w:t xml:space="preserve"> </w:t>
                              </w:r>
                              <w:r>
                                <w:rPr>
                                  <w:b/>
                                  <w:color w:val="FFFFFF"/>
                                  <w:sz w:val="14"/>
                                </w:rPr>
                                <w:t>50</w:t>
                              </w:r>
                              <w:r>
                                <w:rPr>
                                  <w:b/>
                                  <w:color w:val="FFFFFF"/>
                                  <w:spacing w:val="-10"/>
                                  <w:sz w:val="14"/>
                                </w:rPr>
                                <w:t xml:space="preserve"> </w:t>
                              </w:r>
                              <w:r>
                                <w:rPr>
                                  <w:b/>
                                  <w:color w:val="FFFFFF"/>
                                  <w:sz w:val="14"/>
                                </w:rPr>
                                <w:t>SIGNATORIES</w:t>
                              </w:r>
                              <w:r>
                                <w:rPr>
                                  <w:b/>
                                  <w:color w:val="FFFFFF"/>
                                  <w:spacing w:val="40"/>
                                  <w:sz w:val="14"/>
                                </w:rPr>
                                <w:t xml:space="preserve"> </w:t>
                              </w:r>
                              <w:r>
                                <w:rPr>
                                  <w:b/>
                                  <w:color w:val="FFFFFF"/>
                                  <w:sz w:val="14"/>
                                </w:rPr>
                                <w:t>N</w:t>
                              </w:r>
                              <w:r>
                                <w:rPr>
                                  <w:b/>
                                  <w:color w:val="FFFFFF"/>
                                  <w:spacing w:val="-4"/>
                                  <w:sz w:val="14"/>
                                </w:rPr>
                                <w:t xml:space="preserve"> </w:t>
                              </w:r>
                              <w:r>
                                <w:rPr>
                                  <w:b/>
                                  <w:color w:val="FFFFFF"/>
                                  <w:sz w:val="14"/>
                                </w:rPr>
                                <w:t>=</w:t>
                              </w:r>
                              <w:r>
                                <w:rPr>
                                  <w:b/>
                                  <w:color w:val="FFFFFF"/>
                                  <w:spacing w:val="-3"/>
                                  <w:sz w:val="14"/>
                                </w:rPr>
                                <w:t xml:space="preserve"> </w:t>
                              </w:r>
                              <w:r>
                                <w:rPr>
                                  <w:b/>
                                  <w:color w:val="FFFFFF"/>
                                  <w:sz w:val="14"/>
                                </w:rPr>
                                <w:t>5</w:t>
                              </w:r>
                              <w:r>
                                <w:rPr>
                                  <w:b/>
                                  <w:color w:val="FFFFFF"/>
                                  <w:spacing w:val="-4"/>
                                  <w:sz w:val="14"/>
                                </w:rPr>
                                <w:t xml:space="preserve"> </w:t>
                              </w:r>
                              <w:r>
                                <w:rPr>
                                  <w:b/>
                                  <w:color w:val="FFFFFF"/>
                                  <w:sz w:val="14"/>
                                </w:rPr>
                                <w:t>NON-</w:t>
                              </w:r>
                              <w:r>
                                <w:rPr>
                                  <w:b/>
                                  <w:color w:val="FFFFFF"/>
                                  <w:spacing w:val="-2"/>
                                  <w:sz w:val="14"/>
                                </w:rPr>
                                <w:t>SIGNATORY</w:t>
                              </w:r>
                            </w:p>
                            <w:p w14:paraId="7F369DF4" w14:textId="77777777" w:rsidR="00202B63" w:rsidRDefault="00C257FE">
                              <w:pPr>
                                <w:spacing w:line="152" w:lineRule="exact"/>
                                <w:ind w:right="24"/>
                                <w:jc w:val="right"/>
                                <w:rPr>
                                  <w:b/>
                                  <w:sz w:val="14"/>
                                </w:rPr>
                              </w:pPr>
                              <w:r>
                                <w:rPr>
                                  <w:b/>
                                  <w:color w:val="FFFFFF"/>
                                  <w:sz w:val="14"/>
                                </w:rPr>
                                <w:t>N</w:t>
                              </w:r>
                              <w:r>
                                <w:rPr>
                                  <w:b/>
                                  <w:color w:val="FFFFFF"/>
                                  <w:spacing w:val="-2"/>
                                  <w:sz w:val="14"/>
                                </w:rPr>
                                <w:t xml:space="preserve"> </w:t>
                              </w:r>
                              <w:r>
                                <w:rPr>
                                  <w:b/>
                                  <w:color w:val="FFFFFF"/>
                                  <w:sz w:val="14"/>
                                </w:rPr>
                                <w:t>=</w:t>
                              </w:r>
                              <w:r>
                                <w:rPr>
                                  <w:b/>
                                  <w:color w:val="FFFFFF"/>
                                  <w:spacing w:val="-2"/>
                                  <w:sz w:val="14"/>
                                </w:rPr>
                                <w:t xml:space="preserve"> </w:t>
                              </w:r>
                              <w:r>
                                <w:rPr>
                                  <w:b/>
                                  <w:color w:val="FFFFFF"/>
                                  <w:sz w:val="14"/>
                                </w:rPr>
                                <w:t>6</w:t>
                              </w:r>
                              <w:r>
                                <w:rPr>
                                  <w:b/>
                                  <w:color w:val="FFFFFF"/>
                                  <w:spacing w:val="-2"/>
                                  <w:sz w:val="14"/>
                                </w:rPr>
                                <w:t xml:space="preserve"> OTHER</w:t>
                              </w:r>
                            </w:p>
                          </w:txbxContent>
                        </wps:txbx>
                        <wps:bodyPr wrap="square" lIns="0" tIns="0" rIns="0" bIns="0" rtlCol="0">
                          <a:noAutofit/>
                        </wps:bodyPr>
                      </wps:wsp>
                    </wpg:wgp>
                  </a:graphicData>
                </a:graphic>
              </wp:inline>
            </w:drawing>
          </mc:Choice>
          <mc:Fallback>
            <w:pict>
              <v:group w14:anchorId="7F369D3B" id="Group 60" o:spid="_x0000_s1063" alt="&quot;&quot;" style="width:445.45pt;height:191.2pt;mso-position-horizontal-relative:char;mso-position-vertical-relative:line" coordsize="56572,2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64" type="#_x0000_t75" alt="Breakdown of participants in the Review &#10;by sector  " style="position:absolute;width:56570;height:2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">
                  <v:imagedata r:id="rId30" o:title="Breakdown of participants in the Review &#10;by sector  "/>
                </v:shape>
                <v:shapetype id="_x0000_t202" coordsize="21600,21600" o:spt="202" path="m,l,21600r21600,l21600,xe">
                  <v:stroke joinstyle="miter"/>
                  <v:path gradientshapeok="t" o:connecttype="rect"/>
                </v:shapetype>
                <v:shape id="Textbox 62" o:spid="_x0000_s1065" type="#_x0000_t202" style="position:absolute;left:6010;top:3398;width:15850;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F369DE7" w14:textId="77777777" w:rsidR="00202B63" w:rsidRDefault="00C257FE">
                        <w:pPr>
                          <w:spacing w:line="1566" w:lineRule="exact"/>
                          <w:ind w:right="5"/>
                          <w:jc w:val="center"/>
                          <w:rPr>
                            <w:b/>
                            <w:sz w:val="140"/>
                          </w:rPr>
                        </w:pPr>
                        <w:r>
                          <w:rPr>
                            <w:b/>
                            <w:color w:val="FFFFFF"/>
                            <w:spacing w:val="-5"/>
                            <w:sz w:val="140"/>
                          </w:rPr>
                          <w:t>263</w:t>
                        </w:r>
                      </w:p>
                      <w:p w14:paraId="7F369DE8" w14:textId="77777777" w:rsidR="00202B63" w:rsidRDefault="00C257FE">
                        <w:pPr>
                          <w:spacing w:before="84"/>
                          <w:ind w:right="21"/>
                          <w:jc w:val="center"/>
                          <w:rPr>
                            <w:b/>
                            <w:sz w:val="28"/>
                          </w:rPr>
                        </w:pPr>
                        <w:r>
                          <w:rPr>
                            <w:b/>
                            <w:color w:val="FFFFFF"/>
                            <w:spacing w:val="-2"/>
                            <w:sz w:val="28"/>
                          </w:rPr>
                          <w:t>CONSUMERS</w:t>
                        </w:r>
                        <w:r>
                          <w:rPr>
                            <w:b/>
                            <w:color w:val="FFFFFF"/>
                            <w:spacing w:val="-3"/>
                            <w:sz w:val="28"/>
                          </w:rPr>
                          <w:t xml:space="preserve"> </w:t>
                        </w:r>
                        <w:r>
                          <w:rPr>
                            <w:b/>
                            <w:color w:val="FFFFFF"/>
                            <w:spacing w:val="-10"/>
                            <w:sz w:val="28"/>
                          </w:rPr>
                          <w:t>/</w:t>
                        </w:r>
                      </w:p>
                      <w:p w14:paraId="7F369DE9" w14:textId="77777777" w:rsidR="00202B63" w:rsidRDefault="00C257FE">
                        <w:pPr>
                          <w:spacing w:before="48" w:line="322" w:lineRule="exact"/>
                          <w:ind w:right="18"/>
                          <w:jc w:val="center"/>
                          <w:rPr>
                            <w:b/>
                            <w:sz w:val="28"/>
                          </w:rPr>
                        </w:pPr>
                        <w:r>
                          <w:rPr>
                            <w:b/>
                            <w:color w:val="FFFFFF"/>
                            <w:spacing w:val="-2"/>
                            <w:sz w:val="28"/>
                          </w:rPr>
                          <w:t>GENERAL</w:t>
                        </w:r>
                        <w:r>
                          <w:rPr>
                            <w:b/>
                            <w:color w:val="FFFFFF"/>
                            <w:spacing w:val="-8"/>
                            <w:sz w:val="28"/>
                          </w:rPr>
                          <w:t xml:space="preserve"> </w:t>
                        </w:r>
                        <w:r>
                          <w:rPr>
                            <w:b/>
                            <w:color w:val="FFFFFF"/>
                            <w:spacing w:val="-2"/>
                            <w:sz w:val="28"/>
                          </w:rPr>
                          <w:t>PUBLIC</w:t>
                        </w:r>
                      </w:p>
                    </w:txbxContent>
                  </v:textbox>
                </v:shape>
                <v:shape id="Textbox 63" o:spid="_x0000_s1066" type="#_x0000_t202" style="position:absolute;left:29672;top:1074;width:11747;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F369DEA" w14:textId="77777777" w:rsidR="00202B63" w:rsidRDefault="00C257FE">
                        <w:pPr>
                          <w:spacing w:line="982" w:lineRule="exact"/>
                          <w:rPr>
                            <w:b/>
                            <w:sz w:val="88"/>
                          </w:rPr>
                        </w:pPr>
                        <w:r>
                          <w:rPr>
                            <w:b/>
                            <w:color w:val="FFFFFF"/>
                            <w:spacing w:val="-5"/>
                            <w:sz w:val="88"/>
                          </w:rPr>
                          <w:t>75</w:t>
                        </w:r>
                      </w:p>
                      <w:p w14:paraId="7F369DEB" w14:textId="77777777" w:rsidR="00202B63" w:rsidRDefault="00C257FE">
                        <w:pPr>
                          <w:spacing w:before="143" w:line="260" w:lineRule="atLeast"/>
                          <w:ind w:left="259" w:hanging="159"/>
                          <w:rPr>
                            <w:b/>
                            <w:sz w:val="20"/>
                          </w:rPr>
                        </w:pPr>
                        <w:r>
                          <w:rPr>
                            <w:b/>
                            <w:color w:val="FFFFFF"/>
                            <w:sz w:val="20"/>
                          </w:rPr>
                          <w:t>HEALTH</w:t>
                        </w:r>
                        <w:r>
                          <w:rPr>
                            <w:b/>
                            <w:color w:val="FFFFFF"/>
                            <w:spacing w:val="-14"/>
                            <w:sz w:val="20"/>
                          </w:rPr>
                          <w:t xml:space="preserve"> </w:t>
                        </w:r>
                        <w:r>
                          <w:rPr>
                            <w:b/>
                            <w:color w:val="FFFFFF"/>
                            <w:sz w:val="20"/>
                          </w:rPr>
                          <w:t>/</w:t>
                        </w:r>
                        <w:r>
                          <w:rPr>
                            <w:b/>
                            <w:color w:val="FFFFFF"/>
                            <w:spacing w:val="-14"/>
                            <w:sz w:val="20"/>
                          </w:rPr>
                          <w:t xml:space="preserve"> </w:t>
                        </w:r>
                        <w:r>
                          <w:rPr>
                            <w:b/>
                            <w:color w:val="FFFFFF"/>
                            <w:sz w:val="20"/>
                          </w:rPr>
                          <w:t>PUBLIC HEALTH REPS</w:t>
                        </w:r>
                      </w:p>
                    </w:txbxContent>
                  </v:textbox>
                </v:shape>
                <v:shape id="Textbox 64" o:spid="_x0000_s1067" type="#_x0000_t202" style="position:absolute;left:43760;top:206;width:408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F369DEC" w14:textId="77777777" w:rsidR="00202B63" w:rsidRDefault="00C257FE">
                        <w:pPr>
                          <w:spacing w:line="628" w:lineRule="exact"/>
                          <w:rPr>
                            <w:b/>
                            <w:sz w:val="56"/>
                          </w:rPr>
                        </w:pPr>
                        <w:r>
                          <w:rPr>
                            <w:b/>
                            <w:color w:val="FFFFFF"/>
                            <w:spacing w:val="-5"/>
                            <w:sz w:val="56"/>
                          </w:rPr>
                          <w:t>40</w:t>
                        </w:r>
                      </w:p>
                    </w:txbxContent>
                  </v:textbox>
                </v:shape>
                <v:shape id="Textbox 65" o:spid="_x0000_s1068" type="#_x0000_t202" style="position:absolute;left:50590;top:145;width:408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F369DED" w14:textId="77777777" w:rsidR="00202B63" w:rsidRDefault="00C257FE">
                        <w:pPr>
                          <w:spacing w:line="628" w:lineRule="exact"/>
                          <w:rPr>
                            <w:b/>
                            <w:sz w:val="56"/>
                          </w:rPr>
                        </w:pPr>
                        <w:r>
                          <w:rPr>
                            <w:b/>
                            <w:color w:val="FFFFFF"/>
                            <w:spacing w:val="-5"/>
                            <w:sz w:val="56"/>
                          </w:rPr>
                          <w:t>39</w:t>
                        </w:r>
                      </w:p>
                    </w:txbxContent>
                  </v:textbox>
                </v:shape>
                <v:shape id="Textbox 66" o:spid="_x0000_s1069" type="#_x0000_t202" style="position:absolute;left:29245;top:13710;width:5797;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F369DEE" w14:textId="77777777" w:rsidR="00202B63" w:rsidRDefault="00C257FE">
                        <w:pPr>
                          <w:spacing w:line="895" w:lineRule="exact"/>
                          <w:rPr>
                            <w:b/>
                            <w:sz w:val="80"/>
                          </w:rPr>
                        </w:pPr>
                        <w:r>
                          <w:rPr>
                            <w:b/>
                            <w:color w:val="FFFFFF"/>
                            <w:spacing w:val="-5"/>
                            <w:sz w:val="80"/>
                          </w:rPr>
                          <w:t>61</w:t>
                        </w:r>
                      </w:p>
                    </w:txbxContent>
                  </v:textbox>
                </v:shape>
                <v:shape id="Textbox 67" o:spid="_x0000_s1070" type="#_x0000_t202" style="position:absolute;left:35923;top:14593;width:665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F369DEF" w14:textId="77777777" w:rsidR="00202B63" w:rsidRDefault="00C257FE">
                        <w:pPr>
                          <w:spacing w:line="225" w:lineRule="exact"/>
                          <w:ind w:right="18"/>
                          <w:jc w:val="right"/>
                          <w:rPr>
                            <w:b/>
                            <w:sz w:val="20"/>
                          </w:rPr>
                        </w:pPr>
                        <w:r>
                          <w:rPr>
                            <w:b/>
                            <w:color w:val="FFFFFF"/>
                            <w:spacing w:val="-2"/>
                            <w:sz w:val="20"/>
                          </w:rPr>
                          <w:t>INDUSTRY</w:t>
                        </w:r>
                      </w:p>
                      <w:p w14:paraId="7F369DF0" w14:textId="77777777" w:rsidR="00202B63" w:rsidRDefault="00C257FE">
                        <w:pPr>
                          <w:spacing w:before="34"/>
                          <w:ind w:right="18"/>
                          <w:jc w:val="right"/>
                          <w:rPr>
                            <w:b/>
                            <w:sz w:val="20"/>
                          </w:rPr>
                        </w:pPr>
                        <w:r>
                          <w:rPr>
                            <w:b/>
                            <w:color w:val="FFFFFF"/>
                            <w:spacing w:val="-4"/>
                            <w:sz w:val="20"/>
                          </w:rPr>
                          <w:t>REPS</w:t>
                        </w:r>
                      </w:p>
                    </w:txbxContent>
                  </v:textbox>
                </v:shape>
                <v:shape id="Textbox 68" o:spid="_x0000_s1071" type="#_x0000_t202" style="position:absolute;left:44095;top:15394;width:4089;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F369DF1" w14:textId="77777777" w:rsidR="00202B63" w:rsidRDefault="00C257FE">
                        <w:pPr>
                          <w:spacing w:line="627" w:lineRule="exact"/>
                          <w:rPr>
                            <w:b/>
                            <w:sz w:val="56"/>
                          </w:rPr>
                        </w:pPr>
                        <w:r>
                          <w:rPr>
                            <w:b/>
                            <w:color w:val="FFFFFF"/>
                            <w:spacing w:val="-5"/>
                            <w:sz w:val="56"/>
                          </w:rPr>
                          <w:t>29</w:t>
                        </w:r>
                      </w:p>
                    </w:txbxContent>
                  </v:textbox>
                </v:shape>
                <v:shape id="Textbox 69" o:spid="_x0000_s1072" type="#_x0000_t202" style="position:absolute;left:52144;top:15779;width:323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F369DF2" w14:textId="77777777" w:rsidR="00202B63" w:rsidRDefault="00C257FE">
                        <w:pPr>
                          <w:spacing w:line="493" w:lineRule="exact"/>
                          <w:rPr>
                            <w:b/>
                            <w:sz w:val="44"/>
                          </w:rPr>
                        </w:pPr>
                        <w:r>
                          <w:rPr>
                            <w:b/>
                            <w:color w:val="FFFFFF"/>
                            <w:spacing w:val="-5"/>
                            <w:sz w:val="44"/>
                          </w:rPr>
                          <w:t>17</w:t>
                        </w:r>
                      </w:p>
                    </w:txbxContent>
                  </v:textbox>
                </v:shape>
                <v:shape id="Textbox 70" o:spid="_x0000_s1073" type="#_x0000_t202" style="position:absolute;left:32506;top:20139;width:1007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F369DF3" w14:textId="77777777" w:rsidR="00202B63" w:rsidRDefault="00C257FE">
                        <w:pPr>
                          <w:spacing w:line="278" w:lineRule="auto"/>
                          <w:ind w:right="18" w:firstLine="144"/>
                          <w:jc w:val="right"/>
                          <w:rPr>
                            <w:b/>
                            <w:sz w:val="14"/>
                          </w:rPr>
                        </w:pPr>
                        <w:r>
                          <w:rPr>
                            <w:b/>
                            <w:color w:val="FFFFFF"/>
                            <w:sz w:val="14"/>
                          </w:rPr>
                          <w:t>N</w:t>
                        </w:r>
                        <w:r>
                          <w:rPr>
                            <w:b/>
                            <w:color w:val="FFFFFF"/>
                            <w:spacing w:val="-10"/>
                            <w:sz w:val="14"/>
                          </w:rPr>
                          <w:t xml:space="preserve"> </w:t>
                        </w:r>
                        <w:r>
                          <w:rPr>
                            <w:b/>
                            <w:color w:val="FFFFFF"/>
                            <w:sz w:val="14"/>
                          </w:rPr>
                          <w:t>=</w:t>
                        </w:r>
                        <w:r>
                          <w:rPr>
                            <w:b/>
                            <w:color w:val="FFFFFF"/>
                            <w:spacing w:val="-10"/>
                            <w:sz w:val="14"/>
                          </w:rPr>
                          <w:t xml:space="preserve"> </w:t>
                        </w:r>
                        <w:r>
                          <w:rPr>
                            <w:b/>
                            <w:color w:val="FFFFFF"/>
                            <w:sz w:val="14"/>
                          </w:rPr>
                          <w:t>50</w:t>
                        </w:r>
                        <w:r>
                          <w:rPr>
                            <w:b/>
                            <w:color w:val="FFFFFF"/>
                            <w:spacing w:val="-10"/>
                            <w:sz w:val="14"/>
                          </w:rPr>
                          <w:t xml:space="preserve"> </w:t>
                        </w:r>
                        <w:r>
                          <w:rPr>
                            <w:b/>
                            <w:color w:val="FFFFFF"/>
                            <w:sz w:val="14"/>
                          </w:rPr>
                          <w:t>SIGNATORIES</w:t>
                        </w:r>
                        <w:r>
                          <w:rPr>
                            <w:b/>
                            <w:color w:val="FFFFFF"/>
                            <w:spacing w:val="40"/>
                            <w:sz w:val="14"/>
                          </w:rPr>
                          <w:t xml:space="preserve"> </w:t>
                        </w:r>
                        <w:r>
                          <w:rPr>
                            <w:b/>
                            <w:color w:val="FFFFFF"/>
                            <w:sz w:val="14"/>
                          </w:rPr>
                          <w:t>N</w:t>
                        </w:r>
                        <w:r>
                          <w:rPr>
                            <w:b/>
                            <w:color w:val="FFFFFF"/>
                            <w:spacing w:val="-4"/>
                            <w:sz w:val="14"/>
                          </w:rPr>
                          <w:t xml:space="preserve"> </w:t>
                        </w:r>
                        <w:r>
                          <w:rPr>
                            <w:b/>
                            <w:color w:val="FFFFFF"/>
                            <w:sz w:val="14"/>
                          </w:rPr>
                          <w:t>=</w:t>
                        </w:r>
                        <w:r>
                          <w:rPr>
                            <w:b/>
                            <w:color w:val="FFFFFF"/>
                            <w:spacing w:val="-3"/>
                            <w:sz w:val="14"/>
                          </w:rPr>
                          <w:t xml:space="preserve"> </w:t>
                        </w:r>
                        <w:r>
                          <w:rPr>
                            <w:b/>
                            <w:color w:val="FFFFFF"/>
                            <w:sz w:val="14"/>
                          </w:rPr>
                          <w:t>5</w:t>
                        </w:r>
                        <w:r>
                          <w:rPr>
                            <w:b/>
                            <w:color w:val="FFFFFF"/>
                            <w:spacing w:val="-4"/>
                            <w:sz w:val="14"/>
                          </w:rPr>
                          <w:t xml:space="preserve"> </w:t>
                        </w:r>
                        <w:r>
                          <w:rPr>
                            <w:b/>
                            <w:color w:val="FFFFFF"/>
                            <w:sz w:val="14"/>
                          </w:rPr>
                          <w:t>NON-</w:t>
                        </w:r>
                        <w:r>
                          <w:rPr>
                            <w:b/>
                            <w:color w:val="FFFFFF"/>
                            <w:spacing w:val="-2"/>
                            <w:sz w:val="14"/>
                          </w:rPr>
                          <w:t>SIGNATORY</w:t>
                        </w:r>
                      </w:p>
                      <w:p w14:paraId="7F369DF4" w14:textId="77777777" w:rsidR="00202B63" w:rsidRDefault="00C257FE">
                        <w:pPr>
                          <w:spacing w:line="152" w:lineRule="exact"/>
                          <w:ind w:right="24"/>
                          <w:jc w:val="right"/>
                          <w:rPr>
                            <w:b/>
                            <w:sz w:val="14"/>
                          </w:rPr>
                        </w:pPr>
                        <w:r>
                          <w:rPr>
                            <w:b/>
                            <w:color w:val="FFFFFF"/>
                            <w:sz w:val="14"/>
                          </w:rPr>
                          <w:t>N</w:t>
                        </w:r>
                        <w:r>
                          <w:rPr>
                            <w:b/>
                            <w:color w:val="FFFFFF"/>
                            <w:spacing w:val="-2"/>
                            <w:sz w:val="14"/>
                          </w:rPr>
                          <w:t xml:space="preserve"> </w:t>
                        </w:r>
                        <w:r>
                          <w:rPr>
                            <w:b/>
                            <w:color w:val="FFFFFF"/>
                            <w:sz w:val="14"/>
                          </w:rPr>
                          <w:t>=</w:t>
                        </w:r>
                        <w:r>
                          <w:rPr>
                            <w:b/>
                            <w:color w:val="FFFFFF"/>
                            <w:spacing w:val="-2"/>
                            <w:sz w:val="14"/>
                          </w:rPr>
                          <w:t xml:space="preserve"> </w:t>
                        </w:r>
                        <w:r>
                          <w:rPr>
                            <w:b/>
                            <w:color w:val="FFFFFF"/>
                            <w:sz w:val="14"/>
                          </w:rPr>
                          <w:t>6</w:t>
                        </w:r>
                        <w:r>
                          <w:rPr>
                            <w:b/>
                            <w:color w:val="FFFFFF"/>
                            <w:spacing w:val="-2"/>
                            <w:sz w:val="14"/>
                          </w:rPr>
                          <w:t xml:space="preserve"> OTHER</w:t>
                        </w:r>
                      </w:p>
                    </w:txbxContent>
                  </v:textbox>
                </v:shape>
                <w10:anchorlock/>
              </v:group>
            </w:pict>
          </mc:Fallback>
        </mc:AlternateContent>
      </w:r>
    </w:p>
    <w:p w14:paraId="7F3695A8" w14:textId="4E3ED255" w:rsidR="00202B63" w:rsidRPr="00EF1283" w:rsidRDefault="00C257FE" w:rsidP="00D26E24">
      <w:pPr>
        <w:pStyle w:val="Heading4"/>
        <w:numPr>
          <w:ilvl w:val="0"/>
          <w:numId w:val="0"/>
        </w:numPr>
        <w:spacing w:after="360"/>
        <w:ind w:left="2137" w:hanging="1440"/>
        <w:rPr>
          <w:rStyle w:val="SubtleEmphasis"/>
        </w:rPr>
      </w:pPr>
      <w:r w:rsidRPr="00EF1283">
        <w:rPr>
          <w:rStyle w:val="SubtleEmphasis"/>
        </w:rPr>
        <w:t>Figure 3: Stakeholder participation in the Review by sector</w:t>
      </w:r>
    </w:p>
    <w:p w14:paraId="7F3695B9" w14:textId="56607789" w:rsidR="00202B63" w:rsidRPr="0054553C" w:rsidRDefault="00C257FE" w:rsidP="00C5169E">
      <w:pPr>
        <w:pStyle w:val="Heading2"/>
        <w:numPr>
          <w:ilvl w:val="1"/>
          <w:numId w:val="30"/>
        </w:numPr>
        <w:spacing w:after="240"/>
        <w:ind w:left="1548" w:right="244"/>
      </w:pPr>
      <w:bookmarkStart w:id="6" w:name="_Toc152861098"/>
      <w:r w:rsidRPr="0054553C">
        <w:t>Online</w:t>
      </w:r>
      <w:r w:rsidRPr="0054553C">
        <w:rPr>
          <w:spacing w:val="-16"/>
        </w:rPr>
        <w:t xml:space="preserve"> </w:t>
      </w:r>
      <w:r w:rsidRPr="0054553C">
        <w:rPr>
          <w:spacing w:val="-2"/>
        </w:rPr>
        <w:t>survey</w:t>
      </w:r>
      <w:bookmarkEnd w:id="6"/>
    </w:p>
    <w:p w14:paraId="7F3695BB" w14:textId="520F2C53" w:rsidR="00202B63" w:rsidRPr="006970E8" w:rsidRDefault="00C257FE" w:rsidP="006970E8">
      <w:pPr>
        <w:pStyle w:val="BodyText"/>
        <w:spacing w:before="50" w:line="276" w:lineRule="auto"/>
        <w:ind w:left="700" w:right="230"/>
        <w:jc w:val="both"/>
      </w:pPr>
      <w:r>
        <w:t>An online public consultation survey was launched on the Department of Health and Aged Care’s Consultation Hub on 31 March 2023 and remained open for responses until 12 May 2023.</w:t>
      </w:r>
      <w:r>
        <w:rPr>
          <w:spacing w:val="-9"/>
        </w:rPr>
        <w:t xml:space="preserve"> </w:t>
      </w:r>
      <w:r>
        <w:t>Many</w:t>
      </w:r>
      <w:r>
        <w:rPr>
          <w:spacing w:val="-7"/>
        </w:rPr>
        <w:t xml:space="preserve"> </w:t>
      </w:r>
      <w:r>
        <w:t>key</w:t>
      </w:r>
      <w:r>
        <w:rPr>
          <w:spacing w:val="-7"/>
        </w:rPr>
        <w:t xml:space="preserve"> </w:t>
      </w:r>
      <w:r>
        <w:t>stakeholders</w:t>
      </w:r>
      <w:r>
        <w:rPr>
          <w:spacing w:val="-4"/>
        </w:rPr>
        <w:t xml:space="preserve"> </w:t>
      </w:r>
      <w:r>
        <w:t>were</w:t>
      </w:r>
      <w:r>
        <w:rPr>
          <w:spacing w:val="-9"/>
        </w:rPr>
        <w:t xml:space="preserve"> </w:t>
      </w:r>
      <w:r>
        <w:t>notified</w:t>
      </w:r>
      <w:r>
        <w:rPr>
          <w:spacing w:val="-10"/>
        </w:rPr>
        <w:t xml:space="preserve"> </w:t>
      </w:r>
      <w:r>
        <w:t>by</w:t>
      </w:r>
      <w:r>
        <w:rPr>
          <w:spacing w:val="-12"/>
        </w:rPr>
        <w:t xml:space="preserve"> </w:t>
      </w:r>
      <w:r>
        <w:t>email</w:t>
      </w:r>
      <w:r>
        <w:rPr>
          <w:spacing w:val="-8"/>
        </w:rPr>
        <w:t xml:space="preserve"> </w:t>
      </w:r>
      <w:r>
        <w:t>of</w:t>
      </w:r>
      <w:r>
        <w:rPr>
          <w:spacing w:val="-11"/>
        </w:rPr>
        <w:t xml:space="preserve"> </w:t>
      </w:r>
      <w:r>
        <w:t>the</w:t>
      </w:r>
      <w:r>
        <w:rPr>
          <w:spacing w:val="-5"/>
        </w:rPr>
        <w:t xml:space="preserve"> </w:t>
      </w:r>
      <w:r>
        <w:t>commencement</w:t>
      </w:r>
      <w:r>
        <w:rPr>
          <w:spacing w:val="-11"/>
        </w:rPr>
        <w:t xml:space="preserve"> </w:t>
      </w:r>
      <w:r>
        <w:t>of</w:t>
      </w:r>
      <w:r>
        <w:rPr>
          <w:spacing w:val="-11"/>
        </w:rPr>
        <w:t xml:space="preserve"> </w:t>
      </w:r>
      <w:r>
        <w:t>the</w:t>
      </w:r>
      <w:r>
        <w:rPr>
          <w:spacing w:val="-10"/>
        </w:rPr>
        <w:t xml:space="preserve"> </w:t>
      </w:r>
      <w:r>
        <w:t>Review</w:t>
      </w:r>
      <w:r>
        <w:rPr>
          <w:spacing w:val="-8"/>
        </w:rPr>
        <w:t xml:space="preserve"> </w:t>
      </w:r>
      <w:r>
        <w:t>and received</w:t>
      </w:r>
      <w:r>
        <w:rPr>
          <w:spacing w:val="-4"/>
        </w:rPr>
        <w:t xml:space="preserve"> </w:t>
      </w:r>
      <w:r>
        <w:t>subsequent correspondence inviting</w:t>
      </w:r>
      <w:r>
        <w:rPr>
          <w:spacing w:val="-4"/>
        </w:rPr>
        <w:t xml:space="preserve"> </w:t>
      </w:r>
      <w:r>
        <w:t>them</w:t>
      </w:r>
      <w:r>
        <w:rPr>
          <w:spacing w:val="-1"/>
        </w:rPr>
        <w:t xml:space="preserve"> </w:t>
      </w:r>
      <w:r>
        <w:t>to</w:t>
      </w:r>
      <w:r>
        <w:rPr>
          <w:spacing w:val="-4"/>
        </w:rPr>
        <w:t xml:space="preserve"> </w:t>
      </w:r>
      <w:r>
        <w:t>participate in the survey.</w:t>
      </w:r>
      <w:r>
        <w:rPr>
          <w:spacing w:val="-4"/>
        </w:rPr>
        <w:t xml:space="preserve"> </w:t>
      </w:r>
      <w:r>
        <w:t>Stakeholders were</w:t>
      </w:r>
      <w:r>
        <w:rPr>
          <w:spacing w:val="-6"/>
        </w:rPr>
        <w:t xml:space="preserve"> </w:t>
      </w:r>
      <w:r>
        <w:t>encouraged</w:t>
      </w:r>
      <w:r>
        <w:rPr>
          <w:spacing w:val="-6"/>
        </w:rPr>
        <w:t xml:space="preserve"> </w:t>
      </w:r>
      <w:r>
        <w:t>to</w:t>
      </w:r>
      <w:r>
        <w:rPr>
          <w:spacing w:val="-6"/>
        </w:rPr>
        <w:t xml:space="preserve"> </w:t>
      </w:r>
      <w:r>
        <w:t>share</w:t>
      </w:r>
      <w:r>
        <w:rPr>
          <w:spacing w:val="-6"/>
        </w:rPr>
        <w:t xml:space="preserve"> </w:t>
      </w:r>
      <w:r>
        <w:t>the</w:t>
      </w:r>
      <w:r>
        <w:rPr>
          <w:spacing w:val="-11"/>
        </w:rPr>
        <w:t xml:space="preserve"> </w:t>
      </w:r>
      <w:r>
        <w:t>survey</w:t>
      </w:r>
      <w:r>
        <w:rPr>
          <w:spacing w:val="-8"/>
        </w:rPr>
        <w:t xml:space="preserve"> </w:t>
      </w:r>
      <w:r>
        <w:t>link</w:t>
      </w:r>
      <w:r>
        <w:rPr>
          <w:spacing w:val="-8"/>
        </w:rPr>
        <w:t xml:space="preserve"> </w:t>
      </w:r>
      <w:r>
        <w:t>with</w:t>
      </w:r>
      <w:r>
        <w:rPr>
          <w:spacing w:val="-6"/>
        </w:rPr>
        <w:t xml:space="preserve"> </w:t>
      </w:r>
      <w:r>
        <w:t>interested</w:t>
      </w:r>
      <w:r>
        <w:rPr>
          <w:spacing w:val="-6"/>
        </w:rPr>
        <w:t xml:space="preserve"> </w:t>
      </w:r>
      <w:r>
        <w:t>parties</w:t>
      </w:r>
      <w:r>
        <w:rPr>
          <w:spacing w:val="-13"/>
        </w:rPr>
        <w:t xml:space="preserve"> </w:t>
      </w:r>
      <w:r>
        <w:t>in</w:t>
      </w:r>
      <w:r>
        <w:rPr>
          <w:spacing w:val="-11"/>
        </w:rPr>
        <w:t xml:space="preserve"> </w:t>
      </w:r>
      <w:r>
        <w:t>their</w:t>
      </w:r>
      <w:r>
        <w:rPr>
          <w:spacing w:val="-10"/>
        </w:rPr>
        <w:t xml:space="preserve"> </w:t>
      </w:r>
      <w:r>
        <w:t>networks.</w:t>
      </w:r>
      <w:r>
        <w:rPr>
          <w:spacing w:val="-1"/>
        </w:rPr>
        <w:t xml:space="preserve"> </w:t>
      </w:r>
      <w:r>
        <w:t>The</w:t>
      </w:r>
      <w:r>
        <w:rPr>
          <w:spacing w:val="-6"/>
        </w:rPr>
        <w:t xml:space="preserve"> </w:t>
      </w:r>
      <w:r>
        <w:t>survey was also advertised through the Department of Health and Aged Care’s social media channels. The survey sought responses aligned with the five KRQs in relation to the effectiveness, appropriateness, and currency of the MAIF Agreement, as well as any costs, benefits, and limitations of any changes to the MAIF Agreement.</w:t>
      </w:r>
    </w:p>
    <w:p w14:paraId="7F3695BC" w14:textId="77777777" w:rsidR="00202B63" w:rsidRDefault="00C257FE" w:rsidP="006970E8">
      <w:pPr>
        <w:pStyle w:val="BodyText"/>
        <w:spacing w:before="120" w:line="276" w:lineRule="auto"/>
        <w:ind w:left="700" w:right="228"/>
        <w:jc w:val="both"/>
      </w:pPr>
      <w:r>
        <w:t>The survey received 443 responses, mainly from consumers and the general public (n=279, 63%).</w:t>
      </w:r>
      <w:r>
        <w:rPr>
          <w:spacing w:val="-4"/>
        </w:rPr>
        <w:t xml:space="preserve"> </w:t>
      </w:r>
      <w:r>
        <w:t>Other</w:t>
      </w:r>
      <w:r>
        <w:rPr>
          <w:spacing w:val="-8"/>
        </w:rPr>
        <w:t xml:space="preserve"> </w:t>
      </w:r>
      <w:r>
        <w:t>respondents</w:t>
      </w:r>
      <w:r>
        <w:rPr>
          <w:spacing w:val="-6"/>
        </w:rPr>
        <w:t xml:space="preserve"> </w:t>
      </w:r>
      <w:r>
        <w:t>to the</w:t>
      </w:r>
      <w:r>
        <w:rPr>
          <w:spacing w:val="-4"/>
        </w:rPr>
        <w:t xml:space="preserve"> </w:t>
      </w:r>
      <w:r>
        <w:t>survey</w:t>
      </w:r>
      <w:r>
        <w:rPr>
          <w:spacing w:val="-1"/>
        </w:rPr>
        <w:t xml:space="preserve"> </w:t>
      </w:r>
      <w:r>
        <w:t>included</w:t>
      </w:r>
      <w:r>
        <w:rPr>
          <w:spacing w:val="-4"/>
        </w:rPr>
        <w:t xml:space="preserve"> </w:t>
      </w:r>
      <w:r>
        <w:t>health</w:t>
      </w:r>
      <w:r>
        <w:rPr>
          <w:spacing w:val="-4"/>
        </w:rPr>
        <w:t xml:space="preserve"> </w:t>
      </w:r>
      <w:r>
        <w:t>and</w:t>
      </w:r>
      <w:r>
        <w:rPr>
          <w:spacing w:val="-4"/>
        </w:rPr>
        <w:t xml:space="preserve"> </w:t>
      </w:r>
      <w:r>
        <w:t>public</w:t>
      </w:r>
      <w:r>
        <w:rPr>
          <w:spacing w:val="-1"/>
        </w:rPr>
        <w:t xml:space="preserve"> </w:t>
      </w:r>
      <w:r>
        <w:t>health representatives</w:t>
      </w:r>
      <w:r>
        <w:rPr>
          <w:spacing w:val="-6"/>
        </w:rPr>
        <w:t xml:space="preserve"> </w:t>
      </w:r>
      <w:r>
        <w:t>and organisations,</w:t>
      </w:r>
      <w:r>
        <w:rPr>
          <w:spacing w:val="-12"/>
        </w:rPr>
        <w:t xml:space="preserve"> </w:t>
      </w:r>
      <w:r>
        <w:t>breastfeeding</w:t>
      </w:r>
      <w:r>
        <w:rPr>
          <w:spacing w:val="-8"/>
        </w:rPr>
        <w:t xml:space="preserve"> </w:t>
      </w:r>
      <w:r>
        <w:t>advocates,</w:t>
      </w:r>
      <w:r>
        <w:rPr>
          <w:spacing w:val="-11"/>
        </w:rPr>
        <w:t xml:space="preserve"> </w:t>
      </w:r>
      <w:r>
        <w:t>industry</w:t>
      </w:r>
      <w:r>
        <w:rPr>
          <w:spacing w:val="-12"/>
        </w:rPr>
        <w:t xml:space="preserve"> </w:t>
      </w:r>
      <w:r>
        <w:t>(including</w:t>
      </w:r>
      <w:r>
        <w:rPr>
          <w:spacing w:val="-8"/>
        </w:rPr>
        <w:t xml:space="preserve"> </w:t>
      </w:r>
      <w:r>
        <w:t>signatories</w:t>
      </w:r>
      <w:r>
        <w:rPr>
          <w:spacing w:val="-16"/>
        </w:rPr>
        <w:t xml:space="preserve"> </w:t>
      </w:r>
      <w:r>
        <w:t>and</w:t>
      </w:r>
      <w:r>
        <w:rPr>
          <w:spacing w:val="-9"/>
        </w:rPr>
        <w:t xml:space="preserve"> </w:t>
      </w:r>
      <w:r>
        <w:t>non-signatories</w:t>
      </w:r>
      <w:r>
        <w:rPr>
          <w:spacing w:val="-12"/>
        </w:rPr>
        <w:t xml:space="preserve"> </w:t>
      </w:r>
      <w:r>
        <w:t>to the MAIF Agreement, and other industry representatives), government agencies, and academics.</w:t>
      </w:r>
      <w:r>
        <w:rPr>
          <w:spacing w:val="-9"/>
        </w:rPr>
        <w:t xml:space="preserve"> </w:t>
      </w:r>
      <w:r>
        <w:rPr>
          <w:b/>
        </w:rPr>
        <w:t>Figure</w:t>
      </w:r>
      <w:r>
        <w:rPr>
          <w:b/>
          <w:spacing w:val="-10"/>
        </w:rPr>
        <w:t xml:space="preserve"> </w:t>
      </w:r>
      <w:r>
        <w:rPr>
          <w:b/>
        </w:rPr>
        <w:t>4</w:t>
      </w:r>
      <w:r>
        <w:rPr>
          <w:b/>
          <w:spacing w:val="-13"/>
        </w:rPr>
        <w:t xml:space="preserve"> </w:t>
      </w:r>
      <w:r>
        <w:t>provides</w:t>
      </w:r>
      <w:r>
        <w:rPr>
          <w:spacing w:val="-11"/>
        </w:rPr>
        <w:t xml:space="preserve"> </w:t>
      </w:r>
      <w:r>
        <w:t>a</w:t>
      </w:r>
      <w:r>
        <w:rPr>
          <w:spacing w:val="-10"/>
        </w:rPr>
        <w:t xml:space="preserve"> </w:t>
      </w:r>
      <w:r>
        <w:t>breakdown</w:t>
      </w:r>
      <w:r>
        <w:rPr>
          <w:spacing w:val="-10"/>
        </w:rPr>
        <w:t xml:space="preserve"> </w:t>
      </w:r>
      <w:r>
        <w:t>of</w:t>
      </w:r>
      <w:r>
        <w:rPr>
          <w:spacing w:val="-11"/>
        </w:rPr>
        <w:t xml:space="preserve"> </w:t>
      </w:r>
      <w:r>
        <w:t>survey</w:t>
      </w:r>
      <w:r>
        <w:rPr>
          <w:spacing w:val="-7"/>
        </w:rPr>
        <w:t xml:space="preserve"> </w:t>
      </w:r>
      <w:r>
        <w:t>respondents</w:t>
      </w:r>
      <w:r>
        <w:rPr>
          <w:spacing w:val="-16"/>
        </w:rPr>
        <w:t xml:space="preserve"> </w:t>
      </w:r>
      <w:r>
        <w:t>by</w:t>
      </w:r>
      <w:r>
        <w:rPr>
          <w:spacing w:val="-6"/>
        </w:rPr>
        <w:t xml:space="preserve"> </w:t>
      </w:r>
      <w:r>
        <w:t>stakeholder</w:t>
      </w:r>
      <w:r>
        <w:rPr>
          <w:spacing w:val="-12"/>
        </w:rPr>
        <w:t xml:space="preserve"> </w:t>
      </w:r>
      <w:r>
        <w:t>group.</w:t>
      </w:r>
      <w:r>
        <w:rPr>
          <w:spacing w:val="40"/>
        </w:rPr>
        <w:t xml:space="preserve"> </w:t>
      </w:r>
      <w:r>
        <w:t xml:space="preserve">Full survey results are provided at </w:t>
      </w:r>
      <w:hyperlink w:anchor="_bookmark24" w:history="1">
        <w:r w:rsidRPr="00E07804">
          <w:rPr>
            <w:rStyle w:val="Hyperlink"/>
          </w:rPr>
          <w:t>Appendix B</w:t>
        </w:r>
      </w:hyperlink>
      <w:r>
        <w:t>.</w:t>
      </w:r>
    </w:p>
    <w:p w14:paraId="7F3695BD" w14:textId="77777777" w:rsidR="00202B63" w:rsidRDefault="00202B63">
      <w:pPr>
        <w:spacing w:line="276" w:lineRule="auto"/>
        <w:jc w:val="both"/>
        <w:sectPr w:rsidR="00202B63">
          <w:pgSz w:w="11910" w:h="16840"/>
          <w:pgMar w:top="1260" w:right="1200" w:bottom="980" w:left="740" w:header="726" w:footer="787" w:gutter="0"/>
          <w:cols w:space="720"/>
        </w:sectPr>
      </w:pPr>
    </w:p>
    <w:p w14:paraId="7F3695BE" w14:textId="77777777" w:rsidR="00202B63" w:rsidRPr="00EF1283" w:rsidRDefault="00C257FE" w:rsidP="00EF1283">
      <w:pPr>
        <w:pStyle w:val="Heading4"/>
        <w:numPr>
          <w:ilvl w:val="0"/>
          <w:numId w:val="0"/>
        </w:numPr>
        <w:ind w:left="2140" w:hanging="1440"/>
        <w:rPr>
          <w:rStyle w:val="SubtleEmphasis"/>
        </w:rPr>
      </w:pPr>
      <w:r w:rsidRPr="00EF1283">
        <w:rPr>
          <w:rStyle w:val="SubtleEmphasis"/>
        </w:rPr>
        <w:t>Figure 4: Proportion of survey respondents by stakeholder group</w:t>
      </w:r>
    </w:p>
    <w:p w14:paraId="7F3695BF" w14:textId="77777777" w:rsidR="00202B63" w:rsidRDefault="00202B63">
      <w:pPr>
        <w:pStyle w:val="BodyText"/>
        <w:rPr>
          <w:b/>
          <w:sz w:val="20"/>
        </w:rPr>
      </w:pPr>
    </w:p>
    <w:p w14:paraId="7F3695C0" w14:textId="77777777" w:rsidR="00202B63" w:rsidRDefault="00202B63">
      <w:pPr>
        <w:pStyle w:val="BodyText"/>
        <w:rPr>
          <w:b/>
          <w:sz w:val="20"/>
        </w:rPr>
      </w:pPr>
    </w:p>
    <w:p w14:paraId="7F3695C1" w14:textId="77777777" w:rsidR="00202B63" w:rsidRDefault="00202B63">
      <w:pPr>
        <w:pStyle w:val="BodyText"/>
        <w:spacing w:before="5"/>
        <w:rPr>
          <w:b/>
          <w:sz w:val="27"/>
        </w:rPr>
      </w:pPr>
    </w:p>
    <w:p w14:paraId="7F3695C2" w14:textId="77777777" w:rsidR="00202B63" w:rsidRDefault="00C257FE">
      <w:pPr>
        <w:spacing w:before="94"/>
        <w:ind w:left="6960" w:right="230" w:firstLine="297"/>
        <w:rPr>
          <w:b/>
          <w:sz w:val="21"/>
        </w:rPr>
      </w:pPr>
      <w:r>
        <w:rPr>
          <w:noProof/>
        </w:rPr>
        <mc:AlternateContent>
          <mc:Choice Requires="wpg">
            <w:drawing>
              <wp:anchor distT="0" distB="0" distL="0" distR="0" simplePos="0" relativeHeight="251656704" behindDoc="1" locked="0" layoutInCell="1" allowOverlap="1" wp14:anchorId="7F369D45" wp14:editId="517A38F2">
                <wp:simplePos x="0" y="0"/>
                <wp:positionH relativeFrom="page">
                  <wp:posOffset>2104353</wp:posOffset>
                </wp:positionH>
                <wp:positionV relativeFrom="paragraph">
                  <wp:posOffset>-57354</wp:posOffset>
                </wp:positionV>
                <wp:extent cx="2881630" cy="2872105"/>
                <wp:effectExtent l="0" t="0" r="0" b="0"/>
                <wp:wrapNone/>
                <wp:docPr id="75" name="Group 75" descr="Pie chat of proportion of survey respondents by stakeholder gro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2872105"/>
                          <a:chOff x="0" y="0"/>
                          <a:chExt cx="2881630" cy="2872105"/>
                        </a:xfrm>
                      </wpg:grpSpPr>
                      <wps:wsp>
                        <wps:cNvPr id="76" name="Graphic 76"/>
                        <wps:cNvSpPr/>
                        <wps:spPr>
                          <a:xfrm>
                            <a:off x="0" y="0"/>
                            <a:ext cx="2014220" cy="2872105"/>
                          </a:xfrm>
                          <a:custGeom>
                            <a:avLst/>
                            <a:gdLst/>
                            <a:ahLst/>
                            <a:cxnLst/>
                            <a:rect l="l" t="t" r="r" b="b"/>
                            <a:pathLst>
                              <a:path w="2014220" h="2872105">
                                <a:moveTo>
                                  <a:pt x="1445169" y="0"/>
                                </a:moveTo>
                                <a:lnTo>
                                  <a:pt x="1396713" y="508"/>
                                </a:lnTo>
                                <a:lnTo>
                                  <a:pt x="1348288" y="2651"/>
                                </a:lnTo>
                                <a:lnTo>
                                  <a:pt x="1299936" y="6430"/>
                                </a:lnTo>
                                <a:lnTo>
                                  <a:pt x="1251701" y="11846"/>
                                </a:lnTo>
                                <a:lnTo>
                                  <a:pt x="1203624" y="18898"/>
                                </a:lnTo>
                                <a:lnTo>
                                  <a:pt x="1155748" y="27586"/>
                                </a:lnTo>
                                <a:lnTo>
                                  <a:pt x="1108115" y="37912"/>
                                </a:lnTo>
                                <a:lnTo>
                                  <a:pt x="1060766" y="49875"/>
                                </a:lnTo>
                                <a:lnTo>
                                  <a:pt x="1013745" y="63476"/>
                                </a:lnTo>
                                <a:lnTo>
                                  <a:pt x="967093" y="78715"/>
                                </a:lnTo>
                                <a:lnTo>
                                  <a:pt x="920853" y="95593"/>
                                </a:lnTo>
                                <a:lnTo>
                                  <a:pt x="875066" y="114109"/>
                                </a:lnTo>
                                <a:lnTo>
                                  <a:pt x="830869" y="133742"/>
                                </a:lnTo>
                                <a:lnTo>
                                  <a:pt x="787658" y="154674"/>
                                </a:lnTo>
                                <a:lnTo>
                                  <a:pt x="745446" y="176871"/>
                                </a:lnTo>
                                <a:lnTo>
                                  <a:pt x="704247" y="200302"/>
                                </a:lnTo>
                                <a:lnTo>
                                  <a:pt x="664074" y="224934"/>
                                </a:lnTo>
                                <a:lnTo>
                                  <a:pt x="624940" y="250732"/>
                                </a:lnTo>
                                <a:lnTo>
                                  <a:pt x="586859" y="277665"/>
                                </a:lnTo>
                                <a:lnTo>
                                  <a:pt x="549844" y="305699"/>
                                </a:lnTo>
                                <a:lnTo>
                                  <a:pt x="513908" y="334802"/>
                                </a:lnTo>
                                <a:lnTo>
                                  <a:pt x="479065" y="364940"/>
                                </a:lnTo>
                                <a:lnTo>
                                  <a:pt x="445328" y="396080"/>
                                </a:lnTo>
                                <a:lnTo>
                                  <a:pt x="412710" y="428190"/>
                                </a:lnTo>
                                <a:lnTo>
                                  <a:pt x="381224" y="461237"/>
                                </a:lnTo>
                                <a:lnTo>
                                  <a:pt x="350885" y="495187"/>
                                </a:lnTo>
                                <a:lnTo>
                                  <a:pt x="321705" y="530009"/>
                                </a:lnTo>
                                <a:lnTo>
                                  <a:pt x="293697" y="565667"/>
                                </a:lnTo>
                                <a:lnTo>
                                  <a:pt x="266876" y="602131"/>
                                </a:lnTo>
                                <a:lnTo>
                                  <a:pt x="241253" y="639367"/>
                                </a:lnTo>
                                <a:lnTo>
                                  <a:pt x="216844" y="677341"/>
                                </a:lnTo>
                                <a:lnTo>
                                  <a:pt x="193660" y="716022"/>
                                </a:lnTo>
                                <a:lnTo>
                                  <a:pt x="171715" y="755375"/>
                                </a:lnTo>
                                <a:lnTo>
                                  <a:pt x="151022" y="795369"/>
                                </a:lnTo>
                                <a:lnTo>
                                  <a:pt x="131596" y="835970"/>
                                </a:lnTo>
                                <a:lnTo>
                                  <a:pt x="113449" y="877145"/>
                                </a:lnTo>
                                <a:lnTo>
                                  <a:pt x="96594" y="918861"/>
                                </a:lnTo>
                                <a:lnTo>
                                  <a:pt x="81045" y="961085"/>
                                </a:lnTo>
                                <a:lnTo>
                                  <a:pt x="66815" y="1003785"/>
                                </a:lnTo>
                                <a:lnTo>
                                  <a:pt x="53918" y="1046927"/>
                                </a:lnTo>
                                <a:lnTo>
                                  <a:pt x="42366" y="1090479"/>
                                </a:lnTo>
                                <a:lnTo>
                                  <a:pt x="32173" y="1134407"/>
                                </a:lnTo>
                                <a:lnTo>
                                  <a:pt x="23353" y="1178679"/>
                                </a:lnTo>
                                <a:lnTo>
                                  <a:pt x="15919" y="1223261"/>
                                </a:lnTo>
                                <a:lnTo>
                                  <a:pt x="9884" y="1268121"/>
                                </a:lnTo>
                                <a:lnTo>
                                  <a:pt x="5261" y="1313226"/>
                                </a:lnTo>
                                <a:lnTo>
                                  <a:pt x="2063" y="1358542"/>
                                </a:lnTo>
                                <a:lnTo>
                                  <a:pt x="305" y="1404038"/>
                                </a:lnTo>
                                <a:lnTo>
                                  <a:pt x="0" y="1449679"/>
                                </a:lnTo>
                                <a:lnTo>
                                  <a:pt x="1159" y="1495433"/>
                                </a:lnTo>
                                <a:lnTo>
                                  <a:pt x="3798" y="1541267"/>
                                </a:lnTo>
                                <a:lnTo>
                                  <a:pt x="7929" y="1587148"/>
                                </a:lnTo>
                                <a:lnTo>
                                  <a:pt x="13566" y="1633043"/>
                                </a:lnTo>
                                <a:lnTo>
                                  <a:pt x="20722" y="1678919"/>
                                </a:lnTo>
                                <a:lnTo>
                                  <a:pt x="29410" y="1724744"/>
                                </a:lnTo>
                                <a:lnTo>
                                  <a:pt x="39644" y="1770483"/>
                                </a:lnTo>
                                <a:lnTo>
                                  <a:pt x="51437" y="1816105"/>
                                </a:lnTo>
                                <a:lnTo>
                                  <a:pt x="64802" y="1861577"/>
                                </a:lnTo>
                                <a:lnTo>
                                  <a:pt x="79752" y="1906864"/>
                                </a:lnTo>
                                <a:lnTo>
                                  <a:pt x="96302" y="1951935"/>
                                </a:lnTo>
                                <a:lnTo>
                                  <a:pt x="114463" y="1996757"/>
                                </a:lnTo>
                                <a:lnTo>
                                  <a:pt x="134096" y="2040954"/>
                                </a:lnTo>
                                <a:lnTo>
                                  <a:pt x="155027" y="2084165"/>
                                </a:lnTo>
                                <a:lnTo>
                                  <a:pt x="177224" y="2126377"/>
                                </a:lnTo>
                                <a:lnTo>
                                  <a:pt x="200654" y="2167576"/>
                                </a:lnTo>
                                <a:lnTo>
                                  <a:pt x="225284" y="2207750"/>
                                </a:lnTo>
                                <a:lnTo>
                                  <a:pt x="251081" y="2246883"/>
                                </a:lnTo>
                                <a:lnTo>
                                  <a:pt x="278013" y="2284964"/>
                                </a:lnTo>
                                <a:lnTo>
                                  <a:pt x="306045" y="2321980"/>
                                </a:lnTo>
                                <a:lnTo>
                                  <a:pt x="335146" y="2357915"/>
                                </a:lnTo>
                                <a:lnTo>
                                  <a:pt x="365281" y="2392758"/>
                                </a:lnTo>
                                <a:lnTo>
                                  <a:pt x="396420" y="2426496"/>
                                </a:lnTo>
                                <a:lnTo>
                                  <a:pt x="428527" y="2459114"/>
                                </a:lnTo>
                                <a:lnTo>
                                  <a:pt x="461572" y="2490599"/>
                                </a:lnTo>
                                <a:lnTo>
                                  <a:pt x="495520" y="2520938"/>
                                </a:lnTo>
                                <a:lnTo>
                                  <a:pt x="530338" y="2550118"/>
                                </a:lnTo>
                                <a:lnTo>
                                  <a:pt x="565994" y="2578126"/>
                                </a:lnTo>
                                <a:lnTo>
                                  <a:pt x="602456" y="2604947"/>
                                </a:lnTo>
                                <a:lnTo>
                                  <a:pt x="639689" y="2630570"/>
                                </a:lnTo>
                                <a:lnTo>
                                  <a:pt x="677661" y="2654980"/>
                                </a:lnTo>
                                <a:lnTo>
                                  <a:pt x="716339" y="2678164"/>
                                </a:lnTo>
                                <a:lnTo>
                                  <a:pt x="755690" y="2700109"/>
                                </a:lnTo>
                                <a:lnTo>
                                  <a:pt x="795681" y="2720801"/>
                                </a:lnTo>
                                <a:lnTo>
                                  <a:pt x="836279" y="2740227"/>
                                </a:lnTo>
                                <a:lnTo>
                                  <a:pt x="877452" y="2758375"/>
                                </a:lnTo>
                                <a:lnTo>
                                  <a:pt x="919167" y="2775229"/>
                                </a:lnTo>
                                <a:lnTo>
                                  <a:pt x="961389" y="2790778"/>
                                </a:lnTo>
                                <a:lnTo>
                                  <a:pt x="1004087" y="2805008"/>
                                </a:lnTo>
                                <a:lnTo>
                                  <a:pt x="1047228" y="2817906"/>
                                </a:lnTo>
                                <a:lnTo>
                                  <a:pt x="1090779" y="2829457"/>
                                </a:lnTo>
                                <a:lnTo>
                                  <a:pt x="1134706" y="2839650"/>
                                </a:lnTo>
                                <a:lnTo>
                                  <a:pt x="1178977" y="2848470"/>
                                </a:lnTo>
                                <a:lnTo>
                                  <a:pt x="1223559" y="2855904"/>
                                </a:lnTo>
                                <a:lnTo>
                                  <a:pt x="1268419" y="2861940"/>
                                </a:lnTo>
                                <a:lnTo>
                                  <a:pt x="1313524" y="2866563"/>
                                </a:lnTo>
                                <a:lnTo>
                                  <a:pt x="1358841" y="2869760"/>
                                </a:lnTo>
                                <a:lnTo>
                                  <a:pt x="1404337" y="2871518"/>
                                </a:lnTo>
                                <a:lnTo>
                                  <a:pt x="1449980" y="2871824"/>
                                </a:lnTo>
                                <a:lnTo>
                                  <a:pt x="1495736" y="2870664"/>
                                </a:lnTo>
                                <a:lnTo>
                                  <a:pt x="1541572" y="2868025"/>
                                </a:lnTo>
                                <a:lnTo>
                                  <a:pt x="1587456" y="2863894"/>
                                </a:lnTo>
                                <a:lnTo>
                                  <a:pt x="1633354" y="2858257"/>
                                </a:lnTo>
                                <a:lnTo>
                                  <a:pt x="1679234" y="2851101"/>
                                </a:lnTo>
                                <a:lnTo>
                                  <a:pt x="1725062" y="2842413"/>
                                </a:lnTo>
                                <a:lnTo>
                                  <a:pt x="1770806" y="2832179"/>
                                </a:lnTo>
                                <a:lnTo>
                                  <a:pt x="1816433" y="2820387"/>
                                </a:lnTo>
                                <a:lnTo>
                                  <a:pt x="1861910" y="2807022"/>
                                </a:lnTo>
                                <a:lnTo>
                                  <a:pt x="1907204" y="2792071"/>
                                </a:lnTo>
                                <a:lnTo>
                                  <a:pt x="1952282" y="2775522"/>
                                </a:lnTo>
                                <a:lnTo>
                                  <a:pt x="1997111" y="2757360"/>
                                </a:lnTo>
                                <a:lnTo>
                                  <a:pt x="1436152" y="1435798"/>
                                </a:lnTo>
                                <a:lnTo>
                                  <a:pt x="2013748" y="121348"/>
                                </a:lnTo>
                                <a:lnTo>
                                  <a:pt x="1968205" y="102256"/>
                                </a:lnTo>
                                <a:lnTo>
                                  <a:pt x="1922187" y="84796"/>
                                </a:lnTo>
                                <a:lnTo>
                                  <a:pt x="1875737" y="68968"/>
                                </a:lnTo>
                                <a:lnTo>
                                  <a:pt x="1828895" y="54772"/>
                                </a:lnTo>
                                <a:lnTo>
                                  <a:pt x="1781705" y="42208"/>
                                </a:lnTo>
                                <a:lnTo>
                                  <a:pt x="1734209" y="31277"/>
                                </a:lnTo>
                                <a:lnTo>
                                  <a:pt x="1686450" y="21979"/>
                                </a:lnTo>
                                <a:lnTo>
                                  <a:pt x="1638468" y="14315"/>
                                </a:lnTo>
                                <a:lnTo>
                                  <a:pt x="1590307" y="8285"/>
                                </a:lnTo>
                                <a:lnTo>
                                  <a:pt x="1542009" y="3888"/>
                                </a:lnTo>
                                <a:lnTo>
                                  <a:pt x="1493615" y="1127"/>
                                </a:lnTo>
                                <a:lnTo>
                                  <a:pt x="1445169" y="0"/>
                                </a:lnTo>
                                <a:close/>
                              </a:path>
                            </a:pathLst>
                          </a:custGeom>
                          <a:solidFill>
                            <a:srgbClr val="78B800"/>
                          </a:solidFill>
                        </wps:spPr>
                        <wps:bodyPr wrap="square" lIns="0" tIns="0" rIns="0" bIns="0" rtlCol="0">
                          <a:prstTxWarp prst="textNoShape">
                            <a:avLst/>
                          </a:prstTxWarp>
                          <a:noAutofit/>
                        </wps:bodyPr>
                      </wps:wsp>
                      <wps:wsp>
                        <wps:cNvPr id="77" name="Graphic 77"/>
                        <wps:cNvSpPr/>
                        <wps:spPr>
                          <a:xfrm>
                            <a:off x="1436152" y="121348"/>
                            <a:ext cx="1435735" cy="1323975"/>
                          </a:xfrm>
                          <a:custGeom>
                            <a:avLst/>
                            <a:gdLst/>
                            <a:ahLst/>
                            <a:cxnLst/>
                            <a:rect l="l" t="t" r="r" b="b"/>
                            <a:pathLst>
                              <a:path w="1435735" h="1323975">
                                <a:moveTo>
                                  <a:pt x="577723" y="0"/>
                                </a:moveTo>
                                <a:lnTo>
                                  <a:pt x="0" y="1314450"/>
                                </a:lnTo>
                                <a:lnTo>
                                  <a:pt x="1435735" y="1323466"/>
                                </a:lnTo>
                                <a:lnTo>
                                  <a:pt x="1435208" y="1274506"/>
                                </a:lnTo>
                                <a:lnTo>
                                  <a:pt x="1433035" y="1225837"/>
                                </a:lnTo>
                                <a:lnTo>
                                  <a:pt x="1429235" y="1177491"/>
                                </a:lnTo>
                                <a:lnTo>
                                  <a:pt x="1423831" y="1129502"/>
                                </a:lnTo>
                                <a:lnTo>
                                  <a:pt x="1416844" y="1081904"/>
                                </a:lnTo>
                                <a:lnTo>
                                  <a:pt x="1408296" y="1034729"/>
                                </a:lnTo>
                                <a:lnTo>
                                  <a:pt x="1398208" y="988011"/>
                                </a:lnTo>
                                <a:lnTo>
                                  <a:pt x="1386601" y="941782"/>
                                </a:lnTo>
                                <a:lnTo>
                                  <a:pt x="1373496" y="896077"/>
                                </a:lnTo>
                                <a:lnTo>
                                  <a:pt x="1358917" y="850927"/>
                                </a:lnTo>
                                <a:lnTo>
                                  <a:pt x="1342883" y="806367"/>
                                </a:lnTo>
                                <a:lnTo>
                                  <a:pt x="1325417" y="762430"/>
                                </a:lnTo>
                                <a:lnTo>
                                  <a:pt x="1306540" y="719148"/>
                                </a:lnTo>
                                <a:lnTo>
                                  <a:pt x="1286273" y="676555"/>
                                </a:lnTo>
                                <a:lnTo>
                                  <a:pt x="1264638" y="634684"/>
                                </a:lnTo>
                                <a:lnTo>
                                  <a:pt x="1241656" y="593568"/>
                                </a:lnTo>
                                <a:lnTo>
                                  <a:pt x="1217349" y="553241"/>
                                </a:lnTo>
                                <a:lnTo>
                                  <a:pt x="1191739" y="513736"/>
                                </a:lnTo>
                                <a:lnTo>
                                  <a:pt x="1164846" y="475085"/>
                                </a:lnTo>
                                <a:lnTo>
                                  <a:pt x="1136693" y="437322"/>
                                </a:lnTo>
                                <a:lnTo>
                                  <a:pt x="1107300" y="400480"/>
                                </a:lnTo>
                                <a:lnTo>
                                  <a:pt x="1076690" y="364593"/>
                                </a:lnTo>
                                <a:lnTo>
                                  <a:pt x="1044884" y="329693"/>
                                </a:lnTo>
                                <a:lnTo>
                                  <a:pt x="1011902" y="295814"/>
                                </a:lnTo>
                                <a:lnTo>
                                  <a:pt x="977768" y="262989"/>
                                </a:lnTo>
                                <a:lnTo>
                                  <a:pt x="942502" y="231251"/>
                                </a:lnTo>
                                <a:lnTo>
                                  <a:pt x="906125" y="200633"/>
                                </a:lnTo>
                                <a:lnTo>
                                  <a:pt x="868660" y="171168"/>
                                </a:lnTo>
                                <a:lnTo>
                                  <a:pt x="830128" y="142890"/>
                                </a:lnTo>
                                <a:lnTo>
                                  <a:pt x="790549" y="115832"/>
                                </a:lnTo>
                                <a:lnTo>
                                  <a:pt x="749947" y="90027"/>
                                </a:lnTo>
                                <a:lnTo>
                                  <a:pt x="708341" y="65508"/>
                                </a:lnTo>
                                <a:lnTo>
                                  <a:pt x="665754" y="42308"/>
                                </a:lnTo>
                                <a:lnTo>
                                  <a:pt x="622208" y="20461"/>
                                </a:lnTo>
                                <a:lnTo>
                                  <a:pt x="577723" y="0"/>
                                </a:lnTo>
                                <a:close/>
                              </a:path>
                            </a:pathLst>
                          </a:custGeom>
                          <a:solidFill>
                            <a:srgbClr val="364249"/>
                          </a:solidFill>
                        </wps:spPr>
                        <wps:bodyPr wrap="square" lIns="0" tIns="0" rIns="0" bIns="0" rtlCol="0">
                          <a:prstTxWarp prst="textNoShape">
                            <a:avLst/>
                          </a:prstTxWarp>
                          <a:noAutofit/>
                        </wps:bodyPr>
                      </wps:wsp>
                      <wps:wsp>
                        <wps:cNvPr id="78" name="Graphic 78"/>
                        <wps:cNvSpPr/>
                        <wps:spPr>
                          <a:xfrm>
                            <a:off x="1436152" y="121348"/>
                            <a:ext cx="1435735" cy="1323975"/>
                          </a:xfrm>
                          <a:custGeom>
                            <a:avLst/>
                            <a:gdLst/>
                            <a:ahLst/>
                            <a:cxnLst/>
                            <a:rect l="l" t="t" r="r" b="b"/>
                            <a:pathLst>
                              <a:path w="1435735" h="1323975">
                                <a:moveTo>
                                  <a:pt x="577723" y="0"/>
                                </a:moveTo>
                                <a:lnTo>
                                  <a:pt x="622208" y="20461"/>
                                </a:lnTo>
                                <a:lnTo>
                                  <a:pt x="665754" y="42308"/>
                                </a:lnTo>
                                <a:lnTo>
                                  <a:pt x="708341" y="65508"/>
                                </a:lnTo>
                                <a:lnTo>
                                  <a:pt x="749947" y="90027"/>
                                </a:lnTo>
                                <a:lnTo>
                                  <a:pt x="790549" y="115832"/>
                                </a:lnTo>
                                <a:lnTo>
                                  <a:pt x="830128" y="142890"/>
                                </a:lnTo>
                                <a:lnTo>
                                  <a:pt x="868660" y="171168"/>
                                </a:lnTo>
                                <a:lnTo>
                                  <a:pt x="906125" y="200633"/>
                                </a:lnTo>
                                <a:lnTo>
                                  <a:pt x="942502" y="231251"/>
                                </a:lnTo>
                                <a:lnTo>
                                  <a:pt x="977768" y="262989"/>
                                </a:lnTo>
                                <a:lnTo>
                                  <a:pt x="1011902" y="295814"/>
                                </a:lnTo>
                                <a:lnTo>
                                  <a:pt x="1044884" y="329693"/>
                                </a:lnTo>
                                <a:lnTo>
                                  <a:pt x="1076690" y="364593"/>
                                </a:lnTo>
                                <a:lnTo>
                                  <a:pt x="1107300" y="400480"/>
                                </a:lnTo>
                                <a:lnTo>
                                  <a:pt x="1136693" y="437322"/>
                                </a:lnTo>
                                <a:lnTo>
                                  <a:pt x="1164846" y="475085"/>
                                </a:lnTo>
                                <a:lnTo>
                                  <a:pt x="1191739" y="513736"/>
                                </a:lnTo>
                                <a:lnTo>
                                  <a:pt x="1217349" y="553241"/>
                                </a:lnTo>
                                <a:lnTo>
                                  <a:pt x="1241656" y="593568"/>
                                </a:lnTo>
                                <a:lnTo>
                                  <a:pt x="1264638" y="634684"/>
                                </a:lnTo>
                                <a:lnTo>
                                  <a:pt x="1286273" y="676555"/>
                                </a:lnTo>
                                <a:lnTo>
                                  <a:pt x="1306540" y="719148"/>
                                </a:lnTo>
                                <a:lnTo>
                                  <a:pt x="1325417" y="762430"/>
                                </a:lnTo>
                                <a:lnTo>
                                  <a:pt x="1342883" y="806367"/>
                                </a:lnTo>
                                <a:lnTo>
                                  <a:pt x="1358917" y="850927"/>
                                </a:lnTo>
                                <a:lnTo>
                                  <a:pt x="1373496" y="896077"/>
                                </a:lnTo>
                                <a:lnTo>
                                  <a:pt x="1386601" y="941782"/>
                                </a:lnTo>
                                <a:lnTo>
                                  <a:pt x="1398208" y="988011"/>
                                </a:lnTo>
                                <a:lnTo>
                                  <a:pt x="1408296" y="1034729"/>
                                </a:lnTo>
                                <a:lnTo>
                                  <a:pt x="1416844" y="1081904"/>
                                </a:lnTo>
                                <a:lnTo>
                                  <a:pt x="1423831" y="1129502"/>
                                </a:lnTo>
                                <a:lnTo>
                                  <a:pt x="1429235" y="1177491"/>
                                </a:lnTo>
                                <a:lnTo>
                                  <a:pt x="1433035" y="1225837"/>
                                </a:lnTo>
                                <a:lnTo>
                                  <a:pt x="1435208" y="1274506"/>
                                </a:lnTo>
                                <a:lnTo>
                                  <a:pt x="1435735" y="1323466"/>
                                </a:lnTo>
                                <a:lnTo>
                                  <a:pt x="0" y="1314450"/>
                                </a:lnTo>
                                <a:lnTo>
                                  <a:pt x="577723" y="0"/>
                                </a:lnTo>
                                <a:close/>
                              </a:path>
                            </a:pathLst>
                          </a:custGeom>
                          <a:ln w="19050">
                            <a:solidFill>
                              <a:srgbClr val="FFFFFF"/>
                            </a:solidFill>
                            <a:prstDash val="solid"/>
                          </a:ln>
                        </wps:spPr>
                        <wps:bodyPr wrap="square" lIns="0" tIns="0" rIns="0" bIns="0" rtlCol="0">
                          <a:prstTxWarp prst="textNoShape">
                            <a:avLst/>
                          </a:prstTxWarp>
                          <a:noAutofit/>
                        </wps:bodyPr>
                      </wps:wsp>
                      <wps:wsp>
                        <wps:cNvPr id="79" name="Graphic 79"/>
                        <wps:cNvSpPr/>
                        <wps:spPr>
                          <a:xfrm>
                            <a:off x="1436152" y="1435798"/>
                            <a:ext cx="1435735" cy="674370"/>
                          </a:xfrm>
                          <a:custGeom>
                            <a:avLst/>
                            <a:gdLst/>
                            <a:ahLst/>
                            <a:cxnLst/>
                            <a:rect l="l" t="t" r="r" b="b"/>
                            <a:pathLst>
                              <a:path w="1435735" h="674370">
                                <a:moveTo>
                                  <a:pt x="0" y="0"/>
                                </a:moveTo>
                                <a:lnTo>
                                  <a:pt x="1267714" y="673861"/>
                                </a:lnTo>
                                <a:lnTo>
                                  <a:pt x="1290251" y="629640"/>
                                </a:lnTo>
                                <a:lnTo>
                                  <a:pt x="1311211" y="584742"/>
                                </a:lnTo>
                                <a:lnTo>
                                  <a:pt x="1330582" y="539212"/>
                                </a:lnTo>
                                <a:lnTo>
                                  <a:pt x="1348354" y="493092"/>
                                </a:lnTo>
                                <a:lnTo>
                                  <a:pt x="1364517" y="446426"/>
                                </a:lnTo>
                                <a:lnTo>
                                  <a:pt x="1379058" y="399258"/>
                                </a:lnTo>
                                <a:lnTo>
                                  <a:pt x="1391967" y="351631"/>
                                </a:lnTo>
                                <a:lnTo>
                                  <a:pt x="1403234" y="303587"/>
                                </a:lnTo>
                                <a:lnTo>
                                  <a:pt x="1412847" y="255171"/>
                                </a:lnTo>
                                <a:lnTo>
                                  <a:pt x="1420797" y="206426"/>
                                </a:lnTo>
                                <a:lnTo>
                                  <a:pt x="1427071" y="157394"/>
                                </a:lnTo>
                                <a:lnTo>
                                  <a:pt x="1431659" y="108120"/>
                                </a:lnTo>
                                <a:lnTo>
                                  <a:pt x="1434551" y="58646"/>
                                </a:lnTo>
                                <a:lnTo>
                                  <a:pt x="1435735" y="9016"/>
                                </a:lnTo>
                                <a:lnTo>
                                  <a:pt x="0" y="0"/>
                                </a:lnTo>
                                <a:close/>
                              </a:path>
                            </a:pathLst>
                          </a:custGeom>
                          <a:solidFill>
                            <a:srgbClr val="007D00"/>
                          </a:solidFill>
                        </wps:spPr>
                        <wps:bodyPr wrap="square" lIns="0" tIns="0" rIns="0" bIns="0" rtlCol="0">
                          <a:prstTxWarp prst="textNoShape">
                            <a:avLst/>
                          </a:prstTxWarp>
                          <a:noAutofit/>
                        </wps:bodyPr>
                      </wps:wsp>
                      <wps:wsp>
                        <wps:cNvPr id="80" name="Graphic 80"/>
                        <wps:cNvSpPr/>
                        <wps:spPr>
                          <a:xfrm>
                            <a:off x="1436152" y="1435798"/>
                            <a:ext cx="1435735" cy="674370"/>
                          </a:xfrm>
                          <a:custGeom>
                            <a:avLst/>
                            <a:gdLst/>
                            <a:ahLst/>
                            <a:cxnLst/>
                            <a:rect l="l" t="t" r="r" b="b"/>
                            <a:pathLst>
                              <a:path w="1435735" h="674370">
                                <a:moveTo>
                                  <a:pt x="1435735" y="9016"/>
                                </a:moveTo>
                                <a:lnTo>
                                  <a:pt x="1434551" y="58646"/>
                                </a:lnTo>
                                <a:lnTo>
                                  <a:pt x="1431659" y="108120"/>
                                </a:lnTo>
                                <a:lnTo>
                                  <a:pt x="1427071" y="157394"/>
                                </a:lnTo>
                                <a:lnTo>
                                  <a:pt x="1420797" y="206426"/>
                                </a:lnTo>
                                <a:lnTo>
                                  <a:pt x="1412847" y="255171"/>
                                </a:lnTo>
                                <a:lnTo>
                                  <a:pt x="1403234" y="303587"/>
                                </a:lnTo>
                                <a:lnTo>
                                  <a:pt x="1391967" y="351631"/>
                                </a:lnTo>
                                <a:lnTo>
                                  <a:pt x="1379058" y="399258"/>
                                </a:lnTo>
                                <a:lnTo>
                                  <a:pt x="1364517" y="446426"/>
                                </a:lnTo>
                                <a:lnTo>
                                  <a:pt x="1348354" y="493092"/>
                                </a:lnTo>
                                <a:lnTo>
                                  <a:pt x="1330582" y="539212"/>
                                </a:lnTo>
                                <a:lnTo>
                                  <a:pt x="1311211" y="584742"/>
                                </a:lnTo>
                                <a:lnTo>
                                  <a:pt x="1290251" y="629640"/>
                                </a:lnTo>
                                <a:lnTo>
                                  <a:pt x="1267714" y="673861"/>
                                </a:lnTo>
                                <a:lnTo>
                                  <a:pt x="0" y="0"/>
                                </a:lnTo>
                                <a:lnTo>
                                  <a:pt x="1435735" y="9016"/>
                                </a:lnTo>
                                <a:close/>
                              </a:path>
                            </a:pathLst>
                          </a:custGeom>
                          <a:ln w="19049">
                            <a:solidFill>
                              <a:srgbClr val="FFFFFF"/>
                            </a:solidFill>
                            <a:prstDash val="solid"/>
                          </a:ln>
                        </wps:spPr>
                        <wps:bodyPr wrap="square" lIns="0" tIns="0" rIns="0" bIns="0" rtlCol="0">
                          <a:prstTxWarp prst="textNoShape">
                            <a:avLst/>
                          </a:prstTxWarp>
                          <a:noAutofit/>
                        </wps:bodyPr>
                      </wps:wsp>
                      <wps:wsp>
                        <wps:cNvPr id="81" name="Graphic 81"/>
                        <wps:cNvSpPr/>
                        <wps:spPr>
                          <a:xfrm>
                            <a:off x="1436152" y="1435798"/>
                            <a:ext cx="1268095" cy="1030605"/>
                          </a:xfrm>
                          <a:custGeom>
                            <a:avLst/>
                            <a:gdLst/>
                            <a:ahLst/>
                            <a:cxnLst/>
                            <a:rect l="l" t="t" r="r" b="b"/>
                            <a:pathLst>
                              <a:path w="1268095" h="1030605">
                                <a:moveTo>
                                  <a:pt x="0" y="0"/>
                                </a:moveTo>
                                <a:lnTo>
                                  <a:pt x="999617" y="1030477"/>
                                </a:lnTo>
                                <a:lnTo>
                                  <a:pt x="1034796" y="995168"/>
                                </a:lnTo>
                                <a:lnTo>
                                  <a:pt x="1068688" y="958693"/>
                                </a:lnTo>
                                <a:lnTo>
                                  <a:pt x="1101268" y="921088"/>
                                </a:lnTo>
                                <a:lnTo>
                                  <a:pt x="1132509" y="882392"/>
                                </a:lnTo>
                                <a:lnTo>
                                  <a:pt x="1162385" y="842643"/>
                                </a:lnTo>
                                <a:lnTo>
                                  <a:pt x="1190869" y="801877"/>
                                </a:lnTo>
                                <a:lnTo>
                                  <a:pt x="1217936" y="760134"/>
                                </a:lnTo>
                                <a:lnTo>
                                  <a:pt x="1243560" y="717449"/>
                                </a:lnTo>
                                <a:lnTo>
                                  <a:pt x="1267714" y="673861"/>
                                </a:lnTo>
                                <a:lnTo>
                                  <a:pt x="0" y="0"/>
                                </a:lnTo>
                                <a:close/>
                              </a:path>
                            </a:pathLst>
                          </a:custGeom>
                          <a:solidFill>
                            <a:srgbClr val="EBEBEC"/>
                          </a:solidFill>
                        </wps:spPr>
                        <wps:bodyPr wrap="square" lIns="0" tIns="0" rIns="0" bIns="0" rtlCol="0">
                          <a:prstTxWarp prst="textNoShape">
                            <a:avLst/>
                          </a:prstTxWarp>
                          <a:noAutofit/>
                        </wps:bodyPr>
                      </wps:wsp>
                      <wps:wsp>
                        <wps:cNvPr id="82" name="Graphic 82"/>
                        <wps:cNvSpPr/>
                        <wps:spPr>
                          <a:xfrm>
                            <a:off x="1436152" y="1435798"/>
                            <a:ext cx="1268095" cy="1030605"/>
                          </a:xfrm>
                          <a:custGeom>
                            <a:avLst/>
                            <a:gdLst/>
                            <a:ahLst/>
                            <a:cxnLst/>
                            <a:rect l="l" t="t" r="r" b="b"/>
                            <a:pathLst>
                              <a:path w="1268095" h="1030605">
                                <a:moveTo>
                                  <a:pt x="1267714" y="673861"/>
                                </a:moveTo>
                                <a:lnTo>
                                  <a:pt x="1243560" y="717449"/>
                                </a:lnTo>
                                <a:lnTo>
                                  <a:pt x="1217936" y="760134"/>
                                </a:lnTo>
                                <a:lnTo>
                                  <a:pt x="1190869" y="801877"/>
                                </a:lnTo>
                                <a:lnTo>
                                  <a:pt x="1162385" y="842643"/>
                                </a:lnTo>
                                <a:lnTo>
                                  <a:pt x="1132509" y="882392"/>
                                </a:lnTo>
                                <a:lnTo>
                                  <a:pt x="1101268" y="921088"/>
                                </a:lnTo>
                                <a:lnTo>
                                  <a:pt x="1068688" y="958693"/>
                                </a:lnTo>
                                <a:lnTo>
                                  <a:pt x="1034796" y="995168"/>
                                </a:lnTo>
                                <a:lnTo>
                                  <a:pt x="999617" y="1030477"/>
                                </a:lnTo>
                                <a:lnTo>
                                  <a:pt x="0" y="0"/>
                                </a:lnTo>
                                <a:lnTo>
                                  <a:pt x="1267714" y="673861"/>
                                </a:lnTo>
                                <a:close/>
                              </a:path>
                            </a:pathLst>
                          </a:custGeom>
                          <a:ln w="19050">
                            <a:solidFill>
                              <a:srgbClr val="FFFFFF"/>
                            </a:solidFill>
                            <a:prstDash val="solid"/>
                          </a:ln>
                        </wps:spPr>
                        <wps:bodyPr wrap="square" lIns="0" tIns="0" rIns="0" bIns="0" rtlCol="0">
                          <a:prstTxWarp prst="textNoShape">
                            <a:avLst/>
                          </a:prstTxWarp>
                          <a:noAutofit/>
                        </wps:bodyPr>
                      </wps:wsp>
                      <wps:wsp>
                        <wps:cNvPr id="83" name="Graphic 83"/>
                        <wps:cNvSpPr/>
                        <wps:spPr>
                          <a:xfrm>
                            <a:off x="1436152" y="1435798"/>
                            <a:ext cx="1000125" cy="1229360"/>
                          </a:xfrm>
                          <a:custGeom>
                            <a:avLst/>
                            <a:gdLst/>
                            <a:ahLst/>
                            <a:cxnLst/>
                            <a:rect l="l" t="t" r="r" b="b"/>
                            <a:pathLst>
                              <a:path w="1000125" h="1229360">
                                <a:moveTo>
                                  <a:pt x="0" y="0"/>
                                </a:moveTo>
                                <a:lnTo>
                                  <a:pt x="742188" y="1228978"/>
                                </a:lnTo>
                                <a:lnTo>
                                  <a:pt x="788120" y="1200040"/>
                                </a:lnTo>
                                <a:lnTo>
                                  <a:pt x="832917" y="1169387"/>
                                </a:lnTo>
                                <a:lnTo>
                                  <a:pt x="876522" y="1137062"/>
                                </a:lnTo>
                                <a:lnTo>
                                  <a:pt x="918877" y="1103107"/>
                                </a:lnTo>
                                <a:lnTo>
                                  <a:pt x="959928" y="1067565"/>
                                </a:lnTo>
                                <a:lnTo>
                                  <a:pt x="999617" y="1030477"/>
                                </a:lnTo>
                                <a:lnTo>
                                  <a:pt x="0" y="0"/>
                                </a:lnTo>
                                <a:close/>
                              </a:path>
                            </a:pathLst>
                          </a:custGeom>
                          <a:solidFill>
                            <a:srgbClr val="D1E2AF"/>
                          </a:solidFill>
                        </wps:spPr>
                        <wps:bodyPr wrap="square" lIns="0" tIns="0" rIns="0" bIns="0" rtlCol="0">
                          <a:prstTxWarp prst="textNoShape">
                            <a:avLst/>
                          </a:prstTxWarp>
                          <a:noAutofit/>
                        </wps:bodyPr>
                      </wps:wsp>
                      <wps:wsp>
                        <wps:cNvPr id="84" name="Graphic 84"/>
                        <wps:cNvSpPr/>
                        <wps:spPr>
                          <a:xfrm>
                            <a:off x="1436152" y="1435798"/>
                            <a:ext cx="1000125" cy="1229360"/>
                          </a:xfrm>
                          <a:custGeom>
                            <a:avLst/>
                            <a:gdLst/>
                            <a:ahLst/>
                            <a:cxnLst/>
                            <a:rect l="l" t="t" r="r" b="b"/>
                            <a:pathLst>
                              <a:path w="1000125" h="1229360">
                                <a:moveTo>
                                  <a:pt x="999617" y="1030477"/>
                                </a:moveTo>
                                <a:lnTo>
                                  <a:pt x="959928" y="1067565"/>
                                </a:lnTo>
                                <a:lnTo>
                                  <a:pt x="918877" y="1103107"/>
                                </a:lnTo>
                                <a:lnTo>
                                  <a:pt x="876522" y="1137062"/>
                                </a:lnTo>
                                <a:lnTo>
                                  <a:pt x="832917" y="1169387"/>
                                </a:lnTo>
                                <a:lnTo>
                                  <a:pt x="788120" y="1200040"/>
                                </a:lnTo>
                                <a:lnTo>
                                  <a:pt x="742188" y="1228978"/>
                                </a:lnTo>
                                <a:lnTo>
                                  <a:pt x="0" y="0"/>
                                </a:lnTo>
                                <a:lnTo>
                                  <a:pt x="999617" y="1030477"/>
                                </a:lnTo>
                                <a:close/>
                              </a:path>
                            </a:pathLst>
                          </a:custGeom>
                          <a:ln w="19050">
                            <a:solidFill>
                              <a:srgbClr val="FFFFFF"/>
                            </a:solidFill>
                            <a:prstDash val="solid"/>
                          </a:ln>
                        </wps:spPr>
                        <wps:bodyPr wrap="square" lIns="0" tIns="0" rIns="0" bIns="0" rtlCol="0">
                          <a:prstTxWarp prst="textNoShape">
                            <a:avLst/>
                          </a:prstTxWarp>
                          <a:noAutofit/>
                        </wps:bodyPr>
                      </wps:wsp>
                      <wps:wsp>
                        <wps:cNvPr id="85" name="Graphic 85"/>
                        <wps:cNvSpPr/>
                        <wps:spPr>
                          <a:xfrm>
                            <a:off x="1436152" y="1435798"/>
                            <a:ext cx="742315" cy="1322070"/>
                          </a:xfrm>
                          <a:custGeom>
                            <a:avLst/>
                            <a:gdLst/>
                            <a:ahLst/>
                            <a:cxnLst/>
                            <a:rect l="l" t="t" r="r" b="b"/>
                            <a:pathLst>
                              <a:path w="742315" h="1322070">
                                <a:moveTo>
                                  <a:pt x="0" y="0"/>
                                </a:moveTo>
                                <a:lnTo>
                                  <a:pt x="560959" y="1321562"/>
                                </a:lnTo>
                                <a:lnTo>
                                  <a:pt x="607456" y="1300845"/>
                                </a:lnTo>
                                <a:lnTo>
                                  <a:pt x="653192" y="1278508"/>
                                </a:lnTo>
                                <a:lnTo>
                                  <a:pt x="698119" y="1254553"/>
                                </a:lnTo>
                                <a:lnTo>
                                  <a:pt x="742188" y="1228978"/>
                                </a:lnTo>
                                <a:lnTo>
                                  <a:pt x="0" y="0"/>
                                </a:lnTo>
                                <a:close/>
                              </a:path>
                            </a:pathLst>
                          </a:custGeom>
                          <a:solidFill>
                            <a:srgbClr val="79909E"/>
                          </a:solidFill>
                        </wps:spPr>
                        <wps:bodyPr wrap="square" lIns="0" tIns="0" rIns="0" bIns="0" rtlCol="0">
                          <a:prstTxWarp prst="textNoShape">
                            <a:avLst/>
                          </a:prstTxWarp>
                          <a:noAutofit/>
                        </wps:bodyPr>
                      </wps:wsp>
                      <wps:wsp>
                        <wps:cNvPr id="86" name="Graphic 86"/>
                        <wps:cNvSpPr/>
                        <wps:spPr>
                          <a:xfrm>
                            <a:off x="1436152" y="1435798"/>
                            <a:ext cx="742315" cy="1322070"/>
                          </a:xfrm>
                          <a:custGeom>
                            <a:avLst/>
                            <a:gdLst/>
                            <a:ahLst/>
                            <a:cxnLst/>
                            <a:rect l="l" t="t" r="r" b="b"/>
                            <a:pathLst>
                              <a:path w="742315" h="1322070">
                                <a:moveTo>
                                  <a:pt x="742188" y="1228978"/>
                                </a:moveTo>
                                <a:lnTo>
                                  <a:pt x="698119" y="1254553"/>
                                </a:lnTo>
                                <a:lnTo>
                                  <a:pt x="653192" y="1278508"/>
                                </a:lnTo>
                                <a:lnTo>
                                  <a:pt x="607456" y="1300845"/>
                                </a:lnTo>
                                <a:lnTo>
                                  <a:pt x="560959" y="1321562"/>
                                </a:lnTo>
                                <a:lnTo>
                                  <a:pt x="0" y="0"/>
                                </a:lnTo>
                                <a:lnTo>
                                  <a:pt x="742188" y="1228978"/>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C45E1B" id="Group 75" o:spid="_x0000_s1026" alt="Pie chat of proportion of survey respondents by stakeholder group" style="position:absolute;margin-left:165.7pt;margin-top:-4.5pt;width:226.9pt;height:226.15pt;z-index:-251659776;mso-wrap-distance-left:0;mso-wrap-distance-right:0;mso-position-horizontal-relative:page" coordsize="28816,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">
                <v:shape id="Graphic 76" o:spid="_x0000_s1027" style="position:absolute;width:20142;height:28721;visibility:visible;mso-wrap-style:square;v-text-anchor:top" coordsize="2014220,28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" path="m1445169,r-48456,508l1348288,2651r-48352,3779l1251701,11846r-48077,7052l1155748,27586r-47633,10326l1060766,49875r-47021,13601l967093,78715,920853,95593r-45787,18516l830869,133742r-43211,20932l745446,176871r-41199,23431l664074,224934r-39134,25798l586859,277665r-37015,28034l513908,334802r-34843,30138l445328,396080r-32618,32110l381224,461237r-30339,33950l321705,530009r-28008,35658l266876,602131r-25623,37236l216844,677341r-23184,38681l171715,755375r-20693,39994l131596,835970r-18147,41175l96594,918861,81045,961085r-14230,42700l53918,1046927r-11552,43552l32173,1134407r-8820,44272l15919,1223261r-6035,44860l5261,1313226r-3198,45316l305,1404038,,1449679r1159,45754l3798,1541267r4131,45881l13566,1633043r7156,45876l29410,1724744r10234,45739l51437,1816105r13365,45472l79752,1906864r16550,45071l114463,1996757r19633,44197l155027,2084165r22197,42212l200654,2167576r24630,40174l251081,2246883r26932,38081l306045,2321980r29101,35935l365281,2392758r31139,33738l428527,2459114r33045,31485l495520,2520938r34818,29180l565994,2578126r36462,26821l639689,2630570r37972,24410l716339,2678164r39351,21945l795681,2720801r40598,19426l877452,2758375r41715,16854l961389,2790778r42698,14230l1047228,2817906r43551,11551l1134706,2839650r44271,8820l1223559,2855904r44860,6036l1313524,2866563r45317,3197l1404337,2871518r45643,306l1495736,2870664r45836,-2639l1587456,2863894r45898,-5637l1679234,2851101r45828,-8688l1770806,2832179r45627,-11792l1861910,2807022r45294,-14951l1952282,2775522r44829,-18162l1436152,1435798,2013748,121348r-45543,-19092l1922187,84796,1875737,68968,1828895,54772,1781705,42208,1734209,31277r-47759,-9298l1638468,14315,1590307,8285,1542009,3888,1493615,1127,1445169,xe" fillcolor="#78b800" stroked="f">
                  <v:path arrowok="t"/>
                </v:shape>
                <v:shape id="Graphic 77" o:spid="_x0000_s1028" style="position:absolute;left:14361;top:1213;width:14357;height:13240;visibility:visible;mso-wrap-style:square;v-text-anchor:top" coordsize="143573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" path="m577723,l,1314450r1435735,9016l1435208,1274506r-2173,-48669l1429235,1177491r-5404,-47989l1416844,1081904r-8548,-47175l1398208,988011r-11607,-46229l1373496,896077r-14579,-45150l1342883,806367r-17466,-43937l1306540,719148r-20267,-42593l1264638,634684r-22982,-41116l1217349,553241r-25610,-39505l1164846,475085r-28153,-37763l1107300,400480r-30610,-35887l1044884,329693r-32982,-33879l977768,262989,942502,231251,906125,200633,868660,171168,830128,142890,790549,115832,749947,90027,708341,65508,665754,42308,622208,20461,577723,xe" fillcolor="#364249" stroked="f">
                  <v:path arrowok="t"/>
                </v:shape>
                <v:shape id="Graphic 78" o:spid="_x0000_s1029" style="position:absolute;left:14361;top:1213;width:14357;height:13240;visibility:visible;mso-wrap-style:square;v-text-anchor:top" coordsize="143573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" path="m577723,r44485,20461l665754,42308r42587,23200l749947,90027r40602,25805l830128,142890r38532,28278l906125,200633r36377,30618l977768,262989r34134,32825l1044884,329693r31806,34900l1107300,400480r29393,36842l1164846,475085r26893,38651l1217349,553241r24307,40327l1264638,634684r21635,41871l1306540,719148r18877,43282l1342883,806367r16034,44560l1373496,896077r13105,45705l1398208,988011r10088,46718l1416844,1081904r6987,47598l1429235,1177491r3800,48346l1435208,1274506r527,48960l,1314450,577723,xe" filled="f" strokecolor="white" strokeweight="1.5pt">
                  <v:path arrowok="t"/>
                </v:shape>
                <v:shape id="Graphic 79" o:spid="_x0000_s1030" style="position:absolute;left:14361;top:14357;width:14357;height:6744;visibility:visible;mso-wrap-style:square;v-text-anchor:top" coordsize="143573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" path="m,l1267714,673861r22537,-44221l1311211,584742r19371,-45530l1348354,493092r16163,-46666l1379058,399258r12909,-47627l1403234,303587r9613,-48416l1420797,206426r6274,-49032l1431659,108120r2892,-49474l1435735,9016,,xe" fillcolor="#007d00" stroked="f">
                  <v:path arrowok="t"/>
                </v:shape>
                <v:shape id="Graphic 80" o:spid="_x0000_s1031" style="position:absolute;left:14361;top:14357;width:14357;height:6744;visibility:visible;mso-wrap-style:square;v-text-anchor:top" coordsize="143573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" path="m1435735,9016r-1184,49630l1431659,108120r-4588,49274l1420797,206426r-7950,48745l1403234,303587r-11267,48044l1379058,399258r-14541,47168l1348354,493092r-17772,46120l1311211,584742r-20960,44898l1267714,673861,,,1435735,9016xe" filled="f" strokecolor="white" strokeweight=".52914mm">
                  <v:path arrowok="t"/>
                </v:shape>
                <v:shape id="Graphic 81" o:spid="_x0000_s1032" style="position:absolute;left:14361;top:14357;width:12681;height:10307;visibility:visible;mso-wrap-style:square;v-text-anchor:top" coordsize="1268095,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" path="m,l999617,1030477r35179,-35309l1068688,958693r32580,-37605l1132509,882392r29876,-39749l1190869,801877r27067,-41743l1243560,717449r24154,-43588l,xe" fillcolor="#ebebec" stroked="f">
                  <v:path arrowok="t"/>
                </v:shape>
                <v:shape id="Graphic 82" o:spid="_x0000_s1033" style="position:absolute;left:14361;top:14357;width:12681;height:10307;visibility:visible;mso-wrap-style:square;v-text-anchor:top" coordsize="1268095,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" path="m1267714,673861r-24154,43588l1217936,760134r-27067,41743l1162385,842643r-29876,39749l1101268,921088r-32580,37605l1034796,995168r-35179,35309l,,1267714,673861xe" filled="f" strokecolor="white" strokeweight="1.5pt">
                  <v:path arrowok="t"/>
                </v:shape>
                <v:shape id="Graphic 83" o:spid="_x0000_s1034" style="position:absolute;left:14361;top:14357;width:10001;height:12294;visibility:visible;mso-wrap-style:square;v-text-anchor:top" coordsize="100012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" path="m,l742188,1228978r45932,-28938l832917,1169387r43605,-32325l918877,1103107r41051,-35542l999617,1030477,,xe" fillcolor="#d1e2af" stroked="f">
                  <v:path arrowok="t"/>
                </v:shape>
                <v:shape id="Graphic 84" o:spid="_x0000_s1035" style="position:absolute;left:14361;top:14357;width:10001;height:12294;visibility:visible;mso-wrap-style:square;v-text-anchor:top" coordsize="100012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" path="m999617,1030477r-39689,37088l918877,1103107r-42355,33955l832917,1169387r-44797,30653l742188,1228978,,,999617,1030477xe" filled="f" strokecolor="white" strokeweight="1.5pt">
                  <v:path arrowok="t"/>
                </v:shape>
                <v:shape id="Graphic 85" o:spid="_x0000_s1036" style="position:absolute;left:14361;top:14357;width:7423;height:13221;visibility:visible;mso-wrap-style:square;v-text-anchor:top" coordsize="74231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" path="m,l560959,1321562r46497,-20717l653192,1278508r44927,-23955l742188,1228978,,xe" fillcolor="#79909e" stroked="f">
                  <v:path arrowok="t"/>
                </v:shape>
                <v:shape id="Graphic 86" o:spid="_x0000_s1037" style="position:absolute;left:14361;top:14357;width:7423;height:13221;visibility:visible;mso-wrap-style:square;v-text-anchor:top" coordsize="74231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" path="m742188,1228978r-44069,25575l653192,1278508r-45736,22337l560959,1321562,,,742188,1228978xe" filled="f" strokecolor="white" strokeweight="1.5pt">
                  <v:path arrowok="t"/>
                </v:shape>
                <w10:wrap anchorx="page"/>
              </v:group>
            </w:pict>
          </mc:Fallback>
        </mc:AlternateContent>
      </w:r>
      <w:r>
        <w:rPr>
          <w:b/>
          <w:color w:val="404040"/>
          <w:sz w:val="21"/>
        </w:rPr>
        <w:t>Health/public health representative</w:t>
      </w:r>
      <w:r>
        <w:rPr>
          <w:b/>
          <w:color w:val="404040"/>
          <w:spacing w:val="-15"/>
          <w:sz w:val="21"/>
        </w:rPr>
        <w:t xml:space="preserve"> </w:t>
      </w:r>
      <w:r>
        <w:rPr>
          <w:b/>
          <w:color w:val="404040"/>
          <w:sz w:val="21"/>
        </w:rPr>
        <w:t>(n=82)</w:t>
      </w:r>
      <w:r>
        <w:rPr>
          <w:b/>
          <w:color w:val="404040"/>
          <w:spacing w:val="-15"/>
          <w:sz w:val="21"/>
        </w:rPr>
        <w:t xml:space="preserve"> </w:t>
      </w:r>
      <w:r>
        <w:rPr>
          <w:b/>
          <w:color w:val="404040"/>
          <w:sz w:val="21"/>
        </w:rPr>
        <w:t>18%</w:t>
      </w:r>
    </w:p>
    <w:p w14:paraId="7F3695C3" w14:textId="77777777" w:rsidR="00202B63" w:rsidRDefault="00202B63">
      <w:pPr>
        <w:pStyle w:val="BodyText"/>
        <w:rPr>
          <w:b/>
          <w:sz w:val="20"/>
        </w:rPr>
      </w:pPr>
    </w:p>
    <w:p w14:paraId="7F3695C4" w14:textId="77777777" w:rsidR="00202B63" w:rsidRDefault="00202B63">
      <w:pPr>
        <w:pStyle w:val="BodyText"/>
        <w:spacing w:before="6"/>
        <w:rPr>
          <w:b/>
          <w:sz w:val="25"/>
        </w:rPr>
      </w:pPr>
    </w:p>
    <w:p w14:paraId="7F3695C5" w14:textId="77777777" w:rsidR="00202B63" w:rsidRDefault="00C257FE">
      <w:pPr>
        <w:spacing w:before="94" w:line="241" w:lineRule="exact"/>
        <w:ind w:left="702"/>
        <w:rPr>
          <w:b/>
          <w:sz w:val="21"/>
        </w:rPr>
      </w:pPr>
      <w:r>
        <w:rPr>
          <w:b/>
          <w:color w:val="404040"/>
          <w:spacing w:val="-2"/>
          <w:sz w:val="21"/>
        </w:rPr>
        <w:t>Consumer/general</w:t>
      </w:r>
    </w:p>
    <w:p w14:paraId="7F3695C6" w14:textId="77777777" w:rsidR="00202B63" w:rsidRDefault="00C257FE">
      <w:pPr>
        <w:spacing w:line="241" w:lineRule="exact"/>
        <w:ind w:left="678"/>
        <w:rPr>
          <w:b/>
          <w:sz w:val="21"/>
        </w:rPr>
      </w:pPr>
      <w:r>
        <w:rPr>
          <w:b/>
          <w:color w:val="404040"/>
          <w:sz w:val="21"/>
        </w:rPr>
        <w:t>public</w:t>
      </w:r>
      <w:r>
        <w:rPr>
          <w:b/>
          <w:color w:val="404040"/>
          <w:spacing w:val="-11"/>
          <w:sz w:val="21"/>
        </w:rPr>
        <w:t xml:space="preserve"> </w:t>
      </w:r>
      <w:r>
        <w:rPr>
          <w:b/>
          <w:color w:val="404040"/>
          <w:sz w:val="21"/>
        </w:rPr>
        <w:t>(n=279)</w:t>
      </w:r>
      <w:r>
        <w:rPr>
          <w:b/>
          <w:color w:val="404040"/>
          <w:spacing w:val="-2"/>
          <w:sz w:val="21"/>
        </w:rPr>
        <w:t xml:space="preserve"> </w:t>
      </w:r>
      <w:r>
        <w:rPr>
          <w:b/>
          <w:color w:val="404040"/>
          <w:spacing w:val="-5"/>
          <w:sz w:val="21"/>
        </w:rPr>
        <w:t>63%</w:t>
      </w:r>
    </w:p>
    <w:p w14:paraId="7F3695C7" w14:textId="77777777" w:rsidR="00202B63" w:rsidRDefault="00202B63">
      <w:pPr>
        <w:pStyle w:val="BodyText"/>
        <w:rPr>
          <w:b/>
          <w:sz w:val="20"/>
        </w:rPr>
      </w:pPr>
    </w:p>
    <w:p w14:paraId="7F3695C8" w14:textId="77777777" w:rsidR="00202B63" w:rsidRDefault="00202B63">
      <w:pPr>
        <w:pStyle w:val="BodyText"/>
        <w:rPr>
          <w:b/>
          <w:sz w:val="20"/>
        </w:rPr>
      </w:pPr>
    </w:p>
    <w:p w14:paraId="7F3695C9" w14:textId="77777777" w:rsidR="00202B63" w:rsidRDefault="00202B63">
      <w:pPr>
        <w:pStyle w:val="BodyText"/>
        <w:spacing w:before="2"/>
        <w:rPr>
          <w:b/>
          <w:sz w:val="27"/>
        </w:rPr>
      </w:pPr>
    </w:p>
    <w:p w14:paraId="7F3695CA" w14:textId="77777777" w:rsidR="00202B63" w:rsidRDefault="00C257FE">
      <w:pPr>
        <w:spacing w:before="94"/>
        <w:ind w:left="7347" w:right="208" w:hanging="15"/>
        <w:jc w:val="right"/>
        <w:rPr>
          <w:b/>
          <w:sz w:val="21"/>
        </w:rPr>
      </w:pPr>
      <w:r>
        <w:rPr>
          <w:b/>
          <w:color w:val="404040"/>
          <w:sz w:val="21"/>
        </w:rPr>
        <w:t>Breastfeeding</w:t>
      </w:r>
      <w:r>
        <w:rPr>
          <w:b/>
          <w:color w:val="404040"/>
          <w:spacing w:val="-15"/>
          <w:sz w:val="21"/>
        </w:rPr>
        <w:t xml:space="preserve"> </w:t>
      </w:r>
      <w:r>
        <w:rPr>
          <w:b/>
          <w:color w:val="404040"/>
          <w:sz w:val="21"/>
        </w:rPr>
        <w:t>advocacy group/charity</w:t>
      </w:r>
      <w:r>
        <w:rPr>
          <w:b/>
          <w:color w:val="404040"/>
          <w:spacing w:val="-13"/>
          <w:sz w:val="21"/>
        </w:rPr>
        <w:t xml:space="preserve"> </w:t>
      </w:r>
      <w:r>
        <w:rPr>
          <w:b/>
          <w:color w:val="404040"/>
          <w:sz w:val="21"/>
        </w:rPr>
        <w:t>(n=34)</w:t>
      </w:r>
      <w:r>
        <w:rPr>
          <w:b/>
          <w:color w:val="404040"/>
          <w:spacing w:val="-9"/>
          <w:sz w:val="21"/>
        </w:rPr>
        <w:t xml:space="preserve"> </w:t>
      </w:r>
      <w:r>
        <w:rPr>
          <w:b/>
          <w:color w:val="404040"/>
          <w:spacing w:val="-5"/>
          <w:sz w:val="21"/>
        </w:rPr>
        <w:t>8%</w:t>
      </w:r>
    </w:p>
    <w:p w14:paraId="7F3695CB" w14:textId="77777777" w:rsidR="00202B63" w:rsidRDefault="00202B63">
      <w:pPr>
        <w:pStyle w:val="BodyText"/>
        <w:spacing w:before="7"/>
        <w:rPr>
          <w:b/>
          <w:sz w:val="30"/>
        </w:rPr>
      </w:pPr>
    </w:p>
    <w:p w14:paraId="7F3695CC" w14:textId="77777777" w:rsidR="00202B63" w:rsidRDefault="00C257FE">
      <w:pPr>
        <w:spacing w:line="241" w:lineRule="exact"/>
        <w:ind w:left="6628" w:right="198"/>
        <w:jc w:val="center"/>
        <w:rPr>
          <w:b/>
          <w:sz w:val="21"/>
        </w:rPr>
      </w:pPr>
      <w:r>
        <w:rPr>
          <w:b/>
          <w:color w:val="404040"/>
          <w:sz w:val="21"/>
        </w:rPr>
        <w:t>Industry</w:t>
      </w:r>
      <w:r>
        <w:rPr>
          <w:b/>
          <w:color w:val="404040"/>
          <w:spacing w:val="-9"/>
          <w:sz w:val="21"/>
        </w:rPr>
        <w:t xml:space="preserve"> </w:t>
      </w:r>
      <w:r>
        <w:rPr>
          <w:b/>
          <w:color w:val="404040"/>
          <w:spacing w:val="-2"/>
          <w:sz w:val="21"/>
        </w:rPr>
        <w:t>representative</w:t>
      </w:r>
    </w:p>
    <w:p w14:paraId="7F3695CD" w14:textId="77777777" w:rsidR="00202B63" w:rsidRDefault="00C257FE">
      <w:pPr>
        <w:spacing w:line="241" w:lineRule="exact"/>
        <w:ind w:left="6628" w:right="205"/>
        <w:jc w:val="center"/>
        <w:rPr>
          <w:b/>
          <w:sz w:val="21"/>
        </w:rPr>
      </w:pPr>
      <w:r>
        <w:rPr>
          <w:b/>
          <w:color w:val="404040"/>
          <w:sz w:val="21"/>
        </w:rPr>
        <w:t>(n=22)</w:t>
      </w:r>
      <w:r>
        <w:rPr>
          <w:b/>
          <w:color w:val="404040"/>
          <w:spacing w:val="-10"/>
          <w:sz w:val="21"/>
        </w:rPr>
        <w:t xml:space="preserve"> </w:t>
      </w:r>
      <w:r>
        <w:rPr>
          <w:b/>
          <w:color w:val="404040"/>
          <w:spacing w:val="-5"/>
          <w:sz w:val="21"/>
        </w:rPr>
        <w:t>5%</w:t>
      </w:r>
    </w:p>
    <w:p w14:paraId="7F3695CE" w14:textId="77777777" w:rsidR="00202B63" w:rsidRDefault="00C257FE">
      <w:pPr>
        <w:spacing w:before="48" w:line="241" w:lineRule="exact"/>
        <w:ind w:left="5575" w:right="607"/>
        <w:jc w:val="center"/>
        <w:rPr>
          <w:b/>
          <w:sz w:val="21"/>
        </w:rPr>
      </w:pPr>
      <w:r>
        <w:rPr>
          <w:b/>
          <w:color w:val="404040"/>
          <w:sz w:val="21"/>
        </w:rPr>
        <w:t>Government</w:t>
      </w:r>
      <w:r>
        <w:rPr>
          <w:b/>
          <w:color w:val="404040"/>
          <w:spacing w:val="-15"/>
          <w:sz w:val="21"/>
        </w:rPr>
        <w:t xml:space="preserve"> </w:t>
      </w:r>
      <w:r>
        <w:rPr>
          <w:b/>
          <w:color w:val="404040"/>
          <w:sz w:val="21"/>
        </w:rPr>
        <w:t>agency</w:t>
      </w:r>
      <w:r>
        <w:rPr>
          <w:b/>
          <w:color w:val="404040"/>
          <w:spacing w:val="-8"/>
          <w:sz w:val="21"/>
        </w:rPr>
        <w:t xml:space="preserve"> </w:t>
      </w:r>
      <w:r>
        <w:rPr>
          <w:b/>
          <w:color w:val="404040"/>
          <w:spacing w:val="-2"/>
          <w:sz w:val="21"/>
        </w:rPr>
        <w:t>(n=16)</w:t>
      </w:r>
    </w:p>
    <w:p w14:paraId="7F3695CF" w14:textId="77777777" w:rsidR="00202B63" w:rsidRDefault="00C257FE">
      <w:pPr>
        <w:spacing w:line="213" w:lineRule="exact"/>
        <w:ind w:left="5583" w:right="607"/>
        <w:jc w:val="center"/>
        <w:rPr>
          <w:b/>
          <w:sz w:val="21"/>
        </w:rPr>
      </w:pPr>
      <w:r>
        <w:rPr>
          <w:b/>
          <w:color w:val="404040"/>
          <w:spacing w:val="-5"/>
          <w:sz w:val="21"/>
        </w:rPr>
        <w:t>4%</w:t>
      </w:r>
    </w:p>
    <w:p w14:paraId="7F3695D2" w14:textId="7C925856" w:rsidR="00202B63" w:rsidRPr="00982A7B" w:rsidRDefault="00C257FE" w:rsidP="00982A7B">
      <w:pPr>
        <w:spacing w:line="237" w:lineRule="auto"/>
        <w:ind w:left="5945" w:right="2780" w:hanging="687"/>
        <w:rPr>
          <w:b/>
          <w:sz w:val="21"/>
        </w:rPr>
      </w:pPr>
      <w:r>
        <w:rPr>
          <w:b/>
          <w:color w:val="404040"/>
          <w:sz w:val="21"/>
        </w:rPr>
        <w:t>Academic</w:t>
      </w:r>
      <w:r>
        <w:rPr>
          <w:b/>
          <w:color w:val="404040"/>
          <w:spacing w:val="-15"/>
          <w:sz w:val="21"/>
        </w:rPr>
        <w:t xml:space="preserve"> </w:t>
      </w:r>
      <w:r>
        <w:rPr>
          <w:b/>
          <w:color w:val="404040"/>
          <w:sz w:val="21"/>
        </w:rPr>
        <w:t xml:space="preserve">(n=10) </w:t>
      </w:r>
      <w:r>
        <w:rPr>
          <w:b/>
          <w:color w:val="404040"/>
          <w:spacing w:val="-6"/>
          <w:sz w:val="21"/>
        </w:rPr>
        <w:t>2%</w:t>
      </w:r>
    </w:p>
    <w:p w14:paraId="7F3695D3" w14:textId="77777777" w:rsidR="00202B63" w:rsidRPr="0054553C" w:rsidRDefault="00C257FE" w:rsidP="00D26E24">
      <w:pPr>
        <w:pStyle w:val="Heading2"/>
        <w:numPr>
          <w:ilvl w:val="1"/>
          <w:numId w:val="30"/>
        </w:numPr>
        <w:spacing w:before="360"/>
        <w:ind w:left="1548" w:right="244"/>
      </w:pPr>
      <w:bookmarkStart w:id="7" w:name="_Toc152861099"/>
      <w:r w:rsidRPr="0054553C">
        <w:t>Stakeholder</w:t>
      </w:r>
      <w:r w:rsidRPr="0054553C">
        <w:rPr>
          <w:spacing w:val="-17"/>
        </w:rPr>
        <w:t xml:space="preserve"> </w:t>
      </w:r>
      <w:r w:rsidRPr="0054553C">
        <w:t>interviews</w:t>
      </w:r>
      <w:r w:rsidRPr="0054553C">
        <w:rPr>
          <w:spacing w:val="-14"/>
        </w:rPr>
        <w:t xml:space="preserve"> </w:t>
      </w:r>
      <w:r w:rsidRPr="0054553C">
        <w:t>and</w:t>
      </w:r>
      <w:r w:rsidRPr="0054553C">
        <w:rPr>
          <w:spacing w:val="-14"/>
        </w:rPr>
        <w:t xml:space="preserve"> </w:t>
      </w:r>
      <w:r w:rsidRPr="0054553C">
        <w:t>focus</w:t>
      </w:r>
      <w:r w:rsidRPr="0054553C">
        <w:rPr>
          <w:spacing w:val="-15"/>
        </w:rPr>
        <w:t xml:space="preserve"> </w:t>
      </w:r>
      <w:r w:rsidRPr="0054553C">
        <w:rPr>
          <w:spacing w:val="-2"/>
        </w:rPr>
        <w:t>groups</w:t>
      </w:r>
      <w:bookmarkEnd w:id="7"/>
    </w:p>
    <w:p w14:paraId="7F3695D5" w14:textId="242C91FE" w:rsidR="00202B63" w:rsidRPr="00523DA5" w:rsidRDefault="00C257FE" w:rsidP="00523DA5">
      <w:pPr>
        <w:pStyle w:val="BodyText"/>
        <w:spacing w:before="112" w:line="276" w:lineRule="auto"/>
        <w:ind w:left="700" w:right="230"/>
        <w:jc w:val="both"/>
      </w:pPr>
      <w:r>
        <w:t>The interviews and focus groups followed a semi-structured format. A base interview script was</w:t>
      </w:r>
      <w:r>
        <w:rPr>
          <w:spacing w:val="-6"/>
        </w:rPr>
        <w:t xml:space="preserve"> </w:t>
      </w:r>
      <w:r>
        <w:t>developed</w:t>
      </w:r>
      <w:r>
        <w:rPr>
          <w:spacing w:val="-4"/>
        </w:rPr>
        <w:t xml:space="preserve"> </w:t>
      </w:r>
      <w:r>
        <w:t>with</w:t>
      </w:r>
      <w:r>
        <w:rPr>
          <w:spacing w:val="-2"/>
        </w:rPr>
        <w:t xml:space="preserve"> </w:t>
      </w:r>
      <w:r>
        <w:t>interview</w:t>
      </w:r>
      <w:r>
        <w:rPr>
          <w:spacing w:val="-7"/>
        </w:rPr>
        <w:t xml:space="preserve"> </w:t>
      </w:r>
      <w:r>
        <w:t>questions</w:t>
      </w:r>
      <w:r>
        <w:rPr>
          <w:spacing w:val="-4"/>
        </w:rPr>
        <w:t xml:space="preserve"> </w:t>
      </w:r>
      <w:r>
        <w:t>that</w:t>
      </w:r>
      <w:r>
        <w:rPr>
          <w:spacing w:val="-4"/>
        </w:rPr>
        <w:t xml:space="preserve"> </w:t>
      </w:r>
      <w:r>
        <w:t>were</w:t>
      </w:r>
      <w:r>
        <w:rPr>
          <w:spacing w:val="-9"/>
        </w:rPr>
        <w:t xml:space="preserve"> </w:t>
      </w:r>
      <w:r>
        <w:t>broadly in</w:t>
      </w:r>
      <w:r>
        <w:rPr>
          <w:spacing w:val="-4"/>
        </w:rPr>
        <w:t xml:space="preserve"> </w:t>
      </w:r>
      <w:r>
        <w:t>line</w:t>
      </w:r>
      <w:r>
        <w:rPr>
          <w:spacing w:val="-4"/>
        </w:rPr>
        <w:t xml:space="preserve"> </w:t>
      </w:r>
      <w:r>
        <w:t>with</w:t>
      </w:r>
      <w:r>
        <w:rPr>
          <w:spacing w:val="-7"/>
        </w:rPr>
        <w:t xml:space="preserve"> </w:t>
      </w:r>
      <w:r>
        <w:t>questions</w:t>
      </w:r>
      <w:r>
        <w:rPr>
          <w:spacing w:val="-6"/>
        </w:rPr>
        <w:t xml:space="preserve"> </w:t>
      </w:r>
      <w:r>
        <w:t>in</w:t>
      </w:r>
      <w:r>
        <w:rPr>
          <w:spacing w:val="-4"/>
        </w:rPr>
        <w:t xml:space="preserve"> </w:t>
      </w:r>
      <w:r>
        <w:t>the</w:t>
      </w:r>
      <w:r>
        <w:rPr>
          <w:spacing w:val="-4"/>
        </w:rPr>
        <w:t xml:space="preserve"> </w:t>
      </w:r>
      <w:r>
        <w:t>survey, but</w:t>
      </w:r>
      <w:r>
        <w:rPr>
          <w:spacing w:val="-5"/>
        </w:rPr>
        <w:t xml:space="preserve"> </w:t>
      </w:r>
      <w:r>
        <w:t>adapted to</w:t>
      </w:r>
      <w:r>
        <w:rPr>
          <w:spacing w:val="-4"/>
        </w:rPr>
        <w:t xml:space="preserve"> </w:t>
      </w:r>
      <w:r>
        <w:t>each stakeholder</w:t>
      </w:r>
      <w:r>
        <w:rPr>
          <w:spacing w:val="-8"/>
        </w:rPr>
        <w:t xml:space="preserve"> </w:t>
      </w:r>
      <w:r>
        <w:t>group. Interviews</w:t>
      </w:r>
      <w:r>
        <w:rPr>
          <w:spacing w:val="-6"/>
        </w:rPr>
        <w:t xml:space="preserve"> </w:t>
      </w:r>
      <w:r>
        <w:t>and focus</w:t>
      </w:r>
      <w:r>
        <w:rPr>
          <w:spacing w:val="-6"/>
        </w:rPr>
        <w:t xml:space="preserve"> </w:t>
      </w:r>
      <w:r>
        <w:t>groups were</w:t>
      </w:r>
      <w:r>
        <w:rPr>
          <w:spacing w:val="-4"/>
        </w:rPr>
        <w:t xml:space="preserve"> </w:t>
      </w:r>
      <w:r>
        <w:t>adjusted</w:t>
      </w:r>
      <w:r>
        <w:rPr>
          <w:spacing w:val="-4"/>
        </w:rPr>
        <w:t xml:space="preserve"> </w:t>
      </w:r>
      <w:r>
        <w:t>based</w:t>
      </w:r>
      <w:r>
        <w:rPr>
          <w:spacing w:val="-4"/>
        </w:rPr>
        <w:t xml:space="preserve"> </w:t>
      </w:r>
      <w:r>
        <w:t>on the direction of the discussions.</w:t>
      </w:r>
    </w:p>
    <w:p w14:paraId="7F3695D7" w14:textId="4A95458C" w:rsidR="00202B63" w:rsidRPr="00523DA5" w:rsidRDefault="00C257FE" w:rsidP="00523DA5">
      <w:pPr>
        <w:pStyle w:val="BodyText"/>
        <w:spacing w:before="120" w:line="278" w:lineRule="auto"/>
        <w:ind w:left="700" w:right="238"/>
        <w:jc w:val="both"/>
      </w:pPr>
      <w:r>
        <w:t>The Review team conducted 28 interviews and focus groups with 84 individual participants from 49 organisations, including:</w:t>
      </w:r>
    </w:p>
    <w:p w14:paraId="7F3695D8" w14:textId="77777777" w:rsidR="00202B63" w:rsidRDefault="00C257FE" w:rsidP="00523DA5">
      <w:pPr>
        <w:pStyle w:val="ListParagraph"/>
        <w:numPr>
          <w:ilvl w:val="2"/>
          <w:numId w:val="30"/>
        </w:numPr>
        <w:tabs>
          <w:tab w:val="left" w:pos="1420"/>
        </w:tabs>
        <w:spacing w:before="120"/>
        <w:ind w:left="1420"/>
      </w:pPr>
      <w:r>
        <w:t>Government</w:t>
      </w:r>
      <w:r>
        <w:rPr>
          <w:spacing w:val="-9"/>
        </w:rPr>
        <w:t xml:space="preserve"> </w:t>
      </w:r>
      <w:r>
        <w:t>representatives,</w:t>
      </w:r>
      <w:r>
        <w:rPr>
          <w:spacing w:val="-7"/>
        </w:rPr>
        <w:t xml:space="preserve"> </w:t>
      </w:r>
      <w:r>
        <w:t>including</w:t>
      </w:r>
      <w:r>
        <w:rPr>
          <w:spacing w:val="-5"/>
        </w:rPr>
        <w:t xml:space="preserve"> </w:t>
      </w:r>
      <w:r>
        <w:t>State</w:t>
      </w:r>
      <w:r>
        <w:rPr>
          <w:spacing w:val="-7"/>
        </w:rPr>
        <w:t xml:space="preserve"> </w:t>
      </w:r>
      <w:r>
        <w:t>and</w:t>
      </w:r>
      <w:r>
        <w:rPr>
          <w:spacing w:val="-10"/>
        </w:rPr>
        <w:t xml:space="preserve"> </w:t>
      </w:r>
      <w:r>
        <w:t>Territory</w:t>
      </w:r>
      <w:r>
        <w:rPr>
          <w:spacing w:val="-6"/>
        </w:rPr>
        <w:t xml:space="preserve"> </w:t>
      </w:r>
      <w:r>
        <w:t>Health</w:t>
      </w:r>
      <w:r>
        <w:rPr>
          <w:spacing w:val="-6"/>
        </w:rPr>
        <w:t xml:space="preserve"> </w:t>
      </w:r>
      <w:r>
        <w:rPr>
          <w:spacing w:val="-2"/>
        </w:rPr>
        <w:t>Departments</w:t>
      </w:r>
    </w:p>
    <w:p w14:paraId="7F3695D9" w14:textId="77777777" w:rsidR="00202B63" w:rsidRDefault="00C257FE">
      <w:pPr>
        <w:pStyle w:val="ListParagraph"/>
        <w:numPr>
          <w:ilvl w:val="2"/>
          <w:numId w:val="30"/>
        </w:numPr>
        <w:tabs>
          <w:tab w:val="left" w:pos="1420"/>
        </w:tabs>
        <w:spacing w:before="158"/>
        <w:ind w:left="1420"/>
      </w:pPr>
      <w:r>
        <w:t>MAIF</w:t>
      </w:r>
      <w:r>
        <w:rPr>
          <w:spacing w:val="-6"/>
        </w:rPr>
        <w:t xml:space="preserve"> </w:t>
      </w:r>
      <w:r>
        <w:t>Agreement</w:t>
      </w:r>
      <w:r>
        <w:rPr>
          <w:spacing w:val="-3"/>
        </w:rPr>
        <w:t xml:space="preserve"> </w:t>
      </w:r>
      <w:r>
        <w:rPr>
          <w:spacing w:val="-2"/>
        </w:rPr>
        <w:t>signatories</w:t>
      </w:r>
    </w:p>
    <w:p w14:paraId="7F3695DA" w14:textId="77777777" w:rsidR="00202B63" w:rsidRDefault="00C257FE">
      <w:pPr>
        <w:pStyle w:val="ListParagraph"/>
        <w:numPr>
          <w:ilvl w:val="2"/>
          <w:numId w:val="30"/>
        </w:numPr>
        <w:tabs>
          <w:tab w:val="left" w:pos="1420"/>
        </w:tabs>
        <w:spacing w:before="157"/>
        <w:ind w:left="1420"/>
      </w:pPr>
      <w:r>
        <w:t>infant</w:t>
      </w:r>
      <w:r>
        <w:rPr>
          <w:spacing w:val="-10"/>
        </w:rPr>
        <w:t xml:space="preserve"> </w:t>
      </w:r>
      <w:r>
        <w:t>formula</w:t>
      </w:r>
      <w:r>
        <w:rPr>
          <w:spacing w:val="-5"/>
        </w:rPr>
        <w:t xml:space="preserve"> </w:t>
      </w:r>
      <w:r>
        <w:t>companies</w:t>
      </w:r>
      <w:r>
        <w:rPr>
          <w:spacing w:val="-8"/>
        </w:rPr>
        <w:t xml:space="preserve"> </w:t>
      </w:r>
      <w:r>
        <w:t>who</w:t>
      </w:r>
      <w:r>
        <w:rPr>
          <w:spacing w:val="-12"/>
        </w:rPr>
        <w:t xml:space="preserve"> </w:t>
      </w:r>
      <w:r>
        <w:t>have</w:t>
      </w:r>
      <w:r>
        <w:rPr>
          <w:spacing w:val="-6"/>
        </w:rPr>
        <w:t xml:space="preserve"> </w:t>
      </w:r>
      <w:r>
        <w:t>not</w:t>
      </w:r>
      <w:r>
        <w:rPr>
          <w:spacing w:val="-8"/>
        </w:rPr>
        <w:t xml:space="preserve"> </w:t>
      </w:r>
      <w:r>
        <w:t>signed</w:t>
      </w:r>
      <w:r>
        <w:rPr>
          <w:spacing w:val="-7"/>
        </w:rPr>
        <w:t xml:space="preserve"> </w:t>
      </w:r>
      <w:r>
        <w:t>the</w:t>
      </w:r>
      <w:r>
        <w:rPr>
          <w:spacing w:val="-10"/>
        </w:rPr>
        <w:t xml:space="preserve"> </w:t>
      </w:r>
      <w:r>
        <w:t>MAIF</w:t>
      </w:r>
      <w:r>
        <w:rPr>
          <w:spacing w:val="-9"/>
        </w:rPr>
        <w:t xml:space="preserve"> </w:t>
      </w:r>
      <w:r>
        <w:t>Agreement</w:t>
      </w:r>
      <w:r>
        <w:rPr>
          <w:spacing w:val="-5"/>
        </w:rPr>
        <w:t xml:space="preserve"> </w:t>
      </w:r>
      <w:r>
        <w:t>(non-</w:t>
      </w:r>
      <w:r>
        <w:rPr>
          <w:spacing w:val="-2"/>
        </w:rPr>
        <w:t>signatories)</w:t>
      </w:r>
    </w:p>
    <w:p w14:paraId="7F3695DB" w14:textId="77777777" w:rsidR="00202B63" w:rsidRDefault="00C257FE">
      <w:pPr>
        <w:pStyle w:val="ListParagraph"/>
        <w:numPr>
          <w:ilvl w:val="2"/>
          <w:numId w:val="30"/>
        </w:numPr>
        <w:tabs>
          <w:tab w:val="left" w:pos="1420"/>
        </w:tabs>
        <w:spacing w:before="154"/>
        <w:ind w:left="1420"/>
      </w:pPr>
      <w:r>
        <w:t>industry</w:t>
      </w:r>
      <w:r>
        <w:rPr>
          <w:spacing w:val="-4"/>
        </w:rPr>
        <w:t xml:space="preserve"> </w:t>
      </w:r>
      <w:r>
        <w:rPr>
          <w:spacing w:val="-2"/>
        </w:rPr>
        <w:t>representatives</w:t>
      </w:r>
    </w:p>
    <w:p w14:paraId="7F3695DC" w14:textId="77777777" w:rsidR="00202B63" w:rsidRDefault="00C257FE">
      <w:pPr>
        <w:pStyle w:val="ListParagraph"/>
        <w:numPr>
          <w:ilvl w:val="2"/>
          <w:numId w:val="30"/>
        </w:numPr>
        <w:tabs>
          <w:tab w:val="left" w:pos="1420"/>
        </w:tabs>
        <w:spacing w:before="157"/>
        <w:ind w:left="1420"/>
      </w:pPr>
      <w:r>
        <w:t>MAIF</w:t>
      </w:r>
      <w:r>
        <w:rPr>
          <w:spacing w:val="-7"/>
        </w:rPr>
        <w:t xml:space="preserve"> </w:t>
      </w:r>
      <w:r>
        <w:t>Complaints</w:t>
      </w:r>
      <w:r>
        <w:rPr>
          <w:spacing w:val="-6"/>
        </w:rPr>
        <w:t xml:space="preserve"> </w:t>
      </w:r>
      <w:r>
        <w:t>Committee</w:t>
      </w:r>
      <w:r>
        <w:rPr>
          <w:spacing w:val="-9"/>
        </w:rPr>
        <w:t xml:space="preserve"> </w:t>
      </w:r>
      <w:r>
        <w:rPr>
          <w:spacing w:val="-2"/>
        </w:rPr>
        <w:t>members</w:t>
      </w:r>
    </w:p>
    <w:p w14:paraId="7F3695DD" w14:textId="77777777" w:rsidR="00202B63" w:rsidRDefault="00C257FE">
      <w:pPr>
        <w:pStyle w:val="ListParagraph"/>
        <w:numPr>
          <w:ilvl w:val="2"/>
          <w:numId w:val="30"/>
        </w:numPr>
        <w:tabs>
          <w:tab w:val="left" w:pos="1420"/>
        </w:tabs>
        <w:spacing w:before="158"/>
        <w:ind w:left="1420"/>
      </w:pPr>
      <w:r>
        <w:t>health</w:t>
      </w:r>
      <w:r>
        <w:rPr>
          <w:spacing w:val="-5"/>
        </w:rPr>
        <w:t xml:space="preserve"> </w:t>
      </w:r>
      <w:r>
        <w:t>/</w:t>
      </w:r>
      <w:r>
        <w:rPr>
          <w:spacing w:val="-2"/>
        </w:rPr>
        <w:t xml:space="preserve"> </w:t>
      </w:r>
      <w:r>
        <w:t>public</w:t>
      </w:r>
      <w:r>
        <w:rPr>
          <w:spacing w:val="-7"/>
        </w:rPr>
        <w:t xml:space="preserve"> </w:t>
      </w:r>
      <w:r>
        <w:t xml:space="preserve">health </w:t>
      </w:r>
      <w:r>
        <w:rPr>
          <w:spacing w:val="-2"/>
        </w:rPr>
        <w:t>representatives</w:t>
      </w:r>
    </w:p>
    <w:p w14:paraId="7F3695DE" w14:textId="77777777" w:rsidR="00202B63" w:rsidRDefault="00C257FE">
      <w:pPr>
        <w:pStyle w:val="ListParagraph"/>
        <w:numPr>
          <w:ilvl w:val="2"/>
          <w:numId w:val="30"/>
        </w:numPr>
        <w:tabs>
          <w:tab w:val="left" w:pos="1420"/>
        </w:tabs>
        <w:spacing w:before="153"/>
        <w:ind w:left="1420"/>
      </w:pPr>
      <w:r>
        <w:t>breastfeeding</w:t>
      </w:r>
      <w:r>
        <w:rPr>
          <w:spacing w:val="-12"/>
        </w:rPr>
        <w:t xml:space="preserve"> </w:t>
      </w:r>
      <w:r>
        <w:rPr>
          <w:spacing w:val="-2"/>
        </w:rPr>
        <w:t>advocates</w:t>
      </w:r>
    </w:p>
    <w:p w14:paraId="7F3695DF" w14:textId="77777777" w:rsidR="00202B63" w:rsidRDefault="00C257FE">
      <w:pPr>
        <w:pStyle w:val="ListParagraph"/>
        <w:numPr>
          <w:ilvl w:val="2"/>
          <w:numId w:val="30"/>
        </w:numPr>
        <w:tabs>
          <w:tab w:val="left" w:pos="1420"/>
        </w:tabs>
        <w:spacing w:before="158"/>
        <w:ind w:left="1420"/>
      </w:pPr>
      <w:r>
        <w:rPr>
          <w:spacing w:val="-2"/>
        </w:rPr>
        <w:t>academics.</w:t>
      </w:r>
    </w:p>
    <w:p w14:paraId="7F3695E0" w14:textId="77777777" w:rsidR="00202B63" w:rsidRDefault="00202B63">
      <w:pPr>
        <w:sectPr w:rsidR="00202B63">
          <w:pgSz w:w="11910" w:h="16840"/>
          <w:pgMar w:top="1260" w:right="1200" w:bottom="980" w:left="740" w:header="726" w:footer="787" w:gutter="0"/>
          <w:cols w:space="720"/>
        </w:sectPr>
      </w:pPr>
    </w:p>
    <w:p w14:paraId="7F3695E2" w14:textId="612EDF2D" w:rsidR="00202B63" w:rsidRPr="00EF1283" w:rsidRDefault="00C257FE" w:rsidP="00EF1283">
      <w:pPr>
        <w:pStyle w:val="Heading4"/>
        <w:numPr>
          <w:ilvl w:val="0"/>
          <w:numId w:val="0"/>
        </w:numPr>
        <w:tabs>
          <w:tab w:val="clear" w:pos="2140"/>
          <w:tab w:val="left" w:pos="1701"/>
        </w:tabs>
        <w:ind w:left="709" w:hanging="9"/>
        <w:rPr>
          <w:rStyle w:val="SubtleEmphasis"/>
        </w:rPr>
      </w:pPr>
      <w:r w:rsidRPr="00EF1283">
        <w:rPr>
          <w:rStyle w:val="SubtleEmphasis"/>
        </w:rPr>
        <w:t>Figure 5: Proportion of stakeholders consulted in interviews and</w:t>
      </w:r>
      <w:r w:rsidR="00EF1283">
        <w:rPr>
          <w:rStyle w:val="SubtleEmphasis"/>
        </w:rPr>
        <w:t xml:space="preserve"> </w:t>
      </w:r>
      <w:r w:rsidRPr="00EF1283">
        <w:rPr>
          <w:rStyle w:val="SubtleEmphasis"/>
        </w:rPr>
        <w:t>focus groups by agency / organisation</w:t>
      </w:r>
    </w:p>
    <w:p w14:paraId="7F3695E3" w14:textId="77777777" w:rsidR="00202B63" w:rsidRDefault="00202B63">
      <w:pPr>
        <w:spacing w:line="278" w:lineRule="auto"/>
        <w:sectPr w:rsidR="00202B63">
          <w:pgSz w:w="11910" w:h="16840"/>
          <w:pgMar w:top="1260" w:right="1200" w:bottom="980" w:left="740" w:header="726" w:footer="787" w:gutter="0"/>
          <w:cols w:space="720"/>
        </w:sectPr>
      </w:pPr>
    </w:p>
    <w:p w14:paraId="7F3695E4" w14:textId="77777777" w:rsidR="00202B63" w:rsidRDefault="00C257FE">
      <w:pPr>
        <w:spacing w:before="160"/>
        <w:jc w:val="right"/>
        <w:rPr>
          <w:b/>
          <w:sz w:val="21"/>
        </w:rPr>
      </w:pPr>
      <w:r>
        <w:rPr>
          <w:b/>
          <w:sz w:val="21"/>
        </w:rPr>
        <w:t>Academics</w:t>
      </w:r>
      <w:r>
        <w:rPr>
          <w:b/>
          <w:spacing w:val="-13"/>
          <w:sz w:val="21"/>
        </w:rPr>
        <w:t xml:space="preserve"> </w:t>
      </w:r>
      <w:r>
        <w:rPr>
          <w:b/>
          <w:spacing w:val="-4"/>
          <w:sz w:val="21"/>
        </w:rPr>
        <w:t>(n=4)</w:t>
      </w:r>
    </w:p>
    <w:p w14:paraId="7F3695E5" w14:textId="77777777" w:rsidR="00202B63" w:rsidRDefault="00C257FE">
      <w:pPr>
        <w:spacing w:before="3"/>
        <w:rPr>
          <w:b/>
          <w:sz w:val="19"/>
        </w:rPr>
      </w:pPr>
      <w:r>
        <w:br w:type="column"/>
      </w:r>
    </w:p>
    <w:p w14:paraId="7F3695E6" w14:textId="77777777" w:rsidR="00202B63" w:rsidRDefault="00C257FE">
      <w:pPr>
        <w:spacing w:line="184" w:lineRule="exact"/>
        <w:ind w:left="230"/>
        <w:rPr>
          <w:b/>
          <w:sz w:val="21"/>
        </w:rPr>
      </w:pPr>
      <w:r>
        <w:rPr>
          <w:b/>
          <w:sz w:val="21"/>
        </w:rPr>
        <w:t>Industry</w:t>
      </w:r>
      <w:r>
        <w:rPr>
          <w:b/>
          <w:spacing w:val="-9"/>
          <w:sz w:val="21"/>
        </w:rPr>
        <w:t xml:space="preserve"> </w:t>
      </w:r>
      <w:r>
        <w:rPr>
          <w:b/>
          <w:spacing w:val="-2"/>
          <w:sz w:val="21"/>
        </w:rPr>
        <w:t>representatives</w:t>
      </w:r>
    </w:p>
    <w:p w14:paraId="7F3695E7" w14:textId="77777777" w:rsidR="00202B63" w:rsidRDefault="00202B63">
      <w:pPr>
        <w:spacing w:line="184" w:lineRule="exact"/>
        <w:rPr>
          <w:sz w:val="21"/>
        </w:rPr>
        <w:sectPr w:rsidR="00202B63">
          <w:type w:val="continuous"/>
          <w:pgSz w:w="11910" w:h="16840"/>
          <w:pgMar w:top="1920" w:right="1200" w:bottom="280" w:left="740" w:header="726" w:footer="787" w:gutter="0"/>
          <w:cols w:num="2" w:space="720" w:equalWidth="0">
            <w:col w:w="5406" w:space="40"/>
            <w:col w:w="4524"/>
          </w:cols>
        </w:sectPr>
      </w:pPr>
    </w:p>
    <w:p w14:paraId="7F3695E8" w14:textId="77777777" w:rsidR="00202B63" w:rsidRDefault="00C257FE">
      <w:pPr>
        <w:spacing w:line="210" w:lineRule="exact"/>
        <w:ind w:left="4417"/>
        <w:jc w:val="center"/>
        <w:rPr>
          <w:b/>
          <w:sz w:val="21"/>
        </w:rPr>
      </w:pPr>
      <w:r>
        <w:rPr>
          <w:b/>
          <w:spacing w:val="-7"/>
          <w:sz w:val="21"/>
        </w:rPr>
        <w:t>8%</w:t>
      </w:r>
    </w:p>
    <w:p w14:paraId="7F3695E9" w14:textId="77777777" w:rsidR="00202B63" w:rsidRDefault="00C257FE">
      <w:pPr>
        <w:spacing w:line="215" w:lineRule="exact"/>
        <w:ind w:left="1715" w:right="330"/>
        <w:jc w:val="center"/>
        <w:rPr>
          <w:b/>
          <w:sz w:val="21"/>
        </w:rPr>
      </w:pPr>
      <w:r>
        <w:rPr>
          <w:noProof/>
        </w:rPr>
        <mc:AlternateContent>
          <mc:Choice Requires="wpg">
            <w:drawing>
              <wp:anchor distT="0" distB="0" distL="0" distR="0" simplePos="0" relativeHeight="251660800" behindDoc="1" locked="0" layoutInCell="1" allowOverlap="1" wp14:anchorId="7F369D47" wp14:editId="48A34629">
                <wp:simplePos x="0" y="0"/>
                <wp:positionH relativeFrom="page">
                  <wp:posOffset>2469900</wp:posOffset>
                </wp:positionH>
                <wp:positionV relativeFrom="paragraph">
                  <wp:posOffset>33136</wp:posOffset>
                </wp:positionV>
                <wp:extent cx="2829560" cy="2828925"/>
                <wp:effectExtent l="0" t="0" r="0" b="0"/>
                <wp:wrapNone/>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2828925"/>
                          <a:chOff x="0" y="0"/>
                          <a:chExt cx="2829560" cy="2828925"/>
                        </a:xfrm>
                      </wpg:grpSpPr>
                      <wps:wsp>
                        <wps:cNvPr id="88" name="Graphic 88"/>
                        <wps:cNvSpPr/>
                        <wps:spPr>
                          <a:xfrm>
                            <a:off x="1414394" y="1414496"/>
                            <a:ext cx="1328420" cy="623570"/>
                          </a:xfrm>
                          <a:custGeom>
                            <a:avLst/>
                            <a:gdLst/>
                            <a:ahLst/>
                            <a:cxnLst/>
                            <a:rect l="l" t="t" r="r" b="b"/>
                            <a:pathLst>
                              <a:path w="1328420" h="623570">
                                <a:moveTo>
                                  <a:pt x="0" y="0"/>
                                </a:moveTo>
                                <a:lnTo>
                                  <a:pt x="1258951" y="623443"/>
                                </a:lnTo>
                                <a:lnTo>
                                  <a:pt x="1278306" y="582753"/>
                                </a:lnTo>
                                <a:lnTo>
                                  <a:pt x="1296352" y="541480"/>
                                </a:lnTo>
                                <a:lnTo>
                                  <a:pt x="1313064" y="499659"/>
                                </a:lnTo>
                                <a:lnTo>
                                  <a:pt x="1328419" y="457326"/>
                                </a:lnTo>
                                <a:lnTo>
                                  <a:pt x="0" y="0"/>
                                </a:lnTo>
                                <a:close/>
                              </a:path>
                            </a:pathLst>
                          </a:custGeom>
                          <a:solidFill>
                            <a:srgbClr val="78B800"/>
                          </a:solidFill>
                        </wps:spPr>
                        <wps:bodyPr wrap="square" lIns="0" tIns="0" rIns="0" bIns="0" rtlCol="0">
                          <a:prstTxWarp prst="textNoShape">
                            <a:avLst/>
                          </a:prstTxWarp>
                          <a:noAutofit/>
                        </wps:bodyPr>
                      </wps:wsp>
                      <wps:wsp>
                        <wps:cNvPr id="89" name="Graphic 89"/>
                        <wps:cNvSpPr/>
                        <wps:spPr>
                          <a:xfrm>
                            <a:off x="1353815" y="1414496"/>
                            <a:ext cx="1319530" cy="1405255"/>
                          </a:xfrm>
                          <a:custGeom>
                            <a:avLst/>
                            <a:gdLst/>
                            <a:ahLst/>
                            <a:cxnLst/>
                            <a:rect l="l" t="t" r="r" b="b"/>
                            <a:pathLst>
                              <a:path w="1319530" h="1405255">
                                <a:moveTo>
                                  <a:pt x="60579" y="0"/>
                                </a:moveTo>
                                <a:lnTo>
                                  <a:pt x="0" y="1403603"/>
                                </a:lnTo>
                                <a:lnTo>
                                  <a:pt x="48909" y="1404858"/>
                                </a:lnTo>
                                <a:lnTo>
                                  <a:pt x="97586" y="1404422"/>
                                </a:lnTo>
                                <a:lnTo>
                                  <a:pt x="145993" y="1402318"/>
                                </a:lnTo>
                                <a:lnTo>
                                  <a:pt x="194097" y="1398564"/>
                                </a:lnTo>
                                <a:lnTo>
                                  <a:pt x="241860" y="1393184"/>
                                </a:lnTo>
                                <a:lnTo>
                                  <a:pt x="289249" y="1386197"/>
                                </a:lnTo>
                                <a:lnTo>
                                  <a:pt x="336226" y="1377624"/>
                                </a:lnTo>
                                <a:lnTo>
                                  <a:pt x="382757" y="1367487"/>
                                </a:lnTo>
                                <a:lnTo>
                                  <a:pt x="428806" y="1355806"/>
                                </a:lnTo>
                                <a:lnTo>
                                  <a:pt x="474338" y="1342603"/>
                                </a:lnTo>
                                <a:lnTo>
                                  <a:pt x="519316" y="1327899"/>
                                </a:lnTo>
                                <a:lnTo>
                                  <a:pt x="563707" y="1311713"/>
                                </a:lnTo>
                                <a:lnTo>
                                  <a:pt x="607473" y="1294068"/>
                                </a:lnTo>
                                <a:lnTo>
                                  <a:pt x="650580" y="1274984"/>
                                </a:lnTo>
                                <a:lnTo>
                                  <a:pt x="692992" y="1254482"/>
                                </a:lnTo>
                                <a:lnTo>
                                  <a:pt x="734673" y="1232584"/>
                                </a:lnTo>
                                <a:lnTo>
                                  <a:pt x="775589" y="1209309"/>
                                </a:lnTo>
                                <a:lnTo>
                                  <a:pt x="815702" y="1184680"/>
                                </a:lnTo>
                                <a:lnTo>
                                  <a:pt x="854979" y="1158717"/>
                                </a:lnTo>
                                <a:lnTo>
                                  <a:pt x="893383" y="1131440"/>
                                </a:lnTo>
                                <a:lnTo>
                                  <a:pt x="930879" y="1102872"/>
                                </a:lnTo>
                                <a:lnTo>
                                  <a:pt x="967432" y="1073033"/>
                                </a:lnTo>
                                <a:lnTo>
                                  <a:pt x="1003005" y="1041943"/>
                                </a:lnTo>
                                <a:lnTo>
                                  <a:pt x="1037563" y="1009624"/>
                                </a:lnTo>
                                <a:lnTo>
                                  <a:pt x="1071072" y="976097"/>
                                </a:lnTo>
                                <a:lnTo>
                                  <a:pt x="1103495" y="941383"/>
                                </a:lnTo>
                                <a:lnTo>
                                  <a:pt x="1134796" y="905502"/>
                                </a:lnTo>
                                <a:lnTo>
                                  <a:pt x="1164941" y="868477"/>
                                </a:lnTo>
                                <a:lnTo>
                                  <a:pt x="1193893" y="830326"/>
                                </a:lnTo>
                                <a:lnTo>
                                  <a:pt x="1221618" y="791073"/>
                                </a:lnTo>
                                <a:lnTo>
                                  <a:pt x="1248080" y="750736"/>
                                </a:lnTo>
                                <a:lnTo>
                                  <a:pt x="1273243" y="709339"/>
                                </a:lnTo>
                                <a:lnTo>
                                  <a:pt x="1297071" y="666900"/>
                                </a:lnTo>
                                <a:lnTo>
                                  <a:pt x="1319530" y="623443"/>
                                </a:lnTo>
                                <a:lnTo>
                                  <a:pt x="60579" y="0"/>
                                </a:lnTo>
                                <a:close/>
                              </a:path>
                            </a:pathLst>
                          </a:custGeom>
                          <a:solidFill>
                            <a:srgbClr val="D1E2AF"/>
                          </a:solidFill>
                        </wps:spPr>
                        <wps:bodyPr wrap="square" lIns="0" tIns="0" rIns="0" bIns="0" rtlCol="0">
                          <a:prstTxWarp prst="textNoShape">
                            <a:avLst/>
                          </a:prstTxWarp>
                          <a:noAutofit/>
                        </wps:bodyPr>
                      </wps:wsp>
                      <wps:wsp>
                        <wps:cNvPr id="90" name="Graphic 90"/>
                        <wps:cNvSpPr/>
                        <wps:spPr>
                          <a:xfrm>
                            <a:off x="1353815" y="1414496"/>
                            <a:ext cx="1319530" cy="1405255"/>
                          </a:xfrm>
                          <a:custGeom>
                            <a:avLst/>
                            <a:gdLst/>
                            <a:ahLst/>
                            <a:cxnLst/>
                            <a:rect l="l" t="t" r="r" b="b"/>
                            <a:pathLst>
                              <a:path w="1319530" h="1405255">
                                <a:moveTo>
                                  <a:pt x="1319530" y="623443"/>
                                </a:moveTo>
                                <a:lnTo>
                                  <a:pt x="1297071" y="666900"/>
                                </a:lnTo>
                                <a:lnTo>
                                  <a:pt x="1273243" y="709339"/>
                                </a:lnTo>
                                <a:lnTo>
                                  <a:pt x="1248080" y="750736"/>
                                </a:lnTo>
                                <a:lnTo>
                                  <a:pt x="1221618" y="791073"/>
                                </a:lnTo>
                                <a:lnTo>
                                  <a:pt x="1193893" y="830326"/>
                                </a:lnTo>
                                <a:lnTo>
                                  <a:pt x="1164941" y="868477"/>
                                </a:lnTo>
                                <a:lnTo>
                                  <a:pt x="1134796" y="905502"/>
                                </a:lnTo>
                                <a:lnTo>
                                  <a:pt x="1103495" y="941383"/>
                                </a:lnTo>
                                <a:lnTo>
                                  <a:pt x="1071072" y="976097"/>
                                </a:lnTo>
                                <a:lnTo>
                                  <a:pt x="1037563" y="1009624"/>
                                </a:lnTo>
                                <a:lnTo>
                                  <a:pt x="1003005" y="1041943"/>
                                </a:lnTo>
                                <a:lnTo>
                                  <a:pt x="967432" y="1073033"/>
                                </a:lnTo>
                                <a:lnTo>
                                  <a:pt x="930879" y="1102872"/>
                                </a:lnTo>
                                <a:lnTo>
                                  <a:pt x="893383" y="1131440"/>
                                </a:lnTo>
                                <a:lnTo>
                                  <a:pt x="854979" y="1158717"/>
                                </a:lnTo>
                                <a:lnTo>
                                  <a:pt x="815702" y="1184680"/>
                                </a:lnTo>
                                <a:lnTo>
                                  <a:pt x="775589" y="1209309"/>
                                </a:lnTo>
                                <a:lnTo>
                                  <a:pt x="734673" y="1232584"/>
                                </a:lnTo>
                                <a:lnTo>
                                  <a:pt x="692992" y="1254482"/>
                                </a:lnTo>
                                <a:lnTo>
                                  <a:pt x="650580" y="1274984"/>
                                </a:lnTo>
                                <a:lnTo>
                                  <a:pt x="607473" y="1294068"/>
                                </a:lnTo>
                                <a:lnTo>
                                  <a:pt x="563707" y="1311713"/>
                                </a:lnTo>
                                <a:lnTo>
                                  <a:pt x="519316" y="1327899"/>
                                </a:lnTo>
                                <a:lnTo>
                                  <a:pt x="474338" y="1342603"/>
                                </a:lnTo>
                                <a:lnTo>
                                  <a:pt x="428806" y="1355806"/>
                                </a:lnTo>
                                <a:lnTo>
                                  <a:pt x="382757" y="1367487"/>
                                </a:lnTo>
                                <a:lnTo>
                                  <a:pt x="336226" y="1377624"/>
                                </a:lnTo>
                                <a:lnTo>
                                  <a:pt x="289249" y="1386197"/>
                                </a:lnTo>
                                <a:lnTo>
                                  <a:pt x="241860" y="1393184"/>
                                </a:lnTo>
                                <a:lnTo>
                                  <a:pt x="194097" y="1398564"/>
                                </a:lnTo>
                                <a:lnTo>
                                  <a:pt x="145993" y="1402318"/>
                                </a:lnTo>
                                <a:lnTo>
                                  <a:pt x="97586" y="1404422"/>
                                </a:lnTo>
                                <a:lnTo>
                                  <a:pt x="48909" y="1404858"/>
                                </a:lnTo>
                                <a:lnTo>
                                  <a:pt x="0" y="1403603"/>
                                </a:lnTo>
                                <a:lnTo>
                                  <a:pt x="60579" y="0"/>
                                </a:lnTo>
                                <a:lnTo>
                                  <a:pt x="1319530" y="623443"/>
                                </a:lnTo>
                                <a:close/>
                              </a:path>
                            </a:pathLst>
                          </a:custGeom>
                          <a:ln w="19050">
                            <a:solidFill>
                              <a:srgbClr val="FFFFFF"/>
                            </a:solidFill>
                            <a:prstDash val="solid"/>
                          </a:ln>
                        </wps:spPr>
                        <wps:bodyPr wrap="square" lIns="0" tIns="0" rIns="0" bIns="0" rtlCol="0">
                          <a:prstTxWarp prst="textNoShape">
                            <a:avLst/>
                          </a:prstTxWarp>
                          <a:noAutofit/>
                        </wps:bodyPr>
                      </wps:wsp>
                      <wps:wsp>
                        <wps:cNvPr id="91" name="Graphic 91"/>
                        <wps:cNvSpPr/>
                        <wps:spPr>
                          <a:xfrm>
                            <a:off x="9525" y="872841"/>
                            <a:ext cx="1405255" cy="1945639"/>
                          </a:xfrm>
                          <a:custGeom>
                            <a:avLst/>
                            <a:gdLst/>
                            <a:ahLst/>
                            <a:cxnLst/>
                            <a:rect l="l" t="t" r="r" b="b"/>
                            <a:pathLst>
                              <a:path w="1405255" h="1945639">
                                <a:moveTo>
                                  <a:pt x="108453" y="0"/>
                                </a:moveTo>
                                <a:lnTo>
                                  <a:pt x="90151" y="46127"/>
                                </a:lnTo>
                                <a:lnTo>
                                  <a:pt x="73507" y="92813"/>
                                </a:lnTo>
                                <a:lnTo>
                                  <a:pt x="58529" y="140012"/>
                                </a:lnTo>
                                <a:lnTo>
                                  <a:pt x="45229" y="187681"/>
                                </a:lnTo>
                                <a:lnTo>
                                  <a:pt x="33618" y="235775"/>
                                </a:lnTo>
                                <a:lnTo>
                                  <a:pt x="23706" y="284250"/>
                                </a:lnTo>
                                <a:lnTo>
                                  <a:pt x="15504" y="333062"/>
                                </a:lnTo>
                                <a:lnTo>
                                  <a:pt x="9023" y="382166"/>
                                </a:lnTo>
                                <a:lnTo>
                                  <a:pt x="4273" y="431519"/>
                                </a:lnTo>
                                <a:lnTo>
                                  <a:pt x="1265" y="481075"/>
                                </a:lnTo>
                                <a:lnTo>
                                  <a:pt x="0" y="529366"/>
                                </a:lnTo>
                                <a:lnTo>
                                  <a:pt x="362" y="577317"/>
                                </a:lnTo>
                                <a:lnTo>
                                  <a:pt x="2327" y="624902"/>
                                </a:lnTo>
                                <a:lnTo>
                                  <a:pt x="5869" y="672094"/>
                                </a:lnTo>
                                <a:lnTo>
                                  <a:pt x="10965" y="718866"/>
                                </a:lnTo>
                                <a:lnTo>
                                  <a:pt x="17588" y="765189"/>
                                </a:lnTo>
                                <a:lnTo>
                                  <a:pt x="25713" y="811037"/>
                                </a:lnTo>
                                <a:lnTo>
                                  <a:pt x="35317" y="856383"/>
                                </a:lnTo>
                                <a:lnTo>
                                  <a:pt x="46373" y="901200"/>
                                </a:lnTo>
                                <a:lnTo>
                                  <a:pt x="58857" y="945459"/>
                                </a:lnTo>
                                <a:lnTo>
                                  <a:pt x="72743" y="989134"/>
                                </a:lnTo>
                                <a:lnTo>
                                  <a:pt x="88008" y="1032198"/>
                                </a:lnTo>
                                <a:lnTo>
                                  <a:pt x="104625" y="1074623"/>
                                </a:lnTo>
                                <a:lnTo>
                                  <a:pt x="122570" y="1116382"/>
                                </a:lnTo>
                                <a:lnTo>
                                  <a:pt x="141818" y="1157448"/>
                                </a:lnTo>
                                <a:lnTo>
                                  <a:pt x="162343" y="1197793"/>
                                </a:lnTo>
                                <a:lnTo>
                                  <a:pt x="184122" y="1237390"/>
                                </a:lnTo>
                                <a:lnTo>
                                  <a:pt x="207128" y="1276213"/>
                                </a:lnTo>
                                <a:lnTo>
                                  <a:pt x="231337" y="1314233"/>
                                </a:lnTo>
                                <a:lnTo>
                                  <a:pt x="256723" y="1351423"/>
                                </a:lnTo>
                                <a:lnTo>
                                  <a:pt x="283263" y="1387757"/>
                                </a:lnTo>
                                <a:lnTo>
                                  <a:pt x="310931" y="1423207"/>
                                </a:lnTo>
                                <a:lnTo>
                                  <a:pt x="339701" y="1457745"/>
                                </a:lnTo>
                                <a:lnTo>
                                  <a:pt x="369549" y="1491345"/>
                                </a:lnTo>
                                <a:lnTo>
                                  <a:pt x="400450" y="1523978"/>
                                </a:lnTo>
                                <a:lnTo>
                                  <a:pt x="432379" y="1555619"/>
                                </a:lnTo>
                                <a:lnTo>
                                  <a:pt x="465311" y="1586239"/>
                                </a:lnTo>
                                <a:lnTo>
                                  <a:pt x="499221" y="1615811"/>
                                </a:lnTo>
                                <a:lnTo>
                                  <a:pt x="534083" y="1644309"/>
                                </a:lnTo>
                                <a:lnTo>
                                  <a:pt x="569874" y="1671704"/>
                                </a:lnTo>
                                <a:lnTo>
                                  <a:pt x="606567" y="1697970"/>
                                </a:lnTo>
                                <a:lnTo>
                                  <a:pt x="644139" y="1723079"/>
                                </a:lnTo>
                                <a:lnTo>
                                  <a:pt x="682563" y="1747004"/>
                                </a:lnTo>
                                <a:lnTo>
                                  <a:pt x="721816" y="1769718"/>
                                </a:lnTo>
                                <a:lnTo>
                                  <a:pt x="761871" y="1791193"/>
                                </a:lnTo>
                                <a:lnTo>
                                  <a:pt x="802704" y="1811402"/>
                                </a:lnTo>
                                <a:lnTo>
                                  <a:pt x="844291" y="1830319"/>
                                </a:lnTo>
                                <a:lnTo>
                                  <a:pt x="886605" y="1847915"/>
                                </a:lnTo>
                                <a:lnTo>
                                  <a:pt x="929622" y="1864163"/>
                                </a:lnTo>
                                <a:lnTo>
                                  <a:pt x="973318" y="1879037"/>
                                </a:lnTo>
                                <a:lnTo>
                                  <a:pt x="1017666" y="1892508"/>
                                </a:lnTo>
                                <a:lnTo>
                                  <a:pt x="1062642" y="1904550"/>
                                </a:lnTo>
                                <a:lnTo>
                                  <a:pt x="1108222" y="1915136"/>
                                </a:lnTo>
                                <a:lnTo>
                                  <a:pt x="1154379" y="1924237"/>
                                </a:lnTo>
                                <a:lnTo>
                                  <a:pt x="1201090" y="1931827"/>
                                </a:lnTo>
                                <a:lnTo>
                                  <a:pt x="1248328" y="1937879"/>
                                </a:lnTo>
                                <a:lnTo>
                                  <a:pt x="1296070" y="1942365"/>
                                </a:lnTo>
                                <a:lnTo>
                                  <a:pt x="1344290" y="1945258"/>
                                </a:lnTo>
                                <a:lnTo>
                                  <a:pt x="1404869" y="541654"/>
                                </a:lnTo>
                                <a:lnTo>
                                  <a:pt x="108453" y="0"/>
                                </a:lnTo>
                                <a:close/>
                              </a:path>
                            </a:pathLst>
                          </a:custGeom>
                          <a:solidFill>
                            <a:srgbClr val="6F767B"/>
                          </a:solidFill>
                        </wps:spPr>
                        <wps:bodyPr wrap="square" lIns="0" tIns="0" rIns="0" bIns="0" rtlCol="0">
                          <a:prstTxWarp prst="textNoShape">
                            <a:avLst/>
                          </a:prstTxWarp>
                          <a:noAutofit/>
                        </wps:bodyPr>
                      </wps:wsp>
                      <wps:wsp>
                        <wps:cNvPr id="92" name="Graphic 92"/>
                        <wps:cNvSpPr/>
                        <wps:spPr>
                          <a:xfrm>
                            <a:off x="9525" y="872841"/>
                            <a:ext cx="1405255" cy="1945639"/>
                          </a:xfrm>
                          <a:custGeom>
                            <a:avLst/>
                            <a:gdLst/>
                            <a:ahLst/>
                            <a:cxnLst/>
                            <a:rect l="l" t="t" r="r" b="b"/>
                            <a:pathLst>
                              <a:path w="1405255" h="1945639">
                                <a:moveTo>
                                  <a:pt x="1344290" y="1945258"/>
                                </a:moveTo>
                                <a:lnTo>
                                  <a:pt x="1296070" y="1942365"/>
                                </a:lnTo>
                                <a:lnTo>
                                  <a:pt x="1248328" y="1937879"/>
                                </a:lnTo>
                                <a:lnTo>
                                  <a:pt x="1201090" y="1931827"/>
                                </a:lnTo>
                                <a:lnTo>
                                  <a:pt x="1154379" y="1924237"/>
                                </a:lnTo>
                                <a:lnTo>
                                  <a:pt x="1108222" y="1915136"/>
                                </a:lnTo>
                                <a:lnTo>
                                  <a:pt x="1062642" y="1904550"/>
                                </a:lnTo>
                                <a:lnTo>
                                  <a:pt x="1017666" y="1892508"/>
                                </a:lnTo>
                                <a:lnTo>
                                  <a:pt x="973318" y="1879037"/>
                                </a:lnTo>
                                <a:lnTo>
                                  <a:pt x="929622" y="1864163"/>
                                </a:lnTo>
                                <a:lnTo>
                                  <a:pt x="886605" y="1847915"/>
                                </a:lnTo>
                                <a:lnTo>
                                  <a:pt x="844291" y="1830319"/>
                                </a:lnTo>
                                <a:lnTo>
                                  <a:pt x="802704" y="1811402"/>
                                </a:lnTo>
                                <a:lnTo>
                                  <a:pt x="761871" y="1791193"/>
                                </a:lnTo>
                                <a:lnTo>
                                  <a:pt x="721816" y="1769718"/>
                                </a:lnTo>
                                <a:lnTo>
                                  <a:pt x="682563" y="1747004"/>
                                </a:lnTo>
                                <a:lnTo>
                                  <a:pt x="644139" y="1723079"/>
                                </a:lnTo>
                                <a:lnTo>
                                  <a:pt x="606567" y="1697970"/>
                                </a:lnTo>
                                <a:lnTo>
                                  <a:pt x="569874" y="1671704"/>
                                </a:lnTo>
                                <a:lnTo>
                                  <a:pt x="534083" y="1644309"/>
                                </a:lnTo>
                                <a:lnTo>
                                  <a:pt x="499221" y="1615811"/>
                                </a:lnTo>
                                <a:lnTo>
                                  <a:pt x="465311" y="1586239"/>
                                </a:lnTo>
                                <a:lnTo>
                                  <a:pt x="432379" y="1555619"/>
                                </a:lnTo>
                                <a:lnTo>
                                  <a:pt x="400450" y="1523978"/>
                                </a:lnTo>
                                <a:lnTo>
                                  <a:pt x="369549" y="1491345"/>
                                </a:lnTo>
                                <a:lnTo>
                                  <a:pt x="339701" y="1457745"/>
                                </a:lnTo>
                                <a:lnTo>
                                  <a:pt x="310931" y="1423207"/>
                                </a:lnTo>
                                <a:lnTo>
                                  <a:pt x="283263" y="1387757"/>
                                </a:lnTo>
                                <a:lnTo>
                                  <a:pt x="256723" y="1351423"/>
                                </a:lnTo>
                                <a:lnTo>
                                  <a:pt x="231337" y="1314233"/>
                                </a:lnTo>
                                <a:lnTo>
                                  <a:pt x="207128" y="1276213"/>
                                </a:lnTo>
                                <a:lnTo>
                                  <a:pt x="184122" y="1237390"/>
                                </a:lnTo>
                                <a:lnTo>
                                  <a:pt x="162343" y="1197793"/>
                                </a:lnTo>
                                <a:lnTo>
                                  <a:pt x="141818" y="1157448"/>
                                </a:lnTo>
                                <a:lnTo>
                                  <a:pt x="122570" y="1116382"/>
                                </a:lnTo>
                                <a:lnTo>
                                  <a:pt x="104625" y="1074623"/>
                                </a:lnTo>
                                <a:lnTo>
                                  <a:pt x="88008" y="1032198"/>
                                </a:lnTo>
                                <a:lnTo>
                                  <a:pt x="72743" y="989134"/>
                                </a:lnTo>
                                <a:lnTo>
                                  <a:pt x="58857" y="945459"/>
                                </a:lnTo>
                                <a:lnTo>
                                  <a:pt x="46373" y="901200"/>
                                </a:lnTo>
                                <a:lnTo>
                                  <a:pt x="35317" y="856383"/>
                                </a:lnTo>
                                <a:lnTo>
                                  <a:pt x="25713" y="811037"/>
                                </a:lnTo>
                                <a:lnTo>
                                  <a:pt x="17588" y="765189"/>
                                </a:lnTo>
                                <a:lnTo>
                                  <a:pt x="10965" y="718866"/>
                                </a:lnTo>
                                <a:lnTo>
                                  <a:pt x="5869" y="672094"/>
                                </a:lnTo>
                                <a:lnTo>
                                  <a:pt x="2327" y="624902"/>
                                </a:lnTo>
                                <a:lnTo>
                                  <a:pt x="362" y="577317"/>
                                </a:lnTo>
                                <a:lnTo>
                                  <a:pt x="0" y="529366"/>
                                </a:lnTo>
                                <a:lnTo>
                                  <a:pt x="1265" y="481075"/>
                                </a:lnTo>
                                <a:lnTo>
                                  <a:pt x="4273" y="431519"/>
                                </a:lnTo>
                                <a:lnTo>
                                  <a:pt x="9023" y="382166"/>
                                </a:lnTo>
                                <a:lnTo>
                                  <a:pt x="15504" y="333062"/>
                                </a:lnTo>
                                <a:lnTo>
                                  <a:pt x="23706" y="284250"/>
                                </a:lnTo>
                                <a:lnTo>
                                  <a:pt x="33618" y="235775"/>
                                </a:lnTo>
                                <a:lnTo>
                                  <a:pt x="45229" y="187681"/>
                                </a:lnTo>
                                <a:lnTo>
                                  <a:pt x="58529" y="140012"/>
                                </a:lnTo>
                                <a:lnTo>
                                  <a:pt x="73507" y="92813"/>
                                </a:lnTo>
                                <a:lnTo>
                                  <a:pt x="90151" y="46127"/>
                                </a:lnTo>
                                <a:lnTo>
                                  <a:pt x="108453" y="0"/>
                                </a:lnTo>
                                <a:lnTo>
                                  <a:pt x="1404869" y="541654"/>
                                </a:lnTo>
                                <a:lnTo>
                                  <a:pt x="1344290" y="1945258"/>
                                </a:lnTo>
                                <a:close/>
                              </a:path>
                            </a:pathLst>
                          </a:custGeom>
                          <a:ln w="19050">
                            <a:solidFill>
                              <a:srgbClr val="FFFFFF"/>
                            </a:solidFill>
                            <a:prstDash val="solid"/>
                          </a:ln>
                        </wps:spPr>
                        <wps:bodyPr wrap="square" lIns="0" tIns="0" rIns="0" bIns="0" rtlCol="0">
                          <a:prstTxWarp prst="textNoShape">
                            <a:avLst/>
                          </a:prstTxWarp>
                          <a:noAutofit/>
                        </wps:bodyPr>
                      </wps:wsp>
                      <wps:wsp>
                        <wps:cNvPr id="93" name="Graphic 93"/>
                        <wps:cNvSpPr/>
                        <wps:spPr>
                          <a:xfrm>
                            <a:off x="117978" y="561691"/>
                            <a:ext cx="1296670" cy="852805"/>
                          </a:xfrm>
                          <a:custGeom>
                            <a:avLst/>
                            <a:gdLst/>
                            <a:ahLst/>
                            <a:cxnLst/>
                            <a:rect l="l" t="t" r="r" b="b"/>
                            <a:pathLst>
                              <a:path w="1296670" h="852805">
                                <a:moveTo>
                                  <a:pt x="179831" y="0"/>
                                </a:moveTo>
                                <a:lnTo>
                                  <a:pt x="149309" y="41521"/>
                                </a:lnTo>
                                <a:lnTo>
                                  <a:pt x="120353" y="84090"/>
                                </a:lnTo>
                                <a:lnTo>
                                  <a:pt x="92990" y="127662"/>
                                </a:lnTo>
                                <a:lnTo>
                                  <a:pt x="67247" y="172197"/>
                                </a:lnTo>
                                <a:lnTo>
                                  <a:pt x="43149" y="217651"/>
                                </a:lnTo>
                                <a:lnTo>
                                  <a:pt x="20725" y="263983"/>
                                </a:lnTo>
                                <a:lnTo>
                                  <a:pt x="0" y="311150"/>
                                </a:lnTo>
                                <a:lnTo>
                                  <a:pt x="1296416" y="852804"/>
                                </a:lnTo>
                                <a:lnTo>
                                  <a:pt x="179831" y="0"/>
                                </a:lnTo>
                                <a:close/>
                              </a:path>
                            </a:pathLst>
                          </a:custGeom>
                          <a:solidFill>
                            <a:srgbClr val="EBEBEC"/>
                          </a:solidFill>
                        </wps:spPr>
                        <wps:bodyPr wrap="square" lIns="0" tIns="0" rIns="0" bIns="0" rtlCol="0">
                          <a:prstTxWarp prst="textNoShape">
                            <a:avLst/>
                          </a:prstTxWarp>
                          <a:noAutofit/>
                        </wps:bodyPr>
                      </wps:wsp>
                      <wps:wsp>
                        <wps:cNvPr id="94" name="Graphic 94"/>
                        <wps:cNvSpPr/>
                        <wps:spPr>
                          <a:xfrm>
                            <a:off x="117978" y="561691"/>
                            <a:ext cx="1296670" cy="852805"/>
                          </a:xfrm>
                          <a:custGeom>
                            <a:avLst/>
                            <a:gdLst/>
                            <a:ahLst/>
                            <a:cxnLst/>
                            <a:rect l="l" t="t" r="r" b="b"/>
                            <a:pathLst>
                              <a:path w="1296670" h="852805">
                                <a:moveTo>
                                  <a:pt x="0" y="311150"/>
                                </a:moveTo>
                                <a:lnTo>
                                  <a:pt x="20725" y="263983"/>
                                </a:lnTo>
                                <a:lnTo>
                                  <a:pt x="43149" y="217651"/>
                                </a:lnTo>
                                <a:lnTo>
                                  <a:pt x="67247" y="172197"/>
                                </a:lnTo>
                                <a:lnTo>
                                  <a:pt x="92990" y="127662"/>
                                </a:lnTo>
                                <a:lnTo>
                                  <a:pt x="120353" y="84090"/>
                                </a:lnTo>
                                <a:lnTo>
                                  <a:pt x="149309" y="41521"/>
                                </a:lnTo>
                                <a:lnTo>
                                  <a:pt x="179831" y="0"/>
                                </a:lnTo>
                                <a:lnTo>
                                  <a:pt x="1296416" y="852804"/>
                                </a:lnTo>
                                <a:lnTo>
                                  <a:pt x="0" y="311150"/>
                                </a:lnTo>
                                <a:close/>
                              </a:path>
                            </a:pathLst>
                          </a:custGeom>
                          <a:ln w="19049">
                            <a:solidFill>
                              <a:srgbClr val="FFFFFF"/>
                            </a:solidFill>
                            <a:prstDash val="solid"/>
                          </a:ln>
                        </wps:spPr>
                        <wps:bodyPr wrap="square" lIns="0" tIns="0" rIns="0" bIns="0" rtlCol="0">
                          <a:prstTxWarp prst="textNoShape">
                            <a:avLst/>
                          </a:prstTxWarp>
                          <a:noAutofit/>
                        </wps:bodyPr>
                      </wps:wsp>
                      <wps:wsp>
                        <wps:cNvPr id="95" name="Graphic 95"/>
                        <wps:cNvSpPr/>
                        <wps:spPr>
                          <a:xfrm>
                            <a:off x="297810" y="123541"/>
                            <a:ext cx="1116965" cy="1290955"/>
                          </a:xfrm>
                          <a:custGeom>
                            <a:avLst/>
                            <a:gdLst/>
                            <a:ahLst/>
                            <a:cxnLst/>
                            <a:rect l="l" t="t" r="r" b="b"/>
                            <a:pathLst>
                              <a:path w="1116965" h="1290955">
                                <a:moveTo>
                                  <a:pt x="562101" y="0"/>
                                </a:moveTo>
                                <a:lnTo>
                                  <a:pt x="514997" y="21282"/>
                                </a:lnTo>
                                <a:lnTo>
                                  <a:pt x="468796" y="44231"/>
                                </a:lnTo>
                                <a:lnTo>
                                  <a:pt x="423541" y="68816"/>
                                </a:lnTo>
                                <a:lnTo>
                                  <a:pt x="379274" y="95005"/>
                                </a:lnTo>
                                <a:lnTo>
                                  <a:pt x="336035" y="122766"/>
                                </a:lnTo>
                                <a:lnTo>
                                  <a:pt x="293866" y="152068"/>
                                </a:lnTo>
                                <a:lnTo>
                                  <a:pt x="252809" y="182880"/>
                                </a:lnTo>
                                <a:lnTo>
                                  <a:pt x="212904" y="215168"/>
                                </a:lnTo>
                                <a:lnTo>
                                  <a:pt x="174193" y="248902"/>
                                </a:lnTo>
                                <a:lnTo>
                                  <a:pt x="136718" y="284050"/>
                                </a:lnTo>
                                <a:lnTo>
                                  <a:pt x="100520" y="320580"/>
                                </a:lnTo>
                                <a:lnTo>
                                  <a:pt x="65640" y="358462"/>
                                </a:lnTo>
                                <a:lnTo>
                                  <a:pt x="32119" y="397662"/>
                                </a:lnTo>
                                <a:lnTo>
                                  <a:pt x="0" y="438150"/>
                                </a:lnTo>
                                <a:lnTo>
                                  <a:pt x="1116584" y="1290954"/>
                                </a:lnTo>
                                <a:lnTo>
                                  <a:pt x="562101" y="0"/>
                                </a:lnTo>
                                <a:close/>
                              </a:path>
                            </a:pathLst>
                          </a:custGeom>
                          <a:solidFill>
                            <a:srgbClr val="005F00"/>
                          </a:solidFill>
                        </wps:spPr>
                        <wps:bodyPr wrap="square" lIns="0" tIns="0" rIns="0" bIns="0" rtlCol="0">
                          <a:prstTxWarp prst="textNoShape">
                            <a:avLst/>
                          </a:prstTxWarp>
                          <a:noAutofit/>
                        </wps:bodyPr>
                      </wps:wsp>
                      <wps:wsp>
                        <wps:cNvPr id="96" name="Graphic 96"/>
                        <wps:cNvSpPr/>
                        <wps:spPr>
                          <a:xfrm>
                            <a:off x="297810" y="123541"/>
                            <a:ext cx="1116965" cy="1290955"/>
                          </a:xfrm>
                          <a:custGeom>
                            <a:avLst/>
                            <a:gdLst/>
                            <a:ahLst/>
                            <a:cxnLst/>
                            <a:rect l="l" t="t" r="r" b="b"/>
                            <a:pathLst>
                              <a:path w="1116965" h="1290955">
                                <a:moveTo>
                                  <a:pt x="0" y="438150"/>
                                </a:moveTo>
                                <a:lnTo>
                                  <a:pt x="32119" y="397662"/>
                                </a:lnTo>
                                <a:lnTo>
                                  <a:pt x="65640" y="358462"/>
                                </a:lnTo>
                                <a:lnTo>
                                  <a:pt x="100520" y="320580"/>
                                </a:lnTo>
                                <a:lnTo>
                                  <a:pt x="136718" y="284050"/>
                                </a:lnTo>
                                <a:lnTo>
                                  <a:pt x="174193" y="248902"/>
                                </a:lnTo>
                                <a:lnTo>
                                  <a:pt x="212904" y="215168"/>
                                </a:lnTo>
                                <a:lnTo>
                                  <a:pt x="252809" y="182880"/>
                                </a:lnTo>
                                <a:lnTo>
                                  <a:pt x="293866" y="152068"/>
                                </a:lnTo>
                                <a:lnTo>
                                  <a:pt x="336035" y="122766"/>
                                </a:lnTo>
                                <a:lnTo>
                                  <a:pt x="379274" y="95005"/>
                                </a:lnTo>
                                <a:lnTo>
                                  <a:pt x="423541" y="68816"/>
                                </a:lnTo>
                                <a:lnTo>
                                  <a:pt x="468796" y="44231"/>
                                </a:lnTo>
                                <a:lnTo>
                                  <a:pt x="514997" y="21282"/>
                                </a:lnTo>
                                <a:lnTo>
                                  <a:pt x="562101" y="0"/>
                                </a:lnTo>
                                <a:lnTo>
                                  <a:pt x="1116584" y="1290954"/>
                                </a:lnTo>
                                <a:lnTo>
                                  <a:pt x="0" y="438150"/>
                                </a:lnTo>
                                <a:close/>
                              </a:path>
                            </a:pathLst>
                          </a:custGeom>
                          <a:ln w="19050">
                            <a:solidFill>
                              <a:srgbClr val="FFFFFF"/>
                            </a:solidFill>
                            <a:prstDash val="solid"/>
                          </a:ln>
                        </wps:spPr>
                        <wps:bodyPr wrap="square" lIns="0" tIns="0" rIns="0" bIns="0" rtlCol="0">
                          <a:prstTxWarp prst="textNoShape">
                            <a:avLst/>
                          </a:prstTxWarp>
                          <a:noAutofit/>
                        </wps:bodyPr>
                      </wps:wsp>
                      <wps:wsp>
                        <wps:cNvPr id="97" name="Graphic 97"/>
                        <wps:cNvSpPr/>
                        <wps:spPr>
                          <a:xfrm>
                            <a:off x="859912" y="9525"/>
                            <a:ext cx="704850" cy="1405255"/>
                          </a:xfrm>
                          <a:custGeom>
                            <a:avLst/>
                            <a:gdLst/>
                            <a:ahLst/>
                            <a:cxnLst/>
                            <a:rect l="l" t="t" r="r" b="b"/>
                            <a:pathLst>
                              <a:path w="704850" h="1405255">
                                <a:moveTo>
                                  <a:pt x="550328" y="0"/>
                                </a:moveTo>
                                <a:lnTo>
                                  <a:pt x="498898" y="1083"/>
                                </a:lnTo>
                                <a:lnTo>
                                  <a:pt x="447594" y="4045"/>
                                </a:lnTo>
                                <a:lnTo>
                                  <a:pt x="396466" y="8878"/>
                                </a:lnTo>
                                <a:lnTo>
                                  <a:pt x="345567" y="15576"/>
                                </a:lnTo>
                                <a:lnTo>
                                  <a:pt x="294947" y="24129"/>
                                </a:lnTo>
                                <a:lnTo>
                                  <a:pt x="244659" y="34532"/>
                                </a:lnTo>
                                <a:lnTo>
                                  <a:pt x="194754" y="46776"/>
                                </a:lnTo>
                                <a:lnTo>
                                  <a:pt x="145284" y="60854"/>
                                </a:lnTo>
                                <a:lnTo>
                                  <a:pt x="96300" y="76758"/>
                                </a:lnTo>
                                <a:lnTo>
                                  <a:pt x="47855" y="94482"/>
                                </a:lnTo>
                                <a:lnTo>
                                  <a:pt x="0" y="114016"/>
                                </a:lnTo>
                                <a:lnTo>
                                  <a:pt x="554482" y="1404971"/>
                                </a:lnTo>
                                <a:lnTo>
                                  <a:pt x="704850" y="8098"/>
                                </a:lnTo>
                                <a:lnTo>
                                  <a:pt x="653355" y="3500"/>
                                </a:lnTo>
                                <a:lnTo>
                                  <a:pt x="601831" y="803"/>
                                </a:lnTo>
                                <a:lnTo>
                                  <a:pt x="550328" y="0"/>
                                </a:lnTo>
                                <a:close/>
                              </a:path>
                            </a:pathLst>
                          </a:custGeom>
                          <a:solidFill>
                            <a:srgbClr val="79909E"/>
                          </a:solidFill>
                        </wps:spPr>
                        <wps:bodyPr wrap="square" lIns="0" tIns="0" rIns="0" bIns="0" rtlCol="0">
                          <a:prstTxWarp prst="textNoShape">
                            <a:avLst/>
                          </a:prstTxWarp>
                          <a:noAutofit/>
                        </wps:bodyPr>
                      </wps:wsp>
                      <wps:wsp>
                        <wps:cNvPr id="98" name="Graphic 98"/>
                        <wps:cNvSpPr/>
                        <wps:spPr>
                          <a:xfrm>
                            <a:off x="859912" y="9525"/>
                            <a:ext cx="704850" cy="1405255"/>
                          </a:xfrm>
                          <a:custGeom>
                            <a:avLst/>
                            <a:gdLst/>
                            <a:ahLst/>
                            <a:cxnLst/>
                            <a:rect l="l" t="t" r="r" b="b"/>
                            <a:pathLst>
                              <a:path w="704850" h="1405255">
                                <a:moveTo>
                                  <a:pt x="0" y="114016"/>
                                </a:moveTo>
                                <a:lnTo>
                                  <a:pt x="47855" y="94482"/>
                                </a:lnTo>
                                <a:lnTo>
                                  <a:pt x="96300" y="76758"/>
                                </a:lnTo>
                                <a:lnTo>
                                  <a:pt x="145284" y="60854"/>
                                </a:lnTo>
                                <a:lnTo>
                                  <a:pt x="194754" y="46776"/>
                                </a:lnTo>
                                <a:lnTo>
                                  <a:pt x="244659" y="34532"/>
                                </a:lnTo>
                                <a:lnTo>
                                  <a:pt x="294947" y="24129"/>
                                </a:lnTo>
                                <a:lnTo>
                                  <a:pt x="345567" y="15576"/>
                                </a:lnTo>
                                <a:lnTo>
                                  <a:pt x="396466" y="8878"/>
                                </a:lnTo>
                                <a:lnTo>
                                  <a:pt x="447594" y="4045"/>
                                </a:lnTo>
                                <a:lnTo>
                                  <a:pt x="498898" y="1083"/>
                                </a:lnTo>
                                <a:lnTo>
                                  <a:pt x="550328" y="0"/>
                                </a:lnTo>
                                <a:lnTo>
                                  <a:pt x="601831" y="803"/>
                                </a:lnTo>
                                <a:lnTo>
                                  <a:pt x="653355" y="3500"/>
                                </a:lnTo>
                                <a:lnTo>
                                  <a:pt x="704850" y="8098"/>
                                </a:lnTo>
                                <a:lnTo>
                                  <a:pt x="554482" y="1404971"/>
                                </a:lnTo>
                                <a:lnTo>
                                  <a:pt x="0" y="114016"/>
                                </a:lnTo>
                                <a:close/>
                              </a:path>
                            </a:pathLst>
                          </a:custGeom>
                          <a:ln w="19050">
                            <a:solidFill>
                              <a:srgbClr val="FFFFFF"/>
                            </a:solidFill>
                            <a:prstDash val="solid"/>
                          </a:ln>
                        </wps:spPr>
                        <wps:bodyPr wrap="square" lIns="0" tIns="0" rIns="0" bIns="0" rtlCol="0">
                          <a:prstTxWarp prst="textNoShape">
                            <a:avLst/>
                          </a:prstTxWarp>
                          <a:noAutofit/>
                        </wps:bodyPr>
                      </wps:wsp>
                      <wps:wsp>
                        <wps:cNvPr id="99" name="Graphic 99"/>
                        <wps:cNvSpPr/>
                        <wps:spPr>
                          <a:xfrm>
                            <a:off x="1414394" y="17623"/>
                            <a:ext cx="499745" cy="1397000"/>
                          </a:xfrm>
                          <a:custGeom>
                            <a:avLst/>
                            <a:gdLst/>
                            <a:ahLst/>
                            <a:cxnLst/>
                            <a:rect l="l" t="t" r="r" b="b"/>
                            <a:pathLst>
                              <a:path w="499745" h="1397000">
                                <a:moveTo>
                                  <a:pt x="150367" y="0"/>
                                </a:moveTo>
                                <a:lnTo>
                                  <a:pt x="0" y="1396873"/>
                                </a:lnTo>
                                <a:lnTo>
                                  <a:pt x="499744" y="83820"/>
                                </a:lnTo>
                                <a:lnTo>
                                  <a:pt x="451273" y="66373"/>
                                </a:lnTo>
                                <a:lnTo>
                                  <a:pt x="402233" y="50729"/>
                                </a:lnTo>
                                <a:lnTo>
                                  <a:pt x="352677" y="36900"/>
                                </a:lnTo>
                                <a:lnTo>
                                  <a:pt x="302660" y="24899"/>
                                </a:lnTo>
                                <a:lnTo>
                                  <a:pt x="252233" y="14740"/>
                                </a:lnTo>
                                <a:lnTo>
                                  <a:pt x="201451" y="6435"/>
                                </a:lnTo>
                                <a:lnTo>
                                  <a:pt x="150367" y="0"/>
                                </a:lnTo>
                                <a:close/>
                              </a:path>
                            </a:pathLst>
                          </a:custGeom>
                          <a:solidFill>
                            <a:srgbClr val="ACB0B5"/>
                          </a:solidFill>
                        </wps:spPr>
                        <wps:bodyPr wrap="square" lIns="0" tIns="0" rIns="0" bIns="0" rtlCol="0">
                          <a:prstTxWarp prst="textNoShape">
                            <a:avLst/>
                          </a:prstTxWarp>
                          <a:noAutofit/>
                        </wps:bodyPr>
                      </wps:wsp>
                      <wps:wsp>
                        <wps:cNvPr id="100" name="Graphic 100"/>
                        <wps:cNvSpPr/>
                        <wps:spPr>
                          <a:xfrm>
                            <a:off x="1414394" y="17623"/>
                            <a:ext cx="499745" cy="1397000"/>
                          </a:xfrm>
                          <a:custGeom>
                            <a:avLst/>
                            <a:gdLst/>
                            <a:ahLst/>
                            <a:cxnLst/>
                            <a:rect l="l" t="t" r="r" b="b"/>
                            <a:pathLst>
                              <a:path w="499745" h="1397000">
                                <a:moveTo>
                                  <a:pt x="150367" y="0"/>
                                </a:moveTo>
                                <a:lnTo>
                                  <a:pt x="201451" y="6435"/>
                                </a:lnTo>
                                <a:lnTo>
                                  <a:pt x="252233" y="14740"/>
                                </a:lnTo>
                                <a:lnTo>
                                  <a:pt x="302660" y="24899"/>
                                </a:lnTo>
                                <a:lnTo>
                                  <a:pt x="352677" y="36900"/>
                                </a:lnTo>
                                <a:lnTo>
                                  <a:pt x="402233" y="50729"/>
                                </a:lnTo>
                                <a:lnTo>
                                  <a:pt x="451273" y="66373"/>
                                </a:lnTo>
                                <a:lnTo>
                                  <a:pt x="499744" y="83820"/>
                                </a:lnTo>
                                <a:lnTo>
                                  <a:pt x="0" y="1396873"/>
                                </a:lnTo>
                                <a:lnTo>
                                  <a:pt x="150367" y="0"/>
                                </a:lnTo>
                                <a:close/>
                              </a:path>
                            </a:pathLst>
                          </a:custGeom>
                          <a:ln w="19050">
                            <a:solidFill>
                              <a:srgbClr val="FFFFFF"/>
                            </a:solidFill>
                            <a:prstDash val="solid"/>
                          </a:ln>
                        </wps:spPr>
                        <wps:bodyPr wrap="square" lIns="0" tIns="0" rIns="0" bIns="0" rtlCol="0">
                          <a:prstTxWarp prst="textNoShape">
                            <a:avLst/>
                          </a:prstTxWarp>
                          <a:noAutofit/>
                        </wps:bodyPr>
                      </wps:wsp>
                      <wps:wsp>
                        <wps:cNvPr id="101" name="Graphic 101"/>
                        <wps:cNvSpPr/>
                        <wps:spPr>
                          <a:xfrm>
                            <a:off x="1414394" y="101443"/>
                            <a:ext cx="1405890" cy="1770380"/>
                          </a:xfrm>
                          <a:custGeom>
                            <a:avLst/>
                            <a:gdLst/>
                            <a:ahLst/>
                            <a:cxnLst/>
                            <a:rect l="l" t="t" r="r" b="b"/>
                            <a:pathLst>
                              <a:path w="1405890" h="1770380">
                                <a:moveTo>
                                  <a:pt x="499744" y="0"/>
                                </a:moveTo>
                                <a:lnTo>
                                  <a:pt x="0" y="1313052"/>
                                </a:lnTo>
                                <a:lnTo>
                                  <a:pt x="1328419" y="1770379"/>
                                </a:lnTo>
                                <a:lnTo>
                                  <a:pt x="1343348" y="1724526"/>
                                </a:lnTo>
                                <a:lnTo>
                                  <a:pt x="1356624" y="1678525"/>
                                </a:lnTo>
                                <a:lnTo>
                                  <a:pt x="1368266" y="1632411"/>
                                </a:lnTo>
                                <a:lnTo>
                                  <a:pt x="1378288" y="1586217"/>
                                </a:lnTo>
                                <a:lnTo>
                                  <a:pt x="1386705" y="1539976"/>
                                </a:lnTo>
                                <a:lnTo>
                                  <a:pt x="1393535" y="1493722"/>
                                </a:lnTo>
                                <a:lnTo>
                                  <a:pt x="1398792" y="1447488"/>
                                </a:lnTo>
                                <a:lnTo>
                                  <a:pt x="1402492" y="1401308"/>
                                </a:lnTo>
                                <a:lnTo>
                                  <a:pt x="1404650" y="1355216"/>
                                </a:lnTo>
                                <a:lnTo>
                                  <a:pt x="1405284" y="1309246"/>
                                </a:lnTo>
                                <a:lnTo>
                                  <a:pt x="1404407" y="1263429"/>
                                </a:lnTo>
                                <a:lnTo>
                                  <a:pt x="1402036" y="1217801"/>
                                </a:lnTo>
                                <a:lnTo>
                                  <a:pt x="1398187" y="1172395"/>
                                </a:lnTo>
                                <a:lnTo>
                                  <a:pt x="1392875" y="1127244"/>
                                </a:lnTo>
                                <a:lnTo>
                                  <a:pt x="1386116" y="1082382"/>
                                </a:lnTo>
                                <a:lnTo>
                                  <a:pt x="1377926" y="1037842"/>
                                </a:lnTo>
                                <a:lnTo>
                                  <a:pt x="1368320" y="993658"/>
                                </a:lnTo>
                                <a:lnTo>
                                  <a:pt x="1357314" y="949864"/>
                                </a:lnTo>
                                <a:lnTo>
                                  <a:pt x="1344924" y="906492"/>
                                </a:lnTo>
                                <a:lnTo>
                                  <a:pt x="1331166" y="863577"/>
                                </a:lnTo>
                                <a:lnTo>
                                  <a:pt x="1316054" y="821152"/>
                                </a:lnTo>
                                <a:lnTo>
                                  <a:pt x="1299606" y="779251"/>
                                </a:lnTo>
                                <a:lnTo>
                                  <a:pt x="1281836" y="737907"/>
                                </a:lnTo>
                                <a:lnTo>
                                  <a:pt x="1262760" y="697153"/>
                                </a:lnTo>
                                <a:lnTo>
                                  <a:pt x="1242394" y="657024"/>
                                </a:lnTo>
                                <a:lnTo>
                                  <a:pt x="1220754" y="617553"/>
                                </a:lnTo>
                                <a:lnTo>
                                  <a:pt x="1197856" y="578773"/>
                                </a:lnTo>
                                <a:lnTo>
                                  <a:pt x="1173714" y="540717"/>
                                </a:lnTo>
                                <a:lnTo>
                                  <a:pt x="1148345" y="503421"/>
                                </a:lnTo>
                                <a:lnTo>
                                  <a:pt x="1121765" y="466916"/>
                                </a:lnTo>
                                <a:lnTo>
                                  <a:pt x="1093988" y="431236"/>
                                </a:lnTo>
                                <a:lnTo>
                                  <a:pt x="1065032" y="396416"/>
                                </a:lnTo>
                                <a:lnTo>
                                  <a:pt x="1034911" y="362488"/>
                                </a:lnTo>
                                <a:lnTo>
                                  <a:pt x="1003642" y="329486"/>
                                </a:lnTo>
                                <a:lnTo>
                                  <a:pt x="971239" y="297444"/>
                                </a:lnTo>
                                <a:lnTo>
                                  <a:pt x="937719" y="266395"/>
                                </a:lnTo>
                                <a:lnTo>
                                  <a:pt x="903097" y="236373"/>
                                </a:lnTo>
                                <a:lnTo>
                                  <a:pt x="867390" y="207411"/>
                                </a:lnTo>
                                <a:lnTo>
                                  <a:pt x="830612" y="179543"/>
                                </a:lnTo>
                                <a:lnTo>
                                  <a:pt x="792780" y="152802"/>
                                </a:lnTo>
                                <a:lnTo>
                                  <a:pt x="753908" y="127222"/>
                                </a:lnTo>
                                <a:lnTo>
                                  <a:pt x="714014" y="102836"/>
                                </a:lnTo>
                                <a:lnTo>
                                  <a:pt x="673112" y="79679"/>
                                </a:lnTo>
                                <a:lnTo>
                                  <a:pt x="631219" y="57783"/>
                                </a:lnTo>
                                <a:lnTo>
                                  <a:pt x="588349" y="37182"/>
                                </a:lnTo>
                                <a:lnTo>
                                  <a:pt x="544519" y="17910"/>
                                </a:lnTo>
                                <a:lnTo>
                                  <a:pt x="499744" y="0"/>
                                </a:lnTo>
                                <a:close/>
                              </a:path>
                            </a:pathLst>
                          </a:custGeom>
                          <a:solidFill>
                            <a:srgbClr val="364249"/>
                          </a:solidFill>
                        </wps:spPr>
                        <wps:bodyPr wrap="square" lIns="0" tIns="0" rIns="0" bIns="0" rtlCol="0">
                          <a:prstTxWarp prst="textNoShape">
                            <a:avLst/>
                          </a:prstTxWarp>
                          <a:noAutofit/>
                        </wps:bodyPr>
                      </wps:wsp>
                      <wps:wsp>
                        <wps:cNvPr id="102" name="Graphic 102"/>
                        <wps:cNvSpPr/>
                        <wps:spPr>
                          <a:xfrm>
                            <a:off x="1414394" y="101443"/>
                            <a:ext cx="1405890" cy="1770380"/>
                          </a:xfrm>
                          <a:custGeom>
                            <a:avLst/>
                            <a:gdLst/>
                            <a:ahLst/>
                            <a:cxnLst/>
                            <a:rect l="l" t="t" r="r" b="b"/>
                            <a:pathLst>
                              <a:path w="1405890" h="1770380">
                                <a:moveTo>
                                  <a:pt x="499744" y="0"/>
                                </a:moveTo>
                                <a:lnTo>
                                  <a:pt x="544519" y="17910"/>
                                </a:lnTo>
                                <a:lnTo>
                                  <a:pt x="588349" y="37182"/>
                                </a:lnTo>
                                <a:lnTo>
                                  <a:pt x="631219" y="57783"/>
                                </a:lnTo>
                                <a:lnTo>
                                  <a:pt x="673112" y="79679"/>
                                </a:lnTo>
                                <a:lnTo>
                                  <a:pt x="714014" y="102836"/>
                                </a:lnTo>
                                <a:lnTo>
                                  <a:pt x="753908" y="127222"/>
                                </a:lnTo>
                                <a:lnTo>
                                  <a:pt x="792780" y="152802"/>
                                </a:lnTo>
                                <a:lnTo>
                                  <a:pt x="830612" y="179543"/>
                                </a:lnTo>
                                <a:lnTo>
                                  <a:pt x="867390" y="207411"/>
                                </a:lnTo>
                                <a:lnTo>
                                  <a:pt x="903097" y="236373"/>
                                </a:lnTo>
                                <a:lnTo>
                                  <a:pt x="937719" y="266395"/>
                                </a:lnTo>
                                <a:lnTo>
                                  <a:pt x="971239" y="297444"/>
                                </a:lnTo>
                                <a:lnTo>
                                  <a:pt x="1003642" y="329486"/>
                                </a:lnTo>
                                <a:lnTo>
                                  <a:pt x="1034911" y="362488"/>
                                </a:lnTo>
                                <a:lnTo>
                                  <a:pt x="1065032" y="396416"/>
                                </a:lnTo>
                                <a:lnTo>
                                  <a:pt x="1093988" y="431236"/>
                                </a:lnTo>
                                <a:lnTo>
                                  <a:pt x="1121765" y="466916"/>
                                </a:lnTo>
                                <a:lnTo>
                                  <a:pt x="1148345" y="503421"/>
                                </a:lnTo>
                                <a:lnTo>
                                  <a:pt x="1173714" y="540717"/>
                                </a:lnTo>
                                <a:lnTo>
                                  <a:pt x="1197856" y="578773"/>
                                </a:lnTo>
                                <a:lnTo>
                                  <a:pt x="1220754" y="617553"/>
                                </a:lnTo>
                                <a:lnTo>
                                  <a:pt x="1242394" y="657024"/>
                                </a:lnTo>
                                <a:lnTo>
                                  <a:pt x="1262760" y="697153"/>
                                </a:lnTo>
                                <a:lnTo>
                                  <a:pt x="1281836" y="737907"/>
                                </a:lnTo>
                                <a:lnTo>
                                  <a:pt x="1299606" y="779251"/>
                                </a:lnTo>
                                <a:lnTo>
                                  <a:pt x="1316054" y="821152"/>
                                </a:lnTo>
                                <a:lnTo>
                                  <a:pt x="1331166" y="863577"/>
                                </a:lnTo>
                                <a:lnTo>
                                  <a:pt x="1344924" y="906492"/>
                                </a:lnTo>
                                <a:lnTo>
                                  <a:pt x="1357314" y="949864"/>
                                </a:lnTo>
                                <a:lnTo>
                                  <a:pt x="1368320" y="993658"/>
                                </a:lnTo>
                                <a:lnTo>
                                  <a:pt x="1377926" y="1037842"/>
                                </a:lnTo>
                                <a:lnTo>
                                  <a:pt x="1386116" y="1082382"/>
                                </a:lnTo>
                                <a:lnTo>
                                  <a:pt x="1392875" y="1127244"/>
                                </a:lnTo>
                                <a:lnTo>
                                  <a:pt x="1398187" y="1172395"/>
                                </a:lnTo>
                                <a:lnTo>
                                  <a:pt x="1402036" y="1217801"/>
                                </a:lnTo>
                                <a:lnTo>
                                  <a:pt x="1404407" y="1263429"/>
                                </a:lnTo>
                                <a:lnTo>
                                  <a:pt x="1405284" y="1309246"/>
                                </a:lnTo>
                                <a:lnTo>
                                  <a:pt x="1404650" y="1355216"/>
                                </a:lnTo>
                                <a:lnTo>
                                  <a:pt x="1402492" y="1401308"/>
                                </a:lnTo>
                                <a:lnTo>
                                  <a:pt x="1398792" y="1447488"/>
                                </a:lnTo>
                                <a:lnTo>
                                  <a:pt x="1393535" y="1493722"/>
                                </a:lnTo>
                                <a:lnTo>
                                  <a:pt x="1386705" y="1539976"/>
                                </a:lnTo>
                                <a:lnTo>
                                  <a:pt x="1378288" y="1586217"/>
                                </a:lnTo>
                                <a:lnTo>
                                  <a:pt x="1368266" y="1632411"/>
                                </a:lnTo>
                                <a:lnTo>
                                  <a:pt x="1356624" y="1678525"/>
                                </a:lnTo>
                                <a:lnTo>
                                  <a:pt x="1343348" y="1724526"/>
                                </a:lnTo>
                                <a:lnTo>
                                  <a:pt x="1328419" y="1770379"/>
                                </a:lnTo>
                                <a:lnTo>
                                  <a:pt x="0" y="1313052"/>
                                </a:lnTo>
                                <a:lnTo>
                                  <a:pt x="499744" y="0"/>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18CCBF1" id="Group 87" o:spid="_x0000_s1026" alt="&quot;&quot;" style="position:absolute;margin-left:194.5pt;margin-top:2.6pt;width:222.8pt;height:222.75pt;z-index:-251655680;mso-wrap-distance-left:0;mso-wrap-distance-right:0;mso-position-horizontal-relative:page" coordsize="2829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">
                <v:shape id="Graphic 88" o:spid="_x0000_s1027" style="position:absolute;left:14143;top:14144;width:13285;height:6236;visibility:visible;mso-wrap-style:square;v-text-anchor:top" coordsize="132842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" path="m,l1258951,623443r19355,-40690l1296352,541480r16712,-41821l1328419,457326,,xe" fillcolor="#78b800" stroked="f">
                  <v:path arrowok="t"/>
                </v:shape>
                <v:shape id="Graphic 89" o:spid="_x0000_s1028" style="position:absolute;left:13538;top:14144;width:13195;height:14053;visibility:visible;mso-wrap-style:square;v-text-anchor:top" coordsize="1319530,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" path="m60579,l,1403603r48909,1255l97586,1404422r48407,-2104l194097,1398564r47763,-5380l289249,1386197r46977,-8573l382757,1367487r46049,-11681l474338,1342603r44978,-14704l563707,1311713r43766,-17645l650580,1274984r42412,-20502l734673,1232584r40916,-23275l815702,1184680r39277,-25963l893383,1131440r37496,-28568l967432,1073033r35573,-31090l1037563,1009624r33509,-33527l1103495,941383r31301,-35881l1164941,868477r28952,-38151l1221618,791073r26462,-40337l1273243,709339r23828,-42439l1319530,623443,60579,xe" fillcolor="#d1e2af" stroked="f">
                  <v:path arrowok="t"/>
                </v:shape>
                <v:shape id="Graphic 90" o:spid="_x0000_s1029" style="position:absolute;left:13538;top:14144;width:13195;height:14053;visibility:visible;mso-wrap-style:square;v-text-anchor:top" coordsize="1319530,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" path="m1319530,623443r-22459,43457l1273243,709339r-25163,41397l1221618,791073r-27725,39253l1164941,868477r-30145,37025l1103495,941383r-32423,34714l1037563,1009624r-34558,32319l967432,1073033r-36553,29839l893383,1131440r-38404,27277l815702,1184680r-40113,24629l734673,1232584r-41681,21898l650580,1274984r-43107,19084l563707,1311713r-44391,16186l474338,1342603r-45532,13203l382757,1367487r-46531,10137l289249,1386197r-47389,6987l194097,1398564r-48104,3754l97586,1404422r-48677,436l,1403603,60579,,1319530,623443xe" filled="f" strokecolor="white" strokeweight="1.5pt">
                  <v:path arrowok="t"/>
                </v:shape>
                <v:shape id="Graphic 91" o:spid="_x0000_s1030" style="position:absolute;left:95;top:8728;width:14052;height:19456;visibility:visible;mso-wrap-style:square;v-text-anchor:top" coordsize="1405255,194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" path="m108453,l90151,46127,73507,92813,58529,140012,45229,187681,33618,235775r-9912,48475l15504,333062,9023,382166,4273,431519,1265,481075,,529366r362,47951l2327,624902r3542,47192l10965,718866r6623,46323l25713,811037r9604,45346l46373,901200r12484,44259l72743,989134r15265,43064l104625,1074623r17945,41759l141818,1157448r20525,40345l184122,1237390r23006,38823l231337,1314233r25386,37190l283263,1387757r27668,35450l339701,1457745r29848,33600l400450,1523978r31929,31641l465311,1586239r33910,29572l534083,1644309r35791,27395l606567,1697970r37572,25109l682563,1747004r39253,22714l761871,1791193r40833,20209l844291,1830319r42314,17596l929622,1864163r43696,14874l1017666,1892508r44976,12042l1108222,1915136r46157,9101l1201090,1931827r47238,6052l1296070,1942365r48220,2893l1404869,541654,108453,xe" fillcolor="#6f767b" stroked="f">
                  <v:path arrowok="t"/>
                </v:shape>
                <v:shape id="Graphic 92" o:spid="_x0000_s1031" style="position:absolute;left:95;top:8728;width:14052;height:19456;visibility:visible;mso-wrap-style:square;v-text-anchor:top" coordsize="1405255,194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" path="m1344290,1945258r-48220,-2893l1248328,1937879r-47238,-6052l1154379,1924237r-46157,-9101l1062642,1904550r-44976,-12042l973318,1879037r-43696,-14874l886605,1847915r-42314,-17596l802704,1811402r-40833,-20209l721816,1769718r-39253,-22714l644139,1723079r-37572,-25109l569874,1671704r-35791,-27395l499221,1615811r-33910,-29572l432379,1555619r-31929,-31641l369549,1491345r-29848,-33600l310931,1423207r-27668,-35450l256723,1351423r-25386,-37190l207128,1276213r-23006,-38823l162343,1197793r-20525,-40345l122570,1116382r-17945,-41759l88008,1032198,72743,989134,58857,945459,46373,901200,35317,856383,25713,811037,17588,765189,10965,718866,5869,672094,2327,624902,362,577317,,529366,1265,481075,4273,431519,9023,382166r6481,-49104l23706,284250r9912,-48475l45229,187681,58529,140012,73507,92813,90151,46127,108453,,1404869,541654r-60579,1403604xe" filled="f" strokecolor="white" strokeweight="1.5pt">
                  <v:path arrowok="t"/>
                </v:shape>
                <v:shape id="Graphic 93" o:spid="_x0000_s1032" style="position:absolute;left:1179;top:5616;width:12967;height:8528;visibility:visible;mso-wrap-style:square;v-text-anchor:top" coordsize="1296670,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" path="m179831,l149309,41521,120353,84090,92990,127662,67247,172197,43149,217651,20725,263983,,311150,1296416,852804,179831,xe" fillcolor="#ebebec" stroked="f">
                  <v:path arrowok="t"/>
                </v:shape>
                <v:shape id="Graphic 94" o:spid="_x0000_s1033" style="position:absolute;left:1179;top:5616;width:12967;height:8528;visibility:visible;mso-wrap-style:square;v-text-anchor:top" coordsize="1296670,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" path="m,311150l20725,263983,43149,217651,67247,172197,92990,127662,120353,84090,149309,41521,179831,,1296416,852804,,311150xe" filled="f" strokecolor="white" strokeweight=".52914mm">
                  <v:path arrowok="t"/>
                </v:shape>
                <v:shape id="Graphic 95" o:spid="_x0000_s1034" style="position:absolute;left:2978;top:1235;width:11169;height:12909;visibility:visible;mso-wrap-style:square;v-text-anchor:top" coordsize="111696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" path="m562101,l514997,21282,468796,44231,423541,68816,379274,95005r-43239,27761l293866,152068r-41057,30812l212904,215168r-38711,33734l136718,284050r-36198,36530l65640,358462,32119,397662,,438150r1116584,852804l562101,xe" fillcolor="#005f00" stroked="f">
                  <v:path arrowok="t"/>
                </v:shape>
                <v:shape id="Graphic 96" o:spid="_x0000_s1035" style="position:absolute;left:2978;top:1235;width:11169;height:12909;visibility:visible;mso-wrap-style:square;v-text-anchor:top" coordsize="111696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" path="m,438150l32119,397662,65640,358462r34880,-37882l136718,284050r37475,-35148l212904,215168r39905,-32288l293866,152068r42169,-29302l379274,95005,423541,68816,468796,44231,514997,21282,562101,r554483,1290954l,438150xe" filled="f" strokecolor="white" strokeweight="1.5pt">
                  <v:path arrowok="t"/>
                </v:shape>
                <v:shape id="Graphic 97" o:spid="_x0000_s1036" style="position:absolute;left:8599;top:95;width:7048;height:14052;visibility:visible;mso-wrap-style:square;v-text-anchor:top" coordsize="704850,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" path="m550328,l498898,1083,447594,4045,396466,8878r-50899,6698l294947,24129,244659,34532,194754,46776,145284,60854,96300,76758,47855,94482,,114016,554482,1404971,704850,8098,653355,3500,601831,803,550328,xe" fillcolor="#79909e" stroked="f">
                  <v:path arrowok="t"/>
                </v:shape>
                <v:shape id="Graphic 98" o:spid="_x0000_s1037" style="position:absolute;left:8599;top:95;width:7048;height:14052;visibility:visible;mso-wrap-style:square;v-text-anchor:top" coordsize="704850,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" path="m,114016l47855,94482,96300,76758,145284,60854,194754,46776,244659,34532,294947,24129r50620,-8553l396466,8878,447594,4045,498898,1083,550328,r51503,803l653355,3500r51495,4598l554482,1404971,,114016xe" filled="f" strokecolor="white" strokeweight="1.5pt">
                  <v:path arrowok="t"/>
                </v:shape>
                <v:shape id="Graphic 99" o:spid="_x0000_s1038" style="position:absolute;left:14143;top:176;width:4998;height:13970;visibility:visible;mso-wrap-style:square;v-text-anchor:top" coordsize="499745,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" path="m150367,l,1396873,499744,83820,451273,66373,402233,50729,352677,36900,302660,24899,252233,14740,201451,6435,150367,xe" fillcolor="#acb0b5" stroked="f">
                  <v:path arrowok="t"/>
                </v:shape>
                <v:shape id="Graphic 100" o:spid="_x0000_s1039" style="position:absolute;left:14143;top:176;width:4998;height:13970;visibility:visible;mso-wrap-style:square;v-text-anchor:top" coordsize="499745,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" path="m150367,r51084,6435l252233,14740r50427,10159l352677,36900r49556,13829l451273,66373r48471,17447l,1396873,150367,xe" filled="f" strokecolor="white" strokeweight="1.5pt">
                  <v:path arrowok="t"/>
                </v:shape>
                <v:shape id="Graphic 101" o:spid="_x0000_s1040" style="position:absolute;left:14143;top:1014;width:14059;height:17704;visibility:visible;mso-wrap-style:square;v-text-anchor:top" coordsize="1405890,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" path="m499744,l,1313052r1328419,457327l1343348,1724526r13276,-46001l1368266,1632411r10022,-46194l1386705,1539976r6830,-46254l1398792,1447488r3700,-46180l1404650,1355216r634,-45970l1404407,1263429r-2371,-45628l1398187,1172395r-5312,-45151l1386116,1082382r-8190,-44540l1368320,993658r-11006,-43794l1344924,906492r-13758,-42915l1316054,821152r-16448,-41901l1281836,737907r-19076,-40754l1242394,657024r-21640,-39471l1197856,578773r-24142,-38056l1148345,503421r-26580,-36505l1093988,431236r-28956,-34820l1034911,362488r-31269,-33002l971239,297444,937719,266395,903097,236373,867390,207411,830612,179543,792780,152802,753908,127222,714014,102836,673112,79679,631219,57783,588349,37182,544519,17910,499744,xe" fillcolor="#364249" stroked="f">
                  <v:path arrowok="t"/>
                </v:shape>
                <v:shape id="Graphic 102" o:spid="_x0000_s1041" style="position:absolute;left:14143;top:1014;width:14059;height:17704;visibility:visible;mso-wrap-style:square;v-text-anchor:top" coordsize="1405890,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" path="m499744,r44775,17910l588349,37182r42870,20601l673112,79679r40902,23157l753908,127222r38872,25580l830612,179543r36778,27868l903097,236373r34622,30022l971239,297444r32403,32042l1034911,362488r30121,33928l1093988,431236r27777,35680l1148345,503421r25369,37296l1197856,578773r22898,38780l1242394,657024r20366,40129l1281836,737907r17770,41344l1316054,821152r15112,42425l1344924,906492r12390,43372l1368320,993658r9606,44184l1386116,1082382r6759,44862l1398187,1172395r3849,45406l1404407,1263429r877,45817l1404650,1355216r-2158,46092l1398792,1447488r-5257,46234l1386705,1539976r-8417,46241l1368266,1632411r-11642,46114l1343348,1724526r-14929,45853l,1313052,499744,xe" filled="f" strokecolor="white" strokeweight="1.5pt">
                  <v:path arrowok="t"/>
                </v:shape>
                <w10:wrap anchorx="page"/>
              </v:group>
            </w:pict>
          </mc:Fallback>
        </mc:AlternateContent>
      </w:r>
      <w:r>
        <w:rPr>
          <w:b/>
          <w:spacing w:val="-2"/>
          <w:sz w:val="21"/>
        </w:rPr>
        <w:t>Breastfeeding</w:t>
      </w:r>
      <w:r>
        <w:rPr>
          <w:b/>
          <w:spacing w:val="9"/>
          <w:sz w:val="21"/>
        </w:rPr>
        <w:t xml:space="preserve"> </w:t>
      </w:r>
      <w:r>
        <w:rPr>
          <w:b/>
          <w:spacing w:val="-2"/>
          <w:sz w:val="21"/>
        </w:rPr>
        <w:t>advocacy</w:t>
      </w:r>
    </w:p>
    <w:p w14:paraId="7F3695EA" w14:textId="77777777" w:rsidR="00202B63" w:rsidRDefault="00C257FE">
      <w:pPr>
        <w:spacing w:line="241" w:lineRule="exact"/>
        <w:ind w:left="1715" w:right="332"/>
        <w:jc w:val="center"/>
        <w:rPr>
          <w:b/>
          <w:sz w:val="21"/>
        </w:rPr>
      </w:pPr>
      <w:r>
        <w:rPr>
          <w:b/>
          <w:sz w:val="21"/>
        </w:rPr>
        <w:t>groups</w:t>
      </w:r>
      <w:r>
        <w:rPr>
          <w:b/>
          <w:spacing w:val="-7"/>
          <w:sz w:val="21"/>
        </w:rPr>
        <w:t xml:space="preserve"> </w:t>
      </w:r>
      <w:r>
        <w:rPr>
          <w:b/>
          <w:sz w:val="21"/>
        </w:rPr>
        <w:t>(n=4)</w:t>
      </w:r>
      <w:r>
        <w:rPr>
          <w:b/>
          <w:spacing w:val="-4"/>
          <w:sz w:val="21"/>
        </w:rPr>
        <w:t xml:space="preserve"> </w:t>
      </w:r>
      <w:r>
        <w:rPr>
          <w:b/>
          <w:spacing w:val="-5"/>
          <w:sz w:val="21"/>
        </w:rPr>
        <w:t>8%</w:t>
      </w:r>
    </w:p>
    <w:p w14:paraId="7F3695EB" w14:textId="77777777" w:rsidR="00202B63" w:rsidRDefault="00C257FE">
      <w:pPr>
        <w:spacing w:before="185" w:line="241" w:lineRule="exact"/>
        <w:ind w:left="855" w:right="455"/>
        <w:jc w:val="center"/>
        <w:rPr>
          <w:b/>
          <w:sz w:val="21"/>
        </w:rPr>
      </w:pPr>
      <w:r>
        <w:rPr>
          <w:b/>
          <w:sz w:val="21"/>
        </w:rPr>
        <w:t>MAIF</w:t>
      </w:r>
      <w:r>
        <w:rPr>
          <w:b/>
          <w:spacing w:val="-7"/>
          <w:sz w:val="21"/>
        </w:rPr>
        <w:t xml:space="preserve"> </w:t>
      </w:r>
      <w:r>
        <w:rPr>
          <w:b/>
          <w:spacing w:val="-4"/>
          <w:sz w:val="21"/>
        </w:rPr>
        <w:t>Non-</w:t>
      </w:r>
    </w:p>
    <w:p w14:paraId="7F3695EC" w14:textId="77777777" w:rsidR="00202B63" w:rsidRDefault="00C257FE">
      <w:pPr>
        <w:spacing w:line="242" w:lineRule="auto"/>
        <w:ind w:left="1715" w:right="1307"/>
        <w:jc w:val="center"/>
        <w:rPr>
          <w:b/>
          <w:sz w:val="21"/>
        </w:rPr>
      </w:pPr>
      <w:r>
        <w:rPr>
          <w:b/>
          <w:sz w:val="21"/>
        </w:rPr>
        <w:t>signatories</w:t>
      </w:r>
      <w:r>
        <w:rPr>
          <w:b/>
          <w:spacing w:val="-15"/>
          <w:sz w:val="21"/>
        </w:rPr>
        <w:t xml:space="preserve"> </w:t>
      </w:r>
      <w:r>
        <w:rPr>
          <w:b/>
          <w:sz w:val="21"/>
        </w:rPr>
        <w:t xml:space="preserve">(n=2) </w:t>
      </w:r>
      <w:r>
        <w:rPr>
          <w:b/>
          <w:spacing w:val="-6"/>
          <w:sz w:val="21"/>
        </w:rPr>
        <w:t>4%</w:t>
      </w:r>
    </w:p>
    <w:p w14:paraId="7F3695ED" w14:textId="77777777" w:rsidR="00202B63" w:rsidRDefault="00C257FE">
      <w:pPr>
        <w:spacing w:before="56"/>
        <w:ind w:left="1700"/>
        <w:rPr>
          <w:b/>
          <w:sz w:val="21"/>
        </w:rPr>
      </w:pPr>
      <w:r>
        <w:br w:type="column"/>
      </w:r>
      <w:r>
        <w:rPr>
          <w:b/>
          <w:sz w:val="21"/>
        </w:rPr>
        <w:t>(n=2)</w:t>
      </w:r>
      <w:r>
        <w:rPr>
          <w:b/>
          <w:spacing w:val="-6"/>
          <w:sz w:val="21"/>
        </w:rPr>
        <w:t xml:space="preserve"> </w:t>
      </w:r>
      <w:r>
        <w:rPr>
          <w:b/>
          <w:spacing w:val="-5"/>
          <w:sz w:val="21"/>
        </w:rPr>
        <w:t>4%</w:t>
      </w:r>
    </w:p>
    <w:p w14:paraId="7F3695EE" w14:textId="77777777" w:rsidR="00202B63" w:rsidRDefault="00C257FE">
      <w:pPr>
        <w:rPr>
          <w:b/>
          <w:sz w:val="24"/>
        </w:rPr>
      </w:pPr>
      <w:r>
        <w:br w:type="column"/>
      </w:r>
    </w:p>
    <w:p w14:paraId="7F3695EF" w14:textId="77777777" w:rsidR="00202B63" w:rsidRDefault="00202B63">
      <w:pPr>
        <w:pStyle w:val="BodyText"/>
        <w:rPr>
          <w:b/>
          <w:sz w:val="24"/>
        </w:rPr>
      </w:pPr>
    </w:p>
    <w:p w14:paraId="7F3695F0" w14:textId="77777777" w:rsidR="00202B63" w:rsidRDefault="00202B63">
      <w:pPr>
        <w:pStyle w:val="BodyText"/>
        <w:rPr>
          <w:b/>
          <w:sz w:val="24"/>
        </w:rPr>
      </w:pPr>
    </w:p>
    <w:p w14:paraId="7F3695F1" w14:textId="77777777" w:rsidR="00202B63" w:rsidRDefault="00202B63">
      <w:pPr>
        <w:pStyle w:val="BodyText"/>
        <w:spacing w:before="8"/>
        <w:rPr>
          <w:b/>
          <w:sz w:val="26"/>
        </w:rPr>
      </w:pPr>
    </w:p>
    <w:p w14:paraId="7F3695F2" w14:textId="77777777" w:rsidR="00202B63" w:rsidRDefault="00C257FE">
      <w:pPr>
        <w:spacing w:line="242" w:lineRule="auto"/>
        <w:ind w:left="-1" w:right="489"/>
        <w:jc w:val="center"/>
        <w:rPr>
          <w:b/>
          <w:sz w:val="21"/>
        </w:rPr>
      </w:pPr>
      <w:r>
        <w:rPr>
          <w:b/>
          <w:sz w:val="21"/>
        </w:rPr>
        <w:t>Health</w:t>
      </w:r>
      <w:r>
        <w:rPr>
          <w:b/>
          <w:spacing w:val="-11"/>
          <w:sz w:val="21"/>
        </w:rPr>
        <w:t xml:space="preserve"> </w:t>
      </w:r>
      <w:r>
        <w:rPr>
          <w:b/>
          <w:sz w:val="21"/>
        </w:rPr>
        <w:t>/</w:t>
      </w:r>
      <w:r>
        <w:rPr>
          <w:b/>
          <w:spacing w:val="-13"/>
          <w:sz w:val="21"/>
        </w:rPr>
        <w:t xml:space="preserve"> </w:t>
      </w:r>
      <w:r>
        <w:rPr>
          <w:b/>
          <w:sz w:val="21"/>
        </w:rPr>
        <w:t>public</w:t>
      </w:r>
      <w:r>
        <w:rPr>
          <w:b/>
          <w:spacing w:val="-14"/>
          <w:sz w:val="21"/>
        </w:rPr>
        <w:t xml:space="preserve"> </w:t>
      </w:r>
      <w:r>
        <w:rPr>
          <w:b/>
          <w:sz w:val="21"/>
        </w:rPr>
        <w:t xml:space="preserve">health </w:t>
      </w:r>
      <w:r>
        <w:rPr>
          <w:b/>
          <w:spacing w:val="-2"/>
          <w:sz w:val="21"/>
        </w:rPr>
        <w:t xml:space="preserve">representatives </w:t>
      </w:r>
      <w:r>
        <w:rPr>
          <w:b/>
          <w:sz w:val="21"/>
        </w:rPr>
        <w:t>(n=12) 25%</w:t>
      </w:r>
    </w:p>
    <w:p w14:paraId="7F3695F3" w14:textId="77777777" w:rsidR="00202B63" w:rsidRDefault="00202B63">
      <w:pPr>
        <w:spacing w:line="242" w:lineRule="auto"/>
        <w:jc w:val="center"/>
        <w:rPr>
          <w:sz w:val="21"/>
        </w:rPr>
        <w:sectPr w:rsidR="00202B63">
          <w:type w:val="continuous"/>
          <w:pgSz w:w="11910" w:h="16840"/>
          <w:pgMar w:top="1920" w:right="1200" w:bottom="280" w:left="740" w:header="726" w:footer="787" w:gutter="0"/>
          <w:cols w:num="3" w:space="720" w:equalWidth="0">
            <w:col w:w="4719" w:space="40"/>
            <w:col w:w="2569" w:space="39"/>
            <w:col w:w="2603"/>
          </w:cols>
        </w:sectPr>
      </w:pPr>
    </w:p>
    <w:p w14:paraId="7F3695F4" w14:textId="77777777" w:rsidR="00202B63" w:rsidRDefault="00202B63">
      <w:pPr>
        <w:pStyle w:val="BodyText"/>
        <w:rPr>
          <w:b/>
          <w:sz w:val="20"/>
        </w:rPr>
      </w:pPr>
    </w:p>
    <w:p w14:paraId="7F3695F5" w14:textId="77777777" w:rsidR="00202B63" w:rsidRDefault="00202B63">
      <w:pPr>
        <w:pStyle w:val="BodyText"/>
        <w:rPr>
          <w:b/>
          <w:sz w:val="20"/>
        </w:rPr>
      </w:pPr>
    </w:p>
    <w:p w14:paraId="7F3695F6" w14:textId="77777777" w:rsidR="00202B63" w:rsidRDefault="00202B63">
      <w:pPr>
        <w:pStyle w:val="BodyText"/>
        <w:rPr>
          <w:b/>
          <w:sz w:val="20"/>
        </w:rPr>
      </w:pPr>
    </w:p>
    <w:p w14:paraId="7F3695F7" w14:textId="77777777" w:rsidR="00202B63" w:rsidRDefault="00202B63">
      <w:pPr>
        <w:pStyle w:val="BodyText"/>
        <w:rPr>
          <w:b/>
          <w:sz w:val="20"/>
        </w:rPr>
      </w:pPr>
    </w:p>
    <w:p w14:paraId="7F3695F8" w14:textId="77777777" w:rsidR="00202B63" w:rsidRDefault="00202B63">
      <w:pPr>
        <w:pStyle w:val="BodyText"/>
        <w:spacing w:before="7"/>
        <w:rPr>
          <w:b/>
          <w:sz w:val="25"/>
        </w:rPr>
      </w:pPr>
    </w:p>
    <w:p w14:paraId="7F3695F9" w14:textId="77777777" w:rsidR="00202B63" w:rsidRDefault="00202B63">
      <w:pPr>
        <w:rPr>
          <w:sz w:val="25"/>
        </w:rPr>
        <w:sectPr w:rsidR="00202B63">
          <w:type w:val="continuous"/>
          <w:pgSz w:w="11910" w:h="16840"/>
          <w:pgMar w:top="1920" w:right="1200" w:bottom="280" w:left="740" w:header="726" w:footer="787" w:gutter="0"/>
          <w:cols w:space="720"/>
        </w:sectPr>
      </w:pPr>
    </w:p>
    <w:p w14:paraId="7F3695FA" w14:textId="77777777" w:rsidR="00202B63" w:rsidRDefault="00C257FE">
      <w:pPr>
        <w:spacing w:before="188"/>
        <w:ind w:left="1659" w:right="36" w:hanging="308"/>
        <w:rPr>
          <w:b/>
          <w:sz w:val="21"/>
        </w:rPr>
      </w:pPr>
      <w:r>
        <w:rPr>
          <w:b/>
          <w:sz w:val="21"/>
        </w:rPr>
        <w:t>MAIF</w:t>
      </w:r>
      <w:r>
        <w:rPr>
          <w:b/>
          <w:spacing w:val="-15"/>
          <w:sz w:val="21"/>
        </w:rPr>
        <w:t xml:space="preserve"> </w:t>
      </w:r>
      <w:r>
        <w:rPr>
          <w:b/>
          <w:sz w:val="21"/>
        </w:rPr>
        <w:t>Signatories (n=15) 31%</w:t>
      </w:r>
    </w:p>
    <w:p w14:paraId="7F3695FB" w14:textId="77777777" w:rsidR="00202B63" w:rsidRDefault="00C257FE">
      <w:pPr>
        <w:spacing w:before="94" w:line="242" w:lineRule="auto"/>
        <w:ind w:left="2256" w:right="712"/>
        <w:jc w:val="center"/>
        <w:rPr>
          <w:b/>
          <w:sz w:val="21"/>
        </w:rPr>
      </w:pPr>
      <w:r>
        <w:br w:type="column"/>
      </w:r>
      <w:r>
        <w:rPr>
          <w:b/>
          <w:sz w:val="21"/>
        </w:rPr>
        <w:t>MAIF</w:t>
      </w:r>
      <w:r>
        <w:rPr>
          <w:b/>
          <w:spacing w:val="-15"/>
          <w:sz w:val="21"/>
        </w:rPr>
        <w:t xml:space="preserve"> </w:t>
      </w:r>
      <w:r>
        <w:rPr>
          <w:b/>
          <w:sz w:val="21"/>
        </w:rPr>
        <w:t>Complaints Committee</w:t>
      </w:r>
      <w:r>
        <w:rPr>
          <w:b/>
          <w:spacing w:val="-6"/>
          <w:sz w:val="21"/>
        </w:rPr>
        <w:t xml:space="preserve"> </w:t>
      </w:r>
      <w:r>
        <w:rPr>
          <w:b/>
          <w:sz w:val="21"/>
        </w:rPr>
        <w:t xml:space="preserve">(n=1) </w:t>
      </w:r>
      <w:r>
        <w:rPr>
          <w:b/>
          <w:spacing w:val="-6"/>
          <w:sz w:val="21"/>
        </w:rPr>
        <w:t>2%</w:t>
      </w:r>
    </w:p>
    <w:p w14:paraId="7F3695FC" w14:textId="77777777" w:rsidR="00202B63" w:rsidRDefault="00202B63">
      <w:pPr>
        <w:pStyle w:val="BodyText"/>
        <w:rPr>
          <w:b/>
          <w:sz w:val="24"/>
        </w:rPr>
      </w:pPr>
    </w:p>
    <w:p w14:paraId="7F3695FE" w14:textId="6CED0BEF" w:rsidR="00202B63" w:rsidRPr="00523DA5" w:rsidRDefault="00C257FE" w:rsidP="00523DA5">
      <w:pPr>
        <w:spacing w:before="138"/>
        <w:ind w:left="1352" w:right="1789" w:hanging="9"/>
        <w:jc w:val="center"/>
        <w:rPr>
          <w:b/>
          <w:sz w:val="21"/>
        </w:rPr>
        <w:sectPr w:rsidR="00202B63" w:rsidRPr="00523DA5">
          <w:type w:val="continuous"/>
          <w:pgSz w:w="11910" w:h="16840"/>
          <w:pgMar w:top="1920" w:right="1200" w:bottom="280" w:left="740" w:header="726" w:footer="787" w:gutter="0"/>
          <w:cols w:num="2" w:space="720" w:equalWidth="0">
            <w:col w:w="3108" w:space="2165"/>
            <w:col w:w="4697"/>
          </w:cols>
        </w:sectPr>
      </w:pPr>
      <w:r>
        <w:rPr>
          <w:b/>
          <w:spacing w:val="-2"/>
          <w:sz w:val="21"/>
        </w:rPr>
        <w:t xml:space="preserve">Government representatives </w:t>
      </w:r>
      <w:r>
        <w:rPr>
          <w:b/>
          <w:sz w:val="21"/>
        </w:rPr>
        <w:t>(n=9) 18%</w:t>
      </w:r>
    </w:p>
    <w:p w14:paraId="7F369600" w14:textId="77777777" w:rsidR="00202B63" w:rsidRDefault="00202B63">
      <w:pPr>
        <w:pStyle w:val="BodyText"/>
        <w:spacing w:before="7"/>
        <w:rPr>
          <w:b/>
          <w:sz w:val="23"/>
        </w:rPr>
      </w:pPr>
    </w:p>
    <w:p w14:paraId="7F369601" w14:textId="77777777" w:rsidR="00202B63" w:rsidRDefault="00C257FE" w:rsidP="00FF4066">
      <w:pPr>
        <w:pStyle w:val="Heading2"/>
        <w:numPr>
          <w:ilvl w:val="1"/>
          <w:numId w:val="30"/>
        </w:numPr>
      </w:pPr>
      <w:bookmarkStart w:id="8" w:name="_Toc152861100"/>
      <w:r>
        <w:t>Review</w:t>
      </w:r>
      <w:r>
        <w:rPr>
          <w:spacing w:val="-11"/>
        </w:rPr>
        <w:t xml:space="preserve"> </w:t>
      </w:r>
      <w:r>
        <w:t>of</w:t>
      </w:r>
      <w:r>
        <w:rPr>
          <w:spacing w:val="-9"/>
        </w:rPr>
        <w:t xml:space="preserve"> </w:t>
      </w:r>
      <w:r>
        <w:t>written</w:t>
      </w:r>
      <w:r>
        <w:rPr>
          <w:spacing w:val="-9"/>
        </w:rPr>
        <w:t xml:space="preserve"> </w:t>
      </w:r>
      <w:r>
        <w:rPr>
          <w:spacing w:val="-2"/>
        </w:rPr>
        <w:t>materials</w:t>
      </w:r>
      <w:bookmarkEnd w:id="8"/>
    </w:p>
    <w:p w14:paraId="7F369603" w14:textId="6248E645" w:rsidR="00202B63" w:rsidRPr="00523DA5" w:rsidRDefault="00C257FE" w:rsidP="00523DA5">
      <w:pPr>
        <w:pStyle w:val="BodyText"/>
        <w:spacing w:before="50" w:line="276" w:lineRule="auto"/>
        <w:ind w:left="700" w:right="232"/>
        <w:jc w:val="both"/>
      </w:pPr>
      <w:r>
        <w:t>The Review Team undertook an initial review of over 60 documents. Documents were reviewed in order to provide context to the Review, to research identified data gaps, and to inform</w:t>
      </w:r>
      <w:r>
        <w:rPr>
          <w:spacing w:val="-5"/>
        </w:rPr>
        <w:t xml:space="preserve"> </w:t>
      </w:r>
      <w:r>
        <w:t>areas</w:t>
      </w:r>
      <w:r>
        <w:rPr>
          <w:spacing w:val="-8"/>
        </w:rPr>
        <w:t xml:space="preserve"> </w:t>
      </w:r>
      <w:r>
        <w:t>that</w:t>
      </w:r>
      <w:r>
        <w:rPr>
          <w:spacing w:val="-7"/>
        </w:rPr>
        <w:t xml:space="preserve"> </w:t>
      </w:r>
      <w:r>
        <w:t>required</w:t>
      </w:r>
      <w:r>
        <w:rPr>
          <w:spacing w:val="-6"/>
        </w:rPr>
        <w:t xml:space="preserve"> </w:t>
      </w:r>
      <w:r>
        <w:t>further</w:t>
      </w:r>
      <w:r>
        <w:rPr>
          <w:spacing w:val="-5"/>
        </w:rPr>
        <w:t xml:space="preserve"> </w:t>
      </w:r>
      <w:r>
        <w:t>investigation</w:t>
      </w:r>
      <w:r>
        <w:rPr>
          <w:spacing w:val="-6"/>
        </w:rPr>
        <w:t xml:space="preserve"> </w:t>
      </w:r>
      <w:r>
        <w:t>during</w:t>
      </w:r>
      <w:r>
        <w:rPr>
          <w:spacing w:val="-6"/>
        </w:rPr>
        <w:t xml:space="preserve"> </w:t>
      </w:r>
      <w:r>
        <w:t>stakeholder</w:t>
      </w:r>
      <w:r>
        <w:rPr>
          <w:spacing w:val="-5"/>
        </w:rPr>
        <w:t xml:space="preserve"> </w:t>
      </w:r>
      <w:r>
        <w:t>consultation. The</w:t>
      </w:r>
      <w:r>
        <w:rPr>
          <w:spacing w:val="-3"/>
        </w:rPr>
        <w:t xml:space="preserve"> </w:t>
      </w:r>
      <w:r>
        <w:t>review</w:t>
      </w:r>
      <w:r>
        <w:rPr>
          <w:spacing w:val="-9"/>
        </w:rPr>
        <w:t xml:space="preserve"> </w:t>
      </w:r>
      <w:r>
        <w:t>of written materials informed the development of documents that were used to undertake the consultation</w:t>
      </w:r>
      <w:r>
        <w:rPr>
          <w:spacing w:val="-16"/>
        </w:rPr>
        <w:t xml:space="preserve"> </w:t>
      </w:r>
      <w:r>
        <w:t>process,</w:t>
      </w:r>
      <w:r>
        <w:rPr>
          <w:spacing w:val="-12"/>
        </w:rPr>
        <w:t xml:space="preserve"> </w:t>
      </w:r>
      <w:r>
        <w:t>including</w:t>
      </w:r>
      <w:r>
        <w:rPr>
          <w:spacing w:val="-4"/>
        </w:rPr>
        <w:t xml:space="preserve"> </w:t>
      </w:r>
      <w:r>
        <w:t>the</w:t>
      </w:r>
      <w:r>
        <w:rPr>
          <w:spacing w:val="-14"/>
        </w:rPr>
        <w:t xml:space="preserve"> </w:t>
      </w:r>
      <w:hyperlink r:id="rId31">
        <w:r w:rsidRPr="00E07804">
          <w:rPr>
            <w:rStyle w:val="Hyperlink"/>
          </w:rPr>
          <w:t>Consultation Paper</w:t>
        </w:r>
      </w:hyperlink>
      <w:r>
        <w:t>,</w:t>
      </w:r>
      <w:r>
        <w:rPr>
          <w:spacing w:val="-10"/>
        </w:rPr>
        <w:t xml:space="preserve"> </w:t>
      </w:r>
      <w:r>
        <w:t>the</w:t>
      </w:r>
      <w:r>
        <w:rPr>
          <w:spacing w:val="-15"/>
        </w:rPr>
        <w:t xml:space="preserve"> </w:t>
      </w:r>
      <w:r>
        <w:t>public</w:t>
      </w:r>
      <w:r>
        <w:rPr>
          <w:spacing w:val="-12"/>
        </w:rPr>
        <w:t xml:space="preserve"> </w:t>
      </w:r>
      <w:r>
        <w:t>survey,</w:t>
      </w:r>
      <w:r>
        <w:rPr>
          <w:spacing w:val="-11"/>
        </w:rPr>
        <w:t xml:space="preserve"> </w:t>
      </w:r>
      <w:r>
        <w:t>and</w:t>
      </w:r>
      <w:r>
        <w:rPr>
          <w:spacing w:val="-15"/>
        </w:rPr>
        <w:t xml:space="preserve"> </w:t>
      </w:r>
      <w:r>
        <w:t>questions</w:t>
      </w:r>
      <w:r>
        <w:rPr>
          <w:spacing w:val="-16"/>
        </w:rPr>
        <w:t xml:space="preserve"> </w:t>
      </w:r>
      <w:r>
        <w:t>that were used in focus groups and interviews.</w:t>
      </w:r>
    </w:p>
    <w:p w14:paraId="7F369605" w14:textId="34278129" w:rsidR="00202B63" w:rsidRPr="00523DA5" w:rsidRDefault="00C257FE" w:rsidP="00523DA5">
      <w:pPr>
        <w:pStyle w:val="BodyText"/>
        <w:spacing w:before="120" w:line="276" w:lineRule="auto"/>
        <w:ind w:left="700" w:right="230"/>
        <w:jc w:val="both"/>
      </w:pPr>
      <w:r>
        <w:t>Stakeholders were invited during interviews and focus groups to submit further resources or materials for consideration. A total of 80 additional documents were received. These were initially reviewed by the Review team for relevance and duplication with materials already received, resulting in the exclusion of 13 documents. A final total of 67 discrete documents were then analysed. The Review team undertook an analysis of 150 documents in total, comprising documents</w:t>
      </w:r>
      <w:r>
        <w:rPr>
          <w:spacing w:val="-3"/>
        </w:rPr>
        <w:t xml:space="preserve"> </w:t>
      </w:r>
      <w:r>
        <w:t>reviewed</w:t>
      </w:r>
      <w:r>
        <w:rPr>
          <w:spacing w:val="-1"/>
        </w:rPr>
        <w:t xml:space="preserve"> </w:t>
      </w:r>
      <w:r>
        <w:t>during the desktop</w:t>
      </w:r>
      <w:r>
        <w:rPr>
          <w:spacing w:val="-1"/>
        </w:rPr>
        <w:t xml:space="preserve"> </w:t>
      </w:r>
      <w:r>
        <w:t>and literature review, materials</w:t>
      </w:r>
      <w:r>
        <w:rPr>
          <w:spacing w:val="-2"/>
        </w:rPr>
        <w:t xml:space="preserve"> </w:t>
      </w:r>
      <w:r>
        <w:t>provided by</w:t>
      </w:r>
      <w:r>
        <w:rPr>
          <w:spacing w:val="-6"/>
        </w:rPr>
        <w:t xml:space="preserve"> </w:t>
      </w:r>
      <w:r>
        <w:t>stakeholders,</w:t>
      </w:r>
      <w:r>
        <w:rPr>
          <w:spacing w:val="-10"/>
        </w:rPr>
        <w:t xml:space="preserve"> </w:t>
      </w:r>
      <w:r>
        <w:t>and</w:t>
      </w:r>
      <w:r>
        <w:rPr>
          <w:spacing w:val="-9"/>
        </w:rPr>
        <w:t xml:space="preserve"> </w:t>
      </w:r>
      <w:r>
        <w:t>additional</w:t>
      </w:r>
      <w:r>
        <w:rPr>
          <w:spacing w:val="-12"/>
        </w:rPr>
        <w:t xml:space="preserve"> </w:t>
      </w:r>
      <w:r>
        <w:t>documents</w:t>
      </w:r>
      <w:r>
        <w:rPr>
          <w:spacing w:val="-6"/>
        </w:rPr>
        <w:t xml:space="preserve"> </w:t>
      </w:r>
      <w:r>
        <w:t>reviewed</w:t>
      </w:r>
      <w:r>
        <w:rPr>
          <w:spacing w:val="-9"/>
        </w:rPr>
        <w:t xml:space="preserve"> </w:t>
      </w:r>
      <w:r>
        <w:t>following</w:t>
      </w:r>
      <w:r>
        <w:rPr>
          <w:spacing w:val="-4"/>
        </w:rPr>
        <w:t xml:space="preserve"> </w:t>
      </w:r>
      <w:r>
        <w:t>the</w:t>
      </w:r>
      <w:r>
        <w:rPr>
          <w:spacing w:val="-9"/>
        </w:rPr>
        <w:t xml:space="preserve"> </w:t>
      </w:r>
      <w:r>
        <w:t>consultation</w:t>
      </w:r>
      <w:r>
        <w:rPr>
          <w:spacing w:val="-9"/>
        </w:rPr>
        <w:t xml:space="preserve"> </w:t>
      </w:r>
      <w:r>
        <w:t>process.</w:t>
      </w:r>
      <w:r>
        <w:rPr>
          <w:spacing w:val="-10"/>
        </w:rPr>
        <w:t xml:space="preserve"> </w:t>
      </w:r>
      <w:r>
        <w:t xml:space="preserve">A full list of documents informing this Review can be found at </w:t>
      </w:r>
      <w:hyperlink w:anchor="_bookmark22" w:history="1">
        <w:r w:rsidRPr="00E07804">
          <w:rPr>
            <w:rStyle w:val="Hyperlink"/>
          </w:rPr>
          <w:t>Appendix A</w:t>
        </w:r>
      </w:hyperlink>
      <w:r>
        <w:t>.</w:t>
      </w:r>
    </w:p>
    <w:p w14:paraId="7F369606" w14:textId="77777777" w:rsidR="00202B63" w:rsidRDefault="00C257FE" w:rsidP="00523DA5">
      <w:pPr>
        <w:pStyle w:val="BodyText"/>
        <w:spacing w:before="120" w:line="276" w:lineRule="auto"/>
        <w:ind w:left="700" w:right="237"/>
        <w:jc w:val="both"/>
      </w:pPr>
      <w:r>
        <w:t>The Review also received 11 written submissions from stakeholder groups, including health representatives, breastfeeding advocacy groups, and industry. Written submissions were received directly</w:t>
      </w:r>
      <w:r>
        <w:rPr>
          <w:spacing w:val="-1"/>
        </w:rPr>
        <w:t xml:space="preserve"> </w:t>
      </w:r>
      <w:r>
        <w:t>via the Review</w:t>
      </w:r>
      <w:r>
        <w:rPr>
          <w:spacing w:val="-7"/>
        </w:rPr>
        <w:t xml:space="preserve"> </w:t>
      </w:r>
      <w:r>
        <w:t>email</w:t>
      </w:r>
      <w:r>
        <w:rPr>
          <w:spacing w:val="-2"/>
        </w:rPr>
        <w:t xml:space="preserve"> </w:t>
      </w:r>
      <w:r>
        <w:t>address, and were</w:t>
      </w:r>
      <w:r>
        <w:rPr>
          <w:spacing w:val="-4"/>
        </w:rPr>
        <w:t xml:space="preserve"> </w:t>
      </w:r>
      <w:r>
        <w:t>uploaded as</w:t>
      </w:r>
      <w:r>
        <w:rPr>
          <w:spacing w:val="-6"/>
        </w:rPr>
        <w:t xml:space="preserve"> </w:t>
      </w:r>
      <w:r>
        <w:t>attachments</w:t>
      </w:r>
      <w:r>
        <w:rPr>
          <w:spacing w:val="-1"/>
        </w:rPr>
        <w:t xml:space="preserve"> </w:t>
      </w:r>
      <w:r>
        <w:t xml:space="preserve">to survey </w:t>
      </w:r>
      <w:r>
        <w:rPr>
          <w:spacing w:val="-2"/>
        </w:rPr>
        <w:t>responses.</w:t>
      </w:r>
    </w:p>
    <w:p w14:paraId="7F369607" w14:textId="77777777" w:rsidR="00202B63" w:rsidRDefault="00202B63">
      <w:pPr>
        <w:spacing w:line="276" w:lineRule="auto"/>
        <w:jc w:val="both"/>
        <w:sectPr w:rsidR="00202B63">
          <w:type w:val="continuous"/>
          <w:pgSz w:w="11910" w:h="16840"/>
          <w:pgMar w:top="1920" w:right="1200" w:bottom="280" w:left="740" w:header="726" w:footer="787" w:gutter="0"/>
          <w:cols w:space="720"/>
        </w:sectPr>
      </w:pPr>
    </w:p>
    <w:p w14:paraId="7F369608" w14:textId="77777777" w:rsidR="00202B63" w:rsidRDefault="00C257FE" w:rsidP="00FF4066">
      <w:pPr>
        <w:pStyle w:val="Heading2"/>
        <w:numPr>
          <w:ilvl w:val="1"/>
          <w:numId w:val="30"/>
        </w:numPr>
      </w:pPr>
      <w:bookmarkStart w:id="9" w:name="_Toc152861101"/>
      <w:r w:rsidRPr="00EF41C1">
        <w:t>Limi</w:t>
      </w:r>
      <w:r>
        <w:t>tations</w:t>
      </w:r>
      <w:bookmarkEnd w:id="9"/>
    </w:p>
    <w:p w14:paraId="7F369609" w14:textId="0FC373C3" w:rsidR="00202B63" w:rsidRDefault="00C257FE" w:rsidP="00DB2297">
      <w:pPr>
        <w:pStyle w:val="Heading3"/>
        <w:numPr>
          <w:ilvl w:val="2"/>
          <w:numId w:val="45"/>
        </w:numPr>
      </w:pPr>
      <w:bookmarkStart w:id="10" w:name="_Toc152861102"/>
      <w:r w:rsidRPr="000770F6">
        <w:t>Possible</w:t>
      </w:r>
      <w:r>
        <w:rPr>
          <w:spacing w:val="-7"/>
        </w:rPr>
        <w:t xml:space="preserve"> </w:t>
      </w:r>
      <w:r>
        <w:t>duplication</w:t>
      </w:r>
      <w:r>
        <w:rPr>
          <w:spacing w:val="-2"/>
        </w:rPr>
        <w:t xml:space="preserve"> </w:t>
      </w:r>
      <w:r>
        <w:t>of</w:t>
      </w:r>
      <w:r>
        <w:rPr>
          <w:spacing w:val="-12"/>
        </w:rPr>
        <w:t xml:space="preserve"> </w:t>
      </w:r>
      <w:r>
        <w:t>interview</w:t>
      </w:r>
      <w:r>
        <w:rPr>
          <w:spacing w:val="-10"/>
        </w:rPr>
        <w:t xml:space="preserve"> </w:t>
      </w:r>
      <w:r>
        <w:t>and</w:t>
      </w:r>
      <w:r>
        <w:rPr>
          <w:spacing w:val="-11"/>
        </w:rPr>
        <w:t xml:space="preserve"> </w:t>
      </w:r>
      <w:r>
        <w:t xml:space="preserve">survey </w:t>
      </w:r>
      <w:r>
        <w:rPr>
          <w:spacing w:val="-2"/>
        </w:rPr>
        <w:t>responses</w:t>
      </w:r>
      <w:bookmarkEnd w:id="10"/>
    </w:p>
    <w:p w14:paraId="7F36960B" w14:textId="3842D9E1" w:rsidR="00202B63" w:rsidRPr="008D571B" w:rsidRDefault="00C257FE" w:rsidP="008D571B">
      <w:pPr>
        <w:pStyle w:val="BodyText"/>
        <w:spacing w:before="59" w:line="276" w:lineRule="auto"/>
        <w:ind w:left="700" w:right="231"/>
        <w:jc w:val="both"/>
      </w:pPr>
      <w:r>
        <w:t>Stakeholders were provided with several opportunities to contribute to the Review: including through survey responses, written submissions, and participation in focus groups/interviews. As</w:t>
      </w:r>
      <w:r>
        <w:rPr>
          <w:spacing w:val="-1"/>
        </w:rPr>
        <w:t xml:space="preserve"> </w:t>
      </w:r>
      <w:r>
        <w:t>intended,</w:t>
      </w:r>
      <w:r>
        <w:rPr>
          <w:spacing w:val="-5"/>
        </w:rPr>
        <w:t xml:space="preserve"> </w:t>
      </w:r>
      <w:r>
        <w:t>the</w:t>
      </w:r>
      <w:r>
        <w:rPr>
          <w:spacing w:val="-4"/>
        </w:rPr>
        <w:t xml:space="preserve"> </w:t>
      </w:r>
      <w:r>
        <w:t>semi-structured</w:t>
      </w:r>
      <w:r>
        <w:rPr>
          <w:spacing w:val="-1"/>
        </w:rPr>
        <w:t xml:space="preserve"> </w:t>
      </w:r>
      <w:r>
        <w:t>interviews/focus</w:t>
      </w:r>
      <w:r>
        <w:rPr>
          <w:spacing w:val="-11"/>
        </w:rPr>
        <w:t xml:space="preserve"> </w:t>
      </w:r>
      <w:r>
        <w:t>groups</w:t>
      </w:r>
      <w:r>
        <w:rPr>
          <w:spacing w:val="-4"/>
        </w:rPr>
        <w:t xml:space="preserve"> </w:t>
      </w:r>
      <w:r>
        <w:t>added</w:t>
      </w:r>
      <w:r>
        <w:rPr>
          <w:spacing w:val="-3"/>
        </w:rPr>
        <w:t xml:space="preserve"> </w:t>
      </w:r>
      <w:r>
        <w:t>depth</w:t>
      </w:r>
      <w:r>
        <w:rPr>
          <w:spacing w:val="-4"/>
        </w:rPr>
        <w:t xml:space="preserve"> </w:t>
      </w:r>
      <w:r>
        <w:t>and</w:t>
      </w:r>
      <w:r>
        <w:rPr>
          <w:spacing w:val="-4"/>
        </w:rPr>
        <w:t xml:space="preserve"> </w:t>
      </w:r>
      <w:r>
        <w:t>explanation</w:t>
      </w:r>
      <w:r>
        <w:rPr>
          <w:spacing w:val="-1"/>
        </w:rPr>
        <w:t xml:space="preserve"> </w:t>
      </w:r>
      <w:r>
        <w:t>to</w:t>
      </w:r>
      <w:r>
        <w:rPr>
          <w:spacing w:val="-4"/>
        </w:rPr>
        <w:t xml:space="preserve"> </w:t>
      </w:r>
      <w:r>
        <w:t>the survey results. However, due to the nature of interviews/focus groups which involve more open-ended questioning and a narrative style, it is not statistically valid to add interview responses to similar responses from the survey. Nevertheless, the various data sources reinforce</w:t>
      </w:r>
      <w:r>
        <w:rPr>
          <w:spacing w:val="-16"/>
        </w:rPr>
        <w:t xml:space="preserve"> </w:t>
      </w:r>
      <w:r>
        <w:t>the</w:t>
      </w:r>
      <w:r>
        <w:rPr>
          <w:spacing w:val="-15"/>
        </w:rPr>
        <w:t xml:space="preserve"> </w:t>
      </w:r>
      <w:r>
        <w:t>strength</w:t>
      </w:r>
      <w:r>
        <w:rPr>
          <w:spacing w:val="-15"/>
        </w:rPr>
        <w:t xml:space="preserve"> </w:t>
      </w:r>
      <w:r>
        <w:t>of</w:t>
      </w:r>
      <w:r>
        <w:rPr>
          <w:spacing w:val="-16"/>
        </w:rPr>
        <w:t xml:space="preserve"> </w:t>
      </w:r>
      <w:r>
        <w:t>the</w:t>
      </w:r>
      <w:r>
        <w:rPr>
          <w:spacing w:val="-15"/>
        </w:rPr>
        <w:t xml:space="preserve"> </w:t>
      </w:r>
      <w:r>
        <w:t>findings</w:t>
      </w:r>
      <w:r>
        <w:rPr>
          <w:spacing w:val="-15"/>
        </w:rPr>
        <w:t xml:space="preserve"> </w:t>
      </w:r>
      <w:r>
        <w:t>and</w:t>
      </w:r>
      <w:r>
        <w:rPr>
          <w:spacing w:val="-15"/>
        </w:rPr>
        <w:t xml:space="preserve"> </w:t>
      </w:r>
      <w:r>
        <w:t>provide</w:t>
      </w:r>
      <w:r>
        <w:rPr>
          <w:spacing w:val="-16"/>
        </w:rPr>
        <w:t xml:space="preserve"> </w:t>
      </w:r>
      <w:r>
        <w:t>greater</w:t>
      </w:r>
      <w:r>
        <w:rPr>
          <w:spacing w:val="-15"/>
        </w:rPr>
        <w:t xml:space="preserve"> </w:t>
      </w:r>
      <w:r>
        <w:t>depth</w:t>
      </w:r>
      <w:r>
        <w:rPr>
          <w:spacing w:val="-15"/>
        </w:rPr>
        <w:t xml:space="preserve"> </w:t>
      </w:r>
      <w:r>
        <w:t>and</w:t>
      </w:r>
      <w:r>
        <w:rPr>
          <w:spacing w:val="-16"/>
        </w:rPr>
        <w:t xml:space="preserve"> </w:t>
      </w:r>
      <w:r>
        <w:t>richness</w:t>
      </w:r>
      <w:r>
        <w:rPr>
          <w:spacing w:val="-15"/>
        </w:rPr>
        <w:t xml:space="preserve"> </w:t>
      </w:r>
      <w:r>
        <w:t>to</w:t>
      </w:r>
      <w:r>
        <w:rPr>
          <w:spacing w:val="-15"/>
        </w:rPr>
        <w:t xml:space="preserve"> </w:t>
      </w:r>
      <w:r>
        <w:t>the</w:t>
      </w:r>
      <w:r>
        <w:rPr>
          <w:spacing w:val="-15"/>
        </w:rPr>
        <w:t xml:space="preserve"> </w:t>
      </w:r>
      <w:r>
        <w:t>conclusions drawn from the survey. Where multiple inputs were received from the same stakeholder in surveys or it was</w:t>
      </w:r>
      <w:r>
        <w:rPr>
          <w:spacing w:val="-2"/>
        </w:rPr>
        <w:t xml:space="preserve"> </w:t>
      </w:r>
      <w:r>
        <w:t>clear that the survey responses</w:t>
      </w:r>
      <w:r>
        <w:rPr>
          <w:spacing w:val="-1"/>
        </w:rPr>
        <w:t xml:space="preserve"> </w:t>
      </w:r>
      <w:r>
        <w:t>were duplicates, these data were excluded from the synthesis. In addition, the extent to which participants were representative of their cohort cannot always be gauged.</w:t>
      </w:r>
    </w:p>
    <w:p w14:paraId="7F36960C" w14:textId="5BCA1162" w:rsidR="00202B63" w:rsidRPr="00EF41C1" w:rsidRDefault="00C257FE" w:rsidP="00DB2297">
      <w:pPr>
        <w:pStyle w:val="Heading3"/>
        <w:numPr>
          <w:ilvl w:val="2"/>
          <w:numId w:val="45"/>
        </w:numPr>
      </w:pPr>
      <w:bookmarkStart w:id="11" w:name="_Toc152861103"/>
      <w:r w:rsidRPr="00EF41C1">
        <w:t>Limited consumer perspectives in the targeted</w:t>
      </w:r>
      <w:r w:rsidRPr="00EF41C1">
        <w:rPr>
          <w:spacing w:val="-25"/>
        </w:rPr>
        <w:t xml:space="preserve"> </w:t>
      </w:r>
      <w:r w:rsidRPr="00EF41C1">
        <w:t>consultation</w:t>
      </w:r>
      <w:r w:rsidRPr="00EF41C1">
        <w:rPr>
          <w:spacing w:val="-21"/>
        </w:rPr>
        <w:t xml:space="preserve"> </w:t>
      </w:r>
      <w:r w:rsidRPr="00EF41C1">
        <w:t xml:space="preserve">(interviews/focus </w:t>
      </w:r>
      <w:r w:rsidRPr="00EF41C1">
        <w:rPr>
          <w:spacing w:val="-2"/>
        </w:rPr>
        <w:t>groups)</w:t>
      </w:r>
      <w:bookmarkEnd w:id="11"/>
    </w:p>
    <w:p w14:paraId="7F36960E" w14:textId="2E8CE352" w:rsidR="00202B63" w:rsidRPr="008D571B" w:rsidRDefault="00C257FE" w:rsidP="008D571B">
      <w:pPr>
        <w:pStyle w:val="BodyText"/>
        <w:spacing w:before="58" w:line="276" w:lineRule="auto"/>
        <w:ind w:left="700" w:right="230"/>
        <w:jc w:val="both"/>
      </w:pPr>
      <w:r>
        <w:t>While interviews</w:t>
      </w:r>
      <w:r>
        <w:rPr>
          <w:spacing w:val="-5"/>
        </w:rPr>
        <w:t xml:space="preserve"> </w:t>
      </w:r>
      <w:r>
        <w:t>and</w:t>
      </w:r>
      <w:r>
        <w:rPr>
          <w:spacing w:val="-3"/>
        </w:rPr>
        <w:t xml:space="preserve"> </w:t>
      </w:r>
      <w:r>
        <w:t>focus</w:t>
      </w:r>
      <w:r>
        <w:rPr>
          <w:spacing w:val="-5"/>
        </w:rPr>
        <w:t xml:space="preserve"> </w:t>
      </w:r>
      <w:r>
        <w:t>groups</w:t>
      </w:r>
      <w:r>
        <w:rPr>
          <w:spacing w:val="-5"/>
        </w:rPr>
        <w:t xml:space="preserve"> </w:t>
      </w:r>
      <w:r>
        <w:t>were</w:t>
      </w:r>
      <w:r>
        <w:rPr>
          <w:spacing w:val="-3"/>
        </w:rPr>
        <w:t xml:space="preserve"> </w:t>
      </w:r>
      <w:r>
        <w:t>attended</w:t>
      </w:r>
      <w:r>
        <w:rPr>
          <w:spacing w:val="-8"/>
        </w:rPr>
        <w:t xml:space="preserve"> </w:t>
      </w:r>
      <w:r>
        <w:t>by several</w:t>
      </w:r>
      <w:r>
        <w:rPr>
          <w:spacing w:val="-6"/>
        </w:rPr>
        <w:t xml:space="preserve"> </w:t>
      </w:r>
      <w:r>
        <w:t>breastfeeding</w:t>
      </w:r>
      <w:r>
        <w:rPr>
          <w:spacing w:val="-3"/>
        </w:rPr>
        <w:t xml:space="preserve"> </w:t>
      </w:r>
      <w:r>
        <w:t>advocacy</w:t>
      </w:r>
      <w:r>
        <w:rPr>
          <w:spacing w:val="-5"/>
        </w:rPr>
        <w:t xml:space="preserve"> </w:t>
      </w:r>
      <w:r>
        <w:t>groups, despite attempts, a specific consumer organisation could not be engaged to represent the voices of consumers of infant formula. However, several industry stakeholders provided the Review</w:t>
      </w:r>
      <w:r>
        <w:rPr>
          <w:spacing w:val="-8"/>
        </w:rPr>
        <w:t xml:space="preserve"> </w:t>
      </w:r>
      <w:r>
        <w:t>team</w:t>
      </w:r>
      <w:r>
        <w:rPr>
          <w:spacing w:val="-9"/>
        </w:rPr>
        <w:t xml:space="preserve"> </w:t>
      </w:r>
      <w:r>
        <w:t>with</w:t>
      </w:r>
      <w:r>
        <w:rPr>
          <w:spacing w:val="-7"/>
        </w:rPr>
        <w:t xml:space="preserve"> </w:t>
      </w:r>
      <w:r>
        <w:t>data</w:t>
      </w:r>
      <w:r>
        <w:rPr>
          <w:spacing w:val="-9"/>
        </w:rPr>
        <w:t xml:space="preserve"> </w:t>
      </w:r>
      <w:r>
        <w:t>(anecdotal</w:t>
      </w:r>
      <w:r>
        <w:rPr>
          <w:spacing w:val="-13"/>
        </w:rPr>
        <w:t xml:space="preserve"> </w:t>
      </w:r>
      <w:r>
        <w:t>and</w:t>
      </w:r>
      <w:r>
        <w:rPr>
          <w:spacing w:val="-5"/>
        </w:rPr>
        <w:t xml:space="preserve"> </w:t>
      </w:r>
      <w:r>
        <w:t>survey-based)</w:t>
      </w:r>
      <w:r>
        <w:rPr>
          <w:spacing w:val="-8"/>
        </w:rPr>
        <w:t xml:space="preserve"> </w:t>
      </w:r>
      <w:r>
        <w:t>in</w:t>
      </w:r>
      <w:r>
        <w:rPr>
          <w:spacing w:val="-10"/>
        </w:rPr>
        <w:t xml:space="preserve"> </w:t>
      </w:r>
      <w:r>
        <w:t>relation</w:t>
      </w:r>
      <w:r>
        <w:rPr>
          <w:spacing w:val="-5"/>
        </w:rPr>
        <w:t xml:space="preserve"> </w:t>
      </w:r>
      <w:r>
        <w:t>to</w:t>
      </w:r>
      <w:r>
        <w:rPr>
          <w:spacing w:val="-3"/>
        </w:rPr>
        <w:t xml:space="preserve"> </w:t>
      </w:r>
      <w:r>
        <w:t>the</w:t>
      </w:r>
      <w:r>
        <w:rPr>
          <w:spacing w:val="-10"/>
        </w:rPr>
        <w:t xml:space="preserve"> </w:t>
      </w:r>
      <w:r>
        <w:t>views</w:t>
      </w:r>
      <w:r>
        <w:rPr>
          <w:spacing w:val="-12"/>
        </w:rPr>
        <w:t xml:space="preserve"> </w:t>
      </w:r>
      <w:r>
        <w:t>and</w:t>
      </w:r>
      <w:r>
        <w:rPr>
          <w:spacing w:val="-10"/>
        </w:rPr>
        <w:t xml:space="preserve"> </w:t>
      </w:r>
      <w:r>
        <w:t>experiences of</w:t>
      </w:r>
      <w:r>
        <w:rPr>
          <w:spacing w:val="-12"/>
        </w:rPr>
        <w:t xml:space="preserve"> </w:t>
      </w:r>
      <w:r>
        <w:t>their</w:t>
      </w:r>
      <w:r>
        <w:rPr>
          <w:spacing w:val="-12"/>
        </w:rPr>
        <w:t xml:space="preserve"> </w:t>
      </w:r>
      <w:r>
        <w:t>consumers.</w:t>
      </w:r>
      <w:r>
        <w:rPr>
          <w:spacing w:val="-12"/>
        </w:rPr>
        <w:t xml:space="preserve"> </w:t>
      </w:r>
      <w:r>
        <w:t>Consultation</w:t>
      </w:r>
      <w:r>
        <w:rPr>
          <w:spacing w:val="-9"/>
        </w:rPr>
        <w:t xml:space="preserve"> </w:t>
      </w:r>
      <w:r>
        <w:t>with</w:t>
      </w:r>
      <w:r>
        <w:rPr>
          <w:spacing w:val="-15"/>
        </w:rPr>
        <w:t xml:space="preserve"> </w:t>
      </w:r>
      <w:r>
        <w:t>consumers</w:t>
      </w:r>
      <w:r>
        <w:rPr>
          <w:spacing w:val="-11"/>
        </w:rPr>
        <w:t xml:space="preserve"> </w:t>
      </w:r>
      <w:r>
        <w:t>(both</w:t>
      </w:r>
      <w:r>
        <w:rPr>
          <w:spacing w:val="-15"/>
        </w:rPr>
        <w:t xml:space="preserve"> </w:t>
      </w:r>
      <w:r>
        <w:t>breastfeeding</w:t>
      </w:r>
      <w:r>
        <w:rPr>
          <w:spacing w:val="-15"/>
        </w:rPr>
        <w:t xml:space="preserve"> </w:t>
      </w:r>
      <w:r>
        <w:t>parents,</w:t>
      </w:r>
      <w:r>
        <w:rPr>
          <w:spacing w:val="-16"/>
        </w:rPr>
        <w:t xml:space="preserve"> </w:t>
      </w:r>
      <w:r>
        <w:t>and</w:t>
      </w:r>
      <w:r>
        <w:rPr>
          <w:spacing w:val="-10"/>
        </w:rPr>
        <w:t xml:space="preserve"> </w:t>
      </w:r>
      <w:r>
        <w:t>consumers of infant formula) was achieved primarily through the public survey – the majority of survey respondents (63%, n=279) identified as consumers / members of the general public. This allowed the Review to assess views among consumers and the general public in relation to the MAIF Agreement. Overall, the Review team considers that consumer voice has been adequately captured and reflected in this Review.</w:t>
      </w:r>
    </w:p>
    <w:p w14:paraId="7F36960F" w14:textId="1DAD7127" w:rsidR="00202B63" w:rsidRDefault="00C257FE" w:rsidP="00DB2297">
      <w:pPr>
        <w:pStyle w:val="Heading3"/>
        <w:numPr>
          <w:ilvl w:val="2"/>
          <w:numId w:val="45"/>
        </w:numPr>
      </w:pPr>
      <w:bookmarkStart w:id="12" w:name="_Toc152861104"/>
      <w:r>
        <w:t>Quotations</w:t>
      </w:r>
      <w:r>
        <w:rPr>
          <w:spacing w:val="-1"/>
        </w:rPr>
        <w:t xml:space="preserve"> </w:t>
      </w:r>
      <w:r>
        <w:t>from interviews</w:t>
      </w:r>
      <w:r>
        <w:rPr>
          <w:spacing w:val="-4"/>
        </w:rPr>
        <w:t xml:space="preserve"> </w:t>
      </w:r>
      <w:r>
        <w:t>/</w:t>
      </w:r>
      <w:r>
        <w:rPr>
          <w:spacing w:val="-5"/>
        </w:rPr>
        <w:t xml:space="preserve"> </w:t>
      </w:r>
      <w:r>
        <w:t>focus</w:t>
      </w:r>
      <w:r>
        <w:rPr>
          <w:spacing w:val="-4"/>
        </w:rPr>
        <w:t xml:space="preserve"> </w:t>
      </w:r>
      <w:r>
        <w:rPr>
          <w:spacing w:val="-2"/>
        </w:rPr>
        <w:t>groups</w:t>
      </w:r>
      <w:bookmarkEnd w:id="12"/>
    </w:p>
    <w:p w14:paraId="7F369610" w14:textId="77777777" w:rsidR="00202B63" w:rsidRDefault="00C257FE">
      <w:pPr>
        <w:pStyle w:val="BodyText"/>
        <w:spacing w:before="49" w:line="276" w:lineRule="auto"/>
        <w:ind w:left="700" w:right="232"/>
        <w:jc w:val="both"/>
      </w:pPr>
      <w:r>
        <w:t>While audio and written recordings were made of most interviews and focus groups, quotes have not been cross-checked with relevant stakeholders prior to inclusion in this Review. Accordingly, they may not always be verbatim quotes as they have not been validated with the stakeholders interviewed.</w:t>
      </w:r>
    </w:p>
    <w:p w14:paraId="7F369611" w14:textId="77777777" w:rsidR="00202B63" w:rsidRDefault="00202B63">
      <w:pPr>
        <w:spacing w:line="276" w:lineRule="auto"/>
        <w:jc w:val="both"/>
        <w:sectPr w:rsidR="00202B63">
          <w:pgSz w:w="11910" w:h="16840"/>
          <w:pgMar w:top="1260" w:right="1200" w:bottom="980" w:left="740" w:header="726" w:footer="787" w:gutter="0"/>
          <w:cols w:space="720"/>
        </w:sectPr>
      </w:pPr>
    </w:p>
    <w:p w14:paraId="7F369612" w14:textId="1674DBD2" w:rsidR="00202B63" w:rsidRPr="00684574" w:rsidRDefault="00600130" w:rsidP="00600130">
      <w:pPr>
        <w:pStyle w:val="Heading1"/>
        <w:tabs>
          <w:tab w:val="left" w:pos="1548"/>
          <w:tab w:val="left" w:pos="1550"/>
        </w:tabs>
        <w:spacing w:before="164" w:line="192" w:lineRule="auto"/>
        <w:ind w:right="242"/>
        <w:rPr>
          <w:color w:val="6AA300"/>
        </w:rPr>
      </w:pPr>
      <w:bookmarkStart w:id="13" w:name="_Toc152861105"/>
      <w:r>
        <w:rPr>
          <w:color w:val="6AA300"/>
        </w:rPr>
        <w:t xml:space="preserve">3.0 </w:t>
      </w:r>
      <w:r w:rsidR="00C257FE" w:rsidRPr="00684574">
        <w:rPr>
          <w:color w:val="6AA300"/>
        </w:rPr>
        <w:t>CONSULTATION</w:t>
      </w:r>
      <w:r w:rsidR="00C257FE" w:rsidRPr="00684574">
        <w:rPr>
          <w:color w:val="6AA300"/>
          <w:spacing w:val="-32"/>
        </w:rPr>
        <w:t xml:space="preserve"> </w:t>
      </w:r>
      <w:r w:rsidR="00C257FE" w:rsidRPr="00684574">
        <w:rPr>
          <w:color w:val="6AA300"/>
        </w:rPr>
        <w:t>KEY</w:t>
      </w:r>
      <w:r w:rsidR="00C257FE" w:rsidRPr="00684574">
        <w:rPr>
          <w:color w:val="6AA300"/>
          <w:spacing w:val="-33"/>
        </w:rPr>
        <w:t xml:space="preserve"> </w:t>
      </w:r>
      <w:r w:rsidR="00C257FE" w:rsidRPr="00684574">
        <w:rPr>
          <w:color w:val="6AA300"/>
        </w:rPr>
        <w:t>THEMES</w:t>
      </w:r>
      <w:r w:rsidR="00C257FE" w:rsidRPr="00684574">
        <w:rPr>
          <w:color w:val="6AA300"/>
          <w:spacing w:val="-33"/>
        </w:rPr>
        <w:t xml:space="preserve"> </w:t>
      </w:r>
      <w:r w:rsidR="00C257FE" w:rsidRPr="00684574">
        <w:rPr>
          <w:color w:val="6AA300"/>
        </w:rPr>
        <w:t xml:space="preserve">AND </w:t>
      </w:r>
      <w:r w:rsidR="00C257FE" w:rsidRPr="00684574">
        <w:rPr>
          <w:color w:val="6AA300"/>
          <w:spacing w:val="-2"/>
        </w:rPr>
        <w:t>FINDINGS</w:t>
      </w:r>
      <w:bookmarkEnd w:id="13"/>
    </w:p>
    <w:p w14:paraId="7F369613" w14:textId="4A57CB87" w:rsidR="00202B63" w:rsidRPr="00684574" w:rsidRDefault="00C257FE" w:rsidP="00D26E24">
      <w:pPr>
        <w:pStyle w:val="Heading2"/>
        <w:numPr>
          <w:ilvl w:val="1"/>
          <w:numId w:val="47"/>
        </w:numPr>
        <w:spacing w:before="360"/>
        <w:ind w:left="1417" w:right="244"/>
      </w:pPr>
      <w:bookmarkStart w:id="14" w:name="_Toc152861106"/>
      <w:r w:rsidRPr="00684574">
        <w:t xml:space="preserve">KRQ 1: Is </w:t>
      </w:r>
      <w:r w:rsidRPr="00DB2297">
        <w:t>the</w:t>
      </w:r>
      <w:r w:rsidRPr="00684574">
        <w:t xml:space="preserve"> MAIF Agreement effective in achieving its aims?</w:t>
      </w:r>
      <w:bookmarkEnd w:id="14"/>
    </w:p>
    <w:p w14:paraId="7F369617" w14:textId="2C56FF52" w:rsidR="00202B63" w:rsidRPr="008D571B" w:rsidRDefault="00C257FE" w:rsidP="008D571B">
      <w:pPr>
        <w:pStyle w:val="BodyText"/>
        <w:spacing w:before="353" w:line="278" w:lineRule="auto"/>
        <w:ind w:left="2021" w:right="195"/>
      </w:pPr>
      <w:r>
        <w:rPr>
          <w:noProof/>
        </w:rPr>
        <mc:AlternateContent>
          <mc:Choice Requires="wpg">
            <w:drawing>
              <wp:anchor distT="0" distB="0" distL="0" distR="0" simplePos="0" relativeHeight="251463168" behindDoc="0" locked="0" layoutInCell="1" allowOverlap="1" wp14:anchorId="7F369D49" wp14:editId="3DC54C08">
                <wp:simplePos x="0" y="0"/>
                <wp:positionH relativeFrom="page">
                  <wp:posOffset>970823</wp:posOffset>
                </wp:positionH>
                <wp:positionV relativeFrom="paragraph">
                  <wp:posOffset>125372</wp:posOffset>
                </wp:positionV>
                <wp:extent cx="609600" cy="610235"/>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10235"/>
                          <a:chOff x="0" y="0"/>
                          <a:chExt cx="609600" cy="610235"/>
                        </a:xfrm>
                      </wpg:grpSpPr>
                      <pic:pic xmlns:pic="http://schemas.openxmlformats.org/drawingml/2006/picture">
                        <pic:nvPicPr>
                          <pic:cNvPr id="108" name="Image 108"/>
                          <pic:cNvPicPr/>
                        </pic:nvPicPr>
                        <pic:blipFill>
                          <a:blip r:embed="rId32" cstate="print"/>
                          <a:stretch>
                            <a:fillRect/>
                          </a:stretch>
                        </pic:blipFill>
                        <pic:spPr>
                          <a:xfrm>
                            <a:off x="245293" y="245349"/>
                            <a:ext cx="118936" cy="118960"/>
                          </a:xfrm>
                          <a:prstGeom prst="rect">
                            <a:avLst/>
                          </a:prstGeom>
                        </pic:spPr>
                      </pic:pic>
                      <wps:wsp>
                        <wps:cNvPr id="109" name="Graphic 109"/>
                        <wps:cNvSpPr/>
                        <wps:spPr>
                          <a:xfrm>
                            <a:off x="0" y="0"/>
                            <a:ext cx="609600" cy="610235"/>
                          </a:xfrm>
                          <a:custGeom>
                            <a:avLst/>
                            <a:gdLst/>
                            <a:ahLst/>
                            <a:cxnLst/>
                            <a:rect l="l" t="t" r="r" b="b"/>
                            <a:pathLst>
                              <a:path w="609600" h="610235">
                                <a:moveTo>
                                  <a:pt x="67084" y="312262"/>
                                </a:moveTo>
                                <a:lnTo>
                                  <a:pt x="52217" y="312262"/>
                                </a:lnTo>
                                <a:lnTo>
                                  <a:pt x="58440" y="361008"/>
                                </a:lnTo>
                                <a:lnTo>
                                  <a:pt x="73444" y="406389"/>
                                </a:lnTo>
                                <a:lnTo>
                                  <a:pt x="96328" y="447502"/>
                                </a:lnTo>
                                <a:lnTo>
                                  <a:pt x="126187" y="483442"/>
                                </a:lnTo>
                                <a:lnTo>
                                  <a:pt x="162120" y="513309"/>
                                </a:lnTo>
                                <a:lnTo>
                                  <a:pt x="203224" y="536197"/>
                                </a:lnTo>
                                <a:lnTo>
                                  <a:pt x="248595" y="551205"/>
                                </a:lnTo>
                                <a:lnTo>
                                  <a:pt x="297332" y="557429"/>
                                </a:lnTo>
                                <a:lnTo>
                                  <a:pt x="297332" y="609658"/>
                                </a:lnTo>
                                <a:lnTo>
                                  <a:pt x="312198" y="609658"/>
                                </a:lnTo>
                                <a:lnTo>
                                  <a:pt x="312198" y="557429"/>
                                </a:lnTo>
                                <a:lnTo>
                                  <a:pt x="360932" y="551205"/>
                                </a:lnTo>
                                <a:lnTo>
                                  <a:pt x="387068" y="542559"/>
                                </a:lnTo>
                                <a:lnTo>
                                  <a:pt x="297332" y="542559"/>
                                </a:lnTo>
                                <a:lnTo>
                                  <a:pt x="251588" y="536644"/>
                                </a:lnTo>
                                <a:lnTo>
                                  <a:pt x="209003" y="522506"/>
                                </a:lnTo>
                                <a:lnTo>
                                  <a:pt x="170422" y="500990"/>
                                </a:lnTo>
                                <a:lnTo>
                                  <a:pt x="136688" y="472940"/>
                                </a:lnTo>
                                <a:lnTo>
                                  <a:pt x="108643" y="439198"/>
                                </a:lnTo>
                                <a:lnTo>
                                  <a:pt x="87132" y="400608"/>
                                </a:lnTo>
                                <a:lnTo>
                                  <a:pt x="72998" y="358015"/>
                                </a:lnTo>
                                <a:lnTo>
                                  <a:pt x="67084" y="312262"/>
                                </a:lnTo>
                                <a:close/>
                              </a:path>
                              <a:path w="609600" h="610235">
                                <a:moveTo>
                                  <a:pt x="141415" y="312262"/>
                                </a:moveTo>
                                <a:lnTo>
                                  <a:pt x="126549" y="312262"/>
                                </a:lnTo>
                                <a:lnTo>
                                  <a:pt x="134147" y="356808"/>
                                </a:lnTo>
                                <a:lnTo>
                                  <a:pt x="152008" y="396842"/>
                                </a:lnTo>
                                <a:lnTo>
                                  <a:pt x="178694" y="430924"/>
                                </a:lnTo>
                                <a:lnTo>
                                  <a:pt x="212769" y="457616"/>
                                </a:lnTo>
                                <a:lnTo>
                                  <a:pt x="252794" y="475481"/>
                                </a:lnTo>
                                <a:lnTo>
                                  <a:pt x="297332" y="483081"/>
                                </a:lnTo>
                                <a:lnTo>
                                  <a:pt x="297332" y="542559"/>
                                </a:lnTo>
                                <a:lnTo>
                                  <a:pt x="312198" y="542559"/>
                                </a:lnTo>
                                <a:lnTo>
                                  <a:pt x="312198" y="483081"/>
                                </a:lnTo>
                                <a:lnTo>
                                  <a:pt x="356725" y="475481"/>
                                </a:lnTo>
                                <a:lnTo>
                                  <a:pt x="373010" y="468211"/>
                                </a:lnTo>
                                <a:lnTo>
                                  <a:pt x="297332" y="468211"/>
                                </a:lnTo>
                                <a:lnTo>
                                  <a:pt x="249074" y="458586"/>
                                </a:lnTo>
                                <a:lnTo>
                                  <a:pt x="207111" y="435935"/>
                                </a:lnTo>
                                <a:lnTo>
                                  <a:pt x="173684" y="402501"/>
                                </a:lnTo>
                                <a:lnTo>
                                  <a:pt x="151038" y="360529"/>
                                </a:lnTo>
                                <a:lnTo>
                                  <a:pt x="141415" y="312262"/>
                                </a:lnTo>
                                <a:close/>
                              </a:path>
                              <a:path w="609600" h="610235">
                                <a:moveTo>
                                  <a:pt x="557306" y="312263"/>
                                </a:moveTo>
                                <a:lnTo>
                                  <a:pt x="542439" y="312262"/>
                                </a:lnTo>
                                <a:lnTo>
                                  <a:pt x="536526" y="358016"/>
                                </a:lnTo>
                                <a:lnTo>
                                  <a:pt x="522392" y="400609"/>
                                </a:lnTo>
                                <a:lnTo>
                                  <a:pt x="500880" y="439198"/>
                                </a:lnTo>
                                <a:lnTo>
                                  <a:pt x="472835" y="472940"/>
                                </a:lnTo>
                                <a:lnTo>
                                  <a:pt x="439100" y="500991"/>
                                </a:lnTo>
                                <a:lnTo>
                                  <a:pt x="400520" y="522506"/>
                                </a:lnTo>
                                <a:lnTo>
                                  <a:pt x="357938" y="536644"/>
                                </a:lnTo>
                                <a:lnTo>
                                  <a:pt x="312198" y="542559"/>
                                </a:lnTo>
                                <a:lnTo>
                                  <a:pt x="387068" y="542559"/>
                                </a:lnTo>
                                <a:lnTo>
                                  <a:pt x="447403" y="513309"/>
                                </a:lnTo>
                                <a:lnTo>
                                  <a:pt x="483334" y="483443"/>
                                </a:lnTo>
                                <a:lnTo>
                                  <a:pt x="513193" y="447502"/>
                                </a:lnTo>
                                <a:lnTo>
                                  <a:pt x="536076" y="406390"/>
                                </a:lnTo>
                                <a:lnTo>
                                  <a:pt x="551081" y="361009"/>
                                </a:lnTo>
                                <a:lnTo>
                                  <a:pt x="557306" y="312263"/>
                                </a:lnTo>
                                <a:close/>
                              </a:path>
                              <a:path w="609600" h="610235">
                                <a:moveTo>
                                  <a:pt x="312198" y="394048"/>
                                </a:moveTo>
                                <a:lnTo>
                                  <a:pt x="297331" y="394048"/>
                                </a:lnTo>
                                <a:lnTo>
                                  <a:pt x="297332" y="468211"/>
                                </a:lnTo>
                                <a:lnTo>
                                  <a:pt x="312198" y="468211"/>
                                </a:lnTo>
                                <a:lnTo>
                                  <a:pt x="312198" y="394048"/>
                                </a:lnTo>
                                <a:close/>
                              </a:path>
                              <a:path w="609600" h="610235">
                                <a:moveTo>
                                  <a:pt x="482974" y="312262"/>
                                </a:moveTo>
                                <a:lnTo>
                                  <a:pt x="468108" y="312262"/>
                                </a:lnTo>
                                <a:lnTo>
                                  <a:pt x="458488" y="360529"/>
                                </a:lnTo>
                                <a:lnTo>
                                  <a:pt x="435844" y="402501"/>
                                </a:lnTo>
                                <a:lnTo>
                                  <a:pt x="402418" y="435935"/>
                                </a:lnTo>
                                <a:lnTo>
                                  <a:pt x="360455" y="458586"/>
                                </a:lnTo>
                                <a:lnTo>
                                  <a:pt x="312198" y="468211"/>
                                </a:lnTo>
                                <a:lnTo>
                                  <a:pt x="373010" y="468211"/>
                                </a:lnTo>
                                <a:lnTo>
                                  <a:pt x="396743" y="457616"/>
                                </a:lnTo>
                                <a:lnTo>
                                  <a:pt x="430815" y="430924"/>
                                </a:lnTo>
                                <a:lnTo>
                                  <a:pt x="457502" y="396842"/>
                                </a:lnTo>
                                <a:lnTo>
                                  <a:pt x="475368" y="356809"/>
                                </a:lnTo>
                                <a:lnTo>
                                  <a:pt x="482974" y="312262"/>
                                </a:lnTo>
                                <a:close/>
                              </a:path>
                              <a:path w="609600" h="610235">
                                <a:moveTo>
                                  <a:pt x="215561" y="297393"/>
                                </a:moveTo>
                                <a:lnTo>
                                  <a:pt x="0" y="297392"/>
                                </a:lnTo>
                                <a:lnTo>
                                  <a:pt x="0" y="312262"/>
                                </a:lnTo>
                                <a:lnTo>
                                  <a:pt x="215561" y="312262"/>
                                </a:lnTo>
                                <a:lnTo>
                                  <a:pt x="215561" y="297393"/>
                                </a:lnTo>
                                <a:close/>
                              </a:path>
                              <a:path w="609600" h="610235">
                                <a:moveTo>
                                  <a:pt x="609524" y="297393"/>
                                </a:moveTo>
                                <a:lnTo>
                                  <a:pt x="393962" y="297393"/>
                                </a:lnTo>
                                <a:lnTo>
                                  <a:pt x="393962" y="312262"/>
                                </a:lnTo>
                                <a:lnTo>
                                  <a:pt x="609524" y="312263"/>
                                </a:lnTo>
                                <a:lnTo>
                                  <a:pt x="609524" y="297393"/>
                                </a:lnTo>
                                <a:close/>
                              </a:path>
                              <a:path w="609600" h="610235">
                                <a:moveTo>
                                  <a:pt x="312198" y="0"/>
                                </a:moveTo>
                                <a:lnTo>
                                  <a:pt x="297331" y="0"/>
                                </a:lnTo>
                                <a:lnTo>
                                  <a:pt x="297331" y="52229"/>
                                </a:lnTo>
                                <a:lnTo>
                                  <a:pt x="248595" y="58455"/>
                                </a:lnTo>
                                <a:lnTo>
                                  <a:pt x="203224" y="73463"/>
                                </a:lnTo>
                                <a:lnTo>
                                  <a:pt x="162120" y="96352"/>
                                </a:lnTo>
                                <a:lnTo>
                                  <a:pt x="126187" y="126217"/>
                                </a:lnTo>
                                <a:lnTo>
                                  <a:pt x="96328" y="162157"/>
                                </a:lnTo>
                                <a:lnTo>
                                  <a:pt x="73444" y="203268"/>
                                </a:lnTo>
                                <a:lnTo>
                                  <a:pt x="58440" y="248647"/>
                                </a:lnTo>
                                <a:lnTo>
                                  <a:pt x="52217" y="297392"/>
                                </a:lnTo>
                                <a:lnTo>
                                  <a:pt x="67084" y="297392"/>
                                </a:lnTo>
                                <a:lnTo>
                                  <a:pt x="72998" y="251642"/>
                                </a:lnTo>
                                <a:lnTo>
                                  <a:pt x="87132" y="209050"/>
                                </a:lnTo>
                                <a:lnTo>
                                  <a:pt x="108643" y="170461"/>
                                </a:lnTo>
                                <a:lnTo>
                                  <a:pt x="136688" y="136719"/>
                                </a:lnTo>
                                <a:lnTo>
                                  <a:pt x="170422" y="108667"/>
                                </a:lnTo>
                                <a:lnTo>
                                  <a:pt x="209003" y="87151"/>
                                </a:lnTo>
                                <a:lnTo>
                                  <a:pt x="251588" y="73013"/>
                                </a:lnTo>
                                <a:lnTo>
                                  <a:pt x="297331" y="67099"/>
                                </a:lnTo>
                                <a:lnTo>
                                  <a:pt x="387061" y="67099"/>
                                </a:lnTo>
                                <a:lnTo>
                                  <a:pt x="360932" y="58455"/>
                                </a:lnTo>
                                <a:lnTo>
                                  <a:pt x="312198" y="52229"/>
                                </a:lnTo>
                                <a:lnTo>
                                  <a:pt x="312198" y="0"/>
                                </a:lnTo>
                                <a:close/>
                              </a:path>
                              <a:path w="609600" h="610235">
                                <a:moveTo>
                                  <a:pt x="312198" y="67099"/>
                                </a:moveTo>
                                <a:lnTo>
                                  <a:pt x="297331" y="67099"/>
                                </a:lnTo>
                                <a:lnTo>
                                  <a:pt x="297331" y="126577"/>
                                </a:lnTo>
                                <a:lnTo>
                                  <a:pt x="252794" y="134175"/>
                                </a:lnTo>
                                <a:lnTo>
                                  <a:pt x="212769" y="152042"/>
                                </a:lnTo>
                                <a:lnTo>
                                  <a:pt x="178694" y="178737"/>
                                </a:lnTo>
                                <a:lnTo>
                                  <a:pt x="152008" y="212821"/>
                                </a:lnTo>
                                <a:lnTo>
                                  <a:pt x="134146" y="252853"/>
                                </a:lnTo>
                                <a:lnTo>
                                  <a:pt x="126549" y="297392"/>
                                </a:lnTo>
                                <a:lnTo>
                                  <a:pt x="141415" y="297392"/>
                                </a:lnTo>
                                <a:lnTo>
                                  <a:pt x="151038" y="249124"/>
                                </a:lnTo>
                                <a:lnTo>
                                  <a:pt x="173684" y="207152"/>
                                </a:lnTo>
                                <a:lnTo>
                                  <a:pt x="207111" y="173719"/>
                                </a:lnTo>
                                <a:lnTo>
                                  <a:pt x="249074" y="151069"/>
                                </a:lnTo>
                                <a:lnTo>
                                  <a:pt x="297331" y="141447"/>
                                </a:lnTo>
                                <a:lnTo>
                                  <a:pt x="373013" y="141447"/>
                                </a:lnTo>
                                <a:lnTo>
                                  <a:pt x="356725" y="134175"/>
                                </a:lnTo>
                                <a:lnTo>
                                  <a:pt x="312198" y="126577"/>
                                </a:lnTo>
                                <a:lnTo>
                                  <a:pt x="312198" y="67099"/>
                                </a:lnTo>
                                <a:close/>
                              </a:path>
                              <a:path w="609600" h="610235">
                                <a:moveTo>
                                  <a:pt x="373013" y="141447"/>
                                </a:moveTo>
                                <a:lnTo>
                                  <a:pt x="312198" y="141447"/>
                                </a:lnTo>
                                <a:lnTo>
                                  <a:pt x="360455" y="151069"/>
                                </a:lnTo>
                                <a:lnTo>
                                  <a:pt x="402418" y="173719"/>
                                </a:lnTo>
                                <a:lnTo>
                                  <a:pt x="435844" y="207152"/>
                                </a:lnTo>
                                <a:lnTo>
                                  <a:pt x="458488" y="249124"/>
                                </a:lnTo>
                                <a:lnTo>
                                  <a:pt x="468108" y="297393"/>
                                </a:lnTo>
                                <a:lnTo>
                                  <a:pt x="482974" y="297393"/>
                                </a:lnTo>
                                <a:lnTo>
                                  <a:pt x="475368" y="252854"/>
                                </a:lnTo>
                                <a:lnTo>
                                  <a:pt x="457502" y="212822"/>
                                </a:lnTo>
                                <a:lnTo>
                                  <a:pt x="430814" y="178738"/>
                                </a:lnTo>
                                <a:lnTo>
                                  <a:pt x="396743" y="152042"/>
                                </a:lnTo>
                                <a:lnTo>
                                  <a:pt x="373013" y="141447"/>
                                </a:lnTo>
                                <a:close/>
                              </a:path>
                              <a:path w="609600" h="610235">
                                <a:moveTo>
                                  <a:pt x="387061" y="67099"/>
                                </a:moveTo>
                                <a:lnTo>
                                  <a:pt x="312198" y="67099"/>
                                </a:lnTo>
                                <a:lnTo>
                                  <a:pt x="357938" y="73014"/>
                                </a:lnTo>
                                <a:lnTo>
                                  <a:pt x="400520" y="87151"/>
                                </a:lnTo>
                                <a:lnTo>
                                  <a:pt x="439100" y="108668"/>
                                </a:lnTo>
                                <a:lnTo>
                                  <a:pt x="472835" y="136719"/>
                                </a:lnTo>
                                <a:lnTo>
                                  <a:pt x="500880" y="170461"/>
                                </a:lnTo>
                                <a:lnTo>
                                  <a:pt x="522392" y="209051"/>
                                </a:lnTo>
                                <a:lnTo>
                                  <a:pt x="536526" y="251642"/>
                                </a:lnTo>
                                <a:lnTo>
                                  <a:pt x="542439" y="297393"/>
                                </a:lnTo>
                                <a:lnTo>
                                  <a:pt x="557306" y="297393"/>
                                </a:lnTo>
                                <a:lnTo>
                                  <a:pt x="551081" y="248648"/>
                                </a:lnTo>
                                <a:lnTo>
                                  <a:pt x="536076" y="203268"/>
                                </a:lnTo>
                                <a:lnTo>
                                  <a:pt x="513193" y="162157"/>
                                </a:lnTo>
                                <a:lnTo>
                                  <a:pt x="483334" y="126217"/>
                                </a:lnTo>
                                <a:lnTo>
                                  <a:pt x="447403" y="96352"/>
                                </a:lnTo>
                                <a:lnTo>
                                  <a:pt x="406301" y="73464"/>
                                </a:lnTo>
                                <a:lnTo>
                                  <a:pt x="387061" y="67099"/>
                                </a:lnTo>
                                <a:close/>
                              </a:path>
                              <a:path w="609600" h="610235">
                                <a:moveTo>
                                  <a:pt x="312198" y="141447"/>
                                </a:moveTo>
                                <a:lnTo>
                                  <a:pt x="297331" y="141447"/>
                                </a:lnTo>
                                <a:lnTo>
                                  <a:pt x="297331" y="215609"/>
                                </a:lnTo>
                                <a:lnTo>
                                  <a:pt x="312198" y="215610"/>
                                </a:lnTo>
                                <a:lnTo>
                                  <a:pt x="312198" y="1414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E2FCC3" id="Group 107" o:spid="_x0000_s1026" alt="&quot;&quot;" style="position:absolute;margin-left:76.45pt;margin-top:9.85pt;width:48pt;height:48.05pt;z-index:251463168;mso-wrap-distance-left:0;mso-wrap-distance-right:0;mso-position-horizontal-relative:page" coordsize="6096,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">
                <v:shape id="Image 108" o:spid="_x0000_s1027" type="#_x0000_t75" style="position:absolute;left:2452;top:2453;width:119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">
                  <v:imagedata r:id="rId33" o:title=""/>
                </v:shape>
                <v:shape id="Graphic 109" o:spid="_x0000_s1028" style="position:absolute;width:6096;height:6102;visibility:visible;mso-wrap-style:square;v-text-anchor:top" coordsize="60960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" path="m67084,312262r-14867,l58440,361008r15004,45381l96328,447502r29859,35940l162120,513309r41104,22888l248595,551205r48737,6224l297332,609658r14866,l312198,557429r48734,-6224l387068,542559r-89736,l251588,536644,209003,522506,170422,500990,136688,472940,108643,439198,87132,400608,72998,358015,67084,312262xem141415,312262r-14866,l134147,356808r17861,40034l178694,430924r34075,26692l252794,475481r44538,7600l297332,542559r14866,l312198,483081r44527,-7600l373010,468211r-75678,l249074,458586,207111,435935,173684,402501,151038,360529r-9623,-48267xem557306,312263r-14867,-1l536526,358016r-14134,42593l500880,439198r-28045,33742l439100,500991r-38580,21515l357938,536644r-45740,5915l387068,542559r60335,-29250l483334,483443r29859,-35941l536076,406390r15005,-45381l557306,312263xem312198,394048r-14867,l297332,468211r14866,l312198,394048xem482974,312262r-14866,l458488,360529r-22644,41972l402418,435935r-41963,22651l312198,468211r60812,l396743,457616r34072,-26692l457502,396842r17866,-40033l482974,312262xem215561,297393l,297392r,14870l215561,312262r,-14869xem609524,297393r-215562,l393962,312262r215562,1l609524,297393xem312198,l297331,r,52229l248595,58455,203224,73463,162120,96352r-35933,29865l96328,162157,73444,203268,58440,248647r-6223,48745l67084,297392r5914,-45750l87132,209050r21511,-38589l136688,136719r33734,-28052l209003,87151,251588,73013r45743,-5914l387061,67099,360932,58455,312198,52229,312198,xem312198,67099r-14867,l297331,126577r-44537,7598l212769,152042r-34075,26695l152008,212821r-17862,40032l126549,297392r14866,l151038,249124r22646,-41972l207111,173719r41963,-22650l297331,141447r75682,l356725,134175r-44527,-7598l312198,67099xem373013,141447r-60815,l360455,151069r41963,22650l435844,207152r22644,41972l468108,297393r14866,l475368,252854,457502,212822,430814,178738,396743,152042,373013,141447xem387061,67099r-74863,l357938,73014r42582,14137l439100,108668r33735,28051l500880,170461r21512,38590l536526,251642r5913,45751l557306,297393r-6225,-48745l536076,203268,513193,162157,483334,126217,447403,96352,406301,73464,387061,67099xem312198,141447r-14867,l297331,215609r14867,1l312198,141447xe" fillcolor="black" stroked="f">
                  <v:path arrowok="t"/>
                </v:shape>
                <w10:wrap anchorx="page"/>
              </v:group>
            </w:pict>
          </mc:Fallback>
        </mc:AlternateContent>
      </w:r>
      <w:r>
        <w:t>This</w:t>
      </w:r>
      <w:r>
        <w:rPr>
          <w:spacing w:val="-8"/>
        </w:rPr>
        <w:t xml:space="preserve"> </w:t>
      </w:r>
      <w:r>
        <w:t>section</w:t>
      </w:r>
      <w:r>
        <w:rPr>
          <w:spacing w:val="-11"/>
        </w:rPr>
        <w:t xml:space="preserve"> </w:t>
      </w:r>
      <w:r>
        <w:t>of</w:t>
      </w:r>
      <w:r>
        <w:rPr>
          <w:spacing w:val="-12"/>
        </w:rPr>
        <w:t xml:space="preserve"> </w:t>
      </w:r>
      <w:r>
        <w:t>the</w:t>
      </w:r>
      <w:r>
        <w:rPr>
          <w:spacing w:val="-11"/>
        </w:rPr>
        <w:t xml:space="preserve"> </w:t>
      </w:r>
      <w:r>
        <w:t>report</w:t>
      </w:r>
      <w:r>
        <w:rPr>
          <w:spacing w:val="-12"/>
        </w:rPr>
        <w:t xml:space="preserve"> </w:t>
      </w:r>
      <w:r>
        <w:t>considers</w:t>
      </w:r>
      <w:r>
        <w:rPr>
          <w:spacing w:val="-13"/>
        </w:rPr>
        <w:t xml:space="preserve"> </w:t>
      </w:r>
      <w:r>
        <w:t>perspectives</w:t>
      </w:r>
      <w:r>
        <w:rPr>
          <w:spacing w:val="-11"/>
        </w:rPr>
        <w:t xml:space="preserve"> </w:t>
      </w:r>
      <w:r>
        <w:t>among</w:t>
      </w:r>
      <w:r>
        <w:rPr>
          <w:spacing w:val="-11"/>
        </w:rPr>
        <w:t xml:space="preserve"> </w:t>
      </w:r>
      <w:r>
        <w:t>stakeholders</w:t>
      </w:r>
      <w:r>
        <w:rPr>
          <w:spacing w:val="-10"/>
        </w:rPr>
        <w:t xml:space="preserve"> </w:t>
      </w:r>
      <w:r>
        <w:t>in</w:t>
      </w:r>
      <w:r>
        <w:rPr>
          <w:spacing w:val="-11"/>
        </w:rPr>
        <w:t xml:space="preserve"> </w:t>
      </w:r>
      <w:r>
        <w:t>relation to whether the MAIF Agreement is effective in achieving its aims.</w:t>
      </w:r>
    </w:p>
    <w:p w14:paraId="7F369618" w14:textId="351E2A6D" w:rsidR="00202B63" w:rsidRPr="00DB2297" w:rsidRDefault="00C257FE" w:rsidP="00D26E24">
      <w:pPr>
        <w:pStyle w:val="Heading3"/>
        <w:numPr>
          <w:ilvl w:val="2"/>
          <w:numId w:val="47"/>
        </w:numPr>
        <w:spacing w:before="480" w:after="360"/>
        <w:ind w:left="1842" w:hanging="1077"/>
      </w:pPr>
      <w:bookmarkStart w:id="15" w:name="_Toc152861107"/>
      <w:r w:rsidRPr="00DB2297">
        <w:t>Findings from stakeholder consultation</w:t>
      </w:r>
      <w:bookmarkEnd w:id="15"/>
    </w:p>
    <w:p w14:paraId="7F36961A" w14:textId="2F045DF5" w:rsidR="00202B63" w:rsidRPr="00590BA8" w:rsidRDefault="00C257FE" w:rsidP="00590BA8">
      <w:pPr>
        <w:pStyle w:val="BodyText"/>
        <w:spacing w:before="48" w:line="273" w:lineRule="auto"/>
        <w:ind w:left="700" w:right="229"/>
        <w:jc w:val="both"/>
      </w:pPr>
      <w:r>
        <w:t>Almost three-quarters (71.4%) of survey respondents disagreed that the MAIF Agreement is effective in achieving its</w:t>
      </w:r>
      <w:r>
        <w:rPr>
          <w:spacing w:val="-1"/>
        </w:rPr>
        <w:t xml:space="preserve"> </w:t>
      </w:r>
      <w:r>
        <w:t>aims, with 31.2% disagreeing and 40.2% strongly</w:t>
      </w:r>
      <w:r>
        <w:rPr>
          <w:spacing w:val="-1"/>
        </w:rPr>
        <w:t xml:space="preserve"> </w:t>
      </w:r>
      <w:r>
        <w:t>disagreeing that it is effective. Less than 20% of survey respondents agreed (12.4%) or strongly agreed (7%) that the MAIF Agreement is effective in achieving its aims (</w:t>
      </w:r>
      <w:r>
        <w:rPr>
          <w:b/>
        </w:rPr>
        <w:t>see Figure 6</w:t>
      </w:r>
      <w:r>
        <w:t>).</w:t>
      </w:r>
    </w:p>
    <w:p w14:paraId="054BA1B3" w14:textId="54096D1B" w:rsidR="00EF1283" w:rsidRPr="000A673F" w:rsidRDefault="00C257FE" w:rsidP="00EF1283">
      <w:pPr>
        <w:pStyle w:val="Heading4"/>
        <w:numPr>
          <w:ilvl w:val="0"/>
          <w:numId w:val="0"/>
        </w:numPr>
        <w:tabs>
          <w:tab w:val="clear" w:pos="2140"/>
          <w:tab w:val="left" w:pos="709"/>
        </w:tabs>
        <w:ind w:left="709" w:hanging="22"/>
        <w:rPr>
          <w:rStyle w:val="SubtleEmphasis"/>
        </w:rPr>
      </w:pPr>
      <w:r w:rsidRPr="000A673F">
        <w:rPr>
          <w:rStyle w:val="SubtleEmphasis"/>
        </w:rPr>
        <w:t>Figure 6: Survey responses to the question ‘To what extent do you agree the MAIF Agreement is effective in achieving its aims?’</w:t>
      </w:r>
    </w:p>
    <w:p w14:paraId="7F36961C" w14:textId="77777777" w:rsidR="00202B63" w:rsidRDefault="00C257FE">
      <w:pPr>
        <w:spacing w:before="152" w:line="250" w:lineRule="exact"/>
        <w:ind w:left="958" w:right="538"/>
        <w:jc w:val="center"/>
        <w:rPr>
          <w:b/>
          <w:sz w:val="21"/>
        </w:rPr>
      </w:pPr>
      <w:r>
        <w:rPr>
          <w:noProof/>
        </w:rPr>
        <mc:AlternateContent>
          <mc:Choice Requires="wpg">
            <w:drawing>
              <wp:anchor distT="0" distB="0" distL="0" distR="0" simplePos="0" relativeHeight="251668992" behindDoc="1" locked="0" layoutInCell="1" allowOverlap="1" wp14:anchorId="7F369D4B" wp14:editId="447B6285">
                <wp:simplePos x="0" y="0"/>
                <wp:positionH relativeFrom="page">
                  <wp:posOffset>2359977</wp:posOffset>
                </wp:positionH>
                <wp:positionV relativeFrom="paragraph">
                  <wp:posOffset>239825</wp:posOffset>
                </wp:positionV>
                <wp:extent cx="2519680" cy="2451735"/>
                <wp:effectExtent l="0" t="0" r="0" b="0"/>
                <wp:wrapNone/>
                <wp:docPr id="110"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9680" cy="2451735"/>
                          <a:chOff x="0" y="0"/>
                          <a:chExt cx="2519680" cy="2451735"/>
                        </a:xfrm>
                      </wpg:grpSpPr>
                      <wps:wsp>
                        <wps:cNvPr id="111" name="Graphic 111"/>
                        <wps:cNvSpPr/>
                        <wps:spPr>
                          <a:xfrm>
                            <a:off x="1270317" y="155003"/>
                            <a:ext cx="486409" cy="1143635"/>
                          </a:xfrm>
                          <a:custGeom>
                            <a:avLst/>
                            <a:gdLst/>
                            <a:ahLst/>
                            <a:cxnLst/>
                            <a:rect l="l" t="t" r="r" b="b"/>
                            <a:pathLst>
                              <a:path w="486409" h="1143635">
                                <a:moveTo>
                                  <a:pt x="0" y="0"/>
                                </a:moveTo>
                                <a:lnTo>
                                  <a:pt x="0" y="1143635"/>
                                </a:lnTo>
                                <a:lnTo>
                                  <a:pt x="486409" y="108712"/>
                                </a:lnTo>
                                <a:lnTo>
                                  <a:pt x="440359" y="88262"/>
                                </a:lnTo>
                                <a:lnTo>
                                  <a:pt x="393541" y="69900"/>
                                </a:lnTo>
                                <a:lnTo>
                                  <a:pt x="346029" y="53642"/>
                                </a:lnTo>
                                <a:lnTo>
                                  <a:pt x="297893" y="39502"/>
                                </a:lnTo>
                                <a:lnTo>
                                  <a:pt x="249205" y="27495"/>
                                </a:lnTo>
                                <a:lnTo>
                                  <a:pt x="200038" y="17637"/>
                                </a:lnTo>
                                <a:lnTo>
                                  <a:pt x="150462" y="9944"/>
                                </a:lnTo>
                                <a:lnTo>
                                  <a:pt x="100549" y="4429"/>
                                </a:lnTo>
                                <a:lnTo>
                                  <a:pt x="50371" y="1109"/>
                                </a:lnTo>
                                <a:lnTo>
                                  <a:pt x="0" y="0"/>
                                </a:lnTo>
                                <a:close/>
                              </a:path>
                            </a:pathLst>
                          </a:custGeom>
                          <a:solidFill>
                            <a:srgbClr val="79909E"/>
                          </a:solidFill>
                        </wps:spPr>
                        <wps:bodyPr wrap="square" lIns="0" tIns="0" rIns="0" bIns="0" rtlCol="0">
                          <a:prstTxWarp prst="textNoShape">
                            <a:avLst/>
                          </a:prstTxWarp>
                          <a:noAutofit/>
                        </wps:bodyPr>
                      </wps:wsp>
                      <wps:wsp>
                        <wps:cNvPr id="112" name="Graphic 112"/>
                        <wps:cNvSpPr/>
                        <wps:spPr>
                          <a:xfrm>
                            <a:off x="1270317" y="263715"/>
                            <a:ext cx="1073150" cy="1035050"/>
                          </a:xfrm>
                          <a:custGeom>
                            <a:avLst/>
                            <a:gdLst/>
                            <a:ahLst/>
                            <a:cxnLst/>
                            <a:rect l="l" t="t" r="r" b="b"/>
                            <a:pathLst>
                              <a:path w="1073150" h="1035050">
                                <a:moveTo>
                                  <a:pt x="486409" y="0"/>
                                </a:moveTo>
                                <a:lnTo>
                                  <a:pt x="0" y="1034923"/>
                                </a:lnTo>
                                <a:lnTo>
                                  <a:pt x="1073022" y="639445"/>
                                </a:lnTo>
                                <a:lnTo>
                                  <a:pt x="1054707" y="592946"/>
                                </a:lnTo>
                                <a:lnTo>
                                  <a:pt x="1034463" y="547466"/>
                                </a:lnTo>
                                <a:lnTo>
                                  <a:pt x="1012336" y="503055"/>
                                </a:lnTo>
                                <a:lnTo>
                                  <a:pt x="988375" y="459764"/>
                                </a:lnTo>
                                <a:lnTo>
                                  <a:pt x="962625" y="417644"/>
                                </a:lnTo>
                                <a:lnTo>
                                  <a:pt x="935133" y="376747"/>
                                </a:lnTo>
                                <a:lnTo>
                                  <a:pt x="905947" y="337124"/>
                                </a:lnTo>
                                <a:lnTo>
                                  <a:pt x="875112" y="298827"/>
                                </a:lnTo>
                                <a:lnTo>
                                  <a:pt x="842676" y="261905"/>
                                </a:lnTo>
                                <a:lnTo>
                                  <a:pt x="808686" y="226411"/>
                                </a:lnTo>
                                <a:lnTo>
                                  <a:pt x="773187" y="192396"/>
                                </a:lnTo>
                                <a:lnTo>
                                  <a:pt x="736228" y="159911"/>
                                </a:lnTo>
                                <a:lnTo>
                                  <a:pt x="697854" y="129008"/>
                                </a:lnTo>
                                <a:lnTo>
                                  <a:pt x="658113" y="99736"/>
                                </a:lnTo>
                                <a:lnTo>
                                  <a:pt x="617051" y="72148"/>
                                </a:lnTo>
                                <a:lnTo>
                                  <a:pt x="574716" y="46296"/>
                                </a:lnTo>
                                <a:lnTo>
                                  <a:pt x="531153" y="22229"/>
                                </a:lnTo>
                                <a:lnTo>
                                  <a:pt x="486409" y="0"/>
                                </a:lnTo>
                                <a:close/>
                              </a:path>
                            </a:pathLst>
                          </a:custGeom>
                          <a:solidFill>
                            <a:srgbClr val="364249"/>
                          </a:solidFill>
                        </wps:spPr>
                        <wps:bodyPr wrap="square" lIns="0" tIns="0" rIns="0" bIns="0" rtlCol="0">
                          <a:prstTxWarp prst="textNoShape">
                            <a:avLst/>
                          </a:prstTxWarp>
                          <a:noAutofit/>
                        </wps:bodyPr>
                      </wps:wsp>
                      <wps:wsp>
                        <wps:cNvPr id="113" name="Graphic 113"/>
                        <wps:cNvSpPr/>
                        <wps:spPr>
                          <a:xfrm>
                            <a:off x="1270317" y="263715"/>
                            <a:ext cx="1073150" cy="1035050"/>
                          </a:xfrm>
                          <a:custGeom>
                            <a:avLst/>
                            <a:gdLst/>
                            <a:ahLst/>
                            <a:cxnLst/>
                            <a:rect l="l" t="t" r="r" b="b"/>
                            <a:pathLst>
                              <a:path w="1073150" h="1035050">
                                <a:moveTo>
                                  <a:pt x="486409" y="0"/>
                                </a:moveTo>
                                <a:lnTo>
                                  <a:pt x="531153" y="22229"/>
                                </a:lnTo>
                                <a:lnTo>
                                  <a:pt x="574716" y="46296"/>
                                </a:lnTo>
                                <a:lnTo>
                                  <a:pt x="617051" y="72148"/>
                                </a:lnTo>
                                <a:lnTo>
                                  <a:pt x="658113" y="99736"/>
                                </a:lnTo>
                                <a:lnTo>
                                  <a:pt x="697854" y="129008"/>
                                </a:lnTo>
                                <a:lnTo>
                                  <a:pt x="736228" y="159911"/>
                                </a:lnTo>
                                <a:lnTo>
                                  <a:pt x="773187" y="192396"/>
                                </a:lnTo>
                                <a:lnTo>
                                  <a:pt x="808686" y="226411"/>
                                </a:lnTo>
                                <a:lnTo>
                                  <a:pt x="842676" y="261905"/>
                                </a:lnTo>
                                <a:lnTo>
                                  <a:pt x="875112" y="298827"/>
                                </a:lnTo>
                                <a:lnTo>
                                  <a:pt x="905947" y="337124"/>
                                </a:lnTo>
                                <a:lnTo>
                                  <a:pt x="935133" y="376747"/>
                                </a:lnTo>
                                <a:lnTo>
                                  <a:pt x="962625" y="417644"/>
                                </a:lnTo>
                                <a:lnTo>
                                  <a:pt x="988375" y="459764"/>
                                </a:lnTo>
                                <a:lnTo>
                                  <a:pt x="1012336" y="503055"/>
                                </a:lnTo>
                                <a:lnTo>
                                  <a:pt x="1034463" y="547466"/>
                                </a:lnTo>
                                <a:lnTo>
                                  <a:pt x="1054707" y="592946"/>
                                </a:lnTo>
                                <a:lnTo>
                                  <a:pt x="1073022" y="639445"/>
                                </a:lnTo>
                                <a:lnTo>
                                  <a:pt x="0" y="1034923"/>
                                </a:lnTo>
                                <a:lnTo>
                                  <a:pt x="486409" y="0"/>
                                </a:lnTo>
                                <a:close/>
                              </a:path>
                            </a:pathLst>
                          </a:custGeom>
                          <a:ln w="19050">
                            <a:solidFill>
                              <a:srgbClr val="FFFFFF"/>
                            </a:solidFill>
                            <a:prstDash val="solid"/>
                          </a:ln>
                        </wps:spPr>
                        <wps:bodyPr wrap="square" lIns="0" tIns="0" rIns="0" bIns="0" rtlCol="0">
                          <a:prstTxWarp prst="textNoShape">
                            <a:avLst/>
                          </a:prstTxWarp>
                          <a:noAutofit/>
                        </wps:bodyPr>
                      </wps:wsp>
                      <wps:wsp>
                        <wps:cNvPr id="114" name="Graphic 114"/>
                        <wps:cNvSpPr/>
                        <wps:spPr>
                          <a:xfrm>
                            <a:off x="1270317" y="903160"/>
                            <a:ext cx="1143635" cy="607695"/>
                          </a:xfrm>
                          <a:custGeom>
                            <a:avLst/>
                            <a:gdLst/>
                            <a:ahLst/>
                            <a:cxnLst/>
                            <a:rect l="l" t="t" r="r" b="b"/>
                            <a:pathLst>
                              <a:path w="1143635" h="607695">
                                <a:moveTo>
                                  <a:pt x="1073022" y="0"/>
                                </a:moveTo>
                                <a:lnTo>
                                  <a:pt x="0" y="395477"/>
                                </a:lnTo>
                                <a:lnTo>
                                  <a:pt x="1123695" y="607694"/>
                                </a:lnTo>
                                <a:lnTo>
                                  <a:pt x="1132121" y="556709"/>
                                </a:lnTo>
                                <a:lnTo>
                                  <a:pt x="1138225" y="505530"/>
                                </a:lnTo>
                                <a:lnTo>
                                  <a:pt x="1142013" y="454235"/>
                                </a:lnTo>
                                <a:lnTo>
                                  <a:pt x="1143493" y="402900"/>
                                </a:lnTo>
                                <a:lnTo>
                                  <a:pt x="1142672" y="351602"/>
                                </a:lnTo>
                                <a:lnTo>
                                  <a:pt x="1139555" y="300418"/>
                                </a:lnTo>
                                <a:lnTo>
                                  <a:pt x="1134149" y="249424"/>
                                </a:lnTo>
                                <a:lnTo>
                                  <a:pt x="1126461" y="198698"/>
                                </a:lnTo>
                                <a:lnTo>
                                  <a:pt x="1116498" y="148316"/>
                                </a:lnTo>
                                <a:lnTo>
                                  <a:pt x="1104266" y="98354"/>
                                </a:lnTo>
                                <a:lnTo>
                                  <a:pt x="1089772" y="48890"/>
                                </a:lnTo>
                                <a:lnTo>
                                  <a:pt x="1073022" y="0"/>
                                </a:lnTo>
                                <a:close/>
                              </a:path>
                            </a:pathLst>
                          </a:custGeom>
                          <a:solidFill>
                            <a:srgbClr val="D2D3D6"/>
                          </a:solidFill>
                        </wps:spPr>
                        <wps:bodyPr wrap="square" lIns="0" tIns="0" rIns="0" bIns="0" rtlCol="0">
                          <a:prstTxWarp prst="textNoShape">
                            <a:avLst/>
                          </a:prstTxWarp>
                          <a:noAutofit/>
                        </wps:bodyPr>
                      </wps:wsp>
                      <wps:wsp>
                        <wps:cNvPr id="115" name="Graphic 115"/>
                        <wps:cNvSpPr/>
                        <wps:spPr>
                          <a:xfrm>
                            <a:off x="1270317" y="903160"/>
                            <a:ext cx="1143635" cy="607695"/>
                          </a:xfrm>
                          <a:custGeom>
                            <a:avLst/>
                            <a:gdLst/>
                            <a:ahLst/>
                            <a:cxnLst/>
                            <a:rect l="l" t="t" r="r" b="b"/>
                            <a:pathLst>
                              <a:path w="1143635" h="607695">
                                <a:moveTo>
                                  <a:pt x="1073022" y="0"/>
                                </a:moveTo>
                                <a:lnTo>
                                  <a:pt x="1089772" y="48890"/>
                                </a:lnTo>
                                <a:lnTo>
                                  <a:pt x="1104266" y="98354"/>
                                </a:lnTo>
                                <a:lnTo>
                                  <a:pt x="1116498" y="148316"/>
                                </a:lnTo>
                                <a:lnTo>
                                  <a:pt x="1126461" y="198698"/>
                                </a:lnTo>
                                <a:lnTo>
                                  <a:pt x="1134149" y="249424"/>
                                </a:lnTo>
                                <a:lnTo>
                                  <a:pt x="1139555" y="300418"/>
                                </a:lnTo>
                                <a:lnTo>
                                  <a:pt x="1142672" y="351602"/>
                                </a:lnTo>
                                <a:lnTo>
                                  <a:pt x="1143493" y="402900"/>
                                </a:lnTo>
                                <a:lnTo>
                                  <a:pt x="1142013" y="454235"/>
                                </a:lnTo>
                                <a:lnTo>
                                  <a:pt x="1138225" y="505530"/>
                                </a:lnTo>
                                <a:lnTo>
                                  <a:pt x="1132121" y="556709"/>
                                </a:lnTo>
                                <a:lnTo>
                                  <a:pt x="1123695" y="607694"/>
                                </a:lnTo>
                                <a:lnTo>
                                  <a:pt x="0" y="395477"/>
                                </a:lnTo>
                                <a:lnTo>
                                  <a:pt x="1073022" y="0"/>
                                </a:lnTo>
                                <a:close/>
                              </a:path>
                            </a:pathLst>
                          </a:custGeom>
                          <a:ln w="19049">
                            <a:solidFill>
                              <a:srgbClr val="FFFFFF"/>
                            </a:solidFill>
                            <a:prstDash val="solid"/>
                          </a:ln>
                        </wps:spPr>
                        <wps:bodyPr wrap="square" lIns="0" tIns="0" rIns="0" bIns="0" rtlCol="0">
                          <a:prstTxWarp prst="textNoShape">
                            <a:avLst/>
                          </a:prstTxWarp>
                          <a:noAutofit/>
                        </wps:bodyPr>
                      </wps:wsp>
                      <wps:wsp>
                        <wps:cNvPr id="116" name="Graphic 116"/>
                        <wps:cNvSpPr/>
                        <wps:spPr>
                          <a:xfrm>
                            <a:off x="649033" y="1298638"/>
                            <a:ext cx="1744980" cy="1143635"/>
                          </a:xfrm>
                          <a:custGeom>
                            <a:avLst/>
                            <a:gdLst/>
                            <a:ahLst/>
                            <a:cxnLst/>
                            <a:rect l="l" t="t" r="r" b="b"/>
                            <a:pathLst>
                              <a:path w="1744980" h="1143635">
                                <a:moveTo>
                                  <a:pt x="621284" y="0"/>
                                </a:moveTo>
                                <a:lnTo>
                                  <a:pt x="0" y="959992"/>
                                </a:lnTo>
                                <a:lnTo>
                                  <a:pt x="42012" y="985901"/>
                                </a:lnTo>
                                <a:lnTo>
                                  <a:pt x="85031" y="1009933"/>
                                </a:lnTo>
                                <a:lnTo>
                                  <a:pt x="128994" y="1032063"/>
                                </a:lnTo>
                                <a:lnTo>
                                  <a:pt x="173834" y="1052267"/>
                                </a:lnTo>
                                <a:lnTo>
                                  <a:pt x="219488" y="1070523"/>
                                </a:lnTo>
                                <a:lnTo>
                                  <a:pt x="265890" y="1086804"/>
                                </a:lnTo>
                                <a:lnTo>
                                  <a:pt x="312976" y="1101089"/>
                                </a:lnTo>
                                <a:lnTo>
                                  <a:pt x="360681" y="1113351"/>
                                </a:lnTo>
                                <a:lnTo>
                                  <a:pt x="408939" y="1123569"/>
                                </a:lnTo>
                                <a:lnTo>
                                  <a:pt x="456629" y="1131555"/>
                                </a:lnTo>
                                <a:lnTo>
                                  <a:pt x="504184" y="1137501"/>
                                </a:lnTo>
                                <a:lnTo>
                                  <a:pt x="551556" y="1141440"/>
                                </a:lnTo>
                                <a:lnTo>
                                  <a:pt x="598701" y="1143401"/>
                                </a:lnTo>
                                <a:lnTo>
                                  <a:pt x="645571" y="1143417"/>
                                </a:lnTo>
                                <a:lnTo>
                                  <a:pt x="692120" y="1141520"/>
                                </a:lnTo>
                                <a:lnTo>
                                  <a:pt x="738302" y="1137740"/>
                                </a:lnTo>
                                <a:lnTo>
                                  <a:pt x="784070" y="1132111"/>
                                </a:lnTo>
                                <a:lnTo>
                                  <a:pt x="829378" y="1124662"/>
                                </a:lnTo>
                                <a:lnTo>
                                  <a:pt x="874181" y="1115426"/>
                                </a:lnTo>
                                <a:lnTo>
                                  <a:pt x="918430" y="1104435"/>
                                </a:lnTo>
                                <a:lnTo>
                                  <a:pt x="962081" y="1091720"/>
                                </a:lnTo>
                                <a:lnTo>
                                  <a:pt x="1005087" y="1077312"/>
                                </a:lnTo>
                                <a:lnTo>
                                  <a:pt x="1047401" y="1061244"/>
                                </a:lnTo>
                                <a:lnTo>
                                  <a:pt x="1088977" y="1043546"/>
                                </a:lnTo>
                                <a:lnTo>
                                  <a:pt x="1129769" y="1024251"/>
                                </a:lnTo>
                                <a:lnTo>
                                  <a:pt x="1169731" y="1003390"/>
                                </a:lnTo>
                                <a:lnTo>
                                  <a:pt x="1208816" y="980995"/>
                                </a:lnTo>
                                <a:lnTo>
                                  <a:pt x="1246977" y="957097"/>
                                </a:lnTo>
                                <a:lnTo>
                                  <a:pt x="1284169" y="931727"/>
                                </a:lnTo>
                                <a:lnTo>
                                  <a:pt x="1320345" y="904918"/>
                                </a:lnTo>
                                <a:lnTo>
                                  <a:pt x="1355459" y="876701"/>
                                </a:lnTo>
                                <a:lnTo>
                                  <a:pt x="1389465" y="847108"/>
                                </a:lnTo>
                                <a:lnTo>
                                  <a:pt x="1422315" y="816170"/>
                                </a:lnTo>
                                <a:lnTo>
                                  <a:pt x="1453964" y="783919"/>
                                </a:lnTo>
                                <a:lnTo>
                                  <a:pt x="1484366" y="750386"/>
                                </a:lnTo>
                                <a:lnTo>
                                  <a:pt x="1513474" y="715603"/>
                                </a:lnTo>
                                <a:lnTo>
                                  <a:pt x="1541242" y="679602"/>
                                </a:lnTo>
                                <a:lnTo>
                                  <a:pt x="1567623" y="642414"/>
                                </a:lnTo>
                                <a:lnTo>
                                  <a:pt x="1592571" y="604071"/>
                                </a:lnTo>
                                <a:lnTo>
                                  <a:pt x="1616040" y="564605"/>
                                </a:lnTo>
                                <a:lnTo>
                                  <a:pt x="1637983" y="524046"/>
                                </a:lnTo>
                                <a:lnTo>
                                  <a:pt x="1658355" y="482428"/>
                                </a:lnTo>
                                <a:lnTo>
                                  <a:pt x="1677108" y="439780"/>
                                </a:lnTo>
                                <a:lnTo>
                                  <a:pt x="1694197" y="396135"/>
                                </a:lnTo>
                                <a:lnTo>
                                  <a:pt x="1709575" y="351525"/>
                                </a:lnTo>
                                <a:lnTo>
                                  <a:pt x="1723195" y="305981"/>
                                </a:lnTo>
                                <a:lnTo>
                                  <a:pt x="1735012" y="259534"/>
                                </a:lnTo>
                                <a:lnTo>
                                  <a:pt x="1744979" y="212216"/>
                                </a:lnTo>
                                <a:lnTo>
                                  <a:pt x="621284" y="0"/>
                                </a:lnTo>
                                <a:close/>
                              </a:path>
                            </a:pathLst>
                          </a:custGeom>
                          <a:solidFill>
                            <a:srgbClr val="78B800"/>
                          </a:solidFill>
                        </wps:spPr>
                        <wps:bodyPr wrap="square" lIns="0" tIns="0" rIns="0" bIns="0" rtlCol="0">
                          <a:prstTxWarp prst="textNoShape">
                            <a:avLst/>
                          </a:prstTxWarp>
                          <a:noAutofit/>
                        </wps:bodyPr>
                      </wps:wsp>
                      <wps:wsp>
                        <wps:cNvPr id="117" name="Graphic 117"/>
                        <wps:cNvSpPr/>
                        <wps:spPr>
                          <a:xfrm>
                            <a:off x="649033" y="1298638"/>
                            <a:ext cx="1744980" cy="1143635"/>
                          </a:xfrm>
                          <a:custGeom>
                            <a:avLst/>
                            <a:gdLst/>
                            <a:ahLst/>
                            <a:cxnLst/>
                            <a:rect l="l" t="t" r="r" b="b"/>
                            <a:pathLst>
                              <a:path w="1744980" h="1143635">
                                <a:moveTo>
                                  <a:pt x="1744979" y="212216"/>
                                </a:moveTo>
                                <a:lnTo>
                                  <a:pt x="1735012" y="259534"/>
                                </a:lnTo>
                                <a:lnTo>
                                  <a:pt x="1723195" y="305981"/>
                                </a:lnTo>
                                <a:lnTo>
                                  <a:pt x="1709575" y="351525"/>
                                </a:lnTo>
                                <a:lnTo>
                                  <a:pt x="1694197" y="396135"/>
                                </a:lnTo>
                                <a:lnTo>
                                  <a:pt x="1677108" y="439780"/>
                                </a:lnTo>
                                <a:lnTo>
                                  <a:pt x="1658355" y="482428"/>
                                </a:lnTo>
                                <a:lnTo>
                                  <a:pt x="1637983" y="524046"/>
                                </a:lnTo>
                                <a:lnTo>
                                  <a:pt x="1616040" y="564605"/>
                                </a:lnTo>
                                <a:lnTo>
                                  <a:pt x="1592571" y="604071"/>
                                </a:lnTo>
                                <a:lnTo>
                                  <a:pt x="1567623" y="642414"/>
                                </a:lnTo>
                                <a:lnTo>
                                  <a:pt x="1541242" y="679602"/>
                                </a:lnTo>
                                <a:lnTo>
                                  <a:pt x="1513474" y="715603"/>
                                </a:lnTo>
                                <a:lnTo>
                                  <a:pt x="1484366" y="750386"/>
                                </a:lnTo>
                                <a:lnTo>
                                  <a:pt x="1453964" y="783919"/>
                                </a:lnTo>
                                <a:lnTo>
                                  <a:pt x="1422315" y="816170"/>
                                </a:lnTo>
                                <a:lnTo>
                                  <a:pt x="1389465" y="847108"/>
                                </a:lnTo>
                                <a:lnTo>
                                  <a:pt x="1355459" y="876701"/>
                                </a:lnTo>
                                <a:lnTo>
                                  <a:pt x="1320345" y="904918"/>
                                </a:lnTo>
                                <a:lnTo>
                                  <a:pt x="1284169" y="931727"/>
                                </a:lnTo>
                                <a:lnTo>
                                  <a:pt x="1246977" y="957097"/>
                                </a:lnTo>
                                <a:lnTo>
                                  <a:pt x="1208816" y="980995"/>
                                </a:lnTo>
                                <a:lnTo>
                                  <a:pt x="1169731" y="1003390"/>
                                </a:lnTo>
                                <a:lnTo>
                                  <a:pt x="1129769" y="1024251"/>
                                </a:lnTo>
                                <a:lnTo>
                                  <a:pt x="1088977" y="1043546"/>
                                </a:lnTo>
                                <a:lnTo>
                                  <a:pt x="1047401" y="1061244"/>
                                </a:lnTo>
                                <a:lnTo>
                                  <a:pt x="1005087" y="1077312"/>
                                </a:lnTo>
                                <a:lnTo>
                                  <a:pt x="962081" y="1091720"/>
                                </a:lnTo>
                                <a:lnTo>
                                  <a:pt x="918430" y="1104435"/>
                                </a:lnTo>
                                <a:lnTo>
                                  <a:pt x="874181" y="1115426"/>
                                </a:lnTo>
                                <a:lnTo>
                                  <a:pt x="829378" y="1124662"/>
                                </a:lnTo>
                                <a:lnTo>
                                  <a:pt x="784070" y="1132111"/>
                                </a:lnTo>
                                <a:lnTo>
                                  <a:pt x="738302" y="1137740"/>
                                </a:lnTo>
                                <a:lnTo>
                                  <a:pt x="692120" y="1141520"/>
                                </a:lnTo>
                                <a:lnTo>
                                  <a:pt x="645571" y="1143417"/>
                                </a:lnTo>
                                <a:lnTo>
                                  <a:pt x="598701" y="1143401"/>
                                </a:lnTo>
                                <a:lnTo>
                                  <a:pt x="551556" y="1141440"/>
                                </a:lnTo>
                                <a:lnTo>
                                  <a:pt x="504184" y="1137501"/>
                                </a:lnTo>
                                <a:lnTo>
                                  <a:pt x="456629" y="1131555"/>
                                </a:lnTo>
                                <a:lnTo>
                                  <a:pt x="408939" y="1123569"/>
                                </a:lnTo>
                                <a:lnTo>
                                  <a:pt x="360681" y="1113351"/>
                                </a:lnTo>
                                <a:lnTo>
                                  <a:pt x="312976" y="1101089"/>
                                </a:lnTo>
                                <a:lnTo>
                                  <a:pt x="265890" y="1086804"/>
                                </a:lnTo>
                                <a:lnTo>
                                  <a:pt x="219488" y="1070523"/>
                                </a:lnTo>
                                <a:lnTo>
                                  <a:pt x="173834" y="1052267"/>
                                </a:lnTo>
                                <a:lnTo>
                                  <a:pt x="128994" y="1032063"/>
                                </a:lnTo>
                                <a:lnTo>
                                  <a:pt x="85031" y="1009933"/>
                                </a:lnTo>
                                <a:lnTo>
                                  <a:pt x="42012" y="985901"/>
                                </a:lnTo>
                                <a:lnTo>
                                  <a:pt x="0" y="959992"/>
                                </a:lnTo>
                                <a:lnTo>
                                  <a:pt x="621284" y="0"/>
                                </a:lnTo>
                                <a:lnTo>
                                  <a:pt x="1744979" y="212216"/>
                                </a:lnTo>
                                <a:close/>
                              </a:path>
                            </a:pathLst>
                          </a:custGeom>
                          <a:ln w="19050">
                            <a:solidFill>
                              <a:srgbClr val="FFFFFF"/>
                            </a:solidFill>
                            <a:prstDash val="solid"/>
                          </a:ln>
                        </wps:spPr>
                        <wps:bodyPr wrap="square" lIns="0" tIns="0" rIns="0" bIns="0" rtlCol="0">
                          <a:prstTxWarp prst="textNoShape">
                            <a:avLst/>
                          </a:prstTxWarp>
                          <a:noAutofit/>
                        </wps:bodyPr>
                      </wps:wsp>
                      <wps:wsp>
                        <wps:cNvPr id="118" name="Graphic 118"/>
                        <wps:cNvSpPr/>
                        <wps:spPr>
                          <a:xfrm>
                            <a:off x="126679" y="156146"/>
                            <a:ext cx="1143635" cy="2102485"/>
                          </a:xfrm>
                          <a:custGeom>
                            <a:avLst/>
                            <a:gdLst/>
                            <a:ahLst/>
                            <a:cxnLst/>
                            <a:rect l="l" t="t" r="r" b="b"/>
                            <a:pathLst>
                              <a:path w="1143635" h="2102485">
                                <a:moveTo>
                                  <a:pt x="1093346" y="0"/>
                                </a:moveTo>
                                <a:lnTo>
                                  <a:pt x="1043133" y="3313"/>
                                </a:lnTo>
                                <a:lnTo>
                                  <a:pt x="993362" y="8798"/>
                                </a:lnTo>
                                <a:lnTo>
                                  <a:pt x="944092" y="16420"/>
                                </a:lnTo>
                                <a:lnTo>
                                  <a:pt x="895385" y="26143"/>
                                </a:lnTo>
                                <a:lnTo>
                                  <a:pt x="847301" y="37934"/>
                                </a:lnTo>
                                <a:lnTo>
                                  <a:pt x="799899" y="51758"/>
                                </a:lnTo>
                                <a:lnTo>
                                  <a:pt x="753241" y="67580"/>
                                </a:lnTo>
                                <a:lnTo>
                                  <a:pt x="707386" y="85366"/>
                                </a:lnTo>
                                <a:lnTo>
                                  <a:pt x="662396" y="105082"/>
                                </a:lnTo>
                                <a:lnTo>
                                  <a:pt x="618330" y="126691"/>
                                </a:lnTo>
                                <a:lnTo>
                                  <a:pt x="575249" y="150161"/>
                                </a:lnTo>
                                <a:lnTo>
                                  <a:pt x="533214" y="175456"/>
                                </a:lnTo>
                                <a:lnTo>
                                  <a:pt x="492285" y="202543"/>
                                </a:lnTo>
                                <a:lnTo>
                                  <a:pt x="452521" y="231385"/>
                                </a:lnTo>
                                <a:lnTo>
                                  <a:pt x="413984" y="261950"/>
                                </a:lnTo>
                                <a:lnTo>
                                  <a:pt x="376735" y="294201"/>
                                </a:lnTo>
                                <a:lnTo>
                                  <a:pt x="340832" y="328106"/>
                                </a:lnTo>
                                <a:lnTo>
                                  <a:pt x="306338" y="363628"/>
                                </a:lnTo>
                                <a:lnTo>
                                  <a:pt x="273311" y="400734"/>
                                </a:lnTo>
                                <a:lnTo>
                                  <a:pt x="241813" y="439389"/>
                                </a:lnTo>
                                <a:lnTo>
                                  <a:pt x="211904" y="479558"/>
                                </a:lnTo>
                                <a:lnTo>
                                  <a:pt x="183645" y="521208"/>
                                </a:lnTo>
                                <a:lnTo>
                                  <a:pt x="158222" y="562335"/>
                                </a:lnTo>
                                <a:lnTo>
                                  <a:pt x="134740" y="604109"/>
                                </a:lnTo>
                                <a:lnTo>
                                  <a:pt x="113186" y="646474"/>
                                </a:lnTo>
                                <a:lnTo>
                                  <a:pt x="93548" y="689375"/>
                                </a:lnTo>
                                <a:lnTo>
                                  <a:pt x="75816" y="732758"/>
                                </a:lnTo>
                                <a:lnTo>
                                  <a:pt x="59976" y="776567"/>
                                </a:lnTo>
                                <a:lnTo>
                                  <a:pt x="46018" y="820748"/>
                                </a:lnTo>
                                <a:lnTo>
                                  <a:pt x="33929" y="865246"/>
                                </a:lnTo>
                                <a:lnTo>
                                  <a:pt x="23698" y="910006"/>
                                </a:lnTo>
                                <a:lnTo>
                                  <a:pt x="15313" y="954973"/>
                                </a:lnTo>
                                <a:lnTo>
                                  <a:pt x="8763" y="1000092"/>
                                </a:lnTo>
                                <a:lnTo>
                                  <a:pt x="4035" y="1045308"/>
                                </a:lnTo>
                                <a:lnTo>
                                  <a:pt x="1118" y="1090567"/>
                                </a:lnTo>
                                <a:lnTo>
                                  <a:pt x="0" y="1135814"/>
                                </a:lnTo>
                                <a:lnTo>
                                  <a:pt x="669" y="1180993"/>
                                </a:lnTo>
                                <a:lnTo>
                                  <a:pt x="3113" y="1226051"/>
                                </a:lnTo>
                                <a:lnTo>
                                  <a:pt x="7322" y="1270931"/>
                                </a:lnTo>
                                <a:lnTo>
                                  <a:pt x="13282" y="1315579"/>
                                </a:lnTo>
                                <a:lnTo>
                                  <a:pt x="20983" y="1359941"/>
                                </a:lnTo>
                                <a:lnTo>
                                  <a:pt x="30412" y="1403962"/>
                                </a:lnTo>
                                <a:lnTo>
                                  <a:pt x="41558" y="1447586"/>
                                </a:lnTo>
                                <a:lnTo>
                                  <a:pt x="54409" y="1490758"/>
                                </a:lnTo>
                                <a:lnTo>
                                  <a:pt x="68954" y="1533425"/>
                                </a:lnTo>
                                <a:lnTo>
                                  <a:pt x="85179" y="1575530"/>
                                </a:lnTo>
                                <a:lnTo>
                                  <a:pt x="103075" y="1617020"/>
                                </a:lnTo>
                                <a:lnTo>
                                  <a:pt x="122628" y="1657839"/>
                                </a:lnTo>
                                <a:lnTo>
                                  <a:pt x="143828" y="1697932"/>
                                </a:lnTo>
                                <a:lnTo>
                                  <a:pt x="166662" y="1737245"/>
                                </a:lnTo>
                                <a:lnTo>
                                  <a:pt x="191119" y="1775722"/>
                                </a:lnTo>
                                <a:lnTo>
                                  <a:pt x="217187" y="1813310"/>
                                </a:lnTo>
                                <a:lnTo>
                                  <a:pt x="244855" y="1849952"/>
                                </a:lnTo>
                                <a:lnTo>
                                  <a:pt x="274109" y="1885594"/>
                                </a:lnTo>
                                <a:lnTo>
                                  <a:pt x="304940" y="1920182"/>
                                </a:lnTo>
                                <a:lnTo>
                                  <a:pt x="337334" y="1953660"/>
                                </a:lnTo>
                                <a:lnTo>
                                  <a:pt x="371281" y="1985973"/>
                                </a:lnTo>
                                <a:lnTo>
                                  <a:pt x="406768" y="2017067"/>
                                </a:lnTo>
                                <a:lnTo>
                                  <a:pt x="443783" y="2046887"/>
                                </a:lnTo>
                                <a:lnTo>
                                  <a:pt x="482316" y="2075378"/>
                                </a:lnTo>
                                <a:lnTo>
                                  <a:pt x="522354" y="2102485"/>
                                </a:lnTo>
                                <a:lnTo>
                                  <a:pt x="1143638" y="1142492"/>
                                </a:lnTo>
                                <a:lnTo>
                                  <a:pt x="1093346" y="0"/>
                                </a:lnTo>
                                <a:close/>
                              </a:path>
                            </a:pathLst>
                          </a:custGeom>
                          <a:solidFill>
                            <a:srgbClr val="D1E2AF"/>
                          </a:solidFill>
                        </wps:spPr>
                        <wps:bodyPr wrap="square" lIns="0" tIns="0" rIns="0" bIns="0" rtlCol="0">
                          <a:prstTxWarp prst="textNoShape">
                            <a:avLst/>
                          </a:prstTxWarp>
                          <a:noAutofit/>
                        </wps:bodyPr>
                      </wps:wsp>
                      <wps:wsp>
                        <wps:cNvPr id="119" name="Graphic 119"/>
                        <wps:cNvSpPr/>
                        <wps:spPr>
                          <a:xfrm>
                            <a:off x="126679" y="156146"/>
                            <a:ext cx="1143635" cy="2102485"/>
                          </a:xfrm>
                          <a:custGeom>
                            <a:avLst/>
                            <a:gdLst/>
                            <a:ahLst/>
                            <a:cxnLst/>
                            <a:rect l="l" t="t" r="r" b="b"/>
                            <a:pathLst>
                              <a:path w="1143635" h="2102485">
                                <a:moveTo>
                                  <a:pt x="522354" y="2102485"/>
                                </a:moveTo>
                                <a:lnTo>
                                  <a:pt x="482316" y="2075378"/>
                                </a:lnTo>
                                <a:lnTo>
                                  <a:pt x="443783" y="2046887"/>
                                </a:lnTo>
                                <a:lnTo>
                                  <a:pt x="406768" y="2017067"/>
                                </a:lnTo>
                                <a:lnTo>
                                  <a:pt x="371281" y="1985973"/>
                                </a:lnTo>
                                <a:lnTo>
                                  <a:pt x="337334" y="1953660"/>
                                </a:lnTo>
                                <a:lnTo>
                                  <a:pt x="304940" y="1920182"/>
                                </a:lnTo>
                                <a:lnTo>
                                  <a:pt x="274109" y="1885594"/>
                                </a:lnTo>
                                <a:lnTo>
                                  <a:pt x="244855" y="1849952"/>
                                </a:lnTo>
                                <a:lnTo>
                                  <a:pt x="217187" y="1813310"/>
                                </a:lnTo>
                                <a:lnTo>
                                  <a:pt x="191119" y="1775722"/>
                                </a:lnTo>
                                <a:lnTo>
                                  <a:pt x="166662" y="1737245"/>
                                </a:lnTo>
                                <a:lnTo>
                                  <a:pt x="143828" y="1697932"/>
                                </a:lnTo>
                                <a:lnTo>
                                  <a:pt x="122628" y="1657839"/>
                                </a:lnTo>
                                <a:lnTo>
                                  <a:pt x="103075" y="1617020"/>
                                </a:lnTo>
                                <a:lnTo>
                                  <a:pt x="85179" y="1575530"/>
                                </a:lnTo>
                                <a:lnTo>
                                  <a:pt x="68954" y="1533425"/>
                                </a:lnTo>
                                <a:lnTo>
                                  <a:pt x="54409" y="1490758"/>
                                </a:lnTo>
                                <a:lnTo>
                                  <a:pt x="41558" y="1447586"/>
                                </a:lnTo>
                                <a:lnTo>
                                  <a:pt x="30412" y="1403962"/>
                                </a:lnTo>
                                <a:lnTo>
                                  <a:pt x="20983" y="1359941"/>
                                </a:lnTo>
                                <a:lnTo>
                                  <a:pt x="13282" y="1315579"/>
                                </a:lnTo>
                                <a:lnTo>
                                  <a:pt x="7322" y="1270931"/>
                                </a:lnTo>
                                <a:lnTo>
                                  <a:pt x="3113" y="1226051"/>
                                </a:lnTo>
                                <a:lnTo>
                                  <a:pt x="669" y="1180993"/>
                                </a:lnTo>
                                <a:lnTo>
                                  <a:pt x="0" y="1135814"/>
                                </a:lnTo>
                                <a:lnTo>
                                  <a:pt x="1118" y="1090567"/>
                                </a:lnTo>
                                <a:lnTo>
                                  <a:pt x="4035" y="1045308"/>
                                </a:lnTo>
                                <a:lnTo>
                                  <a:pt x="8763" y="1000092"/>
                                </a:lnTo>
                                <a:lnTo>
                                  <a:pt x="15313" y="954973"/>
                                </a:lnTo>
                                <a:lnTo>
                                  <a:pt x="23698" y="910006"/>
                                </a:lnTo>
                                <a:lnTo>
                                  <a:pt x="33929" y="865246"/>
                                </a:lnTo>
                                <a:lnTo>
                                  <a:pt x="46018" y="820748"/>
                                </a:lnTo>
                                <a:lnTo>
                                  <a:pt x="59976" y="776567"/>
                                </a:lnTo>
                                <a:lnTo>
                                  <a:pt x="75816" y="732758"/>
                                </a:lnTo>
                                <a:lnTo>
                                  <a:pt x="93548" y="689375"/>
                                </a:lnTo>
                                <a:lnTo>
                                  <a:pt x="113186" y="646474"/>
                                </a:lnTo>
                                <a:lnTo>
                                  <a:pt x="134740" y="604109"/>
                                </a:lnTo>
                                <a:lnTo>
                                  <a:pt x="158222" y="562335"/>
                                </a:lnTo>
                                <a:lnTo>
                                  <a:pt x="183645" y="521208"/>
                                </a:lnTo>
                                <a:lnTo>
                                  <a:pt x="211904" y="479558"/>
                                </a:lnTo>
                                <a:lnTo>
                                  <a:pt x="241813" y="439389"/>
                                </a:lnTo>
                                <a:lnTo>
                                  <a:pt x="273311" y="400734"/>
                                </a:lnTo>
                                <a:lnTo>
                                  <a:pt x="306338" y="363628"/>
                                </a:lnTo>
                                <a:lnTo>
                                  <a:pt x="340832" y="328106"/>
                                </a:lnTo>
                                <a:lnTo>
                                  <a:pt x="376735" y="294201"/>
                                </a:lnTo>
                                <a:lnTo>
                                  <a:pt x="413984" y="261950"/>
                                </a:lnTo>
                                <a:lnTo>
                                  <a:pt x="452521" y="231385"/>
                                </a:lnTo>
                                <a:lnTo>
                                  <a:pt x="492285" y="202543"/>
                                </a:lnTo>
                                <a:lnTo>
                                  <a:pt x="533214" y="175456"/>
                                </a:lnTo>
                                <a:lnTo>
                                  <a:pt x="575249" y="150161"/>
                                </a:lnTo>
                                <a:lnTo>
                                  <a:pt x="618330" y="126691"/>
                                </a:lnTo>
                                <a:lnTo>
                                  <a:pt x="662396" y="105082"/>
                                </a:lnTo>
                                <a:lnTo>
                                  <a:pt x="707386" y="85366"/>
                                </a:lnTo>
                                <a:lnTo>
                                  <a:pt x="753241" y="67580"/>
                                </a:lnTo>
                                <a:lnTo>
                                  <a:pt x="799899" y="51758"/>
                                </a:lnTo>
                                <a:lnTo>
                                  <a:pt x="847301" y="37934"/>
                                </a:lnTo>
                                <a:lnTo>
                                  <a:pt x="895385" y="26143"/>
                                </a:lnTo>
                                <a:lnTo>
                                  <a:pt x="944092" y="16420"/>
                                </a:lnTo>
                                <a:lnTo>
                                  <a:pt x="993362" y="8798"/>
                                </a:lnTo>
                                <a:lnTo>
                                  <a:pt x="1043133" y="3313"/>
                                </a:lnTo>
                                <a:lnTo>
                                  <a:pt x="1093346" y="0"/>
                                </a:lnTo>
                                <a:lnTo>
                                  <a:pt x="1143638" y="1142492"/>
                                </a:lnTo>
                                <a:lnTo>
                                  <a:pt x="522354" y="2102485"/>
                                </a:lnTo>
                                <a:close/>
                              </a:path>
                            </a:pathLst>
                          </a:custGeom>
                          <a:ln w="19050">
                            <a:solidFill>
                              <a:srgbClr val="FFFFFF"/>
                            </a:solidFill>
                            <a:prstDash val="solid"/>
                          </a:ln>
                        </wps:spPr>
                        <wps:bodyPr wrap="square" lIns="0" tIns="0" rIns="0" bIns="0" rtlCol="0">
                          <a:prstTxWarp prst="textNoShape">
                            <a:avLst/>
                          </a:prstTxWarp>
                          <a:noAutofit/>
                        </wps:bodyPr>
                      </wps:wsp>
                      <wps:wsp>
                        <wps:cNvPr id="120" name="Graphic 120"/>
                        <wps:cNvSpPr/>
                        <wps:spPr>
                          <a:xfrm>
                            <a:off x="1220152" y="155003"/>
                            <a:ext cx="50165" cy="1143635"/>
                          </a:xfrm>
                          <a:custGeom>
                            <a:avLst/>
                            <a:gdLst/>
                            <a:ahLst/>
                            <a:cxnLst/>
                            <a:rect l="l" t="t" r="r" b="b"/>
                            <a:pathLst>
                              <a:path w="50165" h="1143635">
                                <a:moveTo>
                                  <a:pt x="50165" y="0"/>
                                </a:moveTo>
                                <a:lnTo>
                                  <a:pt x="25034" y="285"/>
                                </a:lnTo>
                                <a:lnTo>
                                  <a:pt x="0" y="1142"/>
                                </a:lnTo>
                                <a:lnTo>
                                  <a:pt x="50165" y="1143635"/>
                                </a:lnTo>
                                <a:lnTo>
                                  <a:pt x="50165" y="0"/>
                                </a:lnTo>
                                <a:close/>
                              </a:path>
                            </a:pathLst>
                          </a:custGeom>
                          <a:solidFill>
                            <a:srgbClr val="7E7E7E"/>
                          </a:solidFill>
                        </wps:spPr>
                        <wps:bodyPr wrap="square" lIns="0" tIns="0" rIns="0" bIns="0" rtlCol="0">
                          <a:prstTxWarp prst="textNoShape">
                            <a:avLst/>
                          </a:prstTxWarp>
                          <a:noAutofit/>
                        </wps:bodyPr>
                      </wps:wsp>
                      <wps:wsp>
                        <wps:cNvPr id="121" name="Graphic 121"/>
                        <wps:cNvSpPr/>
                        <wps:spPr>
                          <a:xfrm>
                            <a:off x="1220152" y="155003"/>
                            <a:ext cx="50165" cy="1143635"/>
                          </a:xfrm>
                          <a:custGeom>
                            <a:avLst/>
                            <a:gdLst/>
                            <a:ahLst/>
                            <a:cxnLst/>
                            <a:rect l="l" t="t" r="r" b="b"/>
                            <a:pathLst>
                              <a:path w="50165" h="1143635">
                                <a:moveTo>
                                  <a:pt x="0" y="1142"/>
                                </a:moveTo>
                                <a:lnTo>
                                  <a:pt x="12499" y="642"/>
                                </a:lnTo>
                                <a:lnTo>
                                  <a:pt x="25034" y="285"/>
                                </a:lnTo>
                                <a:lnTo>
                                  <a:pt x="37593" y="71"/>
                                </a:lnTo>
                                <a:lnTo>
                                  <a:pt x="50165" y="0"/>
                                </a:lnTo>
                                <a:lnTo>
                                  <a:pt x="50165" y="1143635"/>
                                </a:lnTo>
                                <a:lnTo>
                                  <a:pt x="0" y="1142"/>
                                </a:lnTo>
                                <a:close/>
                              </a:path>
                            </a:pathLst>
                          </a:custGeom>
                          <a:ln w="19050">
                            <a:solidFill>
                              <a:srgbClr val="FFFFFF"/>
                            </a:solidFill>
                            <a:prstDash val="solid"/>
                          </a:ln>
                        </wps:spPr>
                        <wps:bodyPr wrap="square" lIns="0" tIns="0" rIns="0" bIns="0" rtlCol="0">
                          <a:prstTxWarp prst="textNoShape">
                            <a:avLst/>
                          </a:prstTxWarp>
                          <a:noAutofit/>
                        </wps:bodyPr>
                      </wps:wsp>
                      <wps:wsp>
                        <wps:cNvPr id="122" name="Graphic 122"/>
                        <wps:cNvSpPr/>
                        <wps:spPr>
                          <a:xfrm>
                            <a:off x="4762" y="4762"/>
                            <a:ext cx="2510155" cy="2421890"/>
                          </a:xfrm>
                          <a:custGeom>
                            <a:avLst/>
                            <a:gdLst/>
                            <a:ahLst/>
                            <a:cxnLst/>
                            <a:rect l="l" t="t" r="r" b="b"/>
                            <a:pathLst>
                              <a:path w="2510155" h="2421890">
                                <a:moveTo>
                                  <a:pt x="1514729" y="177800"/>
                                </a:moveTo>
                                <a:lnTo>
                                  <a:pt x="1367155" y="51815"/>
                                </a:lnTo>
                              </a:path>
                              <a:path w="2510155" h="2421890">
                                <a:moveTo>
                                  <a:pt x="2108327" y="520826"/>
                                </a:moveTo>
                                <a:lnTo>
                                  <a:pt x="2167636" y="485266"/>
                                </a:lnTo>
                                <a:lnTo>
                                  <a:pt x="2224786" y="485266"/>
                                </a:lnTo>
                              </a:path>
                              <a:path w="2510155" h="2421890">
                                <a:moveTo>
                                  <a:pt x="2405126" y="1198879"/>
                                </a:moveTo>
                                <a:lnTo>
                                  <a:pt x="2454148" y="1155953"/>
                                </a:lnTo>
                                <a:lnTo>
                                  <a:pt x="2509901" y="1155953"/>
                                </a:lnTo>
                              </a:path>
                              <a:path w="2510155" h="2421890">
                                <a:moveTo>
                                  <a:pt x="1716024" y="2344928"/>
                                </a:moveTo>
                                <a:lnTo>
                                  <a:pt x="1856739" y="2421890"/>
                                </a:lnTo>
                                <a:lnTo>
                                  <a:pt x="1913889" y="2421890"/>
                                </a:lnTo>
                              </a:path>
                              <a:path w="2510155" h="2421890">
                                <a:moveTo>
                                  <a:pt x="162052" y="994155"/>
                                </a:moveTo>
                                <a:lnTo>
                                  <a:pt x="58420" y="956182"/>
                                </a:lnTo>
                                <a:lnTo>
                                  <a:pt x="0" y="956182"/>
                                </a:lnTo>
                              </a:path>
                              <a:path w="2510155" h="2421890">
                                <a:moveTo>
                                  <a:pt x="1240409" y="150621"/>
                                </a:moveTo>
                                <a:lnTo>
                                  <a:pt x="1380998"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0760B3" id="Group 110" o:spid="_x0000_s1026" alt="&quot;&quot;" style="position:absolute;margin-left:185.8pt;margin-top:18.9pt;width:198.4pt;height:193.05pt;z-index:-251647488;mso-wrap-distance-left:0;mso-wrap-distance-right:0;mso-position-horizontal-relative:page" coordsize="25196,2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">
                <v:shape id="Graphic 111" o:spid="_x0000_s1027" style="position:absolute;left:12703;top:1550;width:4864;height:11436;visibility:visible;mso-wrap-style:square;v-text-anchor:top" coordsize="486409,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" path="m,l,1143635,486409,108712,440359,88262,393541,69900,346029,53642,297893,39502,249205,27495,200038,17637,150462,9944,100549,4429,50371,1109,,xe" fillcolor="#79909e" stroked="f">
                  <v:path arrowok="t"/>
                </v:shape>
                <v:shape id="Graphic 112" o:spid="_x0000_s1028" style="position:absolute;left:12703;top:2637;width:10731;height:10350;visibility:visible;mso-wrap-style:square;v-text-anchor:top" coordsize="107315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" path="m486409,l,1034923,1073022,639445r-18315,-46499l1034463,547466r-22127,-44411l988375,459764,962625,417644,935133,376747,905947,337124,875112,298827,842676,261905,808686,226411,773187,192396,736228,159911,697854,129008,658113,99736,617051,72148,574716,46296,531153,22229,486409,xe" fillcolor="#364249" stroked="f">
                  <v:path arrowok="t"/>
                </v:shape>
                <v:shape id="Graphic 113" o:spid="_x0000_s1029" style="position:absolute;left:12703;top:2637;width:10731;height:10350;visibility:visible;mso-wrap-style:square;v-text-anchor:top" coordsize="107315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" path="m486409,r44744,22229l574716,46296r42335,25852l658113,99736r39741,29272l736228,159911r36959,32485l808686,226411r33990,35494l875112,298827r30835,38297l935133,376747r27492,40897l988375,459764r23961,43291l1034463,547466r20244,45480l1073022,639445,,1034923,486409,xe" filled="f" strokecolor="white" strokeweight="1.5pt">
                  <v:path arrowok="t"/>
                </v:shape>
                <v:shape id="Graphic 114" o:spid="_x0000_s1030" style="position:absolute;left:12703;top:9031;width:11436;height:6077;visibility:visible;mso-wrap-style:square;v-text-anchor:top" coordsize="114363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" path="m1073022,l,395477,1123695,607694r8426,-50985l1138225,505530r3788,-51295l1143493,402900r-821,-51298l1139555,300418r-5406,-50994l1126461,198698r-9963,-50382l1104266,98354,1089772,48890,1073022,xe" fillcolor="#d2d3d6" stroked="f">
                  <v:path arrowok="t"/>
                </v:shape>
                <v:shape id="Graphic 115" o:spid="_x0000_s1031" style="position:absolute;left:12703;top:9031;width:11436;height:6077;visibility:visible;mso-wrap-style:square;v-text-anchor:top" coordsize="114363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" path="m1073022,r16750,48890l1104266,98354r12232,49962l1126461,198698r7688,50726l1139555,300418r3117,51184l1143493,402900r-1480,51335l1138225,505530r-6104,51179l1123695,607694,,395477,1073022,xe" filled="f" strokecolor="white" strokeweight=".52914mm">
                  <v:path arrowok="t"/>
                </v:shape>
                <v:shape id="Graphic 116" o:spid="_x0000_s1032" style="position:absolute;left:6490;top:12986;width:17450;height:11436;visibility:visible;mso-wrap-style:square;v-text-anchor:top" coordsize="174498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" path="m621284,l,959992r42012,25909l85031,1009933r43963,22130l173834,1052267r45654,18256l265890,1086804r47086,14285l360681,1113351r48258,10218l456629,1131555r47555,5946l551556,1141440r47145,1961l645571,1143417r46549,-1897l738302,1137740r45768,-5629l829378,1124662r44803,-9236l918430,1104435r43651,-12715l1005087,1077312r42314,-16068l1088977,1043546r40792,-19295l1169731,1003390r39085,-22395l1246977,957097r37192,-25370l1320345,904918r35114,-28217l1389465,847108r32850,-30938l1453964,783919r30402,-33533l1513474,715603r27768,-36001l1567623,642414r24948,-38343l1616040,564605r21943,-40559l1658355,482428r18753,-42648l1694197,396135r15378,-44610l1723195,305981r11817,-46447l1744979,212216,621284,xe" fillcolor="#78b800" stroked="f">
                  <v:path arrowok="t"/>
                </v:shape>
                <v:shape id="Graphic 117" o:spid="_x0000_s1033" style="position:absolute;left:6490;top:12986;width:17450;height:11436;visibility:visible;mso-wrap-style:square;v-text-anchor:top" coordsize="174498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" path="m1744979,212216r-9967,47318l1723195,305981r-13620,45544l1694197,396135r-17089,43645l1658355,482428r-20372,41618l1616040,564605r-23469,39466l1567623,642414r-26381,37188l1513474,715603r-29108,34783l1453964,783919r-31649,32251l1389465,847108r-34006,29593l1320345,904918r-36176,26809l1246977,957097r-38161,23898l1169731,1003390r-39962,20861l1088977,1043546r-41576,17698l1005087,1077312r-43006,14408l918430,1104435r-44249,10991l829378,1124662r-45308,7449l738302,1137740r-46182,3780l645571,1143417r-46870,-16l551556,1141440r-47372,-3939l456629,1131555r-47690,-7986l360681,1113351r-47705,-12262l265890,1086804r-46402,-16281l173834,1052267r-44840,-20204l85031,1009933,42012,985901,,959992,621284,,1744979,212216xe" filled="f" strokecolor="white" strokeweight="1.5pt">
                  <v:path arrowok="t"/>
                </v:shape>
                <v:shape id="Graphic 118" o:spid="_x0000_s1034" style="position:absolute;left:1266;top:1561;width:11437;height:21025;visibility:visible;mso-wrap-style:square;v-text-anchor:top" coordsize="114363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" path="m1093346,r-50213,3313l993362,8798r-49270,7622l895385,26143,847301,37934,799899,51758,753241,67580,707386,85366r-44990,19716l618330,126691r-43081,23470l533214,175456r-40929,27087l452521,231385r-38537,30565l376735,294201r-35903,33905l306338,363628r-33027,37106l241813,439389r-29909,40169l183645,521208r-25423,41127l134740,604109r-21554,42365l93548,689375,75816,732758,59976,776567,46018,820748,33929,865246,23698,910006r-8385,44967l8763,1000092r-4728,45216l1118,1090567,,1135814r669,45179l3113,1226051r4209,44880l13282,1315579r7701,44362l30412,1403962r11146,43624l54409,1490758r14545,42667l85179,1575530r17896,41490l122628,1657839r21200,40093l166662,1737245r24457,38477l217187,1813310r27668,36642l274109,1885594r30831,34588l337334,1953660r33947,32313l406768,2017067r37015,29820l482316,2075378r40038,27107l1143638,1142492,1093346,xe" fillcolor="#d1e2af" stroked="f">
                  <v:path arrowok="t"/>
                </v:shape>
                <v:shape id="Graphic 119" o:spid="_x0000_s1035" style="position:absolute;left:1266;top:1561;width:11437;height:21025;visibility:visible;mso-wrap-style:square;v-text-anchor:top" coordsize="114363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" path="m522354,2102485r-40038,-27107l443783,2046887r-37015,-29820l371281,1985973r-33947,-32313l304940,1920182r-30831,-34588l244855,1849952r-27668,-36642l191119,1775722r-24457,-38477l143828,1697932r-21200,-40093l103075,1617020,85179,1575530,68954,1533425,54409,1490758,41558,1447586,30412,1403962r-9429,-44021l13282,1315579,7322,1270931,3113,1226051,669,1180993,,1135814r1118,-45247l4035,1045308r4728,-45216l15313,954973r8385,-44967l33929,865246,46018,820748,59976,776567,75816,732758,93548,689375r19638,-42901l134740,604109r23482,-41774l183645,521208r28259,-41650l241813,439389r31498,-38655l306338,363628r34494,-35522l376735,294201r37249,-32251l452521,231385r39764,-28842l533214,175456r42035,-25295l618330,126691r44066,-21609l707386,85366,753241,67580,799899,51758,847301,37934,895385,26143r48707,-9723l993362,8798r49771,-5485l1093346,r50292,1142492l522354,2102485xe" filled="f" strokecolor="white" strokeweight="1.5pt">
                  <v:path arrowok="t"/>
                </v:shape>
                <v:shape id="Graphic 120" o:spid="_x0000_s1036" style="position:absolute;left:12201;top:1550;width:502;height:11436;visibility:visible;mso-wrap-style:square;v-text-anchor:top" coordsize="5016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" path="m50165,l25034,285,,1142,50165,1143635,50165,xe" fillcolor="#7e7e7e" stroked="f">
                  <v:path arrowok="t"/>
                </v:shape>
                <v:shape id="Graphic 121" o:spid="_x0000_s1037" style="position:absolute;left:12201;top:1550;width:502;height:11436;visibility:visible;mso-wrap-style:square;v-text-anchor:top" coordsize="5016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" path="m,1142l12499,642,25034,285,37593,71,50165,r,1143635l,1142xe" filled="f" strokecolor="white" strokeweight="1.5pt">
                  <v:path arrowok="t"/>
                </v:shape>
                <v:shape id="Graphic 122" o:spid="_x0000_s1038" style="position:absolute;left:47;top:47;width:25102;height:24219;visibility:visible;mso-wrap-style:square;v-text-anchor:top" coordsize="2510155,24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" path="m1514729,177800l1367155,51815em2108327,520826r59309,-35560l2224786,485266em2405126,1198879r49022,-42926l2509901,1155953em1716024,2344928r140715,76962l1913889,2421890em162052,994155l58420,956182,,956182em1240409,150621l1380998,e" filled="f" strokecolor="white">
                  <v:path arrowok="t"/>
                </v:shape>
                <w10:wrap anchorx="page"/>
              </v:group>
            </w:pict>
          </mc:Fallback>
        </mc:AlternateContent>
      </w:r>
      <w:r>
        <w:rPr>
          <w:b/>
          <w:position w:val="12"/>
          <w:sz w:val="21"/>
        </w:rPr>
        <w:t>Not</w:t>
      </w:r>
      <w:r>
        <w:rPr>
          <w:b/>
          <w:spacing w:val="-13"/>
          <w:position w:val="12"/>
          <w:sz w:val="21"/>
        </w:rPr>
        <w:t xml:space="preserve"> </w:t>
      </w:r>
      <w:r>
        <w:rPr>
          <w:b/>
          <w:position w:val="12"/>
          <w:sz w:val="21"/>
        </w:rPr>
        <w:t>answered</w:t>
      </w:r>
      <w:r>
        <w:rPr>
          <w:b/>
          <w:spacing w:val="-21"/>
          <w:position w:val="12"/>
          <w:sz w:val="21"/>
        </w:rPr>
        <w:t xml:space="preserve"> </w:t>
      </w:r>
      <w:r>
        <w:rPr>
          <w:b/>
          <w:sz w:val="21"/>
        </w:rPr>
        <w:t>Strongly</w:t>
      </w:r>
      <w:r>
        <w:rPr>
          <w:b/>
          <w:spacing w:val="-8"/>
          <w:sz w:val="21"/>
        </w:rPr>
        <w:t xml:space="preserve"> </w:t>
      </w:r>
      <w:r>
        <w:rPr>
          <w:b/>
          <w:spacing w:val="-2"/>
          <w:sz w:val="21"/>
        </w:rPr>
        <w:t>agree</w:t>
      </w:r>
    </w:p>
    <w:p w14:paraId="7F36961D" w14:textId="77777777" w:rsidR="00202B63" w:rsidRDefault="00202B63">
      <w:pPr>
        <w:spacing w:line="250" w:lineRule="exact"/>
        <w:jc w:val="center"/>
        <w:rPr>
          <w:sz w:val="21"/>
        </w:rPr>
        <w:sectPr w:rsidR="00202B63">
          <w:headerReference w:type="default" r:id="rId34"/>
          <w:footerReference w:type="default" r:id="rId35"/>
          <w:pgSz w:w="11910" w:h="16840"/>
          <w:pgMar w:top="1260" w:right="1200" w:bottom="980" w:left="740" w:header="726" w:footer="787" w:gutter="0"/>
          <w:cols w:space="720"/>
        </w:sectPr>
      </w:pPr>
    </w:p>
    <w:p w14:paraId="7F36961E" w14:textId="77777777" w:rsidR="00202B63" w:rsidRDefault="00202B63">
      <w:pPr>
        <w:pStyle w:val="BodyText"/>
        <w:rPr>
          <w:b/>
          <w:sz w:val="24"/>
        </w:rPr>
      </w:pPr>
    </w:p>
    <w:p w14:paraId="7F36961F" w14:textId="77777777" w:rsidR="00202B63" w:rsidRDefault="00202B63">
      <w:pPr>
        <w:pStyle w:val="BodyText"/>
        <w:rPr>
          <w:b/>
          <w:sz w:val="24"/>
        </w:rPr>
      </w:pPr>
    </w:p>
    <w:p w14:paraId="7F369620" w14:textId="77777777" w:rsidR="00202B63" w:rsidRDefault="00202B63">
      <w:pPr>
        <w:pStyle w:val="BodyText"/>
        <w:rPr>
          <w:b/>
          <w:sz w:val="24"/>
        </w:rPr>
      </w:pPr>
    </w:p>
    <w:p w14:paraId="7F369621" w14:textId="77777777" w:rsidR="00202B63" w:rsidRDefault="00202B63">
      <w:pPr>
        <w:pStyle w:val="BodyText"/>
        <w:rPr>
          <w:b/>
          <w:sz w:val="24"/>
        </w:rPr>
      </w:pPr>
    </w:p>
    <w:p w14:paraId="7F369622" w14:textId="77777777" w:rsidR="00202B63" w:rsidRDefault="00C257FE">
      <w:pPr>
        <w:spacing w:before="191"/>
        <w:ind w:left="2098" w:hanging="5"/>
        <w:jc w:val="center"/>
        <w:rPr>
          <w:b/>
          <w:sz w:val="21"/>
        </w:rPr>
      </w:pPr>
      <w:r>
        <w:rPr>
          <w:b/>
          <w:spacing w:val="-2"/>
          <w:sz w:val="21"/>
        </w:rPr>
        <w:t xml:space="preserve">Strongly disagree </w:t>
      </w:r>
      <w:r>
        <w:rPr>
          <w:b/>
          <w:spacing w:val="-4"/>
          <w:sz w:val="21"/>
        </w:rPr>
        <w:t>40%</w:t>
      </w:r>
    </w:p>
    <w:p w14:paraId="7F369623" w14:textId="77777777" w:rsidR="00202B63" w:rsidRDefault="00C257FE">
      <w:pPr>
        <w:tabs>
          <w:tab w:val="left" w:pos="2752"/>
        </w:tabs>
        <w:spacing w:line="232" w:lineRule="auto"/>
        <w:ind w:left="1290"/>
        <w:rPr>
          <w:b/>
          <w:sz w:val="21"/>
        </w:rPr>
      </w:pPr>
      <w:r>
        <w:br w:type="column"/>
      </w:r>
      <w:r>
        <w:rPr>
          <w:b/>
          <w:spacing w:val="-5"/>
          <w:sz w:val="21"/>
        </w:rPr>
        <w:t>1%</w:t>
      </w:r>
      <w:r>
        <w:rPr>
          <w:b/>
          <w:sz w:val="21"/>
        </w:rPr>
        <w:tab/>
      </w:r>
      <w:r>
        <w:rPr>
          <w:b/>
          <w:spacing w:val="-7"/>
          <w:position w:val="-11"/>
          <w:sz w:val="21"/>
        </w:rPr>
        <w:t>7%</w:t>
      </w:r>
    </w:p>
    <w:p w14:paraId="7F369624" w14:textId="77777777" w:rsidR="00202B63" w:rsidRDefault="00C257FE">
      <w:pPr>
        <w:rPr>
          <w:b/>
          <w:sz w:val="24"/>
        </w:rPr>
      </w:pPr>
      <w:r>
        <w:br w:type="column"/>
      </w:r>
    </w:p>
    <w:p w14:paraId="7F369625" w14:textId="77777777" w:rsidR="00202B63" w:rsidRDefault="00202B63">
      <w:pPr>
        <w:pStyle w:val="BodyText"/>
        <w:spacing w:before="1"/>
        <w:rPr>
          <w:b/>
          <w:sz w:val="24"/>
        </w:rPr>
      </w:pPr>
    </w:p>
    <w:p w14:paraId="7F369626" w14:textId="77777777" w:rsidR="00202B63" w:rsidRDefault="00C257FE">
      <w:pPr>
        <w:ind w:left="515" w:right="2843" w:hanging="87"/>
        <w:rPr>
          <w:b/>
          <w:sz w:val="21"/>
        </w:rPr>
      </w:pPr>
      <w:r>
        <w:rPr>
          <w:b/>
          <w:spacing w:val="-2"/>
          <w:sz w:val="21"/>
        </w:rPr>
        <w:t xml:space="preserve">Agree </w:t>
      </w:r>
      <w:r>
        <w:rPr>
          <w:b/>
          <w:spacing w:val="-4"/>
          <w:sz w:val="21"/>
        </w:rPr>
        <w:t>12%</w:t>
      </w:r>
    </w:p>
    <w:p w14:paraId="7F369627" w14:textId="77777777" w:rsidR="00202B63" w:rsidRDefault="00202B63">
      <w:pPr>
        <w:pStyle w:val="BodyText"/>
        <w:rPr>
          <w:b/>
          <w:sz w:val="24"/>
        </w:rPr>
      </w:pPr>
    </w:p>
    <w:p w14:paraId="7F369628" w14:textId="77777777" w:rsidR="00202B63" w:rsidRDefault="00202B63">
      <w:pPr>
        <w:pStyle w:val="BodyText"/>
        <w:spacing w:before="10"/>
        <w:rPr>
          <w:b/>
          <w:sz w:val="25"/>
        </w:rPr>
      </w:pPr>
    </w:p>
    <w:p w14:paraId="7F369629" w14:textId="77777777" w:rsidR="00202B63" w:rsidRDefault="00C257FE">
      <w:pPr>
        <w:ind w:left="1085" w:right="2020" w:hanging="212"/>
        <w:rPr>
          <w:b/>
          <w:sz w:val="21"/>
        </w:rPr>
      </w:pPr>
      <w:r>
        <w:rPr>
          <w:b/>
          <w:spacing w:val="-2"/>
          <w:sz w:val="21"/>
        </w:rPr>
        <w:t xml:space="preserve">Unsure </w:t>
      </w:r>
      <w:r>
        <w:rPr>
          <w:b/>
          <w:spacing w:val="-6"/>
          <w:sz w:val="21"/>
        </w:rPr>
        <w:t>9%</w:t>
      </w:r>
    </w:p>
    <w:p w14:paraId="7F36962A" w14:textId="77777777" w:rsidR="00202B63" w:rsidRDefault="00202B63">
      <w:pPr>
        <w:rPr>
          <w:sz w:val="21"/>
        </w:rPr>
        <w:sectPr w:rsidR="00202B63">
          <w:type w:val="continuous"/>
          <w:pgSz w:w="11910" w:h="16840"/>
          <w:pgMar w:top="1920" w:right="1200" w:bottom="280" w:left="740" w:header="726" w:footer="787" w:gutter="0"/>
          <w:cols w:num="3" w:space="720" w:equalWidth="0">
            <w:col w:w="2960" w:space="40"/>
            <w:col w:w="3054" w:space="39"/>
            <w:col w:w="3877"/>
          </w:cols>
        </w:sectPr>
      </w:pPr>
    </w:p>
    <w:p w14:paraId="7F36962B" w14:textId="77777777" w:rsidR="00202B63" w:rsidRDefault="00202B63">
      <w:pPr>
        <w:pStyle w:val="BodyText"/>
        <w:rPr>
          <w:b/>
          <w:sz w:val="20"/>
        </w:rPr>
      </w:pPr>
    </w:p>
    <w:p w14:paraId="7F36962C" w14:textId="77777777" w:rsidR="00202B63" w:rsidRDefault="00202B63">
      <w:pPr>
        <w:pStyle w:val="BodyText"/>
        <w:rPr>
          <w:b/>
          <w:sz w:val="20"/>
        </w:rPr>
      </w:pPr>
    </w:p>
    <w:p w14:paraId="7F36962D" w14:textId="77777777" w:rsidR="00202B63" w:rsidRDefault="00202B63">
      <w:pPr>
        <w:pStyle w:val="BodyText"/>
        <w:rPr>
          <w:b/>
          <w:sz w:val="20"/>
        </w:rPr>
      </w:pPr>
    </w:p>
    <w:p w14:paraId="7F36962E" w14:textId="77777777" w:rsidR="00202B63" w:rsidRDefault="00202B63">
      <w:pPr>
        <w:pStyle w:val="BodyText"/>
        <w:rPr>
          <w:b/>
          <w:sz w:val="20"/>
        </w:rPr>
      </w:pPr>
    </w:p>
    <w:p w14:paraId="7F36962F" w14:textId="77777777" w:rsidR="00202B63" w:rsidRDefault="00202B63">
      <w:pPr>
        <w:pStyle w:val="BodyText"/>
        <w:rPr>
          <w:b/>
          <w:sz w:val="20"/>
        </w:rPr>
      </w:pPr>
    </w:p>
    <w:p w14:paraId="7F369630" w14:textId="77777777" w:rsidR="00202B63" w:rsidRDefault="00202B63">
      <w:pPr>
        <w:pStyle w:val="BodyText"/>
        <w:spacing w:before="3"/>
        <w:rPr>
          <w:b/>
          <w:sz w:val="23"/>
        </w:rPr>
      </w:pPr>
    </w:p>
    <w:p w14:paraId="7F369631" w14:textId="77777777" w:rsidR="00202B63" w:rsidRDefault="00C257FE">
      <w:pPr>
        <w:spacing w:before="95"/>
        <w:ind w:left="6264" w:right="3050" w:hanging="236"/>
        <w:rPr>
          <w:b/>
          <w:sz w:val="21"/>
        </w:rPr>
      </w:pPr>
      <w:r>
        <w:rPr>
          <w:b/>
          <w:spacing w:val="-2"/>
          <w:sz w:val="21"/>
        </w:rPr>
        <w:t xml:space="preserve">Disagree </w:t>
      </w:r>
      <w:r>
        <w:rPr>
          <w:b/>
          <w:spacing w:val="-4"/>
          <w:sz w:val="21"/>
        </w:rPr>
        <w:t>31%</w:t>
      </w:r>
    </w:p>
    <w:p w14:paraId="7F369632" w14:textId="77777777" w:rsidR="00202B63" w:rsidRDefault="00202B63">
      <w:pPr>
        <w:pStyle w:val="BodyText"/>
        <w:rPr>
          <w:b/>
          <w:sz w:val="20"/>
        </w:rPr>
      </w:pPr>
    </w:p>
    <w:p w14:paraId="7F369633" w14:textId="77777777" w:rsidR="00202B63" w:rsidRDefault="00202B63">
      <w:pPr>
        <w:pStyle w:val="BodyText"/>
        <w:spacing w:before="8"/>
        <w:rPr>
          <w:b/>
          <w:sz w:val="17"/>
        </w:rPr>
      </w:pPr>
    </w:p>
    <w:p w14:paraId="7F369634" w14:textId="77777777" w:rsidR="00202B63" w:rsidRDefault="00C257FE">
      <w:pPr>
        <w:pStyle w:val="BodyText"/>
        <w:spacing w:before="94" w:line="276" w:lineRule="auto"/>
        <w:ind w:left="700" w:right="229"/>
        <w:jc w:val="both"/>
      </w:pPr>
      <w:r>
        <w:t xml:space="preserve">A breakdown of survey responses by stakeholder cohort showed industry views contrasted with those held by most other stakeholders. Industry stakeholders considered the MAIF Agreement to be fit-for-purpose and highly effective in achieving its aims, while most other stakeholders (consumers, public health and health representatives, government agencies, breastfeeding advocates, and academics) disagreed that it was effective (see </w:t>
      </w:r>
      <w:r>
        <w:rPr>
          <w:b/>
        </w:rPr>
        <w:t>Figure 7</w:t>
      </w:r>
      <w:r>
        <w:t>).</w:t>
      </w:r>
    </w:p>
    <w:p w14:paraId="7F369635" w14:textId="77777777" w:rsidR="00202B63" w:rsidRDefault="00202B63">
      <w:pPr>
        <w:spacing w:line="276" w:lineRule="auto"/>
        <w:jc w:val="both"/>
        <w:sectPr w:rsidR="00202B63">
          <w:type w:val="continuous"/>
          <w:pgSz w:w="11910" w:h="16840"/>
          <w:pgMar w:top="1920" w:right="1200" w:bottom="280" w:left="740" w:header="726" w:footer="787" w:gutter="0"/>
          <w:cols w:space="720"/>
        </w:sectPr>
      </w:pPr>
    </w:p>
    <w:p w14:paraId="7F369637" w14:textId="0DD8CADB" w:rsidR="00202B63" w:rsidRPr="000A673F" w:rsidRDefault="00C257FE" w:rsidP="000A673F">
      <w:pPr>
        <w:pStyle w:val="Heading4"/>
        <w:numPr>
          <w:ilvl w:val="0"/>
          <w:numId w:val="0"/>
        </w:numPr>
        <w:ind w:left="2140" w:hanging="1440"/>
        <w:rPr>
          <w:rStyle w:val="SubtleEmphasis"/>
        </w:rPr>
      </w:pPr>
      <w:r w:rsidRPr="000A673F">
        <w:rPr>
          <w:rStyle w:val="SubtleEmphasis"/>
        </w:rPr>
        <w:t>Figure 7: Breakdown of survey responses to the question ‘To what extent do you agree the MAIF Agreement is effective in achieving its aims?’ by stakeholder cohort</w:t>
      </w:r>
    </w:p>
    <w:p w14:paraId="7F369638" w14:textId="77777777" w:rsidR="00202B63" w:rsidRDefault="00C257FE" w:rsidP="00590BA8">
      <w:pPr>
        <w:spacing w:before="240"/>
        <w:ind w:left="958" w:right="502"/>
        <w:jc w:val="center"/>
        <w:rPr>
          <w:b/>
          <w:sz w:val="25"/>
        </w:rPr>
      </w:pPr>
      <w:r>
        <w:rPr>
          <w:b/>
          <w:sz w:val="25"/>
        </w:rPr>
        <w:t>Breakdown</w:t>
      </w:r>
      <w:r>
        <w:rPr>
          <w:b/>
          <w:spacing w:val="-10"/>
          <w:sz w:val="25"/>
        </w:rPr>
        <w:t xml:space="preserve"> </w:t>
      </w:r>
      <w:r>
        <w:rPr>
          <w:b/>
          <w:sz w:val="25"/>
        </w:rPr>
        <w:t>by</w:t>
      </w:r>
      <w:r>
        <w:rPr>
          <w:b/>
          <w:spacing w:val="-5"/>
          <w:sz w:val="25"/>
        </w:rPr>
        <w:t xml:space="preserve"> </w:t>
      </w:r>
      <w:r>
        <w:rPr>
          <w:b/>
          <w:sz w:val="25"/>
        </w:rPr>
        <w:t>stakeholder</w:t>
      </w:r>
      <w:r>
        <w:rPr>
          <w:b/>
          <w:spacing w:val="4"/>
          <w:sz w:val="25"/>
        </w:rPr>
        <w:t xml:space="preserve"> </w:t>
      </w:r>
      <w:r>
        <w:rPr>
          <w:b/>
          <w:spacing w:val="-2"/>
          <w:sz w:val="25"/>
        </w:rPr>
        <w:t>cohort</w:t>
      </w:r>
    </w:p>
    <w:p w14:paraId="7F369639" w14:textId="77777777" w:rsidR="00202B63" w:rsidRDefault="00C257FE">
      <w:pPr>
        <w:tabs>
          <w:tab w:val="left" w:pos="5687"/>
          <w:tab w:val="left" w:pos="6523"/>
          <w:tab w:val="left" w:pos="7359"/>
          <w:tab w:val="left" w:pos="8196"/>
          <w:tab w:val="left" w:pos="8973"/>
        </w:tabs>
        <w:spacing w:before="145"/>
        <w:ind w:left="4910"/>
        <w:rPr>
          <w:b/>
          <w:sz w:val="21"/>
        </w:rPr>
      </w:pPr>
      <w:r>
        <w:rPr>
          <w:b/>
          <w:spacing w:val="-5"/>
          <w:sz w:val="21"/>
        </w:rPr>
        <w:t>0%</w:t>
      </w:r>
      <w:r>
        <w:rPr>
          <w:b/>
          <w:sz w:val="21"/>
        </w:rPr>
        <w:tab/>
      </w:r>
      <w:r>
        <w:rPr>
          <w:b/>
          <w:spacing w:val="-5"/>
          <w:sz w:val="21"/>
        </w:rPr>
        <w:t>20%</w:t>
      </w:r>
      <w:r>
        <w:rPr>
          <w:b/>
          <w:sz w:val="21"/>
        </w:rPr>
        <w:tab/>
      </w:r>
      <w:r>
        <w:rPr>
          <w:b/>
          <w:spacing w:val="-5"/>
          <w:sz w:val="21"/>
        </w:rPr>
        <w:t>40%</w:t>
      </w:r>
      <w:r>
        <w:rPr>
          <w:b/>
          <w:sz w:val="21"/>
        </w:rPr>
        <w:tab/>
      </w:r>
      <w:r>
        <w:rPr>
          <w:b/>
          <w:spacing w:val="-5"/>
          <w:sz w:val="21"/>
        </w:rPr>
        <w:t>60%</w:t>
      </w:r>
      <w:r>
        <w:rPr>
          <w:b/>
          <w:sz w:val="21"/>
        </w:rPr>
        <w:tab/>
      </w:r>
      <w:r>
        <w:rPr>
          <w:b/>
          <w:spacing w:val="-5"/>
          <w:sz w:val="21"/>
        </w:rPr>
        <w:t>80%</w:t>
      </w:r>
      <w:r>
        <w:rPr>
          <w:b/>
          <w:sz w:val="21"/>
        </w:rPr>
        <w:tab/>
      </w:r>
      <w:r>
        <w:rPr>
          <w:b/>
          <w:spacing w:val="-4"/>
          <w:sz w:val="21"/>
        </w:rPr>
        <w:t>100%</w:t>
      </w:r>
    </w:p>
    <w:p w14:paraId="7F36963A" w14:textId="77777777" w:rsidR="00202B63" w:rsidRDefault="00C257FE">
      <w:pPr>
        <w:spacing w:before="87" w:line="450" w:lineRule="atLeast"/>
        <w:ind w:left="2470" w:right="4425" w:hanging="158"/>
        <w:rPr>
          <w:b/>
          <w:sz w:val="21"/>
        </w:rPr>
      </w:pPr>
      <w:r>
        <w:rPr>
          <w:noProof/>
        </w:rPr>
        <mc:AlternateContent>
          <mc:Choice Requires="wpg">
            <w:drawing>
              <wp:anchor distT="0" distB="0" distL="0" distR="0" simplePos="0" relativeHeight="251471360" behindDoc="0" locked="0" layoutInCell="1" allowOverlap="1" wp14:anchorId="7F369D4D" wp14:editId="5502B46F">
                <wp:simplePos x="0" y="0"/>
                <wp:positionH relativeFrom="page">
                  <wp:posOffset>3677856</wp:posOffset>
                </wp:positionH>
                <wp:positionV relativeFrom="paragraph">
                  <wp:posOffset>86295</wp:posOffset>
                </wp:positionV>
                <wp:extent cx="2663190" cy="2548890"/>
                <wp:effectExtent l="0" t="0" r="0" b="0"/>
                <wp:wrapNone/>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190" cy="2548890"/>
                          <a:chOff x="0" y="0"/>
                          <a:chExt cx="2663190" cy="2548890"/>
                        </a:xfrm>
                      </wpg:grpSpPr>
                      <wps:wsp>
                        <wps:cNvPr id="124" name="Graphic 124"/>
                        <wps:cNvSpPr/>
                        <wps:spPr>
                          <a:xfrm>
                            <a:off x="534479" y="983233"/>
                            <a:ext cx="1594485" cy="1565910"/>
                          </a:xfrm>
                          <a:custGeom>
                            <a:avLst/>
                            <a:gdLst/>
                            <a:ahLst/>
                            <a:cxnLst/>
                            <a:rect l="l" t="t" r="r" b="b"/>
                            <a:pathLst>
                              <a:path w="1594485" h="1565910">
                                <a:moveTo>
                                  <a:pt x="0" y="1091183"/>
                                </a:moveTo>
                                <a:lnTo>
                                  <a:pt x="0" y="1565528"/>
                                </a:lnTo>
                              </a:path>
                              <a:path w="1594485" h="1565910">
                                <a:moveTo>
                                  <a:pt x="0" y="728472"/>
                                </a:moveTo>
                                <a:lnTo>
                                  <a:pt x="0" y="947927"/>
                                </a:lnTo>
                              </a:path>
                              <a:path w="1594485" h="1565910">
                                <a:moveTo>
                                  <a:pt x="0" y="362712"/>
                                </a:moveTo>
                                <a:lnTo>
                                  <a:pt x="0" y="582168"/>
                                </a:lnTo>
                              </a:path>
                              <a:path w="1594485" h="1565910">
                                <a:moveTo>
                                  <a:pt x="530351" y="728472"/>
                                </a:moveTo>
                                <a:lnTo>
                                  <a:pt x="530351" y="947927"/>
                                </a:lnTo>
                              </a:path>
                              <a:path w="1594485" h="1565910">
                                <a:moveTo>
                                  <a:pt x="530351" y="0"/>
                                </a:moveTo>
                                <a:lnTo>
                                  <a:pt x="530351" y="582168"/>
                                </a:lnTo>
                              </a:path>
                              <a:path w="1594485" h="1565910">
                                <a:moveTo>
                                  <a:pt x="1063752" y="728472"/>
                                </a:moveTo>
                                <a:lnTo>
                                  <a:pt x="1063752" y="947927"/>
                                </a:lnTo>
                              </a:path>
                              <a:path w="1594485" h="1565910">
                                <a:moveTo>
                                  <a:pt x="1063752" y="362712"/>
                                </a:moveTo>
                                <a:lnTo>
                                  <a:pt x="1063752" y="582168"/>
                                </a:lnTo>
                              </a:path>
                              <a:path w="1594485" h="1565910">
                                <a:moveTo>
                                  <a:pt x="1594103" y="362712"/>
                                </a:moveTo>
                                <a:lnTo>
                                  <a:pt x="1594103" y="1310639"/>
                                </a:lnTo>
                              </a:path>
                            </a:pathLst>
                          </a:custGeom>
                          <a:ln w="9525">
                            <a:solidFill>
                              <a:srgbClr val="D9D9D9"/>
                            </a:solidFill>
                            <a:prstDash val="solid"/>
                          </a:ln>
                        </wps:spPr>
                        <wps:bodyPr wrap="square" lIns="0" tIns="0" rIns="0" bIns="0" rtlCol="0">
                          <a:prstTxWarp prst="textNoShape">
                            <a:avLst/>
                          </a:prstTxWarp>
                          <a:noAutofit/>
                        </wps:bodyPr>
                      </wps:wsp>
                      <wps:wsp>
                        <wps:cNvPr id="125" name="Graphic 125"/>
                        <wps:cNvSpPr/>
                        <wps:spPr>
                          <a:xfrm>
                            <a:off x="4762" y="1565402"/>
                            <a:ext cx="2124075" cy="146685"/>
                          </a:xfrm>
                          <a:custGeom>
                            <a:avLst/>
                            <a:gdLst/>
                            <a:ahLst/>
                            <a:cxnLst/>
                            <a:rect l="l" t="t" r="r" b="b"/>
                            <a:pathLst>
                              <a:path w="2124075" h="146685">
                                <a:moveTo>
                                  <a:pt x="2123820" y="0"/>
                                </a:moveTo>
                                <a:lnTo>
                                  <a:pt x="0" y="0"/>
                                </a:lnTo>
                                <a:lnTo>
                                  <a:pt x="0" y="146303"/>
                                </a:lnTo>
                                <a:lnTo>
                                  <a:pt x="2123820" y="146303"/>
                                </a:lnTo>
                                <a:lnTo>
                                  <a:pt x="2123820" y="0"/>
                                </a:lnTo>
                                <a:close/>
                              </a:path>
                            </a:pathLst>
                          </a:custGeom>
                          <a:solidFill>
                            <a:srgbClr val="79909E"/>
                          </a:solidFill>
                        </wps:spPr>
                        <wps:bodyPr wrap="square" lIns="0" tIns="0" rIns="0" bIns="0" rtlCol="0">
                          <a:prstTxWarp prst="textNoShape">
                            <a:avLst/>
                          </a:prstTxWarp>
                          <a:noAutofit/>
                        </wps:bodyPr>
                      </wps:wsp>
                      <wps:wsp>
                        <wps:cNvPr id="126" name="Graphic 126"/>
                        <wps:cNvSpPr/>
                        <wps:spPr>
                          <a:xfrm>
                            <a:off x="1064831" y="2074417"/>
                            <a:ext cx="1270" cy="219710"/>
                          </a:xfrm>
                          <a:custGeom>
                            <a:avLst/>
                            <a:gdLst/>
                            <a:ahLst/>
                            <a:cxnLst/>
                            <a:rect l="l" t="t" r="r" b="b"/>
                            <a:pathLst>
                              <a:path h="219710">
                                <a:moveTo>
                                  <a:pt x="0" y="0"/>
                                </a:moveTo>
                                <a:lnTo>
                                  <a:pt x="0" y="219456"/>
                                </a:lnTo>
                              </a:path>
                            </a:pathLst>
                          </a:custGeom>
                          <a:ln w="9525">
                            <a:solidFill>
                              <a:srgbClr val="D9D9D9"/>
                            </a:solidFill>
                            <a:prstDash val="solid"/>
                          </a:ln>
                        </wps:spPr>
                        <wps:bodyPr wrap="square" lIns="0" tIns="0" rIns="0" bIns="0" rtlCol="0">
                          <a:prstTxWarp prst="textNoShape">
                            <a:avLst/>
                          </a:prstTxWarp>
                          <a:noAutofit/>
                        </wps:bodyPr>
                      </wps:wsp>
                      <wps:wsp>
                        <wps:cNvPr id="127" name="Graphic 127"/>
                        <wps:cNvSpPr/>
                        <wps:spPr>
                          <a:xfrm>
                            <a:off x="4762" y="836929"/>
                            <a:ext cx="1136650" cy="1237615"/>
                          </a:xfrm>
                          <a:custGeom>
                            <a:avLst/>
                            <a:gdLst/>
                            <a:ahLst/>
                            <a:cxnLst/>
                            <a:rect l="l" t="t" r="r" b="b"/>
                            <a:pathLst>
                              <a:path w="1136650" h="1237615">
                                <a:moveTo>
                                  <a:pt x="154813" y="0"/>
                                </a:moveTo>
                                <a:lnTo>
                                  <a:pt x="0" y="0"/>
                                </a:lnTo>
                                <a:lnTo>
                                  <a:pt x="0" y="146304"/>
                                </a:lnTo>
                                <a:lnTo>
                                  <a:pt x="154813" y="146304"/>
                                </a:lnTo>
                                <a:lnTo>
                                  <a:pt x="154813" y="0"/>
                                </a:lnTo>
                                <a:close/>
                              </a:path>
                              <a:path w="1136650" h="1237615">
                                <a:moveTo>
                                  <a:pt x="1136269" y="1094232"/>
                                </a:moveTo>
                                <a:lnTo>
                                  <a:pt x="0" y="1094232"/>
                                </a:lnTo>
                                <a:lnTo>
                                  <a:pt x="0" y="1237488"/>
                                </a:lnTo>
                                <a:lnTo>
                                  <a:pt x="1136269" y="1237488"/>
                                </a:lnTo>
                                <a:lnTo>
                                  <a:pt x="1136269" y="1094232"/>
                                </a:lnTo>
                                <a:close/>
                              </a:path>
                            </a:pathLst>
                          </a:custGeom>
                          <a:solidFill>
                            <a:srgbClr val="79909E"/>
                          </a:solidFill>
                        </wps:spPr>
                        <wps:bodyPr wrap="square" lIns="0" tIns="0" rIns="0" bIns="0" rtlCol="0">
                          <a:prstTxWarp prst="textNoShape">
                            <a:avLst/>
                          </a:prstTxWarp>
                          <a:noAutofit/>
                        </wps:bodyPr>
                      </wps:wsp>
                      <wps:wsp>
                        <wps:cNvPr id="128" name="Graphic 128"/>
                        <wps:cNvSpPr/>
                        <wps:spPr>
                          <a:xfrm>
                            <a:off x="159575" y="836930"/>
                            <a:ext cx="234950" cy="146685"/>
                          </a:xfrm>
                          <a:custGeom>
                            <a:avLst/>
                            <a:gdLst/>
                            <a:ahLst/>
                            <a:cxnLst/>
                            <a:rect l="l" t="t" r="r" b="b"/>
                            <a:pathLst>
                              <a:path w="234950" h="146685">
                                <a:moveTo>
                                  <a:pt x="234695" y="0"/>
                                </a:moveTo>
                                <a:lnTo>
                                  <a:pt x="0" y="0"/>
                                </a:lnTo>
                                <a:lnTo>
                                  <a:pt x="0" y="146303"/>
                                </a:lnTo>
                                <a:lnTo>
                                  <a:pt x="234695" y="146303"/>
                                </a:lnTo>
                                <a:lnTo>
                                  <a:pt x="234695" y="0"/>
                                </a:lnTo>
                                <a:close/>
                              </a:path>
                            </a:pathLst>
                          </a:custGeom>
                          <a:solidFill>
                            <a:srgbClr val="364249"/>
                          </a:solidFill>
                        </wps:spPr>
                        <wps:bodyPr wrap="square" lIns="0" tIns="0" rIns="0" bIns="0" rtlCol="0">
                          <a:prstTxWarp prst="textNoShape">
                            <a:avLst/>
                          </a:prstTxWarp>
                          <a:noAutofit/>
                        </wps:bodyPr>
                      </wps:wsp>
                      <wps:wsp>
                        <wps:cNvPr id="129" name="Graphic 129"/>
                        <wps:cNvSpPr/>
                        <wps:spPr>
                          <a:xfrm>
                            <a:off x="534479" y="983233"/>
                            <a:ext cx="1270" cy="219710"/>
                          </a:xfrm>
                          <a:custGeom>
                            <a:avLst/>
                            <a:gdLst/>
                            <a:ahLst/>
                            <a:cxnLst/>
                            <a:rect l="l" t="t" r="r" b="b"/>
                            <a:pathLst>
                              <a:path h="219710">
                                <a:moveTo>
                                  <a:pt x="0" y="0"/>
                                </a:moveTo>
                                <a:lnTo>
                                  <a:pt x="0" y="219455"/>
                                </a:lnTo>
                              </a:path>
                            </a:pathLst>
                          </a:custGeom>
                          <a:ln w="9525">
                            <a:solidFill>
                              <a:srgbClr val="D9D9D9"/>
                            </a:solidFill>
                            <a:prstDash val="solid"/>
                          </a:ln>
                        </wps:spPr>
                        <wps:bodyPr wrap="square" lIns="0" tIns="0" rIns="0" bIns="0" rtlCol="0">
                          <a:prstTxWarp prst="textNoShape">
                            <a:avLst/>
                          </a:prstTxWarp>
                          <a:noAutofit/>
                        </wps:bodyPr>
                      </wps:wsp>
                      <wps:wsp>
                        <wps:cNvPr id="130" name="Graphic 130"/>
                        <wps:cNvSpPr/>
                        <wps:spPr>
                          <a:xfrm>
                            <a:off x="4762" y="1202689"/>
                            <a:ext cx="167005" cy="143510"/>
                          </a:xfrm>
                          <a:custGeom>
                            <a:avLst/>
                            <a:gdLst/>
                            <a:ahLst/>
                            <a:cxnLst/>
                            <a:rect l="l" t="t" r="r" b="b"/>
                            <a:pathLst>
                              <a:path w="167005" h="143510">
                                <a:moveTo>
                                  <a:pt x="167004" y="0"/>
                                </a:moveTo>
                                <a:lnTo>
                                  <a:pt x="0" y="0"/>
                                </a:lnTo>
                                <a:lnTo>
                                  <a:pt x="0" y="143256"/>
                                </a:lnTo>
                                <a:lnTo>
                                  <a:pt x="167004" y="143256"/>
                                </a:lnTo>
                                <a:lnTo>
                                  <a:pt x="167004" y="0"/>
                                </a:lnTo>
                                <a:close/>
                              </a:path>
                            </a:pathLst>
                          </a:custGeom>
                          <a:solidFill>
                            <a:srgbClr val="79909E"/>
                          </a:solidFill>
                        </wps:spPr>
                        <wps:bodyPr wrap="square" lIns="0" tIns="0" rIns="0" bIns="0" rtlCol="0">
                          <a:prstTxWarp prst="textNoShape">
                            <a:avLst/>
                          </a:prstTxWarp>
                          <a:noAutofit/>
                        </wps:bodyPr>
                      </wps:wsp>
                      <wps:wsp>
                        <wps:cNvPr id="131" name="Graphic 131"/>
                        <wps:cNvSpPr/>
                        <wps:spPr>
                          <a:xfrm>
                            <a:off x="171767" y="1202689"/>
                            <a:ext cx="2310765" cy="509270"/>
                          </a:xfrm>
                          <a:custGeom>
                            <a:avLst/>
                            <a:gdLst/>
                            <a:ahLst/>
                            <a:cxnLst/>
                            <a:rect l="l" t="t" r="r" b="b"/>
                            <a:pathLst>
                              <a:path w="2310765" h="509270">
                                <a:moveTo>
                                  <a:pt x="829056" y="0"/>
                                </a:moveTo>
                                <a:lnTo>
                                  <a:pt x="0" y="0"/>
                                </a:lnTo>
                                <a:lnTo>
                                  <a:pt x="0" y="143256"/>
                                </a:lnTo>
                                <a:lnTo>
                                  <a:pt x="829056" y="143256"/>
                                </a:lnTo>
                                <a:lnTo>
                                  <a:pt x="829056" y="0"/>
                                </a:lnTo>
                                <a:close/>
                              </a:path>
                              <a:path w="2310765" h="509270">
                                <a:moveTo>
                                  <a:pt x="2310384" y="362712"/>
                                </a:moveTo>
                                <a:lnTo>
                                  <a:pt x="1956816" y="362712"/>
                                </a:lnTo>
                                <a:lnTo>
                                  <a:pt x="1956816" y="509016"/>
                                </a:lnTo>
                                <a:lnTo>
                                  <a:pt x="2310384" y="509016"/>
                                </a:lnTo>
                                <a:lnTo>
                                  <a:pt x="2310384" y="362712"/>
                                </a:lnTo>
                                <a:close/>
                              </a:path>
                            </a:pathLst>
                          </a:custGeom>
                          <a:solidFill>
                            <a:srgbClr val="364249"/>
                          </a:solidFill>
                        </wps:spPr>
                        <wps:bodyPr wrap="square" lIns="0" tIns="0" rIns="0" bIns="0" rtlCol="0">
                          <a:prstTxWarp prst="textNoShape">
                            <a:avLst/>
                          </a:prstTxWarp>
                          <a:noAutofit/>
                        </wps:bodyPr>
                      </wps:wsp>
                      <wps:wsp>
                        <wps:cNvPr id="132" name="Graphic 132"/>
                        <wps:cNvSpPr/>
                        <wps:spPr>
                          <a:xfrm>
                            <a:off x="1598231" y="2074417"/>
                            <a:ext cx="1270" cy="219710"/>
                          </a:xfrm>
                          <a:custGeom>
                            <a:avLst/>
                            <a:gdLst/>
                            <a:ahLst/>
                            <a:cxnLst/>
                            <a:rect l="l" t="t" r="r" b="b"/>
                            <a:pathLst>
                              <a:path h="219710">
                                <a:moveTo>
                                  <a:pt x="0" y="0"/>
                                </a:moveTo>
                                <a:lnTo>
                                  <a:pt x="0" y="219456"/>
                                </a:lnTo>
                              </a:path>
                            </a:pathLst>
                          </a:custGeom>
                          <a:ln w="9525">
                            <a:solidFill>
                              <a:srgbClr val="D9D9D9"/>
                            </a:solidFill>
                            <a:prstDash val="solid"/>
                          </a:ln>
                        </wps:spPr>
                        <wps:bodyPr wrap="square" lIns="0" tIns="0" rIns="0" bIns="0" rtlCol="0">
                          <a:prstTxWarp prst="textNoShape">
                            <a:avLst/>
                          </a:prstTxWarp>
                          <a:noAutofit/>
                        </wps:bodyPr>
                      </wps:wsp>
                      <wps:wsp>
                        <wps:cNvPr id="133" name="Graphic 133"/>
                        <wps:cNvSpPr/>
                        <wps:spPr>
                          <a:xfrm>
                            <a:off x="4762" y="1931161"/>
                            <a:ext cx="1895475" cy="509270"/>
                          </a:xfrm>
                          <a:custGeom>
                            <a:avLst/>
                            <a:gdLst/>
                            <a:ahLst/>
                            <a:cxnLst/>
                            <a:rect l="l" t="t" r="r" b="b"/>
                            <a:pathLst>
                              <a:path w="1895475" h="509270">
                                <a:moveTo>
                                  <a:pt x="264541" y="362712"/>
                                </a:moveTo>
                                <a:lnTo>
                                  <a:pt x="0" y="362712"/>
                                </a:lnTo>
                                <a:lnTo>
                                  <a:pt x="0" y="509016"/>
                                </a:lnTo>
                                <a:lnTo>
                                  <a:pt x="264541" y="509016"/>
                                </a:lnTo>
                                <a:lnTo>
                                  <a:pt x="264541" y="362712"/>
                                </a:lnTo>
                                <a:close/>
                              </a:path>
                              <a:path w="1895475" h="509270">
                                <a:moveTo>
                                  <a:pt x="1895221" y="0"/>
                                </a:moveTo>
                                <a:lnTo>
                                  <a:pt x="1136269" y="0"/>
                                </a:lnTo>
                                <a:lnTo>
                                  <a:pt x="1136269" y="143256"/>
                                </a:lnTo>
                                <a:lnTo>
                                  <a:pt x="1895221" y="143256"/>
                                </a:lnTo>
                                <a:lnTo>
                                  <a:pt x="1895221" y="0"/>
                                </a:lnTo>
                                <a:close/>
                              </a:path>
                            </a:pathLst>
                          </a:custGeom>
                          <a:solidFill>
                            <a:srgbClr val="364249"/>
                          </a:solidFill>
                        </wps:spPr>
                        <wps:bodyPr wrap="square" lIns="0" tIns="0" rIns="0" bIns="0" rtlCol="0">
                          <a:prstTxWarp prst="textNoShape">
                            <a:avLst/>
                          </a:prstTxWarp>
                          <a:noAutofit/>
                        </wps:bodyPr>
                      </wps:wsp>
                      <wps:wsp>
                        <wps:cNvPr id="134" name="Graphic 134"/>
                        <wps:cNvSpPr/>
                        <wps:spPr>
                          <a:xfrm>
                            <a:off x="1000823" y="1202689"/>
                            <a:ext cx="1277620" cy="871855"/>
                          </a:xfrm>
                          <a:custGeom>
                            <a:avLst/>
                            <a:gdLst/>
                            <a:ahLst/>
                            <a:cxnLst/>
                            <a:rect l="l" t="t" r="r" b="b"/>
                            <a:pathLst>
                              <a:path w="1277620" h="871855">
                                <a:moveTo>
                                  <a:pt x="164592" y="0"/>
                                </a:moveTo>
                                <a:lnTo>
                                  <a:pt x="0" y="0"/>
                                </a:lnTo>
                                <a:lnTo>
                                  <a:pt x="0" y="143256"/>
                                </a:lnTo>
                                <a:lnTo>
                                  <a:pt x="164592" y="143256"/>
                                </a:lnTo>
                                <a:lnTo>
                                  <a:pt x="164592" y="0"/>
                                </a:lnTo>
                                <a:close/>
                              </a:path>
                              <a:path w="1277620" h="871855">
                                <a:moveTo>
                                  <a:pt x="1277112" y="728472"/>
                                </a:moveTo>
                                <a:lnTo>
                                  <a:pt x="899160" y="728472"/>
                                </a:lnTo>
                                <a:lnTo>
                                  <a:pt x="899160" y="871728"/>
                                </a:lnTo>
                                <a:lnTo>
                                  <a:pt x="1277112" y="871728"/>
                                </a:lnTo>
                                <a:lnTo>
                                  <a:pt x="1277112" y="728472"/>
                                </a:lnTo>
                                <a:close/>
                              </a:path>
                            </a:pathLst>
                          </a:custGeom>
                          <a:solidFill>
                            <a:srgbClr val="D2D3D6"/>
                          </a:solidFill>
                        </wps:spPr>
                        <wps:bodyPr wrap="square" lIns="0" tIns="0" rIns="0" bIns="0" rtlCol="0">
                          <a:prstTxWarp prst="textNoShape">
                            <a:avLst/>
                          </a:prstTxWarp>
                          <a:noAutofit/>
                        </wps:bodyPr>
                      </wps:wsp>
                      <wps:wsp>
                        <wps:cNvPr id="135" name="Graphic 135"/>
                        <wps:cNvSpPr/>
                        <wps:spPr>
                          <a:xfrm>
                            <a:off x="534479" y="0"/>
                            <a:ext cx="1270" cy="836930"/>
                          </a:xfrm>
                          <a:custGeom>
                            <a:avLst/>
                            <a:gdLst/>
                            <a:ahLst/>
                            <a:cxnLst/>
                            <a:rect l="l" t="t" r="r" b="b"/>
                            <a:pathLst>
                              <a:path h="836930">
                                <a:moveTo>
                                  <a:pt x="0" y="0"/>
                                </a:moveTo>
                                <a:lnTo>
                                  <a:pt x="0" y="836929"/>
                                </a:lnTo>
                              </a:path>
                            </a:pathLst>
                          </a:custGeom>
                          <a:ln w="9525">
                            <a:solidFill>
                              <a:srgbClr val="D9D9D9"/>
                            </a:solidFill>
                            <a:prstDash val="solid"/>
                          </a:ln>
                        </wps:spPr>
                        <wps:bodyPr wrap="square" lIns="0" tIns="0" rIns="0" bIns="0" rtlCol="0">
                          <a:prstTxWarp prst="textNoShape">
                            <a:avLst/>
                          </a:prstTxWarp>
                          <a:noAutofit/>
                        </wps:bodyPr>
                      </wps:wsp>
                      <wps:wsp>
                        <wps:cNvPr id="136" name="Graphic 136"/>
                        <wps:cNvSpPr/>
                        <wps:spPr>
                          <a:xfrm>
                            <a:off x="4762" y="108457"/>
                            <a:ext cx="93980" cy="146685"/>
                          </a:xfrm>
                          <a:custGeom>
                            <a:avLst/>
                            <a:gdLst/>
                            <a:ahLst/>
                            <a:cxnLst/>
                            <a:rect l="l" t="t" r="r" b="b"/>
                            <a:pathLst>
                              <a:path w="93980" h="146685">
                                <a:moveTo>
                                  <a:pt x="93852" y="0"/>
                                </a:moveTo>
                                <a:lnTo>
                                  <a:pt x="0" y="0"/>
                                </a:lnTo>
                                <a:lnTo>
                                  <a:pt x="0" y="146303"/>
                                </a:lnTo>
                                <a:lnTo>
                                  <a:pt x="93852" y="146303"/>
                                </a:lnTo>
                                <a:lnTo>
                                  <a:pt x="93852" y="0"/>
                                </a:lnTo>
                                <a:close/>
                              </a:path>
                            </a:pathLst>
                          </a:custGeom>
                          <a:solidFill>
                            <a:srgbClr val="79909E"/>
                          </a:solidFill>
                        </wps:spPr>
                        <wps:bodyPr wrap="square" lIns="0" tIns="0" rIns="0" bIns="0" rtlCol="0">
                          <a:prstTxWarp prst="textNoShape">
                            <a:avLst/>
                          </a:prstTxWarp>
                          <a:noAutofit/>
                        </wps:bodyPr>
                      </wps:wsp>
                      <wps:wsp>
                        <wps:cNvPr id="137" name="Graphic 137"/>
                        <wps:cNvSpPr/>
                        <wps:spPr>
                          <a:xfrm>
                            <a:off x="98615" y="108457"/>
                            <a:ext cx="314325" cy="146685"/>
                          </a:xfrm>
                          <a:custGeom>
                            <a:avLst/>
                            <a:gdLst/>
                            <a:ahLst/>
                            <a:cxnLst/>
                            <a:rect l="l" t="t" r="r" b="b"/>
                            <a:pathLst>
                              <a:path w="314325" h="146685">
                                <a:moveTo>
                                  <a:pt x="313943" y="0"/>
                                </a:moveTo>
                                <a:lnTo>
                                  <a:pt x="0" y="0"/>
                                </a:lnTo>
                                <a:lnTo>
                                  <a:pt x="0" y="146303"/>
                                </a:lnTo>
                                <a:lnTo>
                                  <a:pt x="313943" y="146303"/>
                                </a:lnTo>
                                <a:lnTo>
                                  <a:pt x="313943" y="0"/>
                                </a:lnTo>
                                <a:close/>
                              </a:path>
                            </a:pathLst>
                          </a:custGeom>
                          <a:solidFill>
                            <a:srgbClr val="364249"/>
                          </a:solidFill>
                        </wps:spPr>
                        <wps:bodyPr wrap="square" lIns="0" tIns="0" rIns="0" bIns="0" rtlCol="0">
                          <a:prstTxWarp prst="textNoShape">
                            <a:avLst/>
                          </a:prstTxWarp>
                          <a:noAutofit/>
                        </wps:bodyPr>
                      </wps:wsp>
                      <wps:wsp>
                        <wps:cNvPr id="138" name="Graphic 138"/>
                        <wps:cNvSpPr/>
                        <wps:spPr>
                          <a:xfrm>
                            <a:off x="412559" y="108457"/>
                            <a:ext cx="304800" cy="146685"/>
                          </a:xfrm>
                          <a:custGeom>
                            <a:avLst/>
                            <a:gdLst/>
                            <a:ahLst/>
                            <a:cxnLst/>
                            <a:rect l="l" t="t" r="r" b="b"/>
                            <a:pathLst>
                              <a:path w="304800" h="146685">
                                <a:moveTo>
                                  <a:pt x="304800" y="0"/>
                                </a:moveTo>
                                <a:lnTo>
                                  <a:pt x="0" y="0"/>
                                </a:lnTo>
                                <a:lnTo>
                                  <a:pt x="0" y="146303"/>
                                </a:lnTo>
                                <a:lnTo>
                                  <a:pt x="304800" y="146303"/>
                                </a:lnTo>
                                <a:lnTo>
                                  <a:pt x="304800" y="0"/>
                                </a:lnTo>
                                <a:close/>
                              </a:path>
                            </a:pathLst>
                          </a:custGeom>
                          <a:solidFill>
                            <a:srgbClr val="D2D3D6"/>
                          </a:solidFill>
                        </wps:spPr>
                        <wps:bodyPr wrap="square" lIns="0" tIns="0" rIns="0" bIns="0" rtlCol="0">
                          <a:prstTxWarp prst="textNoShape">
                            <a:avLst/>
                          </a:prstTxWarp>
                          <a:noAutofit/>
                        </wps:bodyPr>
                      </wps:wsp>
                      <wps:wsp>
                        <wps:cNvPr id="139" name="Graphic 139"/>
                        <wps:cNvSpPr/>
                        <wps:spPr>
                          <a:xfrm>
                            <a:off x="4762" y="474218"/>
                            <a:ext cx="97155" cy="146685"/>
                          </a:xfrm>
                          <a:custGeom>
                            <a:avLst/>
                            <a:gdLst/>
                            <a:ahLst/>
                            <a:cxnLst/>
                            <a:rect l="l" t="t" r="r" b="b"/>
                            <a:pathLst>
                              <a:path w="97155" h="146685">
                                <a:moveTo>
                                  <a:pt x="96900" y="0"/>
                                </a:moveTo>
                                <a:lnTo>
                                  <a:pt x="0" y="0"/>
                                </a:lnTo>
                                <a:lnTo>
                                  <a:pt x="0" y="146304"/>
                                </a:lnTo>
                                <a:lnTo>
                                  <a:pt x="96900" y="146304"/>
                                </a:lnTo>
                                <a:lnTo>
                                  <a:pt x="96900" y="0"/>
                                </a:lnTo>
                                <a:close/>
                              </a:path>
                            </a:pathLst>
                          </a:custGeom>
                          <a:solidFill>
                            <a:srgbClr val="79909E"/>
                          </a:solidFill>
                        </wps:spPr>
                        <wps:bodyPr wrap="square" lIns="0" tIns="0" rIns="0" bIns="0" rtlCol="0">
                          <a:prstTxWarp prst="textNoShape">
                            <a:avLst/>
                          </a:prstTxWarp>
                          <a:noAutofit/>
                        </wps:bodyPr>
                      </wps:wsp>
                      <wps:wsp>
                        <wps:cNvPr id="140" name="Graphic 140"/>
                        <wps:cNvSpPr/>
                        <wps:spPr>
                          <a:xfrm>
                            <a:off x="101663" y="474218"/>
                            <a:ext cx="292735" cy="146685"/>
                          </a:xfrm>
                          <a:custGeom>
                            <a:avLst/>
                            <a:gdLst/>
                            <a:ahLst/>
                            <a:cxnLst/>
                            <a:rect l="l" t="t" r="r" b="b"/>
                            <a:pathLst>
                              <a:path w="292735" h="146685">
                                <a:moveTo>
                                  <a:pt x="292607" y="0"/>
                                </a:moveTo>
                                <a:lnTo>
                                  <a:pt x="0" y="0"/>
                                </a:lnTo>
                                <a:lnTo>
                                  <a:pt x="0" y="146304"/>
                                </a:lnTo>
                                <a:lnTo>
                                  <a:pt x="292607" y="146304"/>
                                </a:lnTo>
                                <a:lnTo>
                                  <a:pt x="292607" y="0"/>
                                </a:lnTo>
                                <a:close/>
                              </a:path>
                            </a:pathLst>
                          </a:custGeom>
                          <a:solidFill>
                            <a:srgbClr val="364249"/>
                          </a:solidFill>
                        </wps:spPr>
                        <wps:bodyPr wrap="square" lIns="0" tIns="0" rIns="0" bIns="0" rtlCol="0">
                          <a:prstTxWarp prst="textNoShape">
                            <a:avLst/>
                          </a:prstTxWarp>
                          <a:noAutofit/>
                        </wps:bodyPr>
                      </wps:wsp>
                      <wps:wsp>
                        <wps:cNvPr id="141" name="Graphic 141"/>
                        <wps:cNvSpPr/>
                        <wps:spPr>
                          <a:xfrm>
                            <a:off x="394271" y="474218"/>
                            <a:ext cx="226060" cy="146685"/>
                          </a:xfrm>
                          <a:custGeom>
                            <a:avLst/>
                            <a:gdLst/>
                            <a:ahLst/>
                            <a:cxnLst/>
                            <a:rect l="l" t="t" r="r" b="b"/>
                            <a:pathLst>
                              <a:path w="226060" h="146685">
                                <a:moveTo>
                                  <a:pt x="225551" y="0"/>
                                </a:moveTo>
                                <a:lnTo>
                                  <a:pt x="0" y="0"/>
                                </a:lnTo>
                                <a:lnTo>
                                  <a:pt x="0" y="146304"/>
                                </a:lnTo>
                                <a:lnTo>
                                  <a:pt x="225551" y="146304"/>
                                </a:lnTo>
                                <a:lnTo>
                                  <a:pt x="225551" y="0"/>
                                </a:lnTo>
                                <a:close/>
                              </a:path>
                            </a:pathLst>
                          </a:custGeom>
                          <a:solidFill>
                            <a:srgbClr val="D2D3D6"/>
                          </a:solidFill>
                        </wps:spPr>
                        <wps:bodyPr wrap="square" lIns="0" tIns="0" rIns="0" bIns="0" rtlCol="0">
                          <a:prstTxWarp prst="textNoShape">
                            <a:avLst/>
                          </a:prstTxWarp>
                          <a:noAutofit/>
                        </wps:bodyPr>
                      </wps:wsp>
                      <wps:wsp>
                        <wps:cNvPr id="142" name="Graphic 142"/>
                        <wps:cNvSpPr/>
                        <wps:spPr>
                          <a:xfrm>
                            <a:off x="1064831" y="0"/>
                            <a:ext cx="533400" cy="474345"/>
                          </a:xfrm>
                          <a:custGeom>
                            <a:avLst/>
                            <a:gdLst/>
                            <a:ahLst/>
                            <a:cxnLst/>
                            <a:rect l="l" t="t" r="r" b="b"/>
                            <a:pathLst>
                              <a:path w="533400" h="474345">
                                <a:moveTo>
                                  <a:pt x="0" y="254761"/>
                                </a:moveTo>
                                <a:lnTo>
                                  <a:pt x="0" y="474217"/>
                                </a:lnTo>
                              </a:path>
                              <a:path w="533400" h="474345">
                                <a:moveTo>
                                  <a:pt x="0" y="0"/>
                                </a:moveTo>
                                <a:lnTo>
                                  <a:pt x="0" y="108457"/>
                                </a:lnTo>
                              </a:path>
                              <a:path w="533400" h="474345">
                                <a:moveTo>
                                  <a:pt x="533400" y="254761"/>
                                </a:moveTo>
                                <a:lnTo>
                                  <a:pt x="533400" y="474217"/>
                                </a:lnTo>
                              </a:path>
                              <a:path w="533400" h="474345">
                                <a:moveTo>
                                  <a:pt x="533400" y="0"/>
                                </a:moveTo>
                                <a:lnTo>
                                  <a:pt x="533400" y="108457"/>
                                </a:lnTo>
                              </a:path>
                            </a:pathLst>
                          </a:custGeom>
                          <a:ln w="9525">
                            <a:solidFill>
                              <a:srgbClr val="D9D9D9"/>
                            </a:solidFill>
                            <a:prstDash val="solid"/>
                          </a:ln>
                        </wps:spPr>
                        <wps:bodyPr wrap="square" lIns="0" tIns="0" rIns="0" bIns="0" rtlCol="0">
                          <a:prstTxWarp prst="textNoShape">
                            <a:avLst/>
                          </a:prstTxWarp>
                          <a:noAutofit/>
                        </wps:bodyPr>
                      </wps:wsp>
                      <wps:wsp>
                        <wps:cNvPr id="143" name="Graphic 143"/>
                        <wps:cNvSpPr/>
                        <wps:spPr>
                          <a:xfrm>
                            <a:off x="717359" y="108457"/>
                            <a:ext cx="1027430" cy="146685"/>
                          </a:xfrm>
                          <a:custGeom>
                            <a:avLst/>
                            <a:gdLst/>
                            <a:ahLst/>
                            <a:cxnLst/>
                            <a:rect l="l" t="t" r="r" b="b"/>
                            <a:pathLst>
                              <a:path w="1027430" h="146685">
                                <a:moveTo>
                                  <a:pt x="1027176" y="0"/>
                                </a:moveTo>
                                <a:lnTo>
                                  <a:pt x="0" y="0"/>
                                </a:lnTo>
                                <a:lnTo>
                                  <a:pt x="0" y="146303"/>
                                </a:lnTo>
                                <a:lnTo>
                                  <a:pt x="1027176" y="146303"/>
                                </a:lnTo>
                                <a:lnTo>
                                  <a:pt x="1027176" y="0"/>
                                </a:lnTo>
                                <a:close/>
                              </a:path>
                            </a:pathLst>
                          </a:custGeom>
                          <a:solidFill>
                            <a:srgbClr val="82C55C"/>
                          </a:solidFill>
                        </wps:spPr>
                        <wps:bodyPr wrap="square" lIns="0" tIns="0" rIns="0" bIns="0" rtlCol="0">
                          <a:prstTxWarp prst="textNoShape">
                            <a:avLst/>
                          </a:prstTxWarp>
                          <a:noAutofit/>
                        </wps:bodyPr>
                      </wps:wsp>
                      <wps:wsp>
                        <wps:cNvPr id="144" name="Graphic 144"/>
                        <wps:cNvSpPr/>
                        <wps:spPr>
                          <a:xfrm>
                            <a:off x="1064831" y="620522"/>
                            <a:ext cx="1270" cy="216535"/>
                          </a:xfrm>
                          <a:custGeom>
                            <a:avLst/>
                            <a:gdLst/>
                            <a:ahLst/>
                            <a:cxnLst/>
                            <a:rect l="l" t="t" r="r" b="b"/>
                            <a:pathLst>
                              <a:path h="216535">
                                <a:moveTo>
                                  <a:pt x="0" y="0"/>
                                </a:moveTo>
                                <a:lnTo>
                                  <a:pt x="0" y="216407"/>
                                </a:lnTo>
                              </a:path>
                            </a:pathLst>
                          </a:custGeom>
                          <a:ln w="9525">
                            <a:solidFill>
                              <a:srgbClr val="D9D9D9"/>
                            </a:solidFill>
                            <a:prstDash val="solid"/>
                          </a:ln>
                        </wps:spPr>
                        <wps:bodyPr wrap="square" lIns="0" tIns="0" rIns="0" bIns="0" rtlCol="0">
                          <a:prstTxWarp prst="textNoShape">
                            <a:avLst/>
                          </a:prstTxWarp>
                          <a:noAutofit/>
                        </wps:bodyPr>
                      </wps:wsp>
                      <wps:wsp>
                        <wps:cNvPr id="145" name="Graphic 145"/>
                        <wps:cNvSpPr/>
                        <wps:spPr>
                          <a:xfrm>
                            <a:off x="394271" y="474217"/>
                            <a:ext cx="841375" cy="509270"/>
                          </a:xfrm>
                          <a:custGeom>
                            <a:avLst/>
                            <a:gdLst/>
                            <a:ahLst/>
                            <a:cxnLst/>
                            <a:rect l="l" t="t" r="r" b="b"/>
                            <a:pathLst>
                              <a:path w="841375" h="509270">
                                <a:moveTo>
                                  <a:pt x="548640" y="362712"/>
                                </a:moveTo>
                                <a:lnTo>
                                  <a:pt x="0" y="362712"/>
                                </a:lnTo>
                                <a:lnTo>
                                  <a:pt x="0" y="509016"/>
                                </a:lnTo>
                                <a:lnTo>
                                  <a:pt x="548640" y="509016"/>
                                </a:lnTo>
                                <a:lnTo>
                                  <a:pt x="548640" y="362712"/>
                                </a:lnTo>
                                <a:close/>
                              </a:path>
                              <a:path w="841375" h="509270">
                                <a:moveTo>
                                  <a:pt x="841248" y="0"/>
                                </a:moveTo>
                                <a:lnTo>
                                  <a:pt x="225552" y="0"/>
                                </a:lnTo>
                                <a:lnTo>
                                  <a:pt x="225552" y="146304"/>
                                </a:lnTo>
                                <a:lnTo>
                                  <a:pt x="841248" y="146304"/>
                                </a:lnTo>
                                <a:lnTo>
                                  <a:pt x="841248" y="0"/>
                                </a:lnTo>
                                <a:close/>
                              </a:path>
                            </a:pathLst>
                          </a:custGeom>
                          <a:solidFill>
                            <a:srgbClr val="82C55C"/>
                          </a:solidFill>
                        </wps:spPr>
                        <wps:bodyPr wrap="square" lIns="0" tIns="0" rIns="0" bIns="0" rtlCol="0">
                          <a:prstTxWarp prst="textNoShape">
                            <a:avLst/>
                          </a:prstTxWarp>
                          <a:noAutofit/>
                        </wps:bodyPr>
                      </wps:wsp>
                      <wps:wsp>
                        <wps:cNvPr id="146" name="Graphic 146"/>
                        <wps:cNvSpPr/>
                        <wps:spPr>
                          <a:xfrm>
                            <a:off x="1598231" y="983233"/>
                            <a:ext cx="1270" cy="219710"/>
                          </a:xfrm>
                          <a:custGeom>
                            <a:avLst/>
                            <a:gdLst/>
                            <a:ahLst/>
                            <a:cxnLst/>
                            <a:rect l="l" t="t" r="r" b="b"/>
                            <a:pathLst>
                              <a:path h="219710">
                                <a:moveTo>
                                  <a:pt x="0" y="0"/>
                                </a:moveTo>
                                <a:lnTo>
                                  <a:pt x="0" y="219455"/>
                                </a:lnTo>
                              </a:path>
                            </a:pathLst>
                          </a:custGeom>
                          <a:ln w="9525">
                            <a:solidFill>
                              <a:srgbClr val="D9D9D9"/>
                            </a:solidFill>
                            <a:prstDash val="solid"/>
                          </a:ln>
                        </wps:spPr>
                        <wps:bodyPr wrap="square" lIns="0" tIns="0" rIns="0" bIns="0" rtlCol="0">
                          <a:prstTxWarp prst="textNoShape">
                            <a:avLst/>
                          </a:prstTxWarp>
                          <a:noAutofit/>
                        </wps:bodyPr>
                      </wps:wsp>
                      <wps:wsp>
                        <wps:cNvPr id="147" name="Graphic 147"/>
                        <wps:cNvSpPr/>
                        <wps:spPr>
                          <a:xfrm>
                            <a:off x="269303" y="1202689"/>
                            <a:ext cx="1393190" cy="1237615"/>
                          </a:xfrm>
                          <a:custGeom>
                            <a:avLst/>
                            <a:gdLst/>
                            <a:ahLst/>
                            <a:cxnLst/>
                            <a:rect l="l" t="t" r="r" b="b"/>
                            <a:pathLst>
                              <a:path w="1393190" h="1237615">
                                <a:moveTo>
                                  <a:pt x="265176" y="1091184"/>
                                </a:moveTo>
                                <a:lnTo>
                                  <a:pt x="0" y="1091184"/>
                                </a:lnTo>
                                <a:lnTo>
                                  <a:pt x="0" y="1237488"/>
                                </a:lnTo>
                                <a:lnTo>
                                  <a:pt x="265176" y="1237488"/>
                                </a:lnTo>
                                <a:lnTo>
                                  <a:pt x="265176" y="1091184"/>
                                </a:lnTo>
                                <a:close/>
                              </a:path>
                              <a:path w="1393190" h="1237615">
                                <a:moveTo>
                                  <a:pt x="1392936" y="0"/>
                                </a:moveTo>
                                <a:lnTo>
                                  <a:pt x="896112" y="0"/>
                                </a:lnTo>
                                <a:lnTo>
                                  <a:pt x="896112" y="143256"/>
                                </a:lnTo>
                                <a:lnTo>
                                  <a:pt x="1392936" y="143256"/>
                                </a:lnTo>
                                <a:lnTo>
                                  <a:pt x="1392936" y="0"/>
                                </a:lnTo>
                                <a:close/>
                              </a:path>
                            </a:pathLst>
                          </a:custGeom>
                          <a:solidFill>
                            <a:srgbClr val="82C55C"/>
                          </a:solidFill>
                        </wps:spPr>
                        <wps:bodyPr wrap="square" lIns="0" tIns="0" rIns="0" bIns="0" rtlCol="0">
                          <a:prstTxWarp prst="textNoShape">
                            <a:avLst/>
                          </a:prstTxWarp>
                          <a:noAutofit/>
                        </wps:bodyPr>
                      </wps:wsp>
                      <wps:wsp>
                        <wps:cNvPr id="148" name="Graphic 148"/>
                        <wps:cNvSpPr/>
                        <wps:spPr>
                          <a:xfrm>
                            <a:off x="2128583" y="0"/>
                            <a:ext cx="530225" cy="2548890"/>
                          </a:xfrm>
                          <a:custGeom>
                            <a:avLst/>
                            <a:gdLst/>
                            <a:ahLst/>
                            <a:cxnLst/>
                            <a:rect l="l" t="t" r="r" b="b"/>
                            <a:pathLst>
                              <a:path w="530225" h="2548890">
                                <a:moveTo>
                                  <a:pt x="0" y="254761"/>
                                </a:moveTo>
                                <a:lnTo>
                                  <a:pt x="0" y="474217"/>
                                </a:lnTo>
                              </a:path>
                              <a:path w="530225" h="2548890">
                                <a:moveTo>
                                  <a:pt x="0" y="0"/>
                                </a:moveTo>
                                <a:lnTo>
                                  <a:pt x="0" y="108457"/>
                                </a:lnTo>
                              </a:path>
                              <a:path w="530225" h="2548890">
                                <a:moveTo>
                                  <a:pt x="529844" y="0"/>
                                </a:moveTo>
                                <a:lnTo>
                                  <a:pt x="529844" y="2548762"/>
                                </a:lnTo>
                              </a:path>
                            </a:pathLst>
                          </a:custGeom>
                          <a:ln w="9525">
                            <a:solidFill>
                              <a:srgbClr val="D9D9D9"/>
                            </a:solidFill>
                            <a:prstDash val="solid"/>
                          </a:ln>
                        </wps:spPr>
                        <wps:bodyPr wrap="square" lIns="0" tIns="0" rIns="0" bIns="0" rtlCol="0">
                          <a:prstTxWarp prst="textNoShape">
                            <a:avLst/>
                          </a:prstTxWarp>
                          <a:noAutofit/>
                        </wps:bodyPr>
                      </wps:wsp>
                      <wps:wsp>
                        <wps:cNvPr id="149" name="Graphic 149"/>
                        <wps:cNvSpPr/>
                        <wps:spPr>
                          <a:xfrm>
                            <a:off x="1744535" y="108457"/>
                            <a:ext cx="914400" cy="146685"/>
                          </a:xfrm>
                          <a:custGeom>
                            <a:avLst/>
                            <a:gdLst/>
                            <a:ahLst/>
                            <a:cxnLst/>
                            <a:rect l="l" t="t" r="r" b="b"/>
                            <a:pathLst>
                              <a:path w="914400" h="146685">
                                <a:moveTo>
                                  <a:pt x="914400" y="0"/>
                                </a:moveTo>
                                <a:lnTo>
                                  <a:pt x="0" y="0"/>
                                </a:lnTo>
                                <a:lnTo>
                                  <a:pt x="0" y="146303"/>
                                </a:lnTo>
                                <a:lnTo>
                                  <a:pt x="914400" y="146303"/>
                                </a:lnTo>
                                <a:lnTo>
                                  <a:pt x="914400" y="0"/>
                                </a:lnTo>
                                <a:close/>
                              </a:path>
                            </a:pathLst>
                          </a:custGeom>
                          <a:solidFill>
                            <a:srgbClr val="D1E2AF"/>
                          </a:solidFill>
                        </wps:spPr>
                        <wps:bodyPr wrap="square" lIns="0" tIns="0" rIns="0" bIns="0" rtlCol="0">
                          <a:prstTxWarp prst="textNoShape">
                            <a:avLst/>
                          </a:prstTxWarp>
                          <a:noAutofit/>
                        </wps:bodyPr>
                      </wps:wsp>
                      <wps:wsp>
                        <wps:cNvPr id="150" name="Graphic 150"/>
                        <wps:cNvSpPr/>
                        <wps:spPr>
                          <a:xfrm>
                            <a:off x="1598231" y="620522"/>
                            <a:ext cx="530860" cy="216535"/>
                          </a:xfrm>
                          <a:custGeom>
                            <a:avLst/>
                            <a:gdLst/>
                            <a:ahLst/>
                            <a:cxnLst/>
                            <a:rect l="l" t="t" r="r" b="b"/>
                            <a:pathLst>
                              <a:path w="530860" h="216535">
                                <a:moveTo>
                                  <a:pt x="0" y="0"/>
                                </a:moveTo>
                                <a:lnTo>
                                  <a:pt x="0" y="216407"/>
                                </a:lnTo>
                              </a:path>
                              <a:path w="530860" h="216535">
                                <a:moveTo>
                                  <a:pt x="530351" y="0"/>
                                </a:moveTo>
                                <a:lnTo>
                                  <a:pt x="530351" y="216407"/>
                                </a:lnTo>
                              </a:path>
                            </a:pathLst>
                          </a:custGeom>
                          <a:ln w="9525">
                            <a:solidFill>
                              <a:srgbClr val="D9D9D9"/>
                            </a:solidFill>
                            <a:prstDash val="solid"/>
                          </a:ln>
                        </wps:spPr>
                        <wps:bodyPr wrap="square" lIns="0" tIns="0" rIns="0" bIns="0" rtlCol="0">
                          <a:prstTxWarp prst="textNoShape">
                            <a:avLst/>
                          </a:prstTxWarp>
                          <a:noAutofit/>
                        </wps:bodyPr>
                      </wps:wsp>
                      <wps:wsp>
                        <wps:cNvPr id="151" name="Graphic 151"/>
                        <wps:cNvSpPr/>
                        <wps:spPr>
                          <a:xfrm>
                            <a:off x="1235519" y="474218"/>
                            <a:ext cx="1423670" cy="146685"/>
                          </a:xfrm>
                          <a:custGeom>
                            <a:avLst/>
                            <a:gdLst/>
                            <a:ahLst/>
                            <a:cxnLst/>
                            <a:rect l="l" t="t" r="r" b="b"/>
                            <a:pathLst>
                              <a:path w="1423670" h="146685">
                                <a:moveTo>
                                  <a:pt x="1423415" y="0"/>
                                </a:moveTo>
                                <a:lnTo>
                                  <a:pt x="0" y="0"/>
                                </a:lnTo>
                                <a:lnTo>
                                  <a:pt x="0" y="146304"/>
                                </a:lnTo>
                                <a:lnTo>
                                  <a:pt x="1423415" y="146304"/>
                                </a:lnTo>
                                <a:lnTo>
                                  <a:pt x="1423415" y="0"/>
                                </a:lnTo>
                                <a:close/>
                              </a:path>
                            </a:pathLst>
                          </a:custGeom>
                          <a:solidFill>
                            <a:srgbClr val="D1E2AF"/>
                          </a:solidFill>
                        </wps:spPr>
                        <wps:bodyPr wrap="square" lIns="0" tIns="0" rIns="0" bIns="0" rtlCol="0">
                          <a:prstTxWarp prst="textNoShape">
                            <a:avLst/>
                          </a:prstTxWarp>
                          <a:noAutofit/>
                        </wps:bodyPr>
                      </wps:wsp>
                      <wps:wsp>
                        <wps:cNvPr id="152" name="Graphic 152"/>
                        <wps:cNvSpPr/>
                        <wps:spPr>
                          <a:xfrm>
                            <a:off x="2128583" y="983233"/>
                            <a:ext cx="1270" cy="219710"/>
                          </a:xfrm>
                          <a:custGeom>
                            <a:avLst/>
                            <a:gdLst/>
                            <a:ahLst/>
                            <a:cxnLst/>
                            <a:rect l="l" t="t" r="r" b="b"/>
                            <a:pathLst>
                              <a:path h="219710">
                                <a:moveTo>
                                  <a:pt x="0" y="0"/>
                                </a:moveTo>
                                <a:lnTo>
                                  <a:pt x="0" y="219455"/>
                                </a:lnTo>
                              </a:path>
                            </a:pathLst>
                          </a:custGeom>
                          <a:ln w="9525">
                            <a:solidFill>
                              <a:srgbClr val="D9D9D9"/>
                            </a:solidFill>
                            <a:prstDash val="solid"/>
                          </a:ln>
                        </wps:spPr>
                        <wps:bodyPr wrap="square" lIns="0" tIns="0" rIns="0" bIns="0" rtlCol="0">
                          <a:prstTxWarp prst="textNoShape">
                            <a:avLst/>
                          </a:prstTxWarp>
                          <a:noAutofit/>
                        </wps:bodyPr>
                      </wps:wsp>
                      <wps:wsp>
                        <wps:cNvPr id="153" name="Graphic 153"/>
                        <wps:cNvSpPr/>
                        <wps:spPr>
                          <a:xfrm>
                            <a:off x="942911" y="836929"/>
                            <a:ext cx="1716405" cy="1237615"/>
                          </a:xfrm>
                          <a:custGeom>
                            <a:avLst/>
                            <a:gdLst/>
                            <a:ahLst/>
                            <a:cxnLst/>
                            <a:rect l="l" t="t" r="r" b="b"/>
                            <a:pathLst>
                              <a:path w="1716405" h="1237615">
                                <a:moveTo>
                                  <a:pt x="1716024" y="1094232"/>
                                </a:moveTo>
                                <a:lnTo>
                                  <a:pt x="1335024" y="1094232"/>
                                </a:lnTo>
                                <a:lnTo>
                                  <a:pt x="1335024" y="1237488"/>
                                </a:lnTo>
                                <a:lnTo>
                                  <a:pt x="1716024" y="1237488"/>
                                </a:lnTo>
                                <a:lnTo>
                                  <a:pt x="1716024" y="1094232"/>
                                </a:lnTo>
                                <a:close/>
                              </a:path>
                              <a:path w="1716405" h="1237615">
                                <a:moveTo>
                                  <a:pt x="1716024" y="728472"/>
                                </a:moveTo>
                                <a:lnTo>
                                  <a:pt x="1539240" y="728472"/>
                                </a:lnTo>
                                <a:lnTo>
                                  <a:pt x="1539240" y="874776"/>
                                </a:lnTo>
                                <a:lnTo>
                                  <a:pt x="1716024" y="874776"/>
                                </a:lnTo>
                                <a:lnTo>
                                  <a:pt x="1716024" y="728472"/>
                                </a:lnTo>
                                <a:close/>
                              </a:path>
                              <a:path w="1716405" h="1237615">
                                <a:moveTo>
                                  <a:pt x="1716024" y="365760"/>
                                </a:moveTo>
                                <a:lnTo>
                                  <a:pt x="719328" y="365760"/>
                                </a:lnTo>
                                <a:lnTo>
                                  <a:pt x="719328" y="509016"/>
                                </a:lnTo>
                                <a:lnTo>
                                  <a:pt x="1716024" y="509016"/>
                                </a:lnTo>
                                <a:lnTo>
                                  <a:pt x="1716024" y="365760"/>
                                </a:lnTo>
                                <a:close/>
                              </a:path>
                              <a:path w="1716405" h="1237615">
                                <a:moveTo>
                                  <a:pt x="1716024" y="0"/>
                                </a:moveTo>
                                <a:lnTo>
                                  <a:pt x="0" y="0"/>
                                </a:lnTo>
                                <a:lnTo>
                                  <a:pt x="0" y="146304"/>
                                </a:lnTo>
                                <a:lnTo>
                                  <a:pt x="1716024" y="146304"/>
                                </a:lnTo>
                                <a:lnTo>
                                  <a:pt x="1716024" y="0"/>
                                </a:lnTo>
                                <a:close/>
                              </a:path>
                            </a:pathLst>
                          </a:custGeom>
                          <a:solidFill>
                            <a:srgbClr val="D1E2AF"/>
                          </a:solidFill>
                        </wps:spPr>
                        <wps:bodyPr wrap="square" lIns="0" tIns="0" rIns="0" bIns="0" rtlCol="0">
                          <a:prstTxWarp prst="textNoShape">
                            <a:avLst/>
                          </a:prstTxWarp>
                          <a:noAutofit/>
                        </wps:bodyPr>
                      </wps:wsp>
                      <wps:wsp>
                        <wps:cNvPr id="154" name="Graphic 154"/>
                        <wps:cNvSpPr/>
                        <wps:spPr>
                          <a:xfrm>
                            <a:off x="1064831" y="2440177"/>
                            <a:ext cx="1064260" cy="108585"/>
                          </a:xfrm>
                          <a:custGeom>
                            <a:avLst/>
                            <a:gdLst/>
                            <a:ahLst/>
                            <a:cxnLst/>
                            <a:rect l="l" t="t" r="r" b="b"/>
                            <a:pathLst>
                              <a:path w="1064260" h="108585">
                                <a:moveTo>
                                  <a:pt x="0" y="0"/>
                                </a:moveTo>
                                <a:lnTo>
                                  <a:pt x="0" y="108584"/>
                                </a:lnTo>
                              </a:path>
                              <a:path w="1064260" h="108585">
                                <a:moveTo>
                                  <a:pt x="533400" y="0"/>
                                </a:moveTo>
                                <a:lnTo>
                                  <a:pt x="533400" y="108584"/>
                                </a:lnTo>
                              </a:path>
                              <a:path w="1064260" h="108585">
                                <a:moveTo>
                                  <a:pt x="1063752" y="0"/>
                                </a:moveTo>
                                <a:lnTo>
                                  <a:pt x="1063752" y="108584"/>
                                </a:lnTo>
                              </a:path>
                            </a:pathLst>
                          </a:custGeom>
                          <a:ln w="9525">
                            <a:solidFill>
                              <a:srgbClr val="D9D9D9"/>
                            </a:solidFill>
                            <a:prstDash val="solid"/>
                          </a:ln>
                        </wps:spPr>
                        <wps:bodyPr wrap="square" lIns="0" tIns="0" rIns="0" bIns="0" rtlCol="0">
                          <a:prstTxWarp prst="textNoShape">
                            <a:avLst/>
                          </a:prstTxWarp>
                          <a:noAutofit/>
                        </wps:bodyPr>
                      </wps:wsp>
                      <wps:wsp>
                        <wps:cNvPr id="155" name="Graphic 155"/>
                        <wps:cNvSpPr/>
                        <wps:spPr>
                          <a:xfrm>
                            <a:off x="534479" y="2293873"/>
                            <a:ext cx="2124710" cy="146685"/>
                          </a:xfrm>
                          <a:custGeom>
                            <a:avLst/>
                            <a:gdLst/>
                            <a:ahLst/>
                            <a:cxnLst/>
                            <a:rect l="l" t="t" r="r" b="b"/>
                            <a:pathLst>
                              <a:path w="2124710" h="146685">
                                <a:moveTo>
                                  <a:pt x="2124455" y="0"/>
                                </a:moveTo>
                                <a:lnTo>
                                  <a:pt x="0" y="0"/>
                                </a:lnTo>
                                <a:lnTo>
                                  <a:pt x="0" y="146304"/>
                                </a:lnTo>
                                <a:lnTo>
                                  <a:pt x="2124455" y="146304"/>
                                </a:lnTo>
                                <a:lnTo>
                                  <a:pt x="2124455" y="0"/>
                                </a:lnTo>
                                <a:close/>
                              </a:path>
                            </a:pathLst>
                          </a:custGeom>
                          <a:solidFill>
                            <a:srgbClr val="D1E2AF"/>
                          </a:solidFill>
                        </wps:spPr>
                        <wps:bodyPr wrap="square" lIns="0" tIns="0" rIns="0" bIns="0" rtlCol="0">
                          <a:prstTxWarp prst="textNoShape">
                            <a:avLst/>
                          </a:prstTxWarp>
                          <a:noAutofit/>
                        </wps:bodyPr>
                      </wps:wsp>
                      <wps:wsp>
                        <wps:cNvPr id="156" name="Graphic 156"/>
                        <wps:cNvSpPr/>
                        <wps:spPr>
                          <a:xfrm>
                            <a:off x="4762" y="0"/>
                            <a:ext cx="1270" cy="2548890"/>
                          </a:xfrm>
                          <a:custGeom>
                            <a:avLst/>
                            <a:gdLst/>
                            <a:ahLst/>
                            <a:cxnLst/>
                            <a:rect l="l" t="t" r="r" b="b"/>
                            <a:pathLst>
                              <a:path h="2548890">
                                <a:moveTo>
                                  <a:pt x="0" y="0"/>
                                </a:moveTo>
                                <a:lnTo>
                                  <a:pt x="0" y="2548762"/>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1221B04" id="Group 123" o:spid="_x0000_s1026" alt="&quot;&quot;" style="position:absolute;margin-left:289.6pt;margin-top:6.8pt;width:209.7pt;height:200.7pt;z-index:251471360;mso-wrap-distance-left:0;mso-wrap-distance-right:0;mso-position-horizontal-relative:page" coordsize="26631,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">
                <v:shape id="Graphic 124" o:spid="_x0000_s1027" style="position:absolute;left:5344;top:9832;width:15945;height:15659;visibility:visible;mso-wrap-style:square;v-text-anchor:top" coordsize="1594485,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" path="m,1091183r,474345em,728472l,947927em,362712l,582168em530351,728472r,219455em530351,r,582168em1063752,728472r,219455em1063752,362712r,219456em1594103,362712r,947927e" filled="f" strokecolor="#d9d9d9">
                  <v:path arrowok="t"/>
                </v:shape>
                <v:shape id="Graphic 125" o:spid="_x0000_s1028" style="position:absolute;left:47;top:15654;width:21241;height:1466;visibility:visible;mso-wrap-style:square;v-text-anchor:top" coordsize="21240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" path="m2123820,l,,,146303r2123820,l2123820,xe" fillcolor="#79909e" stroked="f">
                  <v:path arrowok="t"/>
                </v:shape>
                <v:shape id="Graphic 126" o:spid="_x0000_s1029" style="position:absolute;left:10648;top:20744;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" path="m,l,219456e" filled="f" strokecolor="#d9d9d9">
                  <v:path arrowok="t"/>
                </v:shape>
                <v:shape id="Graphic 127" o:spid="_x0000_s1030" style="position:absolute;left:47;top:8369;width:11367;height:12376;visibility:visible;mso-wrap-style:square;v-text-anchor:top" coordsize="1136650,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" path="m154813,l,,,146304r154813,l154813,xem1136269,1094232l,1094232r,143256l1136269,1237488r,-143256xe" fillcolor="#79909e" stroked="f">
                  <v:path arrowok="t"/>
                </v:shape>
                <v:shape id="Graphic 128" o:spid="_x0000_s1031" style="position:absolute;left:1595;top:8369;width:2350;height:1467;visibility:visible;mso-wrap-style:square;v-text-anchor:top" coordsize="23495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" path="m234695,l,,,146303r234695,l234695,xe" fillcolor="#364249" stroked="f">
                  <v:path arrowok="t"/>
                </v:shape>
                <v:shape id="Graphic 129" o:spid="_x0000_s1032" style="position:absolute;left:5344;top:9832;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" path="m,l,219455e" filled="f" strokecolor="#d9d9d9">
                  <v:path arrowok="t"/>
                </v:shape>
                <v:shape id="Graphic 130" o:spid="_x0000_s1033" style="position:absolute;left:47;top:12026;width:1670;height:1435;visibility:visible;mso-wrap-style:square;v-text-anchor:top" coordsize="16700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" path="m167004,l,,,143256r167004,l167004,xe" fillcolor="#79909e" stroked="f">
                  <v:path arrowok="t"/>
                </v:shape>
                <v:shape id="Graphic 131" o:spid="_x0000_s1034" style="position:absolute;left:1717;top:12026;width:23108;height:5093;visibility:visible;mso-wrap-style:square;v-text-anchor:top" coordsize="231076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" path="m829056,l,,,143256r829056,l829056,xem2310384,362712r-353568,l1956816,509016r353568,l2310384,362712xe" fillcolor="#364249" stroked="f">
                  <v:path arrowok="t"/>
                </v:shape>
                <v:shape id="Graphic 132" o:spid="_x0000_s1035" style="position:absolute;left:15982;top:20744;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" path="m,l,219456e" filled="f" strokecolor="#d9d9d9">
                  <v:path arrowok="t"/>
                </v:shape>
                <v:shape id="Graphic 133" o:spid="_x0000_s1036" style="position:absolute;left:47;top:19311;width:18955;height:5093;visibility:visible;mso-wrap-style:square;v-text-anchor:top" coordsize="189547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" path="m264541,362712l,362712,,509016r264541,l264541,362712xem1895221,l1136269,r,143256l1895221,143256,1895221,xe" fillcolor="#364249" stroked="f">
                  <v:path arrowok="t"/>
                </v:shape>
                <v:shape id="Graphic 134" o:spid="_x0000_s1037" style="position:absolute;left:10008;top:12026;width:12776;height:8719;visibility:visible;mso-wrap-style:square;v-text-anchor:top" coordsize="127762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" path="m164592,l,,,143256r164592,l164592,xem1277112,728472r-377952,l899160,871728r377952,l1277112,728472xe" fillcolor="#d2d3d6" stroked="f">
                  <v:path arrowok="t"/>
                </v:shape>
                <v:shape id="Graphic 135" o:spid="_x0000_s1038" style="position:absolute;left:5344;width:13;height:8369;visibility:visible;mso-wrap-style:square;v-text-anchor:top" coordsize="127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" path="m,l,836929e" filled="f" strokecolor="#d9d9d9">
                  <v:path arrowok="t"/>
                </v:shape>
                <v:shape id="Graphic 136" o:spid="_x0000_s1039" style="position:absolute;left:47;top:1084;width:940;height:1467;visibility:visible;mso-wrap-style:square;v-text-anchor:top" coordsize="939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" path="m93852,l,,,146303r93852,l93852,xe" fillcolor="#79909e" stroked="f">
                  <v:path arrowok="t"/>
                </v:shape>
                <v:shape id="Graphic 137" o:spid="_x0000_s1040" style="position:absolute;left:986;top:1084;width:3143;height:1467;visibility:visible;mso-wrap-style:square;v-text-anchor:top" coordsize="3143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" path="m313943,l,,,146303r313943,l313943,xe" fillcolor="#364249" stroked="f">
                  <v:path arrowok="t"/>
                </v:shape>
                <v:shape id="Graphic 138" o:spid="_x0000_s1041" style="position:absolute;left:4125;top:1084;width:3048;height:1467;visibility:visible;mso-wrap-style:square;v-text-anchor:top" coordsize="3048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" path="m304800,l,,,146303r304800,l304800,xe" fillcolor="#d2d3d6" stroked="f">
                  <v:path arrowok="t"/>
                </v:shape>
                <v:shape id="Graphic 139" o:spid="_x0000_s1042" style="position:absolute;left:47;top:4742;width:972;height:1467;visibility:visible;mso-wrap-style:square;v-text-anchor:top" coordsize="9715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" path="m96900,l,,,146304r96900,l96900,xe" fillcolor="#79909e" stroked="f">
                  <v:path arrowok="t"/>
                </v:shape>
                <v:shape id="Graphic 140" o:spid="_x0000_s1043" style="position:absolute;left:1016;top:4742;width:2927;height:1467;visibility:visible;mso-wrap-style:square;v-text-anchor:top" coordsize="2927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" path="m292607,l,,,146304r292607,l292607,xe" fillcolor="#364249" stroked="f">
                  <v:path arrowok="t"/>
                </v:shape>
                <v:shape id="Graphic 141" o:spid="_x0000_s1044" style="position:absolute;left:3942;top:4742;width:2261;height:1467;visibility:visible;mso-wrap-style:square;v-text-anchor:top" coordsize="22606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" path="m225551,l,,,146304r225551,l225551,xe" fillcolor="#d2d3d6" stroked="f">
                  <v:path arrowok="t"/>
                </v:shape>
                <v:shape id="Graphic 142" o:spid="_x0000_s1045" style="position:absolute;left:10648;width:5334;height:4743;visibility:visible;mso-wrap-style:square;v-text-anchor:top" coordsize="53340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" path="m,254761l,474217em,l,108457em533400,254761r,219456em533400,r,108457e" filled="f" strokecolor="#d9d9d9">
                  <v:path arrowok="t"/>
                </v:shape>
                <v:shape id="Graphic 143" o:spid="_x0000_s1046" style="position:absolute;left:7173;top:1084;width:10274;height:1467;visibility:visible;mso-wrap-style:square;v-text-anchor:top" coordsize="102743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" path="m1027176,l,,,146303r1027176,l1027176,xe" fillcolor="#82c55c" stroked="f">
                  <v:path arrowok="t"/>
                </v:shape>
                <v:shape id="Graphic 144" o:spid="_x0000_s1047" style="position:absolute;left:10648;top:6205;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" path="m,l,216407e" filled="f" strokecolor="#d9d9d9">
                  <v:path arrowok="t"/>
                </v:shape>
                <v:shape id="Graphic 145" o:spid="_x0000_s1048" style="position:absolute;left:3942;top:4742;width:8414;height:5092;visibility:visible;mso-wrap-style:square;v-text-anchor:top" coordsize="84137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" path="m548640,362712l,362712,,509016r548640,l548640,362712xem841248,l225552,r,146304l841248,146304,841248,xe" fillcolor="#82c55c" stroked="f">
                  <v:path arrowok="t"/>
                </v:shape>
                <v:shape id="Graphic 146" o:spid="_x0000_s1049" style="position:absolute;left:15982;top:9832;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" path="m,l,219455e" filled="f" strokecolor="#d9d9d9">
                  <v:path arrowok="t"/>
                </v:shape>
                <v:shape id="Graphic 147" o:spid="_x0000_s1050" style="position:absolute;left:2693;top:12026;width:13931;height:12377;visibility:visible;mso-wrap-style:square;v-text-anchor:top" coordsize="1393190,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" path="m265176,1091184l,1091184r,146304l265176,1237488r,-146304xem1392936,l896112,r,143256l1392936,143256,1392936,xe" fillcolor="#82c55c" stroked="f">
                  <v:path arrowok="t"/>
                </v:shape>
                <v:shape id="Graphic 148" o:spid="_x0000_s1051" style="position:absolute;left:21285;width:5303;height:25488;visibility:visible;mso-wrap-style:square;v-text-anchor:top" coordsize="53022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" path="m,254761l,474217em,l,108457em529844,r,2548762e" filled="f" strokecolor="#d9d9d9">
                  <v:path arrowok="t"/>
                </v:shape>
                <v:shape id="Graphic 149" o:spid="_x0000_s1052" style="position:absolute;left:17445;top:1084;width:9144;height:1467;visibility:visible;mso-wrap-style:square;v-text-anchor:top" coordsize="9144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" path="m914400,l,,,146303r914400,l914400,xe" fillcolor="#d1e2af" stroked="f">
                  <v:path arrowok="t"/>
                </v:shape>
                <v:shape id="Graphic 150" o:spid="_x0000_s1053" style="position:absolute;left:15982;top:6205;width:5308;height:2165;visibility:visible;mso-wrap-style:square;v-text-anchor:top" coordsize="5308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" path="m,l,216407em530351,r,216407e" filled="f" strokecolor="#d9d9d9">
                  <v:path arrowok="t"/>
                </v:shape>
                <v:shape id="Graphic 151" o:spid="_x0000_s1054" style="position:absolute;left:12355;top:4742;width:14236;height:1467;visibility:visible;mso-wrap-style:square;v-text-anchor:top" coordsize="1423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" path="m1423415,l,,,146304r1423415,l1423415,xe" fillcolor="#d1e2af" stroked="f">
                  <v:path arrowok="t"/>
                </v:shape>
                <v:shape id="Graphic 152" o:spid="_x0000_s1055" style="position:absolute;left:21285;top:9832;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" path="m,l,219455e" filled="f" strokecolor="#d9d9d9">
                  <v:path arrowok="t"/>
                </v:shape>
                <v:shape id="Graphic 153" o:spid="_x0000_s1056" style="position:absolute;left:9429;top:8369;width:17164;height:12376;visibility:visible;mso-wrap-style:square;v-text-anchor:top" coordsize="1716405,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" path="m1716024,1094232r-381000,l1335024,1237488r381000,l1716024,1094232xem1716024,728472r-176784,l1539240,874776r176784,l1716024,728472xem1716024,365760r-996696,l719328,509016r996696,l1716024,365760xem1716024,l,,,146304r1716024,l1716024,xe" fillcolor="#d1e2af" stroked="f">
                  <v:path arrowok="t"/>
                </v:shape>
                <v:shape id="Graphic 154" o:spid="_x0000_s1057" style="position:absolute;left:10648;top:24401;width:10642;height:1086;visibility:visible;mso-wrap-style:square;v-text-anchor:top" coordsize="10642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" path="m,l,108584em533400,r,108584em1063752,r,108584e" filled="f" strokecolor="#d9d9d9">
                  <v:path arrowok="t"/>
                </v:shape>
                <v:shape id="Graphic 155" o:spid="_x0000_s1058" style="position:absolute;left:5344;top:22938;width:21247;height:1467;visibility:visible;mso-wrap-style:square;v-text-anchor:top" coordsize="21247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" path="m2124455,l,,,146304r2124455,l2124455,xe" fillcolor="#d1e2af" stroked="f">
                  <v:path arrowok="t"/>
                </v:shape>
                <v:shape id="Graphic 156" o:spid="_x0000_s1059" style="position:absolute;left:47;width:13;height:25488;visibility:visible;mso-wrap-style:square;v-text-anchor:top" coordsize="127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" path="m,l,2548762e" filled="f" strokecolor="white">
                  <v:path arrowok="t"/>
                </v:shape>
                <w10:wrap anchorx="page"/>
              </v:group>
            </w:pict>
          </mc:Fallback>
        </mc:AlternateContent>
      </w:r>
      <w:r>
        <w:rPr>
          <w:b/>
          <w:sz w:val="21"/>
        </w:rPr>
        <w:t>Consumer/General</w:t>
      </w:r>
      <w:r>
        <w:rPr>
          <w:b/>
          <w:spacing w:val="-15"/>
          <w:sz w:val="21"/>
        </w:rPr>
        <w:t xml:space="preserve"> </w:t>
      </w:r>
      <w:r>
        <w:rPr>
          <w:b/>
          <w:sz w:val="21"/>
        </w:rPr>
        <w:t>Public Health, Public health</w:t>
      </w:r>
    </w:p>
    <w:p w14:paraId="7F36963B" w14:textId="77777777" w:rsidR="00202B63" w:rsidRDefault="00C257FE">
      <w:pPr>
        <w:spacing w:before="2"/>
        <w:ind w:left="2125"/>
        <w:rPr>
          <w:b/>
          <w:sz w:val="21"/>
        </w:rPr>
      </w:pPr>
      <w:r>
        <w:rPr>
          <w:b/>
          <w:spacing w:val="-2"/>
          <w:sz w:val="21"/>
        </w:rPr>
        <w:t>representative/organisation</w:t>
      </w:r>
    </w:p>
    <w:p w14:paraId="7F36963C" w14:textId="77777777" w:rsidR="00202B63" w:rsidRDefault="00C257FE">
      <w:pPr>
        <w:spacing w:before="212"/>
        <w:ind w:left="993"/>
        <w:rPr>
          <w:b/>
          <w:sz w:val="21"/>
        </w:rPr>
      </w:pPr>
      <w:r>
        <w:rPr>
          <w:b/>
          <w:sz w:val="21"/>
        </w:rPr>
        <w:t>Breastfeeding</w:t>
      </w:r>
      <w:r>
        <w:rPr>
          <w:b/>
          <w:spacing w:val="-15"/>
          <w:sz w:val="21"/>
        </w:rPr>
        <w:t xml:space="preserve"> </w:t>
      </w:r>
      <w:r>
        <w:rPr>
          <w:b/>
          <w:sz w:val="21"/>
        </w:rPr>
        <w:t>Advocacy</w:t>
      </w:r>
      <w:r>
        <w:rPr>
          <w:b/>
          <w:spacing w:val="-13"/>
          <w:sz w:val="21"/>
        </w:rPr>
        <w:t xml:space="preserve"> </w:t>
      </w:r>
      <w:r>
        <w:rPr>
          <w:b/>
          <w:spacing w:val="-2"/>
          <w:sz w:val="21"/>
        </w:rPr>
        <w:t>Group/charity</w:t>
      </w:r>
    </w:p>
    <w:p w14:paraId="7F36963D" w14:textId="77777777" w:rsidR="00202B63" w:rsidRDefault="00202B63">
      <w:pPr>
        <w:pStyle w:val="BodyText"/>
        <w:spacing w:before="9"/>
        <w:rPr>
          <w:b/>
          <w:sz w:val="28"/>
        </w:rPr>
      </w:pPr>
    </w:p>
    <w:p w14:paraId="7F36963E" w14:textId="77777777" w:rsidR="00202B63" w:rsidRDefault="00C257FE">
      <w:pPr>
        <w:spacing w:before="1" w:line="571" w:lineRule="auto"/>
        <w:ind w:left="830" w:right="5087" w:firstLine="2030"/>
        <w:jc w:val="right"/>
        <w:rPr>
          <w:b/>
          <w:sz w:val="21"/>
        </w:rPr>
      </w:pPr>
      <w:r>
        <w:rPr>
          <w:b/>
          <w:sz w:val="21"/>
        </w:rPr>
        <w:t>Government</w:t>
      </w:r>
      <w:r>
        <w:rPr>
          <w:b/>
          <w:spacing w:val="-15"/>
          <w:sz w:val="21"/>
        </w:rPr>
        <w:t xml:space="preserve"> </w:t>
      </w:r>
      <w:r>
        <w:rPr>
          <w:b/>
          <w:sz w:val="21"/>
        </w:rPr>
        <w:t>agency Industry</w:t>
      </w:r>
      <w:r>
        <w:rPr>
          <w:b/>
          <w:spacing w:val="-15"/>
          <w:sz w:val="21"/>
        </w:rPr>
        <w:t xml:space="preserve"> </w:t>
      </w:r>
      <w:r>
        <w:rPr>
          <w:b/>
          <w:sz w:val="21"/>
        </w:rPr>
        <w:t>representative</w:t>
      </w:r>
      <w:r>
        <w:rPr>
          <w:b/>
          <w:spacing w:val="-15"/>
          <w:sz w:val="21"/>
        </w:rPr>
        <w:t xml:space="preserve"> </w:t>
      </w:r>
      <w:r>
        <w:rPr>
          <w:b/>
          <w:sz w:val="21"/>
        </w:rPr>
        <w:t>(MAIF-signatory) Industry representative (non-signatory)</w:t>
      </w:r>
    </w:p>
    <w:p w14:paraId="7F36963F" w14:textId="77777777" w:rsidR="00202B63" w:rsidRDefault="00C257FE">
      <w:pPr>
        <w:spacing w:line="238" w:lineRule="exact"/>
        <w:ind w:left="958" w:right="2153"/>
        <w:jc w:val="center"/>
        <w:rPr>
          <w:b/>
          <w:sz w:val="21"/>
        </w:rPr>
      </w:pPr>
      <w:r>
        <w:rPr>
          <w:b/>
          <w:spacing w:val="-2"/>
          <w:sz w:val="21"/>
        </w:rPr>
        <w:t>Academic</w:t>
      </w:r>
    </w:p>
    <w:p w14:paraId="7F369640" w14:textId="77777777" w:rsidR="00202B63" w:rsidRDefault="00202B63">
      <w:pPr>
        <w:pStyle w:val="BodyText"/>
        <w:rPr>
          <w:b/>
          <w:sz w:val="20"/>
        </w:rPr>
      </w:pPr>
    </w:p>
    <w:p w14:paraId="7F369643" w14:textId="06640A41" w:rsidR="00202B63" w:rsidRPr="00C05365" w:rsidRDefault="00C257FE" w:rsidP="00C05365">
      <w:pPr>
        <w:tabs>
          <w:tab w:val="left" w:pos="3074"/>
          <w:tab w:val="left" w:pos="3892"/>
          <w:tab w:val="left" w:pos="6391"/>
          <w:tab w:val="left" w:pos="7501"/>
        </w:tabs>
        <w:spacing w:before="211"/>
        <w:ind w:left="1382"/>
        <w:rPr>
          <w:b/>
          <w:sz w:val="21"/>
        </w:rPr>
      </w:pPr>
      <w:r>
        <w:rPr>
          <w:noProof/>
        </w:rPr>
        <mc:AlternateContent>
          <mc:Choice Requires="wps">
            <w:drawing>
              <wp:anchor distT="0" distB="0" distL="0" distR="0" simplePos="0" relativeHeight="251479552" behindDoc="0" locked="0" layoutInCell="1" allowOverlap="1" wp14:anchorId="7F369D4F" wp14:editId="63D0E4E2">
                <wp:simplePos x="0" y="0"/>
                <wp:positionH relativeFrom="page">
                  <wp:posOffset>1251077</wp:posOffset>
                </wp:positionH>
                <wp:positionV relativeFrom="paragraph">
                  <wp:posOffset>180598</wp:posOffset>
                </wp:positionV>
                <wp:extent cx="67310" cy="6731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9909E"/>
                        </a:solidFill>
                      </wps:spPr>
                      <wps:bodyPr wrap="square" lIns="0" tIns="0" rIns="0" bIns="0" rtlCol="0">
                        <a:prstTxWarp prst="textNoShape">
                          <a:avLst/>
                        </a:prstTxWarp>
                        <a:noAutofit/>
                      </wps:bodyPr>
                    </wps:wsp>
                  </a:graphicData>
                </a:graphic>
              </wp:anchor>
            </w:drawing>
          </mc:Choice>
          <mc:Fallback>
            <w:pict>
              <v:shape w14:anchorId="13442AB0" id="Graphic 157" o:spid="_x0000_s1026" alt="&quot;&quot;" style="position:absolute;margin-left:98.5pt;margin-top:14.2pt;width:5.3pt;height:5.3pt;z-index:251479552;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" path="m67036,l,,,67036r67036,l67036,xe" fillcolor="#79909e" stroked="f">
                <v:path arrowok="t"/>
                <w10:wrap anchorx="page"/>
              </v:shape>
            </w:pict>
          </mc:Fallback>
        </mc:AlternateContent>
      </w:r>
      <w:r>
        <w:rPr>
          <w:noProof/>
        </w:rPr>
        <mc:AlternateContent>
          <mc:Choice Requires="wps">
            <w:drawing>
              <wp:anchor distT="0" distB="0" distL="0" distR="0" simplePos="0" relativeHeight="251677184" behindDoc="1" locked="0" layoutInCell="1" allowOverlap="1" wp14:anchorId="7F369D51" wp14:editId="322700F3">
                <wp:simplePos x="0" y="0"/>
                <wp:positionH relativeFrom="page">
                  <wp:posOffset>2325877</wp:posOffset>
                </wp:positionH>
                <wp:positionV relativeFrom="paragraph">
                  <wp:posOffset>180598</wp:posOffset>
                </wp:positionV>
                <wp:extent cx="67310" cy="67310"/>
                <wp:effectExtent l="0" t="0" r="0" b="0"/>
                <wp:wrapNone/>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364249"/>
                        </a:solidFill>
                      </wps:spPr>
                      <wps:bodyPr wrap="square" lIns="0" tIns="0" rIns="0" bIns="0" rtlCol="0">
                        <a:prstTxWarp prst="textNoShape">
                          <a:avLst/>
                        </a:prstTxWarp>
                        <a:noAutofit/>
                      </wps:bodyPr>
                    </wps:wsp>
                  </a:graphicData>
                </a:graphic>
              </wp:anchor>
            </w:drawing>
          </mc:Choice>
          <mc:Fallback>
            <w:pict>
              <v:shape w14:anchorId="15FE551A" id="Graphic 158" o:spid="_x0000_s1026" alt="&quot;&quot;" style="position:absolute;margin-left:183.15pt;margin-top:14.2pt;width:5.3pt;height:5.3pt;z-index:-251639296;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" path="m67036,l,,,67036r67036,l67036,xe" fillcolor="#364249" stroked="f">
                <v:path arrowok="t"/>
                <w10:wrap anchorx="page"/>
              </v:shape>
            </w:pict>
          </mc:Fallback>
        </mc:AlternateContent>
      </w:r>
      <w:r>
        <w:rPr>
          <w:noProof/>
        </w:rPr>
        <mc:AlternateContent>
          <mc:Choice Requires="wps">
            <w:drawing>
              <wp:anchor distT="0" distB="0" distL="0" distR="0" simplePos="0" relativeHeight="251685376" behindDoc="1" locked="0" layoutInCell="1" allowOverlap="1" wp14:anchorId="7F369D53" wp14:editId="1D5C2AB8">
                <wp:simplePos x="0" y="0"/>
                <wp:positionH relativeFrom="page">
                  <wp:posOffset>2845054</wp:posOffset>
                </wp:positionH>
                <wp:positionV relativeFrom="paragraph">
                  <wp:posOffset>180598</wp:posOffset>
                </wp:positionV>
                <wp:extent cx="67310" cy="67310"/>
                <wp:effectExtent l="0" t="0" r="0" b="0"/>
                <wp:wrapNone/>
                <wp:docPr id="159" name="Graphic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2D3D6"/>
                        </a:solidFill>
                      </wps:spPr>
                      <wps:bodyPr wrap="square" lIns="0" tIns="0" rIns="0" bIns="0" rtlCol="0">
                        <a:prstTxWarp prst="textNoShape">
                          <a:avLst/>
                        </a:prstTxWarp>
                        <a:noAutofit/>
                      </wps:bodyPr>
                    </wps:wsp>
                  </a:graphicData>
                </a:graphic>
              </wp:anchor>
            </w:drawing>
          </mc:Choice>
          <mc:Fallback>
            <w:pict>
              <v:shape w14:anchorId="7E070AE8" id="Graphic 159" o:spid="_x0000_s1026" alt="&quot;&quot;" style="position:absolute;margin-left:224pt;margin-top:14.2pt;width:5.3pt;height:5.3pt;z-index:-251631104;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" path="m67036,l,,,67036r67036,l67036,xe" fillcolor="#d2d3d6" stroked="f">
                <v:path arrowok="t"/>
                <w10:wrap anchorx="page"/>
              </v:shape>
            </w:pict>
          </mc:Fallback>
        </mc:AlternateContent>
      </w:r>
      <w:r>
        <w:rPr>
          <w:noProof/>
        </w:rPr>
        <mc:AlternateContent>
          <mc:Choice Requires="wps">
            <w:drawing>
              <wp:anchor distT="0" distB="0" distL="0" distR="0" simplePos="0" relativeHeight="251693568" behindDoc="1" locked="0" layoutInCell="1" allowOverlap="1" wp14:anchorId="7F369D55" wp14:editId="73DF9069">
                <wp:simplePos x="0" y="0"/>
                <wp:positionH relativeFrom="page">
                  <wp:posOffset>4431029</wp:posOffset>
                </wp:positionH>
                <wp:positionV relativeFrom="paragraph">
                  <wp:posOffset>180598</wp:posOffset>
                </wp:positionV>
                <wp:extent cx="67310" cy="67310"/>
                <wp:effectExtent l="0" t="0" r="0" b="0"/>
                <wp:wrapNone/>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82C55C"/>
                        </a:solidFill>
                      </wps:spPr>
                      <wps:bodyPr wrap="square" lIns="0" tIns="0" rIns="0" bIns="0" rtlCol="0">
                        <a:prstTxWarp prst="textNoShape">
                          <a:avLst/>
                        </a:prstTxWarp>
                        <a:noAutofit/>
                      </wps:bodyPr>
                    </wps:wsp>
                  </a:graphicData>
                </a:graphic>
              </wp:anchor>
            </w:drawing>
          </mc:Choice>
          <mc:Fallback>
            <w:pict>
              <v:shape w14:anchorId="75F3E1D2" id="Graphic 160" o:spid="_x0000_s1026" alt="&quot;&quot;" style="position:absolute;margin-left:348.9pt;margin-top:14.2pt;width:5.3pt;height:5.3pt;z-index:-251622912;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" path="m67036,l,,,67036r67036,l67036,xe" fillcolor="#82c55c" stroked="f">
                <v:path arrowok="t"/>
                <w10:wrap anchorx="page"/>
              </v:shape>
            </w:pict>
          </mc:Fallback>
        </mc:AlternateContent>
      </w:r>
      <w:r>
        <w:rPr>
          <w:noProof/>
        </w:rPr>
        <mc:AlternateContent>
          <mc:Choice Requires="wps">
            <w:drawing>
              <wp:anchor distT="0" distB="0" distL="0" distR="0" simplePos="0" relativeHeight="251701760" behindDoc="1" locked="0" layoutInCell="1" allowOverlap="1" wp14:anchorId="7F369D57" wp14:editId="62B3F57E">
                <wp:simplePos x="0" y="0"/>
                <wp:positionH relativeFrom="page">
                  <wp:posOffset>5135498</wp:posOffset>
                </wp:positionH>
                <wp:positionV relativeFrom="paragraph">
                  <wp:posOffset>180598</wp:posOffset>
                </wp:positionV>
                <wp:extent cx="67310" cy="67310"/>
                <wp:effectExtent l="0" t="0" r="0" b="0"/>
                <wp:wrapNone/>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1E2AF"/>
                        </a:solidFill>
                      </wps:spPr>
                      <wps:bodyPr wrap="square" lIns="0" tIns="0" rIns="0" bIns="0" rtlCol="0">
                        <a:prstTxWarp prst="textNoShape">
                          <a:avLst/>
                        </a:prstTxWarp>
                        <a:noAutofit/>
                      </wps:bodyPr>
                    </wps:wsp>
                  </a:graphicData>
                </a:graphic>
              </wp:anchor>
            </w:drawing>
          </mc:Choice>
          <mc:Fallback>
            <w:pict>
              <v:shape w14:anchorId="5C86B626" id="Graphic 161" o:spid="_x0000_s1026" alt="&quot;&quot;" style="position:absolute;margin-left:404.35pt;margin-top:14.2pt;width:5.3pt;height:5.3pt;z-index:-251614720;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" path="m67036,l,,,67036r67036,l67036,xe" fillcolor="#d1e2af" stroked="f">
                <v:path arrowok="t"/>
                <w10:wrap anchorx="page"/>
              </v:shape>
            </w:pict>
          </mc:Fallback>
        </mc:AlternateContent>
      </w:r>
      <w:r>
        <w:rPr>
          <w:b/>
          <w:sz w:val="21"/>
        </w:rPr>
        <w:t>Strongly</w:t>
      </w:r>
      <w:r>
        <w:rPr>
          <w:b/>
          <w:spacing w:val="-8"/>
          <w:sz w:val="21"/>
        </w:rPr>
        <w:t xml:space="preserve"> </w:t>
      </w:r>
      <w:r>
        <w:rPr>
          <w:b/>
          <w:spacing w:val="-4"/>
          <w:sz w:val="21"/>
        </w:rPr>
        <w:t>agree</w:t>
      </w:r>
      <w:r>
        <w:rPr>
          <w:b/>
          <w:sz w:val="21"/>
        </w:rPr>
        <w:tab/>
      </w:r>
      <w:r>
        <w:rPr>
          <w:b/>
          <w:spacing w:val="-4"/>
          <w:sz w:val="21"/>
        </w:rPr>
        <w:t>Agree</w:t>
      </w:r>
      <w:r>
        <w:rPr>
          <w:b/>
          <w:sz w:val="21"/>
        </w:rPr>
        <w:tab/>
        <w:t>Unsure</w:t>
      </w:r>
      <w:r>
        <w:rPr>
          <w:b/>
          <w:spacing w:val="-3"/>
          <w:sz w:val="21"/>
        </w:rPr>
        <w:t xml:space="preserve"> </w:t>
      </w:r>
      <w:r>
        <w:rPr>
          <w:b/>
          <w:sz w:val="21"/>
        </w:rPr>
        <w:t>/</w:t>
      </w:r>
      <w:r>
        <w:rPr>
          <w:b/>
          <w:spacing w:val="-5"/>
          <w:sz w:val="21"/>
        </w:rPr>
        <w:t xml:space="preserve"> </w:t>
      </w:r>
      <w:r>
        <w:rPr>
          <w:b/>
          <w:sz w:val="21"/>
        </w:rPr>
        <w:t>Not</w:t>
      </w:r>
      <w:r>
        <w:rPr>
          <w:b/>
          <w:spacing w:val="-6"/>
          <w:sz w:val="21"/>
        </w:rPr>
        <w:t xml:space="preserve"> </w:t>
      </w:r>
      <w:r>
        <w:rPr>
          <w:b/>
          <w:spacing w:val="-2"/>
          <w:sz w:val="21"/>
        </w:rPr>
        <w:t>answered</w:t>
      </w:r>
      <w:r>
        <w:rPr>
          <w:b/>
          <w:sz w:val="21"/>
        </w:rPr>
        <w:tab/>
      </w:r>
      <w:r>
        <w:rPr>
          <w:b/>
          <w:spacing w:val="-2"/>
          <w:sz w:val="21"/>
        </w:rPr>
        <w:t>Disagree</w:t>
      </w:r>
      <w:r>
        <w:rPr>
          <w:b/>
          <w:sz w:val="21"/>
        </w:rPr>
        <w:tab/>
        <w:t>Strongly</w:t>
      </w:r>
      <w:r>
        <w:rPr>
          <w:b/>
          <w:spacing w:val="-10"/>
          <w:sz w:val="21"/>
        </w:rPr>
        <w:t xml:space="preserve"> </w:t>
      </w:r>
      <w:r>
        <w:rPr>
          <w:b/>
          <w:spacing w:val="-2"/>
          <w:sz w:val="21"/>
        </w:rPr>
        <w:t>disagree</w:t>
      </w:r>
    </w:p>
    <w:p w14:paraId="7F369644" w14:textId="77777777" w:rsidR="00202B63" w:rsidRPr="00684574" w:rsidRDefault="00C257FE" w:rsidP="00F64FF0">
      <w:pPr>
        <w:pStyle w:val="Heading3"/>
        <w:numPr>
          <w:ilvl w:val="2"/>
          <w:numId w:val="47"/>
        </w:numPr>
        <w:ind w:left="1843" w:right="189"/>
      </w:pPr>
      <w:bookmarkStart w:id="16" w:name="_Toc152861108"/>
      <w:r w:rsidRPr="00684574">
        <w:t>Reasons</w:t>
      </w:r>
      <w:r w:rsidRPr="00684574">
        <w:rPr>
          <w:spacing w:val="-9"/>
        </w:rPr>
        <w:t xml:space="preserve"> </w:t>
      </w:r>
      <w:r w:rsidRPr="00684574">
        <w:t>for</w:t>
      </w:r>
      <w:r w:rsidRPr="00684574">
        <w:rPr>
          <w:spacing w:val="-3"/>
        </w:rPr>
        <w:t xml:space="preserve"> </w:t>
      </w:r>
      <w:r w:rsidRPr="00684574">
        <w:t>MAIF</w:t>
      </w:r>
      <w:r w:rsidRPr="00684574">
        <w:rPr>
          <w:spacing w:val="-16"/>
        </w:rPr>
        <w:t xml:space="preserve"> </w:t>
      </w:r>
      <w:r w:rsidRPr="00684574">
        <w:t>Agreement</w:t>
      </w:r>
      <w:r w:rsidRPr="00684574">
        <w:rPr>
          <w:spacing w:val="-2"/>
        </w:rPr>
        <w:t xml:space="preserve"> effectiveness</w:t>
      </w:r>
      <w:bookmarkEnd w:id="16"/>
    </w:p>
    <w:p w14:paraId="7F369646" w14:textId="37A7EEC5" w:rsidR="00202B63" w:rsidRPr="00C05365" w:rsidRDefault="00C257FE" w:rsidP="00C05365">
      <w:pPr>
        <w:pStyle w:val="BodyText"/>
        <w:spacing w:before="49" w:line="276" w:lineRule="auto"/>
        <w:ind w:left="700" w:right="234"/>
        <w:jc w:val="both"/>
      </w:pPr>
      <w:r>
        <w:t>As outlined above, the general consensus amongst consumers, public health and health representatives,</w:t>
      </w:r>
      <w:r>
        <w:rPr>
          <w:spacing w:val="-12"/>
        </w:rPr>
        <w:t xml:space="preserve"> </w:t>
      </w:r>
      <w:r>
        <w:t>government</w:t>
      </w:r>
      <w:r>
        <w:rPr>
          <w:spacing w:val="-12"/>
        </w:rPr>
        <w:t xml:space="preserve"> </w:t>
      </w:r>
      <w:r>
        <w:t>agencies,</w:t>
      </w:r>
      <w:r>
        <w:rPr>
          <w:spacing w:val="-12"/>
        </w:rPr>
        <w:t xml:space="preserve"> </w:t>
      </w:r>
      <w:r>
        <w:t>breastfeeding</w:t>
      </w:r>
      <w:r>
        <w:rPr>
          <w:spacing w:val="-11"/>
        </w:rPr>
        <w:t xml:space="preserve"> </w:t>
      </w:r>
      <w:r>
        <w:t>advocates,</w:t>
      </w:r>
      <w:r>
        <w:rPr>
          <w:spacing w:val="-12"/>
        </w:rPr>
        <w:t xml:space="preserve"> </w:t>
      </w:r>
      <w:r>
        <w:t>and</w:t>
      </w:r>
      <w:r>
        <w:rPr>
          <w:spacing w:val="-11"/>
        </w:rPr>
        <w:t xml:space="preserve"> </w:t>
      </w:r>
      <w:r>
        <w:t>academics</w:t>
      </w:r>
      <w:r>
        <w:rPr>
          <w:spacing w:val="-13"/>
        </w:rPr>
        <w:t xml:space="preserve"> </w:t>
      </w:r>
      <w:r>
        <w:t>was</w:t>
      </w:r>
      <w:r>
        <w:rPr>
          <w:spacing w:val="-13"/>
        </w:rPr>
        <w:t xml:space="preserve"> </w:t>
      </w:r>
      <w:r>
        <w:t>that</w:t>
      </w:r>
      <w:r>
        <w:rPr>
          <w:spacing w:val="-12"/>
        </w:rPr>
        <w:t xml:space="preserve"> </w:t>
      </w:r>
      <w:r>
        <w:t xml:space="preserve">the MAIF Agreement is not effective. This is discussed further at </w:t>
      </w:r>
      <w:hyperlink w:anchor="_bookmark12" w:history="1">
        <w:r w:rsidRPr="00E07804">
          <w:rPr>
            <w:rStyle w:val="Hyperlink"/>
          </w:rPr>
          <w:t>section 3.1.3</w:t>
        </w:r>
      </w:hyperlink>
      <w:r>
        <w:rPr>
          <w:b/>
          <w:color w:val="00AFEF"/>
        </w:rPr>
        <w:t xml:space="preserve"> </w:t>
      </w:r>
      <w:r>
        <w:t>below.</w:t>
      </w:r>
    </w:p>
    <w:p w14:paraId="7F369648" w14:textId="3AFE479F" w:rsidR="00202B63" w:rsidRPr="00C05365" w:rsidRDefault="00C257FE" w:rsidP="00C05365">
      <w:pPr>
        <w:pStyle w:val="BodyText"/>
        <w:spacing w:before="120" w:line="276" w:lineRule="auto"/>
        <w:ind w:left="700" w:right="230"/>
        <w:jc w:val="both"/>
      </w:pPr>
      <w:r>
        <w:t>However, the consensus among industry representatives is that the MAIF Agreement is a robust</w:t>
      </w:r>
      <w:r>
        <w:rPr>
          <w:spacing w:val="-1"/>
        </w:rPr>
        <w:t xml:space="preserve"> </w:t>
      </w:r>
      <w:r>
        <w:t>and</w:t>
      </w:r>
      <w:r>
        <w:rPr>
          <w:spacing w:val="-1"/>
        </w:rPr>
        <w:t xml:space="preserve"> </w:t>
      </w:r>
      <w:r>
        <w:t>cost-effective</w:t>
      </w:r>
      <w:r>
        <w:rPr>
          <w:spacing w:val="-1"/>
        </w:rPr>
        <w:t xml:space="preserve"> </w:t>
      </w:r>
      <w:r>
        <w:t>framework</w:t>
      </w:r>
      <w:r>
        <w:rPr>
          <w:spacing w:val="-2"/>
        </w:rPr>
        <w:t xml:space="preserve"> </w:t>
      </w:r>
      <w:r>
        <w:t>that</w:t>
      </w:r>
      <w:r>
        <w:rPr>
          <w:spacing w:val="-1"/>
        </w:rPr>
        <w:t xml:space="preserve"> </w:t>
      </w:r>
      <w:r>
        <w:t>is fit-for-purpose</w:t>
      </w:r>
      <w:r>
        <w:rPr>
          <w:spacing w:val="-1"/>
        </w:rPr>
        <w:t xml:space="preserve"> </w:t>
      </w:r>
      <w:r>
        <w:t>and</w:t>
      </w:r>
      <w:r>
        <w:rPr>
          <w:spacing w:val="-5"/>
        </w:rPr>
        <w:t xml:space="preserve"> </w:t>
      </w:r>
      <w:r>
        <w:t>highly</w:t>
      </w:r>
      <w:r>
        <w:rPr>
          <w:spacing w:val="-2"/>
        </w:rPr>
        <w:t xml:space="preserve"> </w:t>
      </w:r>
      <w:r>
        <w:t>effective</w:t>
      </w:r>
      <w:r>
        <w:rPr>
          <w:spacing w:val="-1"/>
        </w:rPr>
        <w:t xml:space="preserve"> </w:t>
      </w:r>
      <w:r>
        <w:t>in</w:t>
      </w:r>
      <w:r>
        <w:rPr>
          <w:spacing w:val="-5"/>
        </w:rPr>
        <w:t xml:space="preserve"> </w:t>
      </w:r>
      <w:r>
        <w:t>achieving</w:t>
      </w:r>
      <w:r>
        <w:rPr>
          <w:spacing w:val="-1"/>
        </w:rPr>
        <w:t xml:space="preserve"> </w:t>
      </w:r>
      <w:r>
        <w:t>its aims. The Review heard that breastfeeding rates have remained relatively consistent since the</w:t>
      </w:r>
      <w:r>
        <w:rPr>
          <w:spacing w:val="-10"/>
        </w:rPr>
        <w:t xml:space="preserve"> </w:t>
      </w:r>
      <w:r>
        <w:t>establishment</w:t>
      </w:r>
      <w:r>
        <w:rPr>
          <w:spacing w:val="-11"/>
        </w:rPr>
        <w:t xml:space="preserve"> </w:t>
      </w:r>
      <w:r>
        <w:t>of</w:t>
      </w:r>
      <w:r>
        <w:rPr>
          <w:spacing w:val="-11"/>
        </w:rPr>
        <w:t xml:space="preserve"> </w:t>
      </w:r>
      <w:r>
        <w:t>the</w:t>
      </w:r>
      <w:r>
        <w:rPr>
          <w:spacing w:val="-5"/>
        </w:rPr>
        <w:t xml:space="preserve"> </w:t>
      </w:r>
      <w:r>
        <w:t>MAIF</w:t>
      </w:r>
      <w:r>
        <w:rPr>
          <w:spacing w:val="-7"/>
        </w:rPr>
        <w:t xml:space="preserve"> </w:t>
      </w:r>
      <w:r>
        <w:t>Agreement.</w:t>
      </w:r>
      <w:r>
        <w:rPr>
          <w:spacing w:val="40"/>
        </w:rPr>
        <w:t xml:space="preserve"> </w:t>
      </w:r>
      <w:r>
        <w:t>Broadly,</w:t>
      </w:r>
      <w:r>
        <w:rPr>
          <w:spacing w:val="-6"/>
        </w:rPr>
        <w:t xml:space="preserve"> </w:t>
      </w:r>
      <w:r>
        <w:t>industry</w:t>
      </w:r>
      <w:r>
        <w:rPr>
          <w:spacing w:val="-12"/>
        </w:rPr>
        <w:t xml:space="preserve"> </w:t>
      </w:r>
      <w:r>
        <w:t>representatives</w:t>
      </w:r>
      <w:r>
        <w:rPr>
          <w:spacing w:val="-7"/>
        </w:rPr>
        <w:t xml:space="preserve"> </w:t>
      </w:r>
      <w:r>
        <w:t>were</w:t>
      </w:r>
      <w:r>
        <w:rPr>
          <w:spacing w:val="-10"/>
        </w:rPr>
        <w:t xml:space="preserve"> </w:t>
      </w:r>
      <w:r>
        <w:t>of</w:t>
      </w:r>
      <w:r>
        <w:rPr>
          <w:spacing w:val="-6"/>
        </w:rPr>
        <w:t xml:space="preserve"> </w:t>
      </w:r>
      <w:r>
        <w:t>the</w:t>
      </w:r>
      <w:r>
        <w:rPr>
          <w:spacing w:val="-10"/>
        </w:rPr>
        <w:t xml:space="preserve"> </w:t>
      </w:r>
      <w:r>
        <w:t>view that there are a range of other</w:t>
      </w:r>
      <w:r>
        <w:rPr>
          <w:spacing w:val="-2"/>
        </w:rPr>
        <w:t xml:space="preserve"> </w:t>
      </w:r>
      <w:r>
        <w:t>processes and norms in place which complement the aims of the</w:t>
      </w:r>
      <w:r>
        <w:rPr>
          <w:spacing w:val="-8"/>
        </w:rPr>
        <w:t xml:space="preserve"> </w:t>
      </w:r>
      <w:r>
        <w:t>MAIF</w:t>
      </w:r>
      <w:r>
        <w:rPr>
          <w:spacing w:val="-10"/>
        </w:rPr>
        <w:t xml:space="preserve"> </w:t>
      </w:r>
      <w:r>
        <w:t>Agreement</w:t>
      </w:r>
      <w:r>
        <w:rPr>
          <w:spacing w:val="-8"/>
        </w:rPr>
        <w:t xml:space="preserve"> </w:t>
      </w:r>
      <w:r>
        <w:t>and</w:t>
      </w:r>
      <w:r>
        <w:rPr>
          <w:spacing w:val="-8"/>
        </w:rPr>
        <w:t xml:space="preserve"> </w:t>
      </w:r>
      <w:r>
        <w:t>that</w:t>
      </w:r>
      <w:r>
        <w:rPr>
          <w:spacing w:val="-9"/>
        </w:rPr>
        <w:t xml:space="preserve"> </w:t>
      </w:r>
      <w:r>
        <w:t>as</w:t>
      </w:r>
      <w:r>
        <w:rPr>
          <w:spacing w:val="-10"/>
        </w:rPr>
        <w:t xml:space="preserve"> </w:t>
      </w:r>
      <w:r>
        <w:t>a</w:t>
      </w:r>
      <w:r>
        <w:rPr>
          <w:spacing w:val="-8"/>
        </w:rPr>
        <w:t xml:space="preserve"> </w:t>
      </w:r>
      <w:r>
        <w:t>result,</w:t>
      </w:r>
      <w:r>
        <w:rPr>
          <w:spacing w:val="-9"/>
        </w:rPr>
        <w:t xml:space="preserve"> </w:t>
      </w:r>
      <w:r>
        <w:t>there</w:t>
      </w:r>
      <w:r>
        <w:rPr>
          <w:spacing w:val="-8"/>
        </w:rPr>
        <w:t xml:space="preserve"> </w:t>
      </w:r>
      <w:r>
        <w:t>have</w:t>
      </w:r>
      <w:r>
        <w:rPr>
          <w:spacing w:val="-8"/>
        </w:rPr>
        <w:t xml:space="preserve"> </w:t>
      </w:r>
      <w:r>
        <w:t>been</w:t>
      </w:r>
      <w:r>
        <w:rPr>
          <w:spacing w:val="-8"/>
        </w:rPr>
        <w:t xml:space="preserve"> </w:t>
      </w:r>
      <w:r>
        <w:t>relatively</w:t>
      </w:r>
      <w:r>
        <w:rPr>
          <w:spacing w:val="-10"/>
        </w:rPr>
        <w:t xml:space="preserve"> </w:t>
      </w:r>
      <w:r>
        <w:t>low</w:t>
      </w:r>
      <w:r>
        <w:rPr>
          <w:spacing w:val="-11"/>
        </w:rPr>
        <w:t xml:space="preserve"> </w:t>
      </w:r>
      <w:r>
        <w:t>numbers</w:t>
      </w:r>
      <w:r>
        <w:rPr>
          <w:spacing w:val="-10"/>
        </w:rPr>
        <w:t xml:space="preserve"> </w:t>
      </w:r>
      <w:r>
        <w:t>of</w:t>
      </w:r>
      <w:r>
        <w:rPr>
          <w:spacing w:val="-9"/>
        </w:rPr>
        <w:t xml:space="preserve"> </w:t>
      </w:r>
      <w:r>
        <w:t>breaches of the MAIF Agreement since its implementation.</w:t>
      </w:r>
    </w:p>
    <w:p w14:paraId="7F36964A" w14:textId="7F000781" w:rsidR="00202B63" w:rsidRPr="00C05365" w:rsidRDefault="00C257FE" w:rsidP="00C05365">
      <w:pPr>
        <w:pStyle w:val="BodyText"/>
        <w:spacing w:before="120"/>
        <w:ind w:left="700"/>
        <w:jc w:val="both"/>
      </w:pPr>
      <w:r>
        <w:t>Industry</w:t>
      </w:r>
      <w:r>
        <w:rPr>
          <w:spacing w:val="-8"/>
        </w:rPr>
        <w:t xml:space="preserve"> </w:t>
      </w:r>
      <w:r>
        <w:t>stakeholders</w:t>
      </w:r>
      <w:r>
        <w:rPr>
          <w:spacing w:val="-5"/>
        </w:rPr>
        <w:t xml:space="preserve"> </w:t>
      </w:r>
      <w:r>
        <w:t>highlighted</w:t>
      </w:r>
      <w:r>
        <w:rPr>
          <w:spacing w:val="-10"/>
        </w:rPr>
        <w:t xml:space="preserve"> </w:t>
      </w:r>
      <w:r>
        <w:t>the</w:t>
      </w:r>
      <w:r>
        <w:rPr>
          <w:spacing w:val="-6"/>
        </w:rPr>
        <w:t xml:space="preserve"> </w:t>
      </w:r>
      <w:r>
        <w:rPr>
          <w:spacing w:val="-2"/>
        </w:rPr>
        <w:t>following:</w:t>
      </w:r>
    </w:p>
    <w:p w14:paraId="7F36964B" w14:textId="77777777" w:rsidR="00202B63" w:rsidRDefault="00C257FE" w:rsidP="00C05365">
      <w:pPr>
        <w:pStyle w:val="ListParagraph"/>
        <w:numPr>
          <w:ilvl w:val="0"/>
          <w:numId w:val="24"/>
        </w:numPr>
        <w:tabs>
          <w:tab w:val="left" w:pos="1419"/>
          <w:tab w:val="left" w:pos="1421"/>
        </w:tabs>
        <w:spacing w:before="120" w:line="273" w:lineRule="auto"/>
        <w:ind w:right="244"/>
        <w:jc w:val="both"/>
      </w:pPr>
      <w:r>
        <w:t>Individual companies have their own compliance obligations and mechanisms that support the aims of the MAIF Agreement.</w:t>
      </w:r>
    </w:p>
    <w:p w14:paraId="7F36964C" w14:textId="77777777" w:rsidR="00202B63" w:rsidRDefault="00C257FE">
      <w:pPr>
        <w:pStyle w:val="ListParagraph"/>
        <w:numPr>
          <w:ilvl w:val="0"/>
          <w:numId w:val="24"/>
        </w:numPr>
        <w:tabs>
          <w:tab w:val="left" w:pos="1419"/>
          <w:tab w:val="left" w:pos="1421"/>
        </w:tabs>
        <w:spacing w:before="120" w:line="273" w:lineRule="auto"/>
        <w:ind w:right="231"/>
        <w:jc w:val="both"/>
      </w:pPr>
      <w:r>
        <w:t>There</w:t>
      </w:r>
      <w:r>
        <w:rPr>
          <w:spacing w:val="-1"/>
        </w:rPr>
        <w:t xml:space="preserve"> </w:t>
      </w:r>
      <w:r>
        <w:t>are</w:t>
      </w:r>
      <w:r>
        <w:rPr>
          <w:spacing w:val="-1"/>
        </w:rPr>
        <w:t xml:space="preserve"> </w:t>
      </w:r>
      <w:r>
        <w:t>guidance documents for interpreting</w:t>
      </w:r>
      <w:r>
        <w:rPr>
          <w:spacing w:val="-1"/>
        </w:rPr>
        <w:t xml:space="preserve"> </w:t>
      </w:r>
      <w:r>
        <w:t>the MAIF</w:t>
      </w:r>
      <w:r>
        <w:rPr>
          <w:spacing w:val="-3"/>
        </w:rPr>
        <w:t xml:space="preserve"> </w:t>
      </w:r>
      <w:r>
        <w:t>Agreement</w:t>
      </w:r>
      <w:r>
        <w:rPr>
          <w:spacing w:val="-1"/>
        </w:rPr>
        <w:t xml:space="preserve"> </w:t>
      </w:r>
      <w:r>
        <w:t>that help ensure the MAIF Agreement remains fit-for-purpose.</w:t>
      </w:r>
    </w:p>
    <w:p w14:paraId="7F36964D" w14:textId="77777777" w:rsidR="00202B63" w:rsidRDefault="00C257FE">
      <w:pPr>
        <w:pStyle w:val="ListParagraph"/>
        <w:numPr>
          <w:ilvl w:val="0"/>
          <w:numId w:val="24"/>
        </w:numPr>
        <w:tabs>
          <w:tab w:val="left" w:pos="1419"/>
          <w:tab w:val="left" w:pos="1421"/>
        </w:tabs>
        <w:spacing w:before="125" w:line="273" w:lineRule="auto"/>
        <w:ind w:right="236"/>
        <w:jc w:val="both"/>
      </w:pPr>
      <w:r>
        <w:t>Signatories are committed to complying with the MAIF Agreement and take their obligations and the risk of reputational damage very seriously. Accordingly, public reporting of breaches provides sufficient deterrence for non-compliance. This is a stronger motivator than financial penalties would be if implemented.</w:t>
      </w:r>
    </w:p>
    <w:p w14:paraId="7F36964E" w14:textId="77777777" w:rsidR="00202B63" w:rsidRDefault="00202B63">
      <w:pPr>
        <w:spacing w:line="273" w:lineRule="auto"/>
        <w:jc w:val="both"/>
        <w:sectPr w:rsidR="00202B63">
          <w:pgSz w:w="11910" w:h="16840"/>
          <w:pgMar w:top="1260" w:right="1200" w:bottom="980" w:left="740" w:header="726" w:footer="787" w:gutter="0"/>
          <w:cols w:space="720"/>
        </w:sectPr>
      </w:pPr>
    </w:p>
    <w:p w14:paraId="7F36964F" w14:textId="77777777" w:rsidR="00202B63" w:rsidRDefault="00C257FE">
      <w:pPr>
        <w:pStyle w:val="ListParagraph"/>
        <w:numPr>
          <w:ilvl w:val="0"/>
          <w:numId w:val="24"/>
        </w:numPr>
        <w:tabs>
          <w:tab w:val="left" w:pos="1419"/>
          <w:tab w:val="left" w:pos="1421"/>
        </w:tabs>
        <w:spacing w:before="164" w:line="273" w:lineRule="auto"/>
        <w:ind w:right="234"/>
        <w:jc w:val="both"/>
      </w:pPr>
      <w:r>
        <w:t>The</w:t>
      </w:r>
      <w:r>
        <w:rPr>
          <w:spacing w:val="-16"/>
        </w:rPr>
        <w:t xml:space="preserve"> </w:t>
      </w:r>
      <w:r>
        <w:t>INC</w:t>
      </w:r>
      <w:r>
        <w:rPr>
          <w:spacing w:val="-15"/>
        </w:rPr>
        <w:t xml:space="preserve"> </w:t>
      </w:r>
      <w:r>
        <w:t>has</w:t>
      </w:r>
      <w:r>
        <w:rPr>
          <w:spacing w:val="-15"/>
        </w:rPr>
        <w:t xml:space="preserve"> </w:t>
      </w:r>
      <w:r>
        <w:t>processes</w:t>
      </w:r>
      <w:r>
        <w:rPr>
          <w:spacing w:val="-16"/>
        </w:rPr>
        <w:t xml:space="preserve"> </w:t>
      </w:r>
      <w:r>
        <w:t>for</w:t>
      </w:r>
      <w:r>
        <w:rPr>
          <w:spacing w:val="-15"/>
        </w:rPr>
        <w:t xml:space="preserve"> </w:t>
      </w:r>
      <w:r>
        <w:t>managing</w:t>
      </w:r>
      <w:r>
        <w:rPr>
          <w:spacing w:val="-15"/>
        </w:rPr>
        <w:t xml:space="preserve"> </w:t>
      </w:r>
      <w:r>
        <w:t>allegations</w:t>
      </w:r>
      <w:r>
        <w:rPr>
          <w:spacing w:val="-15"/>
        </w:rPr>
        <w:t xml:space="preserve"> </w:t>
      </w:r>
      <w:r>
        <w:t>against</w:t>
      </w:r>
      <w:r>
        <w:rPr>
          <w:spacing w:val="-16"/>
        </w:rPr>
        <w:t xml:space="preserve"> </w:t>
      </w:r>
      <w:r>
        <w:t>other</w:t>
      </w:r>
      <w:r>
        <w:rPr>
          <w:spacing w:val="-15"/>
        </w:rPr>
        <w:t xml:space="preserve"> </w:t>
      </w:r>
      <w:r>
        <w:t>members</w:t>
      </w:r>
      <w:r>
        <w:rPr>
          <w:spacing w:val="-15"/>
        </w:rPr>
        <w:t xml:space="preserve"> </w:t>
      </w:r>
      <w:r>
        <w:t>and</w:t>
      </w:r>
      <w:r>
        <w:rPr>
          <w:spacing w:val="-16"/>
        </w:rPr>
        <w:t xml:space="preserve"> </w:t>
      </w:r>
      <w:r>
        <w:t>educates its members on MAIF Agreement obligations to support the MAIF</w:t>
      </w:r>
      <w:r>
        <w:rPr>
          <w:spacing w:val="-1"/>
        </w:rPr>
        <w:t xml:space="preserve"> </w:t>
      </w:r>
      <w:r>
        <w:t>Agreement’s aims.</w:t>
      </w:r>
    </w:p>
    <w:p w14:paraId="7F369650" w14:textId="77777777" w:rsidR="00202B63" w:rsidRDefault="00C257FE">
      <w:pPr>
        <w:pStyle w:val="ListParagraph"/>
        <w:numPr>
          <w:ilvl w:val="0"/>
          <w:numId w:val="24"/>
        </w:numPr>
        <w:tabs>
          <w:tab w:val="left" w:pos="1419"/>
        </w:tabs>
        <w:spacing w:before="120"/>
        <w:ind w:left="1419" w:hanging="359"/>
        <w:jc w:val="both"/>
      </w:pPr>
      <w:r>
        <w:t>There</w:t>
      </w:r>
      <w:r>
        <w:rPr>
          <w:spacing w:val="-8"/>
        </w:rPr>
        <w:t xml:space="preserve"> </w:t>
      </w:r>
      <w:r>
        <w:t>are</w:t>
      </w:r>
      <w:r>
        <w:rPr>
          <w:spacing w:val="-6"/>
        </w:rPr>
        <w:t xml:space="preserve"> </w:t>
      </w:r>
      <w:r>
        <w:t>regular</w:t>
      </w:r>
      <w:r>
        <w:rPr>
          <w:spacing w:val="-5"/>
        </w:rPr>
        <w:t xml:space="preserve"> </w:t>
      </w:r>
      <w:r>
        <w:t>industry</w:t>
      </w:r>
      <w:r>
        <w:rPr>
          <w:spacing w:val="-3"/>
        </w:rPr>
        <w:t xml:space="preserve"> </w:t>
      </w:r>
      <w:r>
        <w:t>forums</w:t>
      </w:r>
      <w:r>
        <w:rPr>
          <w:spacing w:val="-4"/>
        </w:rPr>
        <w:t xml:space="preserve"> </w:t>
      </w:r>
      <w:r>
        <w:t>where MAIF</w:t>
      </w:r>
      <w:r>
        <w:rPr>
          <w:spacing w:val="-8"/>
        </w:rPr>
        <w:t xml:space="preserve"> </w:t>
      </w:r>
      <w:r>
        <w:t>obligations</w:t>
      </w:r>
      <w:r>
        <w:rPr>
          <w:spacing w:val="-8"/>
        </w:rPr>
        <w:t xml:space="preserve"> </w:t>
      </w:r>
      <w:r>
        <w:t>are</w:t>
      </w:r>
      <w:r>
        <w:rPr>
          <w:spacing w:val="-5"/>
        </w:rPr>
        <w:t xml:space="preserve"> </w:t>
      </w:r>
      <w:r>
        <w:rPr>
          <w:spacing w:val="-2"/>
        </w:rPr>
        <w:t>discussed.</w:t>
      </w:r>
    </w:p>
    <w:p w14:paraId="7F369651" w14:textId="77777777" w:rsidR="00202B63" w:rsidRDefault="00C257FE">
      <w:pPr>
        <w:pStyle w:val="ListParagraph"/>
        <w:numPr>
          <w:ilvl w:val="0"/>
          <w:numId w:val="24"/>
        </w:numPr>
        <w:tabs>
          <w:tab w:val="left" w:pos="1419"/>
        </w:tabs>
        <w:spacing w:before="158"/>
        <w:ind w:left="1419" w:hanging="359"/>
        <w:jc w:val="both"/>
      </w:pPr>
      <w:r>
        <w:t>Signatories</w:t>
      </w:r>
      <w:r>
        <w:rPr>
          <w:spacing w:val="-12"/>
        </w:rPr>
        <w:t xml:space="preserve"> </w:t>
      </w:r>
      <w:r>
        <w:t>engage</w:t>
      </w:r>
      <w:r>
        <w:rPr>
          <w:spacing w:val="-3"/>
        </w:rPr>
        <w:t xml:space="preserve"> </w:t>
      </w:r>
      <w:r>
        <w:t>with</w:t>
      </w:r>
      <w:r>
        <w:rPr>
          <w:spacing w:val="-4"/>
        </w:rPr>
        <w:t xml:space="preserve"> </w:t>
      </w:r>
      <w:r>
        <w:t>retailers</w:t>
      </w:r>
      <w:r>
        <w:rPr>
          <w:spacing w:val="-9"/>
        </w:rPr>
        <w:t xml:space="preserve"> </w:t>
      </w:r>
      <w:r>
        <w:t>to</w:t>
      </w:r>
      <w:r>
        <w:rPr>
          <w:spacing w:val="-7"/>
        </w:rPr>
        <w:t xml:space="preserve"> </w:t>
      </w:r>
      <w:r>
        <w:t>highlight</w:t>
      </w:r>
      <w:r>
        <w:rPr>
          <w:spacing w:val="-8"/>
        </w:rPr>
        <w:t xml:space="preserve"> </w:t>
      </w:r>
      <w:r>
        <w:t>obligations</w:t>
      </w:r>
      <w:r>
        <w:rPr>
          <w:spacing w:val="-5"/>
        </w:rPr>
        <w:t xml:space="preserve"> </w:t>
      </w:r>
      <w:r>
        <w:t>under</w:t>
      </w:r>
      <w:r>
        <w:rPr>
          <w:spacing w:val="-6"/>
        </w:rPr>
        <w:t xml:space="preserve"> </w:t>
      </w:r>
      <w:r>
        <w:t>the</w:t>
      </w:r>
      <w:r>
        <w:rPr>
          <w:spacing w:val="-7"/>
        </w:rPr>
        <w:t xml:space="preserve"> </w:t>
      </w:r>
      <w:r>
        <w:t>MAIF</w:t>
      </w:r>
      <w:r>
        <w:rPr>
          <w:spacing w:val="-9"/>
        </w:rPr>
        <w:t xml:space="preserve"> </w:t>
      </w:r>
      <w:r>
        <w:rPr>
          <w:spacing w:val="-2"/>
        </w:rPr>
        <w:t>Agreement.</w:t>
      </w:r>
    </w:p>
    <w:p w14:paraId="7F369654" w14:textId="60BF9A89" w:rsidR="00202B63" w:rsidRPr="00C05365" w:rsidRDefault="00C257FE" w:rsidP="00C05365">
      <w:pPr>
        <w:pStyle w:val="ListParagraph"/>
        <w:numPr>
          <w:ilvl w:val="0"/>
          <w:numId w:val="24"/>
        </w:numPr>
        <w:tabs>
          <w:tab w:val="left" w:pos="1419"/>
          <w:tab w:val="left" w:pos="1421"/>
        </w:tabs>
        <w:spacing w:before="157" w:line="268" w:lineRule="auto"/>
        <w:ind w:right="229"/>
        <w:jc w:val="both"/>
      </w:pPr>
      <w:r>
        <w:t>The</w:t>
      </w:r>
      <w:r>
        <w:rPr>
          <w:spacing w:val="-10"/>
        </w:rPr>
        <w:t xml:space="preserve"> </w:t>
      </w:r>
      <w:r>
        <w:t>Food</w:t>
      </w:r>
      <w:r>
        <w:rPr>
          <w:spacing w:val="-15"/>
        </w:rPr>
        <w:t xml:space="preserve"> </w:t>
      </w:r>
      <w:r>
        <w:t>Standards</w:t>
      </w:r>
      <w:r>
        <w:rPr>
          <w:spacing w:val="-12"/>
        </w:rPr>
        <w:t xml:space="preserve"> </w:t>
      </w:r>
      <w:r>
        <w:t>Code</w:t>
      </w:r>
      <w:r>
        <w:rPr>
          <w:spacing w:val="-6"/>
        </w:rPr>
        <w:t xml:space="preserve"> </w:t>
      </w:r>
      <w:r>
        <w:t>contains</w:t>
      </w:r>
      <w:r>
        <w:rPr>
          <w:spacing w:val="-12"/>
        </w:rPr>
        <w:t xml:space="preserve"> </w:t>
      </w:r>
      <w:r>
        <w:t>obligations</w:t>
      </w:r>
      <w:r>
        <w:rPr>
          <w:spacing w:val="-12"/>
        </w:rPr>
        <w:t xml:space="preserve"> </w:t>
      </w:r>
      <w:r>
        <w:t>that</w:t>
      </w:r>
      <w:r>
        <w:rPr>
          <w:spacing w:val="-11"/>
        </w:rPr>
        <w:t xml:space="preserve"> </w:t>
      </w:r>
      <w:r>
        <w:t>support</w:t>
      </w:r>
      <w:r>
        <w:rPr>
          <w:spacing w:val="-16"/>
        </w:rPr>
        <w:t xml:space="preserve"> </w:t>
      </w:r>
      <w:r>
        <w:t>and</w:t>
      </w:r>
      <w:r>
        <w:rPr>
          <w:spacing w:val="-9"/>
        </w:rPr>
        <w:t xml:space="preserve"> </w:t>
      </w:r>
      <w:r>
        <w:t>supplement</w:t>
      </w:r>
      <w:r>
        <w:rPr>
          <w:spacing w:val="-11"/>
        </w:rPr>
        <w:t xml:space="preserve"> </w:t>
      </w:r>
      <w:r>
        <w:t>the</w:t>
      </w:r>
      <w:r>
        <w:rPr>
          <w:spacing w:val="-1"/>
        </w:rPr>
        <w:t xml:space="preserve"> </w:t>
      </w:r>
      <w:r>
        <w:t xml:space="preserve">MAIF </w:t>
      </w:r>
      <w:r>
        <w:rPr>
          <w:spacing w:val="-2"/>
        </w:rPr>
        <w:t>Agreement.</w:t>
      </w:r>
    </w:p>
    <w:p w14:paraId="7F369655" w14:textId="77777777" w:rsidR="00202B63" w:rsidRDefault="00C257FE" w:rsidP="00C05365">
      <w:pPr>
        <w:spacing w:before="360" w:line="276" w:lineRule="auto"/>
        <w:ind w:left="1550" w:right="1039"/>
        <w:jc w:val="both"/>
        <w:rPr>
          <w:i/>
        </w:rPr>
      </w:pPr>
      <w:r>
        <w:rPr>
          <w:i/>
        </w:rPr>
        <w:t>Breastfeeding rates have been more or less constant since implementation of MAIF in 1992 – a sign it is working and is protecting and promoting breastfeeding. Adequate information is provided on labels about the use of breast milk substitutes… Compliance has been very high among all MAIF signatories. Without passing on the burden to government, industry self- regulates</w:t>
      </w:r>
      <w:r>
        <w:rPr>
          <w:i/>
          <w:spacing w:val="-15"/>
        </w:rPr>
        <w:t xml:space="preserve"> </w:t>
      </w:r>
      <w:r>
        <w:rPr>
          <w:i/>
        </w:rPr>
        <w:t>and</w:t>
      </w:r>
      <w:r>
        <w:rPr>
          <w:i/>
          <w:spacing w:val="-13"/>
        </w:rPr>
        <w:t xml:space="preserve"> </w:t>
      </w:r>
      <w:r>
        <w:rPr>
          <w:i/>
        </w:rPr>
        <w:t>we</w:t>
      </w:r>
      <w:r>
        <w:rPr>
          <w:i/>
          <w:spacing w:val="-13"/>
        </w:rPr>
        <w:t xml:space="preserve"> </w:t>
      </w:r>
      <w:r>
        <w:rPr>
          <w:i/>
        </w:rPr>
        <w:t>are</w:t>
      </w:r>
      <w:r>
        <w:rPr>
          <w:i/>
          <w:spacing w:val="-13"/>
        </w:rPr>
        <w:t xml:space="preserve"> </w:t>
      </w:r>
      <w:r>
        <w:rPr>
          <w:i/>
        </w:rPr>
        <w:t>very</w:t>
      </w:r>
      <w:r>
        <w:rPr>
          <w:i/>
          <w:spacing w:val="-15"/>
        </w:rPr>
        <w:t xml:space="preserve"> </w:t>
      </w:r>
      <w:r>
        <w:rPr>
          <w:i/>
        </w:rPr>
        <w:t>attentive</w:t>
      </w:r>
      <w:r>
        <w:rPr>
          <w:i/>
          <w:spacing w:val="-13"/>
        </w:rPr>
        <w:t xml:space="preserve"> </w:t>
      </w:r>
      <w:r>
        <w:rPr>
          <w:i/>
        </w:rPr>
        <w:t>to</w:t>
      </w:r>
      <w:r>
        <w:rPr>
          <w:i/>
          <w:spacing w:val="-13"/>
        </w:rPr>
        <w:t xml:space="preserve"> </w:t>
      </w:r>
      <w:r>
        <w:rPr>
          <w:i/>
        </w:rPr>
        <w:t>any</w:t>
      </w:r>
      <w:r>
        <w:rPr>
          <w:i/>
          <w:spacing w:val="-15"/>
        </w:rPr>
        <w:t xml:space="preserve"> </w:t>
      </w:r>
      <w:r>
        <w:rPr>
          <w:i/>
        </w:rPr>
        <w:t>deviation</w:t>
      </w:r>
      <w:r>
        <w:rPr>
          <w:i/>
          <w:spacing w:val="-8"/>
        </w:rPr>
        <w:t xml:space="preserve"> </w:t>
      </w:r>
      <w:r>
        <w:rPr>
          <w:i/>
        </w:rPr>
        <w:t>amongst</w:t>
      </w:r>
      <w:r>
        <w:rPr>
          <w:i/>
          <w:spacing w:val="-14"/>
        </w:rPr>
        <w:t xml:space="preserve"> </w:t>
      </w:r>
      <w:r>
        <w:rPr>
          <w:i/>
        </w:rPr>
        <w:t>companies</w:t>
      </w:r>
      <w:r>
        <w:rPr>
          <w:i/>
          <w:spacing w:val="-15"/>
        </w:rPr>
        <w:t xml:space="preserve"> </w:t>
      </w:r>
      <w:r>
        <w:rPr>
          <w:i/>
        </w:rPr>
        <w:t>and we call it out immediately when anything against MAIF reaches the market. We</w:t>
      </w:r>
      <w:r>
        <w:rPr>
          <w:i/>
          <w:spacing w:val="-3"/>
        </w:rPr>
        <w:t xml:space="preserve"> </w:t>
      </w:r>
      <w:r>
        <w:rPr>
          <w:i/>
        </w:rPr>
        <w:t>also</w:t>
      </w:r>
      <w:r>
        <w:rPr>
          <w:i/>
          <w:spacing w:val="-3"/>
        </w:rPr>
        <w:t xml:space="preserve"> </w:t>
      </w:r>
      <w:r>
        <w:rPr>
          <w:i/>
        </w:rPr>
        <w:t>have</w:t>
      </w:r>
      <w:r>
        <w:rPr>
          <w:i/>
          <w:spacing w:val="-3"/>
        </w:rPr>
        <w:t xml:space="preserve"> </w:t>
      </w:r>
      <w:r>
        <w:rPr>
          <w:i/>
        </w:rPr>
        <w:t>our</w:t>
      </w:r>
      <w:r>
        <w:rPr>
          <w:i/>
          <w:spacing w:val="-7"/>
        </w:rPr>
        <w:t xml:space="preserve"> </w:t>
      </w:r>
      <w:r>
        <w:rPr>
          <w:i/>
        </w:rPr>
        <w:t>own internal</w:t>
      </w:r>
      <w:r>
        <w:rPr>
          <w:i/>
          <w:spacing w:val="-1"/>
        </w:rPr>
        <w:t xml:space="preserve"> </w:t>
      </w:r>
      <w:r>
        <w:rPr>
          <w:i/>
        </w:rPr>
        <w:t>policies</w:t>
      </w:r>
      <w:r>
        <w:rPr>
          <w:i/>
          <w:spacing w:val="-5"/>
        </w:rPr>
        <w:t xml:space="preserve"> </w:t>
      </w:r>
      <w:r>
        <w:rPr>
          <w:i/>
        </w:rPr>
        <w:t>and MAIF</w:t>
      </w:r>
      <w:r>
        <w:rPr>
          <w:i/>
          <w:spacing w:val="-5"/>
        </w:rPr>
        <w:t xml:space="preserve"> </w:t>
      </w:r>
      <w:r>
        <w:rPr>
          <w:i/>
        </w:rPr>
        <w:t>policies</w:t>
      </w:r>
      <w:r>
        <w:rPr>
          <w:i/>
          <w:spacing w:val="-5"/>
        </w:rPr>
        <w:t xml:space="preserve"> </w:t>
      </w:r>
      <w:r>
        <w:rPr>
          <w:i/>
        </w:rPr>
        <w:t>are very similar</w:t>
      </w:r>
      <w:r>
        <w:rPr>
          <w:i/>
          <w:spacing w:val="-2"/>
        </w:rPr>
        <w:t xml:space="preserve"> </w:t>
      </w:r>
      <w:r>
        <w:rPr>
          <w:i/>
        </w:rPr>
        <w:t>to our internal policies so we follow everything to the letter.</w:t>
      </w:r>
    </w:p>
    <w:p w14:paraId="7F369658" w14:textId="6667AA85" w:rsidR="00202B63" w:rsidRPr="00C05365" w:rsidRDefault="00C257FE" w:rsidP="00C05365">
      <w:pPr>
        <w:pStyle w:val="BodyText"/>
        <w:spacing w:before="118"/>
        <w:ind w:left="5872"/>
        <w:jc w:val="both"/>
      </w:pPr>
      <w:r>
        <w:t>-</w:t>
      </w:r>
      <w:r>
        <w:rPr>
          <w:spacing w:val="75"/>
        </w:rPr>
        <w:t xml:space="preserve">  </w:t>
      </w:r>
      <w:r>
        <w:t>MAIF</w:t>
      </w:r>
      <w:r>
        <w:rPr>
          <w:spacing w:val="-3"/>
        </w:rPr>
        <w:t xml:space="preserve"> </w:t>
      </w:r>
      <w:r>
        <w:t>signatory,</w:t>
      </w:r>
      <w:r>
        <w:rPr>
          <w:spacing w:val="-1"/>
        </w:rPr>
        <w:t xml:space="preserve"> </w:t>
      </w:r>
      <w:r>
        <w:t>interview</w:t>
      </w:r>
      <w:r>
        <w:rPr>
          <w:spacing w:val="-3"/>
        </w:rPr>
        <w:t xml:space="preserve"> </w:t>
      </w:r>
      <w:r>
        <w:rPr>
          <w:spacing w:val="-2"/>
        </w:rPr>
        <w:t>participant</w:t>
      </w:r>
    </w:p>
    <w:p w14:paraId="7F369659" w14:textId="77777777" w:rsidR="00202B63" w:rsidRDefault="00C257FE" w:rsidP="00C05365">
      <w:pPr>
        <w:spacing w:before="480" w:line="276" w:lineRule="auto"/>
        <w:ind w:left="1550" w:right="1039"/>
        <w:jc w:val="both"/>
        <w:rPr>
          <w:i/>
        </w:rPr>
      </w:pPr>
      <w:r>
        <w:rPr>
          <w:i/>
        </w:rPr>
        <w:t>The MAIF Agreement is a robust industry code.</w:t>
      </w:r>
      <w:r>
        <w:rPr>
          <w:i/>
          <w:spacing w:val="40"/>
        </w:rPr>
        <w:t xml:space="preserve"> </w:t>
      </w:r>
      <w:r>
        <w:rPr>
          <w:i/>
        </w:rPr>
        <w:t>It has broad industry acceptance</w:t>
      </w:r>
      <w:r>
        <w:rPr>
          <w:i/>
          <w:spacing w:val="-11"/>
        </w:rPr>
        <w:t xml:space="preserve"> </w:t>
      </w:r>
      <w:r>
        <w:rPr>
          <w:i/>
        </w:rPr>
        <w:t>and</w:t>
      </w:r>
      <w:r>
        <w:rPr>
          <w:i/>
          <w:spacing w:val="-15"/>
        </w:rPr>
        <w:t xml:space="preserve"> </w:t>
      </w:r>
      <w:r>
        <w:rPr>
          <w:i/>
        </w:rPr>
        <w:t>coverage</w:t>
      </w:r>
      <w:r>
        <w:rPr>
          <w:i/>
          <w:spacing w:val="-15"/>
        </w:rPr>
        <w:t xml:space="preserve"> </w:t>
      </w:r>
      <w:r>
        <w:rPr>
          <w:i/>
        </w:rPr>
        <w:t>and</w:t>
      </w:r>
      <w:r>
        <w:rPr>
          <w:i/>
          <w:spacing w:val="-11"/>
        </w:rPr>
        <w:t xml:space="preserve"> </w:t>
      </w:r>
      <w:r>
        <w:rPr>
          <w:i/>
        </w:rPr>
        <w:t>there</w:t>
      </w:r>
      <w:r>
        <w:rPr>
          <w:i/>
          <w:spacing w:val="-15"/>
        </w:rPr>
        <w:t xml:space="preserve"> </w:t>
      </w:r>
      <w:r>
        <w:rPr>
          <w:i/>
        </w:rPr>
        <w:t>are</w:t>
      </w:r>
      <w:r>
        <w:rPr>
          <w:i/>
          <w:spacing w:val="-15"/>
        </w:rPr>
        <w:t xml:space="preserve"> </w:t>
      </w:r>
      <w:r>
        <w:rPr>
          <w:i/>
        </w:rPr>
        <w:t>mechanisms</w:t>
      </w:r>
      <w:r>
        <w:rPr>
          <w:i/>
          <w:spacing w:val="-5"/>
        </w:rPr>
        <w:t xml:space="preserve"> </w:t>
      </w:r>
      <w:r>
        <w:rPr>
          <w:i/>
        </w:rPr>
        <w:t>in</w:t>
      </w:r>
      <w:r>
        <w:rPr>
          <w:i/>
          <w:spacing w:val="-11"/>
        </w:rPr>
        <w:t xml:space="preserve"> </w:t>
      </w:r>
      <w:r>
        <w:rPr>
          <w:i/>
        </w:rPr>
        <w:t>place</w:t>
      </w:r>
      <w:r>
        <w:rPr>
          <w:i/>
          <w:spacing w:val="-15"/>
        </w:rPr>
        <w:t xml:space="preserve"> </w:t>
      </w:r>
      <w:r>
        <w:rPr>
          <w:i/>
        </w:rPr>
        <w:t>to</w:t>
      </w:r>
      <w:r>
        <w:rPr>
          <w:i/>
          <w:spacing w:val="-11"/>
        </w:rPr>
        <w:t xml:space="preserve"> </w:t>
      </w:r>
      <w:r>
        <w:rPr>
          <w:i/>
        </w:rPr>
        <w:t>monitor</w:t>
      </w:r>
      <w:r>
        <w:rPr>
          <w:i/>
          <w:spacing w:val="-13"/>
        </w:rPr>
        <w:t xml:space="preserve"> </w:t>
      </w:r>
      <w:r>
        <w:rPr>
          <w:i/>
        </w:rPr>
        <w:t>and support compliance. These include interpretation guidance documents and the MAIF Complaint process managed through the Department. [We are] a long-standing</w:t>
      </w:r>
      <w:r>
        <w:rPr>
          <w:i/>
          <w:spacing w:val="-7"/>
        </w:rPr>
        <w:t xml:space="preserve"> </w:t>
      </w:r>
      <w:r>
        <w:rPr>
          <w:i/>
        </w:rPr>
        <w:t>signatory</w:t>
      </w:r>
      <w:r>
        <w:rPr>
          <w:i/>
          <w:spacing w:val="-9"/>
        </w:rPr>
        <w:t xml:space="preserve"> </w:t>
      </w:r>
      <w:r>
        <w:rPr>
          <w:i/>
        </w:rPr>
        <w:t>to</w:t>
      </w:r>
      <w:r>
        <w:rPr>
          <w:i/>
          <w:spacing w:val="-7"/>
        </w:rPr>
        <w:t xml:space="preserve"> </w:t>
      </w:r>
      <w:r>
        <w:rPr>
          <w:i/>
        </w:rPr>
        <w:t>the</w:t>
      </w:r>
      <w:r>
        <w:rPr>
          <w:i/>
          <w:spacing w:val="-7"/>
        </w:rPr>
        <w:t xml:space="preserve"> </w:t>
      </w:r>
      <w:r>
        <w:rPr>
          <w:i/>
        </w:rPr>
        <w:t>MAIF</w:t>
      </w:r>
      <w:r>
        <w:rPr>
          <w:i/>
          <w:spacing w:val="-9"/>
        </w:rPr>
        <w:t xml:space="preserve"> </w:t>
      </w:r>
      <w:r>
        <w:rPr>
          <w:i/>
        </w:rPr>
        <w:t>Agreement</w:t>
      </w:r>
      <w:r>
        <w:rPr>
          <w:i/>
          <w:spacing w:val="-8"/>
        </w:rPr>
        <w:t xml:space="preserve"> </w:t>
      </w:r>
      <w:r>
        <w:rPr>
          <w:i/>
        </w:rPr>
        <w:t>and</w:t>
      </w:r>
      <w:r>
        <w:rPr>
          <w:i/>
          <w:spacing w:val="-7"/>
        </w:rPr>
        <w:t xml:space="preserve"> </w:t>
      </w:r>
      <w:r>
        <w:rPr>
          <w:i/>
        </w:rPr>
        <w:t>we</w:t>
      </w:r>
      <w:r>
        <w:rPr>
          <w:i/>
          <w:spacing w:val="-7"/>
        </w:rPr>
        <w:t xml:space="preserve"> </w:t>
      </w:r>
      <w:r>
        <w:rPr>
          <w:i/>
        </w:rPr>
        <w:t>take</w:t>
      </w:r>
      <w:r>
        <w:rPr>
          <w:i/>
          <w:spacing w:val="-7"/>
        </w:rPr>
        <w:t xml:space="preserve"> </w:t>
      </w:r>
      <w:r>
        <w:rPr>
          <w:i/>
        </w:rPr>
        <w:t>our</w:t>
      </w:r>
      <w:r>
        <w:rPr>
          <w:i/>
          <w:spacing w:val="-10"/>
        </w:rPr>
        <w:t xml:space="preserve"> </w:t>
      </w:r>
      <w:r>
        <w:rPr>
          <w:i/>
        </w:rPr>
        <w:t>compliance obligations very seriously. [We] and other major market participants have demonstrated high levels of compliance with the MAIF Agreement.</w:t>
      </w:r>
      <w:r>
        <w:rPr>
          <w:i/>
          <w:spacing w:val="40"/>
        </w:rPr>
        <w:t xml:space="preserve"> </w:t>
      </w:r>
      <w:r>
        <w:rPr>
          <w:i/>
        </w:rPr>
        <w:t>In addition to the MAIF Complaints processes, [we have our] own monitoring and sanctions processes supporting compliance.</w:t>
      </w:r>
    </w:p>
    <w:p w14:paraId="7F36965B" w14:textId="31FC4613" w:rsidR="00202B63" w:rsidRPr="00C05365" w:rsidRDefault="00C257FE" w:rsidP="00C05365">
      <w:pPr>
        <w:pStyle w:val="BodyText"/>
        <w:spacing w:before="123"/>
        <w:ind w:left="6011"/>
        <w:jc w:val="both"/>
      </w:pPr>
      <w:r>
        <w:t>-</w:t>
      </w:r>
      <w:r>
        <w:rPr>
          <w:spacing w:val="77"/>
        </w:rPr>
        <w:t xml:space="preserve">  </w:t>
      </w:r>
      <w:r>
        <w:t>MAIF</w:t>
      </w:r>
      <w:r>
        <w:rPr>
          <w:spacing w:val="-1"/>
        </w:rPr>
        <w:t xml:space="preserve"> </w:t>
      </w:r>
      <w:r>
        <w:t>signatory, survey</w:t>
      </w:r>
      <w:r>
        <w:rPr>
          <w:spacing w:val="-6"/>
        </w:rPr>
        <w:t xml:space="preserve"> </w:t>
      </w:r>
      <w:r>
        <w:rPr>
          <w:spacing w:val="-2"/>
        </w:rPr>
        <w:t>respondent</w:t>
      </w:r>
    </w:p>
    <w:p w14:paraId="7F36965C" w14:textId="77777777" w:rsidR="00202B63" w:rsidRPr="00684574" w:rsidRDefault="00C257FE" w:rsidP="00F64FF0">
      <w:pPr>
        <w:pStyle w:val="Heading3"/>
        <w:numPr>
          <w:ilvl w:val="2"/>
          <w:numId w:val="47"/>
        </w:numPr>
        <w:ind w:left="1843" w:right="-236"/>
      </w:pPr>
      <w:bookmarkStart w:id="17" w:name="_Toc152861109"/>
      <w:r w:rsidRPr="00684574">
        <w:t>Reasons</w:t>
      </w:r>
      <w:r w:rsidRPr="00684574">
        <w:rPr>
          <w:spacing w:val="-9"/>
        </w:rPr>
        <w:t xml:space="preserve"> </w:t>
      </w:r>
      <w:r w:rsidRPr="00684574">
        <w:t>for</w:t>
      </w:r>
      <w:r w:rsidRPr="00684574">
        <w:rPr>
          <w:spacing w:val="-3"/>
        </w:rPr>
        <w:t xml:space="preserve"> </w:t>
      </w:r>
      <w:r w:rsidRPr="00684574">
        <w:t>MAIF</w:t>
      </w:r>
      <w:r w:rsidRPr="00684574">
        <w:rPr>
          <w:spacing w:val="-16"/>
        </w:rPr>
        <w:t xml:space="preserve"> </w:t>
      </w:r>
      <w:r w:rsidRPr="00684574">
        <w:t>Agreement</w:t>
      </w:r>
      <w:r w:rsidRPr="00684574">
        <w:rPr>
          <w:spacing w:val="-2"/>
        </w:rPr>
        <w:t xml:space="preserve"> ineffectivenes</w:t>
      </w:r>
      <w:bookmarkStart w:id="18" w:name="_bookmark12"/>
      <w:bookmarkEnd w:id="18"/>
      <w:r w:rsidRPr="00684574">
        <w:rPr>
          <w:spacing w:val="-2"/>
        </w:rPr>
        <w:t>s</w:t>
      </w:r>
      <w:bookmarkEnd w:id="17"/>
    </w:p>
    <w:p w14:paraId="7F36965E" w14:textId="4431A9E6" w:rsidR="00202B63" w:rsidRPr="00C05365" w:rsidRDefault="00C257FE" w:rsidP="00C05365">
      <w:pPr>
        <w:pStyle w:val="BodyText"/>
        <w:spacing w:before="49" w:line="278" w:lineRule="auto"/>
        <w:ind w:left="700"/>
      </w:pPr>
      <w:r>
        <w:t>Themes</w:t>
      </w:r>
      <w:r>
        <w:rPr>
          <w:spacing w:val="69"/>
        </w:rPr>
        <w:t xml:space="preserve"> </w:t>
      </w:r>
      <w:r>
        <w:t>that</w:t>
      </w:r>
      <w:r>
        <w:rPr>
          <w:spacing w:val="70"/>
        </w:rPr>
        <w:t xml:space="preserve"> </w:t>
      </w:r>
      <w:r>
        <w:t>emerged</w:t>
      </w:r>
      <w:r>
        <w:rPr>
          <w:spacing w:val="76"/>
        </w:rPr>
        <w:t xml:space="preserve"> </w:t>
      </w:r>
      <w:r>
        <w:t>from</w:t>
      </w:r>
      <w:r>
        <w:rPr>
          <w:spacing w:val="73"/>
        </w:rPr>
        <w:t xml:space="preserve"> </w:t>
      </w:r>
      <w:r>
        <w:t>the</w:t>
      </w:r>
      <w:r>
        <w:rPr>
          <w:spacing w:val="71"/>
        </w:rPr>
        <w:t xml:space="preserve"> </w:t>
      </w:r>
      <w:r>
        <w:t>survey</w:t>
      </w:r>
      <w:r>
        <w:rPr>
          <w:spacing w:val="69"/>
        </w:rPr>
        <w:t xml:space="preserve"> </w:t>
      </w:r>
      <w:r>
        <w:t>and</w:t>
      </w:r>
      <w:r>
        <w:rPr>
          <w:spacing w:val="71"/>
        </w:rPr>
        <w:t xml:space="preserve"> </w:t>
      </w:r>
      <w:r>
        <w:t>focus</w:t>
      </w:r>
      <w:r>
        <w:rPr>
          <w:spacing w:val="69"/>
        </w:rPr>
        <w:t xml:space="preserve"> </w:t>
      </w:r>
      <w:r>
        <w:t>groups</w:t>
      </w:r>
      <w:r>
        <w:rPr>
          <w:spacing w:val="69"/>
        </w:rPr>
        <w:t xml:space="preserve"> </w:t>
      </w:r>
      <w:r>
        <w:t>/</w:t>
      </w:r>
      <w:r>
        <w:rPr>
          <w:spacing w:val="75"/>
        </w:rPr>
        <w:t xml:space="preserve"> </w:t>
      </w:r>
      <w:r>
        <w:t>interviews</w:t>
      </w:r>
      <w:r>
        <w:rPr>
          <w:spacing w:val="74"/>
        </w:rPr>
        <w:t xml:space="preserve"> </w:t>
      </w:r>
      <w:r>
        <w:t>relating</w:t>
      </w:r>
      <w:r>
        <w:rPr>
          <w:spacing w:val="76"/>
        </w:rPr>
        <w:t xml:space="preserve"> </w:t>
      </w:r>
      <w:r>
        <w:t>to</w:t>
      </w:r>
      <w:r>
        <w:rPr>
          <w:spacing w:val="76"/>
        </w:rPr>
        <w:t xml:space="preserve"> </w:t>
      </w:r>
      <w:r>
        <w:t>the ineffectiveness of the MAIF Agreement included:</w:t>
      </w:r>
    </w:p>
    <w:p w14:paraId="7F36965F" w14:textId="77777777" w:rsidR="00202B63" w:rsidRDefault="00C257FE" w:rsidP="00C05365">
      <w:pPr>
        <w:pStyle w:val="ListParagraph"/>
        <w:numPr>
          <w:ilvl w:val="0"/>
          <w:numId w:val="25"/>
        </w:numPr>
        <w:tabs>
          <w:tab w:val="left" w:pos="1419"/>
          <w:tab w:val="left" w:pos="1421"/>
        </w:tabs>
        <w:spacing w:before="120" w:line="276" w:lineRule="auto"/>
        <w:ind w:right="233"/>
        <w:jc w:val="both"/>
      </w:pPr>
      <w:r>
        <w:t>The</w:t>
      </w:r>
      <w:r>
        <w:rPr>
          <w:spacing w:val="-4"/>
        </w:rPr>
        <w:t xml:space="preserve"> </w:t>
      </w:r>
      <w:r>
        <w:t>MAIF</w:t>
      </w:r>
      <w:r>
        <w:rPr>
          <w:spacing w:val="-6"/>
        </w:rPr>
        <w:t xml:space="preserve"> </w:t>
      </w:r>
      <w:r>
        <w:t>Agreement</w:t>
      </w:r>
      <w:r>
        <w:rPr>
          <w:spacing w:val="-10"/>
        </w:rPr>
        <w:t xml:space="preserve"> </w:t>
      </w:r>
      <w:r>
        <w:t>does</w:t>
      </w:r>
      <w:r>
        <w:rPr>
          <w:spacing w:val="-11"/>
        </w:rPr>
        <w:t xml:space="preserve"> </w:t>
      </w:r>
      <w:r>
        <w:t>not</w:t>
      </w:r>
      <w:r>
        <w:rPr>
          <w:spacing w:val="-5"/>
        </w:rPr>
        <w:t xml:space="preserve"> </w:t>
      </w:r>
      <w:r>
        <w:t>reflect international</w:t>
      </w:r>
      <w:r>
        <w:rPr>
          <w:spacing w:val="-12"/>
        </w:rPr>
        <w:t xml:space="preserve"> </w:t>
      </w:r>
      <w:r>
        <w:t>best</w:t>
      </w:r>
      <w:r>
        <w:rPr>
          <w:spacing w:val="-10"/>
        </w:rPr>
        <w:t xml:space="preserve"> </w:t>
      </w:r>
      <w:r>
        <w:t>practice</w:t>
      </w:r>
      <w:r>
        <w:rPr>
          <w:spacing w:val="-9"/>
        </w:rPr>
        <w:t xml:space="preserve"> </w:t>
      </w:r>
      <w:r>
        <w:t>on</w:t>
      </w:r>
      <w:r>
        <w:rPr>
          <w:spacing w:val="-4"/>
        </w:rPr>
        <w:t xml:space="preserve"> </w:t>
      </w:r>
      <w:r>
        <w:t>infant</w:t>
      </w:r>
      <w:r>
        <w:rPr>
          <w:spacing w:val="-5"/>
        </w:rPr>
        <w:t xml:space="preserve"> </w:t>
      </w:r>
      <w:r>
        <w:t>feeding</w:t>
      </w:r>
      <w:r>
        <w:rPr>
          <w:spacing w:val="-4"/>
        </w:rPr>
        <w:t xml:space="preserve"> </w:t>
      </w:r>
      <w:r>
        <w:t>and fails to fully deliver on international agreements (for example, the WHO Code and subsequent WHA resolutions).</w:t>
      </w:r>
    </w:p>
    <w:p w14:paraId="7F369660" w14:textId="77777777" w:rsidR="00202B63" w:rsidRDefault="00C257FE">
      <w:pPr>
        <w:pStyle w:val="ListParagraph"/>
        <w:numPr>
          <w:ilvl w:val="0"/>
          <w:numId w:val="25"/>
        </w:numPr>
        <w:tabs>
          <w:tab w:val="left" w:pos="1419"/>
        </w:tabs>
        <w:spacing w:before="117"/>
        <w:ind w:left="1419" w:hanging="359"/>
        <w:jc w:val="both"/>
      </w:pPr>
      <w:r>
        <w:rPr>
          <w:spacing w:val="-2"/>
        </w:rPr>
        <w:t>The</w:t>
      </w:r>
      <w:r>
        <w:rPr>
          <w:spacing w:val="-4"/>
        </w:rPr>
        <w:t xml:space="preserve"> </w:t>
      </w:r>
      <w:r>
        <w:rPr>
          <w:spacing w:val="-2"/>
        </w:rPr>
        <w:t>MAIF</w:t>
      </w:r>
      <w:r>
        <w:rPr>
          <w:spacing w:val="-7"/>
        </w:rPr>
        <w:t xml:space="preserve"> </w:t>
      </w:r>
      <w:r>
        <w:rPr>
          <w:spacing w:val="-2"/>
        </w:rPr>
        <w:t>Agreement</w:t>
      </w:r>
      <w:r>
        <w:rPr>
          <w:spacing w:val="-6"/>
        </w:rPr>
        <w:t xml:space="preserve"> </w:t>
      </w:r>
      <w:r>
        <w:rPr>
          <w:spacing w:val="-2"/>
        </w:rPr>
        <w:t>is</w:t>
      </w:r>
      <w:r>
        <w:rPr>
          <w:spacing w:val="-1"/>
        </w:rPr>
        <w:t xml:space="preserve"> </w:t>
      </w:r>
      <w:r>
        <w:rPr>
          <w:spacing w:val="-2"/>
        </w:rPr>
        <w:t>voluntary</w:t>
      </w:r>
      <w:r>
        <w:rPr>
          <w:spacing w:val="-8"/>
        </w:rPr>
        <w:t xml:space="preserve"> </w:t>
      </w:r>
      <w:r>
        <w:rPr>
          <w:spacing w:val="-2"/>
        </w:rPr>
        <w:t>and</w:t>
      </w:r>
      <w:r>
        <w:rPr>
          <w:spacing w:val="-10"/>
        </w:rPr>
        <w:t xml:space="preserve"> </w:t>
      </w:r>
      <w:r>
        <w:rPr>
          <w:spacing w:val="-2"/>
        </w:rPr>
        <w:t>not</w:t>
      </w:r>
      <w:r>
        <w:rPr>
          <w:spacing w:val="-11"/>
        </w:rPr>
        <w:t xml:space="preserve"> </w:t>
      </w:r>
      <w:r>
        <w:rPr>
          <w:spacing w:val="-2"/>
        </w:rPr>
        <w:t>all</w:t>
      </w:r>
      <w:r>
        <w:rPr>
          <w:spacing w:val="-8"/>
        </w:rPr>
        <w:t xml:space="preserve"> </w:t>
      </w:r>
      <w:r>
        <w:rPr>
          <w:spacing w:val="-2"/>
        </w:rPr>
        <w:t>manufacturers</w:t>
      </w:r>
      <w:r>
        <w:rPr>
          <w:spacing w:val="-8"/>
        </w:rPr>
        <w:t xml:space="preserve"> </w:t>
      </w:r>
      <w:r>
        <w:rPr>
          <w:spacing w:val="-2"/>
        </w:rPr>
        <w:t>/</w:t>
      </w:r>
      <w:r>
        <w:t xml:space="preserve"> </w:t>
      </w:r>
      <w:r>
        <w:rPr>
          <w:spacing w:val="-2"/>
        </w:rPr>
        <w:t>suppliers</w:t>
      </w:r>
      <w:r>
        <w:rPr>
          <w:spacing w:val="-7"/>
        </w:rPr>
        <w:t xml:space="preserve"> </w:t>
      </w:r>
      <w:r>
        <w:rPr>
          <w:spacing w:val="-2"/>
        </w:rPr>
        <w:t>are</w:t>
      </w:r>
      <w:r>
        <w:rPr>
          <w:spacing w:val="-5"/>
        </w:rPr>
        <w:t xml:space="preserve"> </w:t>
      </w:r>
      <w:r>
        <w:rPr>
          <w:spacing w:val="-2"/>
        </w:rPr>
        <w:t>signatories.</w:t>
      </w:r>
    </w:p>
    <w:p w14:paraId="7F369661" w14:textId="77777777" w:rsidR="00202B63" w:rsidRDefault="00C257FE">
      <w:pPr>
        <w:pStyle w:val="ListParagraph"/>
        <w:numPr>
          <w:ilvl w:val="0"/>
          <w:numId w:val="25"/>
        </w:numPr>
        <w:tabs>
          <w:tab w:val="left" w:pos="1419"/>
          <w:tab w:val="left" w:pos="1421"/>
        </w:tabs>
        <w:spacing w:before="157" w:line="273" w:lineRule="auto"/>
        <w:ind w:right="245"/>
        <w:jc w:val="both"/>
      </w:pPr>
      <w:r>
        <w:t>Monitoring of compliance is inadequate and there are insufficient deterrents and penalties for breaches.</w:t>
      </w:r>
    </w:p>
    <w:p w14:paraId="7F369662" w14:textId="77777777" w:rsidR="00202B63" w:rsidRDefault="00C257FE">
      <w:pPr>
        <w:pStyle w:val="ListParagraph"/>
        <w:numPr>
          <w:ilvl w:val="0"/>
          <w:numId w:val="25"/>
        </w:numPr>
        <w:tabs>
          <w:tab w:val="left" w:pos="1419"/>
          <w:tab w:val="left" w:pos="1421"/>
        </w:tabs>
        <w:spacing w:before="120" w:line="276" w:lineRule="auto"/>
        <w:ind w:right="233"/>
        <w:jc w:val="both"/>
      </w:pPr>
      <w:r>
        <w:t>Widespread and pervasive marketing of infant formula may</w:t>
      </w:r>
      <w:r>
        <w:rPr>
          <w:spacing w:val="-1"/>
        </w:rPr>
        <w:t xml:space="preserve"> </w:t>
      </w:r>
      <w:r>
        <w:t>still occur, particularly via social media platforms, through cross promotion (via similar packaging / design and line extension), and retail product promotions and price discounting.</w:t>
      </w:r>
    </w:p>
    <w:p w14:paraId="7F369663" w14:textId="77777777" w:rsidR="00202B63" w:rsidRDefault="00202B63">
      <w:pPr>
        <w:spacing w:line="276" w:lineRule="auto"/>
        <w:jc w:val="both"/>
        <w:sectPr w:rsidR="00202B63">
          <w:pgSz w:w="11910" w:h="16840"/>
          <w:pgMar w:top="1260" w:right="1200" w:bottom="980" w:left="740" w:header="726" w:footer="787" w:gutter="0"/>
          <w:cols w:space="720"/>
        </w:sectPr>
      </w:pPr>
    </w:p>
    <w:p w14:paraId="7F369664" w14:textId="77777777" w:rsidR="00202B63" w:rsidRDefault="00C257FE">
      <w:pPr>
        <w:pStyle w:val="ListParagraph"/>
        <w:numPr>
          <w:ilvl w:val="0"/>
          <w:numId w:val="25"/>
        </w:numPr>
        <w:tabs>
          <w:tab w:val="left" w:pos="1419"/>
          <w:tab w:val="left" w:pos="1421"/>
        </w:tabs>
        <w:spacing w:before="164" w:line="273" w:lineRule="auto"/>
        <w:ind w:right="229"/>
        <w:jc w:val="both"/>
      </w:pPr>
      <w:r>
        <w:t>There is a conflict of interest in relation to industry representation on the MAIF Complaints Committee.</w:t>
      </w:r>
    </w:p>
    <w:p w14:paraId="7F369666" w14:textId="7D9FFF6B" w:rsidR="00202B63" w:rsidRPr="00C05365" w:rsidRDefault="00C257FE" w:rsidP="00C05365">
      <w:pPr>
        <w:pStyle w:val="BodyText"/>
        <w:spacing w:before="120" w:line="276" w:lineRule="auto"/>
        <w:ind w:left="700" w:right="232"/>
        <w:jc w:val="both"/>
      </w:pPr>
      <w:r>
        <w:t>Among</w:t>
      </w:r>
      <w:r>
        <w:rPr>
          <w:spacing w:val="-1"/>
        </w:rPr>
        <w:t xml:space="preserve"> </w:t>
      </w:r>
      <w:r>
        <w:t>stakeholders</w:t>
      </w:r>
      <w:r>
        <w:rPr>
          <w:spacing w:val="-2"/>
        </w:rPr>
        <w:t xml:space="preserve"> </w:t>
      </w:r>
      <w:r>
        <w:t>that</w:t>
      </w:r>
      <w:r>
        <w:rPr>
          <w:spacing w:val="-5"/>
        </w:rPr>
        <w:t xml:space="preserve"> </w:t>
      </w:r>
      <w:r>
        <w:t>considered</w:t>
      </w:r>
      <w:r>
        <w:rPr>
          <w:spacing w:val="-5"/>
        </w:rPr>
        <w:t xml:space="preserve"> </w:t>
      </w:r>
      <w:r>
        <w:t>the</w:t>
      </w:r>
      <w:r>
        <w:rPr>
          <w:spacing w:val="-1"/>
        </w:rPr>
        <w:t xml:space="preserve"> </w:t>
      </w:r>
      <w:r>
        <w:t>MAIF</w:t>
      </w:r>
      <w:r>
        <w:rPr>
          <w:spacing w:val="-3"/>
        </w:rPr>
        <w:t xml:space="preserve"> </w:t>
      </w:r>
      <w:r>
        <w:t>Agreement</w:t>
      </w:r>
      <w:r>
        <w:rPr>
          <w:spacing w:val="-1"/>
        </w:rPr>
        <w:t xml:space="preserve"> </w:t>
      </w:r>
      <w:r>
        <w:t>to</w:t>
      </w:r>
      <w:r>
        <w:rPr>
          <w:spacing w:val="-1"/>
        </w:rPr>
        <w:t xml:space="preserve"> </w:t>
      </w:r>
      <w:r>
        <w:t>be</w:t>
      </w:r>
      <w:r>
        <w:rPr>
          <w:spacing w:val="-1"/>
        </w:rPr>
        <w:t xml:space="preserve"> </w:t>
      </w:r>
      <w:r>
        <w:t>ineffective,</w:t>
      </w:r>
      <w:r>
        <w:rPr>
          <w:spacing w:val="-1"/>
        </w:rPr>
        <w:t xml:space="preserve"> </w:t>
      </w:r>
      <w:r>
        <w:t>it</w:t>
      </w:r>
      <w:r>
        <w:rPr>
          <w:spacing w:val="-1"/>
        </w:rPr>
        <w:t xml:space="preserve"> </w:t>
      </w:r>
      <w:r>
        <w:t>was</w:t>
      </w:r>
      <w:r>
        <w:rPr>
          <w:spacing w:val="-2"/>
        </w:rPr>
        <w:t xml:space="preserve"> </w:t>
      </w:r>
      <w:r>
        <w:t>commonly stated that the MAIF Agreement leaves significant ‘loopholes,’ particularly in relation to targeted digital advertising, and cross-promotion through marketing of similarly packaged toddler milk drinks and complementary foods.</w:t>
      </w:r>
    </w:p>
    <w:p w14:paraId="7F369668" w14:textId="6202B70F" w:rsidR="00202B63" w:rsidRPr="00C05365" w:rsidRDefault="00C257FE" w:rsidP="00C05365">
      <w:pPr>
        <w:pStyle w:val="BodyText"/>
        <w:spacing w:before="120" w:line="276" w:lineRule="auto"/>
        <w:ind w:left="700" w:right="237"/>
        <w:jc w:val="both"/>
      </w:pPr>
      <w:r>
        <w:t>There was a strong view from non-industry stakeholders that the MAIF Agreement needs to be mandatory and should be replaced by full implementation of the WHO Code and subsequent WHA resolutions. An academic stakeholder suggested that:</w:t>
      </w:r>
    </w:p>
    <w:p w14:paraId="7F36966A" w14:textId="20D678CB" w:rsidR="00202B63" w:rsidRPr="00C05365" w:rsidRDefault="00C257FE" w:rsidP="00C05365">
      <w:pPr>
        <w:spacing w:before="120" w:line="276" w:lineRule="auto"/>
        <w:ind w:left="1550" w:right="1049"/>
        <w:jc w:val="both"/>
        <w:rPr>
          <w:i/>
        </w:rPr>
      </w:pPr>
      <w:r>
        <w:rPr>
          <w:i/>
        </w:rPr>
        <w:t>Whether the MAIF is achieving its aims should be considered in relation to whether</w:t>
      </w:r>
      <w:r>
        <w:rPr>
          <w:i/>
          <w:spacing w:val="-16"/>
        </w:rPr>
        <w:t xml:space="preserve"> </w:t>
      </w:r>
      <w:r>
        <w:rPr>
          <w:i/>
        </w:rPr>
        <w:t>it</w:t>
      </w:r>
      <w:r>
        <w:rPr>
          <w:i/>
          <w:spacing w:val="-15"/>
        </w:rPr>
        <w:t xml:space="preserve"> </w:t>
      </w:r>
      <w:r>
        <w:rPr>
          <w:i/>
        </w:rPr>
        <w:t>is</w:t>
      </w:r>
      <w:r>
        <w:rPr>
          <w:i/>
          <w:spacing w:val="-15"/>
        </w:rPr>
        <w:t xml:space="preserve"> </w:t>
      </w:r>
      <w:r>
        <w:rPr>
          <w:i/>
        </w:rPr>
        <w:t>upholding</w:t>
      </w:r>
      <w:r>
        <w:rPr>
          <w:i/>
          <w:spacing w:val="-16"/>
        </w:rPr>
        <w:t xml:space="preserve"> </w:t>
      </w:r>
      <w:r>
        <w:rPr>
          <w:i/>
        </w:rPr>
        <w:t>the</w:t>
      </w:r>
      <w:r>
        <w:rPr>
          <w:i/>
          <w:spacing w:val="-15"/>
        </w:rPr>
        <w:t xml:space="preserve"> </w:t>
      </w:r>
      <w:r>
        <w:rPr>
          <w:i/>
        </w:rPr>
        <w:t>intentions,</w:t>
      </w:r>
      <w:r>
        <w:rPr>
          <w:i/>
          <w:spacing w:val="-15"/>
        </w:rPr>
        <w:t xml:space="preserve"> </w:t>
      </w:r>
      <w:r>
        <w:rPr>
          <w:i/>
        </w:rPr>
        <w:t>provisions,</w:t>
      </w:r>
      <w:r>
        <w:rPr>
          <w:i/>
          <w:spacing w:val="-15"/>
        </w:rPr>
        <w:t xml:space="preserve"> </w:t>
      </w:r>
      <w:r>
        <w:rPr>
          <w:i/>
        </w:rPr>
        <w:t>and</w:t>
      </w:r>
      <w:r>
        <w:rPr>
          <w:i/>
          <w:spacing w:val="-16"/>
        </w:rPr>
        <w:t xml:space="preserve"> </w:t>
      </w:r>
      <w:r>
        <w:rPr>
          <w:i/>
        </w:rPr>
        <w:t>subsequent</w:t>
      </w:r>
      <w:r>
        <w:rPr>
          <w:i/>
          <w:spacing w:val="-15"/>
        </w:rPr>
        <w:t xml:space="preserve"> </w:t>
      </w:r>
      <w:r>
        <w:rPr>
          <w:i/>
        </w:rPr>
        <w:t>resolutions of the WHO Code. It is entirely inadequate on that basis.</w:t>
      </w:r>
    </w:p>
    <w:p w14:paraId="7F36966C" w14:textId="24828B92" w:rsidR="00202B63" w:rsidRPr="00C05365" w:rsidRDefault="00C257FE" w:rsidP="00C05365">
      <w:pPr>
        <w:pStyle w:val="BodyText"/>
        <w:tabs>
          <w:tab w:val="left" w:pos="6371"/>
        </w:tabs>
        <w:spacing w:before="120"/>
        <w:ind w:left="6011"/>
      </w:pPr>
      <w:r>
        <w:rPr>
          <w:spacing w:val="-10"/>
        </w:rPr>
        <w:t>-</w:t>
      </w:r>
      <w:r>
        <w:tab/>
        <w:t>Academic,</w:t>
      </w:r>
      <w:r>
        <w:rPr>
          <w:spacing w:val="-5"/>
        </w:rPr>
        <w:t xml:space="preserve"> </w:t>
      </w:r>
      <w:r>
        <w:t>focus</w:t>
      </w:r>
      <w:r>
        <w:rPr>
          <w:spacing w:val="-7"/>
        </w:rPr>
        <w:t xml:space="preserve"> </w:t>
      </w:r>
      <w:r>
        <w:t>group</w:t>
      </w:r>
      <w:r>
        <w:rPr>
          <w:spacing w:val="-5"/>
        </w:rPr>
        <w:t xml:space="preserve"> </w:t>
      </w:r>
      <w:r>
        <w:rPr>
          <w:spacing w:val="-2"/>
        </w:rPr>
        <w:t>participant</w:t>
      </w:r>
    </w:p>
    <w:p w14:paraId="7F36966E" w14:textId="34257C2B" w:rsidR="00202B63" w:rsidRPr="00C05365" w:rsidRDefault="00C257FE" w:rsidP="00C05365">
      <w:pPr>
        <w:pStyle w:val="BodyText"/>
        <w:spacing w:before="120"/>
        <w:ind w:left="700"/>
        <w:jc w:val="both"/>
      </w:pPr>
      <w:r>
        <w:t>One</w:t>
      </w:r>
      <w:r>
        <w:rPr>
          <w:spacing w:val="-10"/>
        </w:rPr>
        <w:t xml:space="preserve"> </w:t>
      </w:r>
      <w:r>
        <w:t>government</w:t>
      </w:r>
      <w:r>
        <w:rPr>
          <w:spacing w:val="-6"/>
        </w:rPr>
        <w:t xml:space="preserve"> </w:t>
      </w:r>
      <w:r>
        <w:t>representative</w:t>
      </w:r>
      <w:r>
        <w:rPr>
          <w:spacing w:val="-3"/>
        </w:rPr>
        <w:t xml:space="preserve"> </w:t>
      </w:r>
      <w:r>
        <w:t>stated</w:t>
      </w:r>
      <w:r>
        <w:rPr>
          <w:spacing w:val="-6"/>
        </w:rPr>
        <w:t xml:space="preserve"> </w:t>
      </w:r>
      <w:r>
        <w:rPr>
          <w:spacing w:val="-4"/>
        </w:rPr>
        <w:t>that:</w:t>
      </w:r>
    </w:p>
    <w:p w14:paraId="7F369670" w14:textId="71ADACAB" w:rsidR="00202B63" w:rsidRPr="00C05365" w:rsidRDefault="00C257FE" w:rsidP="00C05365">
      <w:pPr>
        <w:spacing w:before="240" w:line="276" w:lineRule="auto"/>
        <w:ind w:left="1550" w:right="1051"/>
        <w:jc w:val="both"/>
        <w:rPr>
          <w:i/>
        </w:rPr>
      </w:pPr>
      <w:r>
        <w:rPr>
          <w:i/>
        </w:rPr>
        <w:t>The voluntary self-regulatory nature isn’t working and hasn’t for 30 years. Something needs</w:t>
      </w:r>
      <w:r>
        <w:rPr>
          <w:i/>
          <w:spacing w:val="-2"/>
        </w:rPr>
        <w:t xml:space="preserve"> </w:t>
      </w:r>
      <w:r>
        <w:rPr>
          <w:i/>
        </w:rPr>
        <w:t>to be put in place to make it align with the WHO Code on marketing of infant formulas and World Health Assembly Resolutions.</w:t>
      </w:r>
    </w:p>
    <w:p w14:paraId="7F369672" w14:textId="4E3A7C8A" w:rsidR="00202B63" w:rsidRPr="00C05365" w:rsidRDefault="00C257FE" w:rsidP="00C05365">
      <w:pPr>
        <w:pStyle w:val="BodyText"/>
        <w:tabs>
          <w:tab w:val="left" w:pos="2544"/>
        </w:tabs>
        <w:spacing w:before="120"/>
        <w:ind w:left="1963"/>
      </w:pPr>
      <w:r>
        <w:rPr>
          <w:spacing w:val="-10"/>
        </w:rPr>
        <w:t>-</w:t>
      </w:r>
      <w:r>
        <w:tab/>
        <w:t>State/Territory</w:t>
      </w:r>
      <w:r>
        <w:rPr>
          <w:spacing w:val="-8"/>
        </w:rPr>
        <w:t xml:space="preserve"> </w:t>
      </w:r>
      <w:r>
        <w:t>Health</w:t>
      </w:r>
      <w:r>
        <w:rPr>
          <w:spacing w:val="-9"/>
        </w:rPr>
        <w:t xml:space="preserve"> </w:t>
      </w:r>
      <w:r>
        <w:t>Department</w:t>
      </w:r>
      <w:r>
        <w:rPr>
          <w:spacing w:val="-11"/>
        </w:rPr>
        <w:t xml:space="preserve"> </w:t>
      </w:r>
      <w:r>
        <w:t>representative,</w:t>
      </w:r>
      <w:r>
        <w:rPr>
          <w:spacing w:val="-15"/>
        </w:rPr>
        <w:t xml:space="preserve"> </w:t>
      </w:r>
      <w:r>
        <w:t>focus</w:t>
      </w:r>
      <w:r>
        <w:rPr>
          <w:spacing w:val="-11"/>
        </w:rPr>
        <w:t xml:space="preserve"> </w:t>
      </w:r>
      <w:r>
        <w:t>group</w:t>
      </w:r>
      <w:r>
        <w:rPr>
          <w:spacing w:val="-6"/>
        </w:rPr>
        <w:t xml:space="preserve"> </w:t>
      </w:r>
      <w:r>
        <w:rPr>
          <w:spacing w:val="-2"/>
        </w:rPr>
        <w:t>participant</w:t>
      </w:r>
    </w:p>
    <w:p w14:paraId="7F369674" w14:textId="5508E5C4" w:rsidR="00202B63" w:rsidRPr="00C05365" w:rsidRDefault="00C257FE" w:rsidP="00C05365">
      <w:pPr>
        <w:pStyle w:val="BodyText"/>
        <w:spacing w:before="240" w:line="276" w:lineRule="auto"/>
        <w:ind w:left="700" w:right="239"/>
        <w:jc w:val="both"/>
      </w:pPr>
      <w:r>
        <w:t>Several non-industry stakeholders highlighted that many complaints are considered out of scope because they relate to non-signatories or retailers. In this regard, the narrow scope of parties currently captured by the MAIF agreement, was considered to enable inappropriate marketing.</w:t>
      </w:r>
      <w:r>
        <w:rPr>
          <w:spacing w:val="-5"/>
        </w:rPr>
        <w:t xml:space="preserve"> </w:t>
      </w:r>
      <w:r>
        <w:t>Further,</w:t>
      </w:r>
      <w:r>
        <w:rPr>
          <w:spacing w:val="-5"/>
        </w:rPr>
        <w:t xml:space="preserve"> </w:t>
      </w:r>
      <w:r>
        <w:t>non-industry</w:t>
      </w:r>
      <w:r>
        <w:rPr>
          <w:spacing w:val="-5"/>
        </w:rPr>
        <w:t xml:space="preserve"> </w:t>
      </w:r>
      <w:r>
        <w:t>stakeholders</w:t>
      </w:r>
      <w:r>
        <w:rPr>
          <w:spacing w:val="-10"/>
        </w:rPr>
        <w:t xml:space="preserve"> </w:t>
      </w:r>
      <w:r>
        <w:t>held</w:t>
      </w:r>
      <w:r>
        <w:rPr>
          <w:spacing w:val="-8"/>
        </w:rPr>
        <w:t xml:space="preserve"> </w:t>
      </w:r>
      <w:r>
        <w:t>the</w:t>
      </w:r>
      <w:r>
        <w:rPr>
          <w:spacing w:val="-4"/>
        </w:rPr>
        <w:t xml:space="preserve"> </w:t>
      </w:r>
      <w:r>
        <w:t>view</w:t>
      </w:r>
      <w:r>
        <w:rPr>
          <w:spacing w:val="-11"/>
        </w:rPr>
        <w:t xml:space="preserve"> </w:t>
      </w:r>
      <w:r>
        <w:t>that</w:t>
      </w:r>
      <w:r>
        <w:rPr>
          <w:spacing w:val="-5"/>
        </w:rPr>
        <w:t xml:space="preserve"> </w:t>
      </w:r>
      <w:r>
        <w:t>penalties</w:t>
      </w:r>
      <w:r>
        <w:rPr>
          <w:spacing w:val="-10"/>
        </w:rPr>
        <w:t xml:space="preserve"> </w:t>
      </w:r>
      <w:r>
        <w:t>are</w:t>
      </w:r>
      <w:r>
        <w:rPr>
          <w:spacing w:val="-4"/>
        </w:rPr>
        <w:t xml:space="preserve"> </w:t>
      </w:r>
      <w:r>
        <w:t>insufficient</w:t>
      </w:r>
      <w:r>
        <w:rPr>
          <w:spacing w:val="-9"/>
        </w:rPr>
        <w:t xml:space="preserve"> </w:t>
      </w:r>
      <w:r>
        <w:t>and need to be proportionate to company size and financial turnover.</w:t>
      </w:r>
    </w:p>
    <w:p w14:paraId="7F369675" w14:textId="320FFA77" w:rsidR="00202B63" w:rsidRPr="00684574" w:rsidRDefault="00C257FE" w:rsidP="00E8310F">
      <w:pPr>
        <w:pStyle w:val="Heading4"/>
        <w:numPr>
          <w:ilvl w:val="3"/>
          <w:numId w:val="47"/>
        </w:numPr>
        <w:ind w:left="1843"/>
      </w:pPr>
      <w:bookmarkStart w:id="19" w:name="_bookmark13"/>
      <w:bookmarkEnd w:id="19"/>
      <w:r w:rsidRPr="0037585F">
        <w:t>Unintended</w:t>
      </w:r>
      <w:r w:rsidRPr="00684574">
        <w:rPr>
          <w:spacing w:val="-12"/>
        </w:rPr>
        <w:t xml:space="preserve"> </w:t>
      </w:r>
      <w:r w:rsidRPr="00684574">
        <w:t>negative</w:t>
      </w:r>
      <w:r w:rsidRPr="00684574">
        <w:rPr>
          <w:spacing w:val="-13"/>
        </w:rPr>
        <w:t xml:space="preserve"> </w:t>
      </w:r>
      <w:r w:rsidRPr="00684574">
        <w:rPr>
          <w:spacing w:val="-2"/>
        </w:rPr>
        <w:t>outcomes</w:t>
      </w:r>
    </w:p>
    <w:p w14:paraId="7F369677" w14:textId="72D977BD" w:rsidR="00202B63" w:rsidRPr="00C05365" w:rsidRDefault="00C257FE" w:rsidP="00C05365">
      <w:pPr>
        <w:pStyle w:val="BodyText"/>
        <w:spacing w:before="51" w:line="273" w:lineRule="auto"/>
        <w:ind w:left="700" w:right="229"/>
        <w:jc w:val="both"/>
      </w:pPr>
      <w:r>
        <w:t>Some consumers and industry stakeholders were of the view that the MAIF Agreement has led to several negative outcomes which go beyond the aims of the MAIF Agreement itself. Stakeholders were of the view that these include detrimental impacts on infant nutrition and the health and wellbeing of mothers and caregivers.</w:t>
      </w:r>
    </w:p>
    <w:p w14:paraId="7F369679" w14:textId="740F9B32" w:rsidR="00202B63" w:rsidRPr="00966CD2" w:rsidRDefault="00C257FE" w:rsidP="00966CD2">
      <w:pPr>
        <w:pStyle w:val="Heading5"/>
      </w:pPr>
      <w:r w:rsidRPr="00966CD2">
        <w:t>Stigma and mental health impacts</w:t>
      </w:r>
    </w:p>
    <w:p w14:paraId="7F36967A" w14:textId="77777777" w:rsidR="00202B63" w:rsidRDefault="00C257FE" w:rsidP="00C05365">
      <w:pPr>
        <w:pStyle w:val="BodyText"/>
        <w:spacing w:before="120" w:line="276" w:lineRule="auto"/>
        <w:ind w:left="700" w:right="228"/>
        <w:jc w:val="both"/>
      </w:pPr>
      <w:r>
        <w:t>Some</w:t>
      </w:r>
      <w:r>
        <w:rPr>
          <w:spacing w:val="-5"/>
        </w:rPr>
        <w:t xml:space="preserve"> </w:t>
      </w:r>
      <w:r>
        <w:t>consumers</w:t>
      </w:r>
      <w:r>
        <w:rPr>
          <w:spacing w:val="-12"/>
        </w:rPr>
        <w:t xml:space="preserve"> </w:t>
      </w:r>
      <w:r>
        <w:t>and</w:t>
      </w:r>
      <w:r>
        <w:rPr>
          <w:spacing w:val="-5"/>
        </w:rPr>
        <w:t xml:space="preserve"> </w:t>
      </w:r>
      <w:r>
        <w:t>industry</w:t>
      </w:r>
      <w:r>
        <w:rPr>
          <w:spacing w:val="-7"/>
        </w:rPr>
        <w:t xml:space="preserve"> </w:t>
      </w:r>
      <w:r>
        <w:t>stakeholders</w:t>
      </w:r>
      <w:r>
        <w:rPr>
          <w:spacing w:val="-7"/>
        </w:rPr>
        <w:t xml:space="preserve"> </w:t>
      </w:r>
      <w:r>
        <w:t>expressed</w:t>
      </w:r>
      <w:r>
        <w:rPr>
          <w:spacing w:val="-10"/>
        </w:rPr>
        <w:t xml:space="preserve"> </w:t>
      </w:r>
      <w:r>
        <w:t>a sentiment</w:t>
      </w:r>
      <w:r>
        <w:rPr>
          <w:spacing w:val="-11"/>
        </w:rPr>
        <w:t xml:space="preserve"> </w:t>
      </w:r>
      <w:r>
        <w:t>that</w:t>
      </w:r>
      <w:r>
        <w:rPr>
          <w:spacing w:val="-6"/>
        </w:rPr>
        <w:t xml:space="preserve"> </w:t>
      </w:r>
      <w:r>
        <w:t>the</w:t>
      </w:r>
      <w:r>
        <w:rPr>
          <w:spacing w:val="-2"/>
        </w:rPr>
        <w:t xml:space="preserve"> </w:t>
      </w:r>
      <w:r>
        <w:t>MAIF</w:t>
      </w:r>
      <w:r>
        <w:rPr>
          <w:spacing w:val="-12"/>
        </w:rPr>
        <w:t xml:space="preserve"> </w:t>
      </w:r>
      <w:r>
        <w:t>Agreement stigmatises the use of infant formula and prevents parents from accessing sufficient information and education about infant formula to support informed decision-making. A view expressed by some mothers was that the MAIF Agreement marginalises parents and caregivers and compounds feelings of guilt, shame, and stress that mothers already feel at being</w:t>
      </w:r>
      <w:r>
        <w:rPr>
          <w:spacing w:val="-14"/>
        </w:rPr>
        <w:t xml:space="preserve"> </w:t>
      </w:r>
      <w:r>
        <w:t>unable</w:t>
      </w:r>
      <w:r>
        <w:rPr>
          <w:spacing w:val="-14"/>
        </w:rPr>
        <w:t xml:space="preserve"> </w:t>
      </w:r>
      <w:r>
        <w:t>to</w:t>
      </w:r>
      <w:r>
        <w:rPr>
          <w:spacing w:val="-14"/>
        </w:rPr>
        <w:t xml:space="preserve"> </w:t>
      </w:r>
      <w:r>
        <w:t>breastfeed</w:t>
      </w:r>
      <w:r>
        <w:rPr>
          <w:spacing w:val="-9"/>
        </w:rPr>
        <w:t xml:space="preserve"> </w:t>
      </w:r>
      <w:r>
        <w:t>their</w:t>
      </w:r>
      <w:r>
        <w:rPr>
          <w:spacing w:val="-12"/>
        </w:rPr>
        <w:t xml:space="preserve"> </w:t>
      </w:r>
      <w:r>
        <w:t>children.</w:t>
      </w:r>
      <w:r>
        <w:rPr>
          <w:spacing w:val="-2"/>
        </w:rPr>
        <w:t xml:space="preserve"> </w:t>
      </w:r>
      <w:r>
        <w:t>Stakeholders</w:t>
      </w:r>
      <w:r>
        <w:rPr>
          <w:spacing w:val="-11"/>
        </w:rPr>
        <w:t xml:space="preserve"> </w:t>
      </w:r>
      <w:r>
        <w:t>described</w:t>
      </w:r>
      <w:r>
        <w:rPr>
          <w:spacing w:val="-14"/>
        </w:rPr>
        <w:t xml:space="preserve"> </w:t>
      </w:r>
      <w:r>
        <w:t>the</w:t>
      </w:r>
      <w:r>
        <w:rPr>
          <w:spacing w:val="-9"/>
        </w:rPr>
        <w:t xml:space="preserve"> </w:t>
      </w:r>
      <w:r>
        <w:t>lack</w:t>
      </w:r>
      <w:r>
        <w:rPr>
          <w:spacing w:val="-16"/>
        </w:rPr>
        <w:t xml:space="preserve"> </w:t>
      </w:r>
      <w:r>
        <w:t>of</w:t>
      </w:r>
      <w:r>
        <w:rPr>
          <w:spacing w:val="-12"/>
        </w:rPr>
        <w:t xml:space="preserve"> </w:t>
      </w:r>
      <w:r>
        <w:t>available</w:t>
      </w:r>
      <w:r>
        <w:rPr>
          <w:spacing w:val="-12"/>
        </w:rPr>
        <w:t xml:space="preserve"> </w:t>
      </w:r>
      <w:r>
        <w:t>support and advice on the proper</w:t>
      </w:r>
      <w:r>
        <w:rPr>
          <w:spacing w:val="-2"/>
        </w:rPr>
        <w:t xml:space="preserve"> </w:t>
      </w:r>
      <w:r>
        <w:t>use of infant formula from health professionals, with some mothers stating that they felt ‘judged,’ ‘abandoned,’ and ‘isolated.’</w:t>
      </w:r>
    </w:p>
    <w:p w14:paraId="7F36967B" w14:textId="77777777" w:rsidR="00202B63" w:rsidRDefault="00202B63">
      <w:pPr>
        <w:spacing w:line="276" w:lineRule="auto"/>
        <w:jc w:val="both"/>
        <w:sectPr w:rsidR="00202B63">
          <w:pgSz w:w="11910" w:h="16840"/>
          <w:pgMar w:top="1260" w:right="1200" w:bottom="980" w:left="740" w:header="726" w:footer="787" w:gutter="0"/>
          <w:cols w:space="720"/>
        </w:sectPr>
      </w:pPr>
    </w:p>
    <w:p w14:paraId="7F36967D" w14:textId="1D08E491" w:rsidR="00202B63" w:rsidRPr="00E65042" w:rsidRDefault="00C257FE" w:rsidP="00E65042">
      <w:pPr>
        <w:spacing w:before="164" w:line="276" w:lineRule="auto"/>
        <w:ind w:left="1550" w:right="1043"/>
        <w:jc w:val="both"/>
        <w:rPr>
          <w:i/>
        </w:rPr>
      </w:pPr>
      <w:r>
        <w:rPr>
          <w:i/>
        </w:rPr>
        <w:t>No</w:t>
      </w:r>
      <w:r>
        <w:rPr>
          <w:i/>
          <w:spacing w:val="-16"/>
        </w:rPr>
        <w:t xml:space="preserve"> </w:t>
      </w:r>
      <w:r>
        <w:rPr>
          <w:i/>
        </w:rPr>
        <w:t>other</w:t>
      </w:r>
      <w:r>
        <w:rPr>
          <w:i/>
          <w:spacing w:val="-15"/>
        </w:rPr>
        <w:t xml:space="preserve"> </w:t>
      </w:r>
      <w:r>
        <w:rPr>
          <w:i/>
        </w:rPr>
        <w:t>health</w:t>
      </w:r>
      <w:r>
        <w:rPr>
          <w:i/>
          <w:spacing w:val="-15"/>
        </w:rPr>
        <w:t xml:space="preserve"> </w:t>
      </w:r>
      <w:r>
        <w:rPr>
          <w:i/>
        </w:rPr>
        <w:t>education</w:t>
      </w:r>
      <w:r>
        <w:rPr>
          <w:i/>
          <w:spacing w:val="-16"/>
        </w:rPr>
        <w:t xml:space="preserve"> </w:t>
      </w:r>
      <w:r>
        <w:rPr>
          <w:i/>
        </w:rPr>
        <w:t>campaign</w:t>
      </w:r>
      <w:r>
        <w:rPr>
          <w:i/>
          <w:spacing w:val="-15"/>
        </w:rPr>
        <w:t xml:space="preserve"> </w:t>
      </w:r>
      <w:r>
        <w:rPr>
          <w:i/>
        </w:rPr>
        <w:t>would</w:t>
      </w:r>
      <w:r>
        <w:rPr>
          <w:i/>
          <w:spacing w:val="-15"/>
        </w:rPr>
        <w:t xml:space="preserve"> </w:t>
      </w:r>
      <w:r>
        <w:rPr>
          <w:i/>
        </w:rPr>
        <w:t>decide</w:t>
      </w:r>
      <w:r>
        <w:rPr>
          <w:i/>
          <w:spacing w:val="-15"/>
        </w:rPr>
        <w:t xml:space="preserve"> </w:t>
      </w:r>
      <w:r>
        <w:rPr>
          <w:i/>
        </w:rPr>
        <w:t>that</w:t>
      </w:r>
      <w:r>
        <w:rPr>
          <w:i/>
          <w:spacing w:val="-16"/>
        </w:rPr>
        <w:t xml:space="preserve"> </w:t>
      </w:r>
      <w:r>
        <w:rPr>
          <w:i/>
        </w:rPr>
        <w:t>not</w:t>
      </w:r>
      <w:r>
        <w:rPr>
          <w:i/>
          <w:spacing w:val="-15"/>
        </w:rPr>
        <w:t xml:space="preserve"> </w:t>
      </w:r>
      <w:r>
        <w:rPr>
          <w:i/>
        </w:rPr>
        <w:t>giving</w:t>
      </w:r>
      <w:r>
        <w:rPr>
          <w:i/>
          <w:spacing w:val="-15"/>
        </w:rPr>
        <w:t xml:space="preserve"> </w:t>
      </w:r>
      <w:r>
        <w:rPr>
          <w:i/>
        </w:rPr>
        <w:t>a</w:t>
      </w:r>
      <w:r>
        <w:rPr>
          <w:i/>
          <w:spacing w:val="-16"/>
        </w:rPr>
        <w:t xml:space="preserve"> </w:t>
      </w:r>
      <w:r>
        <w:rPr>
          <w:i/>
        </w:rPr>
        <w:t>consumer all</w:t>
      </w:r>
      <w:r>
        <w:rPr>
          <w:i/>
          <w:spacing w:val="-2"/>
        </w:rPr>
        <w:t xml:space="preserve"> </w:t>
      </w:r>
      <w:r>
        <w:rPr>
          <w:i/>
        </w:rPr>
        <w:t>the options</w:t>
      </w:r>
      <w:r>
        <w:rPr>
          <w:i/>
          <w:spacing w:val="-6"/>
        </w:rPr>
        <w:t xml:space="preserve"> </w:t>
      </w:r>
      <w:r>
        <w:rPr>
          <w:i/>
        </w:rPr>
        <w:t>available</w:t>
      </w:r>
      <w:r>
        <w:rPr>
          <w:i/>
          <w:spacing w:val="-4"/>
        </w:rPr>
        <w:t xml:space="preserve"> </w:t>
      </w:r>
      <w:r>
        <w:rPr>
          <w:i/>
        </w:rPr>
        <w:t>to them</w:t>
      </w:r>
      <w:r>
        <w:rPr>
          <w:i/>
          <w:spacing w:val="-3"/>
        </w:rPr>
        <w:t xml:space="preserve"> </w:t>
      </w:r>
      <w:r>
        <w:rPr>
          <w:i/>
        </w:rPr>
        <w:t>is</w:t>
      </w:r>
      <w:r>
        <w:rPr>
          <w:i/>
          <w:spacing w:val="-1"/>
        </w:rPr>
        <w:t xml:space="preserve"> </w:t>
      </w:r>
      <w:r>
        <w:rPr>
          <w:i/>
        </w:rPr>
        <w:t>ethical,</w:t>
      </w:r>
      <w:r>
        <w:rPr>
          <w:i/>
          <w:spacing w:val="-5"/>
        </w:rPr>
        <w:t xml:space="preserve"> </w:t>
      </w:r>
      <w:r>
        <w:rPr>
          <w:i/>
        </w:rPr>
        <w:t>but that</w:t>
      </w:r>
      <w:r>
        <w:rPr>
          <w:i/>
          <w:spacing w:val="-5"/>
        </w:rPr>
        <w:t xml:space="preserve"> </w:t>
      </w:r>
      <w:r>
        <w:rPr>
          <w:i/>
        </w:rPr>
        <w:t>is</w:t>
      </w:r>
      <w:r>
        <w:rPr>
          <w:i/>
          <w:spacing w:val="-1"/>
        </w:rPr>
        <w:t xml:space="preserve"> </w:t>
      </w:r>
      <w:r>
        <w:rPr>
          <w:i/>
        </w:rPr>
        <w:t>what</w:t>
      </w:r>
      <w:r>
        <w:rPr>
          <w:i/>
          <w:spacing w:val="-5"/>
        </w:rPr>
        <w:t xml:space="preserve"> </w:t>
      </w:r>
      <w:r>
        <w:rPr>
          <w:i/>
        </w:rPr>
        <w:t>the breastfeeding groups</w:t>
      </w:r>
      <w:r>
        <w:rPr>
          <w:i/>
          <w:spacing w:val="-2"/>
        </w:rPr>
        <w:t xml:space="preserve"> </w:t>
      </w:r>
      <w:r>
        <w:rPr>
          <w:i/>
        </w:rPr>
        <w:t>have done.</w:t>
      </w:r>
      <w:r>
        <w:rPr>
          <w:i/>
          <w:spacing w:val="-1"/>
        </w:rPr>
        <w:t xml:space="preserve"> </w:t>
      </w:r>
      <w:r>
        <w:rPr>
          <w:i/>
        </w:rPr>
        <w:t>I would</w:t>
      </w:r>
      <w:r>
        <w:rPr>
          <w:i/>
          <w:spacing w:val="-1"/>
        </w:rPr>
        <w:t xml:space="preserve"> </w:t>
      </w:r>
      <w:r>
        <w:rPr>
          <w:i/>
        </w:rPr>
        <w:t>have</w:t>
      </w:r>
      <w:r>
        <w:rPr>
          <w:i/>
          <w:spacing w:val="-2"/>
        </w:rPr>
        <w:t xml:space="preserve"> </w:t>
      </w:r>
      <w:r>
        <w:rPr>
          <w:i/>
        </w:rPr>
        <w:t>appreciated somebody suggesting formula to me</w:t>
      </w:r>
      <w:r>
        <w:rPr>
          <w:i/>
          <w:spacing w:val="-4"/>
        </w:rPr>
        <w:t xml:space="preserve"> </w:t>
      </w:r>
      <w:r>
        <w:rPr>
          <w:i/>
        </w:rPr>
        <w:t>earlier,</w:t>
      </w:r>
      <w:r>
        <w:rPr>
          <w:i/>
          <w:spacing w:val="-5"/>
        </w:rPr>
        <w:t xml:space="preserve"> </w:t>
      </w:r>
      <w:r>
        <w:rPr>
          <w:i/>
        </w:rPr>
        <w:t>and maybe</w:t>
      </w:r>
      <w:r>
        <w:rPr>
          <w:i/>
          <w:spacing w:val="-4"/>
        </w:rPr>
        <w:t xml:space="preserve"> </w:t>
      </w:r>
      <w:r>
        <w:rPr>
          <w:i/>
        </w:rPr>
        <w:t>I wouldn’t</w:t>
      </w:r>
      <w:r>
        <w:rPr>
          <w:i/>
          <w:spacing w:val="-5"/>
        </w:rPr>
        <w:t xml:space="preserve"> </w:t>
      </w:r>
      <w:r>
        <w:rPr>
          <w:i/>
        </w:rPr>
        <w:t>have</w:t>
      </w:r>
      <w:r>
        <w:rPr>
          <w:i/>
          <w:spacing w:val="-4"/>
        </w:rPr>
        <w:t xml:space="preserve"> </w:t>
      </w:r>
      <w:r>
        <w:rPr>
          <w:i/>
        </w:rPr>
        <w:t>gone</w:t>
      </w:r>
      <w:r>
        <w:rPr>
          <w:i/>
          <w:spacing w:val="-4"/>
        </w:rPr>
        <w:t xml:space="preserve"> </w:t>
      </w:r>
      <w:r>
        <w:rPr>
          <w:i/>
        </w:rPr>
        <w:t>through</w:t>
      </w:r>
      <w:r>
        <w:rPr>
          <w:i/>
          <w:spacing w:val="-4"/>
        </w:rPr>
        <w:t xml:space="preserve"> </w:t>
      </w:r>
      <w:r>
        <w:rPr>
          <w:i/>
        </w:rPr>
        <w:t>a</w:t>
      </w:r>
      <w:r>
        <w:rPr>
          <w:i/>
          <w:spacing w:val="-4"/>
        </w:rPr>
        <w:t xml:space="preserve"> </w:t>
      </w:r>
      <w:r>
        <w:rPr>
          <w:i/>
        </w:rPr>
        <w:t>period</w:t>
      </w:r>
      <w:r>
        <w:rPr>
          <w:i/>
          <w:spacing w:val="-4"/>
        </w:rPr>
        <w:t xml:space="preserve"> </w:t>
      </w:r>
      <w:r>
        <w:rPr>
          <w:i/>
        </w:rPr>
        <w:t>of</w:t>
      </w:r>
      <w:r>
        <w:rPr>
          <w:i/>
          <w:spacing w:val="-5"/>
        </w:rPr>
        <w:t xml:space="preserve"> </w:t>
      </w:r>
      <w:r>
        <w:rPr>
          <w:i/>
        </w:rPr>
        <w:t>postnatal depression, feeling like</w:t>
      </w:r>
      <w:r>
        <w:rPr>
          <w:i/>
          <w:spacing w:val="-4"/>
        </w:rPr>
        <w:t xml:space="preserve"> </w:t>
      </w:r>
      <w:r>
        <w:rPr>
          <w:i/>
        </w:rPr>
        <w:t>a complete</w:t>
      </w:r>
      <w:r>
        <w:rPr>
          <w:i/>
          <w:spacing w:val="-4"/>
        </w:rPr>
        <w:t xml:space="preserve"> </w:t>
      </w:r>
      <w:r>
        <w:rPr>
          <w:i/>
        </w:rPr>
        <w:t>failure</w:t>
      </w:r>
      <w:r>
        <w:rPr>
          <w:i/>
          <w:spacing w:val="-4"/>
        </w:rPr>
        <w:t xml:space="preserve"> </w:t>
      </w:r>
      <w:r>
        <w:rPr>
          <w:i/>
        </w:rPr>
        <w:t>for</w:t>
      </w:r>
      <w:r>
        <w:rPr>
          <w:i/>
          <w:spacing w:val="-8"/>
        </w:rPr>
        <w:t xml:space="preserve"> </w:t>
      </w:r>
      <w:r>
        <w:rPr>
          <w:i/>
        </w:rPr>
        <w:t>using formula.</w:t>
      </w:r>
      <w:r>
        <w:rPr>
          <w:i/>
          <w:spacing w:val="-5"/>
        </w:rPr>
        <w:t xml:space="preserve"> </w:t>
      </w:r>
      <w:r>
        <w:rPr>
          <w:i/>
        </w:rPr>
        <w:t>Give women</w:t>
      </w:r>
      <w:r>
        <w:rPr>
          <w:i/>
          <w:spacing w:val="-4"/>
        </w:rPr>
        <w:t xml:space="preserve"> </w:t>
      </w:r>
      <w:r>
        <w:rPr>
          <w:i/>
        </w:rPr>
        <w:t>all the options available to them without emotion or judgement.</w:t>
      </w:r>
    </w:p>
    <w:p w14:paraId="7F36967F" w14:textId="791CD144" w:rsidR="00202B63" w:rsidRPr="00E65042" w:rsidRDefault="00C257FE" w:rsidP="00B30433">
      <w:pPr>
        <w:pStyle w:val="ListParagraph"/>
        <w:numPr>
          <w:ilvl w:val="0"/>
          <w:numId w:val="23"/>
        </w:numPr>
        <w:tabs>
          <w:tab w:val="left" w:pos="5382"/>
        </w:tabs>
        <w:spacing w:before="240"/>
      </w:pPr>
      <w:r>
        <w:rPr>
          <w:spacing w:val="-2"/>
        </w:rPr>
        <w:t>Consumer/general</w:t>
      </w:r>
      <w:r>
        <w:rPr>
          <w:spacing w:val="-4"/>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681" w14:textId="033A086C" w:rsidR="00202B63" w:rsidRPr="00E65042" w:rsidRDefault="00C257FE" w:rsidP="00E65042">
      <w:pPr>
        <w:spacing w:before="120" w:line="276" w:lineRule="auto"/>
        <w:ind w:left="1550" w:right="1047"/>
        <w:jc w:val="both"/>
        <w:rPr>
          <w:i/>
        </w:rPr>
      </w:pPr>
      <w:r>
        <w:rPr>
          <w:i/>
        </w:rPr>
        <w:t>The Agreement puts breast milk above other important needs such as a parents’</w:t>
      </w:r>
      <w:r>
        <w:rPr>
          <w:i/>
          <w:spacing w:val="-15"/>
        </w:rPr>
        <w:t xml:space="preserve"> </w:t>
      </w:r>
      <w:r>
        <w:rPr>
          <w:i/>
        </w:rPr>
        <w:t>mental</w:t>
      </w:r>
      <w:r>
        <w:rPr>
          <w:i/>
          <w:spacing w:val="-13"/>
        </w:rPr>
        <w:t xml:space="preserve"> </w:t>
      </w:r>
      <w:r>
        <w:rPr>
          <w:i/>
        </w:rPr>
        <w:t>health</w:t>
      </w:r>
      <w:r>
        <w:rPr>
          <w:i/>
          <w:spacing w:val="-15"/>
        </w:rPr>
        <w:t xml:space="preserve"> </w:t>
      </w:r>
      <w:r>
        <w:rPr>
          <w:i/>
        </w:rPr>
        <w:t>and</w:t>
      </w:r>
      <w:r>
        <w:rPr>
          <w:i/>
          <w:spacing w:val="-10"/>
        </w:rPr>
        <w:t xml:space="preserve"> </w:t>
      </w:r>
      <w:r>
        <w:rPr>
          <w:i/>
        </w:rPr>
        <w:t>body</w:t>
      </w:r>
      <w:r>
        <w:rPr>
          <w:i/>
          <w:spacing w:val="-16"/>
        </w:rPr>
        <w:t xml:space="preserve"> </w:t>
      </w:r>
      <w:r>
        <w:rPr>
          <w:i/>
        </w:rPr>
        <w:t>autonomy,</w:t>
      </w:r>
      <w:r>
        <w:rPr>
          <w:i/>
          <w:spacing w:val="-11"/>
        </w:rPr>
        <w:t xml:space="preserve"> </w:t>
      </w:r>
      <w:r>
        <w:rPr>
          <w:i/>
        </w:rPr>
        <w:t>so</w:t>
      </w:r>
      <w:r>
        <w:rPr>
          <w:i/>
          <w:spacing w:val="-15"/>
        </w:rPr>
        <w:t xml:space="preserve"> </w:t>
      </w:r>
      <w:r>
        <w:rPr>
          <w:i/>
        </w:rPr>
        <w:t>in</w:t>
      </w:r>
      <w:r>
        <w:rPr>
          <w:i/>
          <w:spacing w:val="-10"/>
        </w:rPr>
        <w:t xml:space="preserve"> </w:t>
      </w:r>
      <w:r>
        <w:rPr>
          <w:i/>
        </w:rPr>
        <w:t>turn</w:t>
      </w:r>
      <w:r>
        <w:rPr>
          <w:i/>
          <w:spacing w:val="-10"/>
        </w:rPr>
        <w:t xml:space="preserve"> </w:t>
      </w:r>
      <w:r>
        <w:rPr>
          <w:i/>
        </w:rPr>
        <w:t>produces</w:t>
      </w:r>
      <w:r>
        <w:rPr>
          <w:i/>
          <w:spacing w:val="-16"/>
        </w:rPr>
        <w:t xml:space="preserve"> </w:t>
      </w:r>
      <w:r>
        <w:rPr>
          <w:i/>
        </w:rPr>
        <w:t>mothers</w:t>
      </w:r>
      <w:r>
        <w:rPr>
          <w:i/>
          <w:spacing w:val="-12"/>
        </w:rPr>
        <w:t xml:space="preserve"> </w:t>
      </w:r>
      <w:r>
        <w:rPr>
          <w:i/>
        </w:rPr>
        <w:t>who are suffering poor mental health, adding to the weight and shame around their decision to use formula.</w:t>
      </w:r>
    </w:p>
    <w:p w14:paraId="7F369683" w14:textId="06271606" w:rsidR="00202B63" w:rsidRPr="00E65042" w:rsidRDefault="00C257FE" w:rsidP="00B30433">
      <w:pPr>
        <w:pStyle w:val="ListParagraph"/>
        <w:numPr>
          <w:ilvl w:val="1"/>
          <w:numId w:val="23"/>
        </w:numPr>
        <w:tabs>
          <w:tab w:val="left" w:pos="5382"/>
        </w:tabs>
        <w:spacing w:before="240"/>
      </w:pPr>
      <w:r>
        <w:rPr>
          <w:spacing w:val="-2"/>
        </w:rPr>
        <w:t>Consumer/general</w:t>
      </w:r>
      <w:r>
        <w:rPr>
          <w:spacing w:val="-4"/>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685" w14:textId="363C29F9" w:rsidR="00202B63" w:rsidRPr="00B30433" w:rsidRDefault="00C257FE" w:rsidP="00B30433">
      <w:pPr>
        <w:spacing w:before="120" w:line="276" w:lineRule="auto"/>
        <w:ind w:left="1550" w:right="1044"/>
        <w:jc w:val="both"/>
        <w:rPr>
          <w:i/>
        </w:rPr>
      </w:pPr>
      <w:r>
        <w:rPr>
          <w:i/>
        </w:rPr>
        <w:t>&gt;90%</w:t>
      </w:r>
      <w:r>
        <w:rPr>
          <w:i/>
          <w:spacing w:val="-7"/>
        </w:rPr>
        <w:t xml:space="preserve"> </w:t>
      </w:r>
      <w:r>
        <w:rPr>
          <w:i/>
        </w:rPr>
        <w:t>of</w:t>
      </w:r>
      <w:r>
        <w:rPr>
          <w:i/>
          <w:spacing w:val="-6"/>
        </w:rPr>
        <w:t xml:space="preserve"> </w:t>
      </w:r>
      <w:r>
        <w:rPr>
          <w:i/>
        </w:rPr>
        <w:t>mothers</w:t>
      </w:r>
      <w:r>
        <w:rPr>
          <w:i/>
          <w:spacing w:val="-7"/>
        </w:rPr>
        <w:t xml:space="preserve"> </w:t>
      </w:r>
      <w:r>
        <w:rPr>
          <w:i/>
        </w:rPr>
        <w:t>try</w:t>
      </w:r>
      <w:r>
        <w:rPr>
          <w:i/>
          <w:spacing w:val="-7"/>
        </w:rPr>
        <w:t xml:space="preserve"> </w:t>
      </w:r>
      <w:r>
        <w:rPr>
          <w:i/>
        </w:rPr>
        <w:t>to</w:t>
      </w:r>
      <w:r>
        <w:rPr>
          <w:i/>
          <w:spacing w:val="-5"/>
        </w:rPr>
        <w:t xml:space="preserve"> </w:t>
      </w:r>
      <w:r>
        <w:rPr>
          <w:i/>
        </w:rPr>
        <w:t>breastfeed…</w:t>
      </w:r>
      <w:r>
        <w:rPr>
          <w:i/>
          <w:spacing w:val="-11"/>
        </w:rPr>
        <w:t xml:space="preserve"> </w:t>
      </w:r>
      <w:r>
        <w:rPr>
          <w:i/>
        </w:rPr>
        <w:t>the</w:t>
      </w:r>
      <w:r>
        <w:rPr>
          <w:i/>
          <w:spacing w:val="-5"/>
        </w:rPr>
        <w:t xml:space="preserve"> </w:t>
      </w:r>
      <w:r>
        <w:rPr>
          <w:i/>
        </w:rPr>
        <w:t>fact</w:t>
      </w:r>
      <w:r>
        <w:rPr>
          <w:i/>
          <w:spacing w:val="-6"/>
        </w:rPr>
        <w:t xml:space="preserve"> </w:t>
      </w:r>
      <w:r>
        <w:rPr>
          <w:i/>
        </w:rPr>
        <w:t>that</w:t>
      </w:r>
      <w:r>
        <w:rPr>
          <w:i/>
          <w:spacing w:val="-10"/>
        </w:rPr>
        <w:t xml:space="preserve"> </w:t>
      </w:r>
      <w:r>
        <w:rPr>
          <w:i/>
        </w:rPr>
        <w:t>we</w:t>
      </w:r>
      <w:r>
        <w:rPr>
          <w:i/>
          <w:spacing w:val="-5"/>
        </w:rPr>
        <w:t xml:space="preserve"> </w:t>
      </w:r>
      <w:r>
        <w:rPr>
          <w:i/>
        </w:rPr>
        <w:t>have</w:t>
      </w:r>
      <w:r>
        <w:rPr>
          <w:i/>
          <w:spacing w:val="-5"/>
        </w:rPr>
        <w:t xml:space="preserve"> </w:t>
      </w:r>
      <w:r>
        <w:rPr>
          <w:i/>
        </w:rPr>
        <w:t>low</w:t>
      </w:r>
      <w:r>
        <w:rPr>
          <w:i/>
          <w:spacing w:val="-12"/>
        </w:rPr>
        <w:t xml:space="preserve"> </w:t>
      </w:r>
      <w:r>
        <w:rPr>
          <w:i/>
        </w:rPr>
        <w:t>ongoing</w:t>
      </w:r>
      <w:r>
        <w:rPr>
          <w:i/>
          <w:spacing w:val="-5"/>
        </w:rPr>
        <w:t xml:space="preserve"> </w:t>
      </w:r>
      <w:r>
        <w:rPr>
          <w:i/>
        </w:rPr>
        <w:t>rates has nothing to do with marketing, there are other health and social issues like terrible parental leave policies, not enough maternal health or breastfeeding support, and we don’t encourage or market combination feeding well enough. No funding goes into breast pumping support/ cost to help mothers who are working, single or having difficulty feeding to find a balance. Breastfeeding can easily cost more than formula when you add in pumping, medication, dietary supplements etc.</w:t>
      </w:r>
    </w:p>
    <w:p w14:paraId="7F369687" w14:textId="2AB2FAFF" w:rsidR="00202B63" w:rsidRPr="00B30433" w:rsidRDefault="00C257FE" w:rsidP="00B30433">
      <w:pPr>
        <w:pStyle w:val="ListParagraph"/>
        <w:numPr>
          <w:ilvl w:val="1"/>
          <w:numId w:val="23"/>
        </w:numPr>
        <w:tabs>
          <w:tab w:val="left" w:pos="5382"/>
        </w:tabs>
        <w:spacing w:before="240"/>
      </w:pPr>
      <w:r>
        <w:rPr>
          <w:spacing w:val="-2"/>
        </w:rPr>
        <w:t>Consumer/general</w:t>
      </w:r>
      <w:r>
        <w:rPr>
          <w:spacing w:val="-4"/>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689" w14:textId="0E7A2EC9" w:rsidR="00202B63" w:rsidRPr="00B30433" w:rsidRDefault="00C257FE" w:rsidP="00966CD2">
      <w:pPr>
        <w:pStyle w:val="Heading5"/>
      </w:pPr>
      <w:r>
        <w:t>Prohibition</w:t>
      </w:r>
      <w:r>
        <w:rPr>
          <w:spacing w:val="-6"/>
        </w:rPr>
        <w:t xml:space="preserve"> </w:t>
      </w:r>
      <w:r>
        <w:t>on</w:t>
      </w:r>
      <w:r>
        <w:rPr>
          <w:spacing w:val="-9"/>
        </w:rPr>
        <w:t xml:space="preserve"> </w:t>
      </w:r>
      <w:r>
        <w:t>donations</w:t>
      </w:r>
      <w:r>
        <w:rPr>
          <w:spacing w:val="-2"/>
        </w:rPr>
        <w:t xml:space="preserve"> </w:t>
      </w:r>
      <w:r>
        <w:t>in</w:t>
      </w:r>
      <w:r>
        <w:rPr>
          <w:spacing w:val="-5"/>
        </w:rPr>
        <w:t xml:space="preserve"> </w:t>
      </w:r>
      <w:r>
        <w:t>disaster</w:t>
      </w:r>
      <w:r>
        <w:rPr>
          <w:spacing w:val="-8"/>
        </w:rPr>
        <w:t xml:space="preserve"> </w:t>
      </w:r>
      <w:r>
        <w:t>and</w:t>
      </w:r>
      <w:r>
        <w:rPr>
          <w:spacing w:val="-4"/>
        </w:rPr>
        <w:t xml:space="preserve"> </w:t>
      </w:r>
      <w:r>
        <w:t>emergency</w:t>
      </w:r>
      <w:r>
        <w:rPr>
          <w:spacing w:val="-5"/>
        </w:rPr>
        <w:t xml:space="preserve"> </w:t>
      </w:r>
      <w:r>
        <w:rPr>
          <w:spacing w:val="-2"/>
        </w:rPr>
        <w:t>contexts</w:t>
      </w:r>
    </w:p>
    <w:p w14:paraId="7F36968B" w14:textId="283E787E" w:rsidR="00202B63" w:rsidRPr="00B30433" w:rsidRDefault="00C257FE" w:rsidP="001952B1">
      <w:pPr>
        <w:pStyle w:val="BodyText"/>
        <w:spacing w:before="120" w:line="276" w:lineRule="auto"/>
        <w:ind w:left="700" w:right="232"/>
        <w:jc w:val="both"/>
      </w:pPr>
      <w:r>
        <w:t>Several MAIF signatories and industry representatives raised concerns about the MAIF Agreement presenting a barrier to the provision of infant formula to families during natural disasters.</w:t>
      </w:r>
      <w:r>
        <w:rPr>
          <w:spacing w:val="-8"/>
        </w:rPr>
        <w:t xml:space="preserve"> </w:t>
      </w:r>
      <w:r>
        <w:t>The</w:t>
      </w:r>
      <w:r>
        <w:rPr>
          <w:spacing w:val="-9"/>
        </w:rPr>
        <w:t xml:space="preserve"> </w:t>
      </w:r>
      <w:r>
        <w:t>Review</w:t>
      </w:r>
      <w:r>
        <w:rPr>
          <w:spacing w:val="-12"/>
        </w:rPr>
        <w:t xml:space="preserve"> </w:t>
      </w:r>
      <w:r>
        <w:t>team</w:t>
      </w:r>
      <w:r>
        <w:rPr>
          <w:spacing w:val="-6"/>
        </w:rPr>
        <w:t xml:space="preserve"> </w:t>
      </w:r>
      <w:r>
        <w:t>heard</w:t>
      </w:r>
      <w:r>
        <w:rPr>
          <w:spacing w:val="-9"/>
        </w:rPr>
        <w:t xml:space="preserve"> </w:t>
      </w:r>
      <w:r>
        <w:t>that</w:t>
      </w:r>
      <w:r>
        <w:rPr>
          <w:spacing w:val="-10"/>
        </w:rPr>
        <w:t xml:space="preserve"> </w:t>
      </w:r>
      <w:r>
        <w:t>donations</w:t>
      </w:r>
      <w:r>
        <w:rPr>
          <w:spacing w:val="-16"/>
        </w:rPr>
        <w:t xml:space="preserve"> </w:t>
      </w:r>
      <w:r>
        <w:t>of</w:t>
      </w:r>
      <w:r>
        <w:rPr>
          <w:spacing w:val="-9"/>
        </w:rPr>
        <w:t xml:space="preserve"> </w:t>
      </w:r>
      <w:r>
        <w:t>infant</w:t>
      </w:r>
      <w:r>
        <w:rPr>
          <w:spacing w:val="-10"/>
        </w:rPr>
        <w:t xml:space="preserve"> </w:t>
      </w:r>
      <w:r>
        <w:t>formula,</w:t>
      </w:r>
      <w:r>
        <w:rPr>
          <w:spacing w:val="-10"/>
        </w:rPr>
        <w:t xml:space="preserve"> </w:t>
      </w:r>
      <w:r>
        <w:t>which</w:t>
      </w:r>
      <w:r>
        <w:rPr>
          <w:spacing w:val="-14"/>
        </w:rPr>
        <w:t xml:space="preserve"> </w:t>
      </w:r>
      <w:r>
        <w:t>had</w:t>
      </w:r>
      <w:r>
        <w:rPr>
          <w:spacing w:val="-9"/>
        </w:rPr>
        <w:t xml:space="preserve"> </w:t>
      </w:r>
      <w:r>
        <w:t>been</w:t>
      </w:r>
      <w:r>
        <w:rPr>
          <w:spacing w:val="-9"/>
        </w:rPr>
        <w:t xml:space="preserve"> </w:t>
      </w:r>
      <w:r>
        <w:t>requested by communities during Victoria’s Black Summer bushfires in 2019-2020 and then during COVID-19-related tower lockdowns in 2020, had been refused by the Department of Health and Aged Care as the donations were considered a breach of the MAIF Agreement.</w:t>
      </w:r>
    </w:p>
    <w:p w14:paraId="7F36968D" w14:textId="0A6435DA" w:rsidR="00202B63" w:rsidRPr="00B30433" w:rsidRDefault="00C257FE" w:rsidP="00B30433">
      <w:pPr>
        <w:pStyle w:val="BodyText"/>
        <w:spacing w:before="120" w:line="276" w:lineRule="auto"/>
        <w:ind w:left="700" w:right="231"/>
        <w:jc w:val="both"/>
      </w:pPr>
      <w:r>
        <w:t>Several stakeholders suggested there is an urgent need for the development of a policy or guidance</w:t>
      </w:r>
      <w:r>
        <w:rPr>
          <w:spacing w:val="-10"/>
        </w:rPr>
        <w:t xml:space="preserve"> </w:t>
      </w:r>
      <w:r>
        <w:t>to</w:t>
      </w:r>
      <w:r>
        <w:rPr>
          <w:spacing w:val="-10"/>
        </w:rPr>
        <w:t xml:space="preserve"> </w:t>
      </w:r>
      <w:r>
        <w:t>ensure</w:t>
      </w:r>
      <w:r>
        <w:rPr>
          <w:spacing w:val="-6"/>
        </w:rPr>
        <w:t xml:space="preserve"> </w:t>
      </w:r>
      <w:r>
        <w:t>infant</w:t>
      </w:r>
      <w:r>
        <w:rPr>
          <w:spacing w:val="-16"/>
        </w:rPr>
        <w:t xml:space="preserve"> </w:t>
      </w:r>
      <w:r>
        <w:t>formula</w:t>
      </w:r>
      <w:r>
        <w:rPr>
          <w:spacing w:val="-9"/>
        </w:rPr>
        <w:t xml:space="preserve"> </w:t>
      </w:r>
      <w:r>
        <w:t>can</w:t>
      </w:r>
      <w:r>
        <w:rPr>
          <w:spacing w:val="-10"/>
        </w:rPr>
        <w:t xml:space="preserve"> </w:t>
      </w:r>
      <w:r>
        <w:t>be</w:t>
      </w:r>
      <w:r>
        <w:rPr>
          <w:spacing w:val="-10"/>
        </w:rPr>
        <w:t xml:space="preserve"> </w:t>
      </w:r>
      <w:r>
        <w:t>provided</w:t>
      </w:r>
      <w:r>
        <w:rPr>
          <w:spacing w:val="-15"/>
        </w:rPr>
        <w:t xml:space="preserve"> </w:t>
      </w:r>
      <w:r>
        <w:t>to</w:t>
      </w:r>
      <w:r>
        <w:rPr>
          <w:spacing w:val="-10"/>
        </w:rPr>
        <w:t xml:space="preserve"> </w:t>
      </w:r>
      <w:r>
        <w:t>‘vulnerable</w:t>
      </w:r>
      <w:r>
        <w:rPr>
          <w:spacing w:val="-10"/>
        </w:rPr>
        <w:t xml:space="preserve"> </w:t>
      </w:r>
      <w:r>
        <w:t>cohorts’</w:t>
      </w:r>
      <w:r>
        <w:rPr>
          <w:spacing w:val="-13"/>
        </w:rPr>
        <w:t xml:space="preserve"> </w:t>
      </w:r>
      <w:r>
        <w:t>in</w:t>
      </w:r>
      <w:r>
        <w:rPr>
          <w:spacing w:val="-10"/>
        </w:rPr>
        <w:t xml:space="preserve"> </w:t>
      </w:r>
      <w:r>
        <w:t>emergencies,</w:t>
      </w:r>
      <w:r>
        <w:rPr>
          <w:spacing w:val="-11"/>
        </w:rPr>
        <w:t xml:space="preserve"> </w:t>
      </w:r>
      <w:r>
        <w:t>and that enabling donations to reputable charities is an appropriate mechanism. Several stakeholders suggested that donations of infant formula in an emergency, when managed responsibly,</w:t>
      </w:r>
      <w:r>
        <w:rPr>
          <w:spacing w:val="-15"/>
        </w:rPr>
        <w:t xml:space="preserve"> </w:t>
      </w:r>
      <w:r>
        <w:t>have</w:t>
      </w:r>
      <w:r>
        <w:rPr>
          <w:spacing w:val="-10"/>
        </w:rPr>
        <w:t xml:space="preserve"> </w:t>
      </w:r>
      <w:r>
        <w:t>an</w:t>
      </w:r>
      <w:r>
        <w:rPr>
          <w:spacing w:val="-5"/>
        </w:rPr>
        <w:t xml:space="preserve"> </w:t>
      </w:r>
      <w:r>
        <w:t>important</w:t>
      </w:r>
      <w:r>
        <w:rPr>
          <w:spacing w:val="-11"/>
        </w:rPr>
        <w:t xml:space="preserve"> </w:t>
      </w:r>
      <w:r>
        <w:t>role</w:t>
      </w:r>
      <w:r>
        <w:rPr>
          <w:spacing w:val="-10"/>
        </w:rPr>
        <w:t xml:space="preserve"> </w:t>
      </w:r>
      <w:r>
        <w:t>for</w:t>
      </w:r>
      <w:r>
        <w:rPr>
          <w:spacing w:val="-7"/>
        </w:rPr>
        <w:t xml:space="preserve"> </w:t>
      </w:r>
      <w:r>
        <w:t>formula-fed</w:t>
      </w:r>
      <w:r>
        <w:rPr>
          <w:spacing w:val="-10"/>
        </w:rPr>
        <w:t xml:space="preserve"> </w:t>
      </w:r>
      <w:r>
        <w:t>babies</w:t>
      </w:r>
      <w:r>
        <w:rPr>
          <w:spacing w:val="-12"/>
        </w:rPr>
        <w:t xml:space="preserve"> </w:t>
      </w:r>
      <w:r>
        <w:t>and</w:t>
      </w:r>
      <w:r>
        <w:rPr>
          <w:spacing w:val="-8"/>
        </w:rPr>
        <w:t xml:space="preserve"> </w:t>
      </w:r>
      <w:r>
        <w:t>in</w:t>
      </w:r>
      <w:r>
        <w:rPr>
          <w:spacing w:val="-10"/>
        </w:rPr>
        <w:t xml:space="preserve"> </w:t>
      </w:r>
      <w:r>
        <w:t>reducing</w:t>
      </w:r>
      <w:r>
        <w:rPr>
          <w:spacing w:val="-10"/>
        </w:rPr>
        <w:t xml:space="preserve"> </w:t>
      </w:r>
      <w:r>
        <w:t>their</w:t>
      </w:r>
      <w:r>
        <w:rPr>
          <w:spacing w:val="-13"/>
        </w:rPr>
        <w:t xml:space="preserve"> </w:t>
      </w:r>
      <w:r>
        <w:t>family’s</w:t>
      </w:r>
      <w:r>
        <w:rPr>
          <w:spacing w:val="-12"/>
        </w:rPr>
        <w:t xml:space="preserve"> </w:t>
      </w:r>
      <w:r>
        <w:t>stress when supplies of breast milk are inadequate due to external stressors.</w:t>
      </w:r>
    </w:p>
    <w:p w14:paraId="7F36968F" w14:textId="79DA6A75" w:rsidR="00202B63" w:rsidRPr="00B30433" w:rsidRDefault="00C257FE" w:rsidP="00966CD2">
      <w:pPr>
        <w:pStyle w:val="Heading5"/>
      </w:pPr>
      <w:r>
        <w:t>Reduced</w:t>
      </w:r>
      <w:r>
        <w:rPr>
          <w:spacing w:val="-7"/>
        </w:rPr>
        <w:t xml:space="preserve"> </w:t>
      </w:r>
      <w:r>
        <w:t>education</w:t>
      </w:r>
      <w:r>
        <w:rPr>
          <w:spacing w:val="-7"/>
        </w:rPr>
        <w:t xml:space="preserve"> </w:t>
      </w:r>
      <w:r>
        <w:t>and</w:t>
      </w:r>
      <w:r>
        <w:rPr>
          <w:spacing w:val="-7"/>
        </w:rPr>
        <w:t xml:space="preserve"> </w:t>
      </w:r>
      <w:r>
        <w:t>information</w:t>
      </w:r>
      <w:r>
        <w:rPr>
          <w:spacing w:val="-7"/>
        </w:rPr>
        <w:t xml:space="preserve"> </w:t>
      </w:r>
      <w:r>
        <w:rPr>
          <w:spacing w:val="-2"/>
        </w:rPr>
        <w:t>sharing</w:t>
      </w:r>
    </w:p>
    <w:p w14:paraId="7F369690" w14:textId="77777777" w:rsidR="00202B63" w:rsidRDefault="00C257FE" w:rsidP="00B30433">
      <w:pPr>
        <w:pStyle w:val="BodyText"/>
        <w:spacing w:before="120" w:line="276" w:lineRule="auto"/>
        <w:ind w:left="700" w:right="230"/>
        <w:jc w:val="both"/>
      </w:pPr>
      <w:r>
        <w:t>A range of industry and non-industry stakeholders suggested that the MAIF Agreement is ineffective as it reduces the ability of caregivers to receive evidence-based information to support informed decision-making both about breastfeeding and the use of infant formula. Views particularly focused on the appropriateness of engagement by members of the infant</w:t>
      </w:r>
    </w:p>
    <w:p w14:paraId="7F369691" w14:textId="77777777" w:rsidR="00202B63" w:rsidRDefault="00202B63">
      <w:pPr>
        <w:spacing w:line="276" w:lineRule="auto"/>
        <w:jc w:val="both"/>
        <w:sectPr w:rsidR="00202B63">
          <w:pgSz w:w="11910" w:h="16840"/>
          <w:pgMar w:top="1260" w:right="1200" w:bottom="980" w:left="740" w:header="726" w:footer="787" w:gutter="0"/>
          <w:cols w:space="720"/>
        </w:sectPr>
      </w:pPr>
    </w:p>
    <w:p w14:paraId="7F369693" w14:textId="1DF57A8B" w:rsidR="00202B63" w:rsidRPr="00B30433" w:rsidRDefault="00C257FE" w:rsidP="00B30433">
      <w:pPr>
        <w:pStyle w:val="BodyText"/>
        <w:spacing w:before="164" w:line="276" w:lineRule="auto"/>
        <w:ind w:left="700" w:right="235"/>
        <w:jc w:val="both"/>
      </w:pPr>
      <w:r>
        <w:t>formula industry with healthcare professionals, and the role healthcare professionals should play in providing balanced and accurate information to parents and caregivers about breastfeeding and the use of infant formula.</w:t>
      </w:r>
    </w:p>
    <w:p w14:paraId="7F369695" w14:textId="485724B9" w:rsidR="00202B63" w:rsidRPr="00B30433" w:rsidRDefault="00C257FE" w:rsidP="00B30433">
      <w:pPr>
        <w:pStyle w:val="BodyText"/>
        <w:spacing w:before="240" w:line="276" w:lineRule="auto"/>
        <w:ind w:left="700" w:right="231"/>
        <w:jc w:val="both"/>
      </w:pPr>
      <w:r>
        <w:t>A</w:t>
      </w:r>
      <w:r>
        <w:rPr>
          <w:spacing w:val="-5"/>
        </w:rPr>
        <w:t xml:space="preserve"> </w:t>
      </w:r>
      <w:r>
        <w:t>widely</w:t>
      </w:r>
      <w:r>
        <w:rPr>
          <w:spacing w:val="-10"/>
        </w:rPr>
        <w:t xml:space="preserve"> </w:t>
      </w:r>
      <w:r>
        <w:t>held</w:t>
      </w:r>
      <w:r>
        <w:rPr>
          <w:spacing w:val="-5"/>
        </w:rPr>
        <w:t xml:space="preserve"> </w:t>
      </w:r>
      <w:r>
        <w:t>view</w:t>
      </w:r>
      <w:r>
        <w:rPr>
          <w:spacing w:val="-13"/>
        </w:rPr>
        <w:t xml:space="preserve"> </w:t>
      </w:r>
      <w:r>
        <w:t>during</w:t>
      </w:r>
      <w:r>
        <w:rPr>
          <w:spacing w:val="-5"/>
        </w:rPr>
        <w:t xml:space="preserve"> </w:t>
      </w:r>
      <w:r>
        <w:t>consultations</w:t>
      </w:r>
      <w:r>
        <w:rPr>
          <w:spacing w:val="-3"/>
        </w:rPr>
        <w:t xml:space="preserve"> </w:t>
      </w:r>
      <w:r>
        <w:t>was</w:t>
      </w:r>
      <w:r>
        <w:rPr>
          <w:spacing w:val="-7"/>
        </w:rPr>
        <w:t xml:space="preserve"> </w:t>
      </w:r>
      <w:r>
        <w:t>that</w:t>
      </w:r>
      <w:r>
        <w:rPr>
          <w:spacing w:val="-11"/>
        </w:rPr>
        <w:t xml:space="preserve"> </w:t>
      </w:r>
      <w:r>
        <w:t>health</w:t>
      </w:r>
      <w:r>
        <w:rPr>
          <w:spacing w:val="-5"/>
        </w:rPr>
        <w:t xml:space="preserve"> </w:t>
      </w:r>
      <w:r>
        <w:t>professionals</w:t>
      </w:r>
      <w:r>
        <w:rPr>
          <w:spacing w:val="-2"/>
        </w:rPr>
        <w:t xml:space="preserve"> </w:t>
      </w:r>
      <w:r>
        <w:t>do</w:t>
      </w:r>
      <w:r>
        <w:rPr>
          <w:spacing w:val="-10"/>
        </w:rPr>
        <w:t xml:space="preserve"> </w:t>
      </w:r>
      <w:r>
        <w:t>not</w:t>
      </w:r>
      <w:r>
        <w:rPr>
          <w:spacing w:val="-11"/>
        </w:rPr>
        <w:t xml:space="preserve"> </w:t>
      </w:r>
      <w:r>
        <w:t>receive</w:t>
      </w:r>
      <w:r>
        <w:rPr>
          <w:spacing w:val="-5"/>
        </w:rPr>
        <w:t xml:space="preserve"> </w:t>
      </w:r>
      <w:r>
        <w:t>sufficient training to support mothers to breastfeed and may provide inaccurate or insufficient information</w:t>
      </w:r>
      <w:r>
        <w:rPr>
          <w:spacing w:val="-16"/>
        </w:rPr>
        <w:t xml:space="preserve"> </w:t>
      </w:r>
      <w:r>
        <w:t>to</w:t>
      </w:r>
      <w:r>
        <w:rPr>
          <w:spacing w:val="-15"/>
        </w:rPr>
        <w:t xml:space="preserve"> </w:t>
      </w:r>
      <w:r>
        <w:t>parents</w:t>
      </w:r>
      <w:r>
        <w:rPr>
          <w:spacing w:val="-15"/>
        </w:rPr>
        <w:t xml:space="preserve"> </w:t>
      </w:r>
      <w:r>
        <w:t>about</w:t>
      </w:r>
      <w:r>
        <w:rPr>
          <w:spacing w:val="-16"/>
        </w:rPr>
        <w:t xml:space="preserve"> </w:t>
      </w:r>
      <w:r>
        <w:t>infant</w:t>
      </w:r>
      <w:r>
        <w:rPr>
          <w:spacing w:val="-15"/>
        </w:rPr>
        <w:t xml:space="preserve"> </w:t>
      </w:r>
      <w:r>
        <w:t>feeding.</w:t>
      </w:r>
      <w:r>
        <w:rPr>
          <w:spacing w:val="-15"/>
        </w:rPr>
        <w:t xml:space="preserve"> </w:t>
      </w:r>
      <w:r>
        <w:t>Resources</w:t>
      </w:r>
      <w:r>
        <w:rPr>
          <w:spacing w:val="-15"/>
        </w:rPr>
        <w:t xml:space="preserve"> </w:t>
      </w:r>
      <w:r>
        <w:t>should</w:t>
      </w:r>
      <w:r>
        <w:rPr>
          <w:spacing w:val="-16"/>
        </w:rPr>
        <w:t xml:space="preserve"> </w:t>
      </w:r>
      <w:r>
        <w:t>be</w:t>
      </w:r>
      <w:r>
        <w:rPr>
          <w:spacing w:val="-15"/>
        </w:rPr>
        <w:t xml:space="preserve"> </w:t>
      </w:r>
      <w:r>
        <w:t>developed</w:t>
      </w:r>
      <w:r>
        <w:rPr>
          <w:spacing w:val="-15"/>
        </w:rPr>
        <w:t xml:space="preserve"> </w:t>
      </w:r>
      <w:r>
        <w:t>so</w:t>
      </w:r>
      <w:r>
        <w:rPr>
          <w:spacing w:val="-16"/>
        </w:rPr>
        <w:t xml:space="preserve"> </w:t>
      </w:r>
      <w:r>
        <w:t>that</w:t>
      </w:r>
      <w:r>
        <w:rPr>
          <w:spacing w:val="-15"/>
        </w:rPr>
        <w:t xml:space="preserve"> </w:t>
      </w:r>
      <w:r>
        <w:t>healthcare professionals can</w:t>
      </w:r>
      <w:r>
        <w:rPr>
          <w:spacing w:val="-4"/>
        </w:rPr>
        <w:t xml:space="preserve"> </w:t>
      </w:r>
      <w:r>
        <w:t>access</w:t>
      </w:r>
      <w:r>
        <w:rPr>
          <w:spacing w:val="-7"/>
        </w:rPr>
        <w:t xml:space="preserve"> </w:t>
      </w:r>
      <w:r>
        <w:t>objective,</w:t>
      </w:r>
      <w:r>
        <w:rPr>
          <w:spacing w:val="-6"/>
        </w:rPr>
        <w:t xml:space="preserve"> </w:t>
      </w:r>
      <w:r>
        <w:t>unemotive information.</w:t>
      </w:r>
      <w:r>
        <w:rPr>
          <w:spacing w:val="-1"/>
        </w:rPr>
        <w:t xml:space="preserve"> </w:t>
      </w:r>
      <w:r>
        <w:t>It</w:t>
      </w:r>
      <w:r>
        <w:rPr>
          <w:spacing w:val="-1"/>
        </w:rPr>
        <w:t xml:space="preserve"> </w:t>
      </w:r>
      <w:r>
        <w:t>was</w:t>
      </w:r>
      <w:r>
        <w:rPr>
          <w:spacing w:val="-5"/>
        </w:rPr>
        <w:t xml:space="preserve"> </w:t>
      </w:r>
      <w:r>
        <w:t>suggested</w:t>
      </w:r>
      <w:r>
        <w:rPr>
          <w:spacing w:val="-5"/>
        </w:rPr>
        <w:t xml:space="preserve"> </w:t>
      </w:r>
      <w:r>
        <w:t>that</w:t>
      </w:r>
      <w:r>
        <w:rPr>
          <w:spacing w:val="-1"/>
        </w:rPr>
        <w:t xml:space="preserve"> </w:t>
      </w:r>
      <w:r>
        <w:t>information regarding</w:t>
      </w:r>
      <w:r>
        <w:rPr>
          <w:spacing w:val="-14"/>
        </w:rPr>
        <w:t xml:space="preserve"> </w:t>
      </w:r>
      <w:r>
        <w:t>the</w:t>
      </w:r>
      <w:r>
        <w:rPr>
          <w:spacing w:val="-14"/>
        </w:rPr>
        <w:t xml:space="preserve"> </w:t>
      </w:r>
      <w:r>
        <w:t>safe</w:t>
      </w:r>
      <w:r>
        <w:rPr>
          <w:spacing w:val="-14"/>
        </w:rPr>
        <w:t xml:space="preserve"> </w:t>
      </w:r>
      <w:r>
        <w:t>preparation,</w:t>
      </w:r>
      <w:r>
        <w:rPr>
          <w:spacing w:val="-15"/>
        </w:rPr>
        <w:t xml:space="preserve"> </w:t>
      </w:r>
      <w:r>
        <w:t>storage,</w:t>
      </w:r>
      <w:r>
        <w:rPr>
          <w:spacing w:val="-15"/>
        </w:rPr>
        <w:t xml:space="preserve"> </w:t>
      </w:r>
      <w:r>
        <w:t>and</w:t>
      </w:r>
      <w:r>
        <w:rPr>
          <w:spacing w:val="-14"/>
        </w:rPr>
        <w:t xml:space="preserve"> </w:t>
      </w:r>
      <w:r>
        <w:t>use</w:t>
      </w:r>
      <w:r>
        <w:rPr>
          <w:spacing w:val="-14"/>
        </w:rPr>
        <w:t xml:space="preserve"> </w:t>
      </w:r>
      <w:r>
        <w:t>of</w:t>
      </w:r>
      <w:r>
        <w:rPr>
          <w:spacing w:val="-15"/>
        </w:rPr>
        <w:t xml:space="preserve"> </w:t>
      </w:r>
      <w:r>
        <w:t>infant</w:t>
      </w:r>
      <w:r>
        <w:rPr>
          <w:spacing w:val="-15"/>
        </w:rPr>
        <w:t xml:space="preserve"> </w:t>
      </w:r>
      <w:r>
        <w:t>formula</w:t>
      </w:r>
      <w:r>
        <w:rPr>
          <w:spacing w:val="-14"/>
        </w:rPr>
        <w:t xml:space="preserve"> </w:t>
      </w:r>
      <w:r>
        <w:t>products</w:t>
      </w:r>
      <w:r>
        <w:rPr>
          <w:spacing w:val="-5"/>
        </w:rPr>
        <w:t xml:space="preserve"> </w:t>
      </w:r>
      <w:r>
        <w:t>should</w:t>
      </w:r>
      <w:r>
        <w:rPr>
          <w:spacing w:val="-14"/>
        </w:rPr>
        <w:t xml:space="preserve"> </w:t>
      </w:r>
      <w:r>
        <w:t>be</w:t>
      </w:r>
      <w:r>
        <w:rPr>
          <w:spacing w:val="-14"/>
        </w:rPr>
        <w:t xml:space="preserve"> </w:t>
      </w:r>
      <w:r>
        <w:t>provided to every mother using infant formula, and this information should be provided through health professionals to avoid risks associated with commercial influence. There was a broad view from</w:t>
      </w:r>
      <w:r>
        <w:rPr>
          <w:spacing w:val="-12"/>
        </w:rPr>
        <w:t xml:space="preserve"> </w:t>
      </w:r>
      <w:r>
        <w:t>many</w:t>
      </w:r>
      <w:r>
        <w:rPr>
          <w:spacing w:val="-11"/>
        </w:rPr>
        <w:t xml:space="preserve"> </w:t>
      </w:r>
      <w:r>
        <w:t>stakeholders</w:t>
      </w:r>
      <w:r>
        <w:rPr>
          <w:spacing w:val="-11"/>
        </w:rPr>
        <w:t xml:space="preserve"> </w:t>
      </w:r>
      <w:r>
        <w:t>that</w:t>
      </w:r>
      <w:r>
        <w:rPr>
          <w:spacing w:val="-10"/>
        </w:rPr>
        <w:t xml:space="preserve"> </w:t>
      </w:r>
      <w:r>
        <w:t>industry</w:t>
      </w:r>
      <w:r>
        <w:rPr>
          <w:spacing w:val="-11"/>
        </w:rPr>
        <w:t xml:space="preserve"> </w:t>
      </w:r>
      <w:r>
        <w:t>should</w:t>
      </w:r>
      <w:r>
        <w:rPr>
          <w:spacing w:val="-9"/>
        </w:rPr>
        <w:t xml:space="preserve"> </w:t>
      </w:r>
      <w:r>
        <w:t>be</w:t>
      </w:r>
      <w:r>
        <w:rPr>
          <w:spacing w:val="-4"/>
        </w:rPr>
        <w:t xml:space="preserve"> </w:t>
      </w:r>
      <w:r>
        <w:t>restricted</w:t>
      </w:r>
      <w:r>
        <w:rPr>
          <w:spacing w:val="-9"/>
        </w:rPr>
        <w:t xml:space="preserve"> </w:t>
      </w:r>
      <w:r>
        <w:t>from</w:t>
      </w:r>
      <w:r>
        <w:rPr>
          <w:spacing w:val="-12"/>
        </w:rPr>
        <w:t xml:space="preserve"> </w:t>
      </w:r>
      <w:r>
        <w:t>providing</w:t>
      </w:r>
      <w:r>
        <w:rPr>
          <w:spacing w:val="-9"/>
        </w:rPr>
        <w:t xml:space="preserve"> </w:t>
      </w:r>
      <w:r>
        <w:t>guidance</w:t>
      </w:r>
      <w:r>
        <w:rPr>
          <w:spacing w:val="-9"/>
        </w:rPr>
        <w:t xml:space="preserve"> </w:t>
      </w:r>
      <w:r>
        <w:t>around</w:t>
      </w:r>
      <w:r>
        <w:rPr>
          <w:spacing w:val="-9"/>
        </w:rPr>
        <w:t xml:space="preserve"> </w:t>
      </w:r>
      <w:r>
        <w:t xml:space="preserve">the use of infant formula to health professionals. A range of activities to increase awareness of appropriate use of breast milk substitutes is discussed further at </w:t>
      </w:r>
      <w:hyperlink w:anchor="_bookmark14" w:history="1">
        <w:r w:rsidRPr="00E07804">
          <w:rPr>
            <w:rStyle w:val="Hyperlink"/>
          </w:rPr>
          <w:t>section 3.1.3.2</w:t>
        </w:r>
      </w:hyperlink>
      <w:r>
        <w:rPr>
          <w:b/>
          <w:color w:val="00AFEF"/>
        </w:rPr>
        <w:t xml:space="preserve"> </w:t>
      </w:r>
      <w:r>
        <w:t>below.</w:t>
      </w:r>
    </w:p>
    <w:p w14:paraId="7F369697" w14:textId="4676EADA" w:rsidR="00202B63" w:rsidRPr="00B30433" w:rsidRDefault="00C257FE" w:rsidP="00B30433">
      <w:pPr>
        <w:pStyle w:val="BodyText"/>
        <w:spacing w:before="120" w:line="278" w:lineRule="auto"/>
        <w:ind w:left="700" w:right="232"/>
        <w:jc w:val="both"/>
      </w:pPr>
      <w:r>
        <w:t>Many</w:t>
      </w:r>
      <w:r>
        <w:rPr>
          <w:spacing w:val="-1"/>
        </w:rPr>
        <w:t xml:space="preserve"> </w:t>
      </w:r>
      <w:r>
        <w:t>consumers</w:t>
      </w:r>
      <w:r>
        <w:rPr>
          <w:spacing w:val="-6"/>
        </w:rPr>
        <w:t xml:space="preserve"> </w:t>
      </w:r>
      <w:r>
        <w:t>highlighted</w:t>
      </w:r>
      <w:r>
        <w:rPr>
          <w:spacing w:val="-4"/>
        </w:rPr>
        <w:t xml:space="preserve"> </w:t>
      </w:r>
      <w:r>
        <w:t>their</w:t>
      </w:r>
      <w:r>
        <w:rPr>
          <w:spacing w:val="-3"/>
        </w:rPr>
        <w:t xml:space="preserve"> </w:t>
      </w:r>
      <w:r>
        <w:t>frustrations</w:t>
      </w:r>
      <w:r>
        <w:rPr>
          <w:spacing w:val="-6"/>
        </w:rPr>
        <w:t xml:space="preserve"> </w:t>
      </w:r>
      <w:r>
        <w:t>at</w:t>
      </w:r>
      <w:r>
        <w:rPr>
          <w:spacing w:val="-5"/>
        </w:rPr>
        <w:t xml:space="preserve"> </w:t>
      </w:r>
      <w:r>
        <w:t>being</w:t>
      </w:r>
      <w:r>
        <w:rPr>
          <w:spacing w:val="-4"/>
        </w:rPr>
        <w:t xml:space="preserve"> </w:t>
      </w:r>
      <w:r>
        <w:t>unable</w:t>
      </w:r>
      <w:r>
        <w:rPr>
          <w:spacing w:val="-4"/>
        </w:rPr>
        <w:t xml:space="preserve"> </w:t>
      </w:r>
      <w:r>
        <w:t>to</w:t>
      </w:r>
      <w:r>
        <w:rPr>
          <w:spacing w:val="-4"/>
        </w:rPr>
        <w:t xml:space="preserve"> </w:t>
      </w:r>
      <w:r>
        <w:t>access</w:t>
      </w:r>
      <w:r>
        <w:rPr>
          <w:spacing w:val="-6"/>
        </w:rPr>
        <w:t xml:space="preserve"> </w:t>
      </w:r>
      <w:r>
        <w:t>evidence-based</w:t>
      </w:r>
      <w:r>
        <w:rPr>
          <w:spacing w:val="-4"/>
        </w:rPr>
        <w:t xml:space="preserve"> </w:t>
      </w:r>
      <w:r>
        <w:t>and accurate information, including from healthcare providers:</w:t>
      </w:r>
    </w:p>
    <w:p w14:paraId="7F369699" w14:textId="40864A9E" w:rsidR="00202B63" w:rsidRPr="00B30433" w:rsidRDefault="00C257FE" w:rsidP="001952B1">
      <w:pPr>
        <w:spacing w:before="240" w:line="276" w:lineRule="auto"/>
        <w:ind w:left="1550" w:right="1042"/>
        <w:jc w:val="both"/>
        <w:rPr>
          <w:i/>
        </w:rPr>
      </w:pPr>
      <w:r>
        <w:rPr>
          <w:i/>
        </w:rPr>
        <w:t>Mothers</w:t>
      </w:r>
      <w:r>
        <w:rPr>
          <w:i/>
          <w:spacing w:val="-16"/>
        </w:rPr>
        <w:t xml:space="preserve"> </w:t>
      </w:r>
      <w:r>
        <w:rPr>
          <w:i/>
        </w:rPr>
        <w:t>should</w:t>
      </w:r>
      <w:r>
        <w:rPr>
          <w:i/>
          <w:spacing w:val="-15"/>
        </w:rPr>
        <w:t xml:space="preserve"> </w:t>
      </w:r>
      <w:r>
        <w:rPr>
          <w:i/>
        </w:rPr>
        <w:t>be</w:t>
      </w:r>
      <w:r>
        <w:rPr>
          <w:i/>
          <w:spacing w:val="-15"/>
        </w:rPr>
        <w:t xml:space="preserve"> </w:t>
      </w:r>
      <w:r>
        <w:rPr>
          <w:i/>
        </w:rPr>
        <w:t>readily</w:t>
      </w:r>
      <w:r>
        <w:rPr>
          <w:i/>
          <w:spacing w:val="-16"/>
        </w:rPr>
        <w:t xml:space="preserve"> </w:t>
      </w:r>
      <w:r>
        <w:rPr>
          <w:i/>
        </w:rPr>
        <w:t>provided</w:t>
      </w:r>
      <w:r>
        <w:rPr>
          <w:i/>
          <w:spacing w:val="-15"/>
        </w:rPr>
        <w:t xml:space="preserve"> </w:t>
      </w:r>
      <w:r>
        <w:rPr>
          <w:i/>
        </w:rPr>
        <w:t>with</w:t>
      </w:r>
      <w:r>
        <w:rPr>
          <w:i/>
          <w:spacing w:val="-15"/>
        </w:rPr>
        <w:t xml:space="preserve"> </w:t>
      </w:r>
      <w:r>
        <w:rPr>
          <w:i/>
        </w:rPr>
        <w:t>information</w:t>
      </w:r>
      <w:r>
        <w:rPr>
          <w:i/>
          <w:spacing w:val="-15"/>
        </w:rPr>
        <w:t xml:space="preserve"> </w:t>
      </w:r>
      <w:r>
        <w:rPr>
          <w:i/>
        </w:rPr>
        <w:t>that</w:t>
      </w:r>
      <w:r>
        <w:rPr>
          <w:i/>
          <w:spacing w:val="-16"/>
        </w:rPr>
        <w:t xml:space="preserve"> </w:t>
      </w:r>
      <w:r>
        <w:rPr>
          <w:i/>
        </w:rPr>
        <w:t>allows</w:t>
      </w:r>
      <w:r>
        <w:rPr>
          <w:i/>
          <w:spacing w:val="-15"/>
        </w:rPr>
        <w:t xml:space="preserve"> </w:t>
      </w:r>
      <w:r>
        <w:rPr>
          <w:i/>
        </w:rPr>
        <w:t>them</w:t>
      </w:r>
      <w:r>
        <w:rPr>
          <w:i/>
          <w:spacing w:val="-15"/>
        </w:rPr>
        <w:t xml:space="preserve"> </w:t>
      </w:r>
      <w:r>
        <w:rPr>
          <w:i/>
        </w:rPr>
        <w:t>to</w:t>
      </w:r>
      <w:r>
        <w:rPr>
          <w:i/>
          <w:spacing w:val="-16"/>
        </w:rPr>
        <w:t xml:space="preserve"> </w:t>
      </w:r>
      <w:r>
        <w:rPr>
          <w:i/>
        </w:rPr>
        <w:t>make an informed choice to use formula when breast milk is not an option. By gagging health professionals from providing info[rmation] on breast milk alternatives it leaves already vulnerable mothers feeling isolated and leads to increase in anxiety and depression stemming from the shame of being unable to feed their child in an ‘approved’ manner.</w:t>
      </w:r>
    </w:p>
    <w:p w14:paraId="7F36969B" w14:textId="59FB0FF4" w:rsidR="00202B63" w:rsidRPr="00B30433" w:rsidRDefault="00C257FE" w:rsidP="00B30433">
      <w:pPr>
        <w:pStyle w:val="ListParagraph"/>
        <w:numPr>
          <w:ilvl w:val="1"/>
          <w:numId w:val="23"/>
        </w:numPr>
        <w:tabs>
          <w:tab w:val="left" w:pos="5094"/>
          <w:tab w:val="left" w:pos="5382"/>
        </w:tabs>
        <w:spacing w:before="120"/>
        <w:ind w:left="700" w:firstLine="4321"/>
      </w:pPr>
      <w:r>
        <w:tab/>
      </w:r>
      <w:r>
        <w:rPr>
          <w:spacing w:val="-2"/>
        </w:rPr>
        <w:t>Consumer/general</w:t>
      </w:r>
      <w:r>
        <w:rPr>
          <w:spacing w:val="-6"/>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69D" w14:textId="178782A3" w:rsidR="00202B63" w:rsidRPr="00B30433" w:rsidRDefault="00C257FE" w:rsidP="00B30433">
      <w:pPr>
        <w:pStyle w:val="BodyText"/>
        <w:spacing w:before="240" w:line="276" w:lineRule="auto"/>
        <w:ind w:left="700" w:right="231"/>
        <w:jc w:val="both"/>
      </w:pPr>
      <w:r>
        <w:t>Several MAIF signatories and consumers highlighted the need for industry to provide education</w:t>
      </w:r>
      <w:r>
        <w:rPr>
          <w:spacing w:val="-5"/>
        </w:rPr>
        <w:t xml:space="preserve"> </w:t>
      </w:r>
      <w:r>
        <w:t>and</w:t>
      </w:r>
      <w:r>
        <w:rPr>
          <w:spacing w:val="-10"/>
        </w:rPr>
        <w:t xml:space="preserve"> </w:t>
      </w:r>
      <w:r>
        <w:t>unbiased</w:t>
      </w:r>
      <w:r>
        <w:rPr>
          <w:spacing w:val="-5"/>
        </w:rPr>
        <w:t xml:space="preserve"> </w:t>
      </w:r>
      <w:r>
        <w:t>up-to-date</w:t>
      </w:r>
      <w:r>
        <w:rPr>
          <w:spacing w:val="-5"/>
        </w:rPr>
        <w:t xml:space="preserve"> </w:t>
      </w:r>
      <w:r>
        <w:t>information</w:t>
      </w:r>
      <w:r>
        <w:rPr>
          <w:spacing w:val="-5"/>
        </w:rPr>
        <w:t xml:space="preserve"> </w:t>
      </w:r>
      <w:r>
        <w:t>to</w:t>
      </w:r>
      <w:r>
        <w:rPr>
          <w:spacing w:val="-10"/>
        </w:rPr>
        <w:t xml:space="preserve"> </w:t>
      </w:r>
      <w:r>
        <w:t>healthcare</w:t>
      </w:r>
      <w:r>
        <w:rPr>
          <w:spacing w:val="-5"/>
        </w:rPr>
        <w:t xml:space="preserve"> </w:t>
      </w:r>
      <w:r>
        <w:t>professionals. A</w:t>
      </w:r>
      <w:r>
        <w:rPr>
          <w:spacing w:val="-6"/>
        </w:rPr>
        <w:t xml:space="preserve"> </w:t>
      </w:r>
      <w:r>
        <w:t>MAIF</w:t>
      </w:r>
      <w:r>
        <w:rPr>
          <w:spacing w:val="-8"/>
        </w:rPr>
        <w:t xml:space="preserve"> </w:t>
      </w:r>
      <w:r>
        <w:t>signatory indicated that their consumer data showed that carers often struggle to get information from healthcare professionals, who may incorrectly interpret the MAIF Agreement as prohibiting them from talking about infant formula. Several industry stakeholders indicated that general practitioners and nurses are considered to be credible sources of information, and so information and education must be provided to these professionals to ensure that the most accurate and scientifically credible information is passed on to parents and carers.</w:t>
      </w:r>
    </w:p>
    <w:p w14:paraId="7F36969F" w14:textId="4180D808" w:rsidR="00202B63" w:rsidRPr="00B30433" w:rsidRDefault="00C257FE" w:rsidP="00B30433">
      <w:pPr>
        <w:spacing w:before="240" w:line="276" w:lineRule="auto"/>
        <w:ind w:left="1550" w:right="1042"/>
        <w:jc w:val="both"/>
        <w:rPr>
          <w:i/>
        </w:rPr>
      </w:pPr>
      <w:r>
        <w:rPr>
          <w:i/>
        </w:rPr>
        <w:t>You can’t uncouple discussing breast milk substitutes when discussing feeding challenges or diseases or clinical conditions. So, it’s critical that healthcare</w:t>
      </w:r>
      <w:r>
        <w:rPr>
          <w:i/>
          <w:spacing w:val="-5"/>
        </w:rPr>
        <w:t xml:space="preserve"> </w:t>
      </w:r>
      <w:r>
        <w:rPr>
          <w:i/>
        </w:rPr>
        <w:t>professionals</w:t>
      </w:r>
      <w:r>
        <w:rPr>
          <w:i/>
          <w:spacing w:val="-7"/>
        </w:rPr>
        <w:t xml:space="preserve"> </w:t>
      </w:r>
      <w:r>
        <w:rPr>
          <w:i/>
        </w:rPr>
        <w:t>are</w:t>
      </w:r>
      <w:r>
        <w:rPr>
          <w:i/>
          <w:spacing w:val="-5"/>
        </w:rPr>
        <w:t xml:space="preserve"> </w:t>
      </w:r>
      <w:r>
        <w:rPr>
          <w:i/>
        </w:rPr>
        <w:t>educated</w:t>
      </w:r>
      <w:r>
        <w:rPr>
          <w:i/>
          <w:spacing w:val="-5"/>
        </w:rPr>
        <w:t xml:space="preserve"> </w:t>
      </w:r>
      <w:r>
        <w:rPr>
          <w:i/>
        </w:rPr>
        <w:t>and</w:t>
      </w:r>
      <w:r>
        <w:rPr>
          <w:i/>
          <w:spacing w:val="-5"/>
        </w:rPr>
        <w:t xml:space="preserve"> </w:t>
      </w:r>
      <w:r>
        <w:rPr>
          <w:i/>
        </w:rPr>
        <w:t>that</w:t>
      </w:r>
      <w:r>
        <w:rPr>
          <w:i/>
          <w:spacing w:val="-1"/>
        </w:rPr>
        <w:t xml:space="preserve"> </w:t>
      </w:r>
      <w:r>
        <w:rPr>
          <w:i/>
        </w:rPr>
        <w:t>we</w:t>
      </w:r>
      <w:r>
        <w:rPr>
          <w:i/>
          <w:spacing w:val="-1"/>
        </w:rPr>
        <w:t xml:space="preserve"> </w:t>
      </w:r>
      <w:r>
        <w:rPr>
          <w:i/>
        </w:rPr>
        <w:t>have</w:t>
      </w:r>
      <w:r>
        <w:rPr>
          <w:i/>
          <w:spacing w:val="-5"/>
        </w:rPr>
        <w:t xml:space="preserve"> </w:t>
      </w:r>
      <w:r>
        <w:rPr>
          <w:i/>
        </w:rPr>
        <w:t>the</w:t>
      </w:r>
      <w:r>
        <w:rPr>
          <w:i/>
          <w:spacing w:val="-5"/>
        </w:rPr>
        <w:t xml:space="preserve"> </w:t>
      </w:r>
      <w:r>
        <w:rPr>
          <w:i/>
        </w:rPr>
        <w:t>chance</w:t>
      </w:r>
      <w:r>
        <w:rPr>
          <w:i/>
          <w:spacing w:val="-1"/>
        </w:rPr>
        <w:t xml:space="preserve"> </w:t>
      </w:r>
      <w:r>
        <w:rPr>
          <w:i/>
        </w:rPr>
        <w:t>to</w:t>
      </w:r>
      <w:r>
        <w:rPr>
          <w:i/>
          <w:spacing w:val="-1"/>
        </w:rPr>
        <w:t xml:space="preserve"> </w:t>
      </w:r>
      <w:r>
        <w:rPr>
          <w:i/>
        </w:rPr>
        <w:t>work with</w:t>
      </w:r>
      <w:r>
        <w:rPr>
          <w:i/>
          <w:spacing w:val="-1"/>
        </w:rPr>
        <w:t xml:space="preserve"> </w:t>
      </w:r>
      <w:r>
        <w:rPr>
          <w:i/>
        </w:rPr>
        <w:t>them</w:t>
      </w:r>
      <w:r>
        <w:rPr>
          <w:i/>
          <w:spacing w:val="-8"/>
        </w:rPr>
        <w:t xml:space="preserve"> </w:t>
      </w:r>
      <w:r>
        <w:rPr>
          <w:i/>
        </w:rPr>
        <w:t>to</w:t>
      </w:r>
      <w:r>
        <w:rPr>
          <w:i/>
          <w:spacing w:val="-5"/>
        </w:rPr>
        <w:t xml:space="preserve"> </w:t>
      </w:r>
      <w:r>
        <w:rPr>
          <w:i/>
        </w:rPr>
        <w:t>provide</w:t>
      </w:r>
      <w:r>
        <w:rPr>
          <w:i/>
          <w:spacing w:val="-1"/>
        </w:rPr>
        <w:t xml:space="preserve"> </w:t>
      </w:r>
      <w:r>
        <w:rPr>
          <w:i/>
        </w:rPr>
        <w:t>scientific</w:t>
      </w:r>
      <w:r>
        <w:rPr>
          <w:i/>
          <w:spacing w:val="-7"/>
        </w:rPr>
        <w:t xml:space="preserve"> </w:t>
      </w:r>
      <w:r>
        <w:rPr>
          <w:i/>
        </w:rPr>
        <w:t>and</w:t>
      </w:r>
      <w:r>
        <w:rPr>
          <w:i/>
          <w:spacing w:val="-5"/>
        </w:rPr>
        <w:t xml:space="preserve"> </w:t>
      </w:r>
      <w:r>
        <w:rPr>
          <w:i/>
        </w:rPr>
        <w:t>factual</w:t>
      </w:r>
      <w:r>
        <w:rPr>
          <w:i/>
          <w:spacing w:val="-8"/>
        </w:rPr>
        <w:t xml:space="preserve"> </w:t>
      </w:r>
      <w:r>
        <w:rPr>
          <w:i/>
        </w:rPr>
        <w:t>information…</w:t>
      </w:r>
      <w:r>
        <w:rPr>
          <w:i/>
          <w:spacing w:val="-7"/>
        </w:rPr>
        <w:t xml:space="preserve"> </w:t>
      </w:r>
      <w:r>
        <w:rPr>
          <w:i/>
        </w:rPr>
        <w:t>they</w:t>
      </w:r>
      <w:r>
        <w:rPr>
          <w:i/>
          <w:spacing w:val="-7"/>
        </w:rPr>
        <w:t xml:space="preserve"> </w:t>
      </w:r>
      <w:r>
        <w:rPr>
          <w:i/>
        </w:rPr>
        <w:t>are</w:t>
      </w:r>
      <w:r>
        <w:rPr>
          <w:i/>
          <w:spacing w:val="-5"/>
        </w:rPr>
        <w:t xml:space="preserve"> </w:t>
      </w:r>
      <w:r>
        <w:rPr>
          <w:i/>
        </w:rPr>
        <w:t>the</w:t>
      </w:r>
      <w:r>
        <w:rPr>
          <w:i/>
          <w:spacing w:val="-3"/>
        </w:rPr>
        <w:t xml:space="preserve"> </w:t>
      </w:r>
      <w:r>
        <w:rPr>
          <w:i/>
        </w:rPr>
        <w:t>[segue] to provide that information to parents and carers to ensure infants are fed appropriately and in best way possible.</w:t>
      </w:r>
    </w:p>
    <w:p w14:paraId="7F3696A1" w14:textId="6BE51FEF" w:rsidR="00202B63" w:rsidRPr="00B30433" w:rsidRDefault="00C257FE" w:rsidP="00B30433">
      <w:pPr>
        <w:pStyle w:val="BodyText"/>
        <w:tabs>
          <w:tab w:val="left" w:pos="6102"/>
        </w:tabs>
        <w:spacing w:before="240"/>
        <w:ind w:left="5742"/>
      </w:pPr>
      <w:r>
        <w:rPr>
          <w:spacing w:val="-10"/>
        </w:rPr>
        <w:t>-</w:t>
      </w:r>
      <w:r>
        <w:tab/>
        <w:t>MAIF</w:t>
      </w:r>
      <w:r>
        <w:rPr>
          <w:spacing w:val="-7"/>
        </w:rPr>
        <w:t xml:space="preserve"> </w:t>
      </w:r>
      <w:r>
        <w:t>signatory,</w:t>
      </w:r>
      <w:r>
        <w:rPr>
          <w:spacing w:val="-5"/>
        </w:rPr>
        <w:t xml:space="preserve"> </w:t>
      </w:r>
      <w:r>
        <w:t>interview</w:t>
      </w:r>
      <w:r>
        <w:rPr>
          <w:spacing w:val="-5"/>
        </w:rPr>
        <w:t xml:space="preserve"> </w:t>
      </w:r>
      <w:r>
        <w:rPr>
          <w:spacing w:val="-2"/>
        </w:rPr>
        <w:t>participant</w:t>
      </w:r>
    </w:p>
    <w:p w14:paraId="7F3696A2" w14:textId="77777777" w:rsidR="00202B63" w:rsidRDefault="00C257FE" w:rsidP="00B30433">
      <w:pPr>
        <w:pStyle w:val="BodyText"/>
        <w:spacing w:before="240" w:line="276" w:lineRule="auto"/>
        <w:ind w:left="700" w:right="236"/>
        <w:jc w:val="both"/>
      </w:pPr>
      <w:r>
        <w:rPr>
          <w:spacing w:val="-2"/>
        </w:rPr>
        <w:t>Several</w:t>
      </w:r>
      <w:r>
        <w:rPr>
          <w:spacing w:val="-4"/>
        </w:rPr>
        <w:t xml:space="preserve"> </w:t>
      </w:r>
      <w:r>
        <w:rPr>
          <w:spacing w:val="-2"/>
        </w:rPr>
        <w:t>industry</w:t>
      </w:r>
      <w:r>
        <w:rPr>
          <w:spacing w:val="-3"/>
        </w:rPr>
        <w:t xml:space="preserve"> </w:t>
      </w:r>
      <w:r>
        <w:rPr>
          <w:spacing w:val="-2"/>
        </w:rPr>
        <w:t>stakeholders</w:t>
      </w:r>
      <w:r>
        <w:rPr>
          <w:spacing w:val="-3"/>
        </w:rPr>
        <w:t xml:space="preserve"> </w:t>
      </w:r>
      <w:r>
        <w:rPr>
          <w:spacing w:val="-2"/>
        </w:rPr>
        <w:t>highlighted</w:t>
      </w:r>
      <w:r>
        <w:rPr>
          <w:spacing w:val="-7"/>
        </w:rPr>
        <w:t xml:space="preserve"> </w:t>
      </w:r>
      <w:r>
        <w:rPr>
          <w:spacing w:val="-2"/>
        </w:rPr>
        <w:t>that it</w:t>
      </w:r>
      <w:r>
        <w:rPr>
          <w:spacing w:val="-7"/>
        </w:rPr>
        <w:t xml:space="preserve"> </w:t>
      </w:r>
      <w:r>
        <w:rPr>
          <w:spacing w:val="-2"/>
        </w:rPr>
        <w:t>was</w:t>
      </w:r>
      <w:r>
        <w:rPr>
          <w:spacing w:val="-3"/>
        </w:rPr>
        <w:t xml:space="preserve"> </w:t>
      </w:r>
      <w:r>
        <w:rPr>
          <w:spacing w:val="-2"/>
        </w:rPr>
        <w:t>important</w:t>
      </w:r>
      <w:r>
        <w:rPr>
          <w:spacing w:val="-7"/>
        </w:rPr>
        <w:t xml:space="preserve"> </w:t>
      </w:r>
      <w:r>
        <w:rPr>
          <w:spacing w:val="-2"/>
        </w:rPr>
        <w:t>to</w:t>
      </w:r>
      <w:r>
        <w:rPr>
          <w:spacing w:val="-7"/>
        </w:rPr>
        <w:t xml:space="preserve"> </w:t>
      </w:r>
      <w:r>
        <w:rPr>
          <w:spacing w:val="-2"/>
        </w:rPr>
        <w:t xml:space="preserve">acknowledge that consumers </w:t>
      </w:r>
      <w:r>
        <w:t>have the right to make their own decision, and the MAIF Agreement in its current form does not</w:t>
      </w:r>
      <w:r>
        <w:rPr>
          <w:spacing w:val="-9"/>
        </w:rPr>
        <w:t xml:space="preserve"> </w:t>
      </w:r>
      <w:r>
        <w:t>enable</w:t>
      </w:r>
      <w:r>
        <w:rPr>
          <w:spacing w:val="-3"/>
        </w:rPr>
        <w:t xml:space="preserve"> </w:t>
      </w:r>
      <w:r>
        <w:t>consumers</w:t>
      </w:r>
      <w:r>
        <w:rPr>
          <w:spacing w:val="-6"/>
        </w:rPr>
        <w:t xml:space="preserve"> </w:t>
      </w:r>
      <w:r>
        <w:t>to</w:t>
      </w:r>
      <w:r>
        <w:rPr>
          <w:spacing w:val="-4"/>
        </w:rPr>
        <w:t xml:space="preserve"> </w:t>
      </w:r>
      <w:r>
        <w:t>be</w:t>
      </w:r>
      <w:r>
        <w:rPr>
          <w:spacing w:val="-4"/>
        </w:rPr>
        <w:t xml:space="preserve"> </w:t>
      </w:r>
      <w:r>
        <w:t>fully</w:t>
      </w:r>
      <w:r>
        <w:rPr>
          <w:spacing w:val="-6"/>
        </w:rPr>
        <w:t xml:space="preserve"> </w:t>
      </w:r>
      <w:r>
        <w:t>informed.</w:t>
      </w:r>
      <w:r>
        <w:rPr>
          <w:spacing w:val="-10"/>
        </w:rPr>
        <w:t xml:space="preserve"> </w:t>
      </w:r>
      <w:r>
        <w:t>A</w:t>
      </w:r>
      <w:r>
        <w:rPr>
          <w:spacing w:val="-5"/>
        </w:rPr>
        <w:t xml:space="preserve"> </w:t>
      </w:r>
      <w:r>
        <w:t>non-signatory</w:t>
      </w:r>
      <w:r>
        <w:rPr>
          <w:spacing w:val="-11"/>
        </w:rPr>
        <w:t xml:space="preserve"> </w:t>
      </w:r>
      <w:r>
        <w:t>emphasised</w:t>
      </w:r>
      <w:r>
        <w:rPr>
          <w:spacing w:val="-4"/>
        </w:rPr>
        <w:t xml:space="preserve"> </w:t>
      </w:r>
      <w:r>
        <w:t>that</w:t>
      </w:r>
      <w:r>
        <w:rPr>
          <w:spacing w:val="-5"/>
        </w:rPr>
        <w:t xml:space="preserve"> </w:t>
      </w:r>
      <w:r>
        <w:t>there</w:t>
      </w:r>
      <w:r>
        <w:rPr>
          <w:spacing w:val="-4"/>
        </w:rPr>
        <w:t xml:space="preserve"> </w:t>
      </w:r>
      <w:r>
        <w:t>is</w:t>
      </w:r>
      <w:r>
        <w:rPr>
          <w:spacing w:val="-11"/>
        </w:rPr>
        <w:t xml:space="preserve"> </w:t>
      </w:r>
      <w:r>
        <w:t>a</w:t>
      </w:r>
      <w:r>
        <w:rPr>
          <w:spacing w:val="-4"/>
        </w:rPr>
        <w:t xml:space="preserve"> </w:t>
      </w:r>
      <w:r>
        <w:t>lack</w:t>
      </w:r>
      <w:r>
        <w:rPr>
          <w:spacing w:val="-11"/>
        </w:rPr>
        <w:t xml:space="preserve"> </w:t>
      </w:r>
      <w:r>
        <w:t>of information and support for women who are unable to successfully breastfeed,</w:t>
      </w:r>
    </w:p>
    <w:p w14:paraId="7F3696A3" w14:textId="77777777" w:rsidR="00202B63" w:rsidRDefault="00202B63">
      <w:pPr>
        <w:spacing w:line="276" w:lineRule="auto"/>
        <w:jc w:val="both"/>
        <w:sectPr w:rsidR="00202B63">
          <w:pgSz w:w="11910" w:h="16840"/>
          <w:pgMar w:top="1260" w:right="1200" w:bottom="980" w:left="740" w:header="726" w:footer="787" w:gutter="0"/>
          <w:cols w:space="720"/>
        </w:sectPr>
      </w:pPr>
    </w:p>
    <w:p w14:paraId="7F3696A5" w14:textId="7638FA84" w:rsidR="00202B63" w:rsidRPr="00B30433" w:rsidRDefault="00C257FE" w:rsidP="00B30433">
      <w:pPr>
        <w:spacing w:before="164" w:line="276" w:lineRule="auto"/>
        <w:ind w:left="1550" w:right="1049"/>
        <w:jc w:val="both"/>
        <w:rPr>
          <w:i/>
        </w:rPr>
      </w:pPr>
      <w:r>
        <w:rPr>
          <w:i/>
        </w:rPr>
        <w:t>Fair</w:t>
      </w:r>
      <w:r>
        <w:rPr>
          <w:i/>
          <w:spacing w:val="-9"/>
        </w:rPr>
        <w:t xml:space="preserve"> </w:t>
      </w:r>
      <w:r>
        <w:rPr>
          <w:i/>
        </w:rPr>
        <w:t>and</w:t>
      </w:r>
      <w:r>
        <w:rPr>
          <w:i/>
          <w:spacing w:val="-10"/>
        </w:rPr>
        <w:t xml:space="preserve"> </w:t>
      </w:r>
      <w:r>
        <w:rPr>
          <w:i/>
        </w:rPr>
        <w:t>equitable</w:t>
      </w:r>
      <w:r>
        <w:rPr>
          <w:i/>
          <w:spacing w:val="-6"/>
        </w:rPr>
        <w:t xml:space="preserve"> </w:t>
      </w:r>
      <w:r>
        <w:rPr>
          <w:i/>
        </w:rPr>
        <w:t>information</w:t>
      </w:r>
      <w:r>
        <w:rPr>
          <w:i/>
          <w:spacing w:val="-10"/>
        </w:rPr>
        <w:t xml:space="preserve"> </w:t>
      </w:r>
      <w:r>
        <w:rPr>
          <w:i/>
        </w:rPr>
        <w:t>should</w:t>
      </w:r>
      <w:r>
        <w:rPr>
          <w:i/>
          <w:spacing w:val="-10"/>
        </w:rPr>
        <w:t xml:space="preserve"> </w:t>
      </w:r>
      <w:r>
        <w:rPr>
          <w:i/>
        </w:rPr>
        <w:t>be</w:t>
      </w:r>
      <w:r>
        <w:rPr>
          <w:i/>
          <w:spacing w:val="-10"/>
        </w:rPr>
        <w:t xml:space="preserve"> </w:t>
      </w:r>
      <w:r>
        <w:rPr>
          <w:i/>
        </w:rPr>
        <w:t>made</w:t>
      </w:r>
      <w:r>
        <w:rPr>
          <w:i/>
          <w:spacing w:val="-10"/>
        </w:rPr>
        <w:t xml:space="preserve"> </w:t>
      </w:r>
      <w:r>
        <w:rPr>
          <w:i/>
        </w:rPr>
        <w:t>available</w:t>
      </w:r>
      <w:r>
        <w:rPr>
          <w:i/>
          <w:spacing w:val="-10"/>
        </w:rPr>
        <w:t xml:space="preserve"> </w:t>
      </w:r>
      <w:r>
        <w:rPr>
          <w:i/>
        </w:rPr>
        <w:t>to</w:t>
      </w:r>
      <w:r>
        <w:rPr>
          <w:i/>
          <w:spacing w:val="-10"/>
        </w:rPr>
        <w:t xml:space="preserve"> </w:t>
      </w:r>
      <w:r>
        <w:rPr>
          <w:i/>
        </w:rPr>
        <w:t>women.</w:t>
      </w:r>
      <w:r>
        <w:rPr>
          <w:i/>
          <w:spacing w:val="-11"/>
        </w:rPr>
        <w:t xml:space="preserve"> </w:t>
      </w:r>
      <w:r>
        <w:rPr>
          <w:i/>
        </w:rPr>
        <w:t>It</w:t>
      </w:r>
      <w:r>
        <w:rPr>
          <w:i/>
          <w:spacing w:val="-11"/>
        </w:rPr>
        <w:t xml:space="preserve"> </w:t>
      </w:r>
      <w:r>
        <w:rPr>
          <w:i/>
        </w:rPr>
        <w:t>should be about how we work together better to make better solutions for women who want to breastfeed.</w:t>
      </w:r>
    </w:p>
    <w:p w14:paraId="7F3696A7" w14:textId="510F703D" w:rsidR="00202B63" w:rsidRPr="00B30433" w:rsidRDefault="00C257FE" w:rsidP="00B30433">
      <w:pPr>
        <w:pStyle w:val="BodyText"/>
        <w:tabs>
          <w:tab w:val="left" w:pos="3821"/>
        </w:tabs>
        <w:spacing w:before="120"/>
        <w:ind w:left="700" w:firstLine="2760"/>
      </w:pPr>
      <w:r>
        <w:rPr>
          <w:spacing w:val="-10"/>
        </w:rPr>
        <w:t>-</w:t>
      </w:r>
      <w:r>
        <w:tab/>
        <w:t>Industry</w:t>
      </w:r>
      <w:r>
        <w:rPr>
          <w:spacing w:val="-12"/>
        </w:rPr>
        <w:t xml:space="preserve"> </w:t>
      </w:r>
      <w:r>
        <w:t>representative</w:t>
      </w:r>
      <w:r>
        <w:rPr>
          <w:spacing w:val="-10"/>
        </w:rPr>
        <w:t xml:space="preserve"> </w:t>
      </w:r>
      <w:r>
        <w:t>(non-signatory),</w:t>
      </w:r>
      <w:r>
        <w:rPr>
          <w:spacing w:val="-9"/>
        </w:rPr>
        <w:t xml:space="preserve"> </w:t>
      </w:r>
      <w:r>
        <w:t>interview</w:t>
      </w:r>
      <w:r>
        <w:rPr>
          <w:spacing w:val="-14"/>
        </w:rPr>
        <w:t xml:space="preserve"> </w:t>
      </w:r>
      <w:r>
        <w:rPr>
          <w:spacing w:val="-2"/>
        </w:rPr>
        <w:t>participant</w:t>
      </w:r>
    </w:p>
    <w:p w14:paraId="7F3696A9" w14:textId="1DF414BD" w:rsidR="00202B63" w:rsidRPr="00B30433" w:rsidRDefault="00C257FE" w:rsidP="00B30433">
      <w:pPr>
        <w:pStyle w:val="BodyText"/>
        <w:spacing w:before="100" w:beforeAutospacing="1" w:line="278" w:lineRule="auto"/>
        <w:ind w:left="700"/>
      </w:pPr>
      <w:r>
        <w:t>Concerns</w:t>
      </w:r>
      <w:r>
        <w:rPr>
          <w:spacing w:val="80"/>
        </w:rPr>
        <w:t xml:space="preserve"> </w:t>
      </w:r>
      <w:r>
        <w:t>raised</w:t>
      </w:r>
      <w:r>
        <w:rPr>
          <w:spacing w:val="80"/>
        </w:rPr>
        <w:t xml:space="preserve"> </w:t>
      </w:r>
      <w:r>
        <w:t>during</w:t>
      </w:r>
      <w:r>
        <w:rPr>
          <w:spacing w:val="80"/>
        </w:rPr>
        <w:t xml:space="preserve"> </w:t>
      </w:r>
      <w:r>
        <w:t>consultation</w:t>
      </w:r>
      <w:r>
        <w:rPr>
          <w:spacing w:val="80"/>
        </w:rPr>
        <w:t xml:space="preserve"> </w:t>
      </w:r>
      <w:r>
        <w:t>about</w:t>
      </w:r>
      <w:r>
        <w:rPr>
          <w:spacing w:val="80"/>
        </w:rPr>
        <w:t xml:space="preserve"> </w:t>
      </w:r>
      <w:r>
        <w:t>engagement</w:t>
      </w:r>
      <w:r>
        <w:rPr>
          <w:spacing w:val="80"/>
        </w:rPr>
        <w:t xml:space="preserve"> </w:t>
      </w:r>
      <w:r>
        <w:t>by</w:t>
      </w:r>
      <w:r>
        <w:rPr>
          <w:spacing w:val="80"/>
        </w:rPr>
        <w:t xml:space="preserve"> </w:t>
      </w:r>
      <w:r>
        <w:t>industry</w:t>
      </w:r>
      <w:r>
        <w:rPr>
          <w:spacing w:val="80"/>
        </w:rPr>
        <w:t xml:space="preserve"> </w:t>
      </w:r>
      <w:r>
        <w:t>with</w:t>
      </w:r>
      <w:r>
        <w:rPr>
          <w:spacing w:val="80"/>
        </w:rPr>
        <w:t xml:space="preserve"> </w:t>
      </w:r>
      <w:r>
        <w:t xml:space="preserve">healthcare professionals are outlined under </w:t>
      </w:r>
      <w:hyperlink w:anchor="_bookmark16" w:history="1">
        <w:r w:rsidRPr="00E07804">
          <w:rPr>
            <w:rStyle w:val="Hyperlink"/>
          </w:rPr>
          <w:t>Section 3.2.3.1.</w:t>
        </w:r>
      </w:hyperlink>
    </w:p>
    <w:p w14:paraId="7F3696AA" w14:textId="77777777" w:rsidR="00202B63" w:rsidRPr="00684574" w:rsidRDefault="00C257FE" w:rsidP="00E07804">
      <w:pPr>
        <w:pStyle w:val="Heading4"/>
        <w:numPr>
          <w:ilvl w:val="3"/>
          <w:numId w:val="47"/>
        </w:numPr>
        <w:ind w:left="2140" w:hanging="1440"/>
      </w:pPr>
      <w:bookmarkStart w:id="20" w:name="_bookmark14"/>
      <w:bookmarkEnd w:id="20"/>
      <w:r w:rsidRPr="00684574">
        <w:t>Activities</w:t>
      </w:r>
      <w:r w:rsidRPr="00684574">
        <w:rPr>
          <w:spacing w:val="-7"/>
        </w:rPr>
        <w:t xml:space="preserve"> </w:t>
      </w:r>
      <w:r w:rsidRPr="00684574">
        <w:t>to</w:t>
      </w:r>
      <w:r w:rsidRPr="00684574">
        <w:rPr>
          <w:spacing w:val="-11"/>
        </w:rPr>
        <w:t xml:space="preserve"> </w:t>
      </w:r>
      <w:r w:rsidRPr="00684574">
        <w:t>increase</w:t>
      </w:r>
      <w:r w:rsidRPr="00684574">
        <w:rPr>
          <w:spacing w:val="-4"/>
        </w:rPr>
        <w:t xml:space="preserve"> </w:t>
      </w:r>
      <w:r w:rsidRPr="00684574">
        <w:t>awareness</w:t>
      </w:r>
      <w:r w:rsidRPr="00684574">
        <w:rPr>
          <w:spacing w:val="-7"/>
        </w:rPr>
        <w:t xml:space="preserve"> </w:t>
      </w:r>
      <w:r w:rsidRPr="00684574">
        <w:t>of</w:t>
      </w:r>
      <w:r w:rsidRPr="00684574">
        <w:rPr>
          <w:spacing w:val="-7"/>
        </w:rPr>
        <w:t xml:space="preserve"> </w:t>
      </w:r>
      <w:r w:rsidRPr="00684574">
        <w:t>appropriate</w:t>
      </w:r>
      <w:r w:rsidRPr="00684574">
        <w:rPr>
          <w:spacing w:val="-7"/>
        </w:rPr>
        <w:t xml:space="preserve"> </w:t>
      </w:r>
      <w:r w:rsidRPr="00684574">
        <w:t>use</w:t>
      </w:r>
      <w:r w:rsidRPr="00684574">
        <w:rPr>
          <w:spacing w:val="-7"/>
        </w:rPr>
        <w:t xml:space="preserve"> </w:t>
      </w:r>
      <w:r w:rsidRPr="00684574">
        <w:t>of breast milk substitutes</w:t>
      </w:r>
    </w:p>
    <w:p w14:paraId="7F3696AC" w14:textId="45190D9F" w:rsidR="00202B63" w:rsidRPr="00B30433" w:rsidRDefault="00C257FE" w:rsidP="00B30433">
      <w:pPr>
        <w:pStyle w:val="BodyText"/>
        <w:spacing w:before="56" w:line="278" w:lineRule="auto"/>
        <w:ind w:left="700" w:right="230"/>
        <w:jc w:val="both"/>
      </w:pPr>
      <w:r>
        <w:t>Suggestions for increasing awareness about the appropriate use of breast milk substitutes, and supporting more informed decision-making include:</w:t>
      </w:r>
    </w:p>
    <w:p w14:paraId="35858483" w14:textId="77777777" w:rsidR="00966CD2" w:rsidRDefault="00C257FE" w:rsidP="00966CD2">
      <w:pPr>
        <w:pStyle w:val="ListParagraph"/>
        <w:numPr>
          <w:ilvl w:val="0"/>
          <w:numId w:val="23"/>
        </w:numPr>
        <w:tabs>
          <w:tab w:val="left" w:pos="1419"/>
          <w:tab w:val="left" w:pos="1421"/>
        </w:tabs>
        <w:spacing w:before="120" w:line="276" w:lineRule="auto"/>
        <w:ind w:left="1418" w:right="237"/>
        <w:jc w:val="both"/>
      </w:pPr>
      <w:r>
        <w:t>Utilising</w:t>
      </w:r>
      <w:r w:rsidRPr="00966CD2">
        <w:rPr>
          <w:spacing w:val="-4"/>
        </w:rPr>
        <w:t xml:space="preserve"> </w:t>
      </w:r>
      <w:r>
        <w:t>an</w:t>
      </w:r>
      <w:r w:rsidRPr="00966CD2">
        <w:rPr>
          <w:spacing w:val="-5"/>
        </w:rPr>
        <w:t xml:space="preserve"> </w:t>
      </w:r>
      <w:r>
        <w:t>independent</w:t>
      </w:r>
      <w:r w:rsidRPr="00966CD2">
        <w:rPr>
          <w:spacing w:val="-11"/>
        </w:rPr>
        <w:t xml:space="preserve"> </w:t>
      </w:r>
      <w:r>
        <w:t>body/agency</w:t>
      </w:r>
      <w:r w:rsidRPr="00966CD2">
        <w:rPr>
          <w:spacing w:val="-11"/>
        </w:rPr>
        <w:t xml:space="preserve"> </w:t>
      </w:r>
      <w:r>
        <w:t>to</w:t>
      </w:r>
      <w:r w:rsidRPr="00966CD2">
        <w:rPr>
          <w:spacing w:val="-5"/>
        </w:rPr>
        <w:t xml:space="preserve"> </w:t>
      </w:r>
      <w:r>
        <w:t>provide</w:t>
      </w:r>
      <w:r w:rsidRPr="00966CD2">
        <w:rPr>
          <w:spacing w:val="-5"/>
        </w:rPr>
        <w:t xml:space="preserve"> </w:t>
      </w:r>
      <w:r>
        <w:t>a</w:t>
      </w:r>
      <w:r w:rsidRPr="00966CD2">
        <w:rPr>
          <w:spacing w:val="-15"/>
        </w:rPr>
        <w:t xml:space="preserve"> </w:t>
      </w:r>
      <w:r>
        <w:t>comparison</w:t>
      </w:r>
      <w:r w:rsidRPr="00966CD2">
        <w:rPr>
          <w:spacing w:val="-10"/>
        </w:rPr>
        <w:t xml:space="preserve"> </w:t>
      </w:r>
      <w:r>
        <w:t>guide</w:t>
      </w:r>
      <w:r w:rsidRPr="00966CD2">
        <w:rPr>
          <w:spacing w:val="-10"/>
        </w:rPr>
        <w:t xml:space="preserve"> </w:t>
      </w:r>
      <w:r>
        <w:t>of</w:t>
      </w:r>
      <w:r w:rsidRPr="00966CD2">
        <w:rPr>
          <w:spacing w:val="-11"/>
        </w:rPr>
        <w:t xml:space="preserve"> </w:t>
      </w:r>
      <w:r>
        <w:t>products,</w:t>
      </w:r>
      <w:r w:rsidRPr="00966CD2">
        <w:rPr>
          <w:spacing w:val="-11"/>
        </w:rPr>
        <w:t xml:space="preserve"> </w:t>
      </w:r>
      <w:r>
        <w:t>their ingredients, and indications for use to ensure that any information targeted at health professionals is scientifically factual and devoid of marketing content.</w:t>
      </w:r>
    </w:p>
    <w:p w14:paraId="1C99355D" w14:textId="77777777" w:rsidR="00966CD2" w:rsidRPr="00966CD2" w:rsidRDefault="00C257FE" w:rsidP="00966CD2">
      <w:pPr>
        <w:pStyle w:val="ListParagraph"/>
        <w:numPr>
          <w:ilvl w:val="0"/>
          <w:numId w:val="23"/>
        </w:numPr>
        <w:tabs>
          <w:tab w:val="left" w:pos="1419"/>
          <w:tab w:val="left" w:pos="1421"/>
        </w:tabs>
        <w:spacing w:before="120" w:line="276" w:lineRule="auto"/>
        <w:ind w:left="1418" w:right="237"/>
        <w:jc w:val="both"/>
      </w:pPr>
      <w:r>
        <w:t>Creating publicly available government-supported guidance documents on the appropriate</w:t>
      </w:r>
      <w:r w:rsidRPr="00966CD2">
        <w:rPr>
          <w:spacing w:val="-10"/>
        </w:rPr>
        <w:t xml:space="preserve"> </w:t>
      </w:r>
      <w:r>
        <w:t>use</w:t>
      </w:r>
      <w:r w:rsidRPr="00966CD2">
        <w:rPr>
          <w:spacing w:val="-10"/>
        </w:rPr>
        <w:t xml:space="preserve"> </w:t>
      </w:r>
      <w:r>
        <w:t>of</w:t>
      </w:r>
      <w:r w:rsidRPr="00966CD2">
        <w:rPr>
          <w:spacing w:val="-11"/>
        </w:rPr>
        <w:t xml:space="preserve"> </w:t>
      </w:r>
      <w:r>
        <w:t>infant</w:t>
      </w:r>
      <w:r w:rsidRPr="00966CD2">
        <w:rPr>
          <w:spacing w:val="-11"/>
        </w:rPr>
        <w:t xml:space="preserve"> </w:t>
      </w:r>
      <w:r>
        <w:t>formula,</w:t>
      </w:r>
      <w:r w:rsidRPr="00966CD2">
        <w:rPr>
          <w:spacing w:val="-11"/>
        </w:rPr>
        <w:t xml:space="preserve"> </w:t>
      </w:r>
      <w:r>
        <w:t>which</w:t>
      </w:r>
      <w:r w:rsidRPr="00966CD2">
        <w:rPr>
          <w:spacing w:val="-10"/>
        </w:rPr>
        <w:t xml:space="preserve"> </w:t>
      </w:r>
      <w:r>
        <w:t>are</w:t>
      </w:r>
      <w:r w:rsidRPr="00966CD2">
        <w:rPr>
          <w:spacing w:val="-10"/>
        </w:rPr>
        <w:t xml:space="preserve"> </w:t>
      </w:r>
      <w:r>
        <w:t>regularly</w:t>
      </w:r>
      <w:r w:rsidRPr="00966CD2">
        <w:rPr>
          <w:spacing w:val="-8"/>
        </w:rPr>
        <w:t xml:space="preserve"> </w:t>
      </w:r>
      <w:r>
        <w:t>reviewed</w:t>
      </w:r>
      <w:r w:rsidRPr="00966CD2">
        <w:rPr>
          <w:spacing w:val="-10"/>
        </w:rPr>
        <w:t xml:space="preserve"> </w:t>
      </w:r>
      <w:r>
        <w:t>and</w:t>
      </w:r>
      <w:r w:rsidRPr="00966CD2">
        <w:rPr>
          <w:spacing w:val="-10"/>
        </w:rPr>
        <w:t xml:space="preserve"> </w:t>
      </w:r>
      <w:r>
        <w:t>updated</w:t>
      </w:r>
      <w:r w:rsidRPr="00966CD2">
        <w:rPr>
          <w:spacing w:val="-10"/>
        </w:rPr>
        <w:t xml:space="preserve"> </w:t>
      </w:r>
      <w:r>
        <w:t>and</w:t>
      </w:r>
      <w:r w:rsidRPr="00966CD2">
        <w:rPr>
          <w:spacing w:val="-4"/>
        </w:rPr>
        <w:t xml:space="preserve"> </w:t>
      </w:r>
      <w:r>
        <w:t xml:space="preserve">serve as a single source of truth through which information about infant formula is </w:t>
      </w:r>
      <w:r w:rsidRPr="00966CD2">
        <w:rPr>
          <w:spacing w:val="-2"/>
        </w:rPr>
        <w:t>disseminated.</w:t>
      </w:r>
    </w:p>
    <w:p w14:paraId="403EC1DD" w14:textId="77777777" w:rsidR="00966CD2" w:rsidRDefault="00C257FE" w:rsidP="00966CD2">
      <w:pPr>
        <w:pStyle w:val="ListParagraph"/>
        <w:numPr>
          <w:ilvl w:val="0"/>
          <w:numId w:val="23"/>
        </w:numPr>
        <w:tabs>
          <w:tab w:val="left" w:pos="1419"/>
          <w:tab w:val="left" w:pos="1421"/>
        </w:tabs>
        <w:spacing w:before="120" w:line="276" w:lineRule="auto"/>
        <w:ind w:left="1418" w:right="237"/>
        <w:jc w:val="both"/>
      </w:pPr>
      <w:r>
        <w:t>Embedding</w:t>
      </w:r>
      <w:r w:rsidRPr="00966CD2">
        <w:rPr>
          <w:spacing w:val="-10"/>
        </w:rPr>
        <w:t xml:space="preserve"> </w:t>
      </w:r>
      <w:r>
        <w:t>appropriate</w:t>
      </w:r>
      <w:r w:rsidRPr="00966CD2">
        <w:rPr>
          <w:spacing w:val="-5"/>
        </w:rPr>
        <w:t xml:space="preserve"> </w:t>
      </w:r>
      <w:r>
        <w:t>information</w:t>
      </w:r>
      <w:r w:rsidRPr="00966CD2">
        <w:rPr>
          <w:spacing w:val="-10"/>
        </w:rPr>
        <w:t xml:space="preserve"> </w:t>
      </w:r>
      <w:r>
        <w:t>on</w:t>
      </w:r>
      <w:r w:rsidRPr="00966CD2">
        <w:rPr>
          <w:spacing w:val="-10"/>
        </w:rPr>
        <w:t xml:space="preserve"> </w:t>
      </w:r>
      <w:r>
        <w:t>best</w:t>
      </w:r>
      <w:r w:rsidRPr="00966CD2">
        <w:rPr>
          <w:spacing w:val="-6"/>
        </w:rPr>
        <w:t xml:space="preserve"> </w:t>
      </w:r>
      <w:r>
        <w:t>practice infant</w:t>
      </w:r>
      <w:r w:rsidRPr="00966CD2">
        <w:rPr>
          <w:spacing w:val="-10"/>
        </w:rPr>
        <w:t xml:space="preserve"> </w:t>
      </w:r>
      <w:r>
        <w:t>formula</w:t>
      </w:r>
      <w:r w:rsidRPr="00966CD2">
        <w:rPr>
          <w:spacing w:val="-8"/>
        </w:rPr>
        <w:t xml:space="preserve"> </w:t>
      </w:r>
      <w:r>
        <w:t>feeding</w:t>
      </w:r>
      <w:r w:rsidRPr="00966CD2">
        <w:rPr>
          <w:spacing w:val="-5"/>
        </w:rPr>
        <w:t xml:space="preserve"> </w:t>
      </w:r>
      <w:r>
        <w:t>advice</w:t>
      </w:r>
      <w:r w:rsidRPr="00966CD2">
        <w:rPr>
          <w:spacing w:val="-5"/>
        </w:rPr>
        <w:t xml:space="preserve"> </w:t>
      </w:r>
      <w:r>
        <w:t>into pre-service training for health professionals, particularly general practitioners and nurses, alongside professional development in the workforce including evidence- based educational resources and fact sheets.</w:t>
      </w:r>
    </w:p>
    <w:p w14:paraId="7F3696B1" w14:textId="75790EEE" w:rsidR="00202B63" w:rsidRPr="00B30433" w:rsidRDefault="00C257FE" w:rsidP="00966CD2">
      <w:pPr>
        <w:pStyle w:val="ListParagraph"/>
        <w:numPr>
          <w:ilvl w:val="0"/>
          <w:numId w:val="23"/>
        </w:numPr>
        <w:tabs>
          <w:tab w:val="left" w:pos="1419"/>
          <w:tab w:val="left" w:pos="1421"/>
        </w:tabs>
        <w:spacing w:before="120" w:line="276" w:lineRule="auto"/>
        <w:ind w:left="1418" w:right="237"/>
        <w:jc w:val="both"/>
      </w:pPr>
      <w:r>
        <w:t>Supporting information sessions, educational workshops, and forums for consumers and healthcare professionals on the appropriate use of breast milk substitutes free from commercial influences.</w:t>
      </w:r>
    </w:p>
    <w:p w14:paraId="7F3696B2" w14:textId="77777777" w:rsidR="00202B63" w:rsidRPr="00684574" w:rsidRDefault="00C257FE" w:rsidP="00E07804">
      <w:pPr>
        <w:pStyle w:val="Heading4"/>
        <w:numPr>
          <w:ilvl w:val="3"/>
          <w:numId w:val="47"/>
        </w:numPr>
        <w:ind w:left="2140" w:hanging="1440"/>
      </w:pPr>
      <w:r w:rsidRPr="00684574">
        <w:t>Integration</w:t>
      </w:r>
      <w:r w:rsidRPr="00684574">
        <w:rPr>
          <w:spacing w:val="-9"/>
        </w:rPr>
        <w:t xml:space="preserve"> </w:t>
      </w:r>
      <w:r w:rsidRPr="00684574">
        <w:t>with</w:t>
      </w:r>
      <w:r w:rsidRPr="00684574">
        <w:rPr>
          <w:spacing w:val="-9"/>
        </w:rPr>
        <w:t xml:space="preserve"> </w:t>
      </w:r>
      <w:r w:rsidRPr="00684574">
        <w:t>other</w:t>
      </w:r>
      <w:r w:rsidRPr="00684574">
        <w:rPr>
          <w:spacing w:val="-6"/>
        </w:rPr>
        <w:t xml:space="preserve"> </w:t>
      </w:r>
      <w:r w:rsidRPr="00684574">
        <w:t>policies</w:t>
      </w:r>
      <w:r w:rsidRPr="00684574">
        <w:rPr>
          <w:spacing w:val="-12"/>
        </w:rPr>
        <w:t xml:space="preserve"> </w:t>
      </w:r>
      <w:r w:rsidRPr="00684574">
        <w:t>and</w:t>
      </w:r>
      <w:r w:rsidRPr="00684574">
        <w:rPr>
          <w:spacing w:val="-8"/>
        </w:rPr>
        <w:t xml:space="preserve"> </w:t>
      </w:r>
      <w:r w:rsidRPr="00684574">
        <w:rPr>
          <w:spacing w:val="-2"/>
        </w:rPr>
        <w:t>strategies</w:t>
      </w:r>
    </w:p>
    <w:p w14:paraId="7F3696B3" w14:textId="77777777" w:rsidR="00202B63" w:rsidRDefault="00C257FE">
      <w:pPr>
        <w:pStyle w:val="BodyText"/>
        <w:spacing w:before="52" w:line="276" w:lineRule="auto"/>
        <w:ind w:left="700" w:right="238"/>
        <w:jc w:val="both"/>
      </w:pPr>
      <w:r>
        <w:t>Several stakeholders noted that the MAIF Agreement should not be considered as a standalone response and should be integrated with other policy measures to protect infant nutrition and support breastfeeding, including the National Health and Medical Research Council</w:t>
      </w:r>
      <w:r>
        <w:rPr>
          <w:spacing w:val="-4"/>
        </w:rPr>
        <w:t xml:space="preserve"> </w:t>
      </w:r>
      <w:r>
        <w:t>(NHMRC)</w:t>
      </w:r>
      <w:r>
        <w:rPr>
          <w:spacing w:val="-5"/>
        </w:rPr>
        <w:t xml:space="preserve"> </w:t>
      </w:r>
      <w:r>
        <w:t>Infant</w:t>
      </w:r>
      <w:r>
        <w:rPr>
          <w:spacing w:val="-1"/>
        </w:rPr>
        <w:t xml:space="preserve"> </w:t>
      </w:r>
      <w:r>
        <w:t>Feeding</w:t>
      </w:r>
      <w:r>
        <w:rPr>
          <w:spacing w:val="-5"/>
        </w:rPr>
        <w:t xml:space="preserve"> </w:t>
      </w:r>
      <w:r>
        <w:t>Guidelines,</w:t>
      </w:r>
      <w:r>
        <w:rPr>
          <w:spacing w:val="-6"/>
        </w:rPr>
        <w:t xml:space="preserve"> </w:t>
      </w:r>
      <w:r>
        <w:t>the</w:t>
      </w:r>
      <w:r>
        <w:rPr>
          <w:spacing w:val="-5"/>
        </w:rPr>
        <w:t xml:space="preserve"> </w:t>
      </w:r>
      <w:r>
        <w:t>Australian</w:t>
      </w:r>
      <w:r>
        <w:rPr>
          <w:spacing w:val="-2"/>
        </w:rPr>
        <w:t xml:space="preserve"> </w:t>
      </w:r>
      <w:r>
        <w:t>National</w:t>
      </w:r>
      <w:r>
        <w:rPr>
          <w:spacing w:val="-8"/>
        </w:rPr>
        <w:t xml:space="preserve"> </w:t>
      </w:r>
      <w:r>
        <w:t>Breastfeeding</w:t>
      </w:r>
      <w:r>
        <w:rPr>
          <w:spacing w:val="-2"/>
        </w:rPr>
        <w:t xml:space="preserve"> </w:t>
      </w:r>
      <w:r>
        <w:t>Strategy, the</w:t>
      </w:r>
      <w:r>
        <w:rPr>
          <w:spacing w:val="80"/>
          <w:w w:val="150"/>
        </w:rPr>
        <w:t xml:space="preserve"> </w:t>
      </w:r>
      <w:r>
        <w:t>Food</w:t>
      </w:r>
      <w:r>
        <w:rPr>
          <w:spacing w:val="80"/>
          <w:w w:val="150"/>
        </w:rPr>
        <w:t xml:space="preserve"> </w:t>
      </w:r>
      <w:r>
        <w:t>Standards</w:t>
      </w:r>
      <w:r>
        <w:rPr>
          <w:spacing w:val="80"/>
          <w:w w:val="150"/>
        </w:rPr>
        <w:t xml:space="preserve"> </w:t>
      </w:r>
      <w:r>
        <w:t>Code,</w:t>
      </w:r>
      <w:r>
        <w:rPr>
          <w:spacing w:val="80"/>
          <w:w w:val="150"/>
        </w:rPr>
        <w:t xml:space="preserve"> </w:t>
      </w:r>
      <w:r>
        <w:t>and</w:t>
      </w:r>
      <w:r>
        <w:rPr>
          <w:spacing w:val="80"/>
          <w:w w:val="150"/>
        </w:rPr>
        <w:t xml:space="preserve"> </w:t>
      </w:r>
      <w:r>
        <w:t>coordination</w:t>
      </w:r>
      <w:r>
        <w:rPr>
          <w:spacing w:val="80"/>
          <w:w w:val="150"/>
        </w:rPr>
        <w:t xml:space="preserve"> </w:t>
      </w:r>
      <w:r>
        <w:t>groups</w:t>
      </w:r>
      <w:r>
        <w:rPr>
          <w:spacing w:val="80"/>
          <w:w w:val="150"/>
        </w:rPr>
        <w:t xml:space="preserve"> </w:t>
      </w:r>
      <w:r>
        <w:t>which</w:t>
      </w:r>
      <w:r>
        <w:rPr>
          <w:spacing w:val="80"/>
          <w:w w:val="150"/>
        </w:rPr>
        <w:t xml:space="preserve"> </w:t>
      </w:r>
      <w:r>
        <w:t>have</w:t>
      </w:r>
      <w:r>
        <w:rPr>
          <w:spacing w:val="80"/>
          <w:w w:val="150"/>
        </w:rPr>
        <w:t xml:space="preserve"> </w:t>
      </w:r>
      <w:r>
        <w:t>broad</w:t>
      </w:r>
      <w:r>
        <w:rPr>
          <w:spacing w:val="80"/>
          <w:w w:val="150"/>
        </w:rPr>
        <w:t xml:space="preserve"> </w:t>
      </w:r>
      <w:r>
        <w:t>oversight. A</w:t>
      </w:r>
      <w:r>
        <w:rPr>
          <w:spacing w:val="-1"/>
        </w:rPr>
        <w:t xml:space="preserve"> </w:t>
      </w:r>
      <w:r>
        <w:t>breastfeeding advocacy group emphasised that the MAIF Agreement should refer to and support initiatives such as the Baby Friendly Health Initiative and Breastfeeding Friendly Childcare</w:t>
      </w:r>
      <w:r>
        <w:rPr>
          <w:spacing w:val="-13"/>
        </w:rPr>
        <w:t xml:space="preserve"> </w:t>
      </w:r>
      <w:r>
        <w:t>Program.</w:t>
      </w:r>
      <w:r>
        <w:rPr>
          <w:spacing w:val="-10"/>
        </w:rPr>
        <w:t xml:space="preserve"> </w:t>
      </w:r>
      <w:r>
        <w:t>In</w:t>
      </w:r>
      <w:r>
        <w:rPr>
          <w:spacing w:val="-9"/>
        </w:rPr>
        <w:t xml:space="preserve"> </w:t>
      </w:r>
      <w:r>
        <w:t>this</w:t>
      </w:r>
      <w:r>
        <w:rPr>
          <w:spacing w:val="-11"/>
        </w:rPr>
        <w:t xml:space="preserve"> </w:t>
      </w:r>
      <w:r>
        <w:t>regard,</w:t>
      </w:r>
      <w:r>
        <w:rPr>
          <w:spacing w:val="-4"/>
        </w:rPr>
        <w:t xml:space="preserve"> </w:t>
      </w:r>
      <w:r>
        <w:t>the</w:t>
      </w:r>
      <w:r>
        <w:rPr>
          <w:spacing w:val="-13"/>
        </w:rPr>
        <w:t xml:space="preserve"> </w:t>
      </w:r>
      <w:r>
        <w:t>Early</w:t>
      </w:r>
      <w:r>
        <w:rPr>
          <w:spacing w:val="-11"/>
        </w:rPr>
        <w:t xml:space="preserve"> </w:t>
      </w:r>
      <w:r>
        <w:t>Years</w:t>
      </w:r>
      <w:r>
        <w:rPr>
          <w:spacing w:val="-15"/>
        </w:rPr>
        <w:t xml:space="preserve"> </w:t>
      </w:r>
      <w:r>
        <w:t>Strategy</w:t>
      </w:r>
      <w:r>
        <w:rPr>
          <w:spacing w:val="-15"/>
        </w:rPr>
        <w:t xml:space="preserve"> </w:t>
      </w:r>
      <w:r>
        <w:t>provides</w:t>
      </w:r>
      <w:r>
        <w:rPr>
          <w:spacing w:val="-11"/>
        </w:rPr>
        <w:t xml:space="preserve"> </w:t>
      </w:r>
      <w:r>
        <w:t>one</w:t>
      </w:r>
      <w:r>
        <w:rPr>
          <w:spacing w:val="-9"/>
        </w:rPr>
        <w:t xml:space="preserve"> </w:t>
      </w:r>
      <w:r>
        <w:t>approach</w:t>
      </w:r>
      <w:r>
        <w:rPr>
          <w:spacing w:val="-9"/>
        </w:rPr>
        <w:t xml:space="preserve"> </w:t>
      </w:r>
      <w:r>
        <w:t>to</w:t>
      </w:r>
      <w:r>
        <w:rPr>
          <w:spacing w:val="-9"/>
        </w:rPr>
        <w:t xml:space="preserve"> </w:t>
      </w:r>
      <w:r>
        <w:t>connect the MAIF Agreement to other strategies.</w:t>
      </w:r>
    </w:p>
    <w:p w14:paraId="7F3696B4" w14:textId="77777777" w:rsidR="00202B63" w:rsidRDefault="00202B63">
      <w:pPr>
        <w:spacing w:line="276" w:lineRule="auto"/>
        <w:jc w:val="both"/>
        <w:sectPr w:rsidR="00202B63">
          <w:pgSz w:w="11910" w:h="16840"/>
          <w:pgMar w:top="1260" w:right="1200" w:bottom="980" w:left="740" w:header="726" w:footer="787" w:gutter="0"/>
          <w:cols w:space="720"/>
        </w:sectPr>
      </w:pPr>
    </w:p>
    <w:p w14:paraId="7F3696B5" w14:textId="77777777" w:rsidR="00202B63" w:rsidRPr="00684574" w:rsidRDefault="00C257FE" w:rsidP="00E07804">
      <w:pPr>
        <w:pStyle w:val="Heading2"/>
        <w:numPr>
          <w:ilvl w:val="1"/>
          <w:numId w:val="47"/>
        </w:numPr>
        <w:ind w:left="1579" w:hanging="879"/>
      </w:pPr>
      <w:bookmarkStart w:id="21" w:name="_Toc152861110"/>
      <w:r w:rsidRPr="00684574">
        <w:t>KRQ</w:t>
      </w:r>
      <w:r w:rsidRPr="00684574">
        <w:rPr>
          <w:spacing w:val="-19"/>
        </w:rPr>
        <w:t xml:space="preserve"> </w:t>
      </w:r>
      <w:r w:rsidRPr="00684574">
        <w:t>2:</w:t>
      </w:r>
      <w:r w:rsidRPr="00684574">
        <w:rPr>
          <w:spacing w:val="-20"/>
        </w:rPr>
        <w:t xml:space="preserve"> </w:t>
      </w:r>
      <w:r w:rsidRPr="00684574">
        <w:t>Is the</w:t>
      </w:r>
      <w:r w:rsidRPr="00684574">
        <w:rPr>
          <w:spacing w:val="-22"/>
        </w:rPr>
        <w:t xml:space="preserve"> </w:t>
      </w:r>
      <w:r w:rsidRPr="00684574">
        <w:t>scope</w:t>
      </w:r>
      <w:r w:rsidRPr="00684574">
        <w:rPr>
          <w:spacing w:val="-22"/>
        </w:rPr>
        <w:t xml:space="preserve"> </w:t>
      </w:r>
      <w:r w:rsidRPr="00684574">
        <w:t>of</w:t>
      </w:r>
      <w:r w:rsidRPr="00684574">
        <w:rPr>
          <w:spacing w:val="-20"/>
        </w:rPr>
        <w:t xml:space="preserve"> </w:t>
      </w:r>
      <w:r w:rsidRPr="00684574">
        <w:t>the</w:t>
      </w:r>
      <w:r w:rsidRPr="00684574">
        <w:rPr>
          <w:spacing w:val="-22"/>
        </w:rPr>
        <w:t xml:space="preserve"> </w:t>
      </w:r>
      <w:r w:rsidRPr="00684574">
        <w:t>MAIF</w:t>
      </w:r>
      <w:r w:rsidRPr="00684574">
        <w:rPr>
          <w:spacing w:val="-21"/>
        </w:rPr>
        <w:t xml:space="preserve"> </w:t>
      </w:r>
      <w:r w:rsidRPr="00684574">
        <w:t xml:space="preserve">Agreement appropriate in the current policy </w:t>
      </w:r>
      <w:r w:rsidRPr="00684574">
        <w:rPr>
          <w:spacing w:val="-2"/>
        </w:rPr>
        <w:t>environment?</w:t>
      </w:r>
      <w:bookmarkEnd w:id="21"/>
    </w:p>
    <w:p w14:paraId="7F3696B7" w14:textId="0775494E" w:rsidR="00202B63" w:rsidRPr="00E10B89" w:rsidRDefault="00C257FE" w:rsidP="00E10B89">
      <w:pPr>
        <w:pStyle w:val="BodyText"/>
        <w:spacing w:before="64" w:line="276" w:lineRule="auto"/>
        <w:ind w:left="2016" w:right="230"/>
        <w:jc w:val="both"/>
      </w:pPr>
      <w:r>
        <w:rPr>
          <w:noProof/>
        </w:rPr>
        <mc:AlternateContent>
          <mc:Choice Requires="wpg">
            <w:drawing>
              <wp:anchor distT="0" distB="0" distL="0" distR="0" simplePos="0" relativeHeight="251486720" behindDoc="0" locked="0" layoutInCell="1" allowOverlap="1" wp14:anchorId="7F369D59" wp14:editId="5FE994C8">
                <wp:simplePos x="0" y="0"/>
                <wp:positionH relativeFrom="page">
                  <wp:posOffset>1129097</wp:posOffset>
                </wp:positionH>
                <wp:positionV relativeFrom="paragraph">
                  <wp:posOffset>254097</wp:posOffset>
                </wp:positionV>
                <wp:extent cx="107314" cy="41783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417830"/>
                          <a:chOff x="0" y="0"/>
                          <a:chExt cx="107314" cy="417830"/>
                        </a:xfrm>
                      </wpg:grpSpPr>
                      <pic:pic xmlns:pic="http://schemas.openxmlformats.org/drawingml/2006/picture">
                        <pic:nvPicPr>
                          <pic:cNvPr id="163" name="Image 163"/>
                          <pic:cNvPicPr/>
                        </pic:nvPicPr>
                        <pic:blipFill>
                          <a:blip r:embed="rId36" cstate="print"/>
                          <a:stretch>
                            <a:fillRect/>
                          </a:stretch>
                        </pic:blipFill>
                        <pic:spPr>
                          <a:xfrm>
                            <a:off x="0" y="0"/>
                            <a:ext cx="107127" cy="82681"/>
                          </a:xfrm>
                          <a:prstGeom prst="rect">
                            <a:avLst/>
                          </a:prstGeom>
                        </pic:spPr>
                      </pic:pic>
                      <pic:pic xmlns:pic="http://schemas.openxmlformats.org/drawingml/2006/picture">
                        <pic:nvPicPr>
                          <pic:cNvPr id="164" name="Image 164"/>
                          <pic:cNvPicPr/>
                        </pic:nvPicPr>
                        <pic:blipFill>
                          <a:blip r:embed="rId37" cstate="print"/>
                          <a:stretch>
                            <a:fillRect/>
                          </a:stretch>
                        </pic:blipFill>
                        <pic:spPr>
                          <a:xfrm>
                            <a:off x="0" y="111522"/>
                            <a:ext cx="107127" cy="82681"/>
                          </a:xfrm>
                          <a:prstGeom prst="rect">
                            <a:avLst/>
                          </a:prstGeom>
                        </pic:spPr>
                      </pic:pic>
                      <pic:pic xmlns:pic="http://schemas.openxmlformats.org/drawingml/2006/picture">
                        <pic:nvPicPr>
                          <pic:cNvPr id="165" name="Image 165"/>
                          <pic:cNvPicPr/>
                        </pic:nvPicPr>
                        <pic:blipFill>
                          <a:blip r:embed="rId38" cstate="print"/>
                          <a:stretch>
                            <a:fillRect/>
                          </a:stretch>
                        </pic:blipFill>
                        <pic:spPr>
                          <a:xfrm>
                            <a:off x="0" y="223044"/>
                            <a:ext cx="107127" cy="82696"/>
                          </a:xfrm>
                          <a:prstGeom prst="rect">
                            <a:avLst/>
                          </a:prstGeom>
                        </pic:spPr>
                      </pic:pic>
                      <pic:pic xmlns:pic="http://schemas.openxmlformats.org/drawingml/2006/picture">
                        <pic:nvPicPr>
                          <pic:cNvPr id="166" name="Image 166"/>
                          <pic:cNvPicPr/>
                        </pic:nvPicPr>
                        <pic:blipFill>
                          <a:blip r:embed="rId39" cstate="print"/>
                          <a:stretch>
                            <a:fillRect/>
                          </a:stretch>
                        </pic:blipFill>
                        <pic:spPr>
                          <a:xfrm>
                            <a:off x="0" y="334582"/>
                            <a:ext cx="107127" cy="82681"/>
                          </a:xfrm>
                          <a:prstGeom prst="rect">
                            <a:avLst/>
                          </a:prstGeom>
                        </pic:spPr>
                      </pic:pic>
                    </wpg:wgp>
                  </a:graphicData>
                </a:graphic>
              </wp:anchor>
            </w:drawing>
          </mc:Choice>
          <mc:Fallback>
            <w:pict>
              <v:group w14:anchorId="51CE30D5" id="Group 162" o:spid="_x0000_s1026" alt="&quot;&quot;" style="position:absolute;margin-left:88.9pt;margin-top:20pt;width:8.45pt;height:32.9pt;z-index:251486720;mso-wrap-distance-left:0;mso-wrap-distance-right:0;mso-position-horizontal-relative:page" coordsize="107314,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&#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">
                <v:shape id="Image 163" o:spid="_x0000_s1027" type="#_x0000_t75" style="position:absolute;width:107127;height:8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">
                  <v:imagedata r:id="rId40" o:title=""/>
                </v:shape>
                <v:shape id="Image 164" o:spid="_x0000_s1028" type="#_x0000_t75" style="position:absolute;top:111522;width:107127;height:8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">
                  <v:imagedata r:id="rId41" o:title=""/>
                </v:shape>
                <v:shape id="Image 165" o:spid="_x0000_s1029" type="#_x0000_t75" style="position:absolute;top:223044;width:107127;height:8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">
                  <v:imagedata r:id="rId42" o:title=""/>
                </v:shape>
                <v:shape id="Image 166" o:spid="_x0000_s1030" type="#_x0000_t75" style="position:absolute;top:334582;width:107127;height:8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">
                  <v:imagedata r:id="rId43" o:title=""/>
                </v:shape>
                <w10:wrap anchorx="page"/>
              </v:group>
            </w:pict>
          </mc:Fallback>
        </mc:AlternateContent>
      </w:r>
      <w:r>
        <w:rPr>
          <w:noProof/>
        </w:rPr>
        <mc:AlternateContent>
          <mc:Choice Requires="wps">
            <w:drawing>
              <wp:anchor distT="0" distB="0" distL="0" distR="0" simplePos="0" relativeHeight="251493888" behindDoc="0" locked="0" layoutInCell="1" allowOverlap="1" wp14:anchorId="7F369D5B" wp14:editId="1EFD9EF7">
                <wp:simplePos x="0" y="0"/>
                <wp:positionH relativeFrom="page">
                  <wp:posOffset>1283021</wp:posOffset>
                </wp:positionH>
                <wp:positionV relativeFrom="paragraph">
                  <wp:posOffset>296537</wp:posOffset>
                </wp:positionV>
                <wp:extent cx="141605" cy="15240"/>
                <wp:effectExtent l="0" t="0" r="0" b="0"/>
                <wp:wrapNone/>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240"/>
                        </a:xfrm>
                        <a:custGeom>
                          <a:avLst/>
                          <a:gdLst/>
                          <a:ahLst/>
                          <a:cxnLst/>
                          <a:rect l="l" t="t" r="r" b="b"/>
                          <a:pathLst>
                            <a:path w="141605" h="15240">
                              <a:moveTo>
                                <a:pt x="141229" y="0"/>
                              </a:moveTo>
                              <a:lnTo>
                                <a:pt x="0" y="0"/>
                              </a:lnTo>
                              <a:lnTo>
                                <a:pt x="0" y="14869"/>
                              </a:lnTo>
                              <a:lnTo>
                                <a:pt x="141229" y="14869"/>
                              </a:lnTo>
                              <a:lnTo>
                                <a:pt x="141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3208B" id="Graphic 167" o:spid="_x0000_s1026" alt="&quot;&quot;" style="position:absolute;margin-left:101.05pt;margin-top:23.35pt;width:11.15pt;height:1.2pt;z-index:251493888;visibility:visible;mso-wrap-style:square;mso-wrap-distance-left:0;mso-wrap-distance-top:0;mso-wrap-distance-right:0;mso-wrap-distance-bottom:0;mso-position-horizontal:absolute;mso-position-horizontal-relative:page;mso-position-vertical:absolute;mso-position-vertical-relative:text;v-text-anchor:top" coordsize="1416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" path="m141229,l,,,14869r141229,l141229,xe" fillcolor="black" stroked="f">
                <v:path arrowok="t"/>
                <w10:wrap anchorx="page"/>
              </v:shape>
            </w:pict>
          </mc:Fallback>
        </mc:AlternateContent>
      </w:r>
      <w:r>
        <w:rPr>
          <w:noProof/>
        </w:rPr>
        <mc:AlternateContent>
          <mc:Choice Requires="wps">
            <w:drawing>
              <wp:anchor distT="0" distB="0" distL="0" distR="0" simplePos="0" relativeHeight="251501056" behindDoc="0" locked="0" layoutInCell="1" allowOverlap="1" wp14:anchorId="7F369D5D" wp14:editId="02C82933">
                <wp:simplePos x="0" y="0"/>
                <wp:positionH relativeFrom="page">
                  <wp:posOffset>1283021</wp:posOffset>
                </wp:positionH>
                <wp:positionV relativeFrom="paragraph">
                  <wp:posOffset>408060</wp:posOffset>
                </wp:positionV>
                <wp:extent cx="141605" cy="15240"/>
                <wp:effectExtent l="0" t="0" r="0" b="0"/>
                <wp:wrapNone/>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240"/>
                        </a:xfrm>
                        <a:custGeom>
                          <a:avLst/>
                          <a:gdLst/>
                          <a:ahLst/>
                          <a:cxnLst/>
                          <a:rect l="l" t="t" r="r" b="b"/>
                          <a:pathLst>
                            <a:path w="141605" h="15240">
                              <a:moveTo>
                                <a:pt x="141229" y="0"/>
                              </a:moveTo>
                              <a:lnTo>
                                <a:pt x="0" y="0"/>
                              </a:lnTo>
                              <a:lnTo>
                                <a:pt x="0" y="14869"/>
                              </a:lnTo>
                              <a:lnTo>
                                <a:pt x="141229" y="14869"/>
                              </a:lnTo>
                              <a:lnTo>
                                <a:pt x="141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76CE5" id="Graphic 168" o:spid="_x0000_s1026" alt="&quot;&quot;" style="position:absolute;margin-left:101.05pt;margin-top:32.15pt;width:11.15pt;height:1.2pt;z-index:251501056;visibility:visible;mso-wrap-style:square;mso-wrap-distance-left:0;mso-wrap-distance-top:0;mso-wrap-distance-right:0;mso-wrap-distance-bottom:0;mso-position-horizontal:absolute;mso-position-horizontal-relative:page;mso-position-vertical:absolute;mso-position-vertical-relative:text;v-text-anchor:top" coordsize="1416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" path="m141229,l,,,14869r141229,l141229,xe" fillcolor="black" stroked="f">
                <v:path arrowok="t"/>
                <w10:wrap anchorx="page"/>
              </v:shape>
            </w:pict>
          </mc:Fallback>
        </mc:AlternateContent>
      </w:r>
      <w:r>
        <w:rPr>
          <w:noProof/>
        </w:rPr>
        <mc:AlternateContent>
          <mc:Choice Requires="wps">
            <w:drawing>
              <wp:anchor distT="0" distB="0" distL="0" distR="0" simplePos="0" relativeHeight="251508224" behindDoc="0" locked="0" layoutInCell="1" allowOverlap="1" wp14:anchorId="7F369D5F" wp14:editId="53E1373C">
                <wp:simplePos x="0" y="0"/>
                <wp:positionH relativeFrom="page">
                  <wp:posOffset>1283021</wp:posOffset>
                </wp:positionH>
                <wp:positionV relativeFrom="paragraph">
                  <wp:posOffset>519585</wp:posOffset>
                </wp:positionV>
                <wp:extent cx="141605" cy="15240"/>
                <wp:effectExtent l="0" t="0" r="0" b="0"/>
                <wp:wrapNone/>
                <wp:docPr id="169" name="Graphic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240"/>
                        </a:xfrm>
                        <a:custGeom>
                          <a:avLst/>
                          <a:gdLst/>
                          <a:ahLst/>
                          <a:cxnLst/>
                          <a:rect l="l" t="t" r="r" b="b"/>
                          <a:pathLst>
                            <a:path w="141605" h="15240">
                              <a:moveTo>
                                <a:pt x="141229" y="0"/>
                              </a:moveTo>
                              <a:lnTo>
                                <a:pt x="0" y="0"/>
                              </a:lnTo>
                              <a:lnTo>
                                <a:pt x="0" y="14869"/>
                              </a:lnTo>
                              <a:lnTo>
                                <a:pt x="141229" y="14869"/>
                              </a:lnTo>
                              <a:lnTo>
                                <a:pt x="141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0C991" id="Graphic 169" o:spid="_x0000_s1026" alt="&quot;&quot;" style="position:absolute;margin-left:101.05pt;margin-top:40.9pt;width:11.15pt;height:1.2pt;z-index:251508224;visibility:visible;mso-wrap-style:square;mso-wrap-distance-left:0;mso-wrap-distance-top:0;mso-wrap-distance-right:0;mso-wrap-distance-bottom:0;mso-position-horizontal:absolute;mso-position-horizontal-relative:page;mso-position-vertical:absolute;mso-position-vertical-relative:text;v-text-anchor:top" coordsize="1416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" path="m141229,l,,,14869r141229,l141229,xe" fillcolor="black" stroked="f">
                <v:path arrowok="t"/>
                <w10:wrap anchorx="page"/>
              </v:shape>
            </w:pict>
          </mc:Fallback>
        </mc:AlternateContent>
      </w:r>
      <w:r>
        <w:rPr>
          <w:noProof/>
        </w:rPr>
        <mc:AlternateContent>
          <mc:Choice Requires="wps">
            <w:drawing>
              <wp:anchor distT="0" distB="0" distL="0" distR="0" simplePos="0" relativeHeight="251515392" behindDoc="0" locked="0" layoutInCell="1" allowOverlap="1" wp14:anchorId="7F369D61" wp14:editId="0210CB00">
                <wp:simplePos x="0" y="0"/>
                <wp:positionH relativeFrom="page">
                  <wp:posOffset>1283021</wp:posOffset>
                </wp:positionH>
                <wp:positionV relativeFrom="paragraph">
                  <wp:posOffset>631108</wp:posOffset>
                </wp:positionV>
                <wp:extent cx="141605" cy="15240"/>
                <wp:effectExtent l="0" t="0" r="0" b="0"/>
                <wp:wrapNone/>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5240"/>
                        </a:xfrm>
                        <a:custGeom>
                          <a:avLst/>
                          <a:gdLst/>
                          <a:ahLst/>
                          <a:cxnLst/>
                          <a:rect l="l" t="t" r="r" b="b"/>
                          <a:pathLst>
                            <a:path w="141605" h="15240">
                              <a:moveTo>
                                <a:pt x="141229" y="0"/>
                              </a:moveTo>
                              <a:lnTo>
                                <a:pt x="0" y="0"/>
                              </a:lnTo>
                              <a:lnTo>
                                <a:pt x="0" y="14869"/>
                              </a:lnTo>
                              <a:lnTo>
                                <a:pt x="141229" y="14869"/>
                              </a:lnTo>
                              <a:lnTo>
                                <a:pt x="141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E1B19" id="Graphic 170" o:spid="_x0000_s1026" alt="&quot;&quot;" style="position:absolute;margin-left:101.05pt;margin-top:49.7pt;width:11.15pt;height:1.2pt;z-index:251515392;visibility:visible;mso-wrap-style:square;mso-wrap-distance-left:0;mso-wrap-distance-top:0;mso-wrap-distance-right:0;mso-wrap-distance-bottom:0;mso-position-horizontal:absolute;mso-position-horizontal-relative:page;mso-position-vertical:absolute;mso-position-vertical-relative:text;v-text-anchor:top" coordsize="1416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" path="m141229,l,,,14869r141229,l141229,xe" fillcolor="black" stroked="f">
                <v:path arrowok="t"/>
                <w10:wrap anchorx="page"/>
              </v:shape>
            </w:pict>
          </mc:Fallback>
        </mc:AlternateContent>
      </w:r>
      <w:r>
        <w:rPr>
          <w:noProof/>
        </w:rPr>
        <mc:AlternateContent>
          <mc:Choice Requires="wps">
            <w:drawing>
              <wp:anchor distT="0" distB="0" distL="0" distR="0" simplePos="0" relativeHeight="251522560" behindDoc="0" locked="0" layoutInCell="1" allowOverlap="1" wp14:anchorId="7F369D63" wp14:editId="59486D14">
                <wp:simplePos x="0" y="0"/>
                <wp:positionH relativeFrom="page">
                  <wp:posOffset>1052576</wp:posOffset>
                </wp:positionH>
                <wp:positionV relativeFrom="paragraph">
                  <wp:posOffset>169708</wp:posOffset>
                </wp:positionV>
                <wp:extent cx="446405" cy="596265"/>
                <wp:effectExtent l="0" t="0" r="0" b="0"/>
                <wp:wrapNone/>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596265"/>
                        </a:xfrm>
                        <a:custGeom>
                          <a:avLst/>
                          <a:gdLst/>
                          <a:ahLst/>
                          <a:cxnLst/>
                          <a:rect l="l" t="t" r="r" b="b"/>
                          <a:pathLst>
                            <a:path w="446405" h="596265">
                              <a:moveTo>
                                <a:pt x="445998" y="15316"/>
                              </a:moveTo>
                              <a:lnTo>
                                <a:pt x="431139" y="15316"/>
                              </a:lnTo>
                              <a:lnTo>
                                <a:pt x="431139" y="580364"/>
                              </a:lnTo>
                              <a:lnTo>
                                <a:pt x="445998" y="580364"/>
                              </a:lnTo>
                              <a:lnTo>
                                <a:pt x="445998" y="15316"/>
                              </a:lnTo>
                              <a:close/>
                            </a:path>
                            <a:path w="446405" h="596265">
                              <a:moveTo>
                                <a:pt x="445998" y="0"/>
                              </a:moveTo>
                              <a:lnTo>
                                <a:pt x="0" y="0"/>
                              </a:lnTo>
                              <a:lnTo>
                                <a:pt x="0" y="15240"/>
                              </a:lnTo>
                              <a:lnTo>
                                <a:pt x="0" y="580453"/>
                              </a:lnTo>
                              <a:lnTo>
                                <a:pt x="0" y="595693"/>
                              </a:lnTo>
                              <a:lnTo>
                                <a:pt x="445998" y="595693"/>
                              </a:lnTo>
                              <a:lnTo>
                                <a:pt x="445998" y="580453"/>
                              </a:lnTo>
                              <a:lnTo>
                                <a:pt x="14871" y="580453"/>
                              </a:lnTo>
                              <a:lnTo>
                                <a:pt x="14871" y="15240"/>
                              </a:lnTo>
                              <a:lnTo>
                                <a:pt x="445998" y="15240"/>
                              </a:lnTo>
                              <a:lnTo>
                                <a:pt x="4459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AB467E" id="Graphic 171" o:spid="_x0000_s1026" alt="&quot;&quot;" style="position:absolute;margin-left:82.9pt;margin-top:13.35pt;width:35.15pt;height:46.95pt;z-index:251522560;visibility:visible;mso-wrap-style:square;mso-wrap-distance-left:0;mso-wrap-distance-top:0;mso-wrap-distance-right:0;mso-wrap-distance-bottom:0;mso-position-horizontal:absolute;mso-position-horizontal-relative:page;mso-position-vertical:absolute;mso-position-vertical-relative:text;v-text-anchor:top" coordsize="446405,5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" path="m445998,15316r-14859,l431139,580364r14859,l445998,15316xem445998,l,,,15240,,580453r,15240l445998,595693r,-15240l14871,580453r,-565213l445998,15240,445998,xe" fillcolor="black" stroked="f">
                <v:path arrowok="t"/>
                <w10:wrap anchorx="page"/>
              </v:shape>
            </w:pict>
          </mc:Fallback>
        </mc:AlternateContent>
      </w:r>
      <w:r>
        <w:t>This section details consultation findings concerning the perceived appropriateness of the scope of the MAIF Agreement within the current policy environment. Key considerations include the products that are within scope, parties subject to the MAIF Agreement, and whether the MAIF Agreement sufficiently addresses modern marketing practices.</w:t>
      </w:r>
    </w:p>
    <w:p w14:paraId="7F3696B8" w14:textId="77777777" w:rsidR="00202B63" w:rsidRPr="00684574" w:rsidRDefault="00C257FE" w:rsidP="006505FF">
      <w:pPr>
        <w:pStyle w:val="Heading3"/>
        <w:numPr>
          <w:ilvl w:val="2"/>
          <w:numId w:val="47"/>
        </w:numPr>
        <w:ind w:left="1843"/>
      </w:pPr>
      <w:bookmarkStart w:id="22" w:name="_Toc152861111"/>
      <w:r w:rsidRPr="00684574">
        <w:t>Findings</w:t>
      </w:r>
      <w:r w:rsidRPr="00684574">
        <w:rPr>
          <w:spacing w:val="-4"/>
        </w:rPr>
        <w:t xml:space="preserve"> </w:t>
      </w:r>
      <w:r w:rsidRPr="00684574">
        <w:t>from</w:t>
      </w:r>
      <w:r w:rsidRPr="00684574">
        <w:rPr>
          <w:spacing w:val="-5"/>
        </w:rPr>
        <w:t xml:space="preserve"> </w:t>
      </w:r>
      <w:r w:rsidRPr="00684574">
        <w:t>stakeholder</w:t>
      </w:r>
      <w:r w:rsidRPr="00684574">
        <w:rPr>
          <w:spacing w:val="-2"/>
        </w:rPr>
        <w:t xml:space="preserve"> consultation</w:t>
      </w:r>
      <w:bookmarkEnd w:id="22"/>
    </w:p>
    <w:p w14:paraId="7F3696BA" w14:textId="0922FD1A" w:rsidR="00202B63" w:rsidRPr="00E10B89" w:rsidRDefault="00C257FE" w:rsidP="00E10B89">
      <w:pPr>
        <w:pStyle w:val="BodyText"/>
        <w:spacing w:before="49" w:line="276" w:lineRule="auto"/>
        <w:ind w:left="700" w:right="227"/>
        <w:jc w:val="both"/>
      </w:pPr>
      <w:r>
        <w:t>Views</w:t>
      </w:r>
      <w:r>
        <w:rPr>
          <w:spacing w:val="-11"/>
        </w:rPr>
        <w:t xml:space="preserve"> </w:t>
      </w:r>
      <w:r>
        <w:t>on</w:t>
      </w:r>
      <w:r>
        <w:rPr>
          <w:spacing w:val="-9"/>
        </w:rPr>
        <w:t xml:space="preserve"> </w:t>
      </w:r>
      <w:r>
        <w:t>the</w:t>
      </w:r>
      <w:r>
        <w:rPr>
          <w:spacing w:val="-14"/>
        </w:rPr>
        <w:t xml:space="preserve"> </w:t>
      </w:r>
      <w:r>
        <w:t>appropriateness</w:t>
      </w:r>
      <w:r>
        <w:rPr>
          <w:spacing w:val="-16"/>
        </w:rPr>
        <w:t xml:space="preserve"> </w:t>
      </w:r>
      <w:r>
        <w:t>of</w:t>
      </w:r>
      <w:r>
        <w:rPr>
          <w:spacing w:val="-9"/>
        </w:rPr>
        <w:t xml:space="preserve"> </w:t>
      </w:r>
      <w:r>
        <w:t>the</w:t>
      </w:r>
      <w:r>
        <w:rPr>
          <w:spacing w:val="-9"/>
        </w:rPr>
        <w:t xml:space="preserve"> </w:t>
      </w:r>
      <w:r>
        <w:t>MAIF</w:t>
      </w:r>
      <w:r>
        <w:rPr>
          <w:spacing w:val="-11"/>
        </w:rPr>
        <w:t xml:space="preserve"> </w:t>
      </w:r>
      <w:r>
        <w:t>Agreement’s</w:t>
      </w:r>
      <w:r>
        <w:rPr>
          <w:spacing w:val="-11"/>
        </w:rPr>
        <w:t xml:space="preserve"> </w:t>
      </w:r>
      <w:r>
        <w:t>scope</w:t>
      </w:r>
      <w:r>
        <w:rPr>
          <w:spacing w:val="-4"/>
        </w:rPr>
        <w:t xml:space="preserve"> </w:t>
      </w:r>
      <w:r>
        <w:t>were</w:t>
      </w:r>
      <w:r>
        <w:rPr>
          <w:spacing w:val="-9"/>
        </w:rPr>
        <w:t xml:space="preserve"> </w:t>
      </w:r>
      <w:r>
        <w:t>highly divergent.</w:t>
      </w:r>
      <w:r>
        <w:rPr>
          <w:spacing w:val="-10"/>
        </w:rPr>
        <w:t xml:space="preserve"> </w:t>
      </w:r>
      <w:r>
        <w:t>Broadly, industry stakeholders considered the scope of the MAIF Agreement appropriate, while other stakeholders</w:t>
      </w:r>
      <w:r>
        <w:rPr>
          <w:spacing w:val="-16"/>
        </w:rPr>
        <w:t xml:space="preserve"> </w:t>
      </w:r>
      <w:r>
        <w:t>perceived</w:t>
      </w:r>
      <w:r>
        <w:rPr>
          <w:spacing w:val="-15"/>
        </w:rPr>
        <w:t xml:space="preserve"> </w:t>
      </w:r>
      <w:r>
        <w:t>that</w:t>
      </w:r>
      <w:r>
        <w:rPr>
          <w:spacing w:val="-15"/>
        </w:rPr>
        <w:t xml:space="preserve"> </w:t>
      </w:r>
      <w:r>
        <w:t>the</w:t>
      </w:r>
      <w:r>
        <w:rPr>
          <w:spacing w:val="-16"/>
        </w:rPr>
        <w:t xml:space="preserve"> </w:t>
      </w:r>
      <w:r>
        <w:t>current</w:t>
      </w:r>
      <w:r>
        <w:rPr>
          <w:spacing w:val="-15"/>
        </w:rPr>
        <w:t xml:space="preserve"> </w:t>
      </w:r>
      <w:r>
        <w:t>scope</w:t>
      </w:r>
      <w:r>
        <w:rPr>
          <w:spacing w:val="-15"/>
        </w:rPr>
        <w:t xml:space="preserve"> </w:t>
      </w:r>
      <w:r>
        <w:t>was</w:t>
      </w:r>
      <w:r>
        <w:rPr>
          <w:spacing w:val="-15"/>
        </w:rPr>
        <w:t xml:space="preserve"> </w:t>
      </w:r>
      <w:r>
        <w:t>inappropriate.</w:t>
      </w:r>
      <w:r>
        <w:rPr>
          <w:spacing w:val="-16"/>
        </w:rPr>
        <w:t xml:space="preserve"> </w:t>
      </w:r>
      <w:r>
        <w:t>As</w:t>
      </w:r>
      <w:r>
        <w:rPr>
          <w:spacing w:val="-15"/>
        </w:rPr>
        <w:t xml:space="preserve"> </w:t>
      </w:r>
      <w:r>
        <w:t>shown</w:t>
      </w:r>
      <w:r>
        <w:rPr>
          <w:spacing w:val="-15"/>
        </w:rPr>
        <w:t xml:space="preserve"> </w:t>
      </w:r>
      <w:r>
        <w:t>in</w:t>
      </w:r>
      <w:r>
        <w:rPr>
          <w:spacing w:val="-14"/>
        </w:rPr>
        <w:t xml:space="preserve"> </w:t>
      </w:r>
      <w:r>
        <w:rPr>
          <w:b/>
        </w:rPr>
        <w:t>Figure</w:t>
      </w:r>
      <w:r>
        <w:rPr>
          <w:b/>
          <w:spacing w:val="-12"/>
        </w:rPr>
        <w:t xml:space="preserve"> </w:t>
      </w:r>
      <w:r>
        <w:rPr>
          <w:b/>
        </w:rPr>
        <w:t>8</w:t>
      </w:r>
      <w:r>
        <w:t>,</w:t>
      </w:r>
      <w:r>
        <w:rPr>
          <w:spacing w:val="-15"/>
        </w:rPr>
        <w:t xml:space="preserve"> </w:t>
      </w:r>
      <w:r>
        <w:t>nearly two-thirds</w:t>
      </w:r>
      <w:r>
        <w:rPr>
          <w:spacing w:val="-10"/>
        </w:rPr>
        <w:t xml:space="preserve"> </w:t>
      </w:r>
      <w:r>
        <w:t>of</w:t>
      </w:r>
      <w:r>
        <w:rPr>
          <w:spacing w:val="-9"/>
        </w:rPr>
        <w:t xml:space="preserve"> </w:t>
      </w:r>
      <w:r>
        <w:t>survey</w:t>
      </w:r>
      <w:r>
        <w:rPr>
          <w:spacing w:val="-5"/>
        </w:rPr>
        <w:t xml:space="preserve"> </w:t>
      </w:r>
      <w:r>
        <w:t>respondents</w:t>
      </w:r>
      <w:r>
        <w:rPr>
          <w:spacing w:val="-7"/>
        </w:rPr>
        <w:t xml:space="preserve"> </w:t>
      </w:r>
      <w:r>
        <w:t>did</w:t>
      </w:r>
      <w:r>
        <w:rPr>
          <w:spacing w:val="-8"/>
        </w:rPr>
        <w:t xml:space="preserve"> </w:t>
      </w:r>
      <w:r>
        <w:t>not</w:t>
      </w:r>
      <w:r>
        <w:rPr>
          <w:spacing w:val="-4"/>
        </w:rPr>
        <w:t xml:space="preserve"> </w:t>
      </w:r>
      <w:r>
        <w:t>consider</w:t>
      </w:r>
      <w:r>
        <w:rPr>
          <w:spacing w:val="-7"/>
        </w:rPr>
        <w:t xml:space="preserve"> </w:t>
      </w:r>
      <w:r>
        <w:t>the</w:t>
      </w:r>
      <w:r>
        <w:rPr>
          <w:spacing w:val="-8"/>
        </w:rPr>
        <w:t xml:space="preserve"> </w:t>
      </w:r>
      <w:r>
        <w:t>overall</w:t>
      </w:r>
      <w:r>
        <w:rPr>
          <w:spacing w:val="-6"/>
        </w:rPr>
        <w:t xml:space="preserve"> </w:t>
      </w:r>
      <w:r>
        <w:t>scope</w:t>
      </w:r>
      <w:r>
        <w:rPr>
          <w:spacing w:val="-8"/>
        </w:rPr>
        <w:t xml:space="preserve"> </w:t>
      </w:r>
      <w:r>
        <w:t>of</w:t>
      </w:r>
      <w:r>
        <w:rPr>
          <w:spacing w:val="-9"/>
        </w:rPr>
        <w:t xml:space="preserve"> </w:t>
      </w:r>
      <w:r>
        <w:t>the</w:t>
      </w:r>
      <w:r>
        <w:rPr>
          <w:spacing w:val="-3"/>
        </w:rPr>
        <w:t xml:space="preserve"> </w:t>
      </w:r>
      <w:r>
        <w:t>MAIF</w:t>
      </w:r>
      <w:r>
        <w:rPr>
          <w:spacing w:val="-10"/>
        </w:rPr>
        <w:t xml:space="preserve"> </w:t>
      </w:r>
      <w:r>
        <w:t>Agreement</w:t>
      </w:r>
      <w:r>
        <w:rPr>
          <w:spacing w:val="-9"/>
        </w:rPr>
        <w:t xml:space="preserve"> </w:t>
      </w:r>
      <w:r>
        <w:t>to be</w:t>
      </w:r>
      <w:r>
        <w:rPr>
          <w:spacing w:val="-6"/>
        </w:rPr>
        <w:t xml:space="preserve"> </w:t>
      </w:r>
      <w:r>
        <w:t>appropriate,</w:t>
      </w:r>
      <w:r>
        <w:rPr>
          <w:spacing w:val="-2"/>
        </w:rPr>
        <w:t xml:space="preserve"> </w:t>
      </w:r>
      <w:r>
        <w:t>with</w:t>
      </w:r>
      <w:r>
        <w:rPr>
          <w:spacing w:val="-6"/>
        </w:rPr>
        <w:t xml:space="preserve"> </w:t>
      </w:r>
      <w:r>
        <w:t>25.7%</w:t>
      </w:r>
      <w:r>
        <w:rPr>
          <w:spacing w:val="-8"/>
        </w:rPr>
        <w:t xml:space="preserve"> </w:t>
      </w:r>
      <w:r>
        <w:t>disagreeing</w:t>
      </w:r>
      <w:r>
        <w:rPr>
          <w:spacing w:val="-6"/>
        </w:rPr>
        <w:t xml:space="preserve"> </w:t>
      </w:r>
      <w:r>
        <w:t>and</w:t>
      </w:r>
      <w:r>
        <w:rPr>
          <w:spacing w:val="-6"/>
        </w:rPr>
        <w:t xml:space="preserve"> </w:t>
      </w:r>
      <w:r>
        <w:t>36.8% strongly</w:t>
      </w:r>
      <w:r>
        <w:rPr>
          <w:spacing w:val="-7"/>
        </w:rPr>
        <w:t xml:space="preserve"> </w:t>
      </w:r>
      <w:r>
        <w:t>disagreeing with</w:t>
      </w:r>
      <w:r>
        <w:rPr>
          <w:spacing w:val="-2"/>
        </w:rPr>
        <w:t xml:space="preserve"> </w:t>
      </w:r>
      <w:r>
        <w:t>the</w:t>
      </w:r>
      <w:r>
        <w:rPr>
          <w:spacing w:val="-5"/>
        </w:rPr>
        <w:t xml:space="preserve"> </w:t>
      </w:r>
      <w:r>
        <w:t>question ‘To what extent do you agree the MAIF Agreement scope is appropriate?’. Approximately one- third of survey respondents either agreed (20.5%)</w:t>
      </w:r>
      <w:r>
        <w:rPr>
          <w:spacing w:val="-1"/>
        </w:rPr>
        <w:t xml:space="preserve"> </w:t>
      </w:r>
      <w:r>
        <w:t>or strongly agreed (11.5%) that the scope of the MAIF Agreement is appropriate.</w:t>
      </w:r>
    </w:p>
    <w:p w14:paraId="7F3696BB" w14:textId="77777777" w:rsidR="00202B63" w:rsidRDefault="00C257FE" w:rsidP="00DB1373">
      <w:pPr>
        <w:pStyle w:val="Heading4"/>
        <w:numPr>
          <w:ilvl w:val="0"/>
          <w:numId w:val="0"/>
        </w:numPr>
        <w:ind w:left="2140" w:hanging="1440"/>
      </w:pPr>
      <w:r w:rsidRPr="00DB1373">
        <w:rPr>
          <w:rStyle w:val="SubtleEmphasis"/>
          <w:noProof/>
        </w:rPr>
        <mc:AlternateContent>
          <mc:Choice Requires="wpg">
            <w:drawing>
              <wp:anchor distT="0" distB="0" distL="0" distR="0" simplePos="0" relativeHeight="251713024" behindDoc="1" locked="0" layoutInCell="1" allowOverlap="1" wp14:anchorId="7F369D65" wp14:editId="428A0677">
                <wp:simplePos x="0" y="0"/>
                <wp:positionH relativeFrom="page">
                  <wp:posOffset>2568762</wp:posOffset>
                </wp:positionH>
                <wp:positionV relativeFrom="paragraph">
                  <wp:posOffset>727238</wp:posOffset>
                </wp:positionV>
                <wp:extent cx="2463165" cy="2560320"/>
                <wp:effectExtent l="0" t="0" r="0" b="0"/>
                <wp:wrapNone/>
                <wp:docPr id="172" name="Group 172" descr="pie chart of survey response to the question 'To what extent do you agree the MAIF Agreement scope is appropri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165" cy="2560320"/>
                          <a:chOff x="0" y="0"/>
                          <a:chExt cx="2463165" cy="2560320"/>
                        </a:xfrm>
                      </wpg:grpSpPr>
                      <wps:wsp>
                        <wps:cNvPr id="173" name="Graphic 173"/>
                        <wps:cNvSpPr/>
                        <wps:spPr>
                          <a:xfrm>
                            <a:off x="1212281" y="47180"/>
                            <a:ext cx="796290" cy="1203325"/>
                          </a:xfrm>
                          <a:custGeom>
                            <a:avLst/>
                            <a:gdLst/>
                            <a:ahLst/>
                            <a:cxnLst/>
                            <a:rect l="l" t="t" r="r" b="b"/>
                            <a:pathLst>
                              <a:path w="796290" h="1203325">
                                <a:moveTo>
                                  <a:pt x="0" y="0"/>
                                </a:moveTo>
                                <a:lnTo>
                                  <a:pt x="0" y="1202943"/>
                                </a:lnTo>
                                <a:lnTo>
                                  <a:pt x="796289" y="301116"/>
                                </a:lnTo>
                                <a:lnTo>
                                  <a:pt x="759072" y="269583"/>
                                </a:lnTo>
                                <a:lnTo>
                                  <a:pt x="720737" y="239681"/>
                                </a:lnTo>
                                <a:lnTo>
                                  <a:pt x="681337" y="211431"/>
                                </a:lnTo>
                                <a:lnTo>
                                  <a:pt x="640928" y="184854"/>
                                </a:lnTo>
                                <a:lnTo>
                                  <a:pt x="599566" y="159971"/>
                                </a:lnTo>
                                <a:lnTo>
                                  <a:pt x="557304" y="136802"/>
                                </a:lnTo>
                                <a:lnTo>
                                  <a:pt x="514198" y="115368"/>
                                </a:lnTo>
                                <a:lnTo>
                                  <a:pt x="470302" y="95689"/>
                                </a:lnTo>
                                <a:lnTo>
                                  <a:pt x="425672" y="77787"/>
                                </a:lnTo>
                                <a:lnTo>
                                  <a:pt x="380362" y="61681"/>
                                </a:lnTo>
                                <a:lnTo>
                                  <a:pt x="334427" y="47393"/>
                                </a:lnTo>
                                <a:lnTo>
                                  <a:pt x="287923" y="34943"/>
                                </a:lnTo>
                                <a:lnTo>
                                  <a:pt x="240903" y="24352"/>
                                </a:lnTo>
                                <a:lnTo>
                                  <a:pt x="193423" y="15640"/>
                                </a:lnTo>
                                <a:lnTo>
                                  <a:pt x="145538" y="8828"/>
                                </a:lnTo>
                                <a:lnTo>
                                  <a:pt x="97302" y="3937"/>
                                </a:lnTo>
                                <a:lnTo>
                                  <a:pt x="48771" y="987"/>
                                </a:lnTo>
                                <a:lnTo>
                                  <a:pt x="0" y="0"/>
                                </a:lnTo>
                                <a:close/>
                              </a:path>
                            </a:pathLst>
                          </a:custGeom>
                          <a:solidFill>
                            <a:srgbClr val="79909E"/>
                          </a:solidFill>
                        </wps:spPr>
                        <wps:bodyPr wrap="square" lIns="0" tIns="0" rIns="0" bIns="0" rtlCol="0">
                          <a:prstTxWarp prst="textNoShape">
                            <a:avLst/>
                          </a:prstTxWarp>
                          <a:noAutofit/>
                        </wps:bodyPr>
                      </wps:wsp>
                      <wps:wsp>
                        <wps:cNvPr id="174" name="Graphic 174"/>
                        <wps:cNvSpPr/>
                        <wps:spPr>
                          <a:xfrm>
                            <a:off x="1212281" y="348297"/>
                            <a:ext cx="1203325" cy="1416685"/>
                          </a:xfrm>
                          <a:custGeom>
                            <a:avLst/>
                            <a:gdLst/>
                            <a:ahLst/>
                            <a:cxnLst/>
                            <a:rect l="l" t="t" r="r" b="b"/>
                            <a:pathLst>
                              <a:path w="1203325" h="1416685">
                                <a:moveTo>
                                  <a:pt x="796289" y="0"/>
                                </a:moveTo>
                                <a:lnTo>
                                  <a:pt x="0" y="901826"/>
                                </a:lnTo>
                                <a:lnTo>
                                  <a:pt x="1087501" y="1416177"/>
                                </a:lnTo>
                                <a:lnTo>
                                  <a:pt x="1107372" y="1371906"/>
                                </a:lnTo>
                                <a:lnTo>
                                  <a:pt x="1125338" y="1327175"/>
                                </a:lnTo>
                                <a:lnTo>
                                  <a:pt x="1141409" y="1282037"/>
                                </a:lnTo>
                                <a:lnTo>
                                  <a:pt x="1155596" y="1236545"/>
                                </a:lnTo>
                                <a:lnTo>
                                  <a:pt x="1167910" y="1190750"/>
                                </a:lnTo>
                                <a:lnTo>
                                  <a:pt x="1178362" y="1144706"/>
                                </a:lnTo>
                                <a:lnTo>
                                  <a:pt x="1186962" y="1098465"/>
                                </a:lnTo>
                                <a:lnTo>
                                  <a:pt x="1193721" y="1052081"/>
                                </a:lnTo>
                                <a:lnTo>
                                  <a:pt x="1198651" y="1005606"/>
                                </a:lnTo>
                                <a:lnTo>
                                  <a:pt x="1201763" y="959092"/>
                                </a:lnTo>
                                <a:lnTo>
                                  <a:pt x="1203066" y="912593"/>
                                </a:lnTo>
                                <a:lnTo>
                                  <a:pt x="1202572" y="866161"/>
                                </a:lnTo>
                                <a:lnTo>
                                  <a:pt x="1200292" y="819849"/>
                                </a:lnTo>
                                <a:lnTo>
                                  <a:pt x="1196236" y="773710"/>
                                </a:lnTo>
                                <a:lnTo>
                                  <a:pt x="1190416" y="727796"/>
                                </a:lnTo>
                                <a:lnTo>
                                  <a:pt x="1182842" y="682160"/>
                                </a:lnTo>
                                <a:lnTo>
                                  <a:pt x="1173525" y="636855"/>
                                </a:lnTo>
                                <a:lnTo>
                                  <a:pt x="1162476" y="591934"/>
                                </a:lnTo>
                                <a:lnTo>
                                  <a:pt x="1149707" y="547448"/>
                                </a:lnTo>
                                <a:lnTo>
                                  <a:pt x="1135227" y="503452"/>
                                </a:lnTo>
                                <a:lnTo>
                                  <a:pt x="1119047" y="459998"/>
                                </a:lnTo>
                                <a:lnTo>
                                  <a:pt x="1101179" y="417138"/>
                                </a:lnTo>
                                <a:lnTo>
                                  <a:pt x="1081633" y="374925"/>
                                </a:lnTo>
                                <a:lnTo>
                                  <a:pt x="1060420" y="333413"/>
                                </a:lnTo>
                                <a:lnTo>
                                  <a:pt x="1037552" y="292653"/>
                                </a:lnTo>
                                <a:lnTo>
                                  <a:pt x="1013038" y="252699"/>
                                </a:lnTo>
                                <a:lnTo>
                                  <a:pt x="986890" y="213602"/>
                                </a:lnTo>
                                <a:lnTo>
                                  <a:pt x="959118" y="175417"/>
                                </a:lnTo>
                                <a:lnTo>
                                  <a:pt x="929734" y="138195"/>
                                </a:lnTo>
                                <a:lnTo>
                                  <a:pt x="898749" y="101990"/>
                                </a:lnTo>
                                <a:lnTo>
                                  <a:pt x="866172" y="66854"/>
                                </a:lnTo>
                                <a:lnTo>
                                  <a:pt x="832015" y="32839"/>
                                </a:lnTo>
                                <a:lnTo>
                                  <a:pt x="796289" y="0"/>
                                </a:lnTo>
                                <a:close/>
                              </a:path>
                            </a:pathLst>
                          </a:custGeom>
                          <a:solidFill>
                            <a:srgbClr val="364249"/>
                          </a:solidFill>
                        </wps:spPr>
                        <wps:bodyPr wrap="square" lIns="0" tIns="0" rIns="0" bIns="0" rtlCol="0">
                          <a:prstTxWarp prst="textNoShape">
                            <a:avLst/>
                          </a:prstTxWarp>
                          <a:noAutofit/>
                        </wps:bodyPr>
                      </wps:wsp>
                      <wps:wsp>
                        <wps:cNvPr id="175" name="Graphic 175"/>
                        <wps:cNvSpPr/>
                        <wps:spPr>
                          <a:xfrm>
                            <a:off x="1212281" y="348297"/>
                            <a:ext cx="1203325" cy="1416685"/>
                          </a:xfrm>
                          <a:custGeom>
                            <a:avLst/>
                            <a:gdLst/>
                            <a:ahLst/>
                            <a:cxnLst/>
                            <a:rect l="l" t="t" r="r" b="b"/>
                            <a:pathLst>
                              <a:path w="1203325" h="1416685">
                                <a:moveTo>
                                  <a:pt x="796289" y="0"/>
                                </a:moveTo>
                                <a:lnTo>
                                  <a:pt x="832015" y="32839"/>
                                </a:lnTo>
                                <a:lnTo>
                                  <a:pt x="866172" y="66854"/>
                                </a:lnTo>
                                <a:lnTo>
                                  <a:pt x="898749" y="101990"/>
                                </a:lnTo>
                                <a:lnTo>
                                  <a:pt x="929734" y="138195"/>
                                </a:lnTo>
                                <a:lnTo>
                                  <a:pt x="959118" y="175417"/>
                                </a:lnTo>
                                <a:lnTo>
                                  <a:pt x="986890" y="213602"/>
                                </a:lnTo>
                                <a:lnTo>
                                  <a:pt x="1013038" y="252699"/>
                                </a:lnTo>
                                <a:lnTo>
                                  <a:pt x="1037552" y="292653"/>
                                </a:lnTo>
                                <a:lnTo>
                                  <a:pt x="1060420" y="333413"/>
                                </a:lnTo>
                                <a:lnTo>
                                  <a:pt x="1081633" y="374925"/>
                                </a:lnTo>
                                <a:lnTo>
                                  <a:pt x="1101179" y="417138"/>
                                </a:lnTo>
                                <a:lnTo>
                                  <a:pt x="1119047" y="459998"/>
                                </a:lnTo>
                                <a:lnTo>
                                  <a:pt x="1135227" y="503452"/>
                                </a:lnTo>
                                <a:lnTo>
                                  <a:pt x="1149707" y="547448"/>
                                </a:lnTo>
                                <a:lnTo>
                                  <a:pt x="1162476" y="591934"/>
                                </a:lnTo>
                                <a:lnTo>
                                  <a:pt x="1173525" y="636855"/>
                                </a:lnTo>
                                <a:lnTo>
                                  <a:pt x="1182842" y="682160"/>
                                </a:lnTo>
                                <a:lnTo>
                                  <a:pt x="1190416" y="727796"/>
                                </a:lnTo>
                                <a:lnTo>
                                  <a:pt x="1196236" y="773710"/>
                                </a:lnTo>
                                <a:lnTo>
                                  <a:pt x="1200292" y="819849"/>
                                </a:lnTo>
                                <a:lnTo>
                                  <a:pt x="1202572" y="866161"/>
                                </a:lnTo>
                                <a:lnTo>
                                  <a:pt x="1203066" y="912593"/>
                                </a:lnTo>
                                <a:lnTo>
                                  <a:pt x="1201763" y="959092"/>
                                </a:lnTo>
                                <a:lnTo>
                                  <a:pt x="1198651" y="1005606"/>
                                </a:lnTo>
                                <a:lnTo>
                                  <a:pt x="1193721" y="1052081"/>
                                </a:lnTo>
                                <a:lnTo>
                                  <a:pt x="1186962" y="1098465"/>
                                </a:lnTo>
                                <a:lnTo>
                                  <a:pt x="1178362" y="1144706"/>
                                </a:lnTo>
                                <a:lnTo>
                                  <a:pt x="1167910" y="1190750"/>
                                </a:lnTo>
                                <a:lnTo>
                                  <a:pt x="1155596" y="1236545"/>
                                </a:lnTo>
                                <a:lnTo>
                                  <a:pt x="1141409" y="1282037"/>
                                </a:lnTo>
                                <a:lnTo>
                                  <a:pt x="1125338" y="1327175"/>
                                </a:lnTo>
                                <a:lnTo>
                                  <a:pt x="1107372" y="1371906"/>
                                </a:lnTo>
                                <a:lnTo>
                                  <a:pt x="1087501" y="1416177"/>
                                </a:lnTo>
                                <a:lnTo>
                                  <a:pt x="0" y="901826"/>
                                </a:lnTo>
                                <a:lnTo>
                                  <a:pt x="796289" y="0"/>
                                </a:lnTo>
                                <a:close/>
                              </a:path>
                            </a:pathLst>
                          </a:custGeom>
                          <a:ln w="19049">
                            <a:solidFill>
                              <a:srgbClr val="FFFFFF"/>
                            </a:solidFill>
                            <a:prstDash val="solid"/>
                          </a:ln>
                        </wps:spPr>
                        <wps:bodyPr wrap="square" lIns="0" tIns="0" rIns="0" bIns="0" rtlCol="0">
                          <a:prstTxWarp prst="textNoShape">
                            <a:avLst/>
                          </a:prstTxWarp>
                          <a:noAutofit/>
                        </wps:bodyPr>
                      </wps:wsp>
                      <wps:wsp>
                        <wps:cNvPr id="176" name="Graphic 176"/>
                        <wps:cNvSpPr/>
                        <wps:spPr>
                          <a:xfrm>
                            <a:off x="1212281" y="1250124"/>
                            <a:ext cx="1087755" cy="808990"/>
                          </a:xfrm>
                          <a:custGeom>
                            <a:avLst/>
                            <a:gdLst/>
                            <a:ahLst/>
                            <a:cxnLst/>
                            <a:rect l="l" t="t" r="r" b="b"/>
                            <a:pathLst>
                              <a:path w="1087755" h="808990">
                                <a:moveTo>
                                  <a:pt x="0" y="0"/>
                                </a:moveTo>
                                <a:lnTo>
                                  <a:pt x="890523" y="808863"/>
                                </a:lnTo>
                                <a:lnTo>
                                  <a:pt x="923882" y="770508"/>
                                </a:lnTo>
                                <a:lnTo>
                                  <a:pt x="955567" y="730814"/>
                                </a:lnTo>
                                <a:lnTo>
                                  <a:pt x="985539" y="689841"/>
                                </a:lnTo>
                                <a:lnTo>
                                  <a:pt x="1013759" y="647647"/>
                                </a:lnTo>
                                <a:lnTo>
                                  <a:pt x="1040185" y="604294"/>
                                </a:lnTo>
                                <a:lnTo>
                                  <a:pt x="1064779" y="559842"/>
                                </a:lnTo>
                                <a:lnTo>
                                  <a:pt x="1087501" y="514350"/>
                                </a:lnTo>
                                <a:lnTo>
                                  <a:pt x="0" y="0"/>
                                </a:lnTo>
                                <a:close/>
                              </a:path>
                            </a:pathLst>
                          </a:custGeom>
                          <a:solidFill>
                            <a:srgbClr val="D2D3D6"/>
                          </a:solidFill>
                        </wps:spPr>
                        <wps:bodyPr wrap="square" lIns="0" tIns="0" rIns="0" bIns="0" rtlCol="0">
                          <a:prstTxWarp prst="textNoShape">
                            <a:avLst/>
                          </a:prstTxWarp>
                          <a:noAutofit/>
                        </wps:bodyPr>
                      </wps:wsp>
                      <wps:wsp>
                        <wps:cNvPr id="177" name="Graphic 177"/>
                        <wps:cNvSpPr/>
                        <wps:spPr>
                          <a:xfrm>
                            <a:off x="1212281" y="1250124"/>
                            <a:ext cx="1087755" cy="808990"/>
                          </a:xfrm>
                          <a:custGeom>
                            <a:avLst/>
                            <a:gdLst/>
                            <a:ahLst/>
                            <a:cxnLst/>
                            <a:rect l="l" t="t" r="r" b="b"/>
                            <a:pathLst>
                              <a:path w="1087755" h="808990">
                                <a:moveTo>
                                  <a:pt x="1087501" y="514350"/>
                                </a:moveTo>
                                <a:lnTo>
                                  <a:pt x="1064779" y="559842"/>
                                </a:lnTo>
                                <a:lnTo>
                                  <a:pt x="1040185" y="604294"/>
                                </a:lnTo>
                                <a:lnTo>
                                  <a:pt x="1013759" y="647647"/>
                                </a:lnTo>
                                <a:lnTo>
                                  <a:pt x="985539" y="689841"/>
                                </a:lnTo>
                                <a:lnTo>
                                  <a:pt x="955567" y="730814"/>
                                </a:lnTo>
                                <a:lnTo>
                                  <a:pt x="923882" y="770508"/>
                                </a:lnTo>
                                <a:lnTo>
                                  <a:pt x="890523" y="808863"/>
                                </a:lnTo>
                                <a:lnTo>
                                  <a:pt x="0" y="0"/>
                                </a:lnTo>
                                <a:lnTo>
                                  <a:pt x="1087501" y="514350"/>
                                </a:lnTo>
                                <a:close/>
                              </a:path>
                            </a:pathLst>
                          </a:custGeom>
                          <a:ln w="19050">
                            <a:solidFill>
                              <a:srgbClr val="FFFFFF"/>
                            </a:solidFill>
                            <a:prstDash val="solid"/>
                          </a:ln>
                        </wps:spPr>
                        <wps:bodyPr wrap="square" lIns="0" tIns="0" rIns="0" bIns="0" rtlCol="0">
                          <a:prstTxWarp prst="textNoShape">
                            <a:avLst/>
                          </a:prstTxWarp>
                          <a:noAutofit/>
                        </wps:bodyPr>
                      </wps:wsp>
                      <wps:wsp>
                        <wps:cNvPr id="178" name="Graphic 178"/>
                        <wps:cNvSpPr/>
                        <wps:spPr>
                          <a:xfrm>
                            <a:off x="363667" y="1250124"/>
                            <a:ext cx="1739264" cy="1203325"/>
                          </a:xfrm>
                          <a:custGeom>
                            <a:avLst/>
                            <a:gdLst/>
                            <a:ahLst/>
                            <a:cxnLst/>
                            <a:rect l="l" t="t" r="r" b="b"/>
                            <a:pathLst>
                              <a:path w="1739264" h="1203325">
                                <a:moveTo>
                                  <a:pt x="848614" y="0"/>
                                </a:moveTo>
                                <a:lnTo>
                                  <a:pt x="0" y="852678"/>
                                </a:lnTo>
                                <a:lnTo>
                                  <a:pt x="9836" y="862250"/>
                                </a:lnTo>
                                <a:lnTo>
                                  <a:pt x="39750" y="890397"/>
                                </a:lnTo>
                                <a:lnTo>
                                  <a:pt x="76212" y="922226"/>
                                </a:lnTo>
                                <a:lnTo>
                                  <a:pt x="113583" y="952333"/>
                                </a:lnTo>
                                <a:lnTo>
                                  <a:pt x="151812" y="980719"/>
                                </a:lnTo>
                                <a:lnTo>
                                  <a:pt x="190849" y="1007387"/>
                                </a:lnTo>
                                <a:lnTo>
                                  <a:pt x="230642" y="1032340"/>
                                </a:lnTo>
                                <a:lnTo>
                                  <a:pt x="271141" y="1055580"/>
                                </a:lnTo>
                                <a:lnTo>
                                  <a:pt x="312295" y="1077109"/>
                                </a:lnTo>
                                <a:lnTo>
                                  <a:pt x="354054" y="1096931"/>
                                </a:lnTo>
                                <a:lnTo>
                                  <a:pt x="396366" y="1115046"/>
                                </a:lnTo>
                                <a:lnTo>
                                  <a:pt x="439182" y="1131459"/>
                                </a:lnTo>
                                <a:lnTo>
                                  <a:pt x="482450" y="1146171"/>
                                </a:lnTo>
                                <a:lnTo>
                                  <a:pt x="526119" y="1159184"/>
                                </a:lnTo>
                                <a:lnTo>
                                  <a:pt x="570139" y="1170502"/>
                                </a:lnTo>
                                <a:lnTo>
                                  <a:pt x="614459" y="1180126"/>
                                </a:lnTo>
                                <a:lnTo>
                                  <a:pt x="659029" y="1188060"/>
                                </a:lnTo>
                                <a:lnTo>
                                  <a:pt x="703797" y="1194305"/>
                                </a:lnTo>
                                <a:lnTo>
                                  <a:pt x="748713" y="1198864"/>
                                </a:lnTo>
                                <a:lnTo>
                                  <a:pt x="793726" y="1201739"/>
                                </a:lnTo>
                                <a:lnTo>
                                  <a:pt x="838786" y="1202933"/>
                                </a:lnTo>
                                <a:lnTo>
                                  <a:pt x="883841" y="1202449"/>
                                </a:lnTo>
                                <a:lnTo>
                                  <a:pt x="928841" y="1200289"/>
                                </a:lnTo>
                                <a:lnTo>
                                  <a:pt x="973735" y="1196454"/>
                                </a:lnTo>
                                <a:lnTo>
                                  <a:pt x="1018473" y="1190949"/>
                                </a:lnTo>
                                <a:lnTo>
                                  <a:pt x="1063003" y="1183775"/>
                                </a:lnTo>
                                <a:lnTo>
                                  <a:pt x="1107275" y="1174934"/>
                                </a:lnTo>
                                <a:lnTo>
                                  <a:pt x="1151239" y="1164430"/>
                                </a:lnTo>
                                <a:lnTo>
                                  <a:pt x="1194843" y="1152264"/>
                                </a:lnTo>
                                <a:lnTo>
                                  <a:pt x="1238037" y="1138439"/>
                                </a:lnTo>
                                <a:lnTo>
                                  <a:pt x="1280769" y="1122957"/>
                                </a:lnTo>
                                <a:lnTo>
                                  <a:pt x="1322990" y="1105822"/>
                                </a:lnTo>
                                <a:lnTo>
                                  <a:pt x="1364649" y="1087034"/>
                                </a:lnTo>
                                <a:lnTo>
                                  <a:pt x="1405694" y="1066598"/>
                                </a:lnTo>
                                <a:lnTo>
                                  <a:pt x="1446076" y="1044515"/>
                                </a:lnTo>
                                <a:lnTo>
                                  <a:pt x="1485743" y="1020788"/>
                                </a:lnTo>
                                <a:lnTo>
                                  <a:pt x="1524644" y="995418"/>
                                </a:lnTo>
                                <a:lnTo>
                                  <a:pt x="1562729" y="968410"/>
                                </a:lnTo>
                                <a:lnTo>
                                  <a:pt x="1599948" y="939764"/>
                                </a:lnTo>
                                <a:lnTo>
                                  <a:pt x="1636248" y="909484"/>
                                </a:lnTo>
                                <a:lnTo>
                                  <a:pt x="1671581" y="877572"/>
                                </a:lnTo>
                                <a:lnTo>
                                  <a:pt x="1705894" y="844031"/>
                                </a:lnTo>
                                <a:lnTo>
                                  <a:pt x="1739137" y="808863"/>
                                </a:lnTo>
                                <a:lnTo>
                                  <a:pt x="848614" y="0"/>
                                </a:lnTo>
                                <a:close/>
                              </a:path>
                            </a:pathLst>
                          </a:custGeom>
                          <a:solidFill>
                            <a:srgbClr val="78B800"/>
                          </a:solidFill>
                        </wps:spPr>
                        <wps:bodyPr wrap="square" lIns="0" tIns="0" rIns="0" bIns="0" rtlCol="0">
                          <a:prstTxWarp prst="textNoShape">
                            <a:avLst/>
                          </a:prstTxWarp>
                          <a:noAutofit/>
                        </wps:bodyPr>
                      </wps:wsp>
                      <wps:wsp>
                        <wps:cNvPr id="179" name="Graphic 179"/>
                        <wps:cNvSpPr/>
                        <wps:spPr>
                          <a:xfrm>
                            <a:off x="363667" y="1250124"/>
                            <a:ext cx="1739264" cy="1203325"/>
                          </a:xfrm>
                          <a:custGeom>
                            <a:avLst/>
                            <a:gdLst/>
                            <a:ahLst/>
                            <a:cxnLst/>
                            <a:rect l="l" t="t" r="r" b="b"/>
                            <a:pathLst>
                              <a:path w="1739264" h="1203325">
                                <a:moveTo>
                                  <a:pt x="1739137" y="808863"/>
                                </a:moveTo>
                                <a:lnTo>
                                  <a:pt x="1705894" y="844031"/>
                                </a:lnTo>
                                <a:lnTo>
                                  <a:pt x="1671581" y="877572"/>
                                </a:lnTo>
                                <a:lnTo>
                                  <a:pt x="1636248" y="909484"/>
                                </a:lnTo>
                                <a:lnTo>
                                  <a:pt x="1599948" y="939764"/>
                                </a:lnTo>
                                <a:lnTo>
                                  <a:pt x="1562729" y="968410"/>
                                </a:lnTo>
                                <a:lnTo>
                                  <a:pt x="1524644" y="995418"/>
                                </a:lnTo>
                                <a:lnTo>
                                  <a:pt x="1485743" y="1020788"/>
                                </a:lnTo>
                                <a:lnTo>
                                  <a:pt x="1446076" y="1044515"/>
                                </a:lnTo>
                                <a:lnTo>
                                  <a:pt x="1405694" y="1066598"/>
                                </a:lnTo>
                                <a:lnTo>
                                  <a:pt x="1364649" y="1087034"/>
                                </a:lnTo>
                                <a:lnTo>
                                  <a:pt x="1322990" y="1105822"/>
                                </a:lnTo>
                                <a:lnTo>
                                  <a:pt x="1280769" y="1122957"/>
                                </a:lnTo>
                                <a:lnTo>
                                  <a:pt x="1238037" y="1138439"/>
                                </a:lnTo>
                                <a:lnTo>
                                  <a:pt x="1194843" y="1152264"/>
                                </a:lnTo>
                                <a:lnTo>
                                  <a:pt x="1151239" y="1164430"/>
                                </a:lnTo>
                                <a:lnTo>
                                  <a:pt x="1107275" y="1174934"/>
                                </a:lnTo>
                                <a:lnTo>
                                  <a:pt x="1063003" y="1183775"/>
                                </a:lnTo>
                                <a:lnTo>
                                  <a:pt x="1018473" y="1190949"/>
                                </a:lnTo>
                                <a:lnTo>
                                  <a:pt x="973735" y="1196454"/>
                                </a:lnTo>
                                <a:lnTo>
                                  <a:pt x="928841" y="1200289"/>
                                </a:lnTo>
                                <a:lnTo>
                                  <a:pt x="883841" y="1202449"/>
                                </a:lnTo>
                                <a:lnTo>
                                  <a:pt x="838786" y="1202933"/>
                                </a:lnTo>
                                <a:lnTo>
                                  <a:pt x="793726" y="1201739"/>
                                </a:lnTo>
                                <a:lnTo>
                                  <a:pt x="748713" y="1198864"/>
                                </a:lnTo>
                                <a:lnTo>
                                  <a:pt x="703797" y="1194305"/>
                                </a:lnTo>
                                <a:lnTo>
                                  <a:pt x="659029" y="1188060"/>
                                </a:lnTo>
                                <a:lnTo>
                                  <a:pt x="614459" y="1180126"/>
                                </a:lnTo>
                                <a:lnTo>
                                  <a:pt x="570139" y="1170502"/>
                                </a:lnTo>
                                <a:lnTo>
                                  <a:pt x="526119" y="1159184"/>
                                </a:lnTo>
                                <a:lnTo>
                                  <a:pt x="482450" y="1146171"/>
                                </a:lnTo>
                                <a:lnTo>
                                  <a:pt x="439182" y="1131459"/>
                                </a:lnTo>
                                <a:lnTo>
                                  <a:pt x="396366" y="1115046"/>
                                </a:lnTo>
                                <a:lnTo>
                                  <a:pt x="354054" y="1096931"/>
                                </a:lnTo>
                                <a:lnTo>
                                  <a:pt x="312295" y="1077109"/>
                                </a:lnTo>
                                <a:lnTo>
                                  <a:pt x="271141" y="1055580"/>
                                </a:lnTo>
                                <a:lnTo>
                                  <a:pt x="230642" y="1032340"/>
                                </a:lnTo>
                                <a:lnTo>
                                  <a:pt x="190849" y="1007387"/>
                                </a:lnTo>
                                <a:lnTo>
                                  <a:pt x="151812" y="980719"/>
                                </a:lnTo>
                                <a:lnTo>
                                  <a:pt x="113583" y="952333"/>
                                </a:lnTo>
                                <a:lnTo>
                                  <a:pt x="76212" y="922226"/>
                                </a:lnTo>
                                <a:lnTo>
                                  <a:pt x="39750" y="890397"/>
                                </a:lnTo>
                                <a:lnTo>
                                  <a:pt x="9836" y="862250"/>
                                </a:lnTo>
                                <a:lnTo>
                                  <a:pt x="0" y="852678"/>
                                </a:lnTo>
                                <a:lnTo>
                                  <a:pt x="848614" y="0"/>
                                </a:lnTo>
                                <a:lnTo>
                                  <a:pt x="1739137" y="808863"/>
                                </a:lnTo>
                                <a:close/>
                              </a:path>
                            </a:pathLst>
                          </a:custGeom>
                          <a:ln w="19050">
                            <a:solidFill>
                              <a:srgbClr val="FFFFFF"/>
                            </a:solidFill>
                            <a:prstDash val="solid"/>
                          </a:ln>
                        </wps:spPr>
                        <wps:bodyPr wrap="square" lIns="0" tIns="0" rIns="0" bIns="0" rtlCol="0">
                          <a:prstTxWarp prst="textNoShape">
                            <a:avLst/>
                          </a:prstTxWarp>
                          <a:noAutofit/>
                        </wps:bodyPr>
                      </wps:wsp>
                      <wps:wsp>
                        <wps:cNvPr id="180" name="Graphic 180"/>
                        <wps:cNvSpPr/>
                        <wps:spPr>
                          <a:xfrm>
                            <a:off x="9525" y="48323"/>
                            <a:ext cx="1203325" cy="2054860"/>
                          </a:xfrm>
                          <a:custGeom>
                            <a:avLst/>
                            <a:gdLst/>
                            <a:ahLst/>
                            <a:cxnLst/>
                            <a:rect l="l" t="t" r="r" b="b"/>
                            <a:pathLst>
                              <a:path w="1203325" h="2054860">
                                <a:moveTo>
                                  <a:pt x="1149924" y="0"/>
                                </a:moveTo>
                                <a:lnTo>
                                  <a:pt x="1099833" y="3242"/>
                                </a:lnTo>
                                <a:lnTo>
                                  <a:pt x="1050099" y="8549"/>
                                </a:lnTo>
                                <a:lnTo>
                                  <a:pt x="1000780" y="15896"/>
                                </a:lnTo>
                                <a:lnTo>
                                  <a:pt x="951933" y="25255"/>
                                </a:lnTo>
                                <a:lnTo>
                                  <a:pt x="903617" y="36602"/>
                                </a:lnTo>
                                <a:lnTo>
                                  <a:pt x="855890" y="49911"/>
                                </a:lnTo>
                                <a:lnTo>
                                  <a:pt x="808810" y="65154"/>
                                </a:lnTo>
                                <a:lnTo>
                                  <a:pt x="762435" y="82308"/>
                                </a:lnTo>
                                <a:lnTo>
                                  <a:pt x="716822" y="101346"/>
                                </a:lnTo>
                                <a:lnTo>
                                  <a:pt x="672030" y="122241"/>
                                </a:lnTo>
                                <a:lnTo>
                                  <a:pt x="628117" y="144968"/>
                                </a:lnTo>
                                <a:lnTo>
                                  <a:pt x="585140" y="169502"/>
                                </a:lnTo>
                                <a:lnTo>
                                  <a:pt x="543159" y="195816"/>
                                </a:lnTo>
                                <a:lnTo>
                                  <a:pt x="502230" y="223885"/>
                                </a:lnTo>
                                <a:lnTo>
                                  <a:pt x="462413" y="253682"/>
                                </a:lnTo>
                                <a:lnTo>
                                  <a:pt x="423764" y="285182"/>
                                </a:lnTo>
                                <a:lnTo>
                                  <a:pt x="386342" y="318359"/>
                                </a:lnTo>
                                <a:lnTo>
                                  <a:pt x="350205" y="353187"/>
                                </a:lnTo>
                                <a:lnTo>
                                  <a:pt x="316745" y="388154"/>
                                </a:lnTo>
                                <a:lnTo>
                                  <a:pt x="284966" y="424109"/>
                                </a:lnTo>
                                <a:lnTo>
                                  <a:pt x="254866" y="460999"/>
                                </a:lnTo>
                                <a:lnTo>
                                  <a:pt x="226445" y="498775"/>
                                </a:lnTo>
                                <a:lnTo>
                                  <a:pt x="199704" y="537385"/>
                                </a:lnTo>
                                <a:lnTo>
                                  <a:pt x="174642" y="576778"/>
                                </a:lnTo>
                                <a:lnTo>
                                  <a:pt x="151259" y="616905"/>
                                </a:lnTo>
                                <a:lnTo>
                                  <a:pt x="129555" y="657713"/>
                                </a:lnTo>
                                <a:lnTo>
                                  <a:pt x="109530" y="699152"/>
                                </a:lnTo>
                                <a:lnTo>
                                  <a:pt x="91183" y="741172"/>
                                </a:lnTo>
                                <a:lnTo>
                                  <a:pt x="74514" y="783722"/>
                                </a:lnTo>
                                <a:lnTo>
                                  <a:pt x="59524" y="826750"/>
                                </a:lnTo>
                                <a:lnTo>
                                  <a:pt x="46212" y="870206"/>
                                </a:lnTo>
                                <a:lnTo>
                                  <a:pt x="34577" y="914040"/>
                                </a:lnTo>
                                <a:lnTo>
                                  <a:pt x="24621" y="958200"/>
                                </a:lnTo>
                                <a:lnTo>
                                  <a:pt x="16342" y="1002635"/>
                                </a:lnTo>
                                <a:lnTo>
                                  <a:pt x="9741" y="1047295"/>
                                </a:lnTo>
                                <a:lnTo>
                                  <a:pt x="4816" y="1092129"/>
                                </a:lnTo>
                                <a:lnTo>
                                  <a:pt x="1569" y="1137086"/>
                                </a:lnTo>
                                <a:lnTo>
                                  <a:pt x="0" y="1182116"/>
                                </a:lnTo>
                                <a:lnTo>
                                  <a:pt x="106" y="1227167"/>
                                </a:lnTo>
                                <a:lnTo>
                                  <a:pt x="1890" y="1272189"/>
                                </a:lnTo>
                                <a:lnTo>
                                  <a:pt x="5350" y="1317131"/>
                                </a:lnTo>
                                <a:lnTo>
                                  <a:pt x="10486" y="1361942"/>
                                </a:lnTo>
                                <a:lnTo>
                                  <a:pt x="17299" y="1406571"/>
                                </a:lnTo>
                                <a:lnTo>
                                  <a:pt x="25788" y="1450968"/>
                                </a:lnTo>
                                <a:lnTo>
                                  <a:pt x="35952" y="1495082"/>
                                </a:lnTo>
                                <a:lnTo>
                                  <a:pt x="47793" y="1538861"/>
                                </a:lnTo>
                                <a:lnTo>
                                  <a:pt x="61309" y="1582256"/>
                                </a:lnTo>
                                <a:lnTo>
                                  <a:pt x="76500" y="1625215"/>
                                </a:lnTo>
                                <a:lnTo>
                                  <a:pt x="93367" y="1667687"/>
                                </a:lnTo>
                                <a:lnTo>
                                  <a:pt x="111909" y="1709622"/>
                                </a:lnTo>
                                <a:lnTo>
                                  <a:pt x="132126" y="1750969"/>
                                </a:lnTo>
                                <a:lnTo>
                                  <a:pt x="154018" y="1791678"/>
                                </a:lnTo>
                                <a:lnTo>
                                  <a:pt x="177584" y="1831696"/>
                                </a:lnTo>
                                <a:lnTo>
                                  <a:pt x="202825" y="1870974"/>
                                </a:lnTo>
                                <a:lnTo>
                                  <a:pt x="229740" y="1909461"/>
                                </a:lnTo>
                                <a:lnTo>
                                  <a:pt x="258330" y="1947105"/>
                                </a:lnTo>
                                <a:lnTo>
                                  <a:pt x="288593" y="1983857"/>
                                </a:lnTo>
                                <a:lnTo>
                                  <a:pt x="320530" y="2019665"/>
                                </a:lnTo>
                                <a:lnTo>
                                  <a:pt x="354142" y="2054479"/>
                                </a:lnTo>
                                <a:lnTo>
                                  <a:pt x="1202756" y="1201801"/>
                                </a:lnTo>
                                <a:lnTo>
                                  <a:pt x="1149924" y="0"/>
                                </a:lnTo>
                                <a:close/>
                              </a:path>
                            </a:pathLst>
                          </a:custGeom>
                          <a:solidFill>
                            <a:srgbClr val="D1E2AF"/>
                          </a:solidFill>
                        </wps:spPr>
                        <wps:bodyPr wrap="square" lIns="0" tIns="0" rIns="0" bIns="0" rtlCol="0">
                          <a:prstTxWarp prst="textNoShape">
                            <a:avLst/>
                          </a:prstTxWarp>
                          <a:noAutofit/>
                        </wps:bodyPr>
                      </wps:wsp>
                      <wps:wsp>
                        <wps:cNvPr id="181" name="Graphic 181"/>
                        <wps:cNvSpPr/>
                        <wps:spPr>
                          <a:xfrm>
                            <a:off x="9525" y="48323"/>
                            <a:ext cx="1203325" cy="2054860"/>
                          </a:xfrm>
                          <a:custGeom>
                            <a:avLst/>
                            <a:gdLst/>
                            <a:ahLst/>
                            <a:cxnLst/>
                            <a:rect l="l" t="t" r="r" b="b"/>
                            <a:pathLst>
                              <a:path w="1203325" h="2054860">
                                <a:moveTo>
                                  <a:pt x="354142" y="2054479"/>
                                </a:moveTo>
                                <a:lnTo>
                                  <a:pt x="320530" y="2019665"/>
                                </a:lnTo>
                                <a:lnTo>
                                  <a:pt x="288593" y="1983857"/>
                                </a:lnTo>
                                <a:lnTo>
                                  <a:pt x="258330" y="1947105"/>
                                </a:lnTo>
                                <a:lnTo>
                                  <a:pt x="229740" y="1909461"/>
                                </a:lnTo>
                                <a:lnTo>
                                  <a:pt x="202825" y="1870974"/>
                                </a:lnTo>
                                <a:lnTo>
                                  <a:pt x="177584" y="1831696"/>
                                </a:lnTo>
                                <a:lnTo>
                                  <a:pt x="154018" y="1791678"/>
                                </a:lnTo>
                                <a:lnTo>
                                  <a:pt x="132126" y="1750969"/>
                                </a:lnTo>
                                <a:lnTo>
                                  <a:pt x="111909" y="1709622"/>
                                </a:lnTo>
                                <a:lnTo>
                                  <a:pt x="93367" y="1667687"/>
                                </a:lnTo>
                                <a:lnTo>
                                  <a:pt x="76500" y="1625215"/>
                                </a:lnTo>
                                <a:lnTo>
                                  <a:pt x="61309" y="1582256"/>
                                </a:lnTo>
                                <a:lnTo>
                                  <a:pt x="47793" y="1538861"/>
                                </a:lnTo>
                                <a:lnTo>
                                  <a:pt x="35952" y="1495082"/>
                                </a:lnTo>
                                <a:lnTo>
                                  <a:pt x="25788" y="1450968"/>
                                </a:lnTo>
                                <a:lnTo>
                                  <a:pt x="17299" y="1406571"/>
                                </a:lnTo>
                                <a:lnTo>
                                  <a:pt x="10486" y="1361942"/>
                                </a:lnTo>
                                <a:lnTo>
                                  <a:pt x="5350" y="1317131"/>
                                </a:lnTo>
                                <a:lnTo>
                                  <a:pt x="1890" y="1272189"/>
                                </a:lnTo>
                                <a:lnTo>
                                  <a:pt x="106" y="1227167"/>
                                </a:lnTo>
                                <a:lnTo>
                                  <a:pt x="0" y="1182116"/>
                                </a:lnTo>
                                <a:lnTo>
                                  <a:pt x="1569" y="1137086"/>
                                </a:lnTo>
                                <a:lnTo>
                                  <a:pt x="4816" y="1092129"/>
                                </a:lnTo>
                                <a:lnTo>
                                  <a:pt x="9741" y="1047295"/>
                                </a:lnTo>
                                <a:lnTo>
                                  <a:pt x="16342" y="1002635"/>
                                </a:lnTo>
                                <a:lnTo>
                                  <a:pt x="24621" y="958200"/>
                                </a:lnTo>
                                <a:lnTo>
                                  <a:pt x="34577" y="914040"/>
                                </a:lnTo>
                                <a:lnTo>
                                  <a:pt x="46212" y="870206"/>
                                </a:lnTo>
                                <a:lnTo>
                                  <a:pt x="59524" y="826750"/>
                                </a:lnTo>
                                <a:lnTo>
                                  <a:pt x="74514" y="783722"/>
                                </a:lnTo>
                                <a:lnTo>
                                  <a:pt x="91183" y="741172"/>
                                </a:lnTo>
                                <a:lnTo>
                                  <a:pt x="109530" y="699152"/>
                                </a:lnTo>
                                <a:lnTo>
                                  <a:pt x="129555" y="657713"/>
                                </a:lnTo>
                                <a:lnTo>
                                  <a:pt x="151259" y="616905"/>
                                </a:lnTo>
                                <a:lnTo>
                                  <a:pt x="174642" y="576778"/>
                                </a:lnTo>
                                <a:lnTo>
                                  <a:pt x="199704" y="537385"/>
                                </a:lnTo>
                                <a:lnTo>
                                  <a:pt x="226445" y="498775"/>
                                </a:lnTo>
                                <a:lnTo>
                                  <a:pt x="254866" y="460999"/>
                                </a:lnTo>
                                <a:lnTo>
                                  <a:pt x="284966" y="424109"/>
                                </a:lnTo>
                                <a:lnTo>
                                  <a:pt x="316745" y="388154"/>
                                </a:lnTo>
                                <a:lnTo>
                                  <a:pt x="350205" y="353187"/>
                                </a:lnTo>
                                <a:lnTo>
                                  <a:pt x="386342" y="318359"/>
                                </a:lnTo>
                                <a:lnTo>
                                  <a:pt x="423764" y="285182"/>
                                </a:lnTo>
                                <a:lnTo>
                                  <a:pt x="462413" y="253682"/>
                                </a:lnTo>
                                <a:lnTo>
                                  <a:pt x="502230" y="223885"/>
                                </a:lnTo>
                                <a:lnTo>
                                  <a:pt x="543159" y="195816"/>
                                </a:lnTo>
                                <a:lnTo>
                                  <a:pt x="585140" y="169502"/>
                                </a:lnTo>
                                <a:lnTo>
                                  <a:pt x="628117" y="144968"/>
                                </a:lnTo>
                                <a:lnTo>
                                  <a:pt x="672030" y="122241"/>
                                </a:lnTo>
                                <a:lnTo>
                                  <a:pt x="716822" y="101346"/>
                                </a:lnTo>
                                <a:lnTo>
                                  <a:pt x="762435" y="82308"/>
                                </a:lnTo>
                                <a:lnTo>
                                  <a:pt x="808810" y="65154"/>
                                </a:lnTo>
                                <a:lnTo>
                                  <a:pt x="855890" y="49911"/>
                                </a:lnTo>
                                <a:lnTo>
                                  <a:pt x="903617" y="36602"/>
                                </a:lnTo>
                                <a:lnTo>
                                  <a:pt x="951933" y="25255"/>
                                </a:lnTo>
                                <a:lnTo>
                                  <a:pt x="1000780" y="15896"/>
                                </a:lnTo>
                                <a:lnTo>
                                  <a:pt x="1050099" y="8549"/>
                                </a:lnTo>
                                <a:lnTo>
                                  <a:pt x="1099833" y="3242"/>
                                </a:lnTo>
                                <a:lnTo>
                                  <a:pt x="1149924" y="0"/>
                                </a:lnTo>
                                <a:lnTo>
                                  <a:pt x="1202756" y="1201801"/>
                                </a:lnTo>
                                <a:lnTo>
                                  <a:pt x="354142" y="2054479"/>
                                </a:lnTo>
                                <a:close/>
                              </a:path>
                            </a:pathLst>
                          </a:custGeom>
                          <a:ln w="19050">
                            <a:solidFill>
                              <a:srgbClr val="FFFFFF"/>
                            </a:solidFill>
                            <a:prstDash val="solid"/>
                          </a:ln>
                        </wps:spPr>
                        <wps:bodyPr wrap="square" lIns="0" tIns="0" rIns="0" bIns="0" rtlCol="0">
                          <a:prstTxWarp prst="textNoShape">
                            <a:avLst/>
                          </a:prstTxWarp>
                          <a:noAutofit/>
                        </wps:bodyPr>
                      </wps:wsp>
                      <wps:wsp>
                        <wps:cNvPr id="182" name="Graphic 182"/>
                        <wps:cNvSpPr/>
                        <wps:spPr>
                          <a:xfrm>
                            <a:off x="1159449" y="47180"/>
                            <a:ext cx="53340" cy="1203325"/>
                          </a:xfrm>
                          <a:custGeom>
                            <a:avLst/>
                            <a:gdLst/>
                            <a:ahLst/>
                            <a:cxnLst/>
                            <a:rect l="l" t="t" r="r" b="b"/>
                            <a:pathLst>
                              <a:path w="53340" h="1203325">
                                <a:moveTo>
                                  <a:pt x="52959" y="0"/>
                                </a:moveTo>
                                <a:lnTo>
                                  <a:pt x="26384" y="285"/>
                                </a:lnTo>
                                <a:lnTo>
                                  <a:pt x="0" y="1142"/>
                                </a:lnTo>
                                <a:lnTo>
                                  <a:pt x="52832" y="1202943"/>
                                </a:lnTo>
                                <a:lnTo>
                                  <a:pt x="52959" y="0"/>
                                </a:lnTo>
                                <a:close/>
                              </a:path>
                            </a:pathLst>
                          </a:custGeom>
                          <a:solidFill>
                            <a:srgbClr val="7E7E7E"/>
                          </a:solidFill>
                        </wps:spPr>
                        <wps:bodyPr wrap="square" lIns="0" tIns="0" rIns="0" bIns="0" rtlCol="0">
                          <a:prstTxWarp prst="textNoShape">
                            <a:avLst/>
                          </a:prstTxWarp>
                          <a:noAutofit/>
                        </wps:bodyPr>
                      </wps:wsp>
                      <wps:wsp>
                        <wps:cNvPr id="183" name="Graphic 183"/>
                        <wps:cNvSpPr/>
                        <wps:spPr>
                          <a:xfrm>
                            <a:off x="1159449" y="47180"/>
                            <a:ext cx="53340" cy="1203325"/>
                          </a:xfrm>
                          <a:custGeom>
                            <a:avLst/>
                            <a:gdLst/>
                            <a:ahLst/>
                            <a:cxnLst/>
                            <a:rect l="l" t="t" r="r" b="b"/>
                            <a:pathLst>
                              <a:path w="53340" h="1203325">
                                <a:moveTo>
                                  <a:pt x="0" y="1142"/>
                                </a:moveTo>
                                <a:lnTo>
                                  <a:pt x="13168" y="642"/>
                                </a:lnTo>
                                <a:lnTo>
                                  <a:pt x="26384" y="285"/>
                                </a:lnTo>
                                <a:lnTo>
                                  <a:pt x="39647" y="71"/>
                                </a:lnTo>
                                <a:lnTo>
                                  <a:pt x="52959" y="0"/>
                                </a:lnTo>
                                <a:lnTo>
                                  <a:pt x="52832" y="1202943"/>
                                </a:lnTo>
                                <a:lnTo>
                                  <a:pt x="0" y="1142"/>
                                </a:lnTo>
                                <a:close/>
                              </a:path>
                            </a:pathLst>
                          </a:custGeom>
                          <a:ln w="19050">
                            <a:solidFill>
                              <a:srgbClr val="FFFFFF"/>
                            </a:solidFill>
                            <a:prstDash val="solid"/>
                          </a:ln>
                        </wps:spPr>
                        <wps:bodyPr wrap="square" lIns="0" tIns="0" rIns="0" bIns="0" rtlCol="0">
                          <a:prstTxWarp prst="textNoShape">
                            <a:avLst/>
                          </a:prstTxWarp>
                          <a:noAutofit/>
                        </wps:bodyPr>
                      </wps:wsp>
                      <wps:wsp>
                        <wps:cNvPr id="184" name="Graphic 184"/>
                        <wps:cNvSpPr/>
                        <wps:spPr>
                          <a:xfrm>
                            <a:off x="70170" y="4762"/>
                            <a:ext cx="2388235" cy="2550795"/>
                          </a:xfrm>
                          <a:custGeom>
                            <a:avLst/>
                            <a:gdLst/>
                            <a:ahLst/>
                            <a:cxnLst/>
                            <a:rect l="l" t="t" r="r" b="b"/>
                            <a:pathLst>
                              <a:path w="2388235" h="2550795">
                                <a:moveTo>
                                  <a:pt x="1567815" y="120142"/>
                                </a:moveTo>
                                <a:lnTo>
                                  <a:pt x="1530984" y="0"/>
                                </a:lnTo>
                              </a:path>
                              <a:path w="2388235" h="2550795">
                                <a:moveTo>
                                  <a:pt x="2320417" y="1003046"/>
                                </a:moveTo>
                                <a:lnTo>
                                  <a:pt x="2332355" y="945007"/>
                                </a:lnTo>
                                <a:lnTo>
                                  <a:pt x="2387981" y="945007"/>
                                </a:lnTo>
                              </a:path>
                              <a:path w="2388235" h="2550795">
                                <a:moveTo>
                                  <a:pt x="1172464" y="2447925"/>
                                </a:moveTo>
                                <a:lnTo>
                                  <a:pt x="930275" y="2550541"/>
                                </a:lnTo>
                                <a:lnTo>
                                  <a:pt x="874649" y="2550541"/>
                                </a:lnTo>
                              </a:path>
                              <a:path w="2388235" h="2550795">
                                <a:moveTo>
                                  <a:pt x="20447" y="810895"/>
                                </a:moveTo>
                                <a:lnTo>
                                  <a:pt x="0" y="680847"/>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6A49CA9" id="Group 172" o:spid="_x0000_s1026" alt="pie chart of survey response to the question 'To what extent do you agree the MAIF Agreement scope is appropriate' " style="position:absolute;margin-left:202.25pt;margin-top:57.25pt;width:193.95pt;height:201.6pt;z-index:-251603456;mso-wrap-distance-left:0;mso-wrap-distance-right:0;mso-position-horizontal-relative:page" coordsize="24631,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">
                <v:shape id="Graphic 173" o:spid="_x0000_s1027" style="position:absolute;left:12122;top:471;width:7963;height:12034;visibility:visible;mso-wrap-style:square;v-text-anchor:top" coordsize="796290,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" path="m,l,1202943,796289,301116,759072,269583,720737,239681,681337,211431,640928,184854,599566,159971,557304,136802,514198,115368,470302,95689,425672,77787,380362,61681,334427,47393,287923,34943,240903,24352,193423,15640,145538,8828,97302,3937,48771,987,,xe" fillcolor="#79909e" stroked="f">
                  <v:path arrowok="t"/>
                </v:shape>
                <v:shape id="Graphic 174" o:spid="_x0000_s1028" style="position:absolute;left:12122;top:3482;width:12034;height:14167;visibility:visible;mso-wrap-style:square;v-text-anchor:top" coordsize="1203325,14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" path="m796289,l,901826r1087501,514351l1107372,1371906r17966,-44731l1141409,1282037r14187,-45492l1167910,1190750r10452,-46044l1186962,1098465r6759,-46384l1198651,1005606r3112,-46514l1203066,912593r-494,-46432l1200292,819849r-4056,-46139l1190416,727796r-7574,-45636l1173525,636855r-11049,-44921l1149707,547448r-14480,-43996l1119047,459998r-17868,-42860l1081633,374925r-21213,-41512l1037552,292653r-24514,-39954l986890,213602,959118,175417,929734,138195,898749,101990,866172,66854,832015,32839,796289,xe" fillcolor="#364249" stroked="f">
                  <v:path arrowok="t"/>
                </v:shape>
                <v:shape id="Graphic 175" o:spid="_x0000_s1029" style="position:absolute;left:12122;top:3482;width:12034;height:14167;visibility:visible;mso-wrap-style:square;v-text-anchor:top" coordsize="1203325,14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" path="m796289,r35726,32839l866172,66854r32577,35136l929734,138195r29384,37222l986890,213602r26148,39097l1037552,292653r22868,40760l1081633,374925r19546,42213l1119047,459998r16180,43454l1149707,547448r12769,44486l1173525,636855r9317,45305l1190416,727796r5820,45914l1200292,819849r2280,46312l1203066,912593r-1303,46499l1198651,1005606r-4930,46475l1186962,1098465r-8600,46241l1167910,1190750r-12314,45795l1141409,1282037r-16071,45138l1107372,1371906r-19871,44271l,901826,796289,xe" filled="f" strokecolor="white" strokeweight=".52914mm">
                  <v:path arrowok="t"/>
                </v:shape>
                <v:shape id="Graphic 176" o:spid="_x0000_s1030" style="position:absolute;left:12122;top:12501;width:10878;height:8090;visibility:visible;mso-wrap-style:square;v-text-anchor:top" coordsize="108775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" path="m,l890523,808863r33359,-38355l955567,730814r29972,-40973l1013759,647647r26426,-43353l1064779,559842r22722,-45492l,xe" fillcolor="#d2d3d6" stroked="f">
                  <v:path arrowok="t"/>
                </v:shape>
                <v:shape id="Graphic 177" o:spid="_x0000_s1031" style="position:absolute;left:12122;top:12501;width:10878;height:8090;visibility:visible;mso-wrap-style:square;v-text-anchor:top" coordsize="108775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" path="m1087501,514350r-22722,45492l1040185,604294r-26426,43353l985539,689841r-29972,40973l923882,770508r-33359,38355l,,1087501,514350xe" filled="f" strokecolor="white" strokeweight="1.5pt">
                  <v:path arrowok="t"/>
                </v:shape>
                <v:shape id="Graphic 178" o:spid="_x0000_s1032" style="position:absolute;left:3636;top:12501;width:17393;height:12033;visibility:visible;mso-wrap-style:square;v-text-anchor:top" coordsize="1739264,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" path="m848614,l,852678r9836,9572l39750,890397r36462,31829l113583,952333r38229,28386l190849,1007387r39793,24953l271141,1055580r41154,21529l354054,1096931r42312,18115l439182,1131459r43268,14712l526119,1159184r44020,11318l614459,1180126r44570,7934l703797,1194305r44916,4559l793726,1201739r45060,1194l883841,1202449r45000,-2160l973735,1196454r44738,-5505l1063003,1183775r44272,-8841l1151239,1164430r43604,-12166l1238037,1138439r42732,-15482l1322990,1105822r41659,-18788l1405694,1066598r40382,-22083l1485743,1020788r38901,-25370l1562729,968410r37219,-28646l1636248,909484r35333,-31912l1705894,844031r33243,-35168l848614,xe" fillcolor="#78b800" stroked="f">
                  <v:path arrowok="t"/>
                </v:shape>
                <v:shape id="Graphic 179" o:spid="_x0000_s1033" style="position:absolute;left:3636;top:12501;width:17393;height:12033;visibility:visible;mso-wrap-style:square;v-text-anchor:top" coordsize="1739264,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" path="m1739137,808863r-33243,35168l1671581,877572r-35333,31912l1599948,939764r-37219,28646l1524644,995418r-38901,25370l1446076,1044515r-40382,22083l1364649,1087034r-41659,18788l1280769,1122957r-42732,15482l1194843,1152264r-43604,12166l1107275,1174934r-44272,8841l1018473,1190949r-44738,5505l928841,1200289r-45000,2160l838786,1202933r-45060,-1194l748713,1198864r-44916,-4559l659029,1188060r-44570,-7934l570139,1170502r-44020,-11318l482450,1146171r-43268,-14712l396366,1115046r-42312,-18115l312295,1077109r-41154,-21529l230642,1032340r-39793,-24953l151812,980719,113583,952333,76212,922226,39750,890397,9836,862250,,852678,848614,r890523,808863xe" filled="f" strokecolor="white" strokeweight="1.5pt">
                  <v:path arrowok="t"/>
                </v:shape>
                <v:shape id="Graphic 180" o:spid="_x0000_s1034" style="position:absolute;left:95;top:483;width:12033;height:20548;visibility:visible;mso-wrap-style:square;v-text-anchor:top" coordsize="1203325,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" path="m1149924,r-50091,3242l1050099,8549r-49319,7347l951933,25255,903617,36602,855890,49911,808810,65154,762435,82308r-45613,19038l672030,122241r-43913,22727l585140,169502r-41981,26314l502230,223885r-39817,29797l423764,285182r-37422,33177l350205,353187r-33460,34967l284966,424109r-30100,36890l226445,498775r-26741,38610l174642,576778r-23383,40127l129555,657713r-20025,41439l91183,741172,74514,783722,59524,826750,46212,870206,34577,914040r-9956,44160l16342,1002635r-6601,44660l4816,1092129r-3247,44957l,1182116r106,45051l1890,1272189r3460,44942l10486,1361942r6813,44629l25788,1450968r10164,44114l47793,1538861r13516,43395l76500,1625215r16867,42472l111909,1709622r20217,41347l154018,1791678r23566,40018l202825,1870974r26915,38487l258330,1947105r30263,36752l320530,2019665r33612,34814l1202756,1201801,1149924,xe" fillcolor="#d1e2af" stroked="f">
                  <v:path arrowok="t"/>
                </v:shape>
                <v:shape id="Graphic 181" o:spid="_x0000_s1035" style="position:absolute;left:95;top:483;width:12033;height:20548;visibility:visible;mso-wrap-style:square;v-text-anchor:top" coordsize="1203325,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" path="m354142,2054479r-33612,-34814l288593,1983857r-30263,-36752l229740,1909461r-26915,-38487l177584,1831696r-23566,-40018l132126,1750969r-20217,-41347l93367,1667687,76500,1625215,61309,1582256,47793,1538861,35952,1495082,25788,1450968r-8489,-44397l10486,1361942,5350,1317131,1890,1272189,106,1227167,,1182116r1569,-45030l4816,1092129r4925,-44834l16342,1002635r8279,-44435l34577,914040,46212,870206,59524,826750,74514,783722,91183,741172r18347,-42020l129555,657713r21704,-40808l174642,576778r25062,-39393l226445,498775r28421,-37776l284966,424109r31779,-35955l350205,353187r36137,-34828l423764,285182r38649,-31500l502230,223885r40929,-28069l585140,169502r42977,-24534l672030,122241r44792,-20895l762435,82308,808810,65154,855890,49911,903617,36602,951933,25255r48847,-9359l1050099,8549r49734,-5307l1149924,r52832,1201801l354142,2054479xe" filled="f" strokecolor="white" strokeweight="1.5pt">
                  <v:path arrowok="t"/>
                </v:shape>
                <v:shape id="Graphic 182" o:spid="_x0000_s1036" style="position:absolute;left:11594;top:471;width:533;height:12034;visibility:visible;mso-wrap-style:square;v-text-anchor:top" coordsize="53340,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" path="m52959,l26384,285,,1142,52832,1202943,52959,xe" fillcolor="#7e7e7e" stroked="f">
                  <v:path arrowok="t"/>
                </v:shape>
                <v:shape id="Graphic 183" o:spid="_x0000_s1037" style="position:absolute;left:11594;top:471;width:533;height:12034;visibility:visible;mso-wrap-style:square;v-text-anchor:top" coordsize="53340,120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" path="m,1142l13168,642,26384,285,39647,71,52959,r-127,1202943l,1142xe" filled="f" strokecolor="white" strokeweight="1.5pt">
                  <v:path arrowok="t"/>
                </v:shape>
                <v:shape id="Graphic 184" o:spid="_x0000_s1038" style="position:absolute;left:701;top:47;width:23883;height:25508;visibility:visible;mso-wrap-style:square;v-text-anchor:top" coordsize="2388235,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" path="m1567815,120142l1530984,em2320417,1003046r11938,-58039l2387981,945007em1172464,2447925l930275,2550541r-55626,em20447,810895l,680847e" filled="f" strokecolor="white">
                  <v:path arrowok="t"/>
                </v:shape>
                <w10:wrap anchorx="page"/>
              </v:group>
            </w:pict>
          </mc:Fallback>
        </mc:AlternateContent>
      </w:r>
      <w:r w:rsidRPr="00DB1373">
        <w:rPr>
          <w:rStyle w:val="SubtleEmphasis"/>
        </w:rPr>
        <w:t>Figure 8: Survey responses to the question ‘To what extent do you agree the MAIF Agreement scope is appropriate?’</w:t>
      </w:r>
    </w:p>
    <w:p w14:paraId="7F3696BC" w14:textId="77777777" w:rsidR="00202B63" w:rsidRDefault="00202B63">
      <w:pPr>
        <w:spacing w:line="273" w:lineRule="auto"/>
        <w:jc w:val="both"/>
        <w:sectPr w:rsidR="00202B63">
          <w:pgSz w:w="11910" w:h="16840"/>
          <w:pgMar w:top="1260" w:right="1200" w:bottom="980" w:left="740" w:header="726" w:footer="787" w:gutter="0"/>
          <w:cols w:space="720"/>
        </w:sectPr>
      </w:pPr>
    </w:p>
    <w:p w14:paraId="7F3696BD" w14:textId="77777777" w:rsidR="00202B63" w:rsidRDefault="00202B63">
      <w:pPr>
        <w:pStyle w:val="BodyText"/>
        <w:rPr>
          <w:b/>
          <w:sz w:val="24"/>
        </w:rPr>
      </w:pPr>
    </w:p>
    <w:p w14:paraId="7F3696BE" w14:textId="77777777" w:rsidR="00202B63" w:rsidRDefault="00202B63">
      <w:pPr>
        <w:pStyle w:val="BodyText"/>
        <w:rPr>
          <w:b/>
          <w:sz w:val="24"/>
        </w:rPr>
      </w:pPr>
    </w:p>
    <w:p w14:paraId="7F3696BF" w14:textId="77777777" w:rsidR="00202B63" w:rsidRDefault="00202B63">
      <w:pPr>
        <w:pStyle w:val="BodyText"/>
        <w:rPr>
          <w:b/>
          <w:sz w:val="24"/>
        </w:rPr>
      </w:pPr>
    </w:p>
    <w:p w14:paraId="7F3696C0" w14:textId="77777777" w:rsidR="00202B63" w:rsidRDefault="00202B63">
      <w:pPr>
        <w:pStyle w:val="BodyText"/>
        <w:spacing w:before="5"/>
        <w:rPr>
          <w:b/>
          <w:sz w:val="33"/>
        </w:rPr>
      </w:pPr>
    </w:p>
    <w:p w14:paraId="7F3696C1" w14:textId="77777777" w:rsidR="00202B63" w:rsidRDefault="00C257FE">
      <w:pPr>
        <w:ind w:left="2525" w:hanging="5"/>
        <w:jc w:val="center"/>
        <w:rPr>
          <w:b/>
          <w:sz w:val="21"/>
        </w:rPr>
      </w:pPr>
      <w:r>
        <w:rPr>
          <w:b/>
          <w:spacing w:val="-2"/>
          <w:sz w:val="21"/>
        </w:rPr>
        <w:t xml:space="preserve">Strongly disagree </w:t>
      </w:r>
      <w:r>
        <w:rPr>
          <w:b/>
          <w:spacing w:val="-4"/>
          <w:sz w:val="21"/>
        </w:rPr>
        <w:t>37%</w:t>
      </w:r>
    </w:p>
    <w:p w14:paraId="7F3696C2" w14:textId="77777777" w:rsidR="00202B63" w:rsidRDefault="00C257FE">
      <w:pPr>
        <w:spacing w:before="153"/>
        <w:ind w:left="1519" w:right="-6" w:hanging="557"/>
        <w:rPr>
          <w:b/>
          <w:sz w:val="21"/>
        </w:rPr>
      </w:pPr>
      <w:r>
        <w:br w:type="column"/>
      </w:r>
      <w:r>
        <w:rPr>
          <w:b/>
          <w:sz w:val="21"/>
        </w:rPr>
        <w:t>Not</w:t>
      </w:r>
      <w:r>
        <w:rPr>
          <w:b/>
          <w:spacing w:val="-15"/>
          <w:sz w:val="21"/>
        </w:rPr>
        <w:t xml:space="preserve"> </w:t>
      </w:r>
      <w:r>
        <w:rPr>
          <w:b/>
          <w:sz w:val="21"/>
        </w:rPr>
        <w:t xml:space="preserve">Answered </w:t>
      </w:r>
      <w:r>
        <w:rPr>
          <w:b/>
          <w:spacing w:val="-6"/>
          <w:sz w:val="21"/>
        </w:rPr>
        <w:t>1%</w:t>
      </w:r>
    </w:p>
    <w:p w14:paraId="7F3696C3" w14:textId="77777777" w:rsidR="00202B63" w:rsidRDefault="00C257FE">
      <w:pPr>
        <w:spacing w:before="2"/>
        <w:rPr>
          <w:b/>
          <w:sz w:val="33"/>
        </w:rPr>
      </w:pPr>
      <w:r>
        <w:br w:type="column"/>
      </w:r>
    </w:p>
    <w:p w14:paraId="7F3696C4" w14:textId="77777777" w:rsidR="00202B63" w:rsidRDefault="00C257FE">
      <w:pPr>
        <w:ind w:left="546" w:right="2270" w:hanging="529"/>
        <w:rPr>
          <w:b/>
          <w:sz w:val="21"/>
        </w:rPr>
      </w:pPr>
      <w:r>
        <w:rPr>
          <w:b/>
          <w:sz w:val="21"/>
        </w:rPr>
        <w:t>Strongly</w:t>
      </w:r>
      <w:r>
        <w:rPr>
          <w:b/>
          <w:spacing w:val="-15"/>
          <w:sz w:val="21"/>
        </w:rPr>
        <w:t xml:space="preserve"> </w:t>
      </w:r>
      <w:r>
        <w:rPr>
          <w:b/>
          <w:sz w:val="21"/>
        </w:rPr>
        <w:t xml:space="preserve">agree </w:t>
      </w:r>
      <w:r>
        <w:rPr>
          <w:b/>
          <w:spacing w:val="-4"/>
          <w:sz w:val="21"/>
        </w:rPr>
        <w:t>11%</w:t>
      </w:r>
    </w:p>
    <w:p w14:paraId="7F3696C5" w14:textId="77777777" w:rsidR="00202B63" w:rsidRDefault="00202B63">
      <w:pPr>
        <w:pStyle w:val="BodyText"/>
        <w:rPr>
          <w:b/>
          <w:sz w:val="24"/>
        </w:rPr>
      </w:pPr>
    </w:p>
    <w:p w14:paraId="7F3696C6" w14:textId="77777777" w:rsidR="00202B63" w:rsidRDefault="00202B63">
      <w:pPr>
        <w:pStyle w:val="BodyText"/>
        <w:rPr>
          <w:b/>
          <w:sz w:val="24"/>
        </w:rPr>
      </w:pPr>
    </w:p>
    <w:p w14:paraId="7F3696C7" w14:textId="77777777" w:rsidR="00202B63" w:rsidRDefault="00202B63">
      <w:pPr>
        <w:pStyle w:val="BodyText"/>
        <w:rPr>
          <w:b/>
          <w:sz w:val="24"/>
        </w:rPr>
      </w:pPr>
    </w:p>
    <w:p w14:paraId="7F3696C8" w14:textId="77777777" w:rsidR="00202B63" w:rsidRDefault="00C257FE">
      <w:pPr>
        <w:spacing w:before="177"/>
        <w:ind w:left="1372" w:right="2162"/>
        <w:jc w:val="center"/>
        <w:rPr>
          <w:b/>
          <w:sz w:val="21"/>
        </w:rPr>
      </w:pPr>
      <w:r>
        <w:rPr>
          <w:b/>
          <w:spacing w:val="-2"/>
          <w:sz w:val="21"/>
        </w:rPr>
        <w:t xml:space="preserve">Agree </w:t>
      </w:r>
      <w:r>
        <w:rPr>
          <w:b/>
          <w:spacing w:val="-4"/>
          <w:sz w:val="21"/>
        </w:rPr>
        <w:t>20%</w:t>
      </w:r>
    </w:p>
    <w:p w14:paraId="7F3696C9" w14:textId="77777777" w:rsidR="00202B63" w:rsidRDefault="00202B63">
      <w:pPr>
        <w:pStyle w:val="BodyText"/>
        <w:rPr>
          <w:b/>
          <w:sz w:val="24"/>
        </w:rPr>
      </w:pPr>
    </w:p>
    <w:p w14:paraId="7F3696CA" w14:textId="77777777" w:rsidR="00202B63" w:rsidRDefault="00202B63">
      <w:pPr>
        <w:pStyle w:val="BodyText"/>
        <w:rPr>
          <w:b/>
          <w:sz w:val="24"/>
        </w:rPr>
      </w:pPr>
    </w:p>
    <w:p w14:paraId="7F3696CB" w14:textId="77777777" w:rsidR="00202B63" w:rsidRDefault="00202B63">
      <w:pPr>
        <w:pStyle w:val="BodyText"/>
        <w:rPr>
          <w:b/>
          <w:sz w:val="24"/>
        </w:rPr>
      </w:pPr>
    </w:p>
    <w:p w14:paraId="7F3696CC" w14:textId="77777777" w:rsidR="00202B63" w:rsidRDefault="00202B63">
      <w:pPr>
        <w:pStyle w:val="BodyText"/>
        <w:rPr>
          <w:b/>
          <w:sz w:val="24"/>
        </w:rPr>
      </w:pPr>
    </w:p>
    <w:p w14:paraId="7F3696CD" w14:textId="77777777" w:rsidR="00202B63" w:rsidRDefault="00C257FE">
      <w:pPr>
        <w:spacing w:before="163"/>
        <w:ind w:left="1192" w:right="2419" w:hanging="212"/>
        <w:rPr>
          <w:b/>
          <w:sz w:val="21"/>
        </w:rPr>
      </w:pPr>
      <w:r>
        <w:rPr>
          <w:b/>
          <w:spacing w:val="-2"/>
          <w:sz w:val="21"/>
        </w:rPr>
        <w:t xml:space="preserve">Unsure </w:t>
      </w:r>
      <w:r>
        <w:rPr>
          <w:b/>
          <w:spacing w:val="-6"/>
          <w:sz w:val="21"/>
        </w:rPr>
        <w:t>5%</w:t>
      </w:r>
    </w:p>
    <w:p w14:paraId="7F3696CE" w14:textId="77777777" w:rsidR="00202B63" w:rsidRDefault="00202B63">
      <w:pPr>
        <w:rPr>
          <w:sz w:val="21"/>
        </w:rPr>
        <w:sectPr w:rsidR="00202B63">
          <w:type w:val="continuous"/>
          <w:pgSz w:w="11910" w:h="16840"/>
          <w:pgMar w:top="1920" w:right="1200" w:bottom="280" w:left="740" w:header="726" w:footer="787" w:gutter="0"/>
          <w:cols w:num="3" w:space="720" w:equalWidth="0">
            <w:col w:w="3387" w:space="40"/>
            <w:col w:w="2373" w:space="39"/>
            <w:col w:w="4131"/>
          </w:cols>
        </w:sectPr>
      </w:pPr>
    </w:p>
    <w:p w14:paraId="7F3696CF" w14:textId="77777777" w:rsidR="00202B63" w:rsidRDefault="00202B63">
      <w:pPr>
        <w:pStyle w:val="BodyText"/>
        <w:spacing w:before="3"/>
        <w:rPr>
          <w:b/>
          <w:sz w:val="21"/>
        </w:rPr>
      </w:pPr>
    </w:p>
    <w:p w14:paraId="7F3696D1" w14:textId="65317BFF" w:rsidR="00202B63" w:rsidRDefault="00C257FE" w:rsidP="00E10B89">
      <w:pPr>
        <w:spacing w:before="94"/>
        <w:ind w:left="3746" w:right="5074"/>
        <w:jc w:val="center"/>
        <w:rPr>
          <w:b/>
          <w:sz w:val="21"/>
        </w:rPr>
      </w:pPr>
      <w:r>
        <w:rPr>
          <w:b/>
          <w:spacing w:val="-2"/>
          <w:sz w:val="21"/>
        </w:rPr>
        <w:t xml:space="preserve">Disagree </w:t>
      </w:r>
      <w:r>
        <w:rPr>
          <w:b/>
          <w:spacing w:val="-4"/>
          <w:sz w:val="21"/>
        </w:rPr>
        <w:t>26%</w:t>
      </w:r>
    </w:p>
    <w:p w14:paraId="7F3696D2" w14:textId="77777777" w:rsidR="00202B63" w:rsidRDefault="00C257FE" w:rsidP="00E10B89">
      <w:pPr>
        <w:pStyle w:val="BodyText"/>
        <w:spacing w:before="120" w:line="276" w:lineRule="auto"/>
        <w:ind w:left="700" w:right="230"/>
        <w:jc w:val="both"/>
      </w:pPr>
      <w:r>
        <w:t>Industry</w:t>
      </w:r>
      <w:r>
        <w:rPr>
          <w:spacing w:val="31"/>
        </w:rPr>
        <w:t xml:space="preserve"> </w:t>
      </w:r>
      <w:r>
        <w:t>representatives</w:t>
      </w:r>
      <w:r>
        <w:rPr>
          <w:spacing w:val="31"/>
        </w:rPr>
        <w:t xml:space="preserve"> </w:t>
      </w:r>
      <w:r>
        <w:t>considered</w:t>
      </w:r>
      <w:r>
        <w:rPr>
          <w:spacing w:val="40"/>
        </w:rPr>
        <w:t xml:space="preserve"> </w:t>
      </w:r>
      <w:r>
        <w:t>the</w:t>
      </w:r>
      <w:r>
        <w:rPr>
          <w:spacing w:val="34"/>
        </w:rPr>
        <w:t xml:space="preserve"> </w:t>
      </w:r>
      <w:r>
        <w:t>scope</w:t>
      </w:r>
      <w:r>
        <w:rPr>
          <w:spacing w:val="33"/>
        </w:rPr>
        <w:t xml:space="preserve"> </w:t>
      </w:r>
      <w:r>
        <w:t>of</w:t>
      </w:r>
      <w:r>
        <w:rPr>
          <w:spacing w:val="37"/>
        </w:rPr>
        <w:t xml:space="preserve"> </w:t>
      </w:r>
      <w:r>
        <w:t>the</w:t>
      </w:r>
      <w:r>
        <w:rPr>
          <w:spacing w:val="33"/>
        </w:rPr>
        <w:t xml:space="preserve"> </w:t>
      </w:r>
      <w:r>
        <w:t>MAIF</w:t>
      </w:r>
      <w:r>
        <w:rPr>
          <w:spacing w:val="34"/>
        </w:rPr>
        <w:t xml:space="preserve"> </w:t>
      </w:r>
      <w:r>
        <w:t>Agreement</w:t>
      </w:r>
      <w:r>
        <w:rPr>
          <w:spacing w:val="39"/>
        </w:rPr>
        <w:t xml:space="preserve"> </w:t>
      </w:r>
      <w:r>
        <w:t>to</w:t>
      </w:r>
      <w:r>
        <w:rPr>
          <w:spacing w:val="33"/>
        </w:rPr>
        <w:t xml:space="preserve"> </w:t>
      </w:r>
      <w:r>
        <w:t>be</w:t>
      </w:r>
      <w:r>
        <w:rPr>
          <w:spacing w:val="29"/>
        </w:rPr>
        <w:t xml:space="preserve"> </w:t>
      </w:r>
      <w:r>
        <w:t>appropriate. In contrast,</w:t>
      </w:r>
      <w:r>
        <w:rPr>
          <w:spacing w:val="-9"/>
        </w:rPr>
        <w:t xml:space="preserve"> </w:t>
      </w:r>
      <w:r>
        <w:t>other</w:t>
      </w:r>
      <w:r>
        <w:rPr>
          <w:spacing w:val="-9"/>
        </w:rPr>
        <w:t xml:space="preserve"> </w:t>
      </w:r>
      <w:r>
        <w:t>stakeholder</w:t>
      </w:r>
      <w:r>
        <w:rPr>
          <w:spacing w:val="-9"/>
        </w:rPr>
        <w:t xml:space="preserve"> </w:t>
      </w:r>
      <w:r>
        <w:t>groups</w:t>
      </w:r>
      <w:r>
        <w:rPr>
          <w:spacing w:val="-3"/>
        </w:rPr>
        <w:t xml:space="preserve"> </w:t>
      </w:r>
      <w:r>
        <w:t>largely</w:t>
      </w:r>
      <w:r>
        <w:rPr>
          <w:spacing w:val="-11"/>
        </w:rPr>
        <w:t xml:space="preserve"> </w:t>
      </w:r>
      <w:r>
        <w:t>perceived</w:t>
      </w:r>
      <w:r>
        <w:rPr>
          <w:spacing w:val="-5"/>
        </w:rPr>
        <w:t xml:space="preserve"> </w:t>
      </w:r>
      <w:r>
        <w:t>that</w:t>
      </w:r>
      <w:r>
        <w:rPr>
          <w:spacing w:val="-6"/>
        </w:rPr>
        <w:t xml:space="preserve"> </w:t>
      </w:r>
      <w:r>
        <w:t>the</w:t>
      </w:r>
      <w:r>
        <w:rPr>
          <w:spacing w:val="-10"/>
        </w:rPr>
        <w:t xml:space="preserve"> </w:t>
      </w:r>
      <w:r>
        <w:t>scope</w:t>
      </w:r>
      <w:r>
        <w:rPr>
          <w:spacing w:val="-6"/>
        </w:rPr>
        <w:t xml:space="preserve"> </w:t>
      </w:r>
      <w:r>
        <w:t>of</w:t>
      </w:r>
      <w:r>
        <w:rPr>
          <w:spacing w:val="-11"/>
        </w:rPr>
        <w:t xml:space="preserve"> </w:t>
      </w:r>
      <w:r>
        <w:t>the</w:t>
      </w:r>
      <w:r>
        <w:rPr>
          <w:spacing w:val="-5"/>
        </w:rPr>
        <w:t xml:space="preserve"> </w:t>
      </w:r>
      <w:r>
        <w:t>MAIF</w:t>
      </w:r>
      <w:r>
        <w:rPr>
          <w:spacing w:val="-7"/>
        </w:rPr>
        <w:t xml:space="preserve"> </w:t>
      </w:r>
      <w:r>
        <w:t>Agreement was not</w:t>
      </w:r>
      <w:r>
        <w:rPr>
          <w:spacing w:val="-5"/>
        </w:rPr>
        <w:t xml:space="preserve"> </w:t>
      </w:r>
      <w:r>
        <w:t>appropriate,</w:t>
      </w:r>
      <w:r>
        <w:rPr>
          <w:spacing w:val="-5"/>
        </w:rPr>
        <w:t xml:space="preserve"> </w:t>
      </w:r>
      <w:r>
        <w:t xml:space="preserve">as shown in </w:t>
      </w:r>
      <w:r>
        <w:rPr>
          <w:b/>
        </w:rPr>
        <w:t>Figure 9</w:t>
      </w:r>
      <w:r>
        <w:rPr>
          <w:b/>
          <w:spacing w:val="-4"/>
        </w:rPr>
        <w:t xml:space="preserve"> </w:t>
      </w:r>
      <w:r>
        <w:t>below. Almost two-thirds</w:t>
      </w:r>
      <w:r>
        <w:rPr>
          <w:spacing w:val="-1"/>
        </w:rPr>
        <w:t xml:space="preserve"> </w:t>
      </w:r>
      <w:r>
        <w:t>of consumers</w:t>
      </w:r>
      <w:r>
        <w:rPr>
          <w:spacing w:val="-1"/>
        </w:rPr>
        <w:t xml:space="preserve"> </w:t>
      </w:r>
      <w:r>
        <w:t>disagreed (29.0%)</w:t>
      </w:r>
      <w:r>
        <w:rPr>
          <w:spacing w:val="-16"/>
        </w:rPr>
        <w:t xml:space="preserve"> </w:t>
      </w:r>
      <w:r>
        <w:t>or</w:t>
      </w:r>
      <w:r>
        <w:rPr>
          <w:spacing w:val="-14"/>
        </w:rPr>
        <w:t xml:space="preserve"> </w:t>
      </w:r>
      <w:r>
        <w:t>strongly</w:t>
      </w:r>
      <w:r>
        <w:rPr>
          <w:spacing w:val="-16"/>
        </w:rPr>
        <w:t xml:space="preserve"> </w:t>
      </w:r>
      <w:r>
        <w:t>disagreed</w:t>
      </w:r>
      <w:r>
        <w:rPr>
          <w:spacing w:val="-13"/>
        </w:rPr>
        <w:t xml:space="preserve"> </w:t>
      </w:r>
      <w:r>
        <w:t>(34.4%)</w:t>
      </w:r>
      <w:r>
        <w:rPr>
          <w:spacing w:val="-16"/>
        </w:rPr>
        <w:t xml:space="preserve"> </w:t>
      </w:r>
      <w:r>
        <w:t>that</w:t>
      </w:r>
      <w:r>
        <w:rPr>
          <w:spacing w:val="-14"/>
        </w:rPr>
        <w:t xml:space="preserve"> </w:t>
      </w:r>
      <w:r>
        <w:t>the</w:t>
      </w:r>
      <w:r>
        <w:rPr>
          <w:spacing w:val="-14"/>
        </w:rPr>
        <w:t xml:space="preserve"> </w:t>
      </w:r>
      <w:r>
        <w:t>scope</w:t>
      </w:r>
      <w:r>
        <w:rPr>
          <w:spacing w:val="-14"/>
        </w:rPr>
        <w:t xml:space="preserve"> </w:t>
      </w:r>
      <w:r>
        <w:t>of</w:t>
      </w:r>
      <w:r>
        <w:rPr>
          <w:spacing w:val="-15"/>
        </w:rPr>
        <w:t xml:space="preserve"> </w:t>
      </w:r>
      <w:r>
        <w:t>the</w:t>
      </w:r>
      <w:r>
        <w:rPr>
          <w:spacing w:val="-9"/>
        </w:rPr>
        <w:t xml:space="preserve"> </w:t>
      </w:r>
      <w:r>
        <w:t>MAIF</w:t>
      </w:r>
      <w:r>
        <w:rPr>
          <w:spacing w:val="-16"/>
        </w:rPr>
        <w:t xml:space="preserve"> </w:t>
      </w:r>
      <w:r>
        <w:t>Agreement</w:t>
      </w:r>
      <w:r>
        <w:rPr>
          <w:spacing w:val="-14"/>
        </w:rPr>
        <w:t xml:space="preserve"> </w:t>
      </w:r>
      <w:r>
        <w:t>was</w:t>
      </w:r>
      <w:r>
        <w:rPr>
          <w:spacing w:val="-16"/>
        </w:rPr>
        <w:t xml:space="preserve"> </w:t>
      </w:r>
      <w:r>
        <w:t>appropriate, while 28.6% of consumers agreed (22.6%) or strongly agreed (6.0%) that the current scope was appropriate.</w:t>
      </w:r>
    </w:p>
    <w:p w14:paraId="7F3696D3" w14:textId="77777777" w:rsidR="00202B63" w:rsidRDefault="00202B63">
      <w:pPr>
        <w:spacing w:line="276" w:lineRule="auto"/>
        <w:jc w:val="both"/>
        <w:sectPr w:rsidR="00202B63">
          <w:type w:val="continuous"/>
          <w:pgSz w:w="11910" w:h="16840"/>
          <w:pgMar w:top="1920" w:right="1200" w:bottom="280" w:left="740" w:header="726" w:footer="787" w:gutter="0"/>
          <w:cols w:space="720"/>
        </w:sectPr>
      </w:pPr>
    </w:p>
    <w:p w14:paraId="7F3696D4" w14:textId="77777777" w:rsidR="00202B63" w:rsidRPr="00DB1373" w:rsidRDefault="00C257FE" w:rsidP="00DB1373">
      <w:pPr>
        <w:pStyle w:val="Heading4"/>
        <w:numPr>
          <w:ilvl w:val="0"/>
          <w:numId w:val="0"/>
        </w:numPr>
        <w:ind w:left="2140" w:hanging="1440"/>
        <w:rPr>
          <w:rStyle w:val="SubtleEmphasis"/>
        </w:rPr>
      </w:pPr>
      <w:r w:rsidRPr="00DB1373">
        <w:rPr>
          <w:rStyle w:val="SubtleEmphasis"/>
        </w:rPr>
        <w:t>Figure 9: Breakdown of survey responses to the question ‘To what extent do you agree the MAIF Agreement scope is appropriate?’ by stakeholder cohort</w:t>
      </w:r>
    </w:p>
    <w:p w14:paraId="7F3696D5" w14:textId="77777777" w:rsidR="00202B63" w:rsidRDefault="00202B63">
      <w:pPr>
        <w:pStyle w:val="BodyText"/>
        <w:spacing w:before="7"/>
        <w:rPr>
          <w:b/>
          <w:sz w:val="11"/>
        </w:rPr>
      </w:pPr>
    </w:p>
    <w:p w14:paraId="7F3696D6" w14:textId="77777777" w:rsidR="00202B63" w:rsidRDefault="00C257FE">
      <w:pPr>
        <w:spacing w:before="96"/>
        <w:ind w:left="4931"/>
        <w:rPr>
          <w:b/>
          <w:sz w:val="18"/>
        </w:rPr>
      </w:pPr>
      <w:r>
        <w:rPr>
          <w:b/>
          <w:sz w:val="18"/>
        </w:rPr>
        <w:t>0%</w:t>
      </w:r>
      <w:r>
        <w:rPr>
          <w:b/>
          <w:spacing w:val="69"/>
          <w:sz w:val="18"/>
        </w:rPr>
        <w:t xml:space="preserve"> </w:t>
      </w:r>
      <w:r>
        <w:rPr>
          <w:b/>
          <w:sz w:val="18"/>
        </w:rPr>
        <w:t>10%</w:t>
      </w:r>
      <w:r>
        <w:rPr>
          <w:b/>
          <w:spacing w:val="18"/>
          <w:sz w:val="18"/>
        </w:rPr>
        <w:t xml:space="preserve"> </w:t>
      </w:r>
      <w:r>
        <w:rPr>
          <w:b/>
          <w:sz w:val="18"/>
        </w:rPr>
        <w:t>20%</w:t>
      </w:r>
      <w:r>
        <w:rPr>
          <w:b/>
          <w:spacing w:val="18"/>
          <w:sz w:val="18"/>
        </w:rPr>
        <w:t xml:space="preserve"> </w:t>
      </w:r>
      <w:r>
        <w:rPr>
          <w:b/>
          <w:sz w:val="18"/>
        </w:rPr>
        <w:t>30%</w:t>
      </w:r>
      <w:r>
        <w:rPr>
          <w:b/>
          <w:spacing w:val="17"/>
          <w:sz w:val="18"/>
        </w:rPr>
        <w:t xml:space="preserve"> </w:t>
      </w:r>
      <w:r>
        <w:rPr>
          <w:b/>
          <w:sz w:val="18"/>
        </w:rPr>
        <w:t>40%</w:t>
      </w:r>
      <w:r>
        <w:rPr>
          <w:b/>
          <w:spacing w:val="18"/>
          <w:sz w:val="18"/>
        </w:rPr>
        <w:t xml:space="preserve"> </w:t>
      </w:r>
      <w:r>
        <w:rPr>
          <w:b/>
          <w:sz w:val="18"/>
        </w:rPr>
        <w:t>50%</w:t>
      </w:r>
      <w:r>
        <w:rPr>
          <w:b/>
          <w:spacing w:val="17"/>
          <w:sz w:val="18"/>
        </w:rPr>
        <w:t xml:space="preserve"> </w:t>
      </w:r>
      <w:r>
        <w:rPr>
          <w:b/>
          <w:sz w:val="18"/>
        </w:rPr>
        <w:t>60%</w:t>
      </w:r>
      <w:r>
        <w:rPr>
          <w:b/>
          <w:spacing w:val="18"/>
          <w:sz w:val="18"/>
        </w:rPr>
        <w:t xml:space="preserve"> </w:t>
      </w:r>
      <w:r>
        <w:rPr>
          <w:b/>
          <w:sz w:val="18"/>
        </w:rPr>
        <w:t>70%</w:t>
      </w:r>
      <w:r>
        <w:rPr>
          <w:b/>
          <w:spacing w:val="18"/>
          <w:sz w:val="18"/>
        </w:rPr>
        <w:t xml:space="preserve"> </w:t>
      </w:r>
      <w:r>
        <w:rPr>
          <w:b/>
          <w:sz w:val="18"/>
        </w:rPr>
        <w:t>80%</w:t>
      </w:r>
      <w:r>
        <w:rPr>
          <w:b/>
          <w:spacing w:val="17"/>
          <w:sz w:val="18"/>
        </w:rPr>
        <w:t xml:space="preserve"> </w:t>
      </w:r>
      <w:r>
        <w:rPr>
          <w:b/>
          <w:sz w:val="18"/>
        </w:rPr>
        <w:t>90%</w:t>
      </w:r>
      <w:r>
        <w:rPr>
          <w:b/>
          <w:spacing w:val="-33"/>
          <w:sz w:val="18"/>
        </w:rPr>
        <w:t xml:space="preserve"> </w:t>
      </w:r>
      <w:r>
        <w:rPr>
          <w:b/>
          <w:spacing w:val="-4"/>
          <w:sz w:val="18"/>
        </w:rPr>
        <w:t>100%</w:t>
      </w:r>
    </w:p>
    <w:p w14:paraId="7F3696D7" w14:textId="77777777" w:rsidR="00202B63" w:rsidRDefault="00202B63">
      <w:pPr>
        <w:pStyle w:val="BodyText"/>
        <w:spacing w:before="2"/>
        <w:rPr>
          <w:b/>
          <w:sz w:val="14"/>
        </w:rPr>
      </w:pPr>
    </w:p>
    <w:p w14:paraId="7F3696D8" w14:textId="77777777" w:rsidR="00202B63" w:rsidRDefault="00C257FE">
      <w:pPr>
        <w:spacing w:before="95"/>
        <w:ind w:right="5084"/>
        <w:jc w:val="right"/>
        <w:rPr>
          <w:b/>
          <w:sz w:val="21"/>
        </w:rPr>
      </w:pPr>
      <w:r>
        <w:rPr>
          <w:noProof/>
        </w:rPr>
        <mc:AlternateContent>
          <mc:Choice Requires="wpg">
            <w:drawing>
              <wp:anchor distT="0" distB="0" distL="0" distR="0" simplePos="0" relativeHeight="251529728" behindDoc="0" locked="0" layoutInCell="1" allowOverlap="1" wp14:anchorId="7F369D67" wp14:editId="564D9A9C">
                <wp:simplePos x="0" y="0"/>
                <wp:positionH relativeFrom="page">
                  <wp:posOffset>3677856</wp:posOffset>
                </wp:positionH>
                <wp:positionV relativeFrom="paragraph">
                  <wp:posOffset>-28589</wp:posOffset>
                </wp:positionV>
                <wp:extent cx="2743200" cy="2378075"/>
                <wp:effectExtent l="0" t="0" r="0" b="0"/>
                <wp:wrapNone/>
                <wp:docPr id="185" name="Group 185" descr="Stacked bar graph of breakdown of survey responses to the question 'To what extent do you agree the MAIF Agreement scope is appropriate?' by stakeholder coh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2378075"/>
                          <a:chOff x="0" y="0"/>
                          <a:chExt cx="2743200" cy="2378075"/>
                        </a:xfrm>
                      </wpg:grpSpPr>
                      <wps:wsp>
                        <wps:cNvPr id="186" name="Graphic 186"/>
                        <wps:cNvSpPr/>
                        <wps:spPr>
                          <a:xfrm>
                            <a:off x="278447" y="238379"/>
                            <a:ext cx="1270" cy="2139315"/>
                          </a:xfrm>
                          <a:custGeom>
                            <a:avLst/>
                            <a:gdLst/>
                            <a:ahLst/>
                            <a:cxnLst/>
                            <a:rect l="l" t="t" r="r" b="b"/>
                            <a:pathLst>
                              <a:path h="2139315">
                                <a:moveTo>
                                  <a:pt x="0" y="1697736"/>
                                </a:moveTo>
                                <a:lnTo>
                                  <a:pt x="0" y="2139188"/>
                                </a:lnTo>
                              </a:path>
                              <a:path h="2139315">
                                <a:moveTo>
                                  <a:pt x="0" y="1359408"/>
                                </a:moveTo>
                                <a:lnTo>
                                  <a:pt x="0" y="1560576"/>
                                </a:lnTo>
                              </a:path>
                              <a:path h="2139315">
                                <a:moveTo>
                                  <a:pt x="0" y="1018032"/>
                                </a:moveTo>
                                <a:lnTo>
                                  <a:pt x="0" y="1222248"/>
                                </a:lnTo>
                              </a:path>
                              <a:path h="2139315">
                                <a:moveTo>
                                  <a:pt x="0" y="679703"/>
                                </a:moveTo>
                                <a:lnTo>
                                  <a:pt x="0" y="883920"/>
                                </a:lnTo>
                              </a:path>
                              <a:path h="2139315">
                                <a:moveTo>
                                  <a:pt x="0" y="338327"/>
                                </a:moveTo>
                                <a:lnTo>
                                  <a:pt x="0" y="542544"/>
                                </a:lnTo>
                              </a:path>
                              <a:path h="2139315">
                                <a:moveTo>
                                  <a:pt x="0" y="0"/>
                                </a:moveTo>
                                <a:lnTo>
                                  <a:pt x="0" y="204216"/>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4762" y="442594"/>
                            <a:ext cx="401955" cy="475615"/>
                          </a:xfrm>
                          <a:custGeom>
                            <a:avLst/>
                            <a:gdLst/>
                            <a:ahLst/>
                            <a:cxnLst/>
                            <a:rect l="l" t="t" r="r" b="b"/>
                            <a:pathLst>
                              <a:path w="401955" h="475615">
                                <a:moveTo>
                                  <a:pt x="267589" y="0"/>
                                </a:moveTo>
                                <a:lnTo>
                                  <a:pt x="0" y="0"/>
                                </a:lnTo>
                                <a:lnTo>
                                  <a:pt x="0" y="134112"/>
                                </a:lnTo>
                                <a:lnTo>
                                  <a:pt x="267589" y="134112"/>
                                </a:lnTo>
                                <a:lnTo>
                                  <a:pt x="267589" y="0"/>
                                </a:lnTo>
                                <a:close/>
                              </a:path>
                              <a:path w="401955" h="475615">
                                <a:moveTo>
                                  <a:pt x="401701" y="338328"/>
                                </a:moveTo>
                                <a:lnTo>
                                  <a:pt x="0" y="338328"/>
                                </a:lnTo>
                                <a:lnTo>
                                  <a:pt x="0" y="475488"/>
                                </a:lnTo>
                                <a:lnTo>
                                  <a:pt x="401701" y="475488"/>
                                </a:lnTo>
                                <a:lnTo>
                                  <a:pt x="401701" y="338328"/>
                                </a:lnTo>
                                <a:close/>
                              </a:path>
                            </a:pathLst>
                          </a:custGeom>
                          <a:solidFill>
                            <a:srgbClr val="79909E"/>
                          </a:solidFill>
                        </wps:spPr>
                        <wps:bodyPr wrap="square" lIns="0" tIns="0" rIns="0" bIns="0" rtlCol="0">
                          <a:prstTxWarp prst="textNoShape">
                            <a:avLst/>
                          </a:prstTxWarp>
                          <a:noAutofit/>
                        </wps:bodyPr>
                      </wps:wsp>
                      <wps:wsp>
                        <wps:cNvPr id="188" name="Graphic 188"/>
                        <wps:cNvSpPr/>
                        <wps:spPr>
                          <a:xfrm>
                            <a:off x="552767" y="918083"/>
                            <a:ext cx="1270" cy="542925"/>
                          </a:xfrm>
                          <a:custGeom>
                            <a:avLst/>
                            <a:gdLst/>
                            <a:ahLst/>
                            <a:cxnLst/>
                            <a:rect l="l" t="t" r="r" b="b"/>
                            <a:pathLst>
                              <a:path h="542925">
                                <a:moveTo>
                                  <a:pt x="0" y="338328"/>
                                </a:moveTo>
                                <a:lnTo>
                                  <a:pt x="0" y="542544"/>
                                </a:lnTo>
                              </a:path>
                              <a:path h="542925">
                                <a:moveTo>
                                  <a:pt x="0" y="0"/>
                                </a:moveTo>
                                <a:lnTo>
                                  <a:pt x="0" y="204216"/>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4762" y="1122299"/>
                            <a:ext cx="682625" cy="134620"/>
                          </a:xfrm>
                          <a:custGeom>
                            <a:avLst/>
                            <a:gdLst/>
                            <a:ahLst/>
                            <a:cxnLst/>
                            <a:rect l="l" t="t" r="r" b="b"/>
                            <a:pathLst>
                              <a:path w="682625" h="134620">
                                <a:moveTo>
                                  <a:pt x="682116" y="0"/>
                                </a:moveTo>
                                <a:lnTo>
                                  <a:pt x="0" y="0"/>
                                </a:lnTo>
                                <a:lnTo>
                                  <a:pt x="0" y="134112"/>
                                </a:lnTo>
                                <a:lnTo>
                                  <a:pt x="682116" y="134112"/>
                                </a:lnTo>
                                <a:lnTo>
                                  <a:pt x="682116" y="0"/>
                                </a:lnTo>
                                <a:close/>
                              </a:path>
                            </a:pathLst>
                          </a:custGeom>
                          <a:solidFill>
                            <a:srgbClr val="79909E"/>
                          </a:solidFill>
                        </wps:spPr>
                        <wps:bodyPr wrap="square" lIns="0" tIns="0" rIns="0" bIns="0" rtlCol="0">
                          <a:prstTxWarp prst="textNoShape">
                            <a:avLst/>
                          </a:prstTxWarp>
                          <a:noAutofit/>
                        </wps:bodyPr>
                      </wps:wsp>
                      <wps:wsp>
                        <wps:cNvPr id="190" name="Graphic 190"/>
                        <wps:cNvSpPr/>
                        <wps:spPr>
                          <a:xfrm>
                            <a:off x="552767" y="918083"/>
                            <a:ext cx="1911350" cy="1222375"/>
                          </a:xfrm>
                          <a:custGeom>
                            <a:avLst/>
                            <a:gdLst/>
                            <a:ahLst/>
                            <a:cxnLst/>
                            <a:rect l="l" t="t" r="r" b="b"/>
                            <a:pathLst>
                              <a:path w="1911350" h="1222375">
                                <a:moveTo>
                                  <a:pt x="0" y="679704"/>
                                </a:moveTo>
                                <a:lnTo>
                                  <a:pt x="0" y="880872"/>
                                </a:lnTo>
                              </a:path>
                              <a:path w="1911350" h="1222375">
                                <a:moveTo>
                                  <a:pt x="271272" y="679704"/>
                                </a:moveTo>
                                <a:lnTo>
                                  <a:pt x="271272" y="880872"/>
                                </a:lnTo>
                              </a:path>
                              <a:path w="1911350" h="1222375">
                                <a:moveTo>
                                  <a:pt x="271272" y="338328"/>
                                </a:moveTo>
                                <a:lnTo>
                                  <a:pt x="271272" y="542544"/>
                                </a:lnTo>
                              </a:path>
                              <a:path w="1911350" h="1222375">
                                <a:moveTo>
                                  <a:pt x="545591" y="679704"/>
                                </a:moveTo>
                                <a:lnTo>
                                  <a:pt x="545591" y="880872"/>
                                </a:lnTo>
                              </a:path>
                              <a:path w="1911350" h="1222375">
                                <a:moveTo>
                                  <a:pt x="545591" y="338328"/>
                                </a:moveTo>
                                <a:lnTo>
                                  <a:pt x="545591" y="542544"/>
                                </a:lnTo>
                              </a:path>
                              <a:path w="1911350" h="1222375">
                                <a:moveTo>
                                  <a:pt x="819912" y="679704"/>
                                </a:moveTo>
                                <a:lnTo>
                                  <a:pt x="819912" y="880872"/>
                                </a:lnTo>
                              </a:path>
                              <a:path w="1911350" h="1222375">
                                <a:moveTo>
                                  <a:pt x="819912" y="0"/>
                                </a:moveTo>
                                <a:lnTo>
                                  <a:pt x="819912" y="542544"/>
                                </a:lnTo>
                              </a:path>
                              <a:path w="1911350" h="1222375">
                                <a:moveTo>
                                  <a:pt x="1091184" y="679704"/>
                                </a:moveTo>
                                <a:lnTo>
                                  <a:pt x="1091184" y="880872"/>
                                </a:lnTo>
                              </a:path>
                              <a:path w="1911350" h="1222375">
                                <a:moveTo>
                                  <a:pt x="1091184" y="338328"/>
                                </a:moveTo>
                                <a:lnTo>
                                  <a:pt x="1091184" y="542544"/>
                                </a:lnTo>
                              </a:path>
                              <a:path w="1911350" h="1222375">
                                <a:moveTo>
                                  <a:pt x="1365503" y="679704"/>
                                </a:moveTo>
                                <a:lnTo>
                                  <a:pt x="1365503" y="880872"/>
                                </a:lnTo>
                              </a:path>
                              <a:path w="1911350" h="1222375">
                                <a:moveTo>
                                  <a:pt x="1365503" y="338328"/>
                                </a:moveTo>
                                <a:lnTo>
                                  <a:pt x="1365503" y="542544"/>
                                </a:lnTo>
                              </a:path>
                              <a:path w="1911350" h="1222375">
                                <a:moveTo>
                                  <a:pt x="1639824" y="679704"/>
                                </a:moveTo>
                                <a:lnTo>
                                  <a:pt x="1639824" y="1222248"/>
                                </a:lnTo>
                              </a:path>
                              <a:path w="1911350" h="1222375">
                                <a:moveTo>
                                  <a:pt x="1639824" y="338328"/>
                                </a:moveTo>
                                <a:lnTo>
                                  <a:pt x="1639824" y="542544"/>
                                </a:lnTo>
                              </a:path>
                              <a:path w="1911350" h="1222375">
                                <a:moveTo>
                                  <a:pt x="1911096" y="679704"/>
                                </a:moveTo>
                                <a:lnTo>
                                  <a:pt x="1911096" y="880872"/>
                                </a:lnTo>
                              </a:path>
                              <a:path w="1911350" h="1222375">
                                <a:moveTo>
                                  <a:pt x="1911096" y="338328"/>
                                </a:moveTo>
                                <a:lnTo>
                                  <a:pt x="1911096" y="542544"/>
                                </a:lnTo>
                              </a:path>
                            </a:pathLst>
                          </a:custGeom>
                          <a:ln w="9525">
                            <a:solidFill>
                              <a:srgbClr val="D9D9D9"/>
                            </a:solidFill>
                            <a:prstDash val="solid"/>
                          </a:ln>
                        </wps:spPr>
                        <wps:bodyPr wrap="square" lIns="0" tIns="0" rIns="0" bIns="0" rtlCol="0">
                          <a:prstTxWarp prst="textNoShape">
                            <a:avLst/>
                          </a:prstTxWarp>
                          <a:noAutofit/>
                        </wps:bodyPr>
                      </wps:wsp>
                      <wps:wsp>
                        <wps:cNvPr id="191" name="Graphic 191"/>
                        <wps:cNvSpPr/>
                        <wps:spPr>
                          <a:xfrm>
                            <a:off x="4762" y="1460627"/>
                            <a:ext cx="2550795" cy="137160"/>
                          </a:xfrm>
                          <a:custGeom>
                            <a:avLst/>
                            <a:gdLst/>
                            <a:ahLst/>
                            <a:cxnLst/>
                            <a:rect l="l" t="t" r="r" b="b"/>
                            <a:pathLst>
                              <a:path w="2550795" h="137160">
                                <a:moveTo>
                                  <a:pt x="2550541" y="0"/>
                                </a:moveTo>
                                <a:lnTo>
                                  <a:pt x="0" y="0"/>
                                </a:lnTo>
                                <a:lnTo>
                                  <a:pt x="0" y="137160"/>
                                </a:lnTo>
                                <a:lnTo>
                                  <a:pt x="2550541" y="137160"/>
                                </a:lnTo>
                                <a:lnTo>
                                  <a:pt x="2550541" y="0"/>
                                </a:lnTo>
                                <a:close/>
                              </a:path>
                            </a:pathLst>
                          </a:custGeom>
                          <a:solidFill>
                            <a:srgbClr val="79909E"/>
                          </a:solidFill>
                        </wps:spPr>
                        <wps:bodyPr wrap="square" lIns="0" tIns="0" rIns="0" bIns="0" rtlCol="0">
                          <a:prstTxWarp prst="textNoShape">
                            <a:avLst/>
                          </a:prstTxWarp>
                          <a:noAutofit/>
                        </wps:bodyPr>
                      </wps:wsp>
                      <wps:wsp>
                        <wps:cNvPr id="192" name="Graphic 192"/>
                        <wps:cNvSpPr/>
                        <wps:spPr>
                          <a:xfrm>
                            <a:off x="552767" y="1936114"/>
                            <a:ext cx="546100" cy="204470"/>
                          </a:xfrm>
                          <a:custGeom>
                            <a:avLst/>
                            <a:gdLst/>
                            <a:ahLst/>
                            <a:cxnLst/>
                            <a:rect l="l" t="t" r="r" b="b"/>
                            <a:pathLst>
                              <a:path w="546100" h="204470">
                                <a:moveTo>
                                  <a:pt x="0" y="0"/>
                                </a:moveTo>
                                <a:lnTo>
                                  <a:pt x="0" y="204215"/>
                                </a:lnTo>
                              </a:path>
                              <a:path w="546100" h="204470">
                                <a:moveTo>
                                  <a:pt x="271272" y="0"/>
                                </a:moveTo>
                                <a:lnTo>
                                  <a:pt x="271272" y="204215"/>
                                </a:lnTo>
                              </a:path>
                              <a:path w="546100" h="204470">
                                <a:moveTo>
                                  <a:pt x="545591" y="0"/>
                                </a:moveTo>
                                <a:lnTo>
                                  <a:pt x="545591" y="204215"/>
                                </a:lnTo>
                              </a:path>
                            </a:pathLst>
                          </a:custGeom>
                          <a:ln w="9525">
                            <a:solidFill>
                              <a:srgbClr val="D9D9D9"/>
                            </a:solidFill>
                            <a:prstDash val="solid"/>
                          </a:ln>
                        </wps:spPr>
                        <wps:bodyPr wrap="square" lIns="0" tIns="0" rIns="0" bIns="0" rtlCol="0">
                          <a:prstTxWarp prst="textNoShape">
                            <a:avLst/>
                          </a:prstTxWarp>
                          <a:noAutofit/>
                        </wps:bodyPr>
                      </wps:wsp>
                      <wps:wsp>
                        <wps:cNvPr id="193" name="Graphic 193"/>
                        <wps:cNvSpPr/>
                        <wps:spPr>
                          <a:xfrm>
                            <a:off x="4762" y="1798954"/>
                            <a:ext cx="1172845" cy="475615"/>
                          </a:xfrm>
                          <a:custGeom>
                            <a:avLst/>
                            <a:gdLst/>
                            <a:ahLst/>
                            <a:cxnLst/>
                            <a:rect l="l" t="t" r="r" b="b"/>
                            <a:pathLst>
                              <a:path w="1172845" h="475615">
                                <a:moveTo>
                                  <a:pt x="273685" y="341376"/>
                                </a:moveTo>
                                <a:lnTo>
                                  <a:pt x="0" y="341376"/>
                                </a:lnTo>
                                <a:lnTo>
                                  <a:pt x="0" y="475488"/>
                                </a:lnTo>
                                <a:lnTo>
                                  <a:pt x="273685" y="475488"/>
                                </a:lnTo>
                                <a:lnTo>
                                  <a:pt x="273685" y="341376"/>
                                </a:lnTo>
                                <a:close/>
                              </a:path>
                              <a:path w="1172845" h="475615">
                                <a:moveTo>
                                  <a:pt x="1172845" y="0"/>
                                </a:moveTo>
                                <a:lnTo>
                                  <a:pt x="0" y="0"/>
                                </a:lnTo>
                                <a:lnTo>
                                  <a:pt x="0" y="137160"/>
                                </a:lnTo>
                                <a:lnTo>
                                  <a:pt x="1172845" y="137160"/>
                                </a:lnTo>
                                <a:lnTo>
                                  <a:pt x="1172845" y="0"/>
                                </a:lnTo>
                                <a:close/>
                              </a:path>
                            </a:pathLst>
                          </a:custGeom>
                          <a:solidFill>
                            <a:srgbClr val="79909E"/>
                          </a:solidFill>
                        </wps:spPr>
                        <wps:bodyPr wrap="square" lIns="0" tIns="0" rIns="0" bIns="0" rtlCol="0">
                          <a:prstTxWarp prst="textNoShape">
                            <a:avLst/>
                          </a:prstTxWarp>
                          <a:noAutofit/>
                        </wps:bodyPr>
                      </wps:wsp>
                      <wps:wsp>
                        <wps:cNvPr id="194" name="Graphic 194"/>
                        <wps:cNvSpPr/>
                        <wps:spPr>
                          <a:xfrm>
                            <a:off x="278447" y="0"/>
                            <a:ext cx="546100" cy="442595"/>
                          </a:xfrm>
                          <a:custGeom>
                            <a:avLst/>
                            <a:gdLst/>
                            <a:ahLst/>
                            <a:cxnLst/>
                            <a:rect l="l" t="t" r="r" b="b"/>
                            <a:pathLst>
                              <a:path w="546100" h="442595">
                                <a:moveTo>
                                  <a:pt x="0" y="0"/>
                                </a:moveTo>
                                <a:lnTo>
                                  <a:pt x="0" y="101219"/>
                                </a:lnTo>
                              </a:path>
                              <a:path w="546100" h="442595">
                                <a:moveTo>
                                  <a:pt x="274320" y="238378"/>
                                </a:moveTo>
                                <a:lnTo>
                                  <a:pt x="274320" y="442595"/>
                                </a:lnTo>
                              </a:path>
                              <a:path w="546100" h="442595">
                                <a:moveTo>
                                  <a:pt x="274320" y="0"/>
                                </a:moveTo>
                                <a:lnTo>
                                  <a:pt x="274320" y="101219"/>
                                </a:lnTo>
                              </a:path>
                              <a:path w="546100" h="442595">
                                <a:moveTo>
                                  <a:pt x="545592" y="0"/>
                                </a:moveTo>
                                <a:lnTo>
                                  <a:pt x="545592" y="442595"/>
                                </a:lnTo>
                              </a:path>
                            </a:pathLst>
                          </a:custGeom>
                          <a:ln w="9525">
                            <a:solidFill>
                              <a:srgbClr val="D9D9D9"/>
                            </a:solidFill>
                            <a:prstDash val="solid"/>
                          </a:ln>
                        </wps:spPr>
                        <wps:bodyPr wrap="square" lIns="0" tIns="0" rIns="0" bIns="0" rtlCol="0">
                          <a:prstTxWarp prst="textNoShape">
                            <a:avLst/>
                          </a:prstTxWarp>
                          <a:noAutofit/>
                        </wps:bodyPr>
                      </wps:wsp>
                      <wps:wsp>
                        <wps:cNvPr id="195" name="Graphic 195"/>
                        <wps:cNvSpPr/>
                        <wps:spPr>
                          <a:xfrm>
                            <a:off x="4762" y="101218"/>
                            <a:ext cx="167005" cy="137160"/>
                          </a:xfrm>
                          <a:custGeom>
                            <a:avLst/>
                            <a:gdLst/>
                            <a:ahLst/>
                            <a:cxnLst/>
                            <a:rect l="l" t="t" r="r" b="b"/>
                            <a:pathLst>
                              <a:path w="167005" h="137160">
                                <a:moveTo>
                                  <a:pt x="167004" y="0"/>
                                </a:moveTo>
                                <a:lnTo>
                                  <a:pt x="0" y="0"/>
                                </a:lnTo>
                                <a:lnTo>
                                  <a:pt x="0" y="137159"/>
                                </a:lnTo>
                                <a:lnTo>
                                  <a:pt x="167004" y="137159"/>
                                </a:lnTo>
                                <a:lnTo>
                                  <a:pt x="167004" y="0"/>
                                </a:lnTo>
                                <a:close/>
                              </a:path>
                            </a:pathLst>
                          </a:custGeom>
                          <a:solidFill>
                            <a:srgbClr val="79909E"/>
                          </a:solidFill>
                        </wps:spPr>
                        <wps:bodyPr wrap="square" lIns="0" tIns="0" rIns="0" bIns="0" rtlCol="0">
                          <a:prstTxWarp prst="textNoShape">
                            <a:avLst/>
                          </a:prstTxWarp>
                          <a:noAutofit/>
                        </wps:bodyPr>
                      </wps:wsp>
                      <wps:wsp>
                        <wps:cNvPr id="196" name="Graphic 196"/>
                        <wps:cNvSpPr/>
                        <wps:spPr>
                          <a:xfrm>
                            <a:off x="171767" y="101218"/>
                            <a:ext cx="615950" cy="137160"/>
                          </a:xfrm>
                          <a:custGeom>
                            <a:avLst/>
                            <a:gdLst/>
                            <a:ahLst/>
                            <a:cxnLst/>
                            <a:rect l="l" t="t" r="r" b="b"/>
                            <a:pathLst>
                              <a:path w="615950" h="137160">
                                <a:moveTo>
                                  <a:pt x="615696" y="0"/>
                                </a:moveTo>
                                <a:lnTo>
                                  <a:pt x="0" y="0"/>
                                </a:lnTo>
                                <a:lnTo>
                                  <a:pt x="0" y="137159"/>
                                </a:lnTo>
                                <a:lnTo>
                                  <a:pt x="615696" y="137159"/>
                                </a:lnTo>
                                <a:lnTo>
                                  <a:pt x="615696" y="0"/>
                                </a:lnTo>
                                <a:close/>
                              </a:path>
                            </a:pathLst>
                          </a:custGeom>
                          <a:solidFill>
                            <a:srgbClr val="364249"/>
                          </a:solidFill>
                        </wps:spPr>
                        <wps:bodyPr wrap="square" lIns="0" tIns="0" rIns="0" bIns="0" rtlCol="0">
                          <a:prstTxWarp prst="textNoShape">
                            <a:avLst/>
                          </a:prstTxWarp>
                          <a:noAutofit/>
                        </wps:bodyPr>
                      </wps:wsp>
                      <wps:wsp>
                        <wps:cNvPr id="197" name="Graphic 197"/>
                        <wps:cNvSpPr/>
                        <wps:spPr>
                          <a:xfrm>
                            <a:off x="552767" y="576706"/>
                            <a:ext cx="271780" cy="204470"/>
                          </a:xfrm>
                          <a:custGeom>
                            <a:avLst/>
                            <a:gdLst/>
                            <a:ahLst/>
                            <a:cxnLst/>
                            <a:rect l="l" t="t" r="r" b="b"/>
                            <a:pathLst>
                              <a:path w="271780" h="204470">
                                <a:moveTo>
                                  <a:pt x="0" y="0"/>
                                </a:moveTo>
                                <a:lnTo>
                                  <a:pt x="0" y="204216"/>
                                </a:lnTo>
                              </a:path>
                              <a:path w="271780" h="204470">
                                <a:moveTo>
                                  <a:pt x="271272" y="0"/>
                                </a:moveTo>
                                <a:lnTo>
                                  <a:pt x="271272" y="204216"/>
                                </a:lnTo>
                              </a:path>
                            </a:pathLst>
                          </a:custGeom>
                          <a:ln w="9525">
                            <a:solidFill>
                              <a:srgbClr val="D9D9D9"/>
                            </a:solidFill>
                            <a:prstDash val="solid"/>
                          </a:ln>
                        </wps:spPr>
                        <wps:bodyPr wrap="square" lIns="0" tIns="0" rIns="0" bIns="0" rtlCol="0">
                          <a:prstTxWarp prst="textNoShape">
                            <a:avLst/>
                          </a:prstTxWarp>
                          <a:noAutofit/>
                        </wps:bodyPr>
                      </wps:wsp>
                      <wps:wsp>
                        <wps:cNvPr id="198" name="Graphic 198"/>
                        <wps:cNvSpPr/>
                        <wps:spPr>
                          <a:xfrm>
                            <a:off x="272351" y="442594"/>
                            <a:ext cx="567055" cy="475615"/>
                          </a:xfrm>
                          <a:custGeom>
                            <a:avLst/>
                            <a:gdLst/>
                            <a:ahLst/>
                            <a:cxnLst/>
                            <a:rect l="l" t="t" r="r" b="b"/>
                            <a:pathLst>
                              <a:path w="567055" h="475615">
                                <a:moveTo>
                                  <a:pt x="457200" y="338328"/>
                                </a:moveTo>
                                <a:lnTo>
                                  <a:pt x="134112" y="338328"/>
                                </a:lnTo>
                                <a:lnTo>
                                  <a:pt x="134112" y="475488"/>
                                </a:lnTo>
                                <a:lnTo>
                                  <a:pt x="457200" y="475488"/>
                                </a:lnTo>
                                <a:lnTo>
                                  <a:pt x="457200" y="338328"/>
                                </a:lnTo>
                                <a:close/>
                              </a:path>
                              <a:path w="567055" h="475615">
                                <a:moveTo>
                                  <a:pt x="566928" y="0"/>
                                </a:moveTo>
                                <a:lnTo>
                                  <a:pt x="0" y="0"/>
                                </a:lnTo>
                                <a:lnTo>
                                  <a:pt x="0" y="134112"/>
                                </a:lnTo>
                                <a:lnTo>
                                  <a:pt x="566928" y="134112"/>
                                </a:lnTo>
                                <a:lnTo>
                                  <a:pt x="566928" y="0"/>
                                </a:lnTo>
                                <a:close/>
                              </a:path>
                            </a:pathLst>
                          </a:custGeom>
                          <a:solidFill>
                            <a:srgbClr val="364249"/>
                          </a:solidFill>
                        </wps:spPr>
                        <wps:bodyPr wrap="square" lIns="0" tIns="0" rIns="0" bIns="0" rtlCol="0">
                          <a:prstTxWarp prst="textNoShape">
                            <a:avLst/>
                          </a:prstTxWarp>
                          <a:noAutofit/>
                        </wps:bodyPr>
                      </wps:wsp>
                      <wps:wsp>
                        <wps:cNvPr id="199" name="Graphic 199"/>
                        <wps:cNvSpPr/>
                        <wps:spPr>
                          <a:xfrm>
                            <a:off x="824039" y="918083"/>
                            <a:ext cx="274320" cy="204470"/>
                          </a:xfrm>
                          <a:custGeom>
                            <a:avLst/>
                            <a:gdLst/>
                            <a:ahLst/>
                            <a:cxnLst/>
                            <a:rect l="l" t="t" r="r" b="b"/>
                            <a:pathLst>
                              <a:path w="274320" h="204470">
                                <a:moveTo>
                                  <a:pt x="0" y="0"/>
                                </a:moveTo>
                                <a:lnTo>
                                  <a:pt x="0" y="204216"/>
                                </a:lnTo>
                              </a:path>
                              <a:path w="274320" h="204470">
                                <a:moveTo>
                                  <a:pt x="274319" y="0"/>
                                </a:moveTo>
                                <a:lnTo>
                                  <a:pt x="274319" y="204216"/>
                                </a:lnTo>
                              </a:path>
                            </a:pathLst>
                          </a:custGeom>
                          <a:ln w="9525">
                            <a:solidFill>
                              <a:srgbClr val="D9D9D9"/>
                            </a:solidFill>
                            <a:prstDash val="solid"/>
                          </a:ln>
                        </wps:spPr>
                        <wps:bodyPr wrap="square" lIns="0" tIns="0" rIns="0" bIns="0" rtlCol="0">
                          <a:prstTxWarp prst="textNoShape">
                            <a:avLst/>
                          </a:prstTxWarp>
                          <a:noAutofit/>
                        </wps:bodyPr>
                      </wps:wsp>
                      <wps:wsp>
                        <wps:cNvPr id="200" name="Graphic 200"/>
                        <wps:cNvSpPr/>
                        <wps:spPr>
                          <a:xfrm>
                            <a:off x="686879" y="1122299"/>
                            <a:ext cx="685800" cy="134620"/>
                          </a:xfrm>
                          <a:custGeom>
                            <a:avLst/>
                            <a:gdLst/>
                            <a:ahLst/>
                            <a:cxnLst/>
                            <a:rect l="l" t="t" r="r" b="b"/>
                            <a:pathLst>
                              <a:path w="685800" h="134620">
                                <a:moveTo>
                                  <a:pt x="685800" y="0"/>
                                </a:moveTo>
                                <a:lnTo>
                                  <a:pt x="0" y="0"/>
                                </a:lnTo>
                                <a:lnTo>
                                  <a:pt x="0" y="134112"/>
                                </a:lnTo>
                                <a:lnTo>
                                  <a:pt x="685800" y="134112"/>
                                </a:lnTo>
                                <a:lnTo>
                                  <a:pt x="685800" y="0"/>
                                </a:lnTo>
                                <a:close/>
                              </a:path>
                            </a:pathLst>
                          </a:custGeom>
                          <a:solidFill>
                            <a:srgbClr val="364249"/>
                          </a:solidFill>
                        </wps:spPr>
                        <wps:bodyPr wrap="square" lIns="0" tIns="0" rIns="0" bIns="0" rtlCol="0">
                          <a:prstTxWarp prst="textNoShape">
                            <a:avLst/>
                          </a:prstTxWarp>
                          <a:noAutofit/>
                        </wps:bodyPr>
                      </wps:wsp>
                      <wps:wsp>
                        <wps:cNvPr id="201" name="Graphic 201"/>
                        <wps:cNvSpPr/>
                        <wps:spPr>
                          <a:xfrm>
                            <a:off x="1372679" y="1936114"/>
                            <a:ext cx="546100" cy="204470"/>
                          </a:xfrm>
                          <a:custGeom>
                            <a:avLst/>
                            <a:gdLst/>
                            <a:ahLst/>
                            <a:cxnLst/>
                            <a:rect l="l" t="t" r="r" b="b"/>
                            <a:pathLst>
                              <a:path w="546100" h="204470">
                                <a:moveTo>
                                  <a:pt x="0" y="0"/>
                                </a:moveTo>
                                <a:lnTo>
                                  <a:pt x="0" y="204215"/>
                                </a:lnTo>
                              </a:path>
                              <a:path w="546100" h="204470">
                                <a:moveTo>
                                  <a:pt x="271272" y="0"/>
                                </a:moveTo>
                                <a:lnTo>
                                  <a:pt x="271272" y="204215"/>
                                </a:lnTo>
                              </a:path>
                              <a:path w="546100" h="204470">
                                <a:moveTo>
                                  <a:pt x="545591" y="0"/>
                                </a:moveTo>
                                <a:lnTo>
                                  <a:pt x="545591" y="204215"/>
                                </a:lnTo>
                              </a:path>
                            </a:pathLst>
                          </a:custGeom>
                          <a:ln w="9525">
                            <a:solidFill>
                              <a:srgbClr val="D9D9D9"/>
                            </a:solidFill>
                            <a:prstDash val="solid"/>
                          </a:ln>
                        </wps:spPr>
                        <wps:bodyPr wrap="square" lIns="0" tIns="0" rIns="0" bIns="0" rtlCol="0">
                          <a:prstTxWarp prst="textNoShape">
                            <a:avLst/>
                          </a:prstTxWarp>
                          <a:noAutofit/>
                        </wps:bodyPr>
                      </wps:wsp>
                      <wps:wsp>
                        <wps:cNvPr id="202" name="Graphic 202"/>
                        <wps:cNvSpPr/>
                        <wps:spPr>
                          <a:xfrm>
                            <a:off x="1177607" y="1798954"/>
                            <a:ext cx="780415" cy="137160"/>
                          </a:xfrm>
                          <a:custGeom>
                            <a:avLst/>
                            <a:gdLst/>
                            <a:ahLst/>
                            <a:cxnLst/>
                            <a:rect l="l" t="t" r="r" b="b"/>
                            <a:pathLst>
                              <a:path w="780415" h="137160">
                                <a:moveTo>
                                  <a:pt x="780288" y="0"/>
                                </a:moveTo>
                                <a:lnTo>
                                  <a:pt x="0" y="0"/>
                                </a:lnTo>
                                <a:lnTo>
                                  <a:pt x="0" y="137160"/>
                                </a:lnTo>
                                <a:lnTo>
                                  <a:pt x="780288" y="137160"/>
                                </a:lnTo>
                                <a:lnTo>
                                  <a:pt x="780288" y="0"/>
                                </a:lnTo>
                                <a:close/>
                              </a:path>
                            </a:pathLst>
                          </a:custGeom>
                          <a:solidFill>
                            <a:srgbClr val="364249"/>
                          </a:solidFill>
                        </wps:spPr>
                        <wps:bodyPr wrap="square" lIns="0" tIns="0" rIns="0" bIns="0" rtlCol="0">
                          <a:prstTxWarp prst="textNoShape">
                            <a:avLst/>
                          </a:prstTxWarp>
                          <a:noAutofit/>
                        </wps:bodyPr>
                      </wps:wsp>
                      <wps:wsp>
                        <wps:cNvPr id="203" name="Graphic 203"/>
                        <wps:cNvSpPr/>
                        <wps:spPr>
                          <a:xfrm>
                            <a:off x="787463" y="101218"/>
                            <a:ext cx="1560830" cy="1835150"/>
                          </a:xfrm>
                          <a:custGeom>
                            <a:avLst/>
                            <a:gdLst/>
                            <a:ahLst/>
                            <a:cxnLst/>
                            <a:rect l="l" t="t" r="r" b="b"/>
                            <a:pathLst>
                              <a:path w="1560830" h="1835150">
                                <a:moveTo>
                                  <a:pt x="85344" y="341376"/>
                                </a:moveTo>
                                <a:lnTo>
                                  <a:pt x="51816" y="341376"/>
                                </a:lnTo>
                                <a:lnTo>
                                  <a:pt x="51816" y="475488"/>
                                </a:lnTo>
                                <a:lnTo>
                                  <a:pt x="85344" y="475488"/>
                                </a:lnTo>
                                <a:lnTo>
                                  <a:pt x="85344" y="341376"/>
                                </a:lnTo>
                                <a:close/>
                              </a:path>
                              <a:path w="1560830" h="1835150">
                                <a:moveTo>
                                  <a:pt x="216408" y="0"/>
                                </a:moveTo>
                                <a:lnTo>
                                  <a:pt x="0" y="0"/>
                                </a:lnTo>
                                <a:lnTo>
                                  <a:pt x="0" y="137160"/>
                                </a:lnTo>
                                <a:lnTo>
                                  <a:pt x="216408" y="137160"/>
                                </a:lnTo>
                                <a:lnTo>
                                  <a:pt x="216408" y="0"/>
                                </a:lnTo>
                                <a:close/>
                              </a:path>
                              <a:path w="1560830" h="1835150">
                                <a:moveTo>
                                  <a:pt x="755904" y="1021080"/>
                                </a:moveTo>
                                <a:lnTo>
                                  <a:pt x="585216" y="1021080"/>
                                </a:lnTo>
                                <a:lnTo>
                                  <a:pt x="585216" y="1155192"/>
                                </a:lnTo>
                                <a:lnTo>
                                  <a:pt x="755904" y="1155192"/>
                                </a:lnTo>
                                <a:lnTo>
                                  <a:pt x="755904" y="1021080"/>
                                </a:lnTo>
                                <a:close/>
                              </a:path>
                              <a:path w="1560830" h="1835150">
                                <a:moveTo>
                                  <a:pt x="1560576" y="1697736"/>
                                </a:moveTo>
                                <a:lnTo>
                                  <a:pt x="1170432" y="1697736"/>
                                </a:lnTo>
                                <a:lnTo>
                                  <a:pt x="1170432" y="1834896"/>
                                </a:lnTo>
                                <a:lnTo>
                                  <a:pt x="1560576" y="1834896"/>
                                </a:lnTo>
                                <a:lnTo>
                                  <a:pt x="1560576" y="1697736"/>
                                </a:lnTo>
                                <a:close/>
                              </a:path>
                            </a:pathLst>
                          </a:custGeom>
                          <a:solidFill>
                            <a:srgbClr val="D2D3D6"/>
                          </a:solidFill>
                        </wps:spPr>
                        <wps:bodyPr wrap="square" lIns="0" tIns="0" rIns="0" bIns="0" rtlCol="0">
                          <a:prstTxWarp prst="textNoShape">
                            <a:avLst/>
                          </a:prstTxWarp>
                          <a:noAutofit/>
                        </wps:bodyPr>
                      </wps:wsp>
                      <wps:wsp>
                        <wps:cNvPr id="204" name="Graphic 204"/>
                        <wps:cNvSpPr/>
                        <wps:spPr>
                          <a:xfrm>
                            <a:off x="1098359" y="0"/>
                            <a:ext cx="546100" cy="442595"/>
                          </a:xfrm>
                          <a:custGeom>
                            <a:avLst/>
                            <a:gdLst/>
                            <a:ahLst/>
                            <a:cxnLst/>
                            <a:rect l="l" t="t" r="r" b="b"/>
                            <a:pathLst>
                              <a:path w="546100" h="442595">
                                <a:moveTo>
                                  <a:pt x="0" y="238378"/>
                                </a:moveTo>
                                <a:lnTo>
                                  <a:pt x="0" y="442595"/>
                                </a:lnTo>
                              </a:path>
                              <a:path w="546100" h="442595">
                                <a:moveTo>
                                  <a:pt x="0" y="0"/>
                                </a:moveTo>
                                <a:lnTo>
                                  <a:pt x="0" y="101219"/>
                                </a:lnTo>
                              </a:path>
                              <a:path w="546100" h="442595">
                                <a:moveTo>
                                  <a:pt x="274320" y="238378"/>
                                </a:moveTo>
                                <a:lnTo>
                                  <a:pt x="274320" y="442595"/>
                                </a:lnTo>
                              </a:path>
                              <a:path w="546100" h="442595">
                                <a:moveTo>
                                  <a:pt x="274320" y="0"/>
                                </a:moveTo>
                                <a:lnTo>
                                  <a:pt x="274320" y="101219"/>
                                </a:lnTo>
                              </a:path>
                              <a:path w="546100" h="442595">
                                <a:moveTo>
                                  <a:pt x="545592" y="238378"/>
                                </a:moveTo>
                                <a:lnTo>
                                  <a:pt x="545592" y="442595"/>
                                </a:lnTo>
                              </a:path>
                              <a:path w="546100" h="442595">
                                <a:moveTo>
                                  <a:pt x="545592" y="0"/>
                                </a:moveTo>
                                <a:lnTo>
                                  <a:pt x="545592" y="101219"/>
                                </a:lnTo>
                              </a:path>
                            </a:pathLst>
                          </a:custGeom>
                          <a:ln w="9525">
                            <a:solidFill>
                              <a:srgbClr val="D9D9D9"/>
                            </a:solidFill>
                            <a:prstDash val="solid"/>
                          </a:ln>
                        </wps:spPr>
                        <wps:bodyPr wrap="square" lIns="0" tIns="0" rIns="0" bIns="0" rtlCol="0">
                          <a:prstTxWarp prst="textNoShape">
                            <a:avLst/>
                          </a:prstTxWarp>
                          <a:noAutofit/>
                        </wps:bodyPr>
                      </wps:wsp>
                      <wps:wsp>
                        <wps:cNvPr id="205" name="Graphic 205"/>
                        <wps:cNvSpPr/>
                        <wps:spPr>
                          <a:xfrm>
                            <a:off x="1003871" y="101218"/>
                            <a:ext cx="792480" cy="137160"/>
                          </a:xfrm>
                          <a:custGeom>
                            <a:avLst/>
                            <a:gdLst/>
                            <a:ahLst/>
                            <a:cxnLst/>
                            <a:rect l="l" t="t" r="r" b="b"/>
                            <a:pathLst>
                              <a:path w="792480" h="137160">
                                <a:moveTo>
                                  <a:pt x="792480" y="0"/>
                                </a:moveTo>
                                <a:lnTo>
                                  <a:pt x="0" y="0"/>
                                </a:lnTo>
                                <a:lnTo>
                                  <a:pt x="0" y="137159"/>
                                </a:lnTo>
                                <a:lnTo>
                                  <a:pt x="792480" y="137159"/>
                                </a:lnTo>
                                <a:lnTo>
                                  <a:pt x="792480" y="0"/>
                                </a:lnTo>
                                <a:close/>
                              </a:path>
                            </a:pathLst>
                          </a:custGeom>
                          <a:solidFill>
                            <a:srgbClr val="78B800"/>
                          </a:solidFill>
                        </wps:spPr>
                        <wps:bodyPr wrap="square" lIns="0" tIns="0" rIns="0" bIns="0" rtlCol="0">
                          <a:prstTxWarp prst="textNoShape">
                            <a:avLst/>
                          </a:prstTxWarp>
                          <a:noAutofit/>
                        </wps:bodyPr>
                      </wps:wsp>
                      <wps:wsp>
                        <wps:cNvPr id="206" name="Graphic 206"/>
                        <wps:cNvSpPr/>
                        <wps:spPr>
                          <a:xfrm>
                            <a:off x="1098359" y="576706"/>
                            <a:ext cx="546100" cy="204470"/>
                          </a:xfrm>
                          <a:custGeom>
                            <a:avLst/>
                            <a:gdLst/>
                            <a:ahLst/>
                            <a:cxnLst/>
                            <a:rect l="l" t="t" r="r" b="b"/>
                            <a:pathLst>
                              <a:path w="546100" h="204470">
                                <a:moveTo>
                                  <a:pt x="0" y="0"/>
                                </a:moveTo>
                                <a:lnTo>
                                  <a:pt x="0" y="204216"/>
                                </a:lnTo>
                              </a:path>
                              <a:path w="546100" h="204470">
                                <a:moveTo>
                                  <a:pt x="274320" y="0"/>
                                </a:moveTo>
                                <a:lnTo>
                                  <a:pt x="274320" y="204216"/>
                                </a:lnTo>
                              </a:path>
                              <a:path w="546100" h="204470">
                                <a:moveTo>
                                  <a:pt x="545592" y="0"/>
                                </a:moveTo>
                                <a:lnTo>
                                  <a:pt x="545592" y="204216"/>
                                </a:lnTo>
                              </a:path>
                            </a:pathLst>
                          </a:custGeom>
                          <a:ln w="9525">
                            <a:solidFill>
                              <a:srgbClr val="D9D9D9"/>
                            </a:solidFill>
                            <a:prstDash val="solid"/>
                          </a:ln>
                        </wps:spPr>
                        <wps:bodyPr wrap="square" lIns="0" tIns="0" rIns="0" bIns="0" rtlCol="0">
                          <a:prstTxWarp prst="textNoShape">
                            <a:avLst/>
                          </a:prstTxWarp>
                          <a:noAutofit/>
                        </wps:bodyPr>
                      </wps:wsp>
                      <wps:wsp>
                        <wps:cNvPr id="207" name="Graphic 207"/>
                        <wps:cNvSpPr/>
                        <wps:spPr>
                          <a:xfrm>
                            <a:off x="729551" y="442594"/>
                            <a:ext cx="942340" cy="475615"/>
                          </a:xfrm>
                          <a:custGeom>
                            <a:avLst/>
                            <a:gdLst/>
                            <a:ahLst/>
                            <a:cxnLst/>
                            <a:rect l="l" t="t" r="r" b="b"/>
                            <a:pathLst>
                              <a:path w="942340" h="475615">
                                <a:moveTo>
                                  <a:pt x="481584" y="338328"/>
                                </a:moveTo>
                                <a:lnTo>
                                  <a:pt x="0" y="338328"/>
                                </a:lnTo>
                                <a:lnTo>
                                  <a:pt x="0" y="475488"/>
                                </a:lnTo>
                                <a:lnTo>
                                  <a:pt x="481584" y="475488"/>
                                </a:lnTo>
                                <a:lnTo>
                                  <a:pt x="481584" y="338328"/>
                                </a:lnTo>
                                <a:close/>
                              </a:path>
                              <a:path w="942340" h="475615">
                                <a:moveTo>
                                  <a:pt x="941832" y="0"/>
                                </a:moveTo>
                                <a:lnTo>
                                  <a:pt x="143256" y="0"/>
                                </a:lnTo>
                                <a:lnTo>
                                  <a:pt x="143256" y="134112"/>
                                </a:lnTo>
                                <a:lnTo>
                                  <a:pt x="941832" y="134112"/>
                                </a:lnTo>
                                <a:lnTo>
                                  <a:pt x="941832" y="0"/>
                                </a:lnTo>
                                <a:close/>
                              </a:path>
                            </a:pathLst>
                          </a:custGeom>
                          <a:solidFill>
                            <a:srgbClr val="78B800"/>
                          </a:solidFill>
                        </wps:spPr>
                        <wps:bodyPr wrap="square" lIns="0" tIns="0" rIns="0" bIns="0" rtlCol="0">
                          <a:prstTxWarp prst="textNoShape">
                            <a:avLst/>
                          </a:prstTxWarp>
                          <a:noAutofit/>
                        </wps:bodyPr>
                      </wps:wsp>
                      <wps:wsp>
                        <wps:cNvPr id="208" name="Graphic 208"/>
                        <wps:cNvSpPr/>
                        <wps:spPr>
                          <a:xfrm>
                            <a:off x="1643951" y="918083"/>
                            <a:ext cx="274320" cy="204470"/>
                          </a:xfrm>
                          <a:custGeom>
                            <a:avLst/>
                            <a:gdLst/>
                            <a:ahLst/>
                            <a:cxnLst/>
                            <a:rect l="l" t="t" r="r" b="b"/>
                            <a:pathLst>
                              <a:path w="274320" h="204470">
                                <a:moveTo>
                                  <a:pt x="0" y="0"/>
                                </a:moveTo>
                                <a:lnTo>
                                  <a:pt x="0" y="204216"/>
                                </a:lnTo>
                              </a:path>
                              <a:path w="274320" h="204470">
                                <a:moveTo>
                                  <a:pt x="274319" y="0"/>
                                </a:moveTo>
                                <a:lnTo>
                                  <a:pt x="274319" y="204216"/>
                                </a:lnTo>
                              </a:path>
                            </a:pathLst>
                          </a:custGeom>
                          <a:ln w="9525">
                            <a:solidFill>
                              <a:srgbClr val="D9D9D9"/>
                            </a:solidFill>
                            <a:prstDash val="solid"/>
                          </a:ln>
                        </wps:spPr>
                        <wps:bodyPr wrap="square" lIns="0" tIns="0" rIns="0" bIns="0" rtlCol="0">
                          <a:prstTxWarp prst="textNoShape">
                            <a:avLst/>
                          </a:prstTxWarp>
                          <a:noAutofit/>
                        </wps:bodyPr>
                      </wps:wsp>
                      <wps:wsp>
                        <wps:cNvPr id="209" name="Graphic 209"/>
                        <wps:cNvSpPr/>
                        <wps:spPr>
                          <a:xfrm>
                            <a:off x="1543367" y="1122299"/>
                            <a:ext cx="512445" cy="134620"/>
                          </a:xfrm>
                          <a:custGeom>
                            <a:avLst/>
                            <a:gdLst/>
                            <a:ahLst/>
                            <a:cxnLst/>
                            <a:rect l="l" t="t" r="r" b="b"/>
                            <a:pathLst>
                              <a:path w="512445" h="134620">
                                <a:moveTo>
                                  <a:pt x="512063" y="0"/>
                                </a:moveTo>
                                <a:lnTo>
                                  <a:pt x="0" y="0"/>
                                </a:lnTo>
                                <a:lnTo>
                                  <a:pt x="0" y="134112"/>
                                </a:lnTo>
                                <a:lnTo>
                                  <a:pt x="512063" y="134112"/>
                                </a:lnTo>
                                <a:lnTo>
                                  <a:pt x="512063" y="0"/>
                                </a:lnTo>
                                <a:close/>
                              </a:path>
                            </a:pathLst>
                          </a:custGeom>
                          <a:solidFill>
                            <a:srgbClr val="78B800"/>
                          </a:solidFill>
                        </wps:spPr>
                        <wps:bodyPr wrap="square" lIns="0" tIns="0" rIns="0" bIns="0" rtlCol="0">
                          <a:prstTxWarp prst="textNoShape">
                            <a:avLst/>
                          </a:prstTxWarp>
                          <a:noAutofit/>
                        </wps:bodyPr>
                      </wps:wsp>
                      <wps:wsp>
                        <wps:cNvPr id="210" name="Graphic 210"/>
                        <wps:cNvSpPr/>
                        <wps:spPr>
                          <a:xfrm>
                            <a:off x="1918271" y="0"/>
                            <a:ext cx="819785" cy="2378075"/>
                          </a:xfrm>
                          <a:custGeom>
                            <a:avLst/>
                            <a:gdLst/>
                            <a:ahLst/>
                            <a:cxnLst/>
                            <a:rect l="l" t="t" r="r" b="b"/>
                            <a:pathLst>
                              <a:path w="819785" h="2378075">
                                <a:moveTo>
                                  <a:pt x="0" y="238378"/>
                                </a:moveTo>
                                <a:lnTo>
                                  <a:pt x="0" y="442595"/>
                                </a:lnTo>
                              </a:path>
                              <a:path w="819785" h="2378075">
                                <a:moveTo>
                                  <a:pt x="0" y="0"/>
                                </a:moveTo>
                                <a:lnTo>
                                  <a:pt x="0" y="101219"/>
                                </a:lnTo>
                              </a:path>
                              <a:path w="819785" h="2378075">
                                <a:moveTo>
                                  <a:pt x="274320" y="238378"/>
                                </a:moveTo>
                                <a:lnTo>
                                  <a:pt x="274320" y="442595"/>
                                </a:lnTo>
                              </a:path>
                              <a:path w="819785" h="2378075">
                                <a:moveTo>
                                  <a:pt x="274320" y="0"/>
                                </a:moveTo>
                                <a:lnTo>
                                  <a:pt x="274320" y="101219"/>
                                </a:lnTo>
                              </a:path>
                              <a:path w="819785" h="2378075">
                                <a:moveTo>
                                  <a:pt x="545592" y="238378"/>
                                </a:moveTo>
                                <a:lnTo>
                                  <a:pt x="545592" y="442595"/>
                                </a:lnTo>
                              </a:path>
                              <a:path w="819785" h="2378075">
                                <a:moveTo>
                                  <a:pt x="545592" y="0"/>
                                </a:moveTo>
                                <a:lnTo>
                                  <a:pt x="545592" y="101219"/>
                                </a:lnTo>
                              </a:path>
                              <a:path w="819785" h="2378075">
                                <a:moveTo>
                                  <a:pt x="819785" y="0"/>
                                </a:moveTo>
                                <a:lnTo>
                                  <a:pt x="819785" y="2377567"/>
                                </a:lnTo>
                              </a:path>
                            </a:pathLst>
                          </a:custGeom>
                          <a:ln w="9525">
                            <a:solidFill>
                              <a:srgbClr val="D9D9D9"/>
                            </a:solidFill>
                            <a:prstDash val="solid"/>
                          </a:ln>
                        </wps:spPr>
                        <wps:bodyPr wrap="square" lIns="0" tIns="0" rIns="0" bIns="0" rtlCol="0">
                          <a:prstTxWarp prst="textNoShape">
                            <a:avLst/>
                          </a:prstTxWarp>
                          <a:noAutofit/>
                        </wps:bodyPr>
                      </wps:wsp>
                      <wps:wsp>
                        <wps:cNvPr id="211" name="Graphic 211"/>
                        <wps:cNvSpPr/>
                        <wps:spPr>
                          <a:xfrm>
                            <a:off x="1796351" y="101218"/>
                            <a:ext cx="942340" cy="137160"/>
                          </a:xfrm>
                          <a:custGeom>
                            <a:avLst/>
                            <a:gdLst/>
                            <a:ahLst/>
                            <a:cxnLst/>
                            <a:rect l="l" t="t" r="r" b="b"/>
                            <a:pathLst>
                              <a:path w="942340" h="137160">
                                <a:moveTo>
                                  <a:pt x="941831" y="0"/>
                                </a:moveTo>
                                <a:lnTo>
                                  <a:pt x="0" y="0"/>
                                </a:lnTo>
                                <a:lnTo>
                                  <a:pt x="0" y="137159"/>
                                </a:lnTo>
                                <a:lnTo>
                                  <a:pt x="941831" y="137159"/>
                                </a:lnTo>
                                <a:lnTo>
                                  <a:pt x="941831" y="0"/>
                                </a:lnTo>
                                <a:close/>
                              </a:path>
                            </a:pathLst>
                          </a:custGeom>
                          <a:solidFill>
                            <a:srgbClr val="D1E2AF"/>
                          </a:solidFill>
                        </wps:spPr>
                        <wps:bodyPr wrap="square" lIns="0" tIns="0" rIns="0" bIns="0" rtlCol="0">
                          <a:prstTxWarp prst="textNoShape">
                            <a:avLst/>
                          </a:prstTxWarp>
                          <a:noAutofit/>
                        </wps:bodyPr>
                      </wps:wsp>
                      <wps:wsp>
                        <wps:cNvPr id="212" name="Graphic 212"/>
                        <wps:cNvSpPr/>
                        <wps:spPr>
                          <a:xfrm>
                            <a:off x="1918271" y="576706"/>
                            <a:ext cx="546100" cy="204470"/>
                          </a:xfrm>
                          <a:custGeom>
                            <a:avLst/>
                            <a:gdLst/>
                            <a:ahLst/>
                            <a:cxnLst/>
                            <a:rect l="l" t="t" r="r" b="b"/>
                            <a:pathLst>
                              <a:path w="546100" h="204470">
                                <a:moveTo>
                                  <a:pt x="0" y="0"/>
                                </a:moveTo>
                                <a:lnTo>
                                  <a:pt x="0" y="204216"/>
                                </a:lnTo>
                              </a:path>
                              <a:path w="546100" h="204470">
                                <a:moveTo>
                                  <a:pt x="274320" y="0"/>
                                </a:moveTo>
                                <a:lnTo>
                                  <a:pt x="274320" y="204216"/>
                                </a:lnTo>
                              </a:path>
                              <a:path w="546100" h="204470">
                                <a:moveTo>
                                  <a:pt x="545592" y="0"/>
                                </a:moveTo>
                                <a:lnTo>
                                  <a:pt x="545592" y="204216"/>
                                </a:lnTo>
                              </a:path>
                            </a:pathLst>
                          </a:custGeom>
                          <a:ln w="9525">
                            <a:solidFill>
                              <a:srgbClr val="D9D9D9"/>
                            </a:solidFill>
                            <a:prstDash val="solid"/>
                          </a:ln>
                        </wps:spPr>
                        <wps:bodyPr wrap="square" lIns="0" tIns="0" rIns="0" bIns="0" rtlCol="0">
                          <a:prstTxWarp prst="textNoShape">
                            <a:avLst/>
                          </a:prstTxWarp>
                          <a:noAutofit/>
                        </wps:bodyPr>
                      </wps:wsp>
                      <wps:wsp>
                        <wps:cNvPr id="213" name="Graphic 213"/>
                        <wps:cNvSpPr/>
                        <wps:spPr>
                          <a:xfrm>
                            <a:off x="1671383" y="442594"/>
                            <a:ext cx="1066800" cy="134620"/>
                          </a:xfrm>
                          <a:custGeom>
                            <a:avLst/>
                            <a:gdLst/>
                            <a:ahLst/>
                            <a:cxnLst/>
                            <a:rect l="l" t="t" r="r" b="b"/>
                            <a:pathLst>
                              <a:path w="1066800" h="134620">
                                <a:moveTo>
                                  <a:pt x="1066800" y="0"/>
                                </a:moveTo>
                                <a:lnTo>
                                  <a:pt x="0" y="0"/>
                                </a:lnTo>
                                <a:lnTo>
                                  <a:pt x="0" y="134111"/>
                                </a:lnTo>
                                <a:lnTo>
                                  <a:pt x="1066800" y="134111"/>
                                </a:lnTo>
                                <a:lnTo>
                                  <a:pt x="1066800" y="0"/>
                                </a:lnTo>
                                <a:close/>
                              </a:path>
                            </a:pathLst>
                          </a:custGeom>
                          <a:solidFill>
                            <a:srgbClr val="D1E2AF"/>
                          </a:solidFill>
                        </wps:spPr>
                        <wps:bodyPr wrap="square" lIns="0" tIns="0" rIns="0" bIns="0" rtlCol="0">
                          <a:prstTxWarp prst="textNoShape">
                            <a:avLst/>
                          </a:prstTxWarp>
                          <a:noAutofit/>
                        </wps:bodyPr>
                      </wps:wsp>
                      <wps:wsp>
                        <wps:cNvPr id="214" name="Graphic 214"/>
                        <wps:cNvSpPr/>
                        <wps:spPr>
                          <a:xfrm>
                            <a:off x="2192591" y="918083"/>
                            <a:ext cx="271780" cy="204470"/>
                          </a:xfrm>
                          <a:custGeom>
                            <a:avLst/>
                            <a:gdLst/>
                            <a:ahLst/>
                            <a:cxnLst/>
                            <a:rect l="l" t="t" r="r" b="b"/>
                            <a:pathLst>
                              <a:path w="271780" h="204470">
                                <a:moveTo>
                                  <a:pt x="0" y="0"/>
                                </a:moveTo>
                                <a:lnTo>
                                  <a:pt x="0" y="204216"/>
                                </a:lnTo>
                              </a:path>
                              <a:path w="271780" h="204470">
                                <a:moveTo>
                                  <a:pt x="271272" y="0"/>
                                </a:moveTo>
                                <a:lnTo>
                                  <a:pt x="271272" y="204216"/>
                                </a:lnTo>
                              </a:path>
                            </a:pathLst>
                          </a:custGeom>
                          <a:ln w="9525">
                            <a:solidFill>
                              <a:srgbClr val="D9D9D9"/>
                            </a:solidFill>
                            <a:prstDash val="solid"/>
                          </a:ln>
                        </wps:spPr>
                        <wps:bodyPr wrap="square" lIns="0" tIns="0" rIns="0" bIns="0" rtlCol="0">
                          <a:prstTxWarp prst="textNoShape">
                            <a:avLst/>
                          </a:prstTxWarp>
                          <a:noAutofit/>
                        </wps:bodyPr>
                      </wps:wsp>
                      <wps:wsp>
                        <wps:cNvPr id="215" name="Graphic 215"/>
                        <wps:cNvSpPr/>
                        <wps:spPr>
                          <a:xfrm>
                            <a:off x="1211135" y="780922"/>
                            <a:ext cx="1527175" cy="817244"/>
                          </a:xfrm>
                          <a:custGeom>
                            <a:avLst/>
                            <a:gdLst/>
                            <a:ahLst/>
                            <a:cxnLst/>
                            <a:rect l="l" t="t" r="r" b="b"/>
                            <a:pathLst>
                              <a:path w="1527175" h="817244">
                                <a:moveTo>
                                  <a:pt x="1527048" y="679704"/>
                                </a:moveTo>
                                <a:lnTo>
                                  <a:pt x="1344168" y="679704"/>
                                </a:lnTo>
                                <a:lnTo>
                                  <a:pt x="1344168" y="816864"/>
                                </a:lnTo>
                                <a:lnTo>
                                  <a:pt x="1527048" y="816864"/>
                                </a:lnTo>
                                <a:lnTo>
                                  <a:pt x="1527048" y="679704"/>
                                </a:lnTo>
                                <a:close/>
                              </a:path>
                              <a:path w="1527175" h="817244">
                                <a:moveTo>
                                  <a:pt x="1527048" y="341376"/>
                                </a:moveTo>
                                <a:lnTo>
                                  <a:pt x="844296" y="341376"/>
                                </a:lnTo>
                                <a:lnTo>
                                  <a:pt x="844296" y="475488"/>
                                </a:lnTo>
                                <a:lnTo>
                                  <a:pt x="1527048" y="475488"/>
                                </a:lnTo>
                                <a:lnTo>
                                  <a:pt x="1527048" y="341376"/>
                                </a:lnTo>
                                <a:close/>
                              </a:path>
                              <a:path w="1527175" h="817244">
                                <a:moveTo>
                                  <a:pt x="1527048" y="0"/>
                                </a:moveTo>
                                <a:lnTo>
                                  <a:pt x="0" y="0"/>
                                </a:lnTo>
                                <a:lnTo>
                                  <a:pt x="0" y="137160"/>
                                </a:lnTo>
                                <a:lnTo>
                                  <a:pt x="1527048" y="137160"/>
                                </a:lnTo>
                                <a:lnTo>
                                  <a:pt x="1527048" y="0"/>
                                </a:lnTo>
                                <a:close/>
                              </a:path>
                            </a:pathLst>
                          </a:custGeom>
                          <a:solidFill>
                            <a:srgbClr val="D1E2AF"/>
                          </a:solidFill>
                        </wps:spPr>
                        <wps:bodyPr wrap="square" lIns="0" tIns="0" rIns="0" bIns="0" rtlCol="0">
                          <a:prstTxWarp prst="textNoShape">
                            <a:avLst/>
                          </a:prstTxWarp>
                          <a:noAutofit/>
                        </wps:bodyPr>
                      </wps:wsp>
                      <wps:wsp>
                        <wps:cNvPr id="216" name="Graphic 216"/>
                        <wps:cNvSpPr/>
                        <wps:spPr>
                          <a:xfrm>
                            <a:off x="2463863" y="1936114"/>
                            <a:ext cx="1270" cy="204470"/>
                          </a:xfrm>
                          <a:custGeom>
                            <a:avLst/>
                            <a:gdLst/>
                            <a:ahLst/>
                            <a:cxnLst/>
                            <a:rect l="l" t="t" r="r" b="b"/>
                            <a:pathLst>
                              <a:path h="204470">
                                <a:moveTo>
                                  <a:pt x="0" y="0"/>
                                </a:moveTo>
                                <a:lnTo>
                                  <a:pt x="0" y="204215"/>
                                </a:lnTo>
                              </a:path>
                            </a:pathLst>
                          </a:custGeom>
                          <a:ln w="9525">
                            <a:solidFill>
                              <a:srgbClr val="D9D9D9"/>
                            </a:solidFill>
                            <a:prstDash val="solid"/>
                          </a:ln>
                        </wps:spPr>
                        <wps:bodyPr wrap="square" lIns="0" tIns="0" rIns="0" bIns="0" rtlCol="0">
                          <a:prstTxWarp prst="textNoShape">
                            <a:avLst/>
                          </a:prstTxWarp>
                          <a:noAutofit/>
                        </wps:bodyPr>
                      </wps:wsp>
                      <wps:wsp>
                        <wps:cNvPr id="217" name="Graphic 217"/>
                        <wps:cNvSpPr/>
                        <wps:spPr>
                          <a:xfrm>
                            <a:off x="2348039" y="1798954"/>
                            <a:ext cx="390525" cy="137160"/>
                          </a:xfrm>
                          <a:custGeom>
                            <a:avLst/>
                            <a:gdLst/>
                            <a:ahLst/>
                            <a:cxnLst/>
                            <a:rect l="l" t="t" r="r" b="b"/>
                            <a:pathLst>
                              <a:path w="390525" h="137160">
                                <a:moveTo>
                                  <a:pt x="390143" y="0"/>
                                </a:moveTo>
                                <a:lnTo>
                                  <a:pt x="0" y="0"/>
                                </a:lnTo>
                                <a:lnTo>
                                  <a:pt x="0" y="137160"/>
                                </a:lnTo>
                                <a:lnTo>
                                  <a:pt x="390143" y="137160"/>
                                </a:lnTo>
                                <a:lnTo>
                                  <a:pt x="390143" y="0"/>
                                </a:lnTo>
                                <a:close/>
                              </a:path>
                            </a:pathLst>
                          </a:custGeom>
                          <a:solidFill>
                            <a:srgbClr val="D1E2AF"/>
                          </a:solidFill>
                        </wps:spPr>
                        <wps:bodyPr wrap="square" lIns="0" tIns="0" rIns="0" bIns="0" rtlCol="0">
                          <a:prstTxWarp prst="textNoShape">
                            <a:avLst/>
                          </a:prstTxWarp>
                          <a:noAutofit/>
                        </wps:bodyPr>
                      </wps:wsp>
                      <wps:wsp>
                        <wps:cNvPr id="218" name="Graphic 218"/>
                        <wps:cNvSpPr/>
                        <wps:spPr>
                          <a:xfrm>
                            <a:off x="552767" y="2274442"/>
                            <a:ext cx="1911350" cy="103505"/>
                          </a:xfrm>
                          <a:custGeom>
                            <a:avLst/>
                            <a:gdLst/>
                            <a:ahLst/>
                            <a:cxnLst/>
                            <a:rect l="l" t="t" r="r" b="b"/>
                            <a:pathLst>
                              <a:path w="1911350" h="103505">
                                <a:moveTo>
                                  <a:pt x="0" y="0"/>
                                </a:moveTo>
                                <a:lnTo>
                                  <a:pt x="0" y="103124"/>
                                </a:lnTo>
                              </a:path>
                              <a:path w="1911350" h="103505">
                                <a:moveTo>
                                  <a:pt x="271272" y="0"/>
                                </a:moveTo>
                                <a:lnTo>
                                  <a:pt x="271272" y="103124"/>
                                </a:lnTo>
                              </a:path>
                              <a:path w="1911350" h="103505">
                                <a:moveTo>
                                  <a:pt x="545591" y="0"/>
                                </a:moveTo>
                                <a:lnTo>
                                  <a:pt x="545591" y="103124"/>
                                </a:lnTo>
                              </a:path>
                              <a:path w="1911350" h="103505">
                                <a:moveTo>
                                  <a:pt x="819912" y="0"/>
                                </a:moveTo>
                                <a:lnTo>
                                  <a:pt x="819912" y="103124"/>
                                </a:lnTo>
                              </a:path>
                              <a:path w="1911350" h="103505">
                                <a:moveTo>
                                  <a:pt x="1091184" y="0"/>
                                </a:moveTo>
                                <a:lnTo>
                                  <a:pt x="1091184" y="103124"/>
                                </a:lnTo>
                              </a:path>
                              <a:path w="1911350" h="103505">
                                <a:moveTo>
                                  <a:pt x="1365503" y="0"/>
                                </a:moveTo>
                                <a:lnTo>
                                  <a:pt x="1365503" y="103124"/>
                                </a:lnTo>
                              </a:path>
                              <a:path w="1911350" h="103505">
                                <a:moveTo>
                                  <a:pt x="1639824" y="0"/>
                                </a:moveTo>
                                <a:lnTo>
                                  <a:pt x="1639824" y="103124"/>
                                </a:lnTo>
                              </a:path>
                              <a:path w="1911350" h="103505">
                                <a:moveTo>
                                  <a:pt x="1911096" y="0"/>
                                </a:moveTo>
                                <a:lnTo>
                                  <a:pt x="1911096" y="103124"/>
                                </a:lnTo>
                              </a:path>
                            </a:pathLst>
                          </a:custGeom>
                          <a:ln w="9525">
                            <a:solidFill>
                              <a:srgbClr val="D9D9D9"/>
                            </a:solidFill>
                            <a:prstDash val="solid"/>
                          </a:ln>
                        </wps:spPr>
                        <wps:bodyPr wrap="square" lIns="0" tIns="0" rIns="0" bIns="0" rtlCol="0">
                          <a:prstTxWarp prst="textNoShape">
                            <a:avLst/>
                          </a:prstTxWarp>
                          <a:noAutofit/>
                        </wps:bodyPr>
                      </wps:wsp>
                      <wps:wsp>
                        <wps:cNvPr id="219" name="Graphic 219"/>
                        <wps:cNvSpPr/>
                        <wps:spPr>
                          <a:xfrm>
                            <a:off x="278447" y="2140330"/>
                            <a:ext cx="2459990" cy="134620"/>
                          </a:xfrm>
                          <a:custGeom>
                            <a:avLst/>
                            <a:gdLst/>
                            <a:ahLst/>
                            <a:cxnLst/>
                            <a:rect l="l" t="t" r="r" b="b"/>
                            <a:pathLst>
                              <a:path w="2459990" h="134620">
                                <a:moveTo>
                                  <a:pt x="2459736" y="0"/>
                                </a:moveTo>
                                <a:lnTo>
                                  <a:pt x="0" y="0"/>
                                </a:lnTo>
                                <a:lnTo>
                                  <a:pt x="0" y="134112"/>
                                </a:lnTo>
                                <a:lnTo>
                                  <a:pt x="2459736" y="134112"/>
                                </a:lnTo>
                                <a:lnTo>
                                  <a:pt x="2459736" y="0"/>
                                </a:lnTo>
                                <a:close/>
                              </a:path>
                            </a:pathLst>
                          </a:custGeom>
                          <a:solidFill>
                            <a:srgbClr val="D1E2AF"/>
                          </a:solidFill>
                        </wps:spPr>
                        <wps:bodyPr wrap="square" lIns="0" tIns="0" rIns="0" bIns="0" rtlCol="0">
                          <a:prstTxWarp prst="textNoShape">
                            <a:avLst/>
                          </a:prstTxWarp>
                          <a:noAutofit/>
                        </wps:bodyPr>
                      </wps:wsp>
                      <wps:wsp>
                        <wps:cNvPr id="220" name="Graphic 220"/>
                        <wps:cNvSpPr/>
                        <wps:spPr>
                          <a:xfrm>
                            <a:off x="4762" y="0"/>
                            <a:ext cx="1270" cy="2378075"/>
                          </a:xfrm>
                          <a:custGeom>
                            <a:avLst/>
                            <a:gdLst/>
                            <a:ahLst/>
                            <a:cxnLst/>
                            <a:rect l="l" t="t" r="r" b="b"/>
                            <a:pathLst>
                              <a:path h="2378075">
                                <a:moveTo>
                                  <a:pt x="0" y="0"/>
                                </a:moveTo>
                                <a:lnTo>
                                  <a:pt x="0" y="2377567"/>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465102" id="Group 185" o:spid="_x0000_s1026" alt="Stacked bar graph of breakdown of survey responses to the question 'To what extent do you agree the MAIF Agreement scope is appropriate?' by stakeholder cohort" style="position:absolute;margin-left:289.6pt;margin-top:-2.25pt;width:3in;height:187.25pt;z-index:251529728;mso-wrap-distance-left:0;mso-wrap-distance-right:0;mso-position-horizontal-relative:page" coordsize="27432,2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">
                <v:shape id="Graphic 186" o:spid="_x0000_s1027" style="position:absolute;left:2784;top:2383;width:13;height:21393;visibility:visible;mso-wrap-style:square;v-text-anchor:top" coordsize="1270,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" path="m,1697736r,441452em,1359408r,201168em,1018032r,204216em,679703l,883920em,338327l,542544em,l,204216e" filled="f" strokecolor="#d9d9d9">
                  <v:path arrowok="t"/>
                </v:shape>
                <v:shape id="Graphic 187" o:spid="_x0000_s1028" style="position:absolute;left:47;top:4425;width:4020;height:4757;visibility:visible;mso-wrap-style:square;v-text-anchor:top" coordsize="40195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" path="m267589,l,,,134112r267589,l267589,xem401701,338328l,338328,,475488r401701,l401701,338328xe" fillcolor="#79909e" stroked="f">
                  <v:path arrowok="t"/>
                </v:shape>
                <v:shape id="Graphic 188" o:spid="_x0000_s1029" style="position:absolute;left:5527;top:9180;width:13;height:5430;visibility:visible;mso-wrap-style:square;v-text-anchor:top" coordsize="127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" path="m,338328l,542544em,l,204216e" filled="f" strokecolor="#d9d9d9">
                  <v:path arrowok="t"/>
                </v:shape>
                <v:shape id="Graphic 189" o:spid="_x0000_s1030" style="position:absolute;left:47;top:11222;width:6826;height:1347;visibility:visible;mso-wrap-style:square;v-text-anchor:top" coordsize="68262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" path="m682116,l,,,134112r682116,l682116,xe" fillcolor="#79909e" stroked="f">
                  <v:path arrowok="t"/>
                </v:shape>
                <v:shape id="Graphic 190" o:spid="_x0000_s1031" style="position:absolute;left:5527;top:9180;width:19114;height:12224;visibility:visible;mso-wrap-style:square;v-text-anchor:top" coordsize="191135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" path="m,679704l,880872em271272,679704r,201168em271272,338328r,204216em545591,679704r,201168em545591,338328r,204216em819912,679704r,201168em819912,r,542544em1091184,679704r,201168em1091184,338328r,204216em1365503,679704r,201168em1365503,338328r,204216em1639824,679704r,542544em1639824,338328r,204216em1911096,679704r,201168em1911096,338328r,204216e" filled="f" strokecolor="#d9d9d9">
                  <v:path arrowok="t"/>
                </v:shape>
                <v:shape id="Graphic 191" o:spid="_x0000_s1032" style="position:absolute;left:47;top:14606;width:25508;height:1371;visibility:visible;mso-wrap-style:square;v-text-anchor:top" coordsize="255079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" path="m2550541,l,,,137160r2550541,l2550541,xe" fillcolor="#79909e" stroked="f">
                  <v:path arrowok="t"/>
                </v:shape>
                <v:shape id="Graphic 192" o:spid="_x0000_s1033" style="position:absolute;left:5527;top:19361;width:5461;height:2044;visibility:visible;mso-wrap-style:square;v-text-anchor:top" coordsize="5461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" path="m,l,204215em271272,r,204215em545591,r,204215e" filled="f" strokecolor="#d9d9d9">
                  <v:path arrowok="t"/>
                </v:shape>
                <v:shape id="Graphic 193" o:spid="_x0000_s1034" style="position:absolute;left:47;top:17989;width:11729;height:4756;visibility:visible;mso-wrap-style:square;v-text-anchor:top" coordsize="117284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" path="m273685,341376l,341376,,475488r273685,l273685,341376xem1172845,l,,,137160r1172845,l1172845,xe" fillcolor="#79909e" stroked="f">
                  <v:path arrowok="t"/>
                </v:shape>
                <v:shape id="Graphic 194" o:spid="_x0000_s1035" style="position:absolute;left:2784;width:5461;height:4425;visibility:visible;mso-wrap-style:square;v-text-anchor:top" coordsize="5461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" path="m,l,101219em274320,238378r,204217em274320,r,101219em545592,r,442595e" filled="f" strokecolor="#d9d9d9">
                  <v:path arrowok="t"/>
                </v:shape>
                <v:shape id="Graphic 195" o:spid="_x0000_s1036" style="position:absolute;left:47;top:1012;width:1670;height:1371;visibility:visible;mso-wrap-style:square;v-text-anchor:top" coordsize="16700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" path="m167004,l,,,137159r167004,l167004,xe" fillcolor="#79909e" stroked="f">
                  <v:path arrowok="t"/>
                </v:shape>
                <v:shape id="Graphic 196" o:spid="_x0000_s1037" style="position:absolute;left:1717;top:1012;width:6160;height:1371;visibility:visible;mso-wrap-style:square;v-text-anchor:top" coordsize="61595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" path="m615696,l,,,137159r615696,l615696,xe" fillcolor="#364249" stroked="f">
                  <v:path arrowok="t"/>
                </v:shape>
                <v:shape id="Graphic 197" o:spid="_x0000_s1038" style="position:absolute;left:5527;top:5767;width:2718;height:2044;visibility:visible;mso-wrap-style:square;v-text-anchor:top" coordsize="27178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" path="m,l,204216em271272,r,204216e" filled="f" strokecolor="#d9d9d9">
                  <v:path arrowok="t"/>
                </v:shape>
                <v:shape id="Graphic 198" o:spid="_x0000_s1039" style="position:absolute;left:2723;top:4425;width:5671;height:4757;visibility:visible;mso-wrap-style:square;v-text-anchor:top" coordsize="56705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" path="m457200,338328r-323088,l134112,475488r323088,l457200,338328xem566928,l,,,134112r566928,l566928,xe" fillcolor="#364249" stroked="f">
                  <v:path arrowok="t"/>
                </v:shape>
                <v:shape id="Graphic 199" o:spid="_x0000_s1040" style="position:absolute;left:8240;top:9180;width:2743;height:2045;visibility:visible;mso-wrap-style:square;v-text-anchor:top" coordsize="27432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" path="m,l,204216em274319,r,204216e" filled="f" strokecolor="#d9d9d9">
                  <v:path arrowok="t"/>
                </v:shape>
                <v:shape id="Graphic 200" o:spid="_x0000_s1041" style="position:absolute;left:6868;top:11222;width:6858;height:1347;visibility:visible;mso-wrap-style:square;v-text-anchor:top" coordsize="68580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" path="m685800,l,,,134112r685800,l685800,xe" fillcolor="#364249" stroked="f">
                  <v:path arrowok="t"/>
                </v:shape>
                <v:shape id="Graphic 201" o:spid="_x0000_s1042" style="position:absolute;left:13726;top:19361;width:5461;height:2044;visibility:visible;mso-wrap-style:square;v-text-anchor:top" coordsize="5461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" path="m,l,204215em271272,r,204215em545591,r,204215e" filled="f" strokecolor="#d9d9d9">
                  <v:path arrowok="t"/>
                </v:shape>
                <v:shape id="Graphic 202" o:spid="_x0000_s1043" style="position:absolute;left:11776;top:17989;width:7804;height:1372;visibility:visible;mso-wrap-style:square;v-text-anchor:top" coordsize="78041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" path="m780288,l,,,137160r780288,l780288,xe" fillcolor="#364249" stroked="f">
                  <v:path arrowok="t"/>
                </v:shape>
                <v:shape id="Graphic 203" o:spid="_x0000_s1044" style="position:absolute;left:7874;top:1012;width:15608;height:18351;visibility:visible;mso-wrap-style:square;v-text-anchor:top" coordsize="156083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" path="m85344,341376r-33528,l51816,475488r33528,l85344,341376xem216408,l,,,137160r216408,l216408,xem755904,1021080r-170688,l585216,1155192r170688,l755904,1021080xem1560576,1697736r-390144,l1170432,1834896r390144,l1560576,1697736xe" fillcolor="#d2d3d6" stroked="f">
                  <v:path arrowok="t"/>
                </v:shape>
                <v:shape id="Graphic 204" o:spid="_x0000_s1045" style="position:absolute;left:10983;width:5461;height:4425;visibility:visible;mso-wrap-style:square;v-text-anchor:top" coordsize="5461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" path="m,238378l,442595em,l,101219em274320,238378r,204217em274320,r,101219em545592,238378r,204217em545592,r,101219e" filled="f" strokecolor="#d9d9d9">
                  <v:path arrowok="t"/>
                </v:shape>
                <v:shape id="Graphic 205" o:spid="_x0000_s1046" style="position:absolute;left:10038;top:1012;width:7925;height:1371;visibility:visible;mso-wrap-style:square;v-text-anchor:top" coordsize="7924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" path="m792480,l,,,137159r792480,l792480,xe" fillcolor="#78b800" stroked="f">
                  <v:path arrowok="t"/>
                </v:shape>
                <v:shape id="Graphic 206" o:spid="_x0000_s1047" style="position:absolute;left:10983;top:5767;width:5461;height:2044;visibility:visible;mso-wrap-style:square;v-text-anchor:top" coordsize="5461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" path="m,l,204216em274320,r,204216em545592,r,204216e" filled="f" strokecolor="#d9d9d9">
                  <v:path arrowok="t"/>
                </v:shape>
                <v:shape id="Graphic 207" o:spid="_x0000_s1048" style="position:absolute;left:7295;top:4425;width:9423;height:4757;visibility:visible;mso-wrap-style:square;v-text-anchor:top" coordsize="94234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" path="m481584,338328l,338328,,475488r481584,l481584,338328xem941832,l143256,r,134112l941832,134112,941832,xe" fillcolor="#78b800" stroked="f">
                  <v:path arrowok="t"/>
                </v:shape>
                <v:shape id="Graphic 208" o:spid="_x0000_s1049" style="position:absolute;left:16439;top:9180;width:2743;height:2045;visibility:visible;mso-wrap-style:square;v-text-anchor:top" coordsize="27432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" path="m,l,204216em274319,r,204216e" filled="f" strokecolor="#d9d9d9">
                  <v:path arrowok="t"/>
                </v:shape>
                <v:shape id="Graphic 209" o:spid="_x0000_s1050" style="position:absolute;left:15433;top:11222;width:5125;height:1347;visibility:visible;mso-wrap-style:square;v-text-anchor:top" coordsize="51244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" path="m512063,l,,,134112r512063,l512063,xe" fillcolor="#78b800" stroked="f">
                  <v:path arrowok="t"/>
                </v:shape>
                <v:shape id="Graphic 210" o:spid="_x0000_s1051" style="position:absolute;left:19182;width:8198;height:23780;visibility:visible;mso-wrap-style:square;v-text-anchor:top" coordsize="819785,237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" path="m,238378l,442595em,l,101219em274320,238378r,204217em274320,r,101219em545592,238378r,204217em545592,r,101219em819785,r,2377567e" filled="f" strokecolor="#d9d9d9">
                  <v:path arrowok="t"/>
                </v:shape>
                <v:shape id="Graphic 211" o:spid="_x0000_s1052" style="position:absolute;left:17963;top:1012;width:9423;height:1371;visibility:visible;mso-wrap-style:square;v-text-anchor:top" coordsize="9423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" path="m941831,l,,,137159r941831,l941831,xe" fillcolor="#d1e2af" stroked="f">
                  <v:path arrowok="t"/>
                </v:shape>
                <v:shape id="Graphic 212" o:spid="_x0000_s1053" style="position:absolute;left:19182;top:5767;width:5461;height:2044;visibility:visible;mso-wrap-style:square;v-text-anchor:top" coordsize="5461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" path="m,l,204216em274320,r,204216em545592,r,204216e" filled="f" strokecolor="#d9d9d9">
                  <v:path arrowok="t"/>
                </v:shape>
                <v:shape id="Graphic 213" o:spid="_x0000_s1054" style="position:absolute;left:16713;top:4425;width:10668;height:1347;visibility:visible;mso-wrap-style:square;v-text-anchor:top" coordsize="106680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" path="m1066800,l,,,134111r1066800,l1066800,xe" fillcolor="#d1e2af" stroked="f">
                  <v:path arrowok="t"/>
                </v:shape>
                <v:shape id="Graphic 214" o:spid="_x0000_s1055" style="position:absolute;left:21925;top:9180;width:2718;height:2045;visibility:visible;mso-wrap-style:square;v-text-anchor:top" coordsize="27178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" path="m,l,204216em271272,r,204216e" filled="f" strokecolor="#d9d9d9">
                  <v:path arrowok="t"/>
                </v:shape>
                <v:shape id="Graphic 215" o:spid="_x0000_s1056" style="position:absolute;left:12111;top:7809;width:15272;height:8172;visibility:visible;mso-wrap-style:square;v-text-anchor:top" coordsize="152717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" path="m1527048,679704r-182880,l1344168,816864r182880,l1527048,679704xem1527048,341376r-682752,l844296,475488r682752,l1527048,341376xem1527048,l,,,137160r1527048,l1527048,xe" fillcolor="#d1e2af" stroked="f">
                  <v:path arrowok="t"/>
                </v:shape>
                <v:shape id="Graphic 216" o:spid="_x0000_s1057" style="position:absolute;left:24638;top:19361;width:13;height:2044;visibility:visible;mso-wrap-style:square;v-text-anchor:top" coordsize="127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" path="m,l,204215e" filled="f" strokecolor="#d9d9d9">
                  <v:path arrowok="t"/>
                </v:shape>
                <v:shape id="Graphic 217" o:spid="_x0000_s1058" style="position:absolute;left:23480;top:17989;width:3905;height:1372;visibility:visible;mso-wrap-style:square;v-text-anchor:top" coordsize="39052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" path="m390143,l,,,137160r390143,l390143,xe" fillcolor="#d1e2af" stroked="f">
                  <v:path arrowok="t"/>
                </v:shape>
                <v:shape id="Graphic 218" o:spid="_x0000_s1059" style="position:absolute;left:5527;top:22744;width:19114;height:1035;visibility:visible;mso-wrap-style:square;v-text-anchor:top" coordsize="19113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" path="m,l,103124em271272,r,103124em545591,r,103124em819912,r,103124em1091184,r,103124em1365503,r,103124em1639824,r,103124em1911096,r,103124e" filled="f" strokecolor="#d9d9d9">
                  <v:path arrowok="t"/>
                </v:shape>
                <v:shape id="Graphic 219" o:spid="_x0000_s1060" style="position:absolute;left:2784;top:21403;width:24600;height:1346;visibility:visible;mso-wrap-style:square;v-text-anchor:top" coordsize="24599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" path="m2459736,l,,,134112r2459736,l2459736,xe" fillcolor="#d1e2af" stroked="f">
                  <v:path arrowok="t"/>
                </v:shape>
                <v:shape id="Graphic 220" o:spid="_x0000_s1061" style="position:absolute;left:47;width:13;height:23780;visibility:visible;mso-wrap-style:square;v-text-anchor:top" coordsize="1270,237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" path="m,l,2377567e" filled="f" strokecolor="white">
                  <v:path arrowok="t"/>
                </v:shape>
                <w10:wrap anchorx="page"/>
              </v:group>
            </w:pict>
          </mc:Fallback>
        </mc:AlternateContent>
      </w:r>
      <w:r>
        <w:rPr>
          <w:b/>
          <w:spacing w:val="-2"/>
          <w:sz w:val="21"/>
        </w:rPr>
        <w:t>Consumer/General</w:t>
      </w:r>
      <w:r>
        <w:rPr>
          <w:b/>
          <w:spacing w:val="11"/>
          <w:sz w:val="21"/>
        </w:rPr>
        <w:t xml:space="preserve"> </w:t>
      </w:r>
      <w:r>
        <w:rPr>
          <w:b/>
          <w:spacing w:val="-2"/>
          <w:sz w:val="21"/>
        </w:rPr>
        <w:t>Public</w:t>
      </w:r>
    </w:p>
    <w:p w14:paraId="7F3696D9" w14:textId="77777777" w:rsidR="00202B63" w:rsidRDefault="00C257FE">
      <w:pPr>
        <w:spacing w:before="173"/>
        <w:ind w:left="2125" w:right="2780" w:firstLine="344"/>
        <w:rPr>
          <w:b/>
          <w:sz w:val="21"/>
        </w:rPr>
      </w:pPr>
      <w:r>
        <w:rPr>
          <w:b/>
          <w:sz w:val="21"/>
        </w:rPr>
        <w:t xml:space="preserve">Health, Public health </w:t>
      </w:r>
      <w:r>
        <w:rPr>
          <w:b/>
          <w:spacing w:val="-2"/>
          <w:sz w:val="21"/>
        </w:rPr>
        <w:t>representative/organisation</w:t>
      </w:r>
    </w:p>
    <w:p w14:paraId="7F3696DA" w14:textId="77777777" w:rsidR="00202B63" w:rsidRDefault="00C257FE">
      <w:pPr>
        <w:spacing w:before="172"/>
        <w:ind w:right="5089"/>
        <w:jc w:val="right"/>
        <w:rPr>
          <w:b/>
          <w:sz w:val="21"/>
        </w:rPr>
      </w:pPr>
      <w:r>
        <w:rPr>
          <w:b/>
          <w:sz w:val="21"/>
        </w:rPr>
        <w:t>Breastfeeding</w:t>
      </w:r>
      <w:r>
        <w:rPr>
          <w:b/>
          <w:spacing w:val="-13"/>
          <w:sz w:val="21"/>
        </w:rPr>
        <w:t xml:space="preserve"> </w:t>
      </w:r>
      <w:r>
        <w:rPr>
          <w:b/>
          <w:sz w:val="21"/>
        </w:rPr>
        <w:t>Advocacy</w:t>
      </w:r>
      <w:r>
        <w:rPr>
          <w:b/>
          <w:spacing w:val="-11"/>
          <w:sz w:val="21"/>
        </w:rPr>
        <w:t xml:space="preserve"> </w:t>
      </w:r>
      <w:r>
        <w:rPr>
          <w:b/>
          <w:spacing w:val="-2"/>
          <w:sz w:val="21"/>
        </w:rPr>
        <w:t>Group/charity</w:t>
      </w:r>
    </w:p>
    <w:p w14:paraId="7F3696DB" w14:textId="77777777" w:rsidR="00202B63" w:rsidRDefault="00202B63">
      <w:pPr>
        <w:pStyle w:val="BodyText"/>
        <w:spacing w:before="7"/>
        <w:rPr>
          <w:b/>
          <w:sz w:val="25"/>
        </w:rPr>
      </w:pPr>
    </w:p>
    <w:p w14:paraId="7F3696DC" w14:textId="77777777" w:rsidR="00202B63" w:rsidRDefault="00C257FE">
      <w:pPr>
        <w:spacing w:line="532" w:lineRule="auto"/>
        <w:ind w:left="830" w:right="5087" w:firstLine="2030"/>
        <w:jc w:val="right"/>
        <w:rPr>
          <w:b/>
          <w:sz w:val="21"/>
        </w:rPr>
      </w:pPr>
      <w:r>
        <w:rPr>
          <w:b/>
          <w:sz w:val="21"/>
        </w:rPr>
        <w:t>Government</w:t>
      </w:r>
      <w:r>
        <w:rPr>
          <w:b/>
          <w:spacing w:val="-15"/>
          <w:sz w:val="21"/>
        </w:rPr>
        <w:t xml:space="preserve"> </w:t>
      </w:r>
      <w:r>
        <w:rPr>
          <w:b/>
          <w:sz w:val="21"/>
        </w:rPr>
        <w:t>agency Industry</w:t>
      </w:r>
      <w:r>
        <w:rPr>
          <w:b/>
          <w:spacing w:val="-15"/>
          <w:sz w:val="21"/>
        </w:rPr>
        <w:t xml:space="preserve"> </w:t>
      </w:r>
      <w:r>
        <w:rPr>
          <w:b/>
          <w:sz w:val="21"/>
        </w:rPr>
        <w:t>representative</w:t>
      </w:r>
      <w:r>
        <w:rPr>
          <w:b/>
          <w:spacing w:val="-15"/>
          <w:sz w:val="21"/>
        </w:rPr>
        <w:t xml:space="preserve"> </w:t>
      </w:r>
      <w:r>
        <w:rPr>
          <w:b/>
          <w:sz w:val="21"/>
        </w:rPr>
        <w:t>(MAIF-signatory) Industry representative (non-signatory)</w:t>
      </w:r>
    </w:p>
    <w:p w14:paraId="7F3696DD" w14:textId="77777777" w:rsidR="00202B63" w:rsidRDefault="00C257FE">
      <w:pPr>
        <w:spacing w:line="238" w:lineRule="exact"/>
        <w:ind w:left="958" w:right="2153"/>
        <w:jc w:val="center"/>
        <w:rPr>
          <w:b/>
          <w:sz w:val="21"/>
        </w:rPr>
      </w:pPr>
      <w:r>
        <w:rPr>
          <w:b/>
          <w:spacing w:val="-2"/>
          <w:sz w:val="21"/>
        </w:rPr>
        <w:t>Academic</w:t>
      </w:r>
    </w:p>
    <w:p w14:paraId="7F3696DE" w14:textId="77777777" w:rsidR="00202B63" w:rsidRDefault="00202B63">
      <w:pPr>
        <w:pStyle w:val="BodyText"/>
        <w:spacing w:before="6"/>
        <w:rPr>
          <w:b/>
          <w:sz w:val="28"/>
        </w:rPr>
      </w:pPr>
    </w:p>
    <w:p w14:paraId="7F3696E1" w14:textId="7214FE12" w:rsidR="00202B63" w:rsidRDefault="00C257FE" w:rsidP="00E10B89">
      <w:pPr>
        <w:tabs>
          <w:tab w:val="left" w:pos="3688"/>
          <w:tab w:val="left" w:pos="4712"/>
          <w:tab w:val="left" w:pos="5864"/>
          <w:tab w:val="left" w:pos="7180"/>
        </w:tabs>
        <w:spacing w:before="94"/>
        <w:ind w:left="1790"/>
        <w:rPr>
          <w:b/>
          <w:sz w:val="21"/>
        </w:rPr>
      </w:pPr>
      <w:r>
        <w:rPr>
          <w:noProof/>
        </w:rPr>
        <mc:AlternateContent>
          <mc:Choice Requires="wps">
            <w:drawing>
              <wp:anchor distT="0" distB="0" distL="0" distR="0" simplePos="0" relativeHeight="251536896" behindDoc="0" locked="0" layoutInCell="1" allowOverlap="1" wp14:anchorId="7F369D69" wp14:editId="3372CF8A">
                <wp:simplePos x="0" y="0"/>
                <wp:positionH relativeFrom="page">
                  <wp:posOffset>1510030</wp:posOffset>
                </wp:positionH>
                <wp:positionV relativeFrom="paragraph">
                  <wp:posOffset>106430</wp:posOffset>
                </wp:positionV>
                <wp:extent cx="67310" cy="67310"/>
                <wp:effectExtent l="0" t="0" r="0" b="0"/>
                <wp:wrapNone/>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9909E"/>
                        </a:solidFill>
                      </wps:spPr>
                      <wps:bodyPr wrap="square" lIns="0" tIns="0" rIns="0" bIns="0" rtlCol="0">
                        <a:prstTxWarp prst="textNoShape">
                          <a:avLst/>
                        </a:prstTxWarp>
                        <a:noAutofit/>
                      </wps:bodyPr>
                    </wps:wsp>
                  </a:graphicData>
                </a:graphic>
              </wp:anchor>
            </w:drawing>
          </mc:Choice>
          <mc:Fallback>
            <w:pict>
              <v:shape w14:anchorId="709D4ACC" id="Graphic 221" o:spid="_x0000_s1026" alt="&quot;&quot;" style="position:absolute;margin-left:118.9pt;margin-top:8.4pt;width:5.3pt;height:5.3pt;z-index:251536896;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" path="m67036,l,,,67036r67036,l67036,xe" fillcolor="#79909e" stroked="f">
                <v:path arrowok="t"/>
                <w10:wrap anchorx="page"/>
              </v:shape>
            </w:pict>
          </mc:Fallback>
        </mc:AlternateContent>
      </w:r>
      <w:r>
        <w:rPr>
          <w:noProof/>
        </w:rPr>
        <mc:AlternateContent>
          <mc:Choice Requires="wps">
            <w:drawing>
              <wp:anchor distT="0" distB="0" distL="0" distR="0" simplePos="0" relativeHeight="251720192" behindDoc="1" locked="0" layoutInCell="1" allowOverlap="1" wp14:anchorId="7F369D6B" wp14:editId="501CE0AD">
                <wp:simplePos x="0" y="0"/>
                <wp:positionH relativeFrom="page">
                  <wp:posOffset>2715514</wp:posOffset>
                </wp:positionH>
                <wp:positionV relativeFrom="paragraph">
                  <wp:posOffset>106430</wp:posOffset>
                </wp:positionV>
                <wp:extent cx="67310" cy="67310"/>
                <wp:effectExtent l="0" t="0" r="0" b="0"/>
                <wp:wrapNone/>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364249"/>
                        </a:solidFill>
                      </wps:spPr>
                      <wps:bodyPr wrap="square" lIns="0" tIns="0" rIns="0" bIns="0" rtlCol="0">
                        <a:prstTxWarp prst="textNoShape">
                          <a:avLst/>
                        </a:prstTxWarp>
                        <a:noAutofit/>
                      </wps:bodyPr>
                    </wps:wsp>
                  </a:graphicData>
                </a:graphic>
              </wp:anchor>
            </w:drawing>
          </mc:Choice>
          <mc:Fallback>
            <w:pict>
              <v:shape w14:anchorId="0D69260D" id="Graphic 222" o:spid="_x0000_s1026" alt="&quot;&quot;" style="position:absolute;margin-left:213.8pt;margin-top:8.4pt;width:5.3pt;height:5.3pt;z-index:-251596288;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" path="m67036,l,,,67036r67036,l67036,xe" fillcolor="#364249" stroked="f">
                <v:path arrowok="t"/>
                <w10:wrap anchorx="page"/>
              </v:shape>
            </w:pict>
          </mc:Fallback>
        </mc:AlternateContent>
      </w:r>
      <w:r>
        <w:rPr>
          <w:noProof/>
        </w:rPr>
        <mc:AlternateContent>
          <mc:Choice Requires="wps">
            <w:drawing>
              <wp:anchor distT="0" distB="0" distL="0" distR="0" simplePos="0" relativeHeight="251727360" behindDoc="1" locked="0" layoutInCell="1" allowOverlap="1" wp14:anchorId="7F369D6D" wp14:editId="7EE43D3D">
                <wp:simplePos x="0" y="0"/>
                <wp:positionH relativeFrom="page">
                  <wp:posOffset>3365372</wp:posOffset>
                </wp:positionH>
                <wp:positionV relativeFrom="paragraph">
                  <wp:posOffset>106430</wp:posOffset>
                </wp:positionV>
                <wp:extent cx="67310" cy="67310"/>
                <wp:effectExtent l="0" t="0" r="0" b="0"/>
                <wp:wrapNone/>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2D3D6"/>
                        </a:solidFill>
                      </wps:spPr>
                      <wps:bodyPr wrap="square" lIns="0" tIns="0" rIns="0" bIns="0" rtlCol="0">
                        <a:prstTxWarp prst="textNoShape">
                          <a:avLst/>
                        </a:prstTxWarp>
                        <a:noAutofit/>
                      </wps:bodyPr>
                    </wps:wsp>
                  </a:graphicData>
                </a:graphic>
              </wp:anchor>
            </w:drawing>
          </mc:Choice>
          <mc:Fallback>
            <w:pict>
              <v:shape w14:anchorId="6ABF37EC" id="Graphic 223" o:spid="_x0000_s1026" alt="&quot;&quot;" style="position:absolute;margin-left:265pt;margin-top:8.4pt;width:5.3pt;height:5.3pt;z-index:-251589120;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" path="m67036,l,,,67036r67036,l67036,xe" fillcolor="#d2d3d6" stroked="f">
                <v:path arrowok="t"/>
                <w10:wrap anchorx="page"/>
              </v:shape>
            </w:pict>
          </mc:Fallback>
        </mc:AlternateContent>
      </w:r>
      <w:r>
        <w:rPr>
          <w:noProof/>
        </w:rPr>
        <mc:AlternateContent>
          <mc:Choice Requires="wps">
            <w:drawing>
              <wp:anchor distT="0" distB="0" distL="0" distR="0" simplePos="0" relativeHeight="251734528" behindDoc="1" locked="0" layoutInCell="1" allowOverlap="1" wp14:anchorId="7F369D6F" wp14:editId="150E38AF">
                <wp:simplePos x="0" y="0"/>
                <wp:positionH relativeFrom="page">
                  <wp:posOffset>4096639</wp:posOffset>
                </wp:positionH>
                <wp:positionV relativeFrom="paragraph">
                  <wp:posOffset>106430</wp:posOffset>
                </wp:positionV>
                <wp:extent cx="67310" cy="67310"/>
                <wp:effectExtent l="0" t="0" r="0" b="0"/>
                <wp:wrapNone/>
                <wp:docPr id="224" name="Graphic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8B800"/>
                        </a:solidFill>
                      </wps:spPr>
                      <wps:bodyPr wrap="square" lIns="0" tIns="0" rIns="0" bIns="0" rtlCol="0">
                        <a:prstTxWarp prst="textNoShape">
                          <a:avLst/>
                        </a:prstTxWarp>
                        <a:noAutofit/>
                      </wps:bodyPr>
                    </wps:wsp>
                  </a:graphicData>
                </a:graphic>
              </wp:anchor>
            </w:drawing>
          </mc:Choice>
          <mc:Fallback>
            <w:pict>
              <v:shape w14:anchorId="06C2635E" id="Graphic 224" o:spid="_x0000_s1026" alt="&quot;&quot;" style="position:absolute;margin-left:322.55pt;margin-top:8.4pt;width:5.3pt;height:5.3pt;z-index:-251581952;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" path="m67036,l,,,67036r67036,l67036,xe" fillcolor="#78b800" stroked="f">
                <v:path arrowok="t"/>
                <w10:wrap anchorx="page"/>
              </v:shape>
            </w:pict>
          </mc:Fallback>
        </mc:AlternateContent>
      </w:r>
      <w:r>
        <w:rPr>
          <w:noProof/>
        </w:rPr>
        <mc:AlternateContent>
          <mc:Choice Requires="wps">
            <w:drawing>
              <wp:anchor distT="0" distB="0" distL="0" distR="0" simplePos="0" relativeHeight="251741696" behindDoc="1" locked="0" layoutInCell="1" allowOverlap="1" wp14:anchorId="7F369D71" wp14:editId="5DA15E39">
                <wp:simplePos x="0" y="0"/>
                <wp:positionH relativeFrom="page">
                  <wp:posOffset>4931790</wp:posOffset>
                </wp:positionH>
                <wp:positionV relativeFrom="paragraph">
                  <wp:posOffset>106430</wp:posOffset>
                </wp:positionV>
                <wp:extent cx="67310" cy="67310"/>
                <wp:effectExtent l="0" t="0" r="0" b="0"/>
                <wp:wrapNone/>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1E2AF"/>
                        </a:solidFill>
                      </wps:spPr>
                      <wps:bodyPr wrap="square" lIns="0" tIns="0" rIns="0" bIns="0" rtlCol="0">
                        <a:prstTxWarp prst="textNoShape">
                          <a:avLst/>
                        </a:prstTxWarp>
                        <a:noAutofit/>
                      </wps:bodyPr>
                    </wps:wsp>
                  </a:graphicData>
                </a:graphic>
              </wp:anchor>
            </w:drawing>
          </mc:Choice>
          <mc:Fallback>
            <w:pict>
              <v:shape w14:anchorId="7D911DEB" id="Graphic 225" o:spid="_x0000_s1026" alt="&quot;&quot;" style="position:absolute;margin-left:388.35pt;margin-top:8.4pt;width:5.3pt;height:5.3pt;z-index:-251574784;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" path="m67036,l,,,67036r67036,l67036,xe" fillcolor="#d1e2af" stroked="f">
                <v:path arrowok="t"/>
                <w10:wrap anchorx="page"/>
              </v:shape>
            </w:pict>
          </mc:Fallback>
        </mc:AlternateContent>
      </w:r>
      <w:r>
        <w:rPr>
          <w:b/>
          <w:sz w:val="21"/>
        </w:rPr>
        <w:t>Strongly</w:t>
      </w:r>
      <w:r>
        <w:rPr>
          <w:b/>
          <w:spacing w:val="-8"/>
          <w:sz w:val="21"/>
        </w:rPr>
        <w:t xml:space="preserve"> </w:t>
      </w:r>
      <w:r>
        <w:rPr>
          <w:b/>
          <w:spacing w:val="-4"/>
          <w:sz w:val="21"/>
        </w:rPr>
        <w:t>agree</w:t>
      </w:r>
      <w:r>
        <w:rPr>
          <w:b/>
          <w:sz w:val="21"/>
        </w:rPr>
        <w:tab/>
      </w:r>
      <w:r>
        <w:rPr>
          <w:b/>
          <w:spacing w:val="-4"/>
          <w:sz w:val="21"/>
        </w:rPr>
        <w:t>Agree</w:t>
      </w:r>
      <w:r>
        <w:rPr>
          <w:b/>
          <w:sz w:val="21"/>
        </w:rPr>
        <w:tab/>
      </w:r>
      <w:r>
        <w:rPr>
          <w:b/>
          <w:spacing w:val="-2"/>
          <w:sz w:val="21"/>
        </w:rPr>
        <w:t>Unsure</w:t>
      </w:r>
      <w:r>
        <w:rPr>
          <w:b/>
          <w:sz w:val="21"/>
        </w:rPr>
        <w:tab/>
      </w:r>
      <w:r>
        <w:rPr>
          <w:b/>
          <w:spacing w:val="-2"/>
          <w:sz w:val="21"/>
        </w:rPr>
        <w:t>Disagree</w:t>
      </w:r>
      <w:r>
        <w:rPr>
          <w:b/>
          <w:sz w:val="21"/>
        </w:rPr>
        <w:tab/>
        <w:t>Strongly</w:t>
      </w:r>
      <w:r>
        <w:rPr>
          <w:b/>
          <w:spacing w:val="-10"/>
          <w:sz w:val="21"/>
        </w:rPr>
        <w:t xml:space="preserve"> </w:t>
      </w:r>
      <w:r>
        <w:rPr>
          <w:b/>
          <w:spacing w:val="-2"/>
          <w:sz w:val="21"/>
        </w:rPr>
        <w:t>disagree</w:t>
      </w:r>
    </w:p>
    <w:p w14:paraId="7F3696E3" w14:textId="3AA2E3FD" w:rsidR="00202B63" w:rsidRPr="00E10B89" w:rsidRDefault="00C257FE" w:rsidP="00E10B89">
      <w:pPr>
        <w:pStyle w:val="BodyText"/>
        <w:spacing w:before="240" w:line="273" w:lineRule="auto"/>
        <w:ind w:left="700" w:right="233"/>
        <w:jc w:val="both"/>
      </w:pPr>
      <w:r>
        <w:t>Among</w:t>
      </w:r>
      <w:r>
        <w:rPr>
          <w:spacing w:val="-11"/>
        </w:rPr>
        <w:t xml:space="preserve"> </w:t>
      </w:r>
      <w:r>
        <w:t>respondents</w:t>
      </w:r>
      <w:r>
        <w:rPr>
          <w:spacing w:val="-13"/>
        </w:rPr>
        <w:t xml:space="preserve"> </w:t>
      </w:r>
      <w:r>
        <w:t>who</w:t>
      </w:r>
      <w:r>
        <w:rPr>
          <w:spacing w:val="-11"/>
        </w:rPr>
        <w:t xml:space="preserve"> </w:t>
      </w:r>
      <w:r>
        <w:t>considered</w:t>
      </w:r>
      <w:r>
        <w:rPr>
          <w:spacing w:val="-5"/>
        </w:rPr>
        <w:t xml:space="preserve"> </w:t>
      </w:r>
      <w:r>
        <w:t>that</w:t>
      </w:r>
      <w:r>
        <w:rPr>
          <w:spacing w:val="-16"/>
        </w:rPr>
        <w:t xml:space="preserve"> </w:t>
      </w:r>
      <w:r>
        <w:t>the</w:t>
      </w:r>
      <w:r>
        <w:rPr>
          <w:spacing w:val="-10"/>
        </w:rPr>
        <w:t xml:space="preserve"> </w:t>
      </w:r>
      <w:r>
        <w:t>scope</w:t>
      </w:r>
      <w:r>
        <w:rPr>
          <w:spacing w:val="-11"/>
        </w:rPr>
        <w:t xml:space="preserve"> </w:t>
      </w:r>
      <w:r>
        <w:t>is</w:t>
      </w:r>
      <w:r>
        <w:rPr>
          <w:spacing w:val="-10"/>
        </w:rPr>
        <w:t xml:space="preserve"> </w:t>
      </w:r>
      <w:r>
        <w:t>inappropriate,</w:t>
      </w:r>
      <w:r>
        <w:rPr>
          <w:spacing w:val="-12"/>
        </w:rPr>
        <w:t xml:space="preserve"> </w:t>
      </w:r>
      <w:r>
        <w:t>common</w:t>
      </w:r>
      <w:r>
        <w:rPr>
          <w:spacing w:val="-11"/>
        </w:rPr>
        <w:t xml:space="preserve"> </w:t>
      </w:r>
      <w:r>
        <w:t>views</w:t>
      </w:r>
      <w:r>
        <w:rPr>
          <w:spacing w:val="-13"/>
        </w:rPr>
        <w:t xml:space="preserve"> </w:t>
      </w:r>
      <w:r>
        <w:t>were</w:t>
      </w:r>
      <w:r>
        <w:rPr>
          <w:spacing w:val="-11"/>
        </w:rPr>
        <w:t xml:space="preserve"> </w:t>
      </w:r>
      <w:r>
        <w:t>that the MAIF Agreement should be:</w:t>
      </w:r>
    </w:p>
    <w:p w14:paraId="7F3696E4" w14:textId="77777777" w:rsidR="00202B63" w:rsidRDefault="00C257FE" w:rsidP="00E10B89">
      <w:pPr>
        <w:pStyle w:val="ListParagraph"/>
        <w:numPr>
          <w:ilvl w:val="0"/>
          <w:numId w:val="22"/>
        </w:numPr>
        <w:tabs>
          <w:tab w:val="left" w:pos="1419"/>
          <w:tab w:val="left" w:pos="1421"/>
        </w:tabs>
        <w:spacing w:before="120" w:line="273" w:lineRule="auto"/>
        <w:ind w:right="237"/>
        <w:jc w:val="both"/>
      </w:pPr>
      <w:r>
        <w:t>replaced by legislation that implements the full WHO Code and subsequent WHA resolutions to expand the scope of products</w:t>
      </w:r>
      <w:r>
        <w:rPr>
          <w:spacing w:val="-1"/>
        </w:rPr>
        <w:t xml:space="preserve"> </w:t>
      </w:r>
      <w:r>
        <w:t>to include toddler milk</w:t>
      </w:r>
      <w:r>
        <w:rPr>
          <w:spacing w:val="-1"/>
        </w:rPr>
        <w:t xml:space="preserve"> </w:t>
      </w:r>
      <w:r>
        <w:t>drinks</w:t>
      </w:r>
      <w:r>
        <w:rPr>
          <w:spacing w:val="-1"/>
        </w:rPr>
        <w:t xml:space="preserve"> </w:t>
      </w:r>
      <w:r>
        <w:t>for children aged 12-36 months, bottles, teats, and pacifiers</w:t>
      </w:r>
    </w:p>
    <w:p w14:paraId="7F3696E5" w14:textId="77777777" w:rsidR="00202B63" w:rsidRDefault="00C257FE">
      <w:pPr>
        <w:pStyle w:val="ListParagraph"/>
        <w:numPr>
          <w:ilvl w:val="0"/>
          <w:numId w:val="22"/>
        </w:numPr>
        <w:tabs>
          <w:tab w:val="left" w:pos="1419"/>
        </w:tabs>
        <w:spacing w:before="124"/>
        <w:ind w:left="1419" w:hanging="359"/>
        <w:jc w:val="both"/>
      </w:pPr>
      <w:r>
        <w:t>expanded</w:t>
      </w:r>
      <w:r>
        <w:rPr>
          <w:spacing w:val="-6"/>
        </w:rPr>
        <w:t xml:space="preserve"> </w:t>
      </w:r>
      <w:r>
        <w:t>to</w:t>
      </w:r>
      <w:r>
        <w:rPr>
          <w:spacing w:val="-6"/>
        </w:rPr>
        <w:t xml:space="preserve"> </w:t>
      </w:r>
      <w:r>
        <w:t>include</w:t>
      </w:r>
      <w:r>
        <w:rPr>
          <w:spacing w:val="-6"/>
        </w:rPr>
        <w:t xml:space="preserve"> </w:t>
      </w:r>
      <w:r>
        <w:t>retailers</w:t>
      </w:r>
      <w:r>
        <w:rPr>
          <w:spacing w:val="-6"/>
        </w:rPr>
        <w:t xml:space="preserve"> </w:t>
      </w:r>
      <w:r>
        <w:t>(supermarkets</w:t>
      </w:r>
      <w:r>
        <w:rPr>
          <w:spacing w:val="-11"/>
        </w:rPr>
        <w:t xml:space="preserve"> </w:t>
      </w:r>
      <w:r>
        <w:t>and</w:t>
      </w:r>
      <w:r>
        <w:rPr>
          <w:spacing w:val="-9"/>
        </w:rPr>
        <w:t xml:space="preserve"> </w:t>
      </w:r>
      <w:r>
        <w:rPr>
          <w:spacing w:val="-2"/>
        </w:rPr>
        <w:t>pharmacies)</w:t>
      </w:r>
    </w:p>
    <w:p w14:paraId="7F3696E6" w14:textId="77777777" w:rsidR="00202B63" w:rsidRDefault="00C257FE">
      <w:pPr>
        <w:pStyle w:val="ListParagraph"/>
        <w:numPr>
          <w:ilvl w:val="0"/>
          <w:numId w:val="22"/>
        </w:numPr>
        <w:tabs>
          <w:tab w:val="left" w:pos="1419"/>
        </w:tabs>
        <w:spacing w:before="158"/>
        <w:ind w:left="1419" w:hanging="359"/>
        <w:jc w:val="both"/>
      </w:pPr>
      <w:r>
        <w:t>expanded</w:t>
      </w:r>
      <w:r>
        <w:rPr>
          <w:spacing w:val="-6"/>
        </w:rPr>
        <w:t xml:space="preserve"> </w:t>
      </w:r>
      <w:r>
        <w:t>to</w:t>
      </w:r>
      <w:r>
        <w:rPr>
          <w:spacing w:val="-5"/>
        </w:rPr>
        <w:t xml:space="preserve"> </w:t>
      </w:r>
      <w:r>
        <w:t>enhance</w:t>
      </w:r>
      <w:r>
        <w:rPr>
          <w:spacing w:val="-2"/>
        </w:rPr>
        <w:t xml:space="preserve"> </w:t>
      </w:r>
      <w:r>
        <w:t>its</w:t>
      </w:r>
      <w:r>
        <w:rPr>
          <w:spacing w:val="-4"/>
        </w:rPr>
        <w:t xml:space="preserve"> </w:t>
      </w:r>
      <w:r>
        <w:t>capacity</w:t>
      </w:r>
      <w:r>
        <w:rPr>
          <w:spacing w:val="-5"/>
        </w:rPr>
        <w:t xml:space="preserve"> </w:t>
      </w:r>
      <w:r>
        <w:t>to</w:t>
      </w:r>
      <w:r>
        <w:rPr>
          <w:spacing w:val="-1"/>
        </w:rPr>
        <w:t xml:space="preserve"> </w:t>
      </w:r>
      <w:r>
        <w:t>restrict</w:t>
      </w:r>
      <w:r>
        <w:rPr>
          <w:spacing w:val="-4"/>
        </w:rPr>
        <w:t xml:space="preserve"> </w:t>
      </w:r>
      <w:r>
        <w:t>social</w:t>
      </w:r>
      <w:r>
        <w:rPr>
          <w:spacing w:val="-10"/>
        </w:rPr>
        <w:t xml:space="preserve"> </w:t>
      </w:r>
      <w:r>
        <w:t>media</w:t>
      </w:r>
      <w:r>
        <w:rPr>
          <w:spacing w:val="-7"/>
        </w:rPr>
        <w:t xml:space="preserve"> </w:t>
      </w:r>
      <w:r>
        <w:t>/</w:t>
      </w:r>
      <w:r>
        <w:rPr>
          <w:spacing w:val="-8"/>
        </w:rPr>
        <w:t xml:space="preserve"> </w:t>
      </w:r>
      <w:r>
        <w:t>digital</w:t>
      </w:r>
      <w:r>
        <w:rPr>
          <w:spacing w:val="-10"/>
        </w:rPr>
        <w:t xml:space="preserve"> </w:t>
      </w:r>
      <w:r>
        <w:t>marketing</w:t>
      </w:r>
      <w:r>
        <w:rPr>
          <w:spacing w:val="-3"/>
        </w:rPr>
        <w:t xml:space="preserve"> </w:t>
      </w:r>
      <w:r>
        <w:rPr>
          <w:spacing w:val="-2"/>
        </w:rPr>
        <w:t>practices</w:t>
      </w:r>
    </w:p>
    <w:p w14:paraId="7F3696E7" w14:textId="77777777" w:rsidR="00202B63" w:rsidRDefault="00C257FE">
      <w:pPr>
        <w:pStyle w:val="ListParagraph"/>
        <w:numPr>
          <w:ilvl w:val="0"/>
          <w:numId w:val="22"/>
        </w:numPr>
        <w:tabs>
          <w:tab w:val="left" w:pos="1419"/>
          <w:tab w:val="left" w:pos="1421"/>
        </w:tabs>
        <w:spacing w:before="153" w:line="273" w:lineRule="auto"/>
        <w:ind w:right="231"/>
        <w:jc w:val="both"/>
      </w:pPr>
      <w:r>
        <w:t>expanded to more effectively and transparently monitor marketing alongside the enforcement of stronger penalties.</w:t>
      </w:r>
    </w:p>
    <w:p w14:paraId="7F3696E9" w14:textId="0ABB04E8" w:rsidR="00202B63" w:rsidRPr="00E10B89" w:rsidRDefault="00C257FE" w:rsidP="00E10B89">
      <w:pPr>
        <w:pStyle w:val="BodyText"/>
        <w:spacing w:before="125"/>
        <w:ind w:left="700"/>
        <w:jc w:val="both"/>
      </w:pPr>
      <w:r>
        <w:t>These</w:t>
      </w:r>
      <w:r>
        <w:rPr>
          <w:spacing w:val="-3"/>
        </w:rPr>
        <w:t xml:space="preserve"> </w:t>
      </w:r>
      <w:r>
        <w:t>themes</w:t>
      </w:r>
      <w:r>
        <w:rPr>
          <w:spacing w:val="-5"/>
        </w:rPr>
        <w:t xml:space="preserve"> </w:t>
      </w:r>
      <w:r>
        <w:t>are</w:t>
      </w:r>
      <w:r>
        <w:rPr>
          <w:spacing w:val="-2"/>
        </w:rPr>
        <w:t xml:space="preserve"> </w:t>
      </w:r>
      <w:r>
        <w:t>explored</w:t>
      </w:r>
      <w:r>
        <w:rPr>
          <w:spacing w:val="-3"/>
        </w:rPr>
        <w:t xml:space="preserve"> </w:t>
      </w:r>
      <w:r>
        <w:t>in</w:t>
      </w:r>
      <w:r>
        <w:rPr>
          <w:spacing w:val="-7"/>
        </w:rPr>
        <w:t xml:space="preserve"> </w:t>
      </w:r>
      <w:r>
        <w:t>more</w:t>
      </w:r>
      <w:r>
        <w:rPr>
          <w:spacing w:val="-4"/>
        </w:rPr>
        <w:t xml:space="preserve"> </w:t>
      </w:r>
      <w:r>
        <w:t>detail</w:t>
      </w:r>
      <w:r>
        <w:rPr>
          <w:spacing w:val="-6"/>
        </w:rPr>
        <w:t xml:space="preserve"> </w:t>
      </w:r>
      <w:r>
        <w:t>in</w:t>
      </w:r>
      <w:r>
        <w:rPr>
          <w:spacing w:val="-5"/>
        </w:rPr>
        <w:t xml:space="preserve"> </w:t>
      </w:r>
      <w:r>
        <w:t>the</w:t>
      </w:r>
      <w:r>
        <w:rPr>
          <w:spacing w:val="-7"/>
        </w:rPr>
        <w:t xml:space="preserve"> </w:t>
      </w:r>
      <w:r>
        <w:t>following</w:t>
      </w:r>
      <w:r>
        <w:rPr>
          <w:spacing w:val="-4"/>
        </w:rPr>
        <w:t xml:space="preserve"> </w:t>
      </w:r>
      <w:r>
        <w:rPr>
          <w:spacing w:val="-2"/>
        </w:rPr>
        <w:t>sections.</w:t>
      </w:r>
    </w:p>
    <w:p w14:paraId="7F3696EA" w14:textId="77777777" w:rsidR="00202B63" w:rsidRPr="007D4980" w:rsidRDefault="00C257FE" w:rsidP="006505FF">
      <w:pPr>
        <w:pStyle w:val="Heading3"/>
        <w:numPr>
          <w:ilvl w:val="2"/>
          <w:numId w:val="47"/>
        </w:numPr>
        <w:ind w:left="1843"/>
      </w:pPr>
      <w:bookmarkStart w:id="23" w:name="_Toc152861112"/>
      <w:r w:rsidRPr="007D4980">
        <w:t>Appropriateness</w:t>
      </w:r>
      <w:r w:rsidRPr="007D4980">
        <w:rPr>
          <w:spacing w:val="-1"/>
        </w:rPr>
        <w:t xml:space="preserve"> </w:t>
      </w:r>
      <w:r w:rsidRPr="007D4980">
        <w:t>of</w:t>
      </w:r>
      <w:r w:rsidRPr="007D4980">
        <w:rPr>
          <w:spacing w:val="-1"/>
        </w:rPr>
        <w:t xml:space="preserve"> </w:t>
      </w:r>
      <w:r w:rsidRPr="007D4980">
        <w:t>the</w:t>
      </w:r>
      <w:r w:rsidRPr="007D4980">
        <w:rPr>
          <w:spacing w:val="-4"/>
        </w:rPr>
        <w:t xml:space="preserve"> </w:t>
      </w:r>
      <w:r w:rsidRPr="007D4980">
        <w:t>scope of</w:t>
      </w:r>
      <w:r w:rsidRPr="007D4980">
        <w:rPr>
          <w:spacing w:val="-1"/>
        </w:rPr>
        <w:t xml:space="preserve"> </w:t>
      </w:r>
      <w:r w:rsidRPr="007D4980">
        <w:rPr>
          <w:spacing w:val="-2"/>
        </w:rPr>
        <w:t>products</w:t>
      </w:r>
      <w:bookmarkEnd w:id="23"/>
    </w:p>
    <w:p w14:paraId="7F3696EC" w14:textId="24F88190" w:rsidR="00202B63" w:rsidRPr="00E10B89" w:rsidRDefault="00C257FE" w:rsidP="00E10B89">
      <w:pPr>
        <w:pStyle w:val="BodyText"/>
        <w:spacing w:before="49" w:line="276" w:lineRule="auto"/>
        <w:ind w:left="700" w:right="235"/>
        <w:jc w:val="both"/>
      </w:pPr>
      <w:r>
        <w:t>Just over</w:t>
      </w:r>
      <w:r>
        <w:rPr>
          <w:spacing w:val="-3"/>
        </w:rPr>
        <w:t xml:space="preserve"> </w:t>
      </w:r>
      <w:r>
        <w:t>half of survey</w:t>
      </w:r>
      <w:r>
        <w:rPr>
          <w:spacing w:val="-2"/>
        </w:rPr>
        <w:t xml:space="preserve"> </w:t>
      </w:r>
      <w:r>
        <w:t>respondents (55.7%)</w:t>
      </w:r>
      <w:r>
        <w:rPr>
          <w:spacing w:val="-2"/>
        </w:rPr>
        <w:t xml:space="preserve"> </w:t>
      </w:r>
      <w:r>
        <w:t>did not consider</w:t>
      </w:r>
      <w:r>
        <w:rPr>
          <w:spacing w:val="-3"/>
        </w:rPr>
        <w:t xml:space="preserve"> </w:t>
      </w:r>
      <w:r>
        <w:t>the scope of products</w:t>
      </w:r>
      <w:r>
        <w:rPr>
          <w:spacing w:val="-2"/>
        </w:rPr>
        <w:t xml:space="preserve"> </w:t>
      </w:r>
      <w:r>
        <w:t>covered by the MAIF Agreement to be appropriate. About a third of respondents agreed (24.8%) or strongly agreed (7.5%) that the scope of products was appropriate.</w:t>
      </w:r>
    </w:p>
    <w:p w14:paraId="7F3696ED" w14:textId="77777777" w:rsidR="00202B63" w:rsidRDefault="00C257FE" w:rsidP="00E10B89">
      <w:pPr>
        <w:spacing w:before="240" w:line="276" w:lineRule="auto"/>
        <w:ind w:left="700" w:right="237"/>
        <w:jc w:val="both"/>
      </w:pPr>
      <w:r>
        <w:t>Among stakeholders who considered the scope of products inappropriate, there was a common view that</w:t>
      </w:r>
      <w:r>
        <w:rPr>
          <w:spacing w:val="-1"/>
        </w:rPr>
        <w:t xml:space="preserve"> </w:t>
      </w:r>
      <w:r>
        <w:t>the scope should be extended</w:t>
      </w:r>
      <w:r>
        <w:rPr>
          <w:spacing w:val="-1"/>
        </w:rPr>
        <w:t xml:space="preserve"> </w:t>
      </w:r>
      <w:r>
        <w:t>to align with the</w:t>
      </w:r>
      <w:r>
        <w:rPr>
          <w:spacing w:val="-1"/>
        </w:rPr>
        <w:t xml:space="preserve"> </w:t>
      </w:r>
      <w:r>
        <w:t>entirety</w:t>
      </w:r>
      <w:r>
        <w:rPr>
          <w:spacing w:val="-2"/>
        </w:rPr>
        <w:t xml:space="preserve"> </w:t>
      </w:r>
      <w:r>
        <w:t>of the WHO Code and subsequent WHA resolutions. This would include ‘</w:t>
      </w:r>
      <w:r>
        <w:rPr>
          <w:i/>
        </w:rPr>
        <w:t>any milks (or products that could be used to replace milk, such as fortified soy milk), in either liquid or powdered form, that are specifically</w:t>
      </w:r>
      <w:r>
        <w:rPr>
          <w:i/>
          <w:spacing w:val="-10"/>
        </w:rPr>
        <w:t xml:space="preserve"> </w:t>
      </w:r>
      <w:r>
        <w:rPr>
          <w:i/>
        </w:rPr>
        <w:t>marketed</w:t>
      </w:r>
      <w:r>
        <w:rPr>
          <w:i/>
          <w:spacing w:val="-13"/>
        </w:rPr>
        <w:t xml:space="preserve"> </w:t>
      </w:r>
      <w:r>
        <w:rPr>
          <w:i/>
        </w:rPr>
        <w:t>for</w:t>
      </w:r>
      <w:r>
        <w:rPr>
          <w:i/>
          <w:spacing w:val="-11"/>
        </w:rPr>
        <w:t xml:space="preserve"> </w:t>
      </w:r>
      <w:r>
        <w:rPr>
          <w:i/>
        </w:rPr>
        <w:t>feeding</w:t>
      </w:r>
      <w:r>
        <w:rPr>
          <w:i/>
          <w:spacing w:val="-8"/>
        </w:rPr>
        <w:t xml:space="preserve"> </w:t>
      </w:r>
      <w:r>
        <w:rPr>
          <w:i/>
        </w:rPr>
        <w:t>infants</w:t>
      </w:r>
      <w:r>
        <w:rPr>
          <w:i/>
          <w:spacing w:val="-15"/>
        </w:rPr>
        <w:t xml:space="preserve"> </w:t>
      </w:r>
      <w:r>
        <w:rPr>
          <w:i/>
        </w:rPr>
        <w:t>and</w:t>
      </w:r>
      <w:r>
        <w:rPr>
          <w:i/>
          <w:spacing w:val="-8"/>
        </w:rPr>
        <w:t xml:space="preserve"> </w:t>
      </w:r>
      <w:r>
        <w:rPr>
          <w:i/>
        </w:rPr>
        <w:t>young</w:t>
      </w:r>
      <w:r>
        <w:rPr>
          <w:i/>
          <w:spacing w:val="-13"/>
        </w:rPr>
        <w:t xml:space="preserve"> </w:t>
      </w:r>
      <w:r>
        <w:rPr>
          <w:i/>
        </w:rPr>
        <w:t>children</w:t>
      </w:r>
      <w:r>
        <w:rPr>
          <w:i/>
          <w:spacing w:val="-13"/>
        </w:rPr>
        <w:t xml:space="preserve"> </w:t>
      </w:r>
      <w:r>
        <w:rPr>
          <w:i/>
        </w:rPr>
        <w:t>up</w:t>
      </w:r>
      <w:r>
        <w:rPr>
          <w:i/>
          <w:spacing w:val="-13"/>
        </w:rPr>
        <w:t xml:space="preserve"> </w:t>
      </w:r>
      <w:r>
        <w:rPr>
          <w:i/>
        </w:rPr>
        <w:t>to</w:t>
      </w:r>
      <w:r>
        <w:rPr>
          <w:i/>
          <w:spacing w:val="-8"/>
        </w:rPr>
        <w:t xml:space="preserve"> </w:t>
      </w:r>
      <w:r>
        <w:rPr>
          <w:i/>
        </w:rPr>
        <w:t>the</w:t>
      </w:r>
      <w:r>
        <w:rPr>
          <w:i/>
          <w:spacing w:val="-13"/>
        </w:rPr>
        <w:t xml:space="preserve"> </w:t>
      </w:r>
      <w:r>
        <w:rPr>
          <w:i/>
        </w:rPr>
        <w:t>age</w:t>
      </w:r>
      <w:r>
        <w:rPr>
          <w:i/>
          <w:spacing w:val="-8"/>
        </w:rPr>
        <w:t xml:space="preserve"> </w:t>
      </w:r>
      <w:r>
        <w:rPr>
          <w:i/>
        </w:rPr>
        <w:t>of</w:t>
      </w:r>
      <w:r>
        <w:rPr>
          <w:i/>
          <w:spacing w:val="-14"/>
        </w:rPr>
        <w:t xml:space="preserve"> </w:t>
      </w:r>
      <w:r>
        <w:rPr>
          <w:i/>
        </w:rPr>
        <w:t>3</w:t>
      </w:r>
      <w:r>
        <w:rPr>
          <w:i/>
          <w:spacing w:val="-8"/>
        </w:rPr>
        <w:t xml:space="preserve"> </w:t>
      </w:r>
      <w:r>
        <w:rPr>
          <w:i/>
        </w:rPr>
        <w:t>years</w:t>
      </w:r>
      <w:r>
        <w:rPr>
          <w:i/>
          <w:spacing w:val="-10"/>
        </w:rPr>
        <w:t xml:space="preserve"> </w:t>
      </w:r>
      <w:r>
        <w:rPr>
          <w:i/>
        </w:rPr>
        <w:t>(including follow-up formula and growing-up milks)</w:t>
      </w:r>
      <w:r>
        <w:t>’ (WHO, 2017), as</w:t>
      </w:r>
      <w:r>
        <w:rPr>
          <w:spacing w:val="-2"/>
        </w:rPr>
        <w:t xml:space="preserve"> </w:t>
      </w:r>
      <w:r>
        <w:t>well as</w:t>
      </w:r>
      <w:r>
        <w:rPr>
          <w:spacing w:val="-2"/>
        </w:rPr>
        <w:t xml:space="preserve"> </w:t>
      </w:r>
      <w:r>
        <w:t xml:space="preserve">feeding bottles, teats, and </w:t>
      </w:r>
      <w:r>
        <w:rPr>
          <w:spacing w:val="-2"/>
        </w:rPr>
        <w:t>pacifiers.</w:t>
      </w:r>
    </w:p>
    <w:p w14:paraId="7F3696EE" w14:textId="77777777" w:rsidR="00202B63" w:rsidRDefault="00202B63">
      <w:pPr>
        <w:spacing w:line="276" w:lineRule="auto"/>
        <w:jc w:val="both"/>
        <w:sectPr w:rsidR="00202B63">
          <w:pgSz w:w="11910" w:h="16840"/>
          <w:pgMar w:top="1260" w:right="1200" w:bottom="980" w:left="740" w:header="726" w:footer="787" w:gutter="0"/>
          <w:cols w:space="720"/>
        </w:sectPr>
      </w:pPr>
    </w:p>
    <w:p w14:paraId="7F3696F0" w14:textId="2EEB28A5" w:rsidR="00202B63" w:rsidRPr="00623D11" w:rsidRDefault="00C257FE" w:rsidP="00623D11">
      <w:pPr>
        <w:spacing w:before="164" w:line="276" w:lineRule="auto"/>
        <w:ind w:left="1550" w:right="1047"/>
        <w:jc w:val="both"/>
        <w:rPr>
          <w:i/>
        </w:rPr>
      </w:pPr>
      <w:r>
        <w:rPr>
          <w:i/>
        </w:rPr>
        <w:t>It’s spurious to say that [the] scope of this issue must be kept narrowly on breast</w:t>
      </w:r>
      <w:r>
        <w:rPr>
          <w:i/>
          <w:spacing w:val="-4"/>
        </w:rPr>
        <w:t xml:space="preserve"> </w:t>
      </w:r>
      <w:r>
        <w:rPr>
          <w:i/>
        </w:rPr>
        <w:t>milk</w:t>
      </w:r>
      <w:r>
        <w:rPr>
          <w:i/>
          <w:spacing w:val="-4"/>
        </w:rPr>
        <w:t xml:space="preserve"> </w:t>
      </w:r>
      <w:r>
        <w:rPr>
          <w:i/>
        </w:rPr>
        <w:t>substitutes.</w:t>
      </w:r>
      <w:r>
        <w:rPr>
          <w:i/>
          <w:spacing w:val="-4"/>
        </w:rPr>
        <w:t xml:space="preserve"> </w:t>
      </w:r>
      <w:r>
        <w:rPr>
          <w:i/>
        </w:rPr>
        <w:t>To</w:t>
      </w:r>
      <w:r>
        <w:rPr>
          <w:i/>
          <w:spacing w:val="-7"/>
        </w:rPr>
        <w:t xml:space="preserve"> </w:t>
      </w:r>
      <w:r>
        <w:rPr>
          <w:i/>
        </w:rPr>
        <w:t>not</w:t>
      </w:r>
      <w:r>
        <w:rPr>
          <w:i/>
          <w:spacing w:val="-4"/>
        </w:rPr>
        <w:t xml:space="preserve"> </w:t>
      </w:r>
      <w:r>
        <w:rPr>
          <w:i/>
        </w:rPr>
        <w:t>consider</w:t>
      </w:r>
      <w:r>
        <w:rPr>
          <w:i/>
          <w:spacing w:val="-11"/>
        </w:rPr>
        <w:t xml:space="preserve"> </w:t>
      </w:r>
      <w:r>
        <w:rPr>
          <w:i/>
        </w:rPr>
        <w:t>commercial</w:t>
      </w:r>
      <w:r>
        <w:rPr>
          <w:i/>
          <w:spacing w:val="-5"/>
        </w:rPr>
        <w:t xml:space="preserve"> </w:t>
      </w:r>
      <w:r>
        <w:rPr>
          <w:i/>
        </w:rPr>
        <w:t>complementary</w:t>
      </w:r>
      <w:r>
        <w:rPr>
          <w:i/>
          <w:spacing w:val="-9"/>
        </w:rPr>
        <w:t xml:space="preserve"> </w:t>
      </w:r>
      <w:r>
        <w:rPr>
          <w:i/>
        </w:rPr>
        <w:t>foods</w:t>
      </w:r>
      <w:r>
        <w:rPr>
          <w:i/>
          <w:spacing w:val="-9"/>
        </w:rPr>
        <w:t xml:space="preserve"> </w:t>
      </w:r>
      <w:r>
        <w:rPr>
          <w:i/>
        </w:rPr>
        <w:t xml:space="preserve">is thinking as we did in [the] 1980s. We have moved on considerably from </w:t>
      </w:r>
      <w:r>
        <w:rPr>
          <w:i/>
          <w:spacing w:val="-2"/>
        </w:rPr>
        <w:t>there.</w:t>
      </w:r>
    </w:p>
    <w:p w14:paraId="7F3696F2" w14:textId="4C8EC2A8" w:rsidR="00202B63" w:rsidRPr="00623D11" w:rsidRDefault="00C257FE" w:rsidP="00623D11">
      <w:pPr>
        <w:pStyle w:val="BodyText"/>
        <w:tabs>
          <w:tab w:val="left" w:pos="6371"/>
        </w:tabs>
        <w:spacing w:before="120"/>
        <w:ind w:left="700" w:firstLine="5310"/>
      </w:pPr>
      <w:r>
        <w:rPr>
          <w:spacing w:val="-10"/>
        </w:rPr>
        <w:t>-</w:t>
      </w:r>
      <w:r>
        <w:tab/>
        <w:t>Academic,</w:t>
      </w:r>
      <w:r>
        <w:rPr>
          <w:spacing w:val="-7"/>
        </w:rPr>
        <w:t xml:space="preserve"> </w:t>
      </w:r>
      <w:r>
        <w:t>focus</w:t>
      </w:r>
      <w:r>
        <w:rPr>
          <w:spacing w:val="-6"/>
        </w:rPr>
        <w:t xml:space="preserve"> </w:t>
      </w:r>
      <w:r>
        <w:t>group</w:t>
      </w:r>
      <w:r>
        <w:rPr>
          <w:spacing w:val="-4"/>
        </w:rPr>
        <w:t xml:space="preserve"> </w:t>
      </w:r>
      <w:r>
        <w:rPr>
          <w:spacing w:val="-2"/>
        </w:rPr>
        <w:t>participant</w:t>
      </w:r>
    </w:p>
    <w:p w14:paraId="7F3696F4" w14:textId="447416C1" w:rsidR="00202B63" w:rsidRPr="00623D11" w:rsidRDefault="00C257FE" w:rsidP="00623D11">
      <w:pPr>
        <w:pStyle w:val="BodyText"/>
        <w:spacing w:before="240" w:line="278" w:lineRule="auto"/>
        <w:ind w:left="700" w:right="229"/>
        <w:jc w:val="both"/>
      </w:pPr>
      <w:r>
        <w:t>In relation to toddler milk drinks, the current NHMRC Infant Feeding Guidelines (National Health and Medical Research Council, 2012) state:</w:t>
      </w:r>
    </w:p>
    <w:p w14:paraId="7F3696F5" w14:textId="77777777" w:rsidR="00202B63" w:rsidRDefault="00C257FE" w:rsidP="00623D11">
      <w:pPr>
        <w:pStyle w:val="ListParagraph"/>
        <w:numPr>
          <w:ilvl w:val="0"/>
          <w:numId w:val="21"/>
        </w:numPr>
        <w:tabs>
          <w:tab w:val="left" w:pos="1419"/>
          <w:tab w:val="left" w:pos="1421"/>
        </w:tabs>
        <w:spacing w:before="120" w:line="276" w:lineRule="auto"/>
        <w:ind w:right="240"/>
        <w:jc w:val="both"/>
        <w:rPr>
          <w:i/>
        </w:rPr>
      </w:pPr>
      <w:r>
        <w:rPr>
          <w:i/>
        </w:rPr>
        <w:t>‘Solid</w:t>
      </w:r>
      <w:r>
        <w:rPr>
          <w:i/>
          <w:spacing w:val="-4"/>
        </w:rPr>
        <w:t xml:space="preserve"> </w:t>
      </w:r>
      <w:r>
        <w:rPr>
          <w:i/>
        </w:rPr>
        <w:t>foods</w:t>
      </w:r>
      <w:r>
        <w:rPr>
          <w:i/>
          <w:spacing w:val="-6"/>
        </w:rPr>
        <w:t xml:space="preserve"> </w:t>
      </w:r>
      <w:r>
        <w:rPr>
          <w:i/>
        </w:rPr>
        <w:t>should</w:t>
      </w:r>
      <w:r>
        <w:rPr>
          <w:i/>
          <w:spacing w:val="-4"/>
        </w:rPr>
        <w:t xml:space="preserve"> </w:t>
      </w:r>
      <w:r>
        <w:rPr>
          <w:i/>
        </w:rPr>
        <w:t>provide</w:t>
      </w:r>
      <w:r>
        <w:rPr>
          <w:i/>
          <w:spacing w:val="-4"/>
        </w:rPr>
        <w:t xml:space="preserve"> </w:t>
      </w:r>
      <w:r>
        <w:rPr>
          <w:i/>
        </w:rPr>
        <w:t>an</w:t>
      </w:r>
      <w:r>
        <w:rPr>
          <w:i/>
          <w:spacing w:val="-4"/>
        </w:rPr>
        <w:t xml:space="preserve"> </w:t>
      </w:r>
      <w:r>
        <w:rPr>
          <w:i/>
        </w:rPr>
        <w:t>increasing</w:t>
      </w:r>
      <w:r>
        <w:rPr>
          <w:i/>
          <w:spacing w:val="-4"/>
        </w:rPr>
        <w:t xml:space="preserve"> </w:t>
      </w:r>
      <w:r>
        <w:rPr>
          <w:i/>
        </w:rPr>
        <w:t>proportion</w:t>
      </w:r>
      <w:r>
        <w:rPr>
          <w:i/>
          <w:spacing w:val="-4"/>
        </w:rPr>
        <w:t xml:space="preserve"> </w:t>
      </w:r>
      <w:r>
        <w:rPr>
          <w:i/>
        </w:rPr>
        <w:t>of</w:t>
      </w:r>
      <w:r>
        <w:rPr>
          <w:i/>
          <w:spacing w:val="-10"/>
        </w:rPr>
        <w:t xml:space="preserve"> </w:t>
      </w:r>
      <w:r>
        <w:rPr>
          <w:i/>
        </w:rPr>
        <w:t>energy</w:t>
      </w:r>
      <w:r>
        <w:rPr>
          <w:i/>
          <w:spacing w:val="-6"/>
        </w:rPr>
        <w:t xml:space="preserve"> </w:t>
      </w:r>
      <w:r>
        <w:rPr>
          <w:i/>
        </w:rPr>
        <w:t>intake</w:t>
      </w:r>
      <w:r>
        <w:rPr>
          <w:i/>
          <w:spacing w:val="-4"/>
        </w:rPr>
        <w:t xml:space="preserve"> </w:t>
      </w:r>
      <w:r>
        <w:rPr>
          <w:i/>
        </w:rPr>
        <w:t>after</w:t>
      </w:r>
      <w:r>
        <w:rPr>
          <w:i/>
          <w:spacing w:val="-8"/>
        </w:rPr>
        <w:t xml:space="preserve"> </w:t>
      </w:r>
      <w:r>
        <w:rPr>
          <w:i/>
        </w:rPr>
        <w:t>12</w:t>
      </w:r>
      <w:r>
        <w:rPr>
          <w:i/>
          <w:spacing w:val="-1"/>
        </w:rPr>
        <w:t xml:space="preserve"> </w:t>
      </w:r>
      <w:r>
        <w:rPr>
          <w:i/>
        </w:rPr>
        <w:t>months. Offering</w:t>
      </w:r>
      <w:r>
        <w:rPr>
          <w:i/>
          <w:spacing w:val="-4"/>
        </w:rPr>
        <w:t xml:space="preserve"> </w:t>
      </w:r>
      <w:r>
        <w:rPr>
          <w:i/>
        </w:rPr>
        <w:t>a</w:t>
      </w:r>
      <w:r>
        <w:rPr>
          <w:i/>
          <w:spacing w:val="-4"/>
        </w:rPr>
        <w:t xml:space="preserve"> </w:t>
      </w:r>
      <w:r>
        <w:rPr>
          <w:i/>
        </w:rPr>
        <w:t>variety</w:t>
      </w:r>
      <w:r>
        <w:rPr>
          <w:i/>
          <w:spacing w:val="-11"/>
        </w:rPr>
        <w:t xml:space="preserve"> </w:t>
      </w:r>
      <w:r>
        <w:rPr>
          <w:i/>
        </w:rPr>
        <w:t>of</w:t>
      </w:r>
      <w:r>
        <w:rPr>
          <w:i/>
          <w:spacing w:val="-5"/>
        </w:rPr>
        <w:t xml:space="preserve"> </w:t>
      </w:r>
      <w:r>
        <w:rPr>
          <w:i/>
        </w:rPr>
        <w:t>nutritious</w:t>
      </w:r>
      <w:r>
        <w:rPr>
          <w:i/>
          <w:spacing w:val="-6"/>
        </w:rPr>
        <w:t xml:space="preserve"> </w:t>
      </w:r>
      <w:r>
        <w:rPr>
          <w:i/>
        </w:rPr>
        <w:t>foods</w:t>
      </w:r>
      <w:r>
        <w:rPr>
          <w:i/>
          <w:spacing w:val="-6"/>
        </w:rPr>
        <w:t xml:space="preserve"> </w:t>
      </w:r>
      <w:r>
        <w:rPr>
          <w:i/>
        </w:rPr>
        <w:t>is</w:t>
      </w:r>
      <w:r>
        <w:rPr>
          <w:i/>
          <w:spacing w:val="-6"/>
        </w:rPr>
        <w:t xml:space="preserve"> </w:t>
      </w:r>
      <w:r>
        <w:rPr>
          <w:i/>
        </w:rPr>
        <w:t>likely</w:t>
      </w:r>
      <w:r>
        <w:rPr>
          <w:i/>
          <w:spacing w:val="-6"/>
        </w:rPr>
        <w:t xml:space="preserve"> </w:t>
      </w:r>
      <w:r>
        <w:rPr>
          <w:i/>
        </w:rPr>
        <w:t>to meet</w:t>
      </w:r>
      <w:r>
        <w:rPr>
          <w:i/>
          <w:spacing w:val="-5"/>
        </w:rPr>
        <w:t xml:space="preserve"> </w:t>
      </w:r>
      <w:r>
        <w:rPr>
          <w:i/>
        </w:rPr>
        <w:t>most</w:t>
      </w:r>
      <w:r>
        <w:rPr>
          <w:i/>
          <w:spacing w:val="-10"/>
        </w:rPr>
        <w:t xml:space="preserve"> </w:t>
      </w:r>
      <w:r>
        <w:rPr>
          <w:i/>
        </w:rPr>
        <w:t>nutrient</w:t>
      </w:r>
      <w:r>
        <w:rPr>
          <w:i/>
          <w:spacing w:val="-10"/>
        </w:rPr>
        <w:t xml:space="preserve"> </w:t>
      </w:r>
      <w:r>
        <w:rPr>
          <w:i/>
        </w:rPr>
        <w:t>needs</w:t>
      </w:r>
      <w:r>
        <w:rPr>
          <w:i/>
          <w:spacing w:val="-11"/>
        </w:rPr>
        <w:t xml:space="preserve"> </w:t>
      </w:r>
      <w:r>
        <w:rPr>
          <w:i/>
        </w:rPr>
        <w:t>and</w:t>
      </w:r>
      <w:r>
        <w:rPr>
          <w:i/>
          <w:spacing w:val="-4"/>
        </w:rPr>
        <w:t xml:space="preserve"> </w:t>
      </w:r>
      <w:r>
        <w:rPr>
          <w:i/>
        </w:rPr>
        <w:t>provides a basis for healthy eating habits.’</w:t>
      </w:r>
    </w:p>
    <w:p w14:paraId="7F3696F6" w14:textId="77777777" w:rsidR="00202B63" w:rsidRDefault="00C257FE">
      <w:pPr>
        <w:pStyle w:val="ListParagraph"/>
        <w:numPr>
          <w:ilvl w:val="0"/>
          <w:numId w:val="21"/>
        </w:numPr>
        <w:tabs>
          <w:tab w:val="left" w:pos="1419"/>
          <w:tab w:val="left" w:pos="1421"/>
        </w:tabs>
        <w:spacing w:before="116" w:line="273" w:lineRule="auto"/>
        <w:ind w:right="244"/>
        <w:jc w:val="both"/>
      </w:pPr>
      <w:r>
        <w:rPr>
          <w:i/>
        </w:rPr>
        <w:t xml:space="preserve">‘Special complementary foods or milks for toddlers are not required for healthy </w:t>
      </w:r>
      <w:r>
        <w:rPr>
          <w:i/>
          <w:spacing w:val="-2"/>
        </w:rPr>
        <w:t>children</w:t>
      </w:r>
      <w:r>
        <w:rPr>
          <w:spacing w:val="-2"/>
        </w:rPr>
        <w:t>.’</w:t>
      </w:r>
    </w:p>
    <w:p w14:paraId="7F3696F8" w14:textId="6FCE7550" w:rsidR="00202B63" w:rsidRPr="00623D11" w:rsidRDefault="00C257FE" w:rsidP="00623D11">
      <w:pPr>
        <w:pStyle w:val="BodyText"/>
        <w:spacing w:before="120" w:line="276" w:lineRule="auto"/>
        <w:ind w:left="700" w:right="229"/>
        <w:jc w:val="both"/>
      </w:pPr>
      <w:r>
        <w:t>Several stakeholders suggested that the number of complaints made about products determined to be out of scope to the MAIF Complaints Committee</w:t>
      </w:r>
      <w:r>
        <w:rPr>
          <w:vertAlign w:val="superscript"/>
        </w:rPr>
        <w:t>1</w:t>
      </w:r>
      <w:r>
        <w:t xml:space="preserve"> highlights community concern</w:t>
      </w:r>
      <w:r>
        <w:rPr>
          <w:spacing w:val="-8"/>
        </w:rPr>
        <w:t xml:space="preserve"> </w:t>
      </w:r>
      <w:r>
        <w:t>about</w:t>
      </w:r>
      <w:r>
        <w:rPr>
          <w:spacing w:val="-9"/>
        </w:rPr>
        <w:t xml:space="preserve"> </w:t>
      </w:r>
      <w:r>
        <w:t>the</w:t>
      </w:r>
      <w:r>
        <w:rPr>
          <w:spacing w:val="-13"/>
        </w:rPr>
        <w:t xml:space="preserve"> </w:t>
      </w:r>
      <w:r>
        <w:t>marketing</w:t>
      </w:r>
      <w:r>
        <w:rPr>
          <w:spacing w:val="-8"/>
        </w:rPr>
        <w:t xml:space="preserve"> </w:t>
      </w:r>
      <w:r>
        <w:t>of</w:t>
      </w:r>
      <w:r>
        <w:rPr>
          <w:spacing w:val="-14"/>
        </w:rPr>
        <w:t xml:space="preserve"> </w:t>
      </w:r>
      <w:r>
        <w:t>a</w:t>
      </w:r>
      <w:r>
        <w:rPr>
          <w:spacing w:val="-8"/>
        </w:rPr>
        <w:t xml:space="preserve"> </w:t>
      </w:r>
      <w:r>
        <w:t>wider</w:t>
      </w:r>
      <w:r>
        <w:rPr>
          <w:spacing w:val="-11"/>
        </w:rPr>
        <w:t xml:space="preserve"> </w:t>
      </w:r>
      <w:r>
        <w:t>range</w:t>
      </w:r>
      <w:r>
        <w:rPr>
          <w:spacing w:val="-13"/>
        </w:rPr>
        <w:t xml:space="preserve"> </w:t>
      </w:r>
      <w:r>
        <w:t>of</w:t>
      </w:r>
      <w:r>
        <w:rPr>
          <w:spacing w:val="-9"/>
        </w:rPr>
        <w:t xml:space="preserve"> </w:t>
      </w:r>
      <w:r>
        <w:t>products perceived</w:t>
      </w:r>
      <w:r>
        <w:rPr>
          <w:spacing w:val="-7"/>
        </w:rPr>
        <w:t xml:space="preserve"> </w:t>
      </w:r>
      <w:r>
        <w:t>as</w:t>
      </w:r>
      <w:r>
        <w:rPr>
          <w:spacing w:val="-15"/>
        </w:rPr>
        <w:t xml:space="preserve"> </w:t>
      </w:r>
      <w:r>
        <w:t>breastmilk</w:t>
      </w:r>
      <w:r>
        <w:rPr>
          <w:spacing w:val="-10"/>
        </w:rPr>
        <w:t xml:space="preserve"> </w:t>
      </w:r>
      <w:r>
        <w:t>substitutes. Many stakeholders raised concerns about cross-promotion and line extension as a form of indirect marketing.</w:t>
      </w:r>
    </w:p>
    <w:p w14:paraId="7F3696FA" w14:textId="4D661BD9" w:rsidR="00202B63" w:rsidRPr="00DC2663" w:rsidRDefault="00C257FE" w:rsidP="00DC2663">
      <w:pPr>
        <w:pStyle w:val="BodyText"/>
        <w:spacing w:before="120" w:line="276" w:lineRule="auto"/>
        <w:ind w:left="700" w:right="229"/>
        <w:jc w:val="both"/>
      </w:pPr>
      <w:r>
        <w:t>A</w:t>
      </w:r>
      <w:r>
        <w:rPr>
          <w:spacing w:val="-16"/>
        </w:rPr>
        <w:t xml:space="preserve"> </w:t>
      </w:r>
      <w:r>
        <w:t>government</w:t>
      </w:r>
      <w:r>
        <w:rPr>
          <w:spacing w:val="-15"/>
        </w:rPr>
        <w:t xml:space="preserve"> </w:t>
      </w:r>
      <w:r>
        <w:t>agency</w:t>
      </w:r>
      <w:r>
        <w:rPr>
          <w:spacing w:val="-15"/>
        </w:rPr>
        <w:t xml:space="preserve"> </w:t>
      </w:r>
      <w:r>
        <w:t>representative</w:t>
      </w:r>
      <w:r>
        <w:rPr>
          <w:spacing w:val="-16"/>
        </w:rPr>
        <w:t xml:space="preserve"> </w:t>
      </w:r>
      <w:r>
        <w:t>elaborated</w:t>
      </w:r>
      <w:r>
        <w:rPr>
          <w:spacing w:val="-15"/>
        </w:rPr>
        <w:t xml:space="preserve"> </w:t>
      </w:r>
      <w:r>
        <w:t>on</w:t>
      </w:r>
      <w:r>
        <w:rPr>
          <w:spacing w:val="-15"/>
        </w:rPr>
        <w:t xml:space="preserve"> </w:t>
      </w:r>
      <w:r>
        <w:t>the</w:t>
      </w:r>
      <w:r>
        <w:rPr>
          <w:spacing w:val="-15"/>
        </w:rPr>
        <w:t xml:space="preserve"> </w:t>
      </w:r>
      <w:r>
        <w:t>role</w:t>
      </w:r>
      <w:r>
        <w:rPr>
          <w:spacing w:val="-16"/>
        </w:rPr>
        <w:t xml:space="preserve"> </w:t>
      </w:r>
      <w:r>
        <w:t>of</w:t>
      </w:r>
      <w:r>
        <w:rPr>
          <w:spacing w:val="-15"/>
        </w:rPr>
        <w:t xml:space="preserve"> </w:t>
      </w:r>
      <w:r>
        <w:t>toddler</w:t>
      </w:r>
      <w:r>
        <w:rPr>
          <w:spacing w:val="-15"/>
        </w:rPr>
        <w:t xml:space="preserve"> </w:t>
      </w:r>
      <w:r>
        <w:t>milk</w:t>
      </w:r>
      <w:r>
        <w:rPr>
          <w:spacing w:val="-16"/>
        </w:rPr>
        <w:t xml:space="preserve"> </w:t>
      </w:r>
      <w:r>
        <w:t>product</w:t>
      </w:r>
      <w:r>
        <w:rPr>
          <w:spacing w:val="-15"/>
        </w:rPr>
        <w:t xml:space="preserve"> </w:t>
      </w:r>
      <w:r>
        <w:t>advertising. For example, with stage labelling, infant formula can have a ‘1’ and follow-on formula ‘2’, as this provides a low-literacy way for consumers to distinguish between the products. Toddler milk would then be labelled ‘3’ but this</w:t>
      </w:r>
      <w:r>
        <w:rPr>
          <w:spacing w:val="-1"/>
        </w:rPr>
        <w:t xml:space="preserve"> </w:t>
      </w:r>
      <w:r>
        <w:t>product would not be covered by</w:t>
      </w:r>
      <w:r>
        <w:rPr>
          <w:spacing w:val="-2"/>
        </w:rPr>
        <w:t xml:space="preserve"> </w:t>
      </w:r>
      <w:r>
        <w:t>MAIF despite the ‘1’ and</w:t>
      </w:r>
      <w:r>
        <w:rPr>
          <w:spacing w:val="-11"/>
        </w:rPr>
        <w:t xml:space="preserve"> </w:t>
      </w:r>
      <w:r>
        <w:t>‘2’</w:t>
      </w:r>
      <w:r>
        <w:rPr>
          <w:spacing w:val="-16"/>
        </w:rPr>
        <w:t xml:space="preserve"> </w:t>
      </w:r>
      <w:r>
        <w:t>items</w:t>
      </w:r>
      <w:r>
        <w:rPr>
          <w:spacing w:val="-15"/>
        </w:rPr>
        <w:t xml:space="preserve"> </w:t>
      </w:r>
      <w:r>
        <w:t>in</w:t>
      </w:r>
      <w:r>
        <w:rPr>
          <w:spacing w:val="-14"/>
        </w:rPr>
        <w:t xml:space="preserve"> </w:t>
      </w:r>
      <w:r>
        <w:t>the</w:t>
      </w:r>
      <w:r>
        <w:rPr>
          <w:spacing w:val="-9"/>
        </w:rPr>
        <w:t xml:space="preserve"> </w:t>
      </w:r>
      <w:r>
        <w:t>same</w:t>
      </w:r>
      <w:r>
        <w:rPr>
          <w:spacing w:val="-9"/>
        </w:rPr>
        <w:t xml:space="preserve"> </w:t>
      </w:r>
      <w:r>
        <w:t>line</w:t>
      </w:r>
      <w:r>
        <w:rPr>
          <w:spacing w:val="-11"/>
        </w:rPr>
        <w:t xml:space="preserve"> </w:t>
      </w:r>
      <w:r>
        <w:t>being</w:t>
      </w:r>
      <w:r>
        <w:rPr>
          <w:spacing w:val="-14"/>
        </w:rPr>
        <w:t xml:space="preserve"> </w:t>
      </w:r>
      <w:r>
        <w:t>in</w:t>
      </w:r>
      <w:r>
        <w:rPr>
          <w:spacing w:val="-14"/>
        </w:rPr>
        <w:t xml:space="preserve"> </w:t>
      </w:r>
      <w:r>
        <w:t>scope.</w:t>
      </w:r>
      <w:r>
        <w:rPr>
          <w:spacing w:val="-10"/>
        </w:rPr>
        <w:t xml:space="preserve"> </w:t>
      </w:r>
      <w:r>
        <w:t>In</w:t>
      </w:r>
      <w:r>
        <w:rPr>
          <w:spacing w:val="-14"/>
        </w:rPr>
        <w:t xml:space="preserve"> </w:t>
      </w:r>
      <w:r>
        <w:t>this</w:t>
      </w:r>
      <w:r>
        <w:rPr>
          <w:spacing w:val="-16"/>
        </w:rPr>
        <w:t xml:space="preserve"> </w:t>
      </w:r>
      <w:r>
        <w:t>regard,</w:t>
      </w:r>
      <w:r>
        <w:rPr>
          <w:spacing w:val="-12"/>
        </w:rPr>
        <w:t xml:space="preserve"> </w:t>
      </w:r>
      <w:r>
        <w:t>stakeholders</w:t>
      </w:r>
      <w:r>
        <w:rPr>
          <w:spacing w:val="-11"/>
        </w:rPr>
        <w:t xml:space="preserve"> </w:t>
      </w:r>
      <w:r>
        <w:t>indicated</w:t>
      </w:r>
      <w:r>
        <w:rPr>
          <w:spacing w:val="-14"/>
        </w:rPr>
        <w:t xml:space="preserve"> </w:t>
      </w:r>
      <w:r>
        <w:t>that</w:t>
      </w:r>
      <w:r>
        <w:rPr>
          <w:spacing w:val="-10"/>
        </w:rPr>
        <w:t xml:space="preserve"> </w:t>
      </w:r>
      <w:r>
        <w:t>toddler milks which are ‘formulated supplementary foods for young children’ (falling under the Food Standards Code 2.9.3) may be difficult for consumers to differentiate. Consumers that considered</w:t>
      </w:r>
      <w:r>
        <w:rPr>
          <w:spacing w:val="-4"/>
        </w:rPr>
        <w:t xml:space="preserve"> </w:t>
      </w:r>
      <w:r>
        <w:t>the</w:t>
      </w:r>
      <w:r>
        <w:rPr>
          <w:spacing w:val="-4"/>
        </w:rPr>
        <w:t xml:space="preserve"> </w:t>
      </w:r>
      <w:r>
        <w:t>scope</w:t>
      </w:r>
      <w:r>
        <w:rPr>
          <w:spacing w:val="-9"/>
        </w:rPr>
        <w:t xml:space="preserve"> </w:t>
      </w:r>
      <w:r>
        <w:t>of</w:t>
      </w:r>
      <w:r>
        <w:rPr>
          <w:spacing w:val="-5"/>
        </w:rPr>
        <w:t xml:space="preserve"> </w:t>
      </w:r>
      <w:r>
        <w:t>products</w:t>
      </w:r>
      <w:r>
        <w:rPr>
          <w:spacing w:val="-6"/>
        </w:rPr>
        <w:t xml:space="preserve"> </w:t>
      </w:r>
      <w:r>
        <w:t>covered</w:t>
      </w:r>
      <w:r>
        <w:rPr>
          <w:spacing w:val="-4"/>
        </w:rPr>
        <w:t xml:space="preserve"> </w:t>
      </w:r>
      <w:r>
        <w:t>by</w:t>
      </w:r>
      <w:r>
        <w:rPr>
          <w:spacing w:val="-6"/>
        </w:rPr>
        <w:t xml:space="preserve"> </w:t>
      </w:r>
      <w:r>
        <w:t>the</w:t>
      </w:r>
      <w:r>
        <w:rPr>
          <w:spacing w:val="-9"/>
        </w:rPr>
        <w:t xml:space="preserve"> </w:t>
      </w:r>
      <w:r>
        <w:t>MAIF</w:t>
      </w:r>
      <w:r>
        <w:rPr>
          <w:spacing w:val="-6"/>
        </w:rPr>
        <w:t xml:space="preserve"> </w:t>
      </w:r>
      <w:r>
        <w:t>Agreement</w:t>
      </w:r>
      <w:r>
        <w:rPr>
          <w:spacing w:val="-5"/>
        </w:rPr>
        <w:t xml:space="preserve"> </w:t>
      </w:r>
      <w:r>
        <w:t>inappropriate</w:t>
      </w:r>
      <w:r>
        <w:rPr>
          <w:spacing w:val="-4"/>
        </w:rPr>
        <w:t xml:space="preserve"> </w:t>
      </w:r>
      <w:r>
        <w:t>were</w:t>
      </w:r>
      <w:r>
        <w:rPr>
          <w:spacing w:val="-4"/>
        </w:rPr>
        <w:t xml:space="preserve"> </w:t>
      </w:r>
      <w:r>
        <w:t>also</w:t>
      </w:r>
      <w:r>
        <w:rPr>
          <w:spacing w:val="-4"/>
        </w:rPr>
        <w:t xml:space="preserve"> </w:t>
      </w:r>
      <w:r>
        <w:t>of the strong view that toddler milks should be included in the MAIF Agreement.</w:t>
      </w:r>
    </w:p>
    <w:p w14:paraId="7F3696FC" w14:textId="682E6176" w:rsidR="00202B63" w:rsidRPr="00DC2663" w:rsidRDefault="00C257FE" w:rsidP="00DC2663">
      <w:pPr>
        <w:pStyle w:val="BodyText"/>
        <w:spacing w:before="120" w:line="276" w:lineRule="auto"/>
        <w:ind w:left="700" w:right="231"/>
        <w:jc w:val="both"/>
      </w:pPr>
      <w:r>
        <w:t>Several</w:t>
      </w:r>
      <w:r>
        <w:rPr>
          <w:spacing w:val="-7"/>
        </w:rPr>
        <w:t xml:space="preserve"> </w:t>
      </w:r>
      <w:r>
        <w:t>non-industry</w:t>
      </w:r>
      <w:r>
        <w:rPr>
          <w:spacing w:val="-7"/>
        </w:rPr>
        <w:t xml:space="preserve"> </w:t>
      </w:r>
      <w:r>
        <w:t>stakeholders</w:t>
      </w:r>
      <w:r>
        <w:rPr>
          <w:spacing w:val="-4"/>
        </w:rPr>
        <w:t xml:space="preserve"> </w:t>
      </w:r>
      <w:r>
        <w:t>suggested</w:t>
      </w:r>
      <w:r>
        <w:rPr>
          <w:spacing w:val="-4"/>
        </w:rPr>
        <w:t xml:space="preserve"> </w:t>
      </w:r>
      <w:r>
        <w:t>that</w:t>
      </w:r>
      <w:r>
        <w:rPr>
          <w:spacing w:val="-9"/>
        </w:rPr>
        <w:t xml:space="preserve"> </w:t>
      </w:r>
      <w:r>
        <w:t>the</w:t>
      </w:r>
      <w:r>
        <w:rPr>
          <w:spacing w:val="-8"/>
        </w:rPr>
        <w:t xml:space="preserve"> </w:t>
      </w:r>
      <w:r>
        <w:t>packaging</w:t>
      </w:r>
      <w:r>
        <w:rPr>
          <w:spacing w:val="-9"/>
        </w:rPr>
        <w:t xml:space="preserve"> </w:t>
      </w:r>
      <w:r>
        <w:t>of</w:t>
      </w:r>
      <w:r>
        <w:rPr>
          <w:spacing w:val="-6"/>
        </w:rPr>
        <w:t xml:space="preserve"> </w:t>
      </w:r>
      <w:r>
        <w:t>infant</w:t>
      </w:r>
      <w:r>
        <w:rPr>
          <w:spacing w:val="-6"/>
        </w:rPr>
        <w:t xml:space="preserve"> </w:t>
      </w:r>
      <w:r>
        <w:t>formula</w:t>
      </w:r>
      <w:r>
        <w:rPr>
          <w:spacing w:val="-5"/>
        </w:rPr>
        <w:t xml:space="preserve"> </w:t>
      </w:r>
      <w:r>
        <w:t>and</w:t>
      </w:r>
      <w:r>
        <w:rPr>
          <w:spacing w:val="-5"/>
        </w:rPr>
        <w:t xml:space="preserve"> </w:t>
      </w:r>
      <w:r>
        <w:t>toddler milk products are similar and that parents and caregivers believe claims about toddler milk products are also applicable to infant formula products. However, an industry representative cited data from a survey undertaken among 947 families in Australia on a proposed ban on the marketing of toddler milk drinks (Infant Nutrition Council, 2022). Based on the survey results,</w:t>
      </w:r>
      <w:r>
        <w:rPr>
          <w:spacing w:val="-7"/>
        </w:rPr>
        <w:t xml:space="preserve"> </w:t>
      </w:r>
      <w:r>
        <w:t>only</w:t>
      </w:r>
      <w:r>
        <w:rPr>
          <w:spacing w:val="-5"/>
        </w:rPr>
        <w:t xml:space="preserve"> </w:t>
      </w:r>
      <w:r>
        <w:t>8%</w:t>
      </w:r>
      <w:r>
        <w:rPr>
          <w:spacing w:val="-9"/>
        </w:rPr>
        <w:t xml:space="preserve"> </w:t>
      </w:r>
      <w:r>
        <w:t>of</w:t>
      </w:r>
      <w:r>
        <w:rPr>
          <w:spacing w:val="-4"/>
        </w:rPr>
        <w:t xml:space="preserve"> </w:t>
      </w:r>
      <w:r>
        <w:t>parents</w:t>
      </w:r>
      <w:r>
        <w:rPr>
          <w:spacing w:val="-2"/>
        </w:rPr>
        <w:t xml:space="preserve"> </w:t>
      </w:r>
      <w:r>
        <w:t>reported</w:t>
      </w:r>
      <w:r>
        <w:rPr>
          <w:spacing w:val="-3"/>
        </w:rPr>
        <w:t xml:space="preserve"> </w:t>
      </w:r>
      <w:r>
        <w:t>they</w:t>
      </w:r>
      <w:r>
        <w:rPr>
          <w:spacing w:val="-8"/>
        </w:rPr>
        <w:t xml:space="preserve"> </w:t>
      </w:r>
      <w:r>
        <w:t>might</w:t>
      </w:r>
      <w:r>
        <w:rPr>
          <w:spacing w:val="-4"/>
        </w:rPr>
        <w:t xml:space="preserve"> </w:t>
      </w:r>
      <w:r>
        <w:t>confuse</w:t>
      </w:r>
      <w:r>
        <w:rPr>
          <w:spacing w:val="-3"/>
        </w:rPr>
        <w:t xml:space="preserve"> </w:t>
      </w:r>
      <w:r>
        <w:t>toddler</w:t>
      </w:r>
      <w:r>
        <w:rPr>
          <w:spacing w:val="-7"/>
        </w:rPr>
        <w:t xml:space="preserve"> </w:t>
      </w:r>
      <w:r>
        <w:t>milk</w:t>
      </w:r>
      <w:r>
        <w:rPr>
          <w:spacing w:val="-5"/>
        </w:rPr>
        <w:t xml:space="preserve"> </w:t>
      </w:r>
      <w:r>
        <w:t>drinks</w:t>
      </w:r>
      <w:r>
        <w:rPr>
          <w:spacing w:val="-5"/>
        </w:rPr>
        <w:t xml:space="preserve"> </w:t>
      </w:r>
      <w:r>
        <w:t>with infant</w:t>
      </w:r>
      <w:r>
        <w:rPr>
          <w:spacing w:val="-4"/>
        </w:rPr>
        <w:t xml:space="preserve"> </w:t>
      </w:r>
      <w:r>
        <w:t>formula when they saw an advertisement for toddler milk drinks and only 6% thought that marketing of toddler milk might discourage breastfeeding.</w:t>
      </w:r>
      <w:r>
        <w:rPr>
          <w:vertAlign w:val="superscript"/>
        </w:rPr>
        <w:t>2</w:t>
      </w:r>
    </w:p>
    <w:p w14:paraId="7F3696FD" w14:textId="77777777" w:rsidR="00202B63" w:rsidRDefault="00C257FE" w:rsidP="00DC2663">
      <w:pPr>
        <w:pStyle w:val="BodyText"/>
        <w:spacing w:before="120" w:line="278" w:lineRule="auto"/>
        <w:ind w:left="700" w:right="230"/>
        <w:jc w:val="both"/>
      </w:pPr>
      <w:r>
        <w:t>Industry stakeholders considered the scope of products to be appropriate. Commonly expressed views among industry stakeholders included:</w:t>
      </w:r>
    </w:p>
    <w:p w14:paraId="7F3696FE" w14:textId="77777777" w:rsidR="00202B63" w:rsidRDefault="00202B63">
      <w:pPr>
        <w:pStyle w:val="BodyText"/>
        <w:rPr>
          <w:sz w:val="20"/>
        </w:rPr>
      </w:pPr>
    </w:p>
    <w:p w14:paraId="7F3696FF" w14:textId="77777777" w:rsidR="00202B63" w:rsidRDefault="00202B63">
      <w:pPr>
        <w:pStyle w:val="BodyText"/>
        <w:rPr>
          <w:sz w:val="20"/>
        </w:rPr>
      </w:pPr>
    </w:p>
    <w:p w14:paraId="7F369700" w14:textId="33B573E1" w:rsidR="00202B63" w:rsidRDefault="00C257FE">
      <w:pPr>
        <w:pStyle w:val="BodyText"/>
        <w:spacing w:before="2"/>
        <w:rPr>
          <w:sz w:val="24"/>
        </w:rPr>
      </w:pPr>
      <w:r>
        <w:rPr>
          <w:noProof/>
        </w:rPr>
        <mc:AlternateContent>
          <mc:Choice Requires="wps">
            <w:drawing>
              <wp:anchor distT="0" distB="0" distL="0" distR="0" simplePos="0" relativeHeight="251859456" behindDoc="1" locked="0" layoutInCell="1" allowOverlap="1" wp14:anchorId="7F369D73" wp14:editId="3FE0E3B9">
                <wp:simplePos x="0" y="0"/>
                <wp:positionH relativeFrom="page">
                  <wp:posOffset>914704</wp:posOffset>
                </wp:positionH>
                <wp:positionV relativeFrom="paragraph">
                  <wp:posOffset>192269</wp:posOffset>
                </wp:positionV>
                <wp:extent cx="1829435" cy="6350"/>
                <wp:effectExtent l="0" t="0" r="0" b="0"/>
                <wp:wrapTopAndBottom/>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A058F" id="Graphic 226" o:spid="_x0000_s1026" alt="&quot;&quot;" style="position:absolute;margin-left:1in;margin-top:15.15pt;width:144.05pt;height:.5pt;z-index:-2514570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" path="m1829435,l,,,6095r1829435,l1829435,xe" fillcolor="black" stroked="f">
                <v:path arrowok="t"/>
                <w10:wrap type="topAndBottom" anchorx="page"/>
              </v:shape>
            </w:pict>
          </mc:Fallback>
        </mc:AlternateContent>
      </w:r>
    </w:p>
    <w:p w14:paraId="7F369701" w14:textId="336B3AA4" w:rsidR="00202B63" w:rsidRDefault="00202B63">
      <w:pPr>
        <w:pStyle w:val="BodyText"/>
        <w:spacing w:before="6"/>
        <w:rPr>
          <w:sz w:val="23"/>
        </w:rPr>
      </w:pPr>
    </w:p>
    <w:p w14:paraId="7F369702" w14:textId="77777777" w:rsidR="00202B63" w:rsidRDefault="00C257FE">
      <w:pPr>
        <w:spacing w:before="99"/>
        <w:ind w:left="700"/>
        <w:rPr>
          <w:sz w:val="18"/>
        </w:rPr>
      </w:pPr>
      <w:r>
        <w:rPr>
          <w:position w:val="6"/>
          <w:sz w:val="12"/>
        </w:rPr>
        <w:t>1</w:t>
      </w:r>
      <w:r>
        <w:rPr>
          <w:spacing w:val="40"/>
          <w:position w:val="6"/>
          <w:sz w:val="12"/>
        </w:rPr>
        <w:t xml:space="preserve"> </w:t>
      </w:r>
      <w:r>
        <w:rPr>
          <w:sz w:val="18"/>
        </w:rPr>
        <w:t>14</w:t>
      </w:r>
      <w:r>
        <w:rPr>
          <w:spacing w:val="19"/>
          <w:sz w:val="18"/>
        </w:rPr>
        <w:t xml:space="preserve"> </w:t>
      </w:r>
      <w:r>
        <w:rPr>
          <w:sz w:val="18"/>
        </w:rPr>
        <w:t>of</w:t>
      </w:r>
      <w:r>
        <w:rPr>
          <w:spacing w:val="17"/>
          <w:sz w:val="18"/>
        </w:rPr>
        <w:t xml:space="preserve"> </w:t>
      </w:r>
      <w:r>
        <w:rPr>
          <w:sz w:val="18"/>
        </w:rPr>
        <w:t>the</w:t>
      </w:r>
      <w:r>
        <w:rPr>
          <w:spacing w:val="19"/>
          <w:sz w:val="18"/>
        </w:rPr>
        <w:t xml:space="preserve"> </w:t>
      </w:r>
      <w:r>
        <w:rPr>
          <w:sz w:val="18"/>
        </w:rPr>
        <w:t>48</w:t>
      </w:r>
      <w:r>
        <w:rPr>
          <w:spacing w:val="19"/>
          <w:sz w:val="18"/>
        </w:rPr>
        <w:t xml:space="preserve"> </w:t>
      </w:r>
      <w:r>
        <w:rPr>
          <w:sz w:val="18"/>
        </w:rPr>
        <w:t>of</w:t>
      </w:r>
      <w:r>
        <w:rPr>
          <w:spacing w:val="21"/>
          <w:sz w:val="18"/>
        </w:rPr>
        <w:t xml:space="preserve"> </w:t>
      </w:r>
      <w:r>
        <w:rPr>
          <w:sz w:val="18"/>
        </w:rPr>
        <w:t>complaints</w:t>
      </w:r>
      <w:r>
        <w:rPr>
          <w:spacing w:val="19"/>
          <w:sz w:val="18"/>
        </w:rPr>
        <w:t xml:space="preserve"> </w:t>
      </w:r>
      <w:r>
        <w:rPr>
          <w:sz w:val="18"/>
        </w:rPr>
        <w:t>ruled</w:t>
      </w:r>
      <w:r>
        <w:rPr>
          <w:spacing w:val="19"/>
          <w:sz w:val="18"/>
        </w:rPr>
        <w:t xml:space="preserve"> </w:t>
      </w:r>
      <w:r>
        <w:rPr>
          <w:sz w:val="18"/>
        </w:rPr>
        <w:t>out</w:t>
      </w:r>
      <w:r>
        <w:rPr>
          <w:spacing w:val="21"/>
          <w:sz w:val="18"/>
        </w:rPr>
        <w:t xml:space="preserve"> </w:t>
      </w:r>
      <w:r>
        <w:rPr>
          <w:sz w:val="18"/>
        </w:rPr>
        <w:t>of</w:t>
      </w:r>
      <w:r>
        <w:rPr>
          <w:spacing w:val="21"/>
          <w:sz w:val="18"/>
        </w:rPr>
        <w:t xml:space="preserve"> </w:t>
      </w:r>
      <w:r>
        <w:rPr>
          <w:sz w:val="18"/>
        </w:rPr>
        <w:t>scope</w:t>
      </w:r>
      <w:r>
        <w:rPr>
          <w:spacing w:val="19"/>
          <w:sz w:val="18"/>
        </w:rPr>
        <w:t xml:space="preserve"> </w:t>
      </w:r>
      <w:r>
        <w:rPr>
          <w:sz w:val="18"/>
        </w:rPr>
        <w:t>for</w:t>
      </w:r>
      <w:r>
        <w:rPr>
          <w:spacing w:val="16"/>
          <w:sz w:val="18"/>
        </w:rPr>
        <w:t xml:space="preserve"> </w:t>
      </w:r>
      <w:r>
        <w:rPr>
          <w:sz w:val="18"/>
        </w:rPr>
        <w:t>the</w:t>
      </w:r>
      <w:r>
        <w:rPr>
          <w:spacing w:val="19"/>
          <w:sz w:val="18"/>
        </w:rPr>
        <w:t xml:space="preserve"> </w:t>
      </w:r>
      <w:r>
        <w:rPr>
          <w:sz w:val="18"/>
        </w:rPr>
        <w:t>period</w:t>
      </w:r>
      <w:r>
        <w:rPr>
          <w:spacing w:val="24"/>
          <w:sz w:val="18"/>
        </w:rPr>
        <w:t xml:space="preserve"> </w:t>
      </w:r>
      <w:r>
        <w:rPr>
          <w:sz w:val="18"/>
        </w:rPr>
        <w:t>2018-2020,</w:t>
      </w:r>
      <w:r>
        <w:rPr>
          <w:spacing w:val="17"/>
          <w:sz w:val="18"/>
        </w:rPr>
        <w:t xml:space="preserve"> </w:t>
      </w:r>
      <w:r>
        <w:rPr>
          <w:sz w:val="18"/>
        </w:rPr>
        <w:t>according</w:t>
      </w:r>
      <w:r>
        <w:rPr>
          <w:spacing w:val="19"/>
          <w:sz w:val="18"/>
        </w:rPr>
        <w:t xml:space="preserve"> </w:t>
      </w:r>
      <w:r>
        <w:rPr>
          <w:sz w:val="18"/>
        </w:rPr>
        <w:t>to</w:t>
      </w:r>
      <w:r>
        <w:rPr>
          <w:spacing w:val="19"/>
          <w:sz w:val="18"/>
        </w:rPr>
        <w:t xml:space="preserve"> </w:t>
      </w:r>
      <w:r>
        <w:rPr>
          <w:sz w:val="18"/>
        </w:rPr>
        <w:t>Complaints</w:t>
      </w:r>
      <w:r>
        <w:rPr>
          <w:spacing w:val="19"/>
          <w:sz w:val="18"/>
        </w:rPr>
        <w:t xml:space="preserve"> </w:t>
      </w:r>
      <w:r>
        <w:rPr>
          <w:sz w:val="18"/>
        </w:rPr>
        <w:t>Committee Annual Report data - (Department of Health and Aged Care, 2022)</w:t>
      </w:r>
    </w:p>
    <w:p w14:paraId="7F369703" w14:textId="77777777" w:rsidR="00202B63" w:rsidRDefault="00C257FE">
      <w:pPr>
        <w:spacing w:line="206" w:lineRule="exact"/>
        <w:ind w:left="700"/>
        <w:rPr>
          <w:sz w:val="18"/>
        </w:rPr>
      </w:pPr>
      <w:r>
        <w:rPr>
          <w:position w:val="6"/>
          <w:sz w:val="12"/>
        </w:rPr>
        <w:t>2</w:t>
      </w:r>
      <w:r>
        <w:rPr>
          <w:spacing w:val="16"/>
          <w:position w:val="6"/>
          <w:sz w:val="12"/>
        </w:rPr>
        <w:t xml:space="preserve"> </w:t>
      </w:r>
      <w:r>
        <w:rPr>
          <w:sz w:val="18"/>
        </w:rPr>
        <w:t>The</w:t>
      </w:r>
      <w:r>
        <w:rPr>
          <w:spacing w:val="-5"/>
          <w:sz w:val="18"/>
        </w:rPr>
        <w:t xml:space="preserve"> </w:t>
      </w:r>
      <w:r>
        <w:rPr>
          <w:sz w:val="18"/>
        </w:rPr>
        <w:t>Review</w:t>
      </w:r>
      <w:r>
        <w:rPr>
          <w:spacing w:val="-6"/>
          <w:sz w:val="18"/>
        </w:rPr>
        <w:t xml:space="preserve"> </w:t>
      </w:r>
      <w:r>
        <w:rPr>
          <w:sz w:val="18"/>
        </w:rPr>
        <w:t>team</w:t>
      </w:r>
      <w:r>
        <w:rPr>
          <w:spacing w:val="-3"/>
          <w:sz w:val="18"/>
        </w:rPr>
        <w:t xml:space="preserve"> </w:t>
      </w:r>
      <w:r>
        <w:rPr>
          <w:sz w:val="18"/>
        </w:rPr>
        <w:t>notes</w:t>
      </w:r>
      <w:r>
        <w:rPr>
          <w:spacing w:val="-5"/>
          <w:sz w:val="18"/>
        </w:rPr>
        <w:t xml:space="preserve"> </w:t>
      </w:r>
      <w:r>
        <w:rPr>
          <w:sz w:val="18"/>
        </w:rPr>
        <w:t>that</w:t>
      </w:r>
      <w:r>
        <w:rPr>
          <w:spacing w:val="-2"/>
          <w:sz w:val="18"/>
        </w:rPr>
        <w:t xml:space="preserve"> </w:t>
      </w:r>
      <w:r>
        <w:rPr>
          <w:sz w:val="18"/>
        </w:rPr>
        <w:t>research</w:t>
      </w:r>
      <w:r>
        <w:rPr>
          <w:spacing w:val="-4"/>
          <w:sz w:val="18"/>
        </w:rPr>
        <w:t xml:space="preserve"> </w:t>
      </w:r>
      <w:r>
        <w:rPr>
          <w:sz w:val="18"/>
        </w:rPr>
        <w:t>was</w:t>
      </w:r>
      <w:r>
        <w:rPr>
          <w:spacing w:val="-9"/>
          <w:sz w:val="18"/>
        </w:rPr>
        <w:t xml:space="preserve"> </w:t>
      </w:r>
      <w:r>
        <w:rPr>
          <w:sz w:val="18"/>
        </w:rPr>
        <w:t>funded</w:t>
      </w:r>
      <w:r>
        <w:rPr>
          <w:spacing w:val="-5"/>
          <w:sz w:val="18"/>
        </w:rPr>
        <w:t xml:space="preserve"> </w:t>
      </w:r>
      <w:r>
        <w:rPr>
          <w:sz w:val="18"/>
        </w:rPr>
        <w:t>by</w:t>
      </w:r>
      <w:r>
        <w:rPr>
          <w:spacing w:val="-5"/>
          <w:sz w:val="18"/>
        </w:rPr>
        <w:t xml:space="preserve"> </w:t>
      </w:r>
      <w:r>
        <w:rPr>
          <w:sz w:val="18"/>
        </w:rPr>
        <w:t>the</w:t>
      </w:r>
      <w:r>
        <w:rPr>
          <w:spacing w:val="-5"/>
          <w:sz w:val="18"/>
        </w:rPr>
        <w:t xml:space="preserve"> </w:t>
      </w:r>
      <w:r>
        <w:rPr>
          <w:sz w:val="18"/>
        </w:rPr>
        <w:t>Infant</w:t>
      </w:r>
      <w:r>
        <w:rPr>
          <w:spacing w:val="2"/>
          <w:sz w:val="18"/>
        </w:rPr>
        <w:t xml:space="preserve"> </w:t>
      </w:r>
      <w:r>
        <w:rPr>
          <w:sz w:val="18"/>
        </w:rPr>
        <w:t>Nutrition</w:t>
      </w:r>
      <w:r>
        <w:rPr>
          <w:spacing w:val="-1"/>
          <w:sz w:val="18"/>
        </w:rPr>
        <w:t xml:space="preserve"> </w:t>
      </w:r>
      <w:r>
        <w:rPr>
          <w:spacing w:val="-2"/>
          <w:sz w:val="18"/>
        </w:rPr>
        <w:t>Council.</w:t>
      </w:r>
    </w:p>
    <w:p w14:paraId="7F369704" w14:textId="77777777" w:rsidR="00202B63" w:rsidRDefault="00202B63">
      <w:pPr>
        <w:spacing w:line="206" w:lineRule="exact"/>
        <w:rPr>
          <w:sz w:val="18"/>
        </w:rPr>
        <w:sectPr w:rsidR="00202B63">
          <w:pgSz w:w="11910" w:h="16840"/>
          <w:pgMar w:top="1260" w:right="1200" w:bottom="980" w:left="740" w:header="726" w:footer="787" w:gutter="0"/>
          <w:cols w:space="720"/>
        </w:sectPr>
      </w:pPr>
    </w:p>
    <w:p w14:paraId="7F369705" w14:textId="77777777" w:rsidR="00202B63" w:rsidRDefault="00C257FE">
      <w:pPr>
        <w:pStyle w:val="ListParagraph"/>
        <w:numPr>
          <w:ilvl w:val="0"/>
          <w:numId w:val="21"/>
        </w:numPr>
        <w:tabs>
          <w:tab w:val="left" w:pos="1419"/>
          <w:tab w:val="left" w:pos="1421"/>
        </w:tabs>
        <w:spacing w:before="164" w:line="273" w:lineRule="auto"/>
        <w:ind w:right="231"/>
        <w:jc w:val="both"/>
      </w:pPr>
      <w:r>
        <w:t>Toddler milks are not breast milk substitutes (under the Food Standards Code) and therefore should not be included in the MAIF Agreement.</w:t>
      </w:r>
    </w:p>
    <w:p w14:paraId="7F369706" w14:textId="77777777" w:rsidR="00202B63" w:rsidRDefault="00C257FE">
      <w:pPr>
        <w:pStyle w:val="ListParagraph"/>
        <w:numPr>
          <w:ilvl w:val="0"/>
          <w:numId w:val="21"/>
        </w:numPr>
        <w:tabs>
          <w:tab w:val="left" w:pos="1419"/>
          <w:tab w:val="left" w:pos="1421"/>
        </w:tabs>
        <w:spacing w:before="120" w:line="276" w:lineRule="auto"/>
        <w:ind w:right="233"/>
        <w:jc w:val="both"/>
      </w:pPr>
      <w:r>
        <w:t>Toddler milk drinks can play an important role in addressing nutrient deficiencies (particularly for iron and vitamin D) and industry provides significant investment for product research and innovation.</w:t>
      </w:r>
    </w:p>
    <w:p w14:paraId="7F369708" w14:textId="3247A368" w:rsidR="00202B63" w:rsidRPr="00DC2663" w:rsidRDefault="00C257FE" w:rsidP="00DC2663">
      <w:pPr>
        <w:pStyle w:val="ListParagraph"/>
        <w:numPr>
          <w:ilvl w:val="0"/>
          <w:numId w:val="21"/>
        </w:numPr>
        <w:tabs>
          <w:tab w:val="left" w:pos="1419"/>
          <w:tab w:val="left" w:pos="1421"/>
        </w:tabs>
        <w:spacing w:before="116" w:line="273" w:lineRule="auto"/>
        <w:ind w:right="233"/>
        <w:jc w:val="both"/>
      </w:pPr>
      <w:r>
        <w:t>Expanding</w:t>
      </w:r>
      <w:r>
        <w:rPr>
          <w:spacing w:val="-9"/>
        </w:rPr>
        <w:t xml:space="preserve"> </w:t>
      </w:r>
      <w:r>
        <w:t>the</w:t>
      </w:r>
      <w:r>
        <w:rPr>
          <w:spacing w:val="-10"/>
        </w:rPr>
        <w:t xml:space="preserve"> </w:t>
      </w:r>
      <w:r>
        <w:t>scope</w:t>
      </w:r>
      <w:r>
        <w:rPr>
          <w:spacing w:val="-9"/>
        </w:rPr>
        <w:t xml:space="preserve"> </w:t>
      </w:r>
      <w:r>
        <w:t>of</w:t>
      </w:r>
      <w:r>
        <w:rPr>
          <w:spacing w:val="-11"/>
        </w:rPr>
        <w:t xml:space="preserve"> </w:t>
      </w:r>
      <w:r>
        <w:t>regulation</w:t>
      </w:r>
      <w:r>
        <w:rPr>
          <w:spacing w:val="-8"/>
        </w:rPr>
        <w:t xml:space="preserve"> </w:t>
      </w:r>
      <w:r>
        <w:t>to</w:t>
      </w:r>
      <w:r>
        <w:rPr>
          <w:spacing w:val="-10"/>
        </w:rPr>
        <w:t xml:space="preserve"> </w:t>
      </w:r>
      <w:r>
        <w:t>include</w:t>
      </w:r>
      <w:r>
        <w:rPr>
          <w:spacing w:val="-10"/>
        </w:rPr>
        <w:t xml:space="preserve"> </w:t>
      </w:r>
      <w:r>
        <w:t>toddler</w:t>
      </w:r>
      <w:r>
        <w:rPr>
          <w:spacing w:val="-13"/>
        </w:rPr>
        <w:t xml:space="preserve"> </w:t>
      </w:r>
      <w:r>
        <w:t>milks</w:t>
      </w:r>
      <w:r>
        <w:rPr>
          <w:spacing w:val="-7"/>
        </w:rPr>
        <w:t xml:space="preserve"> </w:t>
      </w:r>
      <w:r>
        <w:t>would</w:t>
      </w:r>
      <w:r>
        <w:rPr>
          <w:spacing w:val="-10"/>
        </w:rPr>
        <w:t xml:space="preserve"> </w:t>
      </w:r>
      <w:r>
        <w:t>negatively</w:t>
      </w:r>
      <w:r>
        <w:rPr>
          <w:spacing w:val="-7"/>
        </w:rPr>
        <w:t xml:space="preserve"> </w:t>
      </w:r>
      <w:r>
        <w:t>impact</w:t>
      </w:r>
      <w:r>
        <w:rPr>
          <w:spacing w:val="-11"/>
        </w:rPr>
        <w:t xml:space="preserve"> </w:t>
      </w:r>
      <w:r>
        <w:t>the competitive landscape and reduce incentives for innovation.</w:t>
      </w:r>
    </w:p>
    <w:p w14:paraId="7F369709" w14:textId="77777777" w:rsidR="00202B63" w:rsidRPr="007D4980" w:rsidRDefault="00C257FE" w:rsidP="00E07804">
      <w:pPr>
        <w:pStyle w:val="Heading3"/>
        <w:numPr>
          <w:ilvl w:val="2"/>
          <w:numId w:val="47"/>
        </w:numPr>
      </w:pPr>
      <w:bookmarkStart w:id="24" w:name="_Toc152861113"/>
      <w:r w:rsidRPr="007D4980">
        <w:t>Appropriateness</w:t>
      </w:r>
      <w:r w:rsidRPr="007D4980">
        <w:rPr>
          <w:spacing w:val="-1"/>
        </w:rPr>
        <w:t xml:space="preserve"> </w:t>
      </w:r>
      <w:r w:rsidRPr="007D4980">
        <w:t>of</w:t>
      </w:r>
      <w:r w:rsidRPr="007D4980">
        <w:rPr>
          <w:spacing w:val="-1"/>
        </w:rPr>
        <w:t xml:space="preserve"> </w:t>
      </w:r>
      <w:r w:rsidRPr="007D4980">
        <w:t>the</w:t>
      </w:r>
      <w:r w:rsidRPr="007D4980">
        <w:rPr>
          <w:spacing w:val="-4"/>
        </w:rPr>
        <w:t xml:space="preserve"> </w:t>
      </w:r>
      <w:r w:rsidRPr="007D4980">
        <w:t>scope of</w:t>
      </w:r>
      <w:r w:rsidRPr="007D4980">
        <w:rPr>
          <w:spacing w:val="-1"/>
        </w:rPr>
        <w:t xml:space="preserve"> </w:t>
      </w:r>
      <w:r w:rsidRPr="007D4980">
        <w:rPr>
          <w:spacing w:val="-2"/>
        </w:rPr>
        <w:t>parties</w:t>
      </w:r>
      <w:bookmarkEnd w:id="24"/>
    </w:p>
    <w:p w14:paraId="7F36970B" w14:textId="7EF766C3" w:rsidR="00202B63" w:rsidRPr="00DC2663" w:rsidRDefault="00C257FE" w:rsidP="00DC2663">
      <w:pPr>
        <w:pStyle w:val="BodyText"/>
        <w:spacing w:before="44" w:line="276" w:lineRule="auto"/>
        <w:ind w:left="700" w:right="232"/>
        <w:jc w:val="both"/>
      </w:pPr>
      <w:r>
        <w:t>More than half of survey respondents (56.2%) did not consider the scope of parties covered by</w:t>
      </w:r>
      <w:r>
        <w:rPr>
          <w:spacing w:val="-6"/>
        </w:rPr>
        <w:t xml:space="preserve"> </w:t>
      </w:r>
      <w:r>
        <w:t>the</w:t>
      </w:r>
      <w:r>
        <w:rPr>
          <w:spacing w:val="-4"/>
        </w:rPr>
        <w:t xml:space="preserve"> </w:t>
      </w:r>
      <w:r>
        <w:t>MAIF</w:t>
      </w:r>
      <w:r>
        <w:rPr>
          <w:spacing w:val="-11"/>
        </w:rPr>
        <w:t xml:space="preserve"> </w:t>
      </w:r>
      <w:r>
        <w:t>Agreement</w:t>
      </w:r>
      <w:r>
        <w:rPr>
          <w:spacing w:val="-10"/>
        </w:rPr>
        <w:t xml:space="preserve"> </w:t>
      </w:r>
      <w:r>
        <w:t>to</w:t>
      </w:r>
      <w:r>
        <w:rPr>
          <w:spacing w:val="-9"/>
        </w:rPr>
        <w:t xml:space="preserve"> </w:t>
      </w:r>
      <w:r>
        <w:t>be</w:t>
      </w:r>
      <w:r>
        <w:rPr>
          <w:spacing w:val="-4"/>
        </w:rPr>
        <w:t xml:space="preserve"> </w:t>
      </w:r>
      <w:r>
        <w:t>appropriate.</w:t>
      </w:r>
      <w:r>
        <w:rPr>
          <w:spacing w:val="-10"/>
        </w:rPr>
        <w:t xml:space="preserve"> </w:t>
      </w:r>
      <w:r>
        <w:t>Just</w:t>
      </w:r>
      <w:r>
        <w:rPr>
          <w:spacing w:val="-5"/>
        </w:rPr>
        <w:t xml:space="preserve"> </w:t>
      </w:r>
      <w:r>
        <w:t>over</w:t>
      </w:r>
      <w:r>
        <w:rPr>
          <w:spacing w:val="-8"/>
        </w:rPr>
        <w:t xml:space="preserve"> </w:t>
      </w:r>
      <w:r>
        <w:t>a</w:t>
      </w:r>
      <w:r>
        <w:rPr>
          <w:spacing w:val="-9"/>
        </w:rPr>
        <w:t xml:space="preserve"> </w:t>
      </w:r>
      <w:r>
        <w:t>quarter</w:t>
      </w:r>
      <w:r>
        <w:rPr>
          <w:spacing w:val="-12"/>
        </w:rPr>
        <w:t xml:space="preserve"> </w:t>
      </w:r>
      <w:r>
        <w:t>of</w:t>
      </w:r>
      <w:r>
        <w:rPr>
          <w:spacing w:val="-1"/>
        </w:rPr>
        <w:t xml:space="preserve"> </w:t>
      </w:r>
      <w:r>
        <w:t>respondents</w:t>
      </w:r>
      <w:r>
        <w:rPr>
          <w:spacing w:val="-11"/>
        </w:rPr>
        <w:t xml:space="preserve"> </w:t>
      </w:r>
      <w:r>
        <w:t>agreed</w:t>
      </w:r>
      <w:r>
        <w:rPr>
          <w:spacing w:val="-4"/>
        </w:rPr>
        <w:t xml:space="preserve"> </w:t>
      </w:r>
      <w:r>
        <w:t xml:space="preserve">(23.9%) or strongly agreed (4.7%) that the scope of parties was appropriate and should not be </w:t>
      </w:r>
      <w:r>
        <w:rPr>
          <w:spacing w:val="-2"/>
        </w:rPr>
        <w:t>extended.</w:t>
      </w:r>
    </w:p>
    <w:p w14:paraId="7F36970D" w14:textId="3DBF90CA" w:rsidR="00202B63" w:rsidRPr="00DC2663" w:rsidRDefault="00C257FE" w:rsidP="00DC2663">
      <w:pPr>
        <w:pStyle w:val="BodyText"/>
        <w:spacing w:before="240" w:line="273" w:lineRule="auto"/>
        <w:ind w:left="700" w:right="245"/>
        <w:jc w:val="both"/>
      </w:pPr>
      <w:r>
        <w:t>There</w:t>
      </w:r>
      <w:r>
        <w:rPr>
          <w:spacing w:val="-6"/>
        </w:rPr>
        <w:t xml:space="preserve"> </w:t>
      </w:r>
      <w:r>
        <w:t>was</w:t>
      </w:r>
      <w:r>
        <w:rPr>
          <w:spacing w:val="-8"/>
        </w:rPr>
        <w:t xml:space="preserve"> </w:t>
      </w:r>
      <w:r>
        <w:t>a</w:t>
      </w:r>
      <w:r>
        <w:rPr>
          <w:spacing w:val="-6"/>
        </w:rPr>
        <w:t xml:space="preserve"> </w:t>
      </w:r>
      <w:r>
        <w:t>widespread</w:t>
      </w:r>
      <w:r>
        <w:rPr>
          <w:spacing w:val="-6"/>
        </w:rPr>
        <w:t xml:space="preserve"> </w:t>
      </w:r>
      <w:r>
        <w:t>view</w:t>
      </w:r>
      <w:r>
        <w:rPr>
          <w:spacing w:val="-9"/>
        </w:rPr>
        <w:t xml:space="preserve"> </w:t>
      </w:r>
      <w:r>
        <w:t>that</w:t>
      </w:r>
      <w:r>
        <w:rPr>
          <w:spacing w:val="-7"/>
        </w:rPr>
        <w:t xml:space="preserve"> </w:t>
      </w:r>
      <w:r>
        <w:t>the</w:t>
      </w:r>
      <w:r>
        <w:rPr>
          <w:spacing w:val="-6"/>
        </w:rPr>
        <w:t xml:space="preserve"> </w:t>
      </w:r>
      <w:r>
        <w:t>scope</w:t>
      </w:r>
      <w:r>
        <w:rPr>
          <w:spacing w:val="-6"/>
        </w:rPr>
        <w:t xml:space="preserve"> </w:t>
      </w:r>
      <w:r>
        <w:t>of</w:t>
      </w:r>
      <w:r>
        <w:rPr>
          <w:spacing w:val="-7"/>
        </w:rPr>
        <w:t xml:space="preserve"> </w:t>
      </w:r>
      <w:r>
        <w:t>parties</w:t>
      </w:r>
      <w:r>
        <w:rPr>
          <w:spacing w:val="-3"/>
        </w:rPr>
        <w:t xml:space="preserve"> </w:t>
      </w:r>
      <w:r>
        <w:t>should</w:t>
      </w:r>
      <w:r>
        <w:rPr>
          <w:spacing w:val="-6"/>
        </w:rPr>
        <w:t xml:space="preserve"> </w:t>
      </w:r>
      <w:r>
        <w:t>be</w:t>
      </w:r>
      <w:r>
        <w:rPr>
          <w:spacing w:val="-6"/>
        </w:rPr>
        <w:t xml:space="preserve"> </w:t>
      </w:r>
      <w:r>
        <w:t>significantly</w:t>
      </w:r>
      <w:r>
        <w:rPr>
          <w:spacing w:val="-8"/>
        </w:rPr>
        <w:t xml:space="preserve"> </w:t>
      </w:r>
      <w:r>
        <w:t>expanded,</w:t>
      </w:r>
      <w:r>
        <w:rPr>
          <w:spacing w:val="-2"/>
        </w:rPr>
        <w:t xml:space="preserve"> </w:t>
      </w:r>
      <w:r>
        <w:t>with one consumer/member of the public suggesting that:</w:t>
      </w:r>
    </w:p>
    <w:p w14:paraId="7F36970F" w14:textId="7EB9177D" w:rsidR="00202B63" w:rsidRPr="00DC2663" w:rsidRDefault="00C257FE" w:rsidP="00DC2663">
      <w:pPr>
        <w:spacing w:before="120" w:line="276" w:lineRule="auto"/>
        <w:ind w:left="1550" w:right="1055"/>
        <w:jc w:val="both"/>
        <w:rPr>
          <w:i/>
        </w:rPr>
      </w:pPr>
      <w:r>
        <w:rPr>
          <w:i/>
        </w:rPr>
        <w:t>Any place selling, manufacturing, advertising, distributing formula or infant and child feeding related items should be regulated and monitored. Especially pharmacies, GP clinics, supermarkets, charities, food banks.</w:t>
      </w:r>
    </w:p>
    <w:p w14:paraId="7F369711" w14:textId="727EAAA3" w:rsidR="00202B63" w:rsidRPr="00DC2663" w:rsidRDefault="00C257FE" w:rsidP="00DC2663">
      <w:pPr>
        <w:pStyle w:val="ListParagraph"/>
        <w:numPr>
          <w:ilvl w:val="0"/>
          <w:numId w:val="20"/>
        </w:numPr>
        <w:tabs>
          <w:tab w:val="left" w:pos="359"/>
        </w:tabs>
        <w:spacing w:before="120"/>
        <w:ind w:left="359" w:right="232" w:hanging="359"/>
        <w:jc w:val="right"/>
      </w:pPr>
      <w:r>
        <w:rPr>
          <w:spacing w:val="-2"/>
        </w:rPr>
        <w:t>Consumer/general</w:t>
      </w:r>
      <w:r>
        <w:rPr>
          <w:spacing w:val="-3"/>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713" w14:textId="068E832D" w:rsidR="00202B63" w:rsidRPr="00DC2663" w:rsidRDefault="00C257FE" w:rsidP="00DC2663">
      <w:pPr>
        <w:pStyle w:val="BodyText"/>
        <w:spacing w:before="120" w:line="276" w:lineRule="auto"/>
        <w:ind w:left="700" w:right="233"/>
        <w:jc w:val="both"/>
      </w:pPr>
      <w:r>
        <w:t>Among survey respondents who considered the scope of parties to be inappropriate, there was a broad view that the scope should be expanded to include retailers (supermarkets</w:t>
      </w:r>
      <w:r>
        <w:rPr>
          <w:spacing w:val="-3"/>
        </w:rPr>
        <w:t xml:space="preserve"> </w:t>
      </w:r>
      <w:r>
        <w:t>and pharmacies). It was suggested that retailers engage in regular product marketing and advertising via price discounting. A breastfeeding advocacy group advised that, in a recent survey they had undertaken, 35% of breaches of the WHO Code were by supermarket and pharmacy retailers. An academic stakeholder suggested that increasing the scope</w:t>
      </w:r>
      <w:r>
        <w:rPr>
          <w:spacing w:val="-1"/>
        </w:rPr>
        <w:t xml:space="preserve"> </w:t>
      </w:r>
      <w:r>
        <w:t xml:space="preserve">of parties </w:t>
      </w:r>
      <w:r>
        <w:rPr>
          <w:spacing w:val="-2"/>
        </w:rPr>
        <w:t>would:</w:t>
      </w:r>
    </w:p>
    <w:p w14:paraId="7F369715" w14:textId="1485C641" w:rsidR="00202B63" w:rsidRPr="00DC2663" w:rsidRDefault="00C257FE" w:rsidP="00DC2663">
      <w:pPr>
        <w:spacing w:before="120" w:line="276" w:lineRule="auto"/>
        <w:ind w:left="1550" w:right="1048"/>
        <w:jc w:val="both"/>
        <w:rPr>
          <w:i/>
        </w:rPr>
      </w:pPr>
      <w:r>
        <w:rPr>
          <w:i/>
        </w:rPr>
        <w:t>Improve</w:t>
      </w:r>
      <w:r>
        <w:rPr>
          <w:i/>
          <w:spacing w:val="-5"/>
        </w:rPr>
        <w:t xml:space="preserve"> </w:t>
      </w:r>
      <w:r>
        <w:rPr>
          <w:i/>
        </w:rPr>
        <w:t>the</w:t>
      </w:r>
      <w:r>
        <w:rPr>
          <w:i/>
          <w:spacing w:val="-5"/>
        </w:rPr>
        <w:t xml:space="preserve"> </w:t>
      </w:r>
      <w:r>
        <w:rPr>
          <w:i/>
        </w:rPr>
        <w:t>system</w:t>
      </w:r>
      <w:r>
        <w:rPr>
          <w:i/>
          <w:spacing w:val="-9"/>
        </w:rPr>
        <w:t xml:space="preserve"> </w:t>
      </w:r>
      <w:r>
        <w:rPr>
          <w:i/>
        </w:rPr>
        <w:t>of</w:t>
      </w:r>
      <w:r>
        <w:rPr>
          <w:i/>
          <w:spacing w:val="-6"/>
        </w:rPr>
        <w:t xml:space="preserve"> </w:t>
      </w:r>
      <w:r>
        <w:rPr>
          <w:i/>
        </w:rPr>
        <w:t>governance</w:t>
      </w:r>
      <w:r>
        <w:rPr>
          <w:i/>
          <w:spacing w:val="-5"/>
        </w:rPr>
        <w:t xml:space="preserve"> </w:t>
      </w:r>
      <w:r>
        <w:rPr>
          <w:i/>
        </w:rPr>
        <w:t>and</w:t>
      </w:r>
      <w:r>
        <w:rPr>
          <w:i/>
          <w:spacing w:val="-5"/>
        </w:rPr>
        <w:t xml:space="preserve"> </w:t>
      </w:r>
      <w:r>
        <w:rPr>
          <w:i/>
        </w:rPr>
        <w:t>address</w:t>
      </w:r>
      <w:r>
        <w:rPr>
          <w:i/>
          <w:spacing w:val="-7"/>
        </w:rPr>
        <w:t xml:space="preserve"> </w:t>
      </w:r>
      <w:r>
        <w:rPr>
          <w:i/>
        </w:rPr>
        <w:t>the</w:t>
      </w:r>
      <w:r>
        <w:rPr>
          <w:i/>
          <w:spacing w:val="-2"/>
        </w:rPr>
        <w:t xml:space="preserve"> </w:t>
      </w:r>
      <w:r>
        <w:rPr>
          <w:i/>
        </w:rPr>
        <w:t>multiple</w:t>
      </w:r>
      <w:r>
        <w:rPr>
          <w:i/>
          <w:spacing w:val="-5"/>
        </w:rPr>
        <w:t xml:space="preserve"> </w:t>
      </w:r>
      <w:r>
        <w:rPr>
          <w:i/>
        </w:rPr>
        <w:t>strategies</w:t>
      </w:r>
      <w:r>
        <w:rPr>
          <w:i/>
          <w:spacing w:val="-7"/>
        </w:rPr>
        <w:t xml:space="preserve"> </w:t>
      </w:r>
      <w:r>
        <w:rPr>
          <w:i/>
        </w:rPr>
        <w:t>used for marketing. Marketing is much more complex than direct advertisements to</w:t>
      </w:r>
      <w:r>
        <w:rPr>
          <w:i/>
          <w:spacing w:val="-2"/>
        </w:rPr>
        <w:t xml:space="preserve"> </w:t>
      </w:r>
      <w:r>
        <w:rPr>
          <w:i/>
        </w:rPr>
        <w:t>mothers.</w:t>
      </w:r>
      <w:r>
        <w:rPr>
          <w:i/>
          <w:spacing w:val="-2"/>
        </w:rPr>
        <w:t xml:space="preserve"> </w:t>
      </w:r>
      <w:r>
        <w:rPr>
          <w:i/>
        </w:rPr>
        <w:t>Marketing</w:t>
      </w:r>
      <w:r>
        <w:rPr>
          <w:i/>
          <w:spacing w:val="-2"/>
        </w:rPr>
        <w:t xml:space="preserve"> </w:t>
      </w:r>
      <w:r>
        <w:rPr>
          <w:i/>
        </w:rPr>
        <w:t>includes […]</w:t>
      </w:r>
      <w:r>
        <w:rPr>
          <w:i/>
          <w:spacing w:val="-2"/>
        </w:rPr>
        <w:t xml:space="preserve"> </w:t>
      </w:r>
      <w:r>
        <w:rPr>
          <w:i/>
        </w:rPr>
        <w:t>policy</w:t>
      </w:r>
      <w:r>
        <w:rPr>
          <w:i/>
          <w:spacing w:val="-3"/>
        </w:rPr>
        <w:t xml:space="preserve"> </w:t>
      </w:r>
      <w:r>
        <w:rPr>
          <w:i/>
        </w:rPr>
        <w:t>interference</w:t>
      </w:r>
      <w:r>
        <w:rPr>
          <w:i/>
          <w:spacing w:val="-2"/>
        </w:rPr>
        <w:t xml:space="preserve"> </w:t>
      </w:r>
      <w:r>
        <w:rPr>
          <w:i/>
        </w:rPr>
        <w:t>in</w:t>
      </w:r>
      <w:r>
        <w:rPr>
          <w:i/>
          <w:spacing w:val="-6"/>
        </w:rPr>
        <w:t xml:space="preserve"> </w:t>
      </w:r>
      <w:r>
        <w:rPr>
          <w:i/>
        </w:rPr>
        <w:t>addition</w:t>
      </w:r>
      <w:r>
        <w:rPr>
          <w:i/>
          <w:spacing w:val="-2"/>
        </w:rPr>
        <w:t xml:space="preserve"> </w:t>
      </w:r>
      <w:r>
        <w:rPr>
          <w:i/>
        </w:rPr>
        <w:t>to</w:t>
      </w:r>
      <w:r>
        <w:rPr>
          <w:i/>
          <w:spacing w:val="-2"/>
        </w:rPr>
        <w:t xml:space="preserve"> </w:t>
      </w:r>
      <w:r>
        <w:rPr>
          <w:i/>
        </w:rPr>
        <w:t>product positioning, placement, promotion and price, for example through labelling, supermarket aisle banners, discounts, gifts and online/social media push advertisements and influencers.</w:t>
      </w:r>
    </w:p>
    <w:p w14:paraId="7F369717" w14:textId="27B76D88" w:rsidR="00202B63" w:rsidRPr="00DC2663" w:rsidRDefault="00C257FE" w:rsidP="00DC2663">
      <w:pPr>
        <w:pStyle w:val="BodyText"/>
        <w:tabs>
          <w:tab w:val="left" w:pos="359"/>
        </w:tabs>
        <w:spacing w:before="120"/>
        <w:ind w:right="237"/>
        <w:jc w:val="right"/>
      </w:pPr>
      <w:r>
        <w:rPr>
          <w:spacing w:val="-10"/>
        </w:rPr>
        <w:t>-</w:t>
      </w:r>
      <w:r>
        <w:tab/>
        <w:t>Academic,</w:t>
      </w:r>
      <w:r>
        <w:rPr>
          <w:spacing w:val="-4"/>
        </w:rPr>
        <w:t xml:space="preserve"> </w:t>
      </w:r>
      <w:r>
        <w:t>survey</w:t>
      </w:r>
      <w:r>
        <w:rPr>
          <w:spacing w:val="-8"/>
        </w:rPr>
        <w:t xml:space="preserve"> </w:t>
      </w:r>
      <w:r>
        <w:rPr>
          <w:spacing w:val="-2"/>
        </w:rPr>
        <w:t>respondent</w:t>
      </w:r>
    </w:p>
    <w:p w14:paraId="7F369718" w14:textId="77777777" w:rsidR="00202B63" w:rsidRDefault="00C257FE" w:rsidP="00DC2663">
      <w:pPr>
        <w:pStyle w:val="BodyText"/>
        <w:spacing w:before="240" w:line="276" w:lineRule="auto"/>
        <w:ind w:left="700" w:right="231"/>
        <w:jc w:val="both"/>
      </w:pPr>
      <w:r>
        <w:t>Broadly, signatories, representatives of the infant formula and retail industries, and some consumers did not support the view that the scope of parties should be extended to include retailers. Signatories suggested that they held their retailers responsible for complying with the MAIF Agreement by ensuring retailers are aware of their commitments. One survey respondent outlined the following concerns:</w:t>
      </w:r>
    </w:p>
    <w:p w14:paraId="7F369719" w14:textId="77777777" w:rsidR="00202B63" w:rsidRDefault="00202B63">
      <w:pPr>
        <w:spacing w:line="276" w:lineRule="auto"/>
        <w:jc w:val="both"/>
        <w:sectPr w:rsidR="00202B63">
          <w:pgSz w:w="11910" w:h="16840"/>
          <w:pgMar w:top="1260" w:right="1200" w:bottom="980" w:left="740" w:header="726" w:footer="787" w:gutter="0"/>
          <w:cols w:space="720"/>
        </w:sectPr>
      </w:pPr>
    </w:p>
    <w:p w14:paraId="7F36971B" w14:textId="7A1BEB91" w:rsidR="00202B63" w:rsidRPr="00CF63B7" w:rsidRDefault="00C257FE" w:rsidP="00CF63B7">
      <w:pPr>
        <w:spacing w:before="164" w:line="276" w:lineRule="auto"/>
        <w:ind w:left="1550" w:right="1038"/>
        <w:jc w:val="both"/>
        <w:rPr>
          <w:i/>
        </w:rPr>
      </w:pPr>
      <w:r>
        <w:rPr>
          <w:i/>
        </w:rPr>
        <w:t>I do not believe that this should include pharmacies and supermarkets. We are</w:t>
      </w:r>
      <w:r>
        <w:rPr>
          <w:i/>
          <w:spacing w:val="-16"/>
        </w:rPr>
        <w:t xml:space="preserve"> </w:t>
      </w:r>
      <w:r>
        <w:rPr>
          <w:i/>
        </w:rPr>
        <w:t>talking</w:t>
      </w:r>
      <w:r>
        <w:rPr>
          <w:i/>
          <w:spacing w:val="-15"/>
        </w:rPr>
        <w:t xml:space="preserve"> </w:t>
      </w:r>
      <w:r>
        <w:rPr>
          <w:i/>
        </w:rPr>
        <w:t>about</w:t>
      </w:r>
      <w:r>
        <w:rPr>
          <w:i/>
          <w:spacing w:val="-15"/>
        </w:rPr>
        <w:t xml:space="preserve"> </w:t>
      </w:r>
      <w:r>
        <w:rPr>
          <w:i/>
        </w:rPr>
        <w:t>the</w:t>
      </w:r>
      <w:r>
        <w:rPr>
          <w:i/>
          <w:spacing w:val="-16"/>
        </w:rPr>
        <w:t xml:space="preserve"> </w:t>
      </w:r>
      <w:r>
        <w:rPr>
          <w:i/>
        </w:rPr>
        <w:t>only</w:t>
      </w:r>
      <w:r>
        <w:rPr>
          <w:i/>
          <w:spacing w:val="-15"/>
        </w:rPr>
        <w:t xml:space="preserve"> </w:t>
      </w:r>
      <w:r>
        <w:rPr>
          <w:i/>
        </w:rPr>
        <w:t>alternative</w:t>
      </w:r>
      <w:r>
        <w:rPr>
          <w:i/>
          <w:spacing w:val="-15"/>
        </w:rPr>
        <w:t xml:space="preserve"> </w:t>
      </w:r>
      <w:r>
        <w:rPr>
          <w:i/>
        </w:rPr>
        <w:t>to</w:t>
      </w:r>
      <w:r>
        <w:rPr>
          <w:i/>
          <w:spacing w:val="-15"/>
        </w:rPr>
        <w:t xml:space="preserve"> </w:t>
      </w:r>
      <w:r>
        <w:rPr>
          <w:i/>
        </w:rPr>
        <w:t>breastmilk</w:t>
      </w:r>
      <w:r>
        <w:rPr>
          <w:i/>
          <w:spacing w:val="-16"/>
        </w:rPr>
        <w:t xml:space="preserve"> </w:t>
      </w:r>
      <w:r>
        <w:rPr>
          <w:i/>
        </w:rPr>
        <w:t>and</w:t>
      </w:r>
      <w:r>
        <w:rPr>
          <w:i/>
          <w:spacing w:val="-14"/>
        </w:rPr>
        <w:t xml:space="preserve"> </w:t>
      </w:r>
      <w:r>
        <w:rPr>
          <w:i/>
        </w:rPr>
        <w:t>so</w:t>
      </w:r>
      <w:r>
        <w:rPr>
          <w:i/>
          <w:spacing w:val="-13"/>
        </w:rPr>
        <w:t xml:space="preserve"> </w:t>
      </w:r>
      <w:r>
        <w:rPr>
          <w:i/>
        </w:rPr>
        <w:t>many</w:t>
      </w:r>
      <w:r>
        <w:rPr>
          <w:i/>
          <w:spacing w:val="-15"/>
        </w:rPr>
        <w:t xml:space="preserve"> </w:t>
      </w:r>
      <w:r>
        <w:rPr>
          <w:i/>
        </w:rPr>
        <w:t>families</w:t>
      </w:r>
      <w:r>
        <w:rPr>
          <w:i/>
          <w:spacing w:val="-15"/>
        </w:rPr>
        <w:t xml:space="preserve"> </w:t>
      </w:r>
      <w:r>
        <w:rPr>
          <w:i/>
        </w:rPr>
        <w:t>need these products.</w:t>
      </w:r>
      <w:r>
        <w:rPr>
          <w:i/>
          <w:spacing w:val="40"/>
        </w:rPr>
        <w:t xml:space="preserve"> </w:t>
      </w:r>
      <w:r>
        <w:rPr>
          <w:i/>
        </w:rPr>
        <w:t>Further restricting information and making it ‘banned’ like cigarettes</w:t>
      </w:r>
      <w:r>
        <w:rPr>
          <w:i/>
          <w:spacing w:val="-6"/>
        </w:rPr>
        <w:t xml:space="preserve"> </w:t>
      </w:r>
      <w:r>
        <w:rPr>
          <w:i/>
        </w:rPr>
        <w:t>is</w:t>
      </w:r>
      <w:r>
        <w:rPr>
          <w:i/>
          <w:spacing w:val="-6"/>
        </w:rPr>
        <w:t xml:space="preserve"> </w:t>
      </w:r>
      <w:r>
        <w:rPr>
          <w:i/>
        </w:rPr>
        <w:t>dangerous</w:t>
      </w:r>
      <w:r>
        <w:rPr>
          <w:i/>
          <w:spacing w:val="-6"/>
        </w:rPr>
        <w:t xml:space="preserve"> </w:t>
      </w:r>
      <w:r>
        <w:rPr>
          <w:i/>
        </w:rPr>
        <w:t>and</w:t>
      </w:r>
      <w:r>
        <w:rPr>
          <w:i/>
          <w:spacing w:val="-4"/>
        </w:rPr>
        <w:t xml:space="preserve"> </w:t>
      </w:r>
      <w:r>
        <w:rPr>
          <w:i/>
        </w:rPr>
        <w:t>harmful</w:t>
      </w:r>
      <w:r>
        <w:rPr>
          <w:i/>
          <w:spacing w:val="-2"/>
        </w:rPr>
        <w:t xml:space="preserve"> </w:t>
      </w:r>
      <w:r>
        <w:rPr>
          <w:i/>
        </w:rPr>
        <w:t>to</w:t>
      </w:r>
      <w:r>
        <w:rPr>
          <w:i/>
          <w:spacing w:val="-4"/>
        </w:rPr>
        <w:t xml:space="preserve"> </w:t>
      </w:r>
      <w:r>
        <w:rPr>
          <w:i/>
        </w:rPr>
        <w:t>the mental</w:t>
      </w:r>
      <w:r>
        <w:rPr>
          <w:i/>
          <w:spacing w:val="-7"/>
        </w:rPr>
        <w:t xml:space="preserve"> </w:t>
      </w:r>
      <w:r>
        <w:rPr>
          <w:i/>
        </w:rPr>
        <w:t>health</w:t>
      </w:r>
      <w:r>
        <w:rPr>
          <w:i/>
          <w:spacing w:val="-4"/>
        </w:rPr>
        <w:t xml:space="preserve"> </w:t>
      </w:r>
      <w:r>
        <w:rPr>
          <w:i/>
        </w:rPr>
        <w:t>of</w:t>
      </w:r>
      <w:r>
        <w:rPr>
          <w:i/>
          <w:spacing w:val="-5"/>
        </w:rPr>
        <w:t xml:space="preserve"> </w:t>
      </w:r>
      <w:r>
        <w:rPr>
          <w:i/>
        </w:rPr>
        <w:t>women.</w:t>
      </w:r>
      <w:r>
        <w:rPr>
          <w:i/>
          <w:spacing w:val="-5"/>
        </w:rPr>
        <w:t xml:space="preserve"> </w:t>
      </w:r>
      <w:r>
        <w:rPr>
          <w:i/>
        </w:rPr>
        <w:t>Women should NOT feel bad for accessing these products. In the absence of any marketing whatsoever how do we know what we are buying? How do we access information?</w:t>
      </w:r>
    </w:p>
    <w:p w14:paraId="7F36971D" w14:textId="03A109A4" w:rsidR="00202B63" w:rsidRPr="00CF63B7" w:rsidRDefault="00C257FE" w:rsidP="00CF63B7">
      <w:pPr>
        <w:pStyle w:val="ListParagraph"/>
        <w:numPr>
          <w:ilvl w:val="0"/>
          <w:numId w:val="20"/>
        </w:numPr>
        <w:tabs>
          <w:tab w:val="left" w:pos="359"/>
        </w:tabs>
        <w:spacing w:before="120"/>
        <w:ind w:left="359" w:right="233" w:hanging="359"/>
        <w:jc w:val="right"/>
      </w:pPr>
      <w:r>
        <w:rPr>
          <w:spacing w:val="-2"/>
        </w:rPr>
        <w:t>Consumer/general</w:t>
      </w:r>
      <w:r>
        <w:rPr>
          <w:spacing w:val="-4"/>
        </w:rPr>
        <w:t xml:space="preserve"> </w:t>
      </w:r>
      <w:r>
        <w:rPr>
          <w:spacing w:val="-2"/>
        </w:rPr>
        <w:t>public,</w:t>
      </w:r>
      <w:r>
        <w:rPr>
          <w:spacing w:val="6"/>
        </w:rPr>
        <w:t xml:space="preserve"> </w:t>
      </w:r>
      <w:r>
        <w:rPr>
          <w:spacing w:val="-2"/>
        </w:rPr>
        <w:t>survey</w:t>
      </w:r>
      <w:r>
        <w:rPr>
          <w:spacing w:val="5"/>
        </w:rPr>
        <w:t xml:space="preserve"> </w:t>
      </w:r>
      <w:r>
        <w:rPr>
          <w:spacing w:val="-2"/>
        </w:rPr>
        <w:t>respondent</w:t>
      </w:r>
    </w:p>
    <w:p w14:paraId="7F36971E" w14:textId="77777777" w:rsidR="00202B63" w:rsidRPr="007D4980" w:rsidRDefault="00C257FE" w:rsidP="00E07804">
      <w:pPr>
        <w:pStyle w:val="Heading4"/>
        <w:numPr>
          <w:ilvl w:val="3"/>
          <w:numId w:val="47"/>
        </w:numPr>
        <w:ind w:left="2140" w:hanging="1440"/>
      </w:pPr>
      <w:bookmarkStart w:id="25" w:name="_bookmark16"/>
      <w:bookmarkEnd w:id="25"/>
      <w:r w:rsidRPr="007D4980">
        <w:t>Healthcare</w:t>
      </w:r>
      <w:r w:rsidRPr="007D4980">
        <w:rPr>
          <w:spacing w:val="-17"/>
        </w:rPr>
        <w:t xml:space="preserve"> </w:t>
      </w:r>
      <w:r w:rsidRPr="007D4980">
        <w:rPr>
          <w:spacing w:val="-2"/>
        </w:rPr>
        <w:t>providers</w:t>
      </w:r>
    </w:p>
    <w:p w14:paraId="7F369720" w14:textId="549019D3" w:rsidR="00202B63" w:rsidRPr="00CF63B7" w:rsidRDefault="00C257FE" w:rsidP="00CF63B7">
      <w:pPr>
        <w:spacing w:before="47" w:line="276" w:lineRule="auto"/>
        <w:ind w:left="700" w:right="231"/>
        <w:jc w:val="both"/>
      </w:pPr>
      <w:r>
        <w:t>Non-industry</w:t>
      </w:r>
      <w:r>
        <w:rPr>
          <w:spacing w:val="-16"/>
        </w:rPr>
        <w:t xml:space="preserve"> </w:t>
      </w:r>
      <w:r>
        <w:t>stakeholders</w:t>
      </w:r>
      <w:r>
        <w:rPr>
          <w:spacing w:val="-15"/>
        </w:rPr>
        <w:t xml:space="preserve"> </w:t>
      </w:r>
      <w:r>
        <w:t>expressed</w:t>
      </w:r>
      <w:r>
        <w:rPr>
          <w:spacing w:val="-15"/>
        </w:rPr>
        <w:t xml:space="preserve"> </w:t>
      </w:r>
      <w:r>
        <w:t>the</w:t>
      </w:r>
      <w:r>
        <w:rPr>
          <w:spacing w:val="-16"/>
        </w:rPr>
        <w:t xml:space="preserve"> </w:t>
      </w:r>
      <w:r>
        <w:t>view</w:t>
      </w:r>
      <w:r>
        <w:rPr>
          <w:spacing w:val="-13"/>
        </w:rPr>
        <w:t xml:space="preserve"> </w:t>
      </w:r>
      <w:r>
        <w:t>that</w:t>
      </w:r>
      <w:r>
        <w:rPr>
          <w:spacing w:val="-16"/>
        </w:rPr>
        <w:t xml:space="preserve"> </w:t>
      </w:r>
      <w:r>
        <w:t>the</w:t>
      </w:r>
      <w:r>
        <w:rPr>
          <w:spacing w:val="-10"/>
        </w:rPr>
        <w:t xml:space="preserve"> </w:t>
      </w:r>
      <w:r>
        <w:t>MAIF</w:t>
      </w:r>
      <w:r>
        <w:rPr>
          <w:spacing w:val="-16"/>
        </w:rPr>
        <w:t xml:space="preserve"> </w:t>
      </w:r>
      <w:r>
        <w:t>Agreement</w:t>
      </w:r>
      <w:r>
        <w:rPr>
          <w:spacing w:val="-15"/>
        </w:rPr>
        <w:t xml:space="preserve"> </w:t>
      </w:r>
      <w:r>
        <w:t>should</w:t>
      </w:r>
      <w:r>
        <w:rPr>
          <w:spacing w:val="-15"/>
        </w:rPr>
        <w:t xml:space="preserve"> </w:t>
      </w:r>
      <w:r>
        <w:t>be</w:t>
      </w:r>
      <w:r>
        <w:rPr>
          <w:spacing w:val="-4"/>
        </w:rPr>
        <w:t xml:space="preserve"> </w:t>
      </w:r>
      <w:r>
        <w:t>broadened to provide further restrictions on engagement by infant formula companies with healthcare providers. The MAIF Agreement stipulates that ‘</w:t>
      </w:r>
      <w:r>
        <w:rPr>
          <w:i/>
        </w:rPr>
        <w:t>Manufacturers and importers of infant formulas</w:t>
      </w:r>
      <w:r>
        <w:rPr>
          <w:i/>
          <w:spacing w:val="-7"/>
        </w:rPr>
        <w:t xml:space="preserve"> </w:t>
      </w:r>
      <w:r>
        <w:rPr>
          <w:i/>
        </w:rPr>
        <w:t>providing</w:t>
      </w:r>
      <w:r>
        <w:rPr>
          <w:i/>
          <w:spacing w:val="-1"/>
        </w:rPr>
        <w:t xml:space="preserve"> </w:t>
      </w:r>
      <w:r>
        <w:rPr>
          <w:i/>
        </w:rPr>
        <w:t>information</w:t>
      </w:r>
      <w:r>
        <w:rPr>
          <w:i/>
          <w:spacing w:val="-1"/>
        </w:rPr>
        <w:t xml:space="preserve"> </w:t>
      </w:r>
      <w:r>
        <w:rPr>
          <w:i/>
        </w:rPr>
        <w:t>about</w:t>
      </w:r>
      <w:r>
        <w:rPr>
          <w:i/>
          <w:spacing w:val="-1"/>
        </w:rPr>
        <w:t xml:space="preserve"> </w:t>
      </w:r>
      <w:r>
        <w:rPr>
          <w:i/>
        </w:rPr>
        <w:t>the formulas</w:t>
      </w:r>
      <w:r>
        <w:rPr>
          <w:i/>
          <w:spacing w:val="-7"/>
        </w:rPr>
        <w:t xml:space="preserve"> </w:t>
      </w:r>
      <w:r>
        <w:rPr>
          <w:i/>
        </w:rPr>
        <w:t>to</w:t>
      </w:r>
      <w:r>
        <w:rPr>
          <w:i/>
          <w:spacing w:val="-1"/>
        </w:rPr>
        <w:t xml:space="preserve"> </w:t>
      </w:r>
      <w:r>
        <w:rPr>
          <w:i/>
        </w:rPr>
        <w:t>health</w:t>
      </w:r>
      <w:r>
        <w:rPr>
          <w:i/>
          <w:spacing w:val="-1"/>
        </w:rPr>
        <w:t xml:space="preserve"> </w:t>
      </w:r>
      <w:r>
        <w:rPr>
          <w:i/>
        </w:rPr>
        <w:t>care</w:t>
      </w:r>
      <w:r>
        <w:rPr>
          <w:i/>
          <w:spacing w:val="-1"/>
        </w:rPr>
        <w:t xml:space="preserve"> </w:t>
      </w:r>
      <w:r>
        <w:rPr>
          <w:i/>
        </w:rPr>
        <w:t>professionals</w:t>
      </w:r>
      <w:r>
        <w:rPr>
          <w:i/>
          <w:spacing w:val="-2"/>
        </w:rPr>
        <w:t xml:space="preserve"> </w:t>
      </w:r>
      <w:r>
        <w:rPr>
          <w:i/>
        </w:rPr>
        <w:t>should</w:t>
      </w:r>
      <w:r>
        <w:rPr>
          <w:i/>
          <w:spacing w:val="-1"/>
        </w:rPr>
        <w:t xml:space="preserve"> </w:t>
      </w:r>
      <w:r>
        <w:rPr>
          <w:i/>
        </w:rPr>
        <w:t>restrict the</w:t>
      </w:r>
      <w:r>
        <w:rPr>
          <w:i/>
          <w:spacing w:val="-16"/>
        </w:rPr>
        <w:t xml:space="preserve"> </w:t>
      </w:r>
      <w:r>
        <w:rPr>
          <w:i/>
        </w:rPr>
        <w:t>information</w:t>
      </w:r>
      <w:r>
        <w:rPr>
          <w:i/>
          <w:spacing w:val="-15"/>
        </w:rPr>
        <w:t xml:space="preserve"> </w:t>
      </w:r>
      <w:r>
        <w:rPr>
          <w:i/>
        </w:rPr>
        <w:t>to</w:t>
      </w:r>
      <w:r>
        <w:rPr>
          <w:i/>
          <w:spacing w:val="-15"/>
        </w:rPr>
        <w:t xml:space="preserve"> </w:t>
      </w:r>
      <w:r>
        <w:rPr>
          <w:i/>
        </w:rPr>
        <w:t>scientific</w:t>
      </w:r>
      <w:r>
        <w:rPr>
          <w:i/>
          <w:spacing w:val="-16"/>
        </w:rPr>
        <w:t xml:space="preserve"> </w:t>
      </w:r>
      <w:r>
        <w:rPr>
          <w:i/>
        </w:rPr>
        <w:t>and</w:t>
      </w:r>
      <w:r>
        <w:rPr>
          <w:i/>
          <w:spacing w:val="-15"/>
        </w:rPr>
        <w:t xml:space="preserve"> </w:t>
      </w:r>
      <w:r>
        <w:rPr>
          <w:i/>
        </w:rPr>
        <w:t>factual</w:t>
      </w:r>
      <w:r>
        <w:rPr>
          <w:i/>
          <w:spacing w:val="-15"/>
        </w:rPr>
        <w:t xml:space="preserve"> </w:t>
      </w:r>
      <w:r>
        <w:rPr>
          <w:i/>
        </w:rPr>
        <w:t>matters</w:t>
      </w:r>
      <w:r>
        <w:t>.’</w:t>
      </w:r>
      <w:r>
        <w:rPr>
          <w:spacing w:val="-15"/>
        </w:rPr>
        <w:t xml:space="preserve"> </w:t>
      </w:r>
      <w:r>
        <w:t>The</w:t>
      </w:r>
      <w:r>
        <w:rPr>
          <w:spacing w:val="-16"/>
        </w:rPr>
        <w:t xml:space="preserve"> </w:t>
      </w:r>
      <w:r>
        <w:t>MAIF</w:t>
      </w:r>
      <w:r>
        <w:rPr>
          <w:spacing w:val="-15"/>
        </w:rPr>
        <w:t xml:space="preserve"> </w:t>
      </w:r>
      <w:r>
        <w:t>Complaints</w:t>
      </w:r>
      <w:r>
        <w:rPr>
          <w:spacing w:val="-15"/>
        </w:rPr>
        <w:t xml:space="preserve"> </w:t>
      </w:r>
      <w:r>
        <w:t>Committee’s</w:t>
      </w:r>
      <w:r>
        <w:rPr>
          <w:spacing w:val="-16"/>
        </w:rPr>
        <w:t xml:space="preserve"> </w:t>
      </w:r>
      <w:hyperlink r:id="rId44">
        <w:r w:rsidRPr="00E07804">
          <w:rPr>
            <w:rStyle w:val="Hyperlink"/>
          </w:rPr>
          <w:t>Guidance</w:t>
        </w:r>
      </w:hyperlink>
      <w:r w:rsidRPr="00E07804">
        <w:rPr>
          <w:rStyle w:val="Hyperlink"/>
        </w:rPr>
        <w:t xml:space="preserve"> </w:t>
      </w:r>
      <w:hyperlink r:id="rId45">
        <w:r w:rsidRPr="00E07804">
          <w:rPr>
            <w:rStyle w:val="Hyperlink"/>
          </w:rPr>
          <w:t>document for the interpretation of the MAIF Agreement – Scientific and factual</w:t>
        </w:r>
      </w:hyperlink>
      <w:r w:rsidRPr="00E07804">
        <w:rPr>
          <w:rStyle w:val="Hyperlink"/>
        </w:rPr>
        <w:t xml:space="preserve"> </w:t>
      </w:r>
      <w:hyperlink r:id="rId46">
        <w:r w:rsidRPr="00E07804">
          <w:rPr>
            <w:rStyle w:val="Hyperlink"/>
          </w:rPr>
          <w:t>information provided to healthcare professionals (clause 7a)</w:t>
        </w:r>
      </w:hyperlink>
      <w:r>
        <w:rPr>
          <w:b/>
          <w:color w:val="00AFEF"/>
          <w:spacing w:val="-7"/>
        </w:rPr>
        <w:t xml:space="preserve"> </w:t>
      </w:r>
      <w:r>
        <w:t>provides</w:t>
      </w:r>
      <w:r>
        <w:rPr>
          <w:spacing w:val="-12"/>
        </w:rPr>
        <w:t xml:space="preserve"> </w:t>
      </w:r>
      <w:r>
        <w:t>further</w:t>
      </w:r>
      <w:r>
        <w:rPr>
          <w:spacing w:val="-13"/>
        </w:rPr>
        <w:t xml:space="preserve"> </w:t>
      </w:r>
      <w:r>
        <w:t>guidance</w:t>
      </w:r>
      <w:r>
        <w:rPr>
          <w:spacing w:val="-10"/>
        </w:rPr>
        <w:t xml:space="preserve"> </w:t>
      </w:r>
      <w:r>
        <w:t>in this area (MAIF Complaints Committee, 2022).</w:t>
      </w:r>
    </w:p>
    <w:p w14:paraId="7F369722" w14:textId="1E10D950" w:rsidR="00202B63" w:rsidRPr="00CF63B7" w:rsidRDefault="00C257FE" w:rsidP="00CF63B7">
      <w:pPr>
        <w:spacing w:before="240" w:line="276" w:lineRule="auto"/>
        <w:ind w:left="1550" w:right="1043"/>
        <w:jc w:val="both"/>
      </w:pPr>
      <w:r>
        <w:rPr>
          <w:i/>
        </w:rPr>
        <w:t>Health professionals are overtly and covertly targeted with the marketing of breastmilk substitutes because they are seen as an important way to influence infant feeding decisions.</w:t>
      </w:r>
      <w:r>
        <w:rPr>
          <w:i/>
          <w:spacing w:val="40"/>
        </w:rPr>
        <w:t xml:space="preserve"> </w:t>
      </w:r>
      <w:r>
        <w:rPr>
          <w:i/>
        </w:rPr>
        <w:t xml:space="preserve">As a health professional, I have been invited to industry-sponsored professional education webinars and offered meals, gifts and opportunities to win prizes. This is clearly marketing and these activities are designed to influence our practices and </w:t>
      </w:r>
      <w:r>
        <w:rPr>
          <w:i/>
          <w:spacing w:val="-2"/>
        </w:rPr>
        <w:t>recommendations</w:t>
      </w:r>
      <w:r>
        <w:rPr>
          <w:spacing w:val="-2"/>
        </w:rPr>
        <w:t>.</w:t>
      </w:r>
    </w:p>
    <w:p w14:paraId="7F369724" w14:textId="24F44BB0" w:rsidR="00202B63" w:rsidRPr="00CF63B7" w:rsidRDefault="00C257FE" w:rsidP="00CF63B7">
      <w:pPr>
        <w:pStyle w:val="BodyText"/>
        <w:tabs>
          <w:tab w:val="left" w:pos="359"/>
        </w:tabs>
        <w:spacing w:before="120"/>
        <w:ind w:right="233"/>
        <w:jc w:val="right"/>
      </w:pPr>
      <w:r>
        <w:rPr>
          <w:spacing w:val="-10"/>
        </w:rPr>
        <w:t>-</w:t>
      </w:r>
      <w:r>
        <w:tab/>
      </w:r>
      <w:r>
        <w:rPr>
          <w:spacing w:val="-2"/>
        </w:rPr>
        <w:t>Healthcare</w:t>
      </w:r>
      <w:r>
        <w:rPr>
          <w:spacing w:val="-5"/>
        </w:rPr>
        <w:t xml:space="preserve"> </w:t>
      </w:r>
      <w:r>
        <w:rPr>
          <w:spacing w:val="-2"/>
        </w:rPr>
        <w:t>professional,</w:t>
      </w:r>
      <w:r>
        <w:rPr>
          <w:spacing w:val="1"/>
        </w:rPr>
        <w:t xml:space="preserve"> </w:t>
      </w:r>
      <w:r>
        <w:rPr>
          <w:spacing w:val="-2"/>
        </w:rPr>
        <w:t>survey</w:t>
      </w:r>
      <w:r>
        <w:t xml:space="preserve"> </w:t>
      </w:r>
      <w:r>
        <w:rPr>
          <w:spacing w:val="-2"/>
        </w:rPr>
        <w:t>respondent</w:t>
      </w:r>
    </w:p>
    <w:p w14:paraId="7F369726" w14:textId="16BEB052" w:rsidR="00202B63" w:rsidRPr="00CF63B7" w:rsidRDefault="00C257FE" w:rsidP="00CF63B7">
      <w:pPr>
        <w:pStyle w:val="BodyText"/>
        <w:spacing w:before="240" w:line="276" w:lineRule="auto"/>
        <w:ind w:left="700" w:right="230"/>
        <w:jc w:val="both"/>
      </w:pPr>
      <w:r>
        <w:t>Industry stakeholders</w:t>
      </w:r>
      <w:r>
        <w:rPr>
          <w:spacing w:val="-1"/>
        </w:rPr>
        <w:t xml:space="preserve"> </w:t>
      </w:r>
      <w:r>
        <w:t>highlighted the risks associated with expanding the scope of the MAIF Agreement</w:t>
      </w:r>
      <w:r>
        <w:rPr>
          <w:spacing w:val="80"/>
        </w:rPr>
        <w:t xml:space="preserve"> </w:t>
      </w:r>
      <w:r>
        <w:t>to</w:t>
      </w:r>
      <w:r>
        <w:rPr>
          <w:spacing w:val="80"/>
        </w:rPr>
        <w:t xml:space="preserve"> </w:t>
      </w:r>
      <w:r>
        <w:t>include</w:t>
      </w:r>
      <w:r>
        <w:rPr>
          <w:spacing w:val="80"/>
        </w:rPr>
        <w:t xml:space="preserve"> </w:t>
      </w:r>
      <w:r>
        <w:t>a</w:t>
      </w:r>
      <w:r>
        <w:rPr>
          <w:spacing w:val="80"/>
        </w:rPr>
        <w:t xml:space="preserve"> </w:t>
      </w:r>
      <w:r>
        <w:t>full</w:t>
      </w:r>
      <w:r>
        <w:rPr>
          <w:spacing w:val="80"/>
        </w:rPr>
        <w:t xml:space="preserve"> </w:t>
      </w:r>
      <w:r>
        <w:t>prohibition</w:t>
      </w:r>
      <w:r>
        <w:rPr>
          <w:spacing w:val="80"/>
        </w:rPr>
        <w:t xml:space="preserve"> </w:t>
      </w:r>
      <w:r>
        <w:t>on</w:t>
      </w:r>
      <w:r>
        <w:rPr>
          <w:spacing w:val="80"/>
        </w:rPr>
        <w:t xml:space="preserve"> </w:t>
      </w:r>
      <w:r>
        <w:t>engagement</w:t>
      </w:r>
      <w:r>
        <w:rPr>
          <w:spacing w:val="80"/>
        </w:rPr>
        <w:t xml:space="preserve"> </w:t>
      </w:r>
      <w:r>
        <w:t>with</w:t>
      </w:r>
      <w:r>
        <w:rPr>
          <w:spacing w:val="80"/>
        </w:rPr>
        <w:t xml:space="preserve"> </w:t>
      </w:r>
      <w:r>
        <w:t>healthcare</w:t>
      </w:r>
      <w:r>
        <w:rPr>
          <w:spacing w:val="80"/>
        </w:rPr>
        <w:t xml:space="preserve"> </w:t>
      </w:r>
      <w:r>
        <w:t>providers. One consumer/member of the public suggested that:</w:t>
      </w:r>
    </w:p>
    <w:p w14:paraId="7F369728" w14:textId="4DD59353" w:rsidR="00202B63" w:rsidRPr="00CF63B7" w:rsidRDefault="00C257FE" w:rsidP="00CF63B7">
      <w:pPr>
        <w:spacing w:before="240" w:line="276" w:lineRule="auto"/>
        <w:ind w:left="1550" w:right="1050"/>
        <w:jc w:val="both"/>
        <w:rPr>
          <w:i/>
        </w:rPr>
      </w:pPr>
      <w:r>
        <w:rPr>
          <w:i/>
        </w:rPr>
        <w:t>All advertising should be allowed, but particularly advertising to healthcare professionals. These parties should be able to have a comprehensive understanding of which products exist as an alternative to breastfeeding.</w:t>
      </w:r>
    </w:p>
    <w:p w14:paraId="7F36972A" w14:textId="252D169F" w:rsidR="00202B63" w:rsidRPr="00CF63B7" w:rsidRDefault="00C257FE" w:rsidP="00CF63B7">
      <w:pPr>
        <w:pStyle w:val="ListParagraph"/>
        <w:numPr>
          <w:ilvl w:val="0"/>
          <w:numId w:val="20"/>
        </w:numPr>
        <w:tabs>
          <w:tab w:val="left" w:pos="335"/>
        </w:tabs>
        <w:spacing w:before="120"/>
        <w:ind w:left="335" w:right="237" w:hanging="335"/>
        <w:jc w:val="right"/>
      </w:pPr>
      <w:r>
        <w:rPr>
          <w:spacing w:val="-2"/>
        </w:rPr>
        <w:t>Consumer/general</w:t>
      </w:r>
      <w:r>
        <w:rPr>
          <w:spacing w:val="-5"/>
        </w:rPr>
        <w:t xml:space="preserve"> </w:t>
      </w:r>
      <w:r>
        <w:rPr>
          <w:spacing w:val="-2"/>
        </w:rPr>
        <w:t>public,</w:t>
      </w:r>
      <w:r>
        <w:rPr>
          <w:spacing w:val="5"/>
        </w:rPr>
        <w:t xml:space="preserve"> </w:t>
      </w:r>
      <w:r>
        <w:rPr>
          <w:spacing w:val="-2"/>
        </w:rPr>
        <w:t>survey</w:t>
      </w:r>
      <w:r>
        <w:rPr>
          <w:spacing w:val="4"/>
        </w:rPr>
        <w:t xml:space="preserve"> </w:t>
      </w:r>
      <w:r>
        <w:rPr>
          <w:spacing w:val="-2"/>
        </w:rPr>
        <w:t>respondent</w:t>
      </w:r>
    </w:p>
    <w:p w14:paraId="7F36972B" w14:textId="77777777" w:rsidR="00202B63" w:rsidRPr="007D4980" w:rsidRDefault="00C257FE" w:rsidP="004D54E7">
      <w:pPr>
        <w:pStyle w:val="Heading3"/>
        <w:numPr>
          <w:ilvl w:val="2"/>
          <w:numId w:val="47"/>
        </w:numPr>
        <w:ind w:left="1843"/>
      </w:pPr>
      <w:bookmarkStart w:id="26" w:name="_Toc152861114"/>
      <w:r w:rsidRPr="007D4980">
        <w:t>Appropriateness</w:t>
      </w:r>
      <w:r w:rsidRPr="007D4980">
        <w:rPr>
          <w:spacing w:val="-6"/>
        </w:rPr>
        <w:t xml:space="preserve"> </w:t>
      </w:r>
      <w:r w:rsidRPr="007D4980">
        <w:t>of</w:t>
      </w:r>
      <w:r w:rsidRPr="007D4980">
        <w:rPr>
          <w:spacing w:val="-3"/>
        </w:rPr>
        <w:t xml:space="preserve"> </w:t>
      </w:r>
      <w:r w:rsidRPr="007D4980">
        <w:t>marketing</w:t>
      </w:r>
      <w:r w:rsidRPr="007D4980">
        <w:rPr>
          <w:spacing w:val="-3"/>
        </w:rPr>
        <w:t xml:space="preserve"> </w:t>
      </w:r>
      <w:r w:rsidRPr="007D4980">
        <w:rPr>
          <w:spacing w:val="-2"/>
        </w:rPr>
        <w:t>provisions</w:t>
      </w:r>
      <w:bookmarkEnd w:id="26"/>
    </w:p>
    <w:p w14:paraId="7F36972C" w14:textId="77777777" w:rsidR="00202B63" w:rsidRDefault="00C257FE">
      <w:pPr>
        <w:pStyle w:val="BodyText"/>
        <w:spacing w:before="49" w:line="276" w:lineRule="auto"/>
        <w:ind w:left="700" w:right="230"/>
        <w:jc w:val="both"/>
      </w:pPr>
      <w:r>
        <w:t>Just</w:t>
      </w:r>
      <w:r>
        <w:rPr>
          <w:spacing w:val="-9"/>
        </w:rPr>
        <w:t xml:space="preserve"> </w:t>
      </w:r>
      <w:r>
        <w:t>under</w:t>
      </w:r>
      <w:r>
        <w:rPr>
          <w:spacing w:val="-11"/>
        </w:rPr>
        <w:t xml:space="preserve"> </w:t>
      </w:r>
      <w:r>
        <w:t>two-thirds</w:t>
      </w:r>
      <w:r>
        <w:rPr>
          <w:spacing w:val="-10"/>
        </w:rPr>
        <w:t xml:space="preserve"> </w:t>
      </w:r>
      <w:r>
        <w:t>of</w:t>
      </w:r>
      <w:r>
        <w:rPr>
          <w:spacing w:val="-5"/>
        </w:rPr>
        <w:t xml:space="preserve"> </w:t>
      </w:r>
      <w:r>
        <w:t>survey</w:t>
      </w:r>
      <w:r>
        <w:rPr>
          <w:spacing w:val="-10"/>
        </w:rPr>
        <w:t xml:space="preserve"> </w:t>
      </w:r>
      <w:r>
        <w:t>respondents</w:t>
      </w:r>
      <w:r>
        <w:rPr>
          <w:spacing w:val="-6"/>
        </w:rPr>
        <w:t xml:space="preserve"> </w:t>
      </w:r>
      <w:r>
        <w:t>(64.3%)</w:t>
      </w:r>
      <w:r>
        <w:rPr>
          <w:spacing w:val="-7"/>
        </w:rPr>
        <w:t xml:space="preserve"> </w:t>
      </w:r>
      <w:r>
        <w:t>did</w:t>
      </w:r>
      <w:r>
        <w:rPr>
          <w:spacing w:val="-9"/>
        </w:rPr>
        <w:t xml:space="preserve"> </w:t>
      </w:r>
      <w:r>
        <w:t>not</w:t>
      </w:r>
      <w:r>
        <w:rPr>
          <w:spacing w:val="-5"/>
        </w:rPr>
        <w:t xml:space="preserve"> </w:t>
      </w:r>
      <w:r>
        <w:t>consider</w:t>
      </w:r>
      <w:r>
        <w:rPr>
          <w:spacing w:val="-11"/>
        </w:rPr>
        <w:t xml:space="preserve"> </w:t>
      </w:r>
      <w:r>
        <w:t>the</w:t>
      </w:r>
      <w:r>
        <w:rPr>
          <w:spacing w:val="-4"/>
        </w:rPr>
        <w:t xml:space="preserve"> </w:t>
      </w:r>
      <w:r>
        <w:t>scope</w:t>
      </w:r>
      <w:r>
        <w:rPr>
          <w:spacing w:val="-9"/>
        </w:rPr>
        <w:t xml:space="preserve"> </w:t>
      </w:r>
      <w:r>
        <w:t>of</w:t>
      </w:r>
      <w:r>
        <w:rPr>
          <w:spacing w:val="-9"/>
        </w:rPr>
        <w:t xml:space="preserve"> </w:t>
      </w:r>
      <w:r>
        <w:t>advertising and marketing provisions covered by the MAIF Agreement to be appropriate. A quarter of survey respondents agreed (16.9%) or strongly agreed (8.4%) that the scope of marketing was</w:t>
      </w:r>
      <w:r>
        <w:rPr>
          <w:spacing w:val="-11"/>
        </w:rPr>
        <w:t xml:space="preserve"> </w:t>
      </w:r>
      <w:r>
        <w:t>appropriate.</w:t>
      </w:r>
      <w:r>
        <w:rPr>
          <w:spacing w:val="-2"/>
        </w:rPr>
        <w:t xml:space="preserve"> </w:t>
      </w:r>
      <w:r>
        <w:t>The</w:t>
      </w:r>
      <w:r>
        <w:rPr>
          <w:spacing w:val="-9"/>
        </w:rPr>
        <w:t xml:space="preserve"> </w:t>
      </w:r>
      <w:r>
        <w:t>general</w:t>
      </w:r>
      <w:r>
        <w:rPr>
          <w:spacing w:val="-12"/>
        </w:rPr>
        <w:t xml:space="preserve"> </w:t>
      </w:r>
      <w:r>
        <w:t>perception</w:t>
      </w:r>
      <w:r>
        <w:rPr>
          <w:spacing w:val="-14"/>
        </w:rPr>
        <w:t xml:space="preserve"> </w:t>
      </w:r>
      <w:r>
        <w:t>among</w:t>
      </w:r>
      <w:r>
        <w:rPr>
          <w:spacing w:val="-9"/>
        </w:rPr>
        <w:t xml:space="preserve"> </w:t>
      </w:r>
      <w:r>
        <w:t>non-industry</w:t>
      </w:r>
      <w:r>
        <w:rPr>
          <w:spacing w:val="-11"/>
        </w:rPr>
        <w:t xml:space="preserve"> </w:t>
      </w:r>
      <w:r>
        <w:t>stakeholders</w:t>
      </w:r>
      <w:r>
        <w:rPr>
          <w:spacing w:val="-11"/>
        </w:rPr>
        <w:t xml:space="preserve"> </w:t>
      </w:r>
      <w:r>
        <w:t>was</w:t>
      </w:r>
      <w:r>
        <w:rPr>
          <w:spacing w:val="-7"/>
        </w:rPr>
        <w:t xml:space="preserve"> </w:t>
      </w:r>
      <w:r>
        <w:t>that</w:t>
      </w:r>
      <w:r>
        <w:rPr>
          <w:spacing w:val="-10"/>
        </w:rPr>
        <w:t xml:space="preserve"> </w:t>
      </w:r>
      <w:r>
        <w:t>the</w:t>
      </w:r>
      <w:r>
        <w:rPr>
          <w:spacing w:val="-9"/>
        </w:rPr>
        <w:t xml:space="preserve"> </w:t>
      </w:r>
      <w:r>
        <w:t>MAIF Agreement has not kept pace with the rapid evolution of marketing practices.</w:t>
      </w:r>
    </w:p>
    <w:p w14:paraId="7F36972D" w14:textId="77777777" w:rsidR="00202B63" w:rsidRDefault="00202B63">
      <w:pPr>
        <w:spacing w:line="276" w:lineRule="auto"/>
        <w:jc w:val="both"/>
        <w:sectPr w:rsidR="00202B63">
          <w:pgSz w:w="11910" w:h="16840"/>
          <w:pgMar w:top="1260" w:right="1200" w:bottom="980" w:left="740" w:header="726" w:footer="787" w:gutter="0"/>
          <w:cols w:space="720"/>
        </w:sectPr>
      </w:pPr>
    </w:p>
    <w:p w14:paraId="7F36972E" w14:textId="77777777" w:rsidR="00202B63" w:rsidRPr="007D4980" w:rsidRDefault="00C257FE" w:rsidP="00E07804">
      <w:pPr>
        <w:pStyle w:val="Heading4"/>
        <w:numPr>
          <w:ilvl w:val="3"/>
          <w:numId w:val="47"/>
        </w:numPr>
        <w:ind w:left="2140" w:hanging="1440"/>
      </w:pPr>
      <w:r w:rsidRPr="007D4980">
        <w:t>Digital</w:t>
      </w:r>
      <w:r w:rsidRPr="007D4980">
        <w:rPr>
          <w:spacing w:val="-15"/>
        </w:rPr>
        <w:t xml:space="preserve"> </w:t>
      </w:r>
      <w:r w:rsidRPr="007D4980">
        <w:t>marketing</w:t>
      </w:r>
    </w:p>
    <w:p w14:paraId="7F369730" w14:textId="74CB50F9" w:rsidR="00202B63" w:rsidRPr="00033F49" w:rsidRDefault="00C257FE" w:rsidP="00033F49">
      <w:pPr>
        <w:pStyle w:val="BodyText"/>
        <w:spacing w:before="51" w:line="276" w:lineRule="auto"/>
        <w:ind w:left="700" w:right="231"/>
        <w:jc w:val="both"/>
      </w:pPr>
      <w:r>
        <w:t>Many</w:t>
      </w:r>
      <w:r>
        <w:rPr>
          <w:spacing w:val="-16"/>
        </w:rPr>
        <w:t xml:space="preserve"> </w:t>
      </w:r>
      <w:r>
        <w:t>stakeholders</w:t>
      </w:r>
      <w:r>
        <w:rPr>
          <w:spacing w:val="-15"/>
        </w:rPr>
        <w:t xml:space="preserve"> </w:t>
      </w:r>
      <w:r>
        <w:t>raised</w:t>
      </w:r>
      <w:r>
        <w:rPr>
          <w:spacing w:val="-15"/>
        </w:rPr>
        <w:t xml:space="preserve"> </w:t>
      </w:r>
      <w:r>
        <w:t>concerns</w:t>
      </w:r>
      <w:r>
        <w:rPr>
          <w:spacing w:val="-16"/>
        </w:rPr>
        <w:t xml:space="preserve"> </w:t>
      </w:r>
      <w:r>
        <w:t>about</w:t>
      </w:r>
      <w:r>
        <w:rPr>
          <w:spacing w:val="-15"/>
        </w:rPr>
        <w:t xml:space="preserve"> </w:t>
      </w:r>
      <w:r>
        <w:t>the</w:t>
      </w:r>
      <w:r>
        <w:rPr>
          <w:spacing w:val="-15"/>
        </w:rPr>
        <w:t xml:space="preserve"> </w:t>
      </w:r>
      <w:r>
        <w:t>emergence</w:t>
      </w:r>
      <w:r>
        <w:rPr>
          <w:spacing w:val="-15"/>
        </w:rPr>
        <w:t xml:space="preserve"> </w:t>
      </w:r>
      <w:r>
        <w:t>of</w:t>
      </w:r>
      <w:r>
        <w:rPr>
          <w:spacing w:val="-16"/>
        </w:rPr>
        <w:t xml:space="preserve"> </w:t>
      </w:r>
      <w:r>
        <w:t>digital</w:t>
      </w:r>
      <w:r>
        <w:rPr>
          <w:spacing w:val="-15"/>
        </w:rPr>
        <w:t xml:space="preserve"> </w:t>
      </w:r>
      <w:r>
        <w:t>marketing</w:t>
      </w:r>
      <w:r>
        <w:rPr>
          <w:spacing w:val="-15"/>
        </w:rPr>
        <w:t xml:space="preserve"> </w:t>
      </w:r>
      <w:r>
        <w:t>of</w:t>
      </w:r>
      <w:r>
        <w:rPr>
          <w:spacing w:val="-16"/>
        </w:rPr>
        <w:t xml:space="preserve"> </w:t>
      </w:r>
      <w:r>
        <w:t>infant</w:t>
      </w:r>
      <w:r>
        <w:rPr>
          <w:spacing w:val="-15"/>
        </w:rPr>
        <w:t xml:space="preserve"> </w:t>
      </w:r>
      <w:r>
        <w:t>formula. One</w:t>
      </w:r>
      <w:r>
        <w:rPr>
          <w:spacing w:val="-1"/>
        </w:rPr>
        <w:t xml:space="preserve"> </w:t>
      </w:r>
      <w:r>
        <w:t>stakeholder cited a WHO report which indicated</w:t>
      </w:r>
      <w:r>
        <w:rPr>
          <w:spacing w:val="-1"/>
        </w:rPr>
        <w:t xml:space="preserve"> </w:t>
      </w:r>
      <w:r>
        <w:t>that women</w:t>
      </w:r>
      <w:r>
        <w:rPr>
          <w:spacing w:val="-1"/>
        </w:rPr>
        <w:t xml:space="preserve"> </w:t>
      </w:r>
      <w:r>
        <w:t>are</w:t>
      </w:r>
      <w:r>
        <w:rPr>
          <w:spacing w:val="-1"/>
        </w:rPr>
        <w:t xml:space="preserve"> </w:t>
      </w:r>
      <w:r>
        <w:t>being</w:t>
      </w:r>
      <w:r>
        <w:rPr>
          <w:spacing w:val="-1"/>
        </w:rPr>
        <w:t xml:space="preserve"> </w:t>
      </w:r>
      <w:r>
        <w:t>targeted</w:t>
      </w:r>
      <w:r>
        <w:rPr>
          <w:spacing w:val="-1"/>
        </w:rPr>
        <w:t xml:space="preserve"> </w:t>
      </w:r>
      <w:r>
        <w:t>through machine-learning algorithms that collect and analyse data by interacting with social media users. Users generate these data both actively — by filling in forms, posting, and sharing content — and passively, as they interact with content on social media, in apps or online environments. In this regard, users are unable to avoid leaving a data footprint that can be used</w:t>
      </w:r>
      <w:r>
        <w:rPr>
          <w:spacing w:val="-5"/>
        </w:rPr>
        <w:t xml:space="preserve"> </w:t>
      </w:r>
      <w:r>
        <w:t>to</w:t>
      </w:r>
      <w:r>
        <w:rPr>
          <w:spacing w:val="-5"/>
        </w:rPr>
        <w:t xml:space="preserve"> </w:t>
      </w:r>
      <w:r>
        <w:t>target</w:t>
      </w:r>
      <w:r>
        <w:rPr>
          <w:spacing w:val="-11"/>
        </w:rPr>
        <w:t xml:space="preserve"> </w:t>
      </w:r>
      <w:r>
        <w:t>them</w:t>
      </w:r>
      <w:r>
        <w:rPr>
          <w:spacing w:val="-4"/>
        </w:rPr>
        <w:t xml:space="preserve"> </w:t>
      </w:r>
      <w:r>
        <w:t>with</w:t>
      </w:r>
      <w:r>
        <w:rPr>
          <w:spacing w:val="-10"/>
        </w:rPr>
        <w:t xml:space="preserve"> </w:t>
      </w:r>
      <w:r>
        <w:t>advertising</w:t>
      </w:r>
      <w:r>
        <w:rPr>
          <w:spacing w:val="-5"/>
        </w:rPr>
        <w:t xml:space="preserve"> </w:t>
      </w:r>
      <w:r>
        <w:t>on</w:t>
      </w:r>
      <w:r>
        <w:rPr>
          <w:spacing w:val="-5"/>
        </w:rPr>
        <w:t xml:space="preserve"> </w:t>
      </w:r>
      <w:r>
        <w:t>social</w:t>
      </w:r>
      <w:r>
        <w:rPr>
          <w:spacing w:val="-13"/>
        </w:rPr>
        <w:t xml:space="preserve"> </w:t>
      </w:r>
      <w:r>
        <w:t>media</w:t>
      </w:r>
      <w:r>
        <w:rPr>
          <w:spacing w:val="-5"/>
        </w:rPr>
        <w:t xml:space="preserve"> </w:t>
      </w:r>
      <w:r>
        <w:t>and</w:t>
      </w:r>
      <w:r>
        <w:rPr>
          <w:spacing w:val="-10"/>
        </w:rPr>
        <w:t xml:space="preserve"> </w:t>
      </w:r>
      <w:r>
        <w:t>other</w:t>
      </w:r>
      <w:r>
        <w:rPr>
          <w:spacing w:val="-9"/>
        </w:rPr>
        <w:t xml:space="preserve"> </w:t>
      </w:r>
      <w:r>
        <w:t>online</w:t>
      </w:r>
      <w:r>
        <w:rPr>
          <w:spacing w:val="-5"/>
        </w:rPr>
        <w:t xml:space="preserve"> </w:t>
      </w:r>
      <w:r>
        <w:t>platforms (WHO,</w:t>
      </w:r>
      <w:r>
        <w:rPr>
          <w:spacing w:val="-11"/>
        </w:rPr>
        <w:t xml:space="preserve"> </w:t>
      </w:r>
      <w:r>
        <w:t>2022).</w:t>
      </w:r>
    </w:p>
    <w:p w14:paraId="7F369732" w14:textId="30D6CC0D" w:rsidR="00202B63" w:rsidRPr="00033F49" w:rsidRDefault="00C257FE" w:rsidP="00033F49">
      <w:pPr>
        <w:spacing w:before="240" w:line="273" w:lineRule="auto"/>
        <w:ind w:left="1550" w:right="1042"/>
        <w:jc w:val="both"/>
        <w:rPr>
          <w:i/>
        </w:rPr>
      </w:pPr>
      <w:r>
        <w:rPr>
          <w:i/>
        </w:rPr>
        <w:t>…the</w:t>
      </w:r>
      <w:r>
        <w:rPr>
          <w:i/>
          <w:spacing w:val="-4"/>
        </w:rPr>
        <w:t xml:space="preserve"> </w:t>
      </w:r>
      <w:r>
        <w:rPr>
          <w:i/>
        </w:rPr>
        <w:t>people who are getting it [targeted advertising] are not in a position to understand why it’s inappropriate.</w:t>
      </w:r>
    </w:p>
    <w:p w14:paraId="7F369734" w14:textId="7CA950CB" w:rsidR="00202B63" w:rsidRPr="00033F49" w:rsidRDefault="00C257FE" w:rsidP="00033F49">
      <w:pPr>
        <w:pStyle w:val="BodyText"/>
        <w:tabs>
          <w:tab w:val="left" w:pos="360"/>
        </w:tabs>
        <w:spacing w:before="120"/>
        <w:ind w:right="235"/>
        <w:jc w:val="right"/>
      </w:pPr>
      <w:r>
        <w:rPr>
          <w:spacing w:val="-10"/>
        </w:rPr>
        <w:t>-</w:t>
      </w:r>
      <w:r>
        <w:tab/>
        <w:t>Public</w:t>
      </w:r>
      <w:r>
        <w:rPr>
          <w:spacing w:val="-13"/>
        </w:rPr>
        <w:t xml:space="preserve"> </w:t>
      </w:r>
      <w:r>
        <w:t>health</w:t>
      </w:r>
      <w:r>
        <w:rPr>
          <w:spacing w:val="-7"/>
        </w:rPr>
        <w:t xml:space="preserve"> </w:t>
      </w:r>
      <w:r>
        <w:t>representative,</w:t>
      </w:r>
      <w:r>
        <w:rPr>
          <w:spacing w:val="-11"/>
        </w:rPr>
        <w:t xml:space="preserve"> </w:t>
      </w:r>
      <w:r>
        <w:t>interview</w:t>
      </w:r>
      <w:r>
        <w:rPr>
          <w:spacing w:val="-13"/>
        </w:rPr>
        <w:t xml:space="preserve"> </w:t>
      </w:r>
      <w:r>
        <w:rPr>
          <w:spacing w:val="-2"/>
        </w:rPr>
        <w:t>participant</w:t>
      </w:r>
    </w:p>
    <w:p w14:paraId="7F369736" w14:textId="4C4C8EFE" w:rsidR="00202B63" w:rsidRPr="00033F49" w:rsidRDefault="00C257FE" w:rsidP="00033F49">
      <w:pPr>
        <w:pStyle w:val="BodyText"/>
        <w:spacing w:before="240" w:line="276" w:lineRule="auto"/>
        <w:ind w:left="700" w:right="230"/>
        <w:jc w:val="both"/>
      </w:pPr>
      <w:r>
        <w:t>Concern</w:t>
      </w:r>
      <w:r>
        <w:rPr>
          <w:spacing w:val="-10"/>
        </w:rPr>
        <w:t xml:space="preserve"> </w:t>
      </w:r>
      <w:r>
        <w:t>was</w:t>
      </w:r>
      <w:r>
        <w:rPr>
          <w:spacing w:val="-11"/>
        </w:rPr>
        <w:t xml:space="preserve"> </w:t>
      </w:r>
      <w:r>
        <w:t>raised</w:t>
      </w:r>
      <w:r>
        <w:rPr>
          <w:spacing w:val="-9"/>
        </w:rPr>
        <w:t xml:space="preserve"> </w:t>
      </w:r>
      <w:r>
        <w:t>regarding</w:t>
      </w:r>
      <w:r>
        <w:rPr>
          <w:spacing w:val="-10"/>
        </w:rPr>
        <w:t xml:space="preserve"> </w:t>
      </w:r>
      <w:r>
        <w:t>the</w:t>
      </w:r>
      <w:r>
        <w:rPr>
          <w:spacing w:val="-10"/>
        </w:rPr>
        <w:t xml:space="preserve"> </w:t>
      </w:r>
      <w:r>
        <w:t>rise</w:t>
      </w:r>
      <w:r>
        <w:rPr>
          <w:spacing w:val="-15"/>
        </w:rPr>
        <w:t xml:space="preserve"> </w:t>
      </w:r>
      <w:r>
        <w:t>of</w:t>
      </w:r>
      <w:r>
        <w:rPr>
          <w:spacing w:val="-7"/>
        </w:rPr>
        <w:t xml:space="preserve"> </w:t>
      </w:r>
      <w:r>
        <w:t>‘digital</w:t>
      </w:r>
      <w:r>
        <w:rPr>
          <w:spacing w:val="-13"/>
        </w:rPr>
        <w:t xml:space="preserve"> </w:t>
      </w:r>
      <w:r>
        <w:t>influencers’</w:t>
      </w:r>
      <w:r>
        <w:rPr>
          <w:spacing w:val="-13"/>
        </w:rPr>
        <w:t xml:space="preserve"> </w:t>
      </w:r>
      <w:r>
        <w:t>with</w:t>
      </w:r>
      <w:r>
        <w:rPr>
          <w:spacing w:val="-10"/>
        </w:rPr>
        <w:t xml:space="preserve"> </w:t>
      </w:r>
      <w:r>
        <w:t>large</w:t>
      </w:r>
      <w:r>
        <w:rPr>
          <w:spacing w:val="-10"/>
        </w:rPr>
        <w:t xml:space="preserve"> </w:t>
      </w:r>
      <w:r>
        <w:t>social</w:t>
      </w:r>
      <w:r>
        <w:rPr>
          <w:spacing w:val="-16"/>
        </w:rPr>
        <w:t xml:space="preserve"> </w:t>
      </w:r>
      <w:r>
        <w:t>media</w:t>
      </w:r>
      <w:r>
        <w:rPr>
          <w:spacing w:val="-9"/>
        </w:rPr>
        <w:t xml:space="preserve"> </w:t>
      </w:r>
      <w:r>
        <w:t>followings and the power to influence choices, who make regular posts about infant formula. Stakeholders raised concerns that these influencers for infant formula include celebrities, paediatricians,</w:t>
      </w:r>
      <w:r>
        <w:rPr>
          <w:spacing w:val="-2"/>
        </w:rPr>
        <w:t xml:space="preserve"> </w:t>
      </w:r>
      <w:r>
        <w:t>and ‘mum</w:t>
      </w:r>
      <w:r>
        <w:rPr>
          <w:spacing w:val="-5"/>
        </w:rPr>
        <w:t xml:space="preserve"> </w:t>
      </w:r>
      <w:r>
        <w:t>influencers’</w:t>
      </w:r>
      <w:r>
        <w:rPr>
          <w:spacing w:val="-4"/>
        </w:rPr>
        <w:t xml:space="preserve"> </w:t>
      </w:r>
      <w:r>
        <w:t>who</w:t>
      </w:r>
      <w:r>
        <w:rPr>
          <w:spacing w:val="-6"/>
        </w:rPr>
        <w:t xml:space="preserve"> </w:t>
      </w:r>
      <w:r>
        <w:t>use ‘guerrilla marketing</w:t>
      </w:r>
      <w:r>
        <w:rPr>
          <w:spacing w:val="-2"/>
        </w:rPr>
        <w:t xml:space="preserve"> </w:t>
      </w:r>
      <w:r>
        <w:t>tactics’</w:t>
      </w:r>
      <w:r>
        <w:rPr>
          <w:spacing w:val="-9"/>
        </w:rPr>
        <w:t xml:space="preserve"> </w:t>
      </w:r>
      <w:r>
        <w:t>and</w:t>
      </w:r>
      <w:r>
        <w:rPr>
          <w:spacing w:val="-2"/>
        </w:rPr>
        <w:t xml:space="preserve"> </w:t>
      </w:r>
      <w:r>
        <w:t>harness</w:t>
      </w:r>
      <w:r>
        <w:rPr>
          <w:spacing w:val="-3"/>
        </w:rPr>
        <w:t xml:space="preserve"> </w:t>
      </w:r>
      <w:r>
        <w:t>infant formula as a means of self-promotion. Concerns were also raised about the presence of ‘mummy blogs’ that often advertise toddler milk and bottle companies.</w:t>
      </w:r>
    </w:p>
    <w:p w14:paraId="7F369738" w14:textId="31517A05" w:rsidR="00202B63" w:rsidRPr="00033F49" w:rsidRDefault="00C257FE" w:rsidP="00033F49">
      <w:pPr>
        <w:spacing w:before="240" w:line="276" w:lineRule="auto"/>
        <w:ind w:left="1550" w:right="1038"/>
        <w:jc w:val="both"/>
        <w:rPr>
          <w:i/>
        </w:rPr>
      </w:pPr>
      <w:r>
        <w:rPr>
          <w:i/>
        </w:rPr>
        <w:t>… a lot of young women are influenced by those [they] follow</w:t>
      </w:r>
      <w:r>
        <w:rPr>
          <w:i/>
          <w:spacing w:val="-2"/>
        </w:rPr>
        <w:t xml:space="preserve"> </w:t>
      </w:r>
      <w:r>
        <w:rPr>
          <w:i/>
        </w:rPr>
        <w:t>on Instagram and TikTok etc and the normalisation again of influencers advertising breastmilk substitutes or bottles once again creates a normalisation or formula milk and ‘if it’s alright for her kid then it will be alright for mine’ with no disclaimers, risk explanation or reasons for their informed decision e.g. medical needs or lack of supply.</w:t>
      </w:r>
    </w:p>
    <w:p w14:paraId="7F36973A" w14:textId="6A8495D2" w:rsidR="00202B63" w:rsidRPr="00033F49" w:rsidRDefault="00C257FE" w:rsidP="00033F49">
      <w:pPr>
        <w:pStyle w:val="ListParagraph"/>
        <w:numPr>
          <w:ilvl w:val="0"/>
          <w:numId w:val="19"/>
        </w:numPr>
        <w:tabs>
          <w:tab w:val="left" w:pos="359"/>
        </w:tabs>
        <w:spacing w:before="240"/>
        <w:ind w:left="359" w:right="238" w:hanging="359"/>
        <w:jc w:val="right"/>
      </w:pPr>
      <w:r>
        <w:t>Consumer/member</w:t>
      </w:r>
      <w:r>
        <w:rPr>
          <w:spacing w:val="-11"/>
        </w:rPr>
        <w:t xml:space="preserve"> </w:t>
      </w:r>
      <w:r>
        <w:t>of</w:t>
      </w:r>
      <w:r>
        <w:rPr>
          <w:spacing w:val="-8"/>
        </w:rPr>
        <w:t xml:space="preserve"> </w:t>
      </w:r>
      <w:r>
        <w:t>the</w:t>
      </w:r>
      <w:r>
        <w:rPr>
          <w:spacing w:val="-6"/>
        </w:rPr>
        <w:t xml:space="preserve"> </w:t>
      </w:r>
      <w:r>
        <w:t>public,</w:t>
      </w:r>
      <w:r>
        <w:rPr>
          <w:spacing w:val="-3"/>
        </w:rPr>
        <w:t xml:space="preserve"> </w:t>
      </w:r>
      <w:r>
        <w:t>survey</w:t>
      </w:r>
      <w:r>
        <w:rPr>
          <w:spacing w:val="-4"/>
        </w:rPr>
        <w:t xml:space="preserve"> </w:t>
      </w:r>
      <w:r>
        <w:rPr>
          <w:spacing w:val="-2"/>
        </w:rPr>
        <w:t>respondent</w:t>
      </w:r>
    </w:p>
    <w:p w14:paraId="7F36973C" w14:textId="3734D124" w:rsidR="00202B63" w:rsidRPr="00033F49" w:rsidRDefault="00C257FE" w:rsidP="00033F49">
      <w:pPr>
        <w:pStyle w:val="BodyText"/>
        <w:spacing w:before="240" w:line="276" w:lineRule="auto"/>
        <w:ind w:left="700" w:right="233"/>
        <w:jc w:val="both"/>
      </w:pPr>
      <w:r>
        <w:t>Stakeholders suggested that provisions for marketing should be upgraded in the MAIF Agreement to ensure parity with other marketing provisions and be robust enough to encapsulate all</w:t>
      </w:r>
      <w:r>
        <w:rPr>
          <w:spacing w:val="-1"/>
        </w:rPr>
        <w:t xml:space="preserve"> </w:t>
      </w:r>
      <w:r>
        <w:t>digital</w:t>
      </w:r>
      <w:r>
        <w:rPr>
          <w:spacing w:val="-1"/>
        </w:rPr>
        <w:t xml:space="preserve"> </w:t>
      </w:r>
      <w:r>
        <w:t>media, including small companies</w:t>
      </w:r>
      <w:r>
        <w:rPr>
          <w:spacing w:val="-1"/>
        </w:rPr>
        <w:t xml:space="preserve"> </w:t>
      </w:r>
      <w:r>
        <w:t>that manufacture and sell</w:t>
      </w:r>
      <w:r>
        <w:rPr>
          <w:spacing w:val="-1"/>
        </w:rPr>
        <w:t xml:space="preserve"> </w:t>
      </w:r>
      <w:r>
        <w:t>directly</w:t>
      </w:r>
      <w:r>
        <w:rPr>
          <w:spacing w:val="-1"/>
        </w:rPr>
        <w:t xml:space="preserve"> </w:t>
      </w:r>
      <w:r>
        <w:t>to the public online, as well as online promotions and influencer stories. It was suggested that advertising and marketing provisions should be reviewed and updated annually to keep up with the ever-changing media landscape.</w:t>
      </w:r>
    </w:p>
    <w:p w14:paraId="7F36973E" w14:textId="7945FCEE" w:rsidR="00202B63" w:rsidRPr="00033F49" w:rsidRDefault="00C257FE" w:rsidP="00033F49">
      <w:pPr>
        <w:spacing w:before="240" w:line="276" w:lineRule="auto"/>
        <w:ind w:left="1550" w:right="1039"/>
        <w:jc w:val="both"/>
        <w:rPr>
          <w:i/>
        </w:rPr>
      </w:pPr>
      <w:r>
        <w:rPr>
          <w:i/>
        </w:rPr>
        <w:t>The scope</w:t>
      </w:r>
      <w:r>
        <w:rPr>
          <w:i/>
          <w:spacing w:val="-1"/>
        </w:rPr>
        <w:t xml:space="preserve"> </w:t>
      </w:r>
      <w:r>
        <w:rPr>
          <w:i/>
        </w:rPr>
        <w:t>of the</w:t>
      </w:r>
      <w:r>
        <w:rPr>
          <w:i/>
          <w:spacing w:val="-1"/>
        </w:rPr>
        <w:t xml:space="preserve"> </w:t>
      </w:r>
      <w:r>
        <w:rPr>
          <w:i/>
        </w:rPr>
        <w:t>MAIF</w:t>
      </w:r>
      <w:r>
        <w:rPr>
          <w:i/>
          <w:spacing w:val="-2"/>
        </w:rPr>
        <w:t xml:space="preserve"> </w:t>
      </w:r>
      <w:r>
        <w:rPr>
          <w:i/>
        </w:rPr>
        <w:t>agreement should</w:t>
      </w:r>
      <w:r>
        <w:rPr>
          <w:i/>
          <w:spacing w:val="-1"/>
        </w:rPr>
        <w:t xml:space="preserve"> </w:t>
      </w:r>
      <w:r>
        <w:rPr>
          <w:i/>
        </w:rPr>
        <w:t>absolutely be changed to include modern marketing techniques such as targeted advertising or advertising through social media</w:t>
      </w:r>
      <w:r>
        <w:rPr>
          <w:i/>
          <w:spacing w:val="-2"/>
        </w:rPr>
        <w:t xml:space="preserve"> </w:t>
      </w:r>
      <w:r>
        <w:rPr>
          <w:i/>
        </w:rPr>
        <w:t>platforms, including</w:t>
      </w:r>
      <w:r>
        <w:rPr>
          <w:i/>
          <w:spacing w:val="-2"/>
        </w:rPr>
        <w:t xml:space="preserve"> </w:t>
      </w:r>
      <w:r>
        <w:rPr>
          <w:i/>
        </w:rPr>
        <w:t>social media</w:t>
      </w:r>
      <w:r>
        <w:rPr>
          <w:i/>
          <w:spacing w:val="-2"/>
        </w:rPr>
        <w:t xml:space="preserve"> </w:t>
      </w:r>
      <w:r>
        <w:rPr>
          <w:i/>
        </w:rPr>
        <w:t>influencers</w:t>
      </w:r>
      <w:r>
        <w:rPr>
          <w:i/>
          <w:spacing w:val="-4"/>
        </w:rPr>
        <w:t xml:space="preserve"> </w:t>
      </w:r>
      <w:r>
        <w:rPr>
          <w:i/>
        </w:rPr>
        <w:t>who may or may not disclose renumeration or rewards received from formula companies…as marketing techniques are only likely to continue to develop and change, particularly through increased digitalisation and global connectivity, the MAIF Agreement should continue to be updated to match these changes and developments, as well as including adequate future- proofing for marketing techniques which may arise.</w:t>
      </w:r>
    </w:p>
    <w:p w14:paraId="7F36973F" w14:textId="77777777" w:rsidR="00202B63" w:rsidRDefault="00C257FE" w:rsidP="00033F49">
      <w:pPr>
        <w:pStyle w:val="ListParagraph"/>
        <w:numPr>
          <w:ilvl w:val="0"/>
          <w:numId w:val="19"/>
        </w:numPr>
        <w:tabs>
          <w:tab w:val="left" w:pos="359"/>
        </w:tabs>
        <w:spacing w:before="240"/>
        <w:ind w:left="359" w:right="233" w:hanging="359"/>
        <w:jc w:val="right"/>
      </w:pPr>
      <w:r>
        <w:t>Consumer/member</w:t>
      </w:r>
      <w:r>
        <w:rPr>
          <w:spacing w:val="-10"/>
        </w:rPr>
        <w:t xml:space="preserve"> </w:t>
      </w:r>
      <w:r>
        <w:t>of</w:t>
      </w:r>
      <w:r>
        <w:rPr>
          <w:spacing w:val="-7"/>
        </w:rPr>
        <w:t xml:space="preserve"> </w:t>
      </w:r>
      <w:r>
        <w:t>the</w:t>
      </w:r>
      <w:r>
        <w:rPr>
          <w:spacing w:val="-5"/>
        </w:rPr>
        <w:t xml:space="preserve"> </w:t>
      </w:r>
      <w:r>
        <w:t>public,</w:t>
      </w:r>
      <w:r>
        <w:rPr>
          <w:spacing w:val="-3"/>
        </w:rPr>
        <w:t xml:space="preserve"> </w:t>
      </w:r>
      <w:r>
        <w:t>survey</w:t>
      </w:r>
      <w:r>
        <w:rPr>
          <w:spacing w:val="-2"/>
        </w:rPr>
        <w:t xml:space="preserve"> respondent</w:t>
      </w:r>
    </w:p>
    <w:p w14:paraId="7F369740" w14:textId="77777777" w:rsidR="00202B63" w:rsidRDefault="00202B63">
      <w:pPr>
        <w:jc w:val="right"/>
        <w:sectPr w:rsidR="00202B63">
          <w:pgSz w:w="11910" w:h="16840"/>
          <w:pgMar w:top="1260" w:right="1200" w:bottom="980" w:left="740" w:header="726" w:footer="787" w:gutter="0"/>
          <w:cols w:space="720"/>
        </w:sectPr>
      </w:pPr>
    </w:p>
    <w:p w14:paraId="7F369742" w14:textId="566973E5" w:rsidR="00202B63" w:rsidRPr="00033F49" w:rsidRDefault="00C257FE" w:rsidP="00033F49">
      <w:pPr>
        <w:pStyle w:val="BodyText"/>
        <w:spacing w:before="164" w:line="276" w:lineRule="auto"/>
        <w:ind w:left="700" w:right="231"/>
        <w:jc w:val="both"/>
      </w:pPr>
      <w:r>
        <w:t>Many stakeholders acknowledged that monitoring advertising in this space is difficult and advised that passive monitoring is inappropriate, given the challenges with tracking targeted marketing</w:t>
      </w:r>
      <w:r>
        <w:rPr>
          <w:spacing w:val="-1"/>
        </w:rPr>
        <w:t xml:space="preserve"> </w:t>
      </w:r>
      <w:r>
        <w:t>and capturing information when</w:t>
      </w:r>
      <w:r>
        <w:rPr>
          <w:spacing w:val="-1"/>
        </w:rPr>
        <w:t xml:space="preserve"> </w:t>
      </w:r>
      <w:r>
        <w:t>it is only posted on</w:t>
      </w:r>
      <w:r>
        <w:rPr>
          <w:spacing w:val="-1"/>
        </w:rPr>
        <w:t xml:space="preserve"> </w:t>
      </w:r>
      <w:r>
        <w:t xml:space="preserve">a 24-hour feed. Further, it can be challenging to determine how much control a company has over the behaviour of online </w:t>
      </w:r>
      <w:r>
        <w:rPr>
          <w:spacing w:val="-2"/>
        </w:rPr>
        <w:t>influencers.</w:t>
      </w:r>
    </w:p>
    <w:p w14:paraId="7F369744" w14:textId="7C78C092" w:rsidR="00202B63" w:rsidRPr="00033F49" w:rsidRDefault="00C257FE" w:rsidP="00033F49">
      <w:pPr>
        <w:pStyle w:val="BodyText"/>
        <w:spacing w:before="120" w:line="276" w:lineRule="auto"/>
        <w:ind w:left="700" w:right="231"/>
        <w:jc w:val="both"/>
      </w:pPr>
      <w:r>
        <w:t>In contrast, some consumers/members of the public stated that they should be able to seek out</w:t>
      </w:r>
      <w:r>
        <w:rPr>
          <w:spacing w:val="-16"/>
        </w:rPr>
        <w:t xml:space="preserve"> </w:t>
      </w:r>
      <w:r>
        <w:t>information</w:t>
      </w:r>
      <w:r>
        <w:rPr>
          <w:spacing w:val="-15"/>
        </w:rPr>
        <w:t xml:space="preserve"> </w:t>
      </w:r>
      <w:r>
        <w:t>on</w:t>
      </w:r>
      <w:r>
        <w:rPr>
          <w:spacing w:val="-15"/>
        </w:rPr>
        <w:t xml:space="preserve"> </w:t>
      </w:r>
      <w:r>
        <w:t>social</w:t>
      </w:r>
      <w:r>
        <w:rPr>
          <w:spacing w:val="-16"/>
        </w:rPr>
        <w:t xml:space="preserve"> </w:t>
      </w:r>
      <w:r>
        <w:t>media</w:t>
      </w:r>
      <w:r>
        <w:rPr>
          <w:spacing w:val="-15"/>
        </w:rPr>
        <w:t xml:space="preserve"> </w:t>
      </w:r>
      <w:r>
        <w:t>and</w:t>
      </w:r>
      <w:r>
        <w:rPr>
          <w:spacing w:val="-15"/>
        </w:rPr>
        <w:t xml:space="preserve"> </w:t>
      </w:r>
      <w:r>
        <w:t>advocated</w:t>
      </w:r>
      <w:r>
        <w:rPr>
          <w:spacing w:val="-15"/>
        </w:rPr>
        <w:t xml:space="preserve"> </w:t>
      </w:r>
      <w:r>
        <w:t>for</w:t>
      </w:r>
      <w:r>
        <w:rPr>
          <w:spacing w:val="-16"/>
        </w:rPr>
        <w:t xml:space="preserve"> </w:t>
      </w:r>
      <w:r>
        <w:t>the</w:t>
      </w:r>
      <w:r>
        <w:rPr>
          <w:spacing w:val="-15"/>
        </w:rPr>
        <w:t xml:space="preserve"> </w:t>
      </w:r>
      <w:r>
        <w:t>‘normalisation’</w:t>
      </w:r>
      <w:r>
        <w:rPr>
          <w:spacing w:val="-15"/>
        </w:rPr>
        <w:t xml:space="preserve"> </w:t>
      </w:r>
      <w:r>
        <w:t>of</w:t>
      </w:r>
      <w:r>
        <w:rPr>
          <w:spacing w:val="-16"/>
        </w:rPr>
        <w:t xml:space="preserve"> </w:t>
      </w:r>
      <w:r>
        <w:t>formula</w:t>
      </w:r>
      <w:r>
        <w:rPr>
          <w:spacing w:val="-15"/>
        </w:rPr>
        <w:t xml:space="preserve"> </w:t>
      </w:r>
      <w:r>
        <w:t>feeding.</w:t>
      </w:r>
      <w:r>
        <w:rPr>
          <w:spacing w:val="-15"/>
        </w:rPr>
        <w:t xml:space="preserve"> </w:t>
      </w:r>
      <w:r>
        <w:t>Some consumers suggested that access</w:t>
      </w:r>
      <w:r>
        <w:rPr>
          <w:spacing w:val="-1"/>
        </w:rPr>
        <w:t xml:space="preserve"> </w:t>
      </w:r>
      <w:r>
        <w:t>to</w:t>
      </w:r>
      <w:r>
        <w:rPr>
          <w:spacing w:val="-3"/>
        </w:rPr>
        <w:t xml:space="preserve"> </w:t>
      </w:r>
      <w:r>
        <w:t>more</w:t>
      </w:r>
      <w:r>
        <w:rPr>
          <w:spacing w:val="-3"/>
        </w:rPr>
        <w:t xml:space="preserve"> </w:t>
      </w:r>
      <w:r>
        <w:t>product information online would assist them with making informed decisions about nutrition, help reduce the stigma associated with infant formula, and lead to improvements in mental health and wellbeing.</w:t>
      </w:r>
    </w:p>
    <w:p w14:paraId="7F369746" w14:textId="0520124C" w:rsidR="00202B63" w:rsidRPr="00033F49" w:rsidRDefault="00C257FE" w:rsidP="004E4240">
      <w:pPr>
        <w:spacing w:before="240" w:line="276" w:lineRule="auto"/>
        <w:ind w:left="1550" w:right="1041"/>
        <w:jc w:val="both"/>
        <w:rPr>
          <w:i/>
        </w:rPr>
      </w:pPr>
      <w:r>
        <w:rPr>
          <w:i/>
        </w:rPr>
        <w:t>Infant</w:t>
      </w:r>
      <w:r>
        <w:rPr>
          <w:i/>
          <w:spacing w:val="-16"/>
        </w:rPr>
        <w:t xml:space="preserve"> </w:t>
      </w:r>
      <w:r>
        <w:rPr>
          <w:i/>
        </w:rPr>
        <w:t>formula</w:t>
      </w:r>
      <w:r>
        <w:rPr>
          <w:i/>
          <w:spacing w:val="-15"/>
        </w:rPr>
        <w:t xml:space="preserve"> </w:t>
      </w:r>
      <w:r>
        <w:rPr>
          <w:i/>
        </w:rPr>
        <w:t>is</w:t>
      </w:r>
      <w:r>
        <w:rPr>
          <w:i/>
          <w:spacing w:val="-15"/>
        </w:rPr>
        <w:t xml:space="preserve"> </w:t>
      </w:r>
      <w:r>
        <w:rPr>
          <w:i/>
        </w:rPr>
        <w:t>ultimately</w:t>
      </w:r>
      <w:r>
        <w:rPr>
          <w:i/>
          <w:spacing w:val="-16"/>
        </w:rPr>
        <w:t xml:space="preserve"> </w:t>
      </w:r>
      <w:r>
        <w:rPr>
          <w:i/>
        </w:rPr>
        <w:t>a</w:t>
      </w:r>
      <w:r>
        <w:rPr>
          <w:i/>
          <w:spacing w:val="-15"/>
        </w:rPr>
        <w:t xml:space="preserve"> </w:t>
      </w:r>
      <w:r>
        <w:rPr>
          <w:i/>
        </w:rPr>
        <w:t>source</w:t>
      </w:r>
      <w:r>
        <w:rPr>
          <w:i/>
          <w:spacing w:val="-15"/>
        </w:rPr>
        <w:t xml:space="preserve"> </w:t>
      </w:r>
      <w:r>
        <w:rPr>
          <w:i/>
        </w:rPr>
        <w:t>of</w:t>
      </w:r>
      <w:r>
        <w:rPr>
          <w:i/>
          <w:spacing w:val="-15"/>
        </w:rPr>
        <w:t xml:space="preserve"> </w:t>
      </w:r>
      <w:r>
        <w:rPr>
          <w:i/>
        </w:rPr>
        <w:t>nutrition</w:t>
      </w:r>
      <w:r>
        <w:rPr>
          <w:i/>
          <w:spacing w:val="-16"/>
        </w:rPr>
        <w:t xml:space="preserve"> </w:t>
      </w:r>
      <w:r>
        <w:rPr>
          <w:i/>
        </w:rPr>
        <w:t>and</w:t>
      </w:r>
      <w:r>
        <w:rPr>
          <w:i/>
          <w:spacing w:val="-15"/>
        </w:rPr>
        <w:t xml:space="preserve"> </w:t>
      </w:r>
      <w:r>
        <w:rPr>
          <w:i/>
        </w:rPr>
        <w:t>as</w:t>
      </w:r>
      <w:r>
        <w:rPr>
          <w:i/>
          <w:spacing w:val="-15"/>
        </w:rPr>
        <w:t xml:space="preserve"> </w:t>
      </w:r>
      <w:r>
        <w:rPr>
          <w:i/>
        </w:rPr>
        <w:t>such</w:t>
      </w:r>
      <w:r>
        <w:rPr>
          <w:i/>
          <w:spacing w:val="-16"/>
        </w:rPr>
        <w:t xml:space="preserve"> </w:t>
      </w:r>
      <w:r>
        <w:rPr>
          <w:i/>
        </w:rPr>
        <w:t>should</w:t>
      </w:r>
      <w:r>
        <w:rPr>
          <w:i/>
          <w:spacing w:val="-15"/>
        </w:rPr>
        <w:t xml:space="preserve"> </w:t>
      </w:r>
      <w:r>
        <w:rPr>
          <w:i/>
        </w:rPr>
        <w:t>be</w:t>
      </w:r>
      <w:r>
        <w:rPr>
          <w:i/>
          <w:spacing w:val="-15"/>
        </w:rPr>
        <w:t xml:space="preserve"> </w:t>
      </w:r>
      <w:r>
        <w:rPr>
          <w:i/>
        </w:rPr>
        <w:t>treated the same as all other foods. With regards to modern marketing techniques, targeted advertising on social media platforms is somewhat useful however the information contained needs to be accurate and not embellished.</w:t>
      </w:r>
      <w:r>
        <w:rPr>
          <w:i/>
          <w:spacing w:val="40"/>
        </w:rPr>
        <w:t xml:space="preserve"> </w:t>
      </w:r>
      <w:r>
        <w:rPr>
          <w:i/>
        </w:rPr>
        <w:t>Like all ads on social media, influencers should be held accountable to disclose when something [they] are using is an advertisement, when they have partnered with the brand and when they are getting paid.</w:t>
      </w:r>
    </w:p>
    <w:p w14:paraId="7F369748" w14:textId="14018A84" w:rsidR="00202B63" w:rsidRPr="00033F49" w:rsidRDefault="00C257FE" w:rsidP="00033F49">
      <w:pPr>
        <w:pStyle w:val="ListParagraph"/>
        <w:numPr>
          <w:ilvl w:val="0"/>
          <w:numId w:val="19"/>
        </w:numPr>
        <w:tabs>
          <w:tab w:val="left" w:pos="4671"/>
        </w:tabs>
        <w:spacing w:before="120"/>
      </w:pPr>
      <w:r>
        <w:t>Consumer/member</w:t>
      </w:r>
      <w:r>
        <w:rPr>
          <w:spacing w:val="-11"/>
        </w:rPr>
        <w:t xml:space="preserve"> </w:t>
      </w:r>
      <w:r>
        <w:t>of</w:t>
      </w:r>
      <w:r>
        <w:rPr>
          <w:spacing w:val="-8"/>
        </w:rPr>
        <w:t xml:space="preserve"> </w:t>
      </w:r>
      <w:r>
        <w:t>the</w:t>
      </w:r>
      <w:r>
        <w:rPr>
          <w:spacing w:val="-6"/>
        </w:rPr>
        <w:t xml:space="preserve"> </w:t>
      </w:r>
      <w:r>
        <w:t>public,</w:t>
      </w:r>
      <w:r>
        <w:rPr>
          <w:spacing w:val="-3"/>
        </w:rPr>
        <w:t xml:space="preserve"> </w:t>
      </w:r>
      <w:r>
        <w:t>survey</w:t>
      </w:r>
      <w:r>
        <w:rPr>
          <w:spacing w:val="-4"/>
        </w:rPr>
        <w:t xml:space="preserve"> </w:t>
      </w:r>
      <w:r>
        <w:rPr>
          <w:spacing w:val="-2"/>
        </w:rPr>
        <w:t>respondent</w:t>
      </w:r>
    </w:p>
    <w:p w14:paraId="7F36974A" w14:textId="6D0893B7" w:rsidR="00202B63" w:rsidRPr="00033F49" w:rsidRDefault="00C257FE" w:rsidP="00033F49">
      <w:pPr>
        <w:spacing w:before="240" w:line="276" w:lineRule="auto"/>
        <w:ind w:left="1550" w:right="1044"/>
        <w:jc w:val="both"/>
        <w:rPr>
          <w:i/>
        </w:rPr>
      </w:pPr>
      <w:r>
        <w:rPr>
          <w:i/>
        </w:rPr>
        <w:t>It needs to be promoted somewhere. Maybe not for the general public but somewhere it can [be] monitored and checked by healthcare professionals but easily accessed by sleep deprived parents trying to understand it all. Unbiased information needs to be advertised - ingredients, instructions etc. so parents don’t have to stand in the supermarket reading tins while their hungry babies cry.</w:t>
      </w:r>
    </w:p>
    <w:p w14:paraId="7F36974C" w14:textId="6427A96F" w:rsidR="00202B63" w:rsidRPr="00033F49" w:rsidRDefault="00C257FE" w:rsidP="00033F49">
      <w:pPr>
        <w:pStyle w:val="ListParagraph"/>
        <w:numPr>
          <w:ilvl w:val="0"/>
          <w:numId w:val="19"/>
        </w:numPr>
        <w:tabs>
          <w:tab w:val="left" w:pos="4384"/>
          <w:tab w:val="left" w:pos="4671"/>
        </w:tabs>
        <w:spacing w:before="120"/>
        <w:ind w:left="700" w:firstLine="3611"/>
      </w:pPr>
      <w:r>
        <w:tab/>
        <w:t>Consumer/member</w:t>
      </w:r>
      <w:r>
        <w:rPr>
          <w:spacing w:val="-13"/>
        </w:rPr>
        <w:t xml:space="preserve"> </w:t>
      </w:r>
      <w:r>
        <w:t>of</w:t>
      </w:r>
      <w:r>
        <w:rPr>
          <w:spacing w:val="-8"/>
        </w:rPr>
        <w:t xml:space="preserve"> </w:t>
      </w:r>
      <w:r>
        <w:t>the</w:t>
      </w:r>
      <w:r>
        <w:rPr>
          <w:spacing w:val="-6"/>
        </w:rPr>
        <w:t xml:space="preserve"> </w:t>
      </w:r>
      <w:r>
        <w:t>public,</w:t>
      </w:r>
      <w:r>
        <w:rPr>
          <w:spacing w:val="-3"/>
        </w:rPr>
        <w:t xml:space="preserve"> </w:t>
      </w:r>
      <w:r>
        <w:t>survey</w:t>
      </w:r>
      <w:r>
        <w:rPr>
          <w:spacing w:val="-4"/>
        </w:rPr>
        <w:t xml:space="preserve"> </w:t>
      </w:r>
      <w:r>
        <w:rPr>
          <w:spacing w:val="-2"/>
        </w:rPr>
        <w:t>respondent</w:t>
      </w:r>
    </w:p>
    <w:p w14:paraId="7F36974E" w14:textId="7064B19B" w:rsidR="00202B63" w:rsidRPr="00B7757B" w:rsidRDefault="00C257FE" w:rsidP="00B7757B">
      <w:pPr>
        <w:pStyle w:val="BodyText"/>
        <w:spacing w:before="120" w:line="276" w:lineRule="auto"/>
        <w:ind w:left="700" w:right="229"/>
        <w:jc w:val="both"/>
      </w:pPr>
      <w:r>
        <w:t>Industry representatives broadly felt that the marketing provisions are appropriate, and the scope does not need to be expanded. While it was noted that digital and social media marketing has evolved since the MAIF Agreement’s inception, several MAIF signatories emphasised that the core provisions of the MAIF Agreement are clear and sufficiently broad to cover a wide range of advertising and marketing formats and encompass future industry developments. Signatories and industry representatives also suggested that the MAIF Complaints</w:t>
      </w:r>
      <w:r>
        <w:rPr>
          <w:spacing w:val="-8"/>
        </w:rPr>
        <w:t xml:space="preserve"> </w:t>
      </w:r>
      <w:r>
        <w:t>Committee’s</w:t>
      </w:r>
      <w:r>
        <w:rPr>
          <w:spacing w:val="-5"/>
        </w:rPr>
        <w:t xml:space="preserve"> </w:t>
      </w:r>
      <w:hyperlink r:id="rId47">
        <w:r w:rsidRPr="00E07804">
          <w:rPr>
            <w:rStyle w:val="Hyperlink"/>
          </w:rPr>
          <w:t>guidance document for interpretation of the MAIF Agreement in</w:t>
        </w:r>
      </w:hyperlink>
      <w:r w:rsidRPr="00E07804">
        <w:rPr>
          <w:rStyle w:val="Hyperlink"/>
        </w:rPr>
        <w:t xml:space="preserve"> </w:t>
      </w:r>
      <w:hyperlink r:id="rId48">
        <w:r w:rsidRPr="00E07804">
          <w:rPr>
            <w:rStyle w:val="Hyperlink"/>
          </w:rPr>
          <w:t>relation to electronic media</w:t>
        </w:r>
      </w:hyperlink>
      <w:r>
        <w:rPr>
          <w:b/>
          <w:color w:val="00AFEF"/>
        </w:rPr>
        <w:t xml:space="preserve"> </w:t>
      </w:r>
      <w:r>
        <w:t>marketing activity is comprehensive and helps guard against inappropriate marketing in this space.</w:t>
      </w:r>
    </w:p>
    <w:p w14:paraId="7F369750" w14:textId="4F312E32" w:rsidR="00202B63" w:rsidRPr="00B7757B" w:rsidRDefault="00C257FE" w:rsidP="00B7757B">
      <w:pPr>
        <w:pStyle w:val="BodyText"/>
        <w:spacing w:before="120" w:line="276" w:lineRule="auto"/>
        <w:ind w:left="700" w:right="232"/>
        <w:jc w:val="both"/>
      </w:pPr>
      <w:r>
        <w:t>Several MAIF signatories emphasised that to ensure compliance, companies invest in upskilling,</w:t>
      </w:r>
      <w:r>
        <w:rPr>
          <w:spacing w:val="-11"/>
        </w:rPr>
        <w:t xml:space="preserve"> </w:t>
      </w:r>
      <w:r>
        <w:t>education,</w:t>
      </w:r>
      <w:r>
        <w:rPr>
          <w:spacing w:val="-2"/>
        </w:rPr>
        <w:t xml:space="preserve"> </w:t>
      </w:r>
      <w:r>
        <w:t>and</w:t>
      </w:r>
      <w:r>
        <w:rPr>
          <w:spacing w:val="-9"/>
        </w:rPr>
        <w:t xml:space="preserve"> </w:t>
      </w:r>
      <w:r>
        <w:t>ongoing</w:t>
      </w:r>
      <w:r>
        <w:rPr>
          <w:spacing w:val="-10"/>
        </w:rPr>
        <w:t xml:space="preserve"> </w:t>
      </w:r>
      <w:r>
        <w:t>monitoring</w:t>
      </w:r>
      <w:r>
        <w:rPr>
          <w:spacing w:val="-5"/>
        </w:rPr>
        <w:t xml:space="preserve"> </w:t>
      </w:r>
      <w:r>
        <w:t>to</w:t>
      </w:r>
      <w:r>
        <w:rPr>
          <w:spacing w:val="-10"/>
        </w:rPr>
        <w:t xml:space="preserve"> </w:t>
      </w:r>
      <w:r>
        <w:t>ensure</w:t>
      </w:r>
      <w:r>
        <w:rPr>
          <w:spacing w:val="-10"/>
        </w:rPr>
        <w:t xml:space="preserve"> </w:t>
      </w:r>
      <w:r>
        <w:t>that</w:t>
      </w:r>
      <w:r>
        <w:rPr>
          <w:spacing w:val="-5"/>
        </w:rPr>
        <w:t xml:space="preserve"> </w:t>
      </w:r>
      <w:r>
        <w:t>anyone</w:t>
      </w:r>
      <w:r>
        <w:rPr>
          <w:spacing w:val="-4"/>
        </w:rPr>
        <w:t xml:space="preserve"> </w:t>
      </w:r>
      <w:r>
        <w:t>involved</w:t>
      </w:r>
      <w:r>
        <w:rPr>
          <w:spacing w:val="-10"/>
        </w:rPr>
        <w:t xml:space="preserve"> </w:t>
      </w:r>
      <w:r>
        <w:t>in</w:t>
      </w:r>
      <w:r>
        <w:rPr>
          <w:spacing w:val="-5"/>
        </w:rPr>
        <w:t xml:space="preserve"> </w:t>
      </w:r>
      <w:r>
        <w:t>the</w:t>
      </w:r>
      <w:r>
        <w:rPr>
          <w:spacing w:val="-15"/>
        </w:rPr>
        <w:t xml:space="preserve"> </w:t>
      </w:r>
      <w:r>
        <w:t>marketing ecosystem is highly trained.</w:t>
      </w:r>
    </w:p>
    <w:p w14:paraId="7F369751" w14:textId="77777777" w:rsidR="00202B63" w:rsidRDefault="00C257FE" w:rsidP="0077096D">
      <w:pPr>
        <w:spacing w:before="240" w:line="276" w:lineRule="auto"/>
        <w:ind w:left="1550" w:right="1051"/>
        <w:jc w:val="both"/>
        <w:rPr>
          <w:i/>
        </w:rPr>
      </w:pPr>
      <w:r>
        <w:rPr>
          <w:i/>
        </w:rPr>
        <w:t>We have rigorous internal sign off processes and social media monitoring that is</w:t>
      </w:r>
      <w:r>
        <w:rPr>
          <w:i/>
          <w:spacing w:val="-2"/>
        </w:rPr>
        <w:t xml:space="preserve"> </w:t>
      </w:r>
      <w:r>
        <w:rPr>
          <w:i/>
        </w:rPr>
        <w:t>always</w:t>
      </w:r>
      <w:r>
        <w:rPr>
          <w:i/>
          <w:spacing w:val="-1"/>
        </w:rPr>
        <w:t xml:space="preserve"> </w:t>
      </w:r>
      <w:r>
        <w:rPr>
          <w:i/>
        </w:rPr>
        <w:t>on from</w:t>
      </w:r>
      <w:r>
        <w:rPr>
          <w:i/>
          <w:spacing w:val="-3"/>
        </w:rPr>
        <w:t xml:space="preserve"> </w:t>
      </w:r>
      <w:r>
        <w:rPr>
          <w:i/>
        </w:rPr>
        <w:t>our</w:t>
      </w:r>
      <w:r>
        <w:rPr>
          <w:i/>
          <w:spacing w:val="-3"/>
        </w:rPr>
        <w:t xml:space="preserve"> </w:t>
      </w:r>
      <w:r>
        <w:rPr>
          <w:i/>
        </w:rPr>
        <w:t>point of view. We</w:t>
      </w:r>
      <w:r>
        <w:rPr>
          <w:i/>
          <w:spacing w:val="-4"/>
        </w:rPr>
        <w:t xml:space="preserve"> </w:t>
      </w:r>
      <w:r>
        <w:rPr>
          <w:i/>
        </w:rPr>
        <w:t>have a very clear mandate that we</w:t>
      </w:r>
      <w:r>
        <w:rPr>
          <w:i/>
          <w:spacing w:val="32"/>
        </w:rPr>
        <w:t xml:space="preserve"> </w:t>
      </w:r>
      <w:r>
        <w:rPr>
          <w:i/>
        </w:rPr>
        <w:t>do</w:t>
      </w:r>
      <w:r>
        <w:rPr>
          <w:i/>
          <w:spacing w:val="27"/>
        </w:rPr>
        <w:t xml:space="preserve"> </w:t>
      </w:r>
      <w:r>
        <w:rPr>
          <w:i/>
        </w:rPr>
        <w:t>not</w:t>
      </w:r>
      <w:r>
        <w:rPr>
          <w:i/>
          <w:spacing w:val="31"/>
        </w:rPr>
        <w:t xml:space="preserve"> </w:t>
      </w:r>
      <w:r>
        <w:rPr>
          <w:i/>
        </w:rPr>
        <w:t>step</w:t>
      </w:r>
      <w:r>
        <w:rPr>
          <w:i/>
          <w:spacing w:val="32"/>
        </w:rPr>
        <w:t xml:space="preserve"> </w:t>
      </w:r>
      <w:r>
        <w:rPr>
          <w:i/>
        </w:rPr>
        <w:t>into</w:t>
      </w:r>
      <w:r>
        <w:rPr>
          <w:i/>
          <w:spacing w:val="32"/>
        </w:rPr>
        <w:t xml:space="preserve"> </w:t>
      </w:r>
      <w:r>
        <w:rPr>
          <w:i/>
        </w:rPr>
        <w:t>any</w:t>
      </w:r>
      <w:r>
        <w:rPr>
          <w:i/>
          <w:spacing w:val="30"/>
        </w:rPr>
        <w:t xml:space="preserve"> </w:t>
      </w:r>
      <w:r>
        <w:rPr>
          <w:i/>
        </w:rPr>
        <w:t>conversation</w:t>
      </w:r>
      <w:r>
        <w:rPr>
          <w:i/>
          <w:spacing w:val="33"/>
        </w:rPr>
        <w:t xml:space="preserve"> </w:t>
      </w:r>
      <w:r>
        <w:rPr>
          <w:i/>
        </w:rPr>
        <w:t>outside</w:t>
      </w:r>
      <w:r>
        <w:rPr>
          <w:i/>
          <w:spacing w:val="32"/>
        </w:rPr>
        <w:t xml:space="preserve"> </w:t>
      </w:r>
      <w:r>
        <w:rPr>
          <w:i/>
        </w:rPr>
        <w:t>the</w:t>
      </w:r>
      <w:r>
        <w:rPr>
          <w:i/>
          <w:spacing w:val="32"/>
        </w:rPr>
        <w:t xml:space="preserve"> </w:t>
      </w:r>
      <w:r>
        <w:rPr>
          <w:i/>
        </w:rPr>
        <w:t>boundaries</w:t>
      </w:r>
      <w:r>
        <w:rPr>
          <w:i/>
          <w:spacing w:val="30"/>
        </w:rPr>
        <w:t xml:space="preserve"> </w:t>
      </w:r>
      <w:r>
        <w:rPr>
          <w:i/>
        </w:rPr>
        <w:t>of</w:t>
      </w:r>
      <w:r>
        <w:rPr>
          <w:i/>
          <w:spacing w:val="26"/>
        </w:rPr>
        <w:t xml:space="preserve"> </w:t>
      </w:r>
      <w:r>
        <w:rPr>
          <w:i/>
        </w:rPr>
        <w:t>our</w:t>
      </w:r>
      <w:r>
        <w:rPr>
          <w:i/>
          <w:spacing w:val="30"/>
        </w:rPr>
        <w:t xml:space="preserve"> </w:t>
      </w:r>
      <w:r>
        <w:rPr>
          <w:i/>
          <w:spacing w:val="-5"/>
        </w:rPr>
        <w:t>own</w:t>
      </w:r>
    </w:p>
    <w:p w14:paraId="7F369752" w14:textId="77777777" w:rsidR="00202B63" w:rsidRDefault="00202B63">
      <w:pPr>
        <w:spacing w:line="276" w:lineRule="auto"/>
        <w:jc w:val="both"/>
        <w:sectPr w:rsidR="00202B63">
          <w:pgSz w:w="11910" w:h="16840"/>
          <w:pgMar w:top="1260" w:right="1200" w:bottom="980" w:left="740" w:header="726" w:footer="787" w:gutter="0"/>
          <w:cols w:space="720"/>
        </w:sectPr>
      </w:pPr>
    </w:p>
    <w:p w14:paraId="7F369754" w14:textId="511CAF17" w:rsidR="00202B63" w:rsidRPr="00B7757B" w:rsidRDefault="00C257FE" w:rsidP="00B7757B">
      <w:pPr>
        <w:spacing w:before="164" w:line="278" w:lineRule="auto"/>
        <w:ind w:left="1550" w:right="919"/>
        <w:rPr>
          <w:i/>
        </w:rPr>
      </w:pPr>
      <w:r>
        <w:rPr>
          <w:i/>
        </w:rPr>
        <w:t>platforms/channels unless there is a direct request for info[rmation] from us as a manufacturer.</w:t>
      </w:r>
    </w:p>
    <w:p w14:paraId="7F369756" w14:textId="33F32848" w:rsidR="00202B63" w:rsidRPr="00B7757B" w:rsidRDefault="00C257FE" w:rsidP="00B7757B">
      <w:pPr>
        <w:pStyle w:val="BodyText"/>
        <w:tabs>
          <w:tab w:val="left" w:pos="6102"/>
        </w:tabs>
        <w:spacing w:before="120"/>
        <w:ind w:left="5742"/>
      </w:pPr>
      <w:r>
        <w:rPr>
          <w:spacing w:val="-10"/>
        </w:rPr>
        <w:t>-</w:t>
      </w:r>
      <w:r>
        <w:tab/>
        <w:t>MAIF</w:t>
      </w:r>
      <w:r>
        <w:rPr>
          <w:spacing w:val="-7"/>
        </w:rPr>
        <w:t xml:space="preserve"> </w:t>
      </w:r>
      <w:r>
        <w:t>signatory,</w:t>
      </w:r>
      <w:r>
        <w:rPr>
          <w:spacing w:val="-5"/>
        </w:rPr>
        <w:t xml:space="preserve"> </w:t>
      </w:r>
      <w:r>
        <w:t>interview</w:t>
      </w:r>
      <w:r>
        <w:rPr>
          <w:spacing w:val="-6"/>
        </w:rPr>
        <w:t xml:space="preserve"> </w:t>
      </w:r>
      <w:r>
        <w:rPr>
          <w:spacing w:val="-2"/>
        </w:rPr>
        <w:t>participant</w:t>
      </w:r>
    </w:p>
    <w:p w14:paraId="7F369757" w14:textId="1D1C2D12" w:rsidR="00202B63" w:rsidRPr="007D4980" w:rsidRDefault="00C257FE" w:rsidP="00E07804">
      <w:pPr>
        <w:pStyle w:val="Heading4"/>
        <w:numPr>
          <w:ilvl w:val="3"/>
          <w:numId w:val="47"/>
        </w:numPr>
        <w:ind w:left="2140" w:hanging="1440"/>
      </w:pPr>
      <w:r w:rsidRPr="007D4980">
        <w:t>Suggestions</w:t>
      </w:r>
      <w:r w:rsidRPr="007D4980">
        <w:rPr>
          <w:spacing w:val="-3"/>
        </w:rPr>
        <w:t xml:space="preserve"> </w:t>
      </w:r>
      <w:r w:rsidRPr="007D4980">
        <w:t>for</w:t>
      </w:r>
      <w:r w:rsidRPr="007D4980">
        <w:rPr>
          <w:spacing w:val="-2"/>
        </w:rPr>
        <w:t xml:space="preserve"> </w:t>
      </w:r>
      <w:r w:rsidRPr="007D4980">
        <w:t>changes</w:t>
      </w:r>
      <w:r w:rsidRPr="007D4980">
        <w:rPr>
          <w:spacing w:val="-8"/>
        </w:rPr>
        <w:t xml:space="preserve"> </w:t>
      </w:r>
      <w:r w:rsidRPr="007D4980">
        <w:t>to</w:t>
      </w:r>
      <w:r w:rsidRPr="007D4980">
        <w:rPr>
          <w:spacing w:val="-9"/>
        </w:rPr>
        <w:t xml:space="preserve"> </w:t>
      </w:r>
      <w:r w:rsidRPr="007D4980">
        <w:t>marketing</w:t>
      </w:r>
      <w:r w:rsidRPr="007D4980">
        <w:rPr>
          <w:spacing w:val="-5"/>
        </w:rPr>
        <w:t xml:space="preserve"> </w:t>
      </w:r>
      <w:r w:rsidRPr="007D4980">
        <w:t>and</w:t>
      </w:r>
      <w:r w:rsidRPr="007D4980">
        <w:rPr>
          <w:spacing w:val="-5"/>
        </w:rPr>
        <w:t xml:space="preserve"> </w:t>
      </w:r>
      <w:r w:rsidRPr="007D4980">
        <w:t>advertising provisions and methods for implementation</w:t>
      </w:r>
    </w:p>
    <w:p w14:paraId="7F369759" w14:textId="1FDCEDBE" w:rsidR="00202B63" w:rsidRPr="00B7757B" w:rsidRDefault="00C257FE" w:rsidP="00B7757B">
      <w:pPr>
        <w:pStyle w:val="BodyText"/>
        <w:spacing w:before="56" w:line="276" w:lineRule="auto"/>
        <w:ind w:left="700" w:right="231"/>
        <w:jc w:val="both"/>
      </w:pPr>
      <w:r>
        <w:t>Several suggestions were made to address inappropriate digital marketing. A health sector stakeholder</w:t>
      </w:r>
      <w:r>
        <w:rPr>
          <w:spacing w:val="-8"/>
        </w:rPr>
        <w:t xml:space="preserve"> </w:t>
      </w:r>
      <w:r>
        <w:t>highlighted</w:t>
      </w:r>
      <w:r>
        <w:rPr>
          <w:spacing w:val="-2"/>
        </w:rPr>
        <w:t xml:space="preserve"> </w:t>
      </w:r>
      <w:r>
        <w:t>the Corporate</w:t>
      </w:r>
      <w:r>
        <w:rPr>
          <w:spacing w:val="-6"/>
        </w:rPr>
        <w:t xml:space="preserve"> </w:t>
      </w:r>
      <w:r>
        <w:t>Accountability</w:t>
      </w:r>
      <w:r>
        <w:rPr>
          <w:spacing w:val="-3"/>
        </w:rPr>
        <w:t xml:space="preserve"> </w:t>
      </w:r>
      <w:r>
        <w:t>Tool</w:t>
      </w:r>
      <w:r>
        <w:rPr>
          <w:spacing w:val="-9"/>
        </w:rPr>
        <w:t xml:space="preserve"> </w:t>
      </w:r>
      <w:r>
        <w:t>&amp;</w:t>
      </w:r>
      <w:r>
        <w:rPr>
          <w:spacing w:val="-2"/>
        </w:rPr>
        <w:t xml:space="preserve"> </w:t>
      </w:r>
      <w:r>
        <w:t>Communications</w:t>
      </w:r>
      <w:r>
        <w:rPr>
          <w:spacing w:val="-3"/>
        </w:rPr>
        <w:t xml:space="preserve"> </w:t>
      </w:r>
      <w:r>
        <w:t>Hub developed by the</w:t>
      </w:r>
      <w:r>
        <w:rPr>
          <w:spacing w:val="-1"/>
        </w:rPr>
        <w:t xml:space="preserve"> </w:t>
      </w:r>
      <w:r>
        <w:t>organisation FHI</w:t>
      </w:r>
      <w:r>
        <w:rPr>
          <w:spacing w:val="-1"/>
        </w:rPr>
        <w:t xml:space="preserve"> </w:t>
      </w:r>
      <w:r>
        <w:t>Solutions (FHI Solutions,</w:t>
      </w:r>
      <w:r>
        <w:rPr>
          <w:spacing w:val="-1"/>
        </w:rPr>
        <w:t xml:space="preserve"> </w:t>
      </w:r>
      <w:r>
        <w:t>2022), which has</w:t>
      </w:r>
      <w:r>
        <w:rPr>
          <w:spacing w:val="-2"/>
        </w:rPr>
        <w:t xml:space="preserve"> </w:t>
      </w:r>
      <w:r>
        <w:t>demonstrated success in monitoring breaches of the WHO Code on digital platforms. The stakeholder described that this tool can systematically document WHO Code breaches and if implemented in Australia, would support rapid and cost-effective monitoring and enforcement.</w:t>
      </w:r>
    </w:p>
    <w:p w14:paraId="7F36975B" w14:textId="0747DE44" w:rsidR="00202B63" w:rsidRPr="00B7757B" w:rsidRDefault="00C257FE" w:rsidP="00B7757B">
      <w:pPr>
        <w:pStyle w:val="BodyText"/>
        <w:spacing w:before="240" w:line="276" w:lineRule="auto"/>
        <w:ind w:left="700" w:right="230"/>
        <w:jc w:val="both"/>
      </w:pPr>
      <w:r>
        <w:t>An example was raised regarding the successful monitoring of digital marketing in Vietnam. This effort involved a partnership between FHI Solutions with Alive and Thrive and the government</w:t>
      </w:r>
      <w:r>
        <w:rPr>
          <w:spacing w:val="-16"/>
        </w:rPr>
        <w:t xml:space="preserve"> </w:t>
      </w:r>
      <w:r>
        <w:t>of</w:t>
      </w:r>
      <w:r>
        <w:rPr>
          <w:spacing w:val="-13"/>
        </w:rPr>
        <w:t xml:space="preserve"> </w:t>
      </w:r>
      <w:r>
        <w:t>Vietnam</w:t>
      </w:r>
      <w:r>
        <w:rPr>
          <w:spacing w:val="-9"/>
        </w:rPr>
        <w:t xml:space="preserve"> </w:t>
      </w:r>
      <w:r>
        <w:t>to</w:t>
      </w:r>
      <w:r>
        <w:rPr>
          <w:spacing w:val="-10"/>
        </w:rPr>
        <w:t xml:space="preserve"> </w:t>
      </w:r>
      <w:r>
        <w:t>create</w:t>
      </w:r>
      <w:r>
        <w:rPr>
          <w:spacing w:val="-9"/>
        </w:rPr>
        <w:t xml:space="preserve"> </w:t>
      </w:r>
      <w:r>
        <w:t>the</w:t>
      </w:r>
      <w:r>
        <w:rPr>
          <w:spacing w:val="-10"/>
        </w:rPr>
        <w:t xml:space="preserve"> </w:t>
      </w:r>
      <w:r>
        <w:t>Virtual</w:t>
      </w:r>
      <w:r>
        <w:rPr>
          <w:spacing w:val="-16"/>
        </w:rPr>
        <w:t xml:space="preserve"> </w:t>
      </w:r>
      <w:r>
        <w:t>Violations</w:t>
      </w:r>
      <w:r>
        <w:rPr>
          <w:spacing w:val="-11"/>
        </w:rPr>
        <w:t xml:space="preserve"> </w:t>
      </w:r>
      <w:r>
        <w:t>Detector</w:t>
      </w:r>
      <w:r>
        <w:rPr>
          <w:spacing w:val="-9"/>
        </w:rPr>
        <w:t xml:space="preserve"> </w:t>
      </w:r>
      <w:r>
        <w:t>(VIVID)</w:t>
      </w:r>
      <w:r>
        <w:rPr>
          <w:spacing w:val="-13"/>
        </w:rPr>
        <w:t xml:space="preserve"> </w:t>
      </w:r>
      <w:r>
        <w:t>(FHI</w:t>
      </w:r>
      <w:r>
        <w:rPr>
          <w:spacing w:val="-11"/>
        </w:rPr>
        <w:t xml:space="preserve"> </w:t>
      </w:r>
      <w:r>
        <w:t>Solutions,</w:t>
      </w:r>
      <w:r>
        <w:rPr>
          <w:spacing w:val="-11"/>
        </w:rPr>
        <w:t xml:space="preserve"> </w:t>
      </w:r>
      <w:r>
        <w:t>2022), which uses automated artificial intelligence and supervised machine learning to detect advertising violations of the WHO Code on digital platforms. VIVID is a digital assistant that scans</w:t>
      </w:r>
      <w:r>
        <w:rPr>
          <w:spacing w:val="-16"/>
        </w:rPr>
        <w:t xml:space="preserve"> </w:t>
      </w:r>
      <w:r>
        <w:t>websites,</w:t>
      </w:r>
      <w:r>
        <w:rPr>
          <w:spacing w:val="-15"/>
        </w:rPr>
        <w:t xml:space="preserve"> </w:t>
      </w:r>
      <w:r>
        <w:t>social</w:t>
      </w:r>
      <w:r>
        <w:rPr>
          <w:spacing w:val="-15"/>
        </w:rPr>
        <w:t xml:space="preserve"> </w:t>
      </w:r>
      <w:r>
        <w:t>media</w:t>
      </w:r>
      <w:r>
        <w:rPr>
          <w:spacing w:val="-16"/>
        </w:rPr>
        <w:t xml:space="preserve"> </w:t>
      </w:r>
      <w:r>
        <w:t>channels,</w:t>
      </w:r>
      <w:r>
        <w:rPr>
          <w:spacing w:val="-15"/>
        </w:rPr>
        <w:t xml:space="preserve"> </w:t>
      </w:r>
      <w:r>
        <w:t>and</w:t>
      </w:r>
      <w:r>
        <w:rPr>
          <w:spacing w:val="-15"/>
        </w:rPr>
        <w:t xml:space="preserve"> </w:t>
      </w:r>
      <w:r>
        <w:t>shopping</w:t>
      </w:r>
      <w:r>
        <w:rPr>
          <w:spacing w:val="-15"/>
        </w:rPr>
        <w:t xml:space="preserve"> </w:t>
      </w:r>
      <w:r>
        <w:t>platforms</w:t>
      </w:r>
      <w:r>
        <w:rPr>
          <w:spacing w:val="-16"/>
        </w:rPr>
        <w:t xml:space="preserve"> </w:t>
      </w:r>
      <w:r>
        <w:t>to</w:t>
      </w:r>
      <w:r>
        <w:rPr>
          <w:spacing w:val="-15"/>
        </w:rPr>
        <w:t xml:space="preserve"> </w:t>
      </w:r>
      <w:r>
        <w:t>identify</w:t>
      </w:r>
      <w:r>
        <w:rPr>
          <w:spacing w:val="-15"/>
        </w:rPr>
        <w:t xml:space="preserve"> </w:t>
      </w:r>
      <w:r>
        <w:t>advertisements</w:t>
      </w:r>
      <w:r>
        <w:rPr>
          <w:spacing w:val="-16"/>
        </w:rPr>
        <w:t xml:space="preserve"> </w:t>
      </w:r>
      <w:r>
        <w:t>that violate the WHO Code. Using key text and image</w:t>
      </w:r>
      <w:r>
        <w:rPr>
          <w:spacing w:val="-4"/>
        </w:rPr>
        <w:t xml:space="preserve"> </w:t>
      </w:r>
      <w:r>
        <w:t>recognition, the platform can identify</w:t>
      </w:r>
      <w:r>
        <w:rPr>
          <w:spacing w:val="-1"/>
        </w:rPr>
        <w:t xml:space="preserve"> </w:t>
      </w:r>
      <w:r>
        <w:t>posts that</w:t>
      </w:r>
      <w:r>
        <w:rPr>
          <w:spacing w:val="-3"/>
        </w:rPr>
        <w:t xml:space="preserve"> </w:t>
      </w:r>
      <w:r>
        <w:t>may</w:t>
      </w:r>
      <w:r>
        <w:rPr>
          <w:spacing w:val="-5"/>
        </w:rPr>
        <w:t xml:space="preserve"> </w:t>
      </w:r>
      <w:r>
        <w:t>be</w:t>
      </w:r>
      <w:r>
        <w:rPr>
          <w:spacing w:val="-3"/>
        </w:rPr>
        <w:t xml:space="preserve"> </w:t>
      </w:r>
      <w:r>
        <w:t>violations</w:t>
      </w:r>
      <w:r>
        <w:rPr>
          <w:spacing w:val="-5"/>
        </w:rPr>
        <w:t xml:space="preserve"> </w:t>
      </w:r>
      <w:r>
        <w:t>and</w:t>
      </w:r>
      <w:r>
        <w:rPr>
          <w:spacing w:val="-8"/>
        </w:rPr>
        <w:t xml:space="preserve"> </w:t>
      </w:r>
      <w:r>
        <w:t>match</w:t>
      </w:r>
      <w:r>
        <w:rPr>
          <w:spacing w:val="-3"/>
        </w:rPr>
        <w:t xml:space="preserve"> </w:t>
      </w:r>
      <w:r>
        <w:t>those</w:t>
      </w:r>
      <w:r>
        <w:rPr>
          <w:spacing w:val="-3"/>
        </w:rPr>
        <w:t xml:space="preserve"> </w:t>
      </w:r>
      <w:r>
        <w:t>to</w:t>
      </w:r>
      <w:r>
        <w:rPr>
          <w:spacing w:val="-3"/>
        </w:rPr>
        <w:t xml:space="preserve"> </w:t>
      </w:r>
      <w:r>
        <w:t>specific</w:t>
      </w:r>
      <w:r>
        <w:rPr>
          <w:spacing w:val="-10"/>
        </w:rPr>
        <w:t xml:space="preserve"> </w:t>
      </w:r>
      <w:r>
        <w:t>provisions</w:t>
      </w:r>
      <w:r>
        <w:rPr>
          <w:spacing w:val="-5"/>
        </w:rPr>
        <w:t xml:space="preserve"> </w:t>
      </w:r>
      <w:r>
        <w:t>of</w:t>
      </w:r>
      <w:r>
        <w:rPr>
          <w:spacing w:val="-4"/>
        </w:rPr>
        <w:t xml:space="preserve"> </w:t>
      </w:r>
      <w:r>
        <w:t>the</w:t>
      </w:r>
      <w:r>
        <w:rPr>
          <w:spacing w:val="-3"/>
        </w:rPr>
        <w:t xml:space="preserve"> </w:t>
      </w:r>
      <w:r>
        <w:t>WHO</w:t>
      </w:r>
      <w:r>
        <w:rPr>
          <w:spacing w:val="-4"/>
        </w:rPr>
        <w:t xml:space="preserve"> </w:t>
      </w:r>
      <w:r>
        <w:t>Code.</w:t>
      </w:r>
      <w:r>
        <w:rPr>
          <w:spacing w:val="-4"/>
        </w:rPr>
        <w:t xml:space="preserve"> </w:t>
      </w:r>
      <w:r>
        <w:t>The</w:t>
      </w:r>
      <w:r>
        <w:rPr>
          <w:spacing w:val="-3"/>
        </w:rPr>
        <w:t xml:space="preserve"> </w:t>
      </w:r>
      <w:r>
        <w:t>platform gathers</w:t>
      </w:r>
      <w:r>
        <w:rPr>
          <w:spacing w:val="-1"/>
        </w:rPr>
        <w:t xml:space="preserve"> </w:t>
      </w:r>
      <w:r>
        <w:t>all</w:t>
      </w:r>
      <w:r>
        <w:rPr>
          <w:spacing w:val="-1"/>
        </w:rPr>
        <w:t xml:space="preserve"> </w:t>
      </w:r>
      <w:r>
        <w:t>potential</w:t>
      </w:r>
      <w:r>
        <w:rPr>
          <w:spacing w:val="-1"/>
        </w:rPr>
        <w:t xml:space="preserve"> </w:t>
      </w:r>
      <w:r>
        <w:t>violations with an auto-detect</w:t>
      </w:r>
      <w:r>
        <w:rPr>
          <w:spacing w:val="-4"/>
        </w:rPr>
        <w:t xml:space="preserve"> </w:t>
      </w:r>
      <w:r>
        <w:t xml:space="preserve">function, and violations are confirmed by a human advisor who shares all information with the Vietnamese Government (FHI Solutions, </w:t>
      </w:r>
      <w:r>
        <w:rPr>
          <w:spacing w:val="-2"/>
        </w:rPr>
        <w:t>2022).</w:t>
      </w:r>
    </w:p>
    <w:p w14:paraId="7F36975C" w14:textId="77777777" w:rsidR="00202B63" w:rsidRDefault="00C257FE" w:rsidP="00B7757B">
      <w:pPr>
        <w:pStyle w:val="BodyText"/>
        <w:spacing w:before="240" w:line="276" w:lineRule="auto"/>
        <w:ind w:left="700" w:right="229"/>
        <w:jc w:val="both"/>
      </w:pPr>
      <w:r>
        <w:t>Other</w:t>
      </w:r>
      <w:r>
        <w:rPr>
          <w:spacing w:val="-2"/>
        </w:rPr>
        <w:t xml:space="preserve"> </w:t>
      </w:r>
      <w:r>
        <w:t>suggestions</w:t>
      </w:r>
      <w:r>
        <w:rPr>
          <w:spacing w:val="-4"/>
        </w:rPr>
        <w:t xml:space="preserve"> </w:t>
      </w:r>
      <w:r>
        <w:t>made</w:t>
      </w:r>
      <w:r>
        <w:rPr>
          <w:spacing w:val="-4"/>
        </w:rPr>
        <w:t xml:space="preserve"> </w:t>
      </w:r>
      <w:r>
        <w:t>by</w:t>
      </w:r>
      <w:r>
        <w:rPr>
          <w:spacing w:val="-1"/>
        </w:rPr>
        <w:t xml:space="preserve"> </w:t>
      </w:r>
      <w:r>
        <w:t>stakeholders of measures</w:t>
      </w:r>
      <w:r>
        <w:rPr>
          <w:spacing w:val="-1"/>
        </w:rPr>
        <w:t xml:space="preserve"> </w:t>
      </w:r>
      <w:r>
        <w:t>to monitor</w:t>
      </w:r>
      <w:r>
        <w:rPr>
          <w:spacing w:val="-2"/>
        </w:rPr>
        <w:t xml:space="preserve"> </w:t>
      </w:r>
      <w:r>
        <w:t>the</w:t>
      </w:r>
      <w:r>
        <w:rPr>
          <w:spacing w:val="-4"/>
        </w:rPr>
        <w:t xml:space="preserve"> </w:t>
      </w:r>
      <w:r>
        <w:t>marketing of breastmilk substitutes</w:t>
      </w:r>
      <w:r>
        <w:rPr>
          <w:spacing w:val="-6"/>
        </w:rPr>
        <w:t xml:space="preserve"> </w:t>
      </w:r>
      <w:r>
        <w:t>include</w:t>
      </w:r>
      <w:r>
        <w:rPr>
          <w:spacing w:val="-10"/>
        </w:rPr>
        <w:t xml:space="preserve"> </w:t>
      </w:r>
      <w:r>
        <w:t>the</w:t>
      </w:r>
      <w:r>
        <w:rPr>
          <w:spacing w:val="-5"/>
        </w:rPr>
        <w:t xml:space="preserve"> </w:t>
      </w:r>
      <w:r>
        <w:t>NetCode</w:t>
      </w:r>
      <w:r>
        <w:rPr>
          <w:spacing w:val="-6"/>
        </w:rPr>
        <w:t xml:space="preserve"> </w:t>
      </w:r>
      <w:r>
        <w:t>toolkit</w:t>
      </w:r>
      <w:r>
        <w:rPr>
          <w:spacing w:val="-10"/>
        </w:rPr>
        <w:t xml:space="preserve"> </w:t>
      </w:r>
      <w:r>
        <w:t>(WHO,</w:t>
      </w:r>
      <w:r>
        <w:rPr>
          <w:spacing w:val="-11"/>
        </w:rPr>
        <w:t xml:space="preserve"> </w:t>
      </w:r>
      <w:r>
        <w:t>2017),</w:t>
      </w:r>
      <w:r>
        <w:rPr>
          <w:spacing w:val="-7"/>
        </w:rPr>
        <w:t xml:space="preserve"> </w:t>
      </w:r>
      <w:r>
        <w:t>which</w:t>
      </w:r>
      <w:r>
        <w:rPr>
          <w:spacing w:val="-10"/>
        </w:rPr>
        <w:t xml:space="preserve"> </w:t>
      </w:r>
      <w:r>
        <w:t>provides</w:t>
      </w:r>
      <w:r>
        <w:rPr>
          <w:spacing w:val="-10"/>
        </w:rPr>
        <w:t xml:space="preserve"> </w:t>
      </w:r>
      <w:r>
        <w:t>protocols</w:t>
      </w:r>
      <w:r>
        <w:rPr>
          <w:spacing w:val="-8"/>
        </w:rPr>
        <w:t xml:space="preserve"> </w:t>
      </w:r>
      <w:r>
        <w:t>for</w:t>
      </w:r>
      <w:r>
        <w:rPr>
          <w:spacing w:val="-13"/>
        </w:rPr>
        <w:t xml:space="preserve"> </w:t>
      </w:r>
      <w:r>
        <w:t>an</w:t>
      </w:r>
      <w:r>
        <w:rPr>
          <w:spacing w:val="-8"/>
        </w:rPr>
        <w:t xml:space="preserve"> </w:t>
      </w:r>
      <w:r>
        <w:t>ongoing monitoring system for enforcement of the WHO Code (and other related agreements and regulations). The purpose of the NetCode toolkit is to reinvigorate and reinforce ongoing monitoring of the Code and national laws by providing protocols, guidance, and tools. The toolkit includes</w:t>
      </w:r>
      <w:r>
        <w:rPr>
          <w:spacing w:val="-1"/>
        </w:rPr>
        <w:t xml:space="preserve"> </w:t>
      </w:r>
      <w:r>
        <w:t>an ongoing monitoring system protocol</w:t>
      </w:r>
      <w:r>
        <w:rPr>
          <w:spacing w:val="-2"/>
        </w:rPr>
        <w:t xml:space="preserve"> </w:t>
      </w:r>
      <w:r>
        <w:t>and a periodic system protocol. Each protocol is</w:t>
      </w:r>
      <w:r>
        <w:rPr>
          <w:spacing w:val="-2"/>
        </w:rPr>
        <w:t xml:space="preserve"> </w:t>
      </w:r>
      <w:r>
        <w:t>accompanied by</w:t>
      </w:r>
      <w:r>
        <w:rPr>
          <w:spacing w:val="-2"/>
        </w:rPr>
        <w:t xml:space="preserve"> </w:t>
      </w:r>
      <w:r>
        <w:t>a set of guidelines</w:t>
      </w:r>
      <w:r>
        <w:rPr>
          <w:spacing w:val="-1"/>
        </w:rPr>
        <w:t xml:space="preserve"> </w:t>
      </w:r>
      <w:r>
        <w:t>and tools</w:t>
      </w:r>
      <w:r>
        <w:rPr>
          <w:spacing w:val="-2"/>
        </w:rPr>
        <w:t xml:space="preserve"> </w:t>
      </w:r>
      <w:r>
        <w:t>to support implementation. Protocol selection will depend on the specific national context, resources, and need for information.</w:t>
      </w:r>
    </w:p>
    <w:p w14:paraId="7F36975D" w14:textId="77777777" w:rsidR="00202B63" w:rsidRDefault="00202B63">
      <w:pPr>
        <w:spacing w:line="276" w:lineRule="auto"/>
        <w:jc w:val="both"/>
        <w:sectPr w:rsidR="00202B63">
          <w:pgSz w:w="11910" w:h="16840"/>
          <w:pgMar w:top="1260" w:right="1200" w:bottom="980" w:left="740" w:header="726" w:footer="787" w:gutter="0"/>
          <w:cols w:space="720"/>
        </w:sectPr>
      </w:pPr>
    </w:p>
    <w:p w14:paraId="7F36975E" w14:textId="77777777" w:rsidR="00202B63" w:rsidRPr="007D4980" w:rsidRDefault="00C257FE" w:rsidP="00E07804">
      <w:pPr>
        <w:pStyle w:val="Heading2"/>
        <w:numPr>
          <w:ilvl w:val="1"/>
          <w:numId w:val="47"/>
        </w:numPr>
        <w:ind w:left="1579" w:hanging="879"/>
      </w:pPr>
      <w:bookmarkStart w:id="27" w:name="_Toc152861115"/>
      <w:r w:rsidRPr="007D4980">
        <w:t>KRQ</w:t>
      </w:r>
      <w:r w:rsidRPr="007D4980">
        <w:rPr>
          <w:spacing w:val="80"/>
        </w:rPr>
        <w:t xml:space="preserve"> </w:t>
      </w:r>
      <w:r w:rsidRPr="007D4980">
        <w:t>3:</w:t>
      </w:r>
      <w:r w:rsidRPr="007D4980">
        <w:rPr>
          <w:spacing w:val="80"/>
        </w:rPr>
        <w:t xml:space="preserve"> </w:t>
      </w:r>
      <w:r w:rsidRPr="007D4980">
        <w:t>Are</w:t>
      </w:r>
      <w:r w:rsidRPr="007D4980">
        <w:rPr>
          <w:spacing w:val="80"/>
        </w:rPr>
        <w:t xml:space="preserve"> </w:t>
      </w:r>
      <w:r w:rsidRPr="007D4980">
        <w:t>the</w:t>
      </w:r>
      <w:r w:rsidRPr="007D4980">
        <w:rPr>
          <w:spacing w:val="80"/>
        </w:rPr>
        <w:t xml:space="preserve"> </w:t>
      </w:r>
      <w:r w:rsidRPr="007D4980">
        <w:t>MAIF</w:t>
      </w:r>
      <w:r w:rsidRPr="007D4980">
        <w:rPr>
          <w:spacing w:val="80"/>
        </w:rPr>
        <w:t xml:space="preserve"> </w:t>
      </w:r>
      <w:r w:rsidRPr="007D4980">
        <w:t>Agreement</w:t>
      </w:r>
      <w:r w:rsidRPr="007D4980">
        <w:rPr>
          <w:spacing w:val="80"/>
        </w:rPr>
        <w:t xml:space="preserve"> </w:t>
      </w:r>
      <w:r w:rsidRPr="007D4980">
        <w:t>processes</w:t>
      </w:r>
      <w:r w:rsidRPr="007D4980">
        <w:rPr>
          <w:spacing w:val="40"/>
        </w:rPr>
        <w:t xml:space="preserve"> </w:t>
      </w:r>
      <w:r w:rsidRPr="007D4980">
        <w:rPr>
          <w:spacing w:val="-2"/>
        </w:rPr>
        <w:t>appropriate?</w:t>
      </w:r>
      <w:bookmarkEnd w:id="27"/>
    </w:p>
    <w:p w14:paraId="7F369760" w14:textId="00BC2657" w:rsidR="00202B63" w:rsidRPr="00B7757B" w:rsidRDefault="00C257FE" w:rsidP="00B7757B">
      <w:pPr>
        <w:pStyle w:val="BodyText"/>
        <w:spacing w:before="59" w:line="276" w:lineRule="auto"/>
        <w:ind w:left="2064" w:right="229"/>
        <w:jc w:val="both"/>
      </w:pPr>
      <w:r>
        <w:rPr>
          <w:noProof/>
        </w:rPr>
        <mc:AlternateContent>
          <mc:Choice Requires="wpg">
            <w:drawing>
              <wp:anchor distT="0" distB="0" distL="0" distR="0" simplePos="0" relativeHeight="251544064" behindDoc="0" locked="0" layoutInCell="1" allowOverlap="1" wp14:anchorId="7F369D75" wp14:editId="5690B1AE">
                <wp:simplePos x="0" y="0"/>
                <wp:positionH relativeFrom="page">
                  <wp:posOffset>901971</wp:posOffset>
                </wp:positionH>
                <wp:positionV relativeFrom="paragraph">
                  <wp:posOffset>322413</wp:posOffset>
                </wp:positionV>
                <wp:extent cx="630555" cy="713105"/>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 cy="713105"/>
                          <a:chOff x="0" y="0"/>
                          <a:chExt cx="630555" cy="713105"/>
                        </a:xfrm>
                      </wpg:grpSpPr>
                      <pic:pic xmlns:pic="http://schemas.openxmlformats.org/drawingml/2006/picture">
                        <pic:nvPicPr>
                          <pic:cNvPr id="228" name="Image 228"/>
                          <pic:cNvPicPr/>
                        </pic:nvPicPr>
                        <pic:blipFill>
                          <a:blip r:embed="rId49" cstate="print"/>
                          <a:stretch>
                            <a:fillRect/>
                          </a:stretch>
                        </pic:blipFill>
                        <pic:spPr>
                          <a:xfrm>
                            <a:off x="0" y="448507"/>
                            <a:ext cx="155987" cy="159370"/>
                          </a:xfrm>
                          <a:prstGeom prst="rect">
                            <a:avLst/>
                          </a:prstGeom>
                        </pic:spPr>
                      </pic:pic>
                      <pic:pic xmlns:pic="http://schemas.openxmlformats.org/drawingml/2006/picture">
                        <pic:nvPicPr>
                          <pic:cNvPr id="229" name="Image 229"/>
                          <pic:cNvPicPr/>
                        </pic:nvPicPr>
                        <pic:blipFill>
                          <a:blip r:embed="rId50" cstate="print"/>
                          <a:stretch>
                            <a:fillRect/>
                          </a:stretch>
                        </pic:blipFill>
                        <pic:spPr>
                          <a:xfrm>
                            <a:off x="472846" y="380373"/>
                            <a:ext cx="155987" cy="159374"/>
                          </a:xfrm>
                          <a:prstGeom prst="rect">
                            <a:avLst/>
                          </a:prstGeom>
                        </pic:spPr>
                      </pic:pic>
                      <wps:wsp>
                        <wps:cNvPr id="230" name="Graphic 230"/>
                        <wps:cNvSpPr/>
                        <wps:spPr>
                          <a:xfrm>
                            <a:off x="180052" y="543354"/>
                            <a:ext cx="319405" cy="169545"/>
                          </a:xfrm>
                          <a:custGeom>
                            <a:avLst/>
                            <a:gdLst/>
                            <a:ahLst/>
                            <a:cxnLst/>
                            <a:rect l="l" t="t" r="r" b="b"/>
                            <a:pathLst>
                              <a:path w="319405" h="169545">
                                <a:moveTo>
                                  <a:pt x="98540" y="6993"/>
                                </a:moveTo>
                                <a:lnTo>
                                  <a:pt x="1665" y="62685"/>
                                </a:lnTo>
                                <a:lnTo>
                                  <a:pt x="0" y="68757"/>
                                </a:lnTo>
                                <a:lnTo>
                                  <a:pt x="54425" y="167563"/>
                                </a:lnTo>
                                <a:lnTo>
                                  <a:pt x="60355" y="169264"/>
                                </a:lnTo>
                                <a:lnTo>
                                  <a:pt x="69739" y="163869"/>
                                </a:lnTo>
                                <a:lnTo>
                                  <a:pt x="71405" y="157793"/>
                                </a:lnTo>
                                <a:lnTo>
                                  <a:pt x="32643" y="87317"/>
                                </a:lnTo>
                                <a:lnTo>
                                  <a:pt x="197029" y="87255"/>
                                </a:lnTo>
                                <a:lnTo>
                                  <a:pt x="219766" y="80629"/>
                                </a:lnTo>
                                <a:lnTo>
                                  <a:pt x="220812" y="80095"/>
                                </a:lnTo>
                                <a:lnTo>
                                  <a:pt x="126932" y="80095"/>
                                </a:lnTo>
                                <a:lnTo>
                                  <a:pt x="80502" y="77720"/>
                                </a:lnTo>
                                <a:lnTo>
                                  <a:pt x="34508" y="66848"/>
                                </a:lnTo>
                                <a:lnTo>
                                  <a:pt x="108127" y="24353"/>
                                </a:lnTo>
                                <a:lnTo>
                                  <a:pt x="109752" y="18281"/>
                                </a:lnTo>
                                <a:lnTo>
                                  <a:pt x="104471" y="8694"/>
                                </a:lnTo>
                                <a:lnTo>
                                  <a:pt x="98540" y="6993"/>
                                </a:lnTo>
                                <a:close/>
                              </a:path>
                              <a:path w="319405" h="169545">
                                <a:moveTo>
                                  <a:pt x="197029" y="87255"/>
                                </a:moveTo>
                                <a:lnTo>
                                  <a:pt x="32704" y="87255"/>
                                </a:lnTo>
                                <a:lnTo>
                                  <a:pt x="53324" y="92978"/>
                                </a:lnTo>
                                <a:lnTo>
                                  <a:pt x="74161" y="97055"/>
                                </a:lnTo>
                                <a:lnTo>
                                  <a:pt x="95234" y="99511"/>
                                </a:lnTo>
                                <a:lnTo>
                                  <a:pt x="116454" y="100332"/>
                                </a:lnTo>
                                <a:lnTo>
                                  <a:pt x="169229" y="95356"/>
                                </a:lnTo>
                                <a:lnTo>
                                  <a:pt x="197029" y="87255"/>
                                </a:lnTo>
                                <a:close/>
                              </a:path>
                              <a:path w="319405" h="169545">
                                <a:moveTo>
                                  <a:pt x="305183" y="0"/>
                                </a:moveTo>
                                <a:lnTo>
                                  <a:pt x="301324" y="3847"/>
                                </a:lnTo>
                                <a:lnTo>
                                  <a:pt x="299496" y="5698"/>
                                </a:lnTo>
                                <a:lnTo>
                                  <a:pt x="297627" y="7520"/>
                                </a:lnTo>
                                <a:lnTo>
                                  <a:pt x="258192" y="38583"/>
                                </a:lnTo>
                                <a:lnTo>
                                  <a:pt x="216842" y="60292"/>
                                </a:lnTo>
                                <a:lnTo>
                                  <a:pt x="172734" y="74208"/>
                                </a:lnTo>
                                <a:lnTo>
                                  <a:pt x="126932" y="80095"/>
                                </a:lnTo>
                                <a:lnTo>
                                  <a:pt x="220812" y="80095"/>
                                </a:lnTo>
                                <a:lnTo>
                                  <a:pt x="266783" y="56657"/>
                                </a:lnTo>
                                <a:lnTo>
                                  <a:pt x="309002" y="23947"/>
                                </a:lnTo>
                                <a:lnTo>
                                  <a:pt x="318913" y="7918"/>
                                </a:lnTo>
                                <a:lnTo>
                                  <a:pt x="311358" y="70"/>
                                </a:lnTo>
                                <a:lnTo>
                                  <a:pt x="3051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51" cstate="print"/>
                          <a:stretch>
                            <a:fillRect/>
                          </a:stretch>
                        </pic:blipFill>
                        <pic:spPr>
                          <a:xfrm>
                            <a:off x="182798" y="0"/>
                            <a:ext cx="155995" cy="159370"/>
                          </a:xfrm>
                          <a:prstGeom prst="rect">
                            <a:avLst/>
                          </a:prstGeom>
                        </pic:spPr>
                      </pic:pic>
                      <wps:wsp>
                        <wps:cNvPr id="232" name="Graphic 232"/>
                        <wps:cNvSpPr/>
                        <wps:spPr>
                          <a:xfrm>
                            <a:off x="14879" y="74879"/>
                            <a:ext cx="615315" cy="359410"/>
                          </a:xfrm>
                          <a:custGeom>
                            <a:avLst/>
                            <a:gdLst/>
                            <a:ahLst/>
                            <a:cxnLst/>
                            <a:rect l="l" t="t" r="r" b="b"/>
                            <a:pathLst>
                              <a:path w="615315" h="359410">
                                <a:moveTo>
                                  <a:pt x="127228" y="54737"/>
                                </a:moveTo>
                                <a:lnTo>
                                  <a:pt x="126225" y="52209"/>
                                </a:lnTo>
                                <a:lnTo>
                                  <a:pt x="122605" y="48437"/>
                                </a:lnTo>
                                <a:lnTo>
                                  <a:pt x="120154" y="47358"/>
                                </a:lnTo>
                                <a:lnTo>
                                  <a:pt x="11899" y="46151"/>
                                </a:lnTo>
                                <a:lnTo>
                                  <a:pt x="7518" y="50584"/>
                                </a:lnTo>
                                <a:lnTo>
                                  <a:pt x="7454" y="61582"/>
                                </a:lnTo>
                                <a:lnTo>
                                  <a:pt x="11798" y="66065"/>
                                </a:lnTo>
                                <a:lnTo>
                                  <a:pt x="90843" y="66941"/>
                                </a:lnTo>
                                <a:lnTo>
                                  <a:pt x="90906" y="67106"/>
                                </a:lnTo>
                                <a:lnTo>
                                  <a:pt x="57391" y="104927"/>
                                </a:lnTo>
                                <a:lnTo>
                                  <a:pt x="31216" y="147472"/>
                                </a:lnTo>
                                <a:lnTo>
                                  <a:pt x="12712" y="193649"/>
                                </a:lnTo>
                                <a:lnTo>
                                  <a:pt x="2184" y="242392"/>
                                </a:lnTo>
                                <a:lnTo>
                                  <a:pt x="0" y="292582"/>
                                </a:lnTo>
                                <a:lnTo>
                                  <a:pt x="6477" y="343141"/>
                                </a:lnTo>
                                <a:lnTo>
                                  <a:pt x="7073" y="345922"/>
                                </a:lnTo>
                                <a:lnTo>
                                  <a:pt x="7734" y="348691"/>
                                </a:lnTo>
                                <a:lnTo>
                                  <a:pt x="9537" y="355841"/>
                                </a:lnTo>
                                <a:lnTo>
                                  <a:pt x="13411" y="358914"/>
                                </a:lnTo>
                                <a:lnTo>
                                  <a:pt x="18707" y="358914"/>
                                </a:lnTo>
                                <a:lnTo>
                                  <a:pt x="19494" y="358813"/>
                                </a:lnTo>
                                <a:lnTo>
                                  <a:pt x="25514" y="357225"/>
                                </a:lnTo>
                                <a:lnTo>
                                  <a:pt x="28638" y="351790"/>
                                </a:lnTo>
                                <a:lnTo>
                                  <a:pt x="26644" y="343928"/>
                                </a:lnTo>
                                <a:lnTo>
                                  <a:pt x="26047" y="341363"/>
                                </a:lnTo>
                                <a:lnTo>
                                  <a:pt x="25488" y="338785"/>
                                </a:lnTo>
                                <a:lnTo>
                                  <a:pt x="19431" y="290944"/>
                                </a:lnTo>
                                <a:lnTo>
                                  <a:pt x="21704" y="243509"/>
                                </a:lnTo>
                                <a:lnTo>
                                  <a:pt x="31953" y="197523"/>
                                </a:lnTo>
                                <a:lnTo>
                                  <a:pt x="49860" y="154063"/>
                                </a:lnTo>
                                <a:lnTo>
                                  <a:pt x="75095" y="114160"/>
                                </a:lnTo>
                                <a:lnTo>
                                  <a:pt x="107302" y="78892"/>
                                </a:lnTo>
                                <a:lnTo>
                                  <a:pt x="107480" y="78892"/>
                                </a:lnTo>
                                <a:lnTo>
                                  <a:pt x="106553" y="165265"/>
                                </a:lnTo>
                                <a:lnTo>
                                  <a:pt x="110858" y="169748"/>
                                </a:lnTo>
                                <a:lnTo>
                                  <a:pt x="116243" y="169824"/>
                                </a:lnTo>
                                <a:lnTo>
                                  <a:pt x="121704" y="169824"/>
                                </a:lnTo>
                                <a:lnTo>
                                  <a:pt x="126047" y="165430"/>
                                </a:lnTo>
                                <a:lnTo>
                                  <a:pt x="126974" y="78816"/>
                                </a:lnTo>
                                <a:lnTo>
                                  <a:pt x="127228" y="54737"/>
                                </a:lnTo>
                                <a:close/>
                              </a:path>
                              <a:path w="615315" h="359410">
                                <a:moveTo>
                                  <a:pt x="615048" y="157416"/>
                                </a:moveTo>
                                <a:lnTo>
                                  <a:pt x="613537" y="151269"/>
                                </a:lnTo>
                                <a:lnTo>
                                  <a:pt x="604278" y="145669"/>
                                </a:lnTo>
                                <a:lnTo>
                                  <a:pt x="598271" y="147243"/>
                                </a:lnTo>
                                <a:lnTo>
                                  <a:pt x="595541" y="151980"/>
                                </a:lnTo>
                                <a:lnTo>
                                  <a:pt x="557936" y="216852"/>
                                </a:lnTo>
                                <a:lnTo>
                                  <a:pt x="557847" y="216725"/>
                                </a:lnTo>
                                <a:lnTo>
                                  <a:pt x="542544" y="168160"/>
                                </a:lnTo>
                                <a:lnTo>
                                  <a:pt x="519569" y="123723"/>
                                </a:lnTo>
                                <a:lnTo>
                                  <a:pt x="489686" y="84251"/>
                                </a:lnTo>
                                <a:lnTo>
                                  <a:pt x="453631" y="50584"/>
                                </a:lnTo>
                                <a:lnTo>
                                  <a:pt x="412178" y="23545"/>
                                </a:lnTo>
                                <a:lnTo>
                                  <a:pt x="366077" y="3987"/>
                                </a:lnTo>
                                <a:lnTo>
                                  <a:pt x="358076" y="1574"/>
                                </a:lnTo>
                                <a:lnTo>
                                  <a:pt x="352907" y="0"/>
                                </a:lnTo>
                                <a:lnTo>
                                  <a:pt x="347472" y="2946"/>
                                </a:lnTo>
                                <a:lnTo>
                                  <a:pt x="345884" y="8216"/>
                                </a:lnTo>
                                <a:lnTo>
                                  <a:pt x="344335" y="13487"/>
                                </a:lnTo>
                                <a:lnTo>
                                  <a:pt x="347230" y="19050"/>
                                </a:lnTo>
                                <a:lnTo>
                                  <a:pt x="352386" y="20624"/>
                                </a:lnTo>
                                <a:lnTo>
                                  <a:pt x="352666" y="20751"/>
                                </a:lnTo>
                                <a:lnTo>
                                  <a:pt x="352831" y="20751"/>
                                </a:lnTo>
                                <a:lnTo>
                                  <a:pt x="360260" y="22987"/>
                                </a:lnTo>
                                <a:lnTo>
                                  <a:pt x="403834" y="41554"/>
                                </a:lnTo>
                                <a:lnTo>
                                  <a:pt x="442912" y="67297"/>
                                </a:lnTo>
                                <a:lnTo>
                                  <a:pt x="476770" y="99364"/>
                                </a:lnTo>
                                <a:lnTo>
                                  <a:pt x="504659" y="136956"/>
                                </a:lnTo>
                                <a:lnTo>
                                  <a:pt x="525868" y="179222"/>
                                </a:lnTo>
                                <a:lnTo>
                                  <a:pt x="539648" y="225361"/>
                                </a:lnTo>
                                <a:lnTo>
                                  <a:pt x="539648" y="225526"/>
                                </a:lnTo>
                                <a:lnTo>
                                  <a:pt x="539483" y="225488"/>
                                </a:lnTo>
                                <a:lnTo>
                                  <a:pt x="471487" y="184315"/>
                                </a:lnTo>
                                <a:lnTo>
                                  <a:pt x="466775" y="181571"/>
                                </a:lnTo>
                                <a:lnTo>
                                  <a:pt x="460844" y="183273"/>
                                </a:lnTo>
                                <a:lnTo>
                                  <a:pt x="455561" y="192697"/>
                                </a:lnTo>
                                <a:lnTo>
                                  <a:pt x="457060" y="198628"/>
                                </a:lnTo>
                                <a:lnTo>
                                  <a:pt x="461530" y="201447"/>
                                </a:lnTo>
                                <a:lnTo>
                                  <a:pt x="550125" y="255079"/>
                                </a:lnTo>
                                <a:lnTo>
                                  <a:pt x="552767" y="255447"/>
                                </a:lnTo>
                                <a:lnTo>
                                  <a:pt x="555294" y="254787"/>
                                </a:lnTo>
                                <a:lnTo>
                                  <a:pt x="557809" y="254165"/>
                                </a:lnTo>
                                <a:lnTo>
                                  <a:pt x="559955" y="252501"/>
                                </a:lnTo>
                                <a:lnTo>
                                  <a:pt x="561263" y="250215"/>
                                </a:lnTo>
                                <a:lnTo>
                                  <a:pt x="575576" y="225526"/>
                                </a:lnTo>
                                <a:lnTo>
                                  <a:pt x="580605" y="216852"/>
                                </a:lnTo>
                                <a:lnTo>
                                  <a:pt x="612317" y="162153"/>
                                </a:lnTo>
                                <a:lnTo>
                                  <a:pt x="615048" y="1574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B5063C" id="Group 227" o:spid="_x0000_s1026" alt="&quot;&quot;" style="position:absolute;margin-left:71pt;margin-top:25.4pt;width:49.65pt;height:56.15pt;z-index:251544064;mso-wrap-distance-left:0;mso-wrap-distance-right:0;mso-position-horizontal-relative:page" coordsize="6305,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">
                <v:shape id="Image 228" o:spid="_x0000_s1027" type="#_x0000_t75" style="position:absolute;top:4485;width:1559;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">
                  <v:imagedata r:id="rId52" o:title=""/>
                </v:shape>
                <v:shape id="Image 229" o:spid="_x0000_s1028" type="#_x0000_t75" style="position:absolute;left:4728;top:3803;width:1560;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">
                  <v:imagedata r:id="rId53" o:title=""/>
                </v:shape>
                <v:shape id="Graphic 230" o:spid="_x0000_s1029" style="position:absolute;left:1800;top:5433;width:3194;height:1695;visibility:visible;mso-wrap-style:square;v-text-anchor:top" coordsize="31940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" path="m98540,6993l1665,62685,,68757r54425,98806l60355,169264r9384,-5395l71405,157793,32643,87317r164386,-62l219766,80629r1046,-534l126932,80095,80502,77720,34508,66848,108127,24353r1625,-6072l104471,8694,98540,6993xem197029,87255r-164325,l53324,92978r20837,4077l95234,99511r21220,821l169229,95356r27800,-8101xem305183,r-3859,3847l299496,5698r-1869,1822l258192,38583,216842,60292,172734,74208r-45802,5887l220812,80095,266783,56657,309002,23947,318913,7918,311358,70,305183,xe" fillcolor="black" stroked="f">
                  <v:path arrowok="t"/>
                </v:shape>
                <v:shape id="Image 231" o:spid="_x0000_s1030" type="#_x0000_t75" style="position:absolute;left:1827;width:1560;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">
                  <v:imagedata r:id="rId54" o:title=""/>
                </v:shape>
                <v:shape id="Graphic 232" o:spid="_x0000_s1031" style="position:absolute;left:148;top:748;width:6153;height:3594;visibility:visible;mso-wrap-style:square;v-text-anchor:top" coordsize="61531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" path="m127228,54737r-1003,-2528l122605,48437r-2451,-1079l11899,46151,7518,50584r-64,10998l11798,66065r79045,876l90906,67106,57391,104927,31216,147472,12712,193649,2184,242392,,292582r6477,50559l7073,345922r661,2769l9537,355841r3874,3073l18707,358914r787,-101l25514,357225r3124,-5435l26644,343928r-597,-2565l25488,338785,19431,290944r2273,-47435l31953,197523,49860,154063,75095,114160,107302,78892r178,l106553,165265r4305,4483l116243,169824r5461,l126047,165430r927,-86614l127228,54737xem615048,157416r-1511,-6147l604278,145669r-6007,1574l595541,151980r-37605,64872l557847,216725,542544,168160,519569,123723,489686,84251,453631,50584,412178,23545,366077,3987,358076,1574,352907,r-5435,2946l345884,8216r-1549,5271l347230,19050r5156,1574l352666,20751r165,l360260,22987r43574,18567l442912,67297r33858,32067l504659,136956r21209,42266l539648,225361r,165l539483,225488,471487,184315r-4712,-2744l460844,183273r-5283,9424l457060,198628r4470,2819l550125,255079r2642,368l555294,254787r2515,-622l559955,252501r1308,-2286l575576,225526r5029,-8674l612317,162153r2731,-4737xe" fillcolor="black" stroked="f">
                  <v:path arrowok="t"/>
                </v:shape>
                <w10:wrap anchorx="page"/>
              </v:group>
            </w:pict>
          </mc:Fallback>
        </mc:AlternateContent>
      </w:r>
      <w:r>
        <w:t>This section presents findings from the stakeholder consultation process concerning the appropriateness of MAIF Agreement processes, including the complaints process, operation of the Complaints Committee and its membership, guidance documents to support the interpretation of the MAIF Agreement,</w:t>
      </w:r>
      <w:r>
        <w:rPr>
          <w:spacing w:val="-16"/>
        </w:rPr>
        <w:t xml:space="preserve"> </w:t>
      </w:r>
      <w:r>
        <w:t>and</w:t>
      </w:r>
      <w:r>
        <w:rPr>
          <w:spacing w:val="-15"/>
        </w:rPr>
        <w:t xml:space="preserve"> </w:t>
      </w:r>
      <w:r>
        <w:t>enforcement</w:t>
      </w:r>
      <w:r>
        <w:rPr>
          <w:spacing w:val="-15"/>
        </w:rPr>
        <w:t xml:space="preserve"> </w:t>
      </w:r>
      <w:r>
        <w:t>mechanisms.</w:t>
      </w:r>
      <w:r>
        <w:rPr>
          <w:spacing w:val="-16"/>
        </w:rPr>
        <w:t xml:space="preserve"> </w:t>
      </w:r>
      <w:r>
        <w:t>This</w:t>
      </w:r>
      <w:r>
        <w:rPr>
          <w:spacing w:val="-12"/>
        </w:rPr>
        <w:t xml:space="preserve"> </w:t>
      </w:r>
      <w:r>
        <w:t>section</w:t>
      </w:r>
      <w:r>
        <w:rPr>
          <w:spacing w:val="-16"/>
        </w:rPr>
        <w:t xml:space="preserve"> </w:t>
      </w:r>
      <w:r>
        <w:t>details</w:t>
      </w:r>
      <w:r>
        <w:rPr>
          <w:spacing w:val="-11"/>
        </w:rPr>
        <w:t xml:space="preserve"> </w:t>
      </w:r>
      <w:r>
        <w:t>concerns</w:t>
      </w:r>
      <w:r>
        <w:rPr>
          <w:spacing w:val="-16"/>
        </w:rPr>
        <w:t xml:space="preserve"> </w:t>
      </w:r>
      <w:r>
        <w:t>raised by stakeholders about MAIF Agreement processes and outlines their suggestions for improvement.</w:t>
      </w:r>
    </w:p>
    <w:p w14:paraId="7F369761" w14:textId="77777777" w:rsidR="00202B63" w:rsidRPr="007D4980" w:rsidRDefault="00C257FE" w:rsidP="008C198E">
      <w:pPr>
        <w:pStyle w:val="Heading3"/>
        <w:numPr>
          <w:ilvl w:val="2"/>
          <w:numId w:val="47"/>
        </w:numPr>
        <w:ind w:left="1843"/>
      </w:pPr>
      <w:bookmarkStart w:id="28" w:name="_Toc152861116"/>
      <w:r w:rsidRPr="007D4980">
        <w:t>Appropriateness</w:t>
      </w:r>
      <w:r w:rsidRPr="007D4980">
        <w:rPr>
          <w:spacing w:val="-3"/>
        </w:rPr>
        <w:t xml:space="preserve"> </w:t>
      </w:r>
      <w:r w:rsidRPr="007D4980">
        <w:t>of</w:t>
      </w:r>
      <w:r w:rsidRPr="007D4980">
        <w:rPr>
          <w:spacing w:val="-2"/>
        </w:rPr>
        <w:t xml:space="preserve"> </w:t>
      </w:r>
      <w:r w:rsidRPr="007D4980">
        <w:t>the</w:t>
      </w:r>
      <w:r w:rsidRPr="007D4980">
        <w:rPr>
          <w:spacing w:val="-4"/>
        </w:rPr>
        <w:t xml:space="preserve"> </w:t>
      </w:r>
      <w:r w:rsidRPr="007D4980">
        <w:t>complaints</w:t>
      </w:r>
      <w:r w:rsidRPr="007D4980">
        <w:rPr>
          <w:spacing w:val="-5"/>
        </w:rPr>
        <w:t xml:space="preserve"> </w:t>
      </w:r>
      <w:r w:rsidRPr="007D4980">
        <w:rPr>
          <w:spacing w:val="-2"/>
        </w:rPr>
        <w:t>process</w:t>
      </w:r>
      <w:bookmarkEnd w:id="28"/>
    </w:p>
    <w:p w14:paraId="7F369763" w14:textId="2215495F" w:rsidR="00202B63" w:rsidRPr="00B7757B" w:rsidRDefault="00C257FE" w:rsidP="00B7757B">
      <w:pPr>
        <w:pStyle w:val="BodyText"/>
        <w:spacing w:before="49" w:line="276" w:lineRule="auto"/>
        <w:ind w:left="700" w:right="234"/>
        <w:jc w:val="both"/>
      </w:pPr>
      <w:r>
        <w:t xml:space="preserve">As shown in </w:t>
      </w:r>
      <w:r>
        <w:rPr>
          <w:b/>
        </w:rPr>
        <w:t xml:space="preserve">Figures 10 </w:t>
      </w:r>
      <w:r>
        <w:t xml:space="preserve">and </w:t>
      </w:r>
      <w:r>
        <w:rPr>
          <w:b/>
        </w:rPr>
        <w:t>11</w:t>
      </w:r>
      <w:r>
        <w:t xml:space="preserve">, divergent views were expressed during stakeholder consultation about whether the current MAIF Agreement complaints processes are </w:t>
      </w:r>
      <w:r>
        <w:rPr>
          <w:spacing w:val="-2"/>
        </w:rPr>
        <w:t>appropriate.</w:t>
      </w:r>
    </w:p>
    <w:p w14:paraId="7F369765" w14:textId="3F0C4FEA" w:rsidR="00202B63" w:rsidRPr="00B7757B" w:rsidRDefault="00C257FE" w:rsidP="00B7757B">
      <w:pPr>
        <w:pStyle w:val="BodyText"/>
        <w:spacing w:before="240" w:line="276" w:lineRule="auto"/>
        <w:ind w:left="700" w:right="230"/>
        <w:jc w:val="both"/>
      </w:pPr>
      <w:r>
        <w:t>34% of survey respondents disagreed (12.9%) or strongly disagreed (21%) that the MAIF Agreement</w:t>
      </w:r>
      <w:r>
        <w:rPr>
          <w:spacing w:val="-6"/>
        </w:rPr>
        <w:t xml:space="preserve"> </w:t>
      </w:r>
      <w:r>
        <w:t>complaints</w:t>
      </w:r>
      <w:r>
        <w:rPr>
          <w:spacing w:val="-12"/>
        </w:rPr>
        <w:t xml:space="preserve"> </w:t>
      </w:r>
      <w:r>
        <w:t>processes</w:t>
      </w:r>
      <w:r>
        <w:rPr>
          <w:spacing w:val="-7"/>
        </w:rPr>
        <w:t xml:space="preserve"> </w:t>
      </w:r>
      <w:r>
        <w:t>are</w:t>
      </w:r>
      <w:r>
        <w:rPr>
          <w:spacing w:val="-5"/>
        </w:rPr>
        <w:t xml:space="preserve"> </w:t>
      </w:r>
      <w:r>
        <w:t>appropriate.</w:t>
      </w:r>
      <w:r>
        <w:rPr>
          <w:spacing w:val="-6"/>
        </w:rPr>
        <w:t xml:space="preserve"> </w:t>
      </w:r>
      <w:r>
        <w:t>This</w:t>
      </w:r>
      <w:r>
        <w:rPr>
          <w:spacing w:val="-7"/>
        </w:rPr>
        <w:t xml:space="preserve"> </w:t>
      </w:r>
      <w:r>
        <w:t>is compared</w:t>
      </w:r>
      <w:r>
        <w:rPr>
          <w:spacing w:val="-1"/>
        </w:rPr>
        <w:t xml:space="preserve"> </w:t>
      </w:r>
      <w:r>
        <w:t>to</w:t>
      </w:r>
      <w:r>
        <w:rPr>
          <w:spacing w:val="-5"/>
        </w:rPr>
        <w:t xml:space="preserve"> </w:t>
      </w:r>
      <w:r>
        <w:t>20.4%</w:t>
      </w:r>
      <w:r>
        <w:rPr>
          <w:spacing w:val="-7"/>
        </w:rPr>
        <w:t xml:space="preserve"> </w:t>
      </w:r>
      <w:r>
        <w:t>of</w:t>
      </w:r>
      <w:r>
        <w:rPr>
          <w:spacing w:val="-6"/>
        </w:rPr>
        <w:t xml:space="preserve"> </w:t>
      </w:r>
      <w:r>
        <w:t>respondents who felt they were appropriate. Almost half of all survey respondents (43.3%) indicated they were</w:t>
      </w:r>
      <w:r>
        <w:rPr>
          <w:spacing w:val="-1"/>
        </w:rPr>
        <w:t xml:space="preserve"> </w:t>
      </w:r>
      <w:r>
        <w:t>unsure</w:t>
      </w:r>
      <w:r>
        <w:rPr>
          <w:spacing w:val="-1"/>
        </w:rPr>
        <w:t xml:space="preserve"> </w:t>
      </w:r>
      <w:r>
        <w:t>if</w:t>
      </w:r>
      <w:r>
        <w:rPr>
          <w:spacing w:val="-1"/>
        </w:rPr>
        <w:t xml:space="preserve"> </w:t>
      </w:r>
      <w:r>
        <w:t>the</w:t>
      </w:r>
      <w:r>
        <w:rPr>
          <w:spacing w:val="-1"/>
        </w:rPr>
        <w:t xml:space="preserve"> </w:t>
      </w:r>
      <w:r>
        <w:t>MAIF</w:t>
      </w:r>
      <w:r>
        <w:rPr>
          <w:spacing w:val="-7"/>
        </w:rPr>
        <w:t xml:space="preserve"> </w:t>
      </w:r>
      <w:r>
        <w:t>Agreement</w:t>
      </w:r>
      <w:r>
        <w:rPr>
          <w:spacing w:val="-6"/>
        </w:rPr>
        <w:t xml:space="preserve"> </w:t>
      </w:r>
      <w:r>
        <w:t>complaints</w:t>
      </w:r>
      <w:r>
        <w:rPr>
          <w:spacing w:val="-7"/>
        </w:rPr>
        <w:t xml:space="preserve"> </w:t>
      </w:r>
      <w:r>
        <w:t>processes</w:t>
      </w:r>
      <w:r>
        <w:rPr>
          <w:spacing w:val="-7"/>
        </w:rPr>
        <w:t xml:space="preserve"> </w:t>
      </w:r>
      <w:r>
        <w:t>are</w:t>
      </w:r>
      <w:r>
        <w:rPr>
          <w:spacing w:val="-5"/>
        </w:rPr>
        <w:t xml:space="preserve"> </w:t>
      </w:r>
      <w:r>
        <w:t>appropriate,</w:t>
      </w:r>
      <w:r>
        <w:rPr>
          <w:spacing w:val="-6"/>
        </w:rPr>
        <w:t xml:space="preserve"> </w:t>
      </w:r>
      <w:r>
        <w:t>suggesting a</w:t>
      </w:r>
      <w:r>
        <w:rPr>
          <w:spacing w:val="-1"/>
        </w:rPr>
        <w:t xml:space="preserve"> </w:t>
      </w:r>
      <w:r>
        <w:t>lack of engagement with these processes by a large portion of survey respondents.</w:t>
      </w:r>
    </w:p>
    <w:p w14:paraId="7F369766" w14:textId="77777777" w:rsidR="00202B63" w:rsidRDefault="00C257FE" w:rsidP="006C1EB7">
      <w:pPr>
        <w:pStyle w:val="TOC1"/>
        <w:spacing w:line="300" w:lineRule="auto"/>
        <w:ind w:left="697"/>
      </w:pPr>
      <w:r w:rsidRPr="009F6BD3">
        <w:rPr>
          <w:rStyle w:val="SubtleEmphasis"/>
          <w:noProof/>
        </w:rPr>
        <mc:AlternateContent>
          <mc:Choice Requires="wpg">
            <w:drawing>
              <wp:anchor distT="0" distB="0" distL="0" distR="0" simplePos="0" relativeHeight="251641344" behindDoc="1" locked="0" layoutInCell="1" allowOverlap="1" wp14:anchorId="7F369D77" wp14:editId="625D1D41">
                <wp:simplePos x="0" y="0"/>
                <wp:positionH relativeFrom="page">
                  <wp:posOffset>2575242</wp:posOffset>
                </wp:positionH>
                <wp:positionV relativeFrom="paragraph">
                  <wp:posOffset>849158</wp:posOffset>
                </wp:positionV>
                <wp:extent cx="2384425" cy="2505075"/>
                <wp:effectExtent l="0" t="0" r="0" b="0"/>
                <wp:wrapNone/>
                <wp:docPr id="233" name="Group 233" descr="pie graph to survey responses to the question 'To what extent do you agree the MAIF Agreement complaints processes are appropri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4425" cy="2505075"/>
                          <a:chOff x="0" y="0"/>
                          <a:chExt cx="2384425" cy="2505075"/>
                        </a:xfrm>
                      </wpg:grpSpPr>
                      <wps:wsp>
                        <wps:cNvPr id="234" name="Graphic 234"/>
                        <wps:cNvSpPr/>
                        <wps:spPr>
                          <a:xfrm>
                            <a:off x="1205801" y="158559"/>
                            <a:ext cx="233679" cy="1168400"/>
                          </a:xfrm>
                          <a:custGeom>
                            <a:avLst/>
                            <a:gdLst/>
                            <a:ahLst/>
                            <a:cxnLst/>
                            <a:rect l="l" t="t" r="r" b="b"/>
                            <a:pathLst>
                              <a:path w="233679" h="1168400">
                                <a:moveTo>
                                  <a:pt x="0" y="0"/>
                                </a:moveTo>
                                <a:lnTo>
                                  <a:pt x="0" y="1168273"/>
                                </a:lnTo>
                                <a:lnTo>
                                  <a:pt x="233171" y="23495"/>
                                </a:lnTo>
                                <a:lnTo>
                                  <a:pt x="186988" y="15053"/>
                                </a:lnTo>
                                <a:lnTo>
                                  <a:pt x="140524" y="8476"/>
                                </a:lnTo>
                                <a:lnTo>
                                  <a:pt x="93835" y="3771"/>
                                </a:lnTo>
                                <a:lnTo>
                                  <a:pt x="46975" y="943"/>
                                </a:lnTo>
                                <a:lnTo>
                                  <a:pt x="0" y="0"/>
                                </a:lnTo>
                                <a:close/>
                              </a:path>
                            </a:pathLst>
                          </a:custGeom>
                          <a:solidFill>
                            <a:srgbClr val="79909E"/>
                          </a:solidFill>
                        </wps:spPr>
                        <wps:bodyPr wrap="square" lIns="0" tIns="0" rIns="0" bIns="0" rtlCol="0">
                          <a:prstTxWarp prst="textNoShape">
                            <a:avLst/>
                          </a:prstTxWarp>
                          <a:noAutofit/>
                        </wps:bodyPr>
                      </wps:wsp>
                      <wps:wsp>
                        <wps:cNvPr id="235" name="Graphic 235"/>
                        <wps:cNvSpPr/>
                        <wps:spPr>
                          <a:xfrm>
                            <a:off x="1205801" y="182054"/>
                            <a:ext cx="1119505" cy="1144905"/>
                          </a:xfrm>
                          <a:custGeom>
                            <a:avLst/>
                            <a:gdLst/>
                            <a:ahLst/>
                            <a:cxnLst/>
                            <a:rect l="l" t="t" r="r" b="b"/>
                            <a:pathLst>
                              <a:path w="1119505" h="1144905">
                                <a:moveTo>
                                  <a:pt x="233171" y="0"/>
                                </a:moveTo>
                                <a:lnTo>
                                  <a:pt x="0" y="1144777"/>
                                </a:lnTo>
                                <a:lnTo>
                                  <a:pt x="1119377" y="810387"/>
                                </a:lnTo>
                                <a:lnTo>
                                  <a:pt x="1104192" y="763190"/>
                                </a:lnTo>
                                <a:lnTo>
                                  <a:pt x="1087124" y="716938"/>
                                </a:lnTo>
                                <a:lnTo>
                                  <a:pt x="1068220" y="671672"/>
                                </a:lnTo>
                                <a:lnTo>
                                  <a:pt x="1047526" y="627434"/>
                                </a:lnTo>
                                <a:lnTo>
                                  <a:pt x="1025089" y="584268"/>
                                </a:lnTo>
                                <a:lnTo>
                                  <a:pt x="1000955" y="542214"/>
                                </a:lnTo>
                                <a:lnTo>
                                  <a:pt x="975170" y="501316"/>
                                </a:lnTo>
                                <a:lnTo>
                                  <a:pt x="947780" y="461616"/>
                                </a:lnTo>
                                <a:lnTo>
                                  <a:pt x="918832" y="423156"/>
                                </a:lnTo>
                                <a:lnTo>
                                  <a:pt x="888372" y="385977"/>
                                </a:lnTo>
                                <a:lnTo>
                                  <a:pt x="856447" y="350124"/>
                                </a:lnTo>
                                <a:lnTo>
                                  <a:pt x="823102" y="315637"/>
                                </a:lnTo>
                                <a:lnTo>
                                  <a:pt x="788384" y="282559"/>
                                </a:lnTo>
                                <a:lnTo>
                                  <a:pt x="752339" y="250932"/>
                                </a:lnTo>
                                <a:lnTo>
                                  <a:pt x="715014" y="220799"/>
                                </a:lnTo>
                                <a:lnTo>
                                  <a:pt x="676455" y="192202"/>
                                </a:lnTo>
                                <a:lnTo>
                                  <a:pt x="636708" y="165182"/>
                                </a:lnTo>
                                <a:lnTo>
                                  <a:pt x="595819" y="139784"/>
                                </a:lnTo>
                                <a:lnTo>
                                  <a:pt x="553835" y="116048"/>
                                </a:lnTo>
                                <a:lnTo>
                                  <a:pt x="510802" y="94016"/>
                                </a:lnTo>
                                <a:lnTo>
                                  <a:pt x="466767" y="73732"/>
                                </a:lnTo>
                                <a:lnTo>
                                  <a:pt x="421775" y="55238"/>
                                </a:lnTo>
                                <a:lnTo>
                                  <a:pt x="375874" y="38575"/>
                                </a:lnTo>
                                <a:lnTo>
                                  <a:pt x="329108" y="23786"/>
                                </a:lnTo>
                                <a:lnTo>
                                  <a:pt x="281525" y="10914"/>
                                </a:lnTo>
                                <a:lnTo>
                                  <a:pt x="233171" y="0"/>
                                </a:lnTo>
                                <a:close/>
                              </a:path>
                            </a:pathLst>
                          </a:custGeom>
                          <a:solidFill>
                            <a:srgbClr val="364249"/>
                          </a:solidFill>
                        </wps:spPr>
                        <wps:bodyPr wrap="square" lIns="0" tIns="0" rIns="0" bIns="0" rtlCol="0">
                          <a:prstTxWarp prst="textNoShape">
                            <a:avLst/>
                          </a:prstTxWarp>
                          <a:noAutofit/>
                        </wps:bodyPr>
                      </wps:wsp>
                      <wps:wsp>
                        <wps:cNvPr id="236" name="Graphic 236"/>
                        <wps:cNvSpPr/>
                        <wps:spPr>
                          <a:xfrm>
                            <a:off x="1205801" y="182054"/>
                            <a:ext cx="1119505" cy="1144905"/>
                          </a:xfrm>
                          <a:custGeom>
                            <a:avLst/>
                            <a:gdLst/>
                            <a:ahLst/>
                            <a:cxnLst/>
                            <a:rect l="l" t="t" r="r" b="b"/>
                            <a:pathLst>
                              <a:path w="1119505" h="1144905">
                                <a:moveTo>
                                  <a:pt x="233171" y="0"/>
                                </a:moveTo>
                                <a:lnTo>
                                  <a:pt x="281525" y="10914"/>
                                </a:lnTo>
                                <a:lnTo>
                                  <a:pt x="329108" y="23786"/>
                                </a:lnTo>
                                <a:lnTo>
                                  <a:pt x="375874" y="38575"/>
                                </a:lnTo>
                                <a:lnTo>
                                  <a:pt x="421775" y="55238"/>
                                </a:lnTo>
                                <a:lnTo>
                                  <a:pt x="466767" y="73732"/>
                                </a:lnTo>
                                <a:lnTo>
                                  <a:pt x="510802" y="94016"/>
                                </a:lnTo>
                                <a:lnTo>
                                  <a:pt x="553835" y="116048"/>
                                </a:lnTo>
                                <a:lnTo>
                                  <a:pt x="595819" y="139784"/>
                                </a:lnTo>
                                <a:lnTo>
                                  <a:pt x="636708" y="165182"/>
                                </a:lnTo>
                                <a:lnTo>
                                  <a:pt x="676455" y="192202"/>
                                </a:lnTo>
                                <a:lnTo>
                                  <a:pt x="715014" y="220799"/>
                                </a:lnTo>
                                <a:lnTo>
                                  <a:pt x="752339" y="250932"/>
                                </a:lnTo>
                                <a:lnTo>
                                  <a:pt x="788384" y="282559"/>
                                </a:lnTo>
                                <a:lnTo>
                                  <a:pt x="823102" y="315637"/>
                                </a:lnTo>
                                <a:lnTo>
                                  <a:pt x="856447" y="350124"/>
                                </a:lnTo>
                                <a:lnTo>
                                  <a:pt x="888372" y="385977"/>
                                </a:lnTo>
                                <a:lnTo>
                                  <a:pt x="918832" y="423156"/>
                                </a:lnTo>
                                <a:lnTo>
                                  <a:pt x="947780" y="461616"/>
                                </a:lnTo>
                                <a:lnTo>
                                  <a:pt x="975170" y="501316"/>
                                </a:lnTo>
                                <a:lnTo>
                                  <a:pt x="1000955" y="542214"/>
                                </a:lnTo>
                                <a:lnTo>
                                  <a:pt x="1025089" y="584268"/>
                                </a:lnTo>
                                <a:lnTo>
                                  <a:pt x="1047526" y="627434"/>
                                </a:lnTo>
                                <a:lnTo>
                                  <a:pt x="1068220" y="671672"/>
                                </a:lnTo>
                                <a:lnTo>
                                  <a:pt x="1087124" y="716938"/>
                                </a:lnTo>
                                <a:lnTo>
                                  <a:pt x="1104192" y="763190"/>
                                </a:lnTo>
                                <a:lnTo>
                                  <a:pt x="1119377" y="810387"/>
                                </a:lnTo>
                                <a:lnTo>
                                  <a:pt x="0" y="1144777"/>
                                </a:lnTo>
                                <a:lnTo>
                                  <a:pt x="233171" y="0"/>
                                </a:lnTo>
                                <a:close/>
                              </a:path>
                            </a:pathLst>
                          </a:custGeom>
                          <a:ln w="19049">
                            <a:solidFill>
                              <a:srgbClr val="FFFFFF"/>
                            </a:solidFill>
                            <a:prstDash val="solid"/>
                          </a:ln>
                        </wps:spPr>
                        <wps:bodyPr wrap="square" lIns="0" tIns="0" rIns="0" bIns="0" rtlCol="0">
                          <a:prstTxWarp prst="textNoShape">
                            <a:avLst/>
                          </a:prstTxWarp>
                          <a:noAutofit/>
                        </wps:bodyPr>
                      </wps:wsp>
                      <wps:wsp>
                        <wps:cNvPr id="237" name="Graphic 237"/>
                        <wps:cNvSpPr/>
                        <wps:spPr>
                          <a:xfrm>
                            <a:off x="323024" y="992441"/>
                            <a:ext cx="2051685" cy="1503045"/>
                          </a:xfrm>
                          <a:custGeom>
                            <a:avLst/>
                            <a:gdLst/>
                            <a:ahLst/>
                            <a:cxnLst/>
                            <a:rect l="l" t="t" r="r" b="b"/>
                            <a:pathLst>
                              <a:path w="2051685" h="1503045">
                                <a:moveTo>
                                  <a:pt x="2002155" y="0"/>
                                </a:moveTo>
                                <a:lnTo>
                                  <a:pt x="882777" y="334390"/>
                                </a:lnTo>
                                <a:lnTo>
                                  <a:pt x="0" y="1099438"/>
                                </a:lnTo>
                                <a:lnTo>
                                  <a:pt x="32884" y="1135827"/>
                                </a:lnTo>
                                <a:lnTo>
                                  <a:pt x="67054" y="1170603"/>
                                </a:lnTo>
                                <a:lnTo>
                                  <a:pt x="102453" y="1203750"/>
                                </a:lnTo>
                                <a:lnTo>
                                  <a:pt x="139022" y="1235252"/>
                                </a:lnTo>
                                <a:lnTo>
                                  <a:pt x="176704" y="1265092"/>
                                </a:lnTo>
                                <a:lnTo>
                                  <a:pt x="215441" y="1293252"/>
                                </a:lnTo>
                                <a:lnTo>
                                  <a:pt x="255174" y="1319716"/>
                                </a:lnTo>
                                <a:lnTo>
                                  <a:pt x="295847" y="1344467"/>
                                </a:lnTo>
                                <a:lnTo>
                                  <a:pt x="337400" y="1367488"/>
                                </a:lnTo>
                                <a:lnTo>
                                  <a:pt x="379776" y="1388762"/>
                                </a:lnTo>
                                <a:lnTo>
                                  <a:pt x="422918" y="1408273"/>
                                </a:lnTo>
                                <a:lnTo>
                                  <a:pt x="466767" y="1426003"/>
                                </a:lnTo>
                                <a:lnTo>
                                  <a:pt x="511265" y="1441936"/>
                                </a:lnTo>
                                <a:lnTo>
                                  <a:pt x="556355" y="1456054"/>
                                </a:lnTo>
                                <a:lnTo>
                                  <a:pt x="601978" y="1468342"/>
                                </a:lnTo>
                                <a:lnTo>
                                  <a:pt x="648077" y="1478781"/>
                                </a:lnTo>
                                <a:lnTo>
                                  <a:pt x="694594" y="1487356"/>
                                </a:lnTo>
                                <a:lnTo>
                                  <a:pt x="741471" y="1494048"/>
                                </a:lnTo>
                                <a:lnTo>
                                  <a:pt x="788650" y="1498843"/>
                                </a:lnTo>
                                <a:lnTo>
                                  <a:pt x="836072" y="1501721"/>
                                </a:lnTo>
                                <a:lnTo>
                                  <a:pt x="883681" y="1502667"/>
                                </a:lnTo>
                                <a:lnTo>
                                  <a:pt x="931419" y="1501665"/>
                                </a:lnTo>
                                <a:lnTo>
                                  <a:pt x="979226" y="1498696"/>
                                </a:lnTo>
                                <a:lnTo>
                                  <a:pt x="1027047" y="1493744"/>
                                </a:lnTo>
                                <a:lnTo>
                                  <a:pt x="1074821" y="1486792"/>
                                </a:lnTo>
                                <a:lnTo>
                                  <a:pt x="1122493" y="1477823"/>
                                </a:lnTo>
                                <a:lnTo>
                                  <a:pt x="1170003" y="1466821"/>
                                </a:lnTo>
                                <a:lnTo>
                                  <a:pt x="1217295" y="1453768"/>
                                </a:lnTo>
                                <a:lnTo>
                                  <a:pt x="1263149" y="1439044"/>
                                </a:lnTo>
                                <a:lnTo>
                                  <a:pt x="1307978" y="1422617"/>
                                </a:lnTo>
                                <a:lnTo>
                                  <a:pt x="1351757" y="1404537"/>
                                </a:lnTo>
                                <a:lnTo>
                                  <a:pt x="1394460" y="1384849"/>
                                </a:lnTo>
                                <a:lnTo>
                                  <a:pt x="1436063" y="1363600"/>
                                </a:lnTo>
                                <a:lnTo>
                                  <a:pt x="1476539" y="1340838"/>
                                </a:lnTo>
                                <a:lnTo>
                                  <a:pt x="1515865" y="1316608"/>
                                </a:lnTo>
                                <a:lnTo>
                                  <a:pt x="1554013" y="1290958"/>
                                </a:lnTo>
                                <a:lnTo>
                                  <a:pt x="1590960" y="1263933"/>
                                </a:lnTo>
                                <a:lnTo>
                                  <a:pt x="1626679" y="1235582"/>
                                </a:lnTo>
                                <a:lnTo>
                                  <a:pt x="1661146" y="1205951"/>
                                </a:lnTo>
                                <a:lnTo>
                                  <a:pt x="1694335" y="1175087"/>
                                </a:lnTo>
                                <a:lnTo>
                                  <a:pt x="1726221" y="1143036"/>
                                </a:lnTo>
                                <a:lnTo>
                                  <a:pt x="1756778" y="1109845"/>
                                </a:lnTo>
                                <a:lnTo>
                                  <a:pt x="1785982" y="1075561"/>
                                </a:lnTo>
                                <a:lnTo>
                                  <a:pt x="1813806" y="1040230"/>
                                </a:lnTo>
                                <a:lnTo>
                                  <a:pt x="1840227" y="1003900"/>
                                </a:lnTo>
                                <a:lnTo>
                                  <a:pt x="1865218" y="966617"/>
                                </a:lnTo>
                                <a:lnTo>
                                  <a:pt x="1888754" y="928429"/>
                                </a:lnTo>
                                <a:lnTo>
                                  <a:pt x="1910810" y="889380"/>
                                </a:lnTo>
                                <a:lnTo>
                                  <a:pt x="1931360" y="849520"/>
                                </a:lnTo>
                                <a:lnTo>
                                  <a:pt x="1950380" y="808894"/>
                                </a:lnTo>
                                <a:lnTo>
                                  <a:pt x="1967844" y="767549"/>
                                </a:lnTo>
                                <a:lnTo>
                                  <a:pt x="1983726" y="725531"/>
                                </a:lnTo>
                                <a:lnTo>
                                  <a:pt x="1998002" y="682888"/>
                                </a:lnTo>
                                <a:lnTo>
                                  <a:pt x="2010646" y="639667"/>
                                </a:lnTo>
                                <a:lnTo>
                                  <a:pt x="2021633" y="595914"/>
                                </a:lnTo>
                                <a:lnTo>
                                  <a:pt x="2030938" y="551675"/>
                                </a:lnTo>
                                <a:lnTo>
                                  <a:pt x="2038534" y="506999"/>
                                </a:lnTo>
                                <a:lnTo>
                                  <a:pt x="2044398" y="461930"/>
                                </a:lnTo>
                                <a:lnTo>
                                  <a:pt x="2048503" y="416517"/>
                                </a:lnTo>
                                <a:lnTo>
                                  <a:pt x="2050825" y="370806"/>
                                </a:lnTo>
                                <a:lnTo>
                                  <a:pt x="2051338" y="324844"/>
                                </a:lnTo>
                                <a:lnTo>
                                  <a:pt x="2050016" y="278677"/>
                                </a:lnTo>
                                <a:lnTo>
                                  <a:pt x="2046836" y="232352"/>
                                </a:lnTo>
                                <a:lnTo>
                                  <a:pt x="2041770" y="185916"/>
                                </a:lnTo>
                                <a:lnTo>
                                  <a:pt x="2034795" y="139416"/>
                                </a:lnTo>
                                <a:lnTo>
                                  <a:pt x="2025884" y="92899"/>
                                </a:lnTo>
                                <a:lnTo>
                                  <a:pt x="2015012" y="46411"/>
                                </a:lnTo>
                                <a:lnTo>
                                  <a:pt x="2002155" y="0"/>
                                </a:lnTo>
                                <a:close/>
                              </a:path>
                            </a:pathLst>
                          </a:custGeom>
                          <a:solidFill>
                            <a:srgbClr val="D2D3D6"/>
                          </a:solidFill>
                        </wps:spPr>
                        <wps:bodyPr wrap="square" lIns="0" tIns="0" rIns="0" bIns="0" rtlCol="0">
                          <a:prstTxWarp prst="textNoShape">
                            <a:avLst/>
                          </a:prstTxWarp>
                          <a:noAutofit/>
                        </wps:bodyPr>
                      </wps:wsp>
                      <wps:wsp>
                        <wps:cNvPr id="238" name="Graphic 238"/>
                        <wps:cNvSpPr/>
                        <wps:spPr>
                          <a:xfrm>
                            <a:off x="323024" y="992441"/>
                            <a:ext cx="2051685" cy="1503045"/>
                          </a:xfrm>
                          <a:custGeom>
                            <a:avLst/>
                            <a:gdLst/>
                            <a:ahLst/>
                            <a:cxnLst/>
                            <a:rect l="l" t="t" r="r" b="b"/>
                            <a:pathLst>
                              <a:path w="2051685" h="1503045">
                                <a:moveTo>
                                  <a:pt x="2002155" y="0"/>
                                </a:moveTo>
                                <a:lnTo>
                                  <a:pt x="2015012" y="46411"/>
                                </a:lnTo>
                                <a:lnTo>
                                  <a:pt x="2025884" y="92899"/>
                                </a:lnTo>
                                <a:lnTo>
                                  <a:pt x="2034795" y="139416"/>
                                </a:lnTo>
                                <a:lnTo>
                                  <a:pt x="2041770" y="185916"/>
                                </a:lnTo>
                                <a:lnTo>
                                  <a:pt x="2046836" y="232352"/>
                                </a:lnTo>
                                <a:lnTo>
                                  <a:pt x="2050016" y="278677"/>
                                </a:lnTo>
                                <a:lnTo>
                                  <a:pt x="2051338" y="324844"/>
                                </a:lnTo>
                                <a:lnTo>
                                  <a:pt x="2050825" y="370806"/>
                                </a:lnTo>
                                <a:lnTo>
                                  <a:pt x="2048503" y="416517"/>
                                </a:lnTo>
                                <a:lnTo>
                                  <a:pt x="2044398" y="461930"/>
                                </a:lnTo>
                                <a:lnTo>
                                  <a:pt x="2038534" y="506999"/>
                                </a:lnTo>
                                <a:lnTo>
                                  <a:pt x="2030938" y="551675"/>
                                </a:lnTo>
                                <a:lnTo>
                                  <a:pt x="2021633" y="595914"/>
                                </a:lnTo>
                                <a:lnTo>
                                  <a:pt x="2010646" y="639667"/>
                                </a:lnTo>
                                <a:lnTo>
                                  <a:pt x="1998002" y="682888"/>
                                </a:lnTo>
                                <a:lnTo>
                                  <a:pt x="1983726" y="725531"/>
                                </a:lnTo>
                                <a:lnTo>
                                  <a:pt x="1967844" y="767549"/>
                                </a:lnTo>
                                <a:lnTo>
                                  <a:pt x="1950380" y="808894"/>
                                </a:lnTo>
                                <a:lnTo>
                                  <a:pt x="1931360" y="849520"/>
                                </a:lnTo>
                                <a:lnTo>
                                  <a:pt x="1910810" y="889380"/>
                                </a:lnTo>
                                <a:lnTo>
                                  <a:pt x="1888754" y="928429"/>
                                </a:lnTo>
                                <a:lnTo>
                                  <a:pt x="1865218" y="966617"/>
                                </a:lnTo>
                                <a:lnTo>
                                  <a:pt x="1840227" y="1003900"/>
                                </a:lnTo>
                                <a:lnTo>
                                  <a:pt x="1813806" y="1040230"/>
                                </a:lnTo>
                                <a:lnTo>
                                  <a:pt x="1785982" y="1075561"/>
                                </a:lnTo>
                                <a:lnTo>
                                  <a:pt x="1756778" y="1109845"/>
                                </a:lnTo>
                                <a:lnTo>
                                  <a:pt x="1726221" y="1143036"/>
                                </a:lnTo>
                                <a:lnTo>
                                  <a:pt x="1694335" y="1175087"/>
                                </a:lnTo>
                                <a:lnTo>
                                  <a:pt x="1661146" y="1205951"/>
                                </a:lnTo>
                                <a:lnTo>
                                  <a:pt x="1626679" y="1235582"/>
                                </a:lnTo>
                                <a:lnTo>
                                  <a:pt x="1590960" y="1263933"/>
                                </a:lnTo>
                                <a:lnTo>
                                  <a:pt x="1554013" y="1290958"/>
                                </a:lnTo>
                                <a:lnTo>
                                  <a:pt x="1515865" y="1316608"/>
                                </a:lnTo>
                                <a:lnTo>
                                  <a:pt x="1476539" y="1340838"/>
                                </a:lnTo>
                                <a:lnTo>
                                  <a:pt x="1436063" y="1363600"/>
                                </a:lnTo>
                                <a:lnTo>
                                  <a:pt x="1394460" y="1384849"/>
                                </a:lnTo>
                                <a:lnTo>
                                  <a:pt x="1351757" y="1404537"/>
                                </a:lnTo>
                                <a:lnTo>
                                  <a:pt x="1307978" y="1422617"/>
                                </a:lnTo>
                                <a:lnTo>
                                  <a:pt x="1263149" y="1439044"/>
                                </a:lnTo>
                                <a:lnTo>
                                  <a:pt x="1217295" y="1453768"/>
                                </a:lnTo>
                                <a:lnTo>
                                  <a:pt x="1170003" y="1466821"/>
                                </a:lnTo>
                                <a:lnTo>
                                  <a:pt x="1122493" y="1477823"/>
                                </a:lnTo>
                                <a:lnTo>
                                  <a:pt x="1074821" y="1486792"/>
                                </a:lnTo>
                                <a:lnTo>
                                  <a:pt x="1027047" y="1493744"/>
                                </a:lnTo>
                                <a:lnTo>
                                  <a:pt x="979226" y="1498696"/>
                                </a:lnTo>
                                <a:lnTo>
                                  <a:pt x="931419" y="1501665"/>
                                </a:lnTo>
                                <a:lnTo>
                                  <a:pt x="883681" y="1502667"/>
                                </a:lnTo>
                                <a:lnTo>
                                  <a:pt x="836072" y="1501721"/>
                                </a:lnTo>
                                <a:lnTo>
                                  <a:pt x="788650" y="1498843"/>
                                </a:lnTo>
                                <a:lnTo>
                                  <a:pt x="741471" y="1494048"/>
                                </a:lnTo>
                                <a:lnTo>
                                  <a:pt x="694594" y="1487356"/>
                                </a:lnTo>
                                <a:lnTo>
                                  <a:pt x="648077" y="1478781"/>
                                </a:lnTo>
                                <a:lnTo>
                                  <a:pt x="601978" y="1468342"/>
                                </a:lnTo>
                                <a:lnTo>
                                  <a:pt x="556355" y="1456054"/>
                                </a:lnTo>
                                <a:lnTo>
                                  <a:pt x="511265" y="1441936"/>
                                </a:lnTo>
                                <a:lnTo>
                                  <a:pt x="466767" y="1426003"/>
                                </a:lnTo>
                                <a:lnTo>
                                  <a:pt x="422918" y="1408273"/>
                                </a:lnTo>
                                <a:lnTo>
                                  <a:pt x="379776" y="1388762"/>
                                </a:lnTo>
                                <a:lnTo>
                                  <a:pt x="337400" y="1367488"/>
                                </a:lnTo>
                                <a:lnTo>
                                  <a:pt x="295847" y="1344467"/>
                                </a:lnTo>
                                <a:lnTo>
                                  <a:pt x="255174" y="1319716"/>
                                </a:lnTo>
                                <a:lnTo>
                                  <a:pt x="215441" y="1293252"/>
                                </a:lnTo>
                                <a:lnTo>
                                  <a:pt x="176704" y="1265092"/>
                                </a:lnTo>
                                <a:lnTo>
                                  <a:pt x="139022" y="1235252"/>
                                </a:lnTo>
                                <a:lnTo>
                                  <a:pt x="102453" y="1203750"/>
                                </a:lnTo>
                                <a:lnTo>
                                  <a:pt x="67054" y="1170603"/>
                                </a:lnTo>
                                <a:lnTo>
                                  <a:pt x="32884" y="1135827"/>
                                </a:lnTo>
                                <a:lnTo>
                                  <a:pt x="0" y="1099438"/>
                                </a:lnTo>
                                <a:lnTo>
                                  <a:pt x="882777" y="334390"/>
                                </a:lnTo>
                                <a:lnTo>
                                  <a:pt x="2002155" y="0"/>
                                </a:lnTo>
                                <a:close/>
                              </a:path>
                            </a:pathLst>
                          </a:custGeom>
                          <a:ln w="19050">
                            <a:solidFill>
                              <a:srgbClr val="FFFFFF"/>
                            </a:solidFill>
                            <a:prstDash val="solid"/>
                          </a:ln>
                        </wps:spPr>
                        <wps:bodyPr wrap="square" lIns="0" tIns="0" rIns="0" bIns="0" rtlCol="0">
                          <a:prstTxWarp prst="textNoShape">
                            <a:avLst/>
                          </a:prstTxWarp>
                          <a:noAutofit/>
                        </wps:bodyPr>
                      </wps:wsp>
                      <wps:wsp>
                        <wps:cNvPr id="239" name="Graphic 239"/>
                        <wps:cNvSpPr/>
                        <wps:spPr>
                          <a:xfrm>
                            <a:off x="37678" y="1215199"/>
                            <a:ext cx="1168400" cy="876935"/>
                          </a:xfrm>
                          <a:custGeom>
                            <a:avLst/>
                            <a:gdLst/>
                            <a:ahLst/>
                            <a:cxnLst/>
                            <a:rect l="l" t="t" r="r" b="b"/>
                            <a:pathLst>
                              <a:path w="1168400" h="876935">
                                <a:moveTo>
                                  <a:pt x="5310" y="0"/>
                                </a:moveTo>
                                <a:lnTo>
                                  <a:pt x="1570" y="50210"/>
                                </a:lnTo>
                                <a:lnTo>
                                  <a:pt x="0" y="100335"/>
                                </a:lnTo>
                                <a:lnTo>
                                  <a:pt x="579" y="150309"/>
                                </a:lnTo>
                                <a:lnTo>
                                  <a:pt x="3287" y="200068"/>
                                </a:lnTo>
                                <a:lnTo>
                                  <a:pt x="8104" y="249548"/>
                                </a:lnTo>
                                <a:lnTo>
                                  <a:pt x="15009" y="298683"/>
                                </a:lnTo>
                                <a:lnTo>
                                  <a:pt x="23980" y="347409"/>
                                </a:lnTo>
                                <a:lnTo>
                                  <a:pt x="34998" y="395661"/>
                                </a:lnTo>
                                <a:lnTo>
                                  <a:pt x="48042" y="443375"/>
                                </a:lnTo>
                                <a:lnTo>
                                  <a:pt x="63090" y="490486"/>
                                </a:lnTo>
                                <a:lnTo>
                                  <a:pt x="80123" y="536930"/>
                                </a:lnTo>
                                <a:lnTo>
                                  <a:pt x="99120" y="582641"/>
                                </a:lnTo>
                                <a:lnTo>
                                  <a:pt x="120060" y="627554"/>
                                </a:lnTo>
                                <a:lnTo>
                                  <a:pt x="142922" y="671607"/>
                                </a:lnTo>
                                <a:lnTo>
                                  <a:pt x="167686" y="714733"/>
                                </a:lnTo>
                                <a:lnTo>
                                  <a:pt x="194331" y="756868"/>
                                </a:lnTo>
                                <a:lnTo>
                                  <a:pt x="222836" y="797947"/>
                                </a:lnTo>
                                <a:lnTo>
                                  <a:pt x="253181" y="837906"/>
                                </a:lnTo>
                                <a:lnTo>
                                  <a:pt x="285345" y="876680"/>
                                </a:lnTo>
                                <a:lnTo>
                                  <a:pt x="1168122" y="111632"/>
                                </a:lnTo>
                                <a:lnTo>
                                  <a:pt x="5310" y="0"/>
                                </a:lnTo>
                                <a:close/>
                              </a:path>
                            </a:pathLst>
                          </a:custGeom>
                          <a:solidFill>
                            <a:srgbClr val="78B800"/>
                          </a:solidFill>
                        </wps:spPr>
                        <wps:bodyPr wrap="square" lIns="0" tIns="0" rIns="0" bIns="0" rtlCol="0">
                          <a:prstTxWarp prst="textNoShape">
                            <a:avLst/>
                          </a:prstTxWarp>
                          <a:noAutofit/>
                        </wps:bodyPr>
                      </wps:wsp>
                      <wps:wsp>
                        <wps:cNvPr id="240" name="Graphic 240"/>
                        <wps:cNvSpPr/>
                        <wps:spPr>
                          <a:xfrm>
                            <a:off x="37678" y="1215199"/>
                            <a:ext cx="1168400" cy="876935"/>
                          </a:xfrm>
                          <a:custGeom>
                            <a:avLst/>
                            <a:gdLst/>
                            <a:ahLst/>
                            <a:cxnLst/>
                            <a:rect l="l" t="t" r="r" b="b"/>
                            <a:pathLst>
                              <a:path w="1168400" h="876935">
                                <a:moveTo>
                                  <a:pt x="285345" y="876680"/>
                                </a:moveTo>
                                <a:lnTo>
                                  <a:pt x="253181" y="837906"/>
                                </a:lnTo>
                                <a:lnTo>
                                  <a:pt x="222836" y="797947"/>
                                </a:lnTo>
                                <a:lnTo>
                                  <a:pt x="194331" y="756868"/>
                                </a:lnTo>
                                <a:lnTo>
                                  <a:pt x="167686" y="714733"/>
                                </a:lnTo>
                                <a:lnTo>
                                  <a:pt x="142922" y="671607"/>
                                </a:lnTo>
                                <a:lnTo>
                                  <a:pt x="120060" y="627554"/>
                                </a:lnTo>
                                <a:lnTo>
                                  <a:pt x="99120" y="582641"/>
                                </a:lnTo>
                                <a:lnTo>
                                  <a:pt x="80123" y="536930"/>
                                </a:lnTo>
                                <a:lnTo>
                                  <a:pt x="63090" y="490486"/>
                                </a:lnTo>
                                <a:lnTo>
                                  <a:pt x="48042" y="443375"/>
                                </a:lnTo>
                                <a:lnTo>
                                  <a:pt x="34998" y="395661"/>
                                </a:lnTo>
                                <a:lnTo>
                                  <a:pt x="23980" y="347409"/>
                                </a:lnTo>
                                <a:lnTo>
                                  <a:pt x="15009" y="298683"/>
                                </a:lnTo>
                                <a:lnTo>
                                  <a:pt x="8104" y="249548"/>
                                </a:lnTo>
                                <a:lnTo>
                                  <a:pt x="3287" y="200068"/>
                                </a:lnTo>
                                <a:lnTo>
                                  <a:pt x="579" y="150309"/>
                                </a:lnTo>
                                <a:lnTo>
                                  <a:pt x="0" y="100335"/>
                                </a:lnTo>
                                <a:lnTo>
                                  <a:pt x="1570" y="50210"/>
                                </a:lnTo>
                                <a:lnTo>
                                  <a:pt x="5310" y="0"/>
                                </a:lnTo>
                                <a:lnTo>
                                  <a:pt x="1168122" y="111632"/>
                                </a:lnTo>
                                <a:lnTo>
                                  <a:pt x="285345" y="876680"/>
                                </a:lnTo>
                                <a:close/>
                              </a:path>
                            </a:pathLst>
                          </a:custGeom>
                          <a:ln w="19050">
                            <a:solidFill>
                              <a:srgbClr val="FFFFFF"/>
                            </a:solidFill>
                            <a:prstDash val="solid"/>
                          </a:ln>
                        </wps:spPr>
                        <wps:bodyPr wrap="square" lIns="0" tIns="0" rIns="0" bIns="0" rtlCol="0">
                          <a:prstTxWarp prst="textNoShape">
                            <a:avLst/>
                          </a:prstTxWarp>
                          <a:noAutofit/>
                        </wps:bodyPr>
                      </wps:wsp>
                      <wps:wsp>
                        <wps:cNvPr id="241" name="Graphic 241"/>
                        <wps:cNvSpPr/>
                        <wps:spPr>
                          <a:xfrm>
                            <a:off x="42989" y="172910"/>
                            <a:ext cx="1163320" cy="1154430"/>
                          </a:xfrm>
                          <a:custGeom>
                            <a:avLst/>
                            <a:gdLst/>
                            <a:ahLst/>
                            <a:cxnLst/>
                            <a:rect l="l" t="t" r="r" b="b"/>
                            <a:pathLst>
                              <a:path w="1163320" h="1154430">
                                <a:moveTo>
                                  <a:pt x="980313" y="0"/>
                                </a:moveTo>
                                <a:lnTo>
                                  <a:pt x="932825" y="8518"/>
                                </a:lnTo>
                                <a:lnTo>
                                  <a:pt x="886053" y="18898"/>
                                </a:lnTo>
                                <a:lnTo>
                                  <a:pt x="840034" y="31099"/>
                                </a:lnTo>
                                <a:lnTo>
                                  <a:pt x="794808" y="45081"/>
                                </a:lnTo>
                                <a:lnTo>
                                  <a:pt x="750413" y="60803"/>
                                </a:lnTo>
                                <a:lnTo>
                                  <a:pt x="706886" y="78224"/>
                                </a:lnTo>
                                <a:lnTo>
                                  <a:pt x="664267" y="97304"/>
                                </a:lnTo>
                                <a:lnTo>
                                  <a:pt x="622592" y="118001"/>
                                </a:lnTo>
                                <a:lnTo>
                                  <a:pt x="581902" y="140276"/>
                                </a:lnTo>
                                <a:lnTo>
                                  <a:pt x="542233" y="164087"/>
                                </a:lnTo>
                                <a:lnTo>
                                  <a:pt x="503625" y="189394"/>
                                </a:lnTo>
                                <a:lnTo>
                                  <a:pt x="466115" y="216156"/>
                                </a:lnTo>
                                <a:lnTo>
                                  <a:pt x="429743" y="244333"/>
                                </a:lnTo>
                                <a:lnTo>
                                  <a:pt x="394545" y="273884"/>
                                </a:lnTo>
                                <a:lnTo>
                                  <a:pt x="360561" y="304768"/>
                                </a:lnTo>
                                <a:lnTo>
                                  <a:pt x="327828" y="336944"/>
                                </a:lnTo>
                                <a:lnTo>
                                  <a:pt x="296386" y="370372"/>
                                </a:lnTo>
                                <a:lnTo>
                                  <a:pt x="266272" y="405011"/>
                                </a:lnTo>
                                <a:lnTo>
                                  <a:pt x="237524" y="440821"/>
                                </a:lnTo>
                                <a:lnTo>
                                  <a:pt x="210181" y="477761"/>
                                </a:lnTo>
                                <a:lnTo>
                                  <a:pt x="184282" y="515790"/>
                                </a:lnTo>
                                <a:lnTo>
                                  <a:pt x="159864" y="554867"/>
                                </a:lnTo>
                                <a:lnTo>
                                  <a:pt x="136966" y="594952"/>
                                </a:lnTo>
                                <a:lnTo>
                                  <a:pt x="115626" y="636005"/>
                                </a:lnTo>
                                <a:lnTo>
                                  <a:pt x="95883" y="677984"/>
                                </a:lnTo>
                                <a:lnTo>
                                  <a:pt x="77774" y="720848"/>
                                </a:lnTo>
                                <a:lnTo>
                                  <a:pt x="61338" y="764558"/>
                                </a:lnTo>
                                <a:lnTo>
                                  <a:pt x="46613" y="809073"/>
                                </a:lnTo>
                                <a:lnTo>
                                  <a:pt x="33638" y="854351"/>
                                </a:lnTo>
                                <a:lnTo>
                                  <a:pt x="22451" y="900352"/>
                                </a:lnTo>
                                <a:lnTo>
                                  <a:pt x="13090" y="947036"/>
                                </a:lnTo>
                                <a:lnTo>
                                  <a:pt x="5593" y="994362"/>
                                </a:lnTo>
                                <a:lnTo>
                                  <a:pt x="0" y="1042288"/>
                                </a:lnTo>
                                <a:lnTo>
                                  <a:pt x="1162812" y="1153922"/>
                                </a:lnTo>
                                <a:lnTo>
                                  <a:pt x="980313" y="0"/>
                                </a:lnTo>
                                <a:close/>
                              </a:path>
                            </a:pathLst>
                          </a:custGeom>
                          <a:solidFill>
                            <a:srgbClr val="D1E2AF"/>
                          </a:solidFill>
                        </wps:spPr>
                        <wps:bodyPr wrap="square" lIns="0" tIns="0" rIns="0" bIns="0" rtlCol="0">
                          <a:prstTxWarp prst="textNoShape">
                            <a:avLst/>
                          </a:prstTxWarp>
                          <a:noAutofit/>
                        </wps:bodyPr>
                      </wps:wsp>
                      <wps:wsp>
                        <wps:cNvPr id="242" name="Graphic 242"/>
                        <wps:cNvSpPr/>
                        <wps:spPr>
                          <a:xfrm>
                            <a:off x="42989" y="172910"/>
                            <a:ext cx="1163320" cy="1154430"/>
                          </a:xfrm>
                          <a:custGeom>
                            <a:avLst/>
                            <a:gdLst/>
                            <a:ahLst/>
                            <a:cxnLst/>
                            <a:rect l="l" t="t" r="r" b="b"/>
                            <a:pathLst>
                              <a:path w="1163320" h="1154430">
                                <a:moveTo>
                                  <a:pt x="0" y="1042288"/>
                                </a:moveTo>
                                <a:lnTo>
                                  <a:pt x="5593" y="994362"/>
                                </a:lnTo>
                                <a:lnTo>
                                  <a:pt x="13090" y="947036"/>
                                </a:lnTo>
                                <a:lnTo>
                                  <a:pt x="22451" y="900352"/>
                                </a:lnTo>
                                <a:lnTo>
                                  <a:pt x="33638" y="854351"/>
                                </a:lnTo>
                                <a:lnTo>
                                  <a:pt x="46613" y="809073"/>
                                </a:lnTo>
                                <a:lnTo>
                                  <a:pt x="61338" y="764558"/>
                                </a:lnTo>
                                <a:lnTo>
                                  <a:pt x="77774" y="720848"/>
                                </a:lnTo>
                                <a:lnTo>
                                  <a:pt x="95883" y="677984"/>
                                </a:lnTo>
                                <a:lnTo>
                                  <a:pt x="115626" y="636005"/>
                                </a:lnTo>
                                <a:lnTo>
                                  <a:pt x="136966" y="594952"/>
                                </a:lnTo>
                                <a:lnTo>
                                  <a:pt x="159864" y="554867"/>
                                </a:lnTo>
                                <a:lnTo>
                                  <a:pt x="184282" y="515790"/>
                                </a:lnTo>
                                <a:lnTo>
                                  <a:pt x="210181" y="477761"/>
                                </a:lnTo>
                                <a:lnTo>
                                  <a:pt x="237524" y="440821"/>
                                </a:lnTo>
                                <a:lnTo>
                                  <a:pt x="266272" y="405011"/>
                                </a:lnTo>
                                <a:lnTo>
                                  <a:pt x="296386" y="370372"/>
                                </a:lnTo>
                                <a:lnTo>
                                  <a:pt x="327828" y="336944"/>
                                </a:lnTo>
                                <a:lnTo>
                                  <a:pt x="360561" y="304768"/>
                                </a:lnTo>
                                <a:lnTo>
                                  <a:pt x="394545" y="273884"/>
                                </a:lnTo>
                                <a:lnTo>
                                  <a:pt x="429743" y="244333"/>
                                </a:lnTo>
                                <a:lnTo>
                                  <a:pt x="466115" y="216156"/>
                                </a:lnTo>
                                <a:lnTo>
                                  <a:pt x="503625" y="189394"/>
                                </a:lnTo>
                                <a:lnTo>
                                  <a:pt x="542233" y="164087"/>
                                </a:lnTo>
                                <a:lnTo>
                                  <a:pt x="581902" y="140276"/>
                                </a:lnTo>
                                <a:lnTo>
                                  <a:pt x="622592" y="118001"/>
                                </a:lnTo>
                                <a:lnTo>
                                  <a:pt x="664267" y="97304"/>
                                </a:lnTo>
                                <a:lnTo>
                                  <a:pt x="706886" y="78224"/>
                                </a:lnTo>
                                <a:lnTo>
                                  <a:pt x="750413" y="60803"/>
                                </a:lnTo>
                                <a:lnTo>
                                  <a:pt x="794808" y="45081"/>
                                </a:lnTo>
                                <a:lnTo>
                                  <a:pt x="840034" y="31099"/>
                                </a:lnTo>
                                <a:lnTo>
                                  <a:pt x="886053" y="18898"/>
                                </a:lnTo>
                                <a:lnTo>
                                  <a:pt x="932825" y="8518"/>
                                </a:lnTo>
                                <a:lnTo>
                                  <a:pt x="980313" y="0"/>
                                </a:lnTo>
                                <a:lnTo>
                                  <a:pt x="1162812" y="1153922"/>
                                </a:lnTo>
                                <a:lnTo>
                                  <a:pt x="0" y="1042288"/>
                                </a:lnTo>
                                <a:close/>
                              </a:path>
                            </a:pathLst>
                          </a:custGeom>
                          <a:ln w="19050">
                            <a:solidFill>
                              <a:srgbClr val="FFFFFF"/>
                            </a:solidFill>
                            <a:prstDash val="solid"/>
                          </a:ln>
                        </wps:spPr>
                        <wps:bodyPr wrap="square" lIns="0" tIns="0" rIns="0" bIns="0" rtlCol="0">
                          <a:prstTxWarp prst="textNoShape">
                            <a:avLst/>
                          </a:prstTxWarp>
                          <a:noAutofit/>
                        </wps:bodyPr>
                      </wps:wsp>
                      <wps:wsp>
                        <wps:cNvPr id="243" name="Graphic 243"/>
                        <wps:cNvSpPr/>
                        <wps:spPr>
                          <a:xfrm>
                            <a:off x="1023302" y="158559"/>
                            <a:ext cx="182880" cy="1168400"/>
                          </a:xfrm>
                          <a:custGeom>
                            <a:avLst/>
                            <a:gdLst/>
                            <a:ahLst/>
                            <a:cxnLst/>
                            <a:rect l="l" t="t" r="r" b="b"/>
                            <a:pathLst>
                              <a:path w="182880" h="1168400">
                                <a:moveTo>
                                  <a:pt x="182499" y="0"/>
                                </a:moveTo>
                                <a:lnTo>
                                  <a:pt x="136695" y="902"/>
                                </a:lnTo>
                                <a:lnTo>
                                  <a:pt x="90963" y="3603"/>
                                </a:lnTo>
                                <a:lnTo>
                                  <a:pt x="45374" y="8090"/>
                                </a:lnTo>
                                <a:lnTo>
                                  <a:pt x="0" y="14350"/>
                                </a:lnTo>
                                <a:lnTo>
                                  <a:pt x="182499" y="1168273"/>
                                </a:lnTo>
                                <a:lnTo>
                                  <a:pt x="182499" y="0"/>
                                </a:lnTo>
                                <a:close/>
                              </a:path>
                            </a:pathLst>
                          </a:custGeom>
                          <a:solidFill>
                            <a:srgbClr val="7E7E7E"/>
                          </a:solidFill>
                        </wps:spPr>
                        <wps:bodyPr wrap="square" lIns="0" tIns="0" rIns="0" bIns="0" rtlCol="0">
                          <a:prstTxWarp prst="textNoShape">
                            <a:avLst/>
                          </a:prstTxWarp>
                          <a:noAutofit/>
                        </wps:bodyPr>
                      </wps:wsp>
                      <wps:wsp>
                        <wps:cNvPr id="244" name="Graphic 244"/>
                        <wps:cNvSpPr/>
                        <wps:spPr>
                          <a:xfrm>
                            <a:off x="1023302" y="158559"/>
                            <a:ext cx="182880" cy="1168400"/>
                          </a:xfrm>
                          <a:custGeom>
                            <a:avLst/>
                            <a:gdLst/>
                            <a:ahLst/>
                            <a:cxnLst/>
                            <a:rect l="l" t="t" r="r" b="b"/>
                            <a:pathLst>
                              <a:path w="182880" h="1168400">
                                <a:moveTo>
                                  <a:pt x="0" y="14350"/>
                                </a:moveTo>
                                <a:lnTo>
                                  <a:pt x="45374" y="8090"/>
                                </a:lnTo>
                                <a:lnTo>
                                  <a:pt x="90963" y="3603"/>
                                </a:lnTo>
                                <a:lnTo>
                                  <a:pt x="136695" y="902"/>
                                </a:lnTo>
                                <a:lnTo>
                                  <a:pt x="182499" y="0"/>
                                </a:lnTo>
                                <a:lnTo>
                                  <a:pt x="182499" y="1168273"/>
                                </a:lnTo>
                                <a:lnTo>
                                  <a:pt x="0" y="14350"/>
                                </a:lnTo>
                                <a:close/>
                              </a:path>
                            </a:pathLst>
                          </a:custGeom>
                          <a:ln w="19050">
                            <a:solidFill>
                              <a:srgbClr val="FFFFFF"/>
                            </a:solidFill>
                            <a:prstDash val="solid"/>
                          </a:ln>
                        </wps:spPr>
                        <wps:bodyPr wrap="square" lIns="0" tIns="0" rIns="0" bIns="0" rtlCol="0">
                          <a:prstTxWarp prst="textNoShape">
                            <a:avLst/>
                          </a:prstTxWarp>
                          <a:noAutofit/>
                        </wps:bodyPr>
                      </wps:wsp>
                      <wps:wsp>
                        <wps:cNvPr id="245" name="Graphic 245"/>
                        <wps:cNvSpPr/>
                        <wps:spPr>
                          <a:xfrm>
                            <a:off x="4762" y="4762"/>
                            <a:ext cx="2197100" cy="2346325"/>
                          </a:xfrm>
                          <a:custGeom>
                            <a:avLst/>
                            <a:gdLst/>
                            <a:ahLst/>
                            <a:cxnLst/>
                            <a:rect l="l" t="t" r="r" b="b"/>
                            <a:pathLst>
                              <a:path w="2197100" h="2346325">
                                <a:moveTo>
                                  <a:pt x="1318259" y="159638"/>
                                </a:moveTo>
                                <a:lnTo>
                                  <a:pt x="1273174" y="0"/>
                                </a:lnTo>
                              </a:path>
                              <a:path w="2197100" h="2346325">
                                <a:moveTo>
                                  <a:pt x="1989455" y="459867"/>
                                </a:moveTo>
                                <a:lnTo>
                                  <a:pt x="2138298" y="510794"/>
                                </a:lnTo>
                                <a:lnTo>
                                  <a:pt x="2196846" y="510794"/>
                                </a:lnTo>
                              </a:path>
                              <a:path w="2197100" h="2346325">
                                <a:moveTo>
                                  <a:pt x="1763395" y="2346071"/>
                                </a:moveTo>
                                <a:lnTo>
                                  <a:pt x="2028570" y="2266569"/>
                                </a:lnTo>
                                <a:lnTo>
                                  <a:pt x="2086229" y="2266569"/>
                                </a:lnTo>
                              </a:path>
                              <a:path w="2197100" h="2346325">
                                <a:moveTo>
                                  <a:pt x="88264" y="1677416"/>
                                </a:moveTo>
                                <a:lnTo>
                                  <a:pt x="56514" y="1683512"/>
                                </a:lnTo>
                                <a:lnTo>
                                  <a:pt x="0" y="1683512"/>
                                </a:lnTo>
                              </a:path>
                              <a:path w="2197100" h="2346325">
                                <a:moveTo>
                                  <a:pt x="350138" y="521588"/>
                                </a:moveTo>
                                <a:lnTo>
                                  <a:pt x="154050" y="452247"/>
                                </a:lnTo>
                                <a:lnTo>
                                  <a:pt x="96646" y="452247"/>
                                </a:lnTo>
                              </a:path>
                              <a:path w="2197100" h="2346325">
                                <a:moveTo>
                                  <a:pt x="1109471" y="157352"/>
                                </a:moveTo>
                                <a:lnTo>
                                  <a:pt x="1152652"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1DEC4E" id="Group 233" o:spid="_x0000_s1026" alt="pie graph to survey responses to the question 'To what extent do you agree the MAIF Agreement complaints processes are appropriate' " style="position:absolute;margin-left:202.75pt;margin-top:66.85pt;width:187.75pt;height:197.25pt;z-index:-251675136;mso-wrap-distance-left:0;mso-wrap-distance-right:0;mso-position-horizontal-relative:page" coordsize="2384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">
                <v:shape id="Graphic 234" o:spid="_x0000_s1027" style="position:absolute;left:12058;top:1585;width:2336;height:11684;visibility:visible;mso-wrap-style:square;v-text-anchor:top" coordsize="233679,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" path="m,l,1168273,233171,23495,186988,15053,140524,8476,93835,3771,46975,943,,xe" fillcolor="#79909e" stroked="f">
                  <v:path arrowok="t"/>
                </v:shape>
                <v:shape id="Graphic 235" o:spid="_x0000_s1028" style="position:absolute;left:12058;top:1820;width:11195;height:11449;visibility:visible;mso-wrap-style:square;v-text-anchor:top" coordsize="111950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" path="m233171,l,1144777,1119377,810387r-15185,-47197l1087124,716938r-18904,-45266l1047526,627434r-22437,-43166l1000955,542214,975170,501316,947780,461616,918832,423156,888372,385977,856447,350124,823102,315637,788384,282559,752339,250932,715014,220799,676455,192202,636708,165182,595819,139784,553835,116048,510802,94016,466767,73732,421775,55238,375874,38575,329108,23786,281525,10914,233171,xe" fillcolor="#364249" stroked="f">
                  <v:path arrowok="t"/>
                </v:shape>
                <v:shape id="Graphic 236" o:spid="_x0000_s1029" style="position:absolute;left:12058;top:1820;width:11195;height:11449;visibility:visible;mso-wrap-style:square;v-text-anchor:top" coordsize="111950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" path="m233171,r48354,10914l329108,23786r46766,14789l421775,55238r44992,18494l510802,94016r43033,22032l595819,139784r40889,25398l676455,192202r38559,28597l752339,250932r36045,31627l823102,315637r33345,34487l888372,385977r30460,37179l947780,461616r27390,39700l1000955,542214r24134,42054l1047526,627434r20694,44238l1087124,716938r17068,46252l1119377,810387,,1144777,233171,xe" filled="f" strokecolor="white" strokeweight=".52914mm">
                  <v:path arrowok="t"/>
                </v:shape>
                <v:shape id="Graphic 237" o:spid="_x0000_s1030" style="position:absolute;left:3230;top:9924;width:20517;height:15030;visibility:visible;mso-wrap-style:square;v-text-anchor:top" coordsize="2051685,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" path="m2002155,l882777,334390,,1099438r32884,36389l67054,1170603r35399,33147l139022,1235252r37682,29840l215441,1293252r39733,26464l295847,1344467r41553,23021l379776,1388762r43142,19511l466767,1426003r44498,15933l556355,1456054r45623,12288l648077,1478781r46517,8575l741471,1494048r47179,4795l836072,1501721r47609,946l931419,1501665r47807,-2969l1027047,1493744r47774,-6952l1122493,1477823r47510,-11002l1217295,1453768r45854,-14724l1307978,1422617r43779,-18080l1394460,1384849r41603,-21249l1476539,1340838r39326,-24230l1554013,1290958r36947,-27025l1626679,1235582r34467,-29631l1694335,1175087r31886,-32051l1756778,1109845r29204,-34284l1813806,1040230r26421,-36330l1865218,966617r23536,-38188l1910810,889380r20550,-39860l1950380,808894r17464,-41345l1983726,725531r14276,-42643l2010646,639667r10987,-43753l2030938,551675r7596,-44676l2044398,461930r4105,-45413l2050825,370806r513,-45962l2050016,278677r-3180,-46325l2041770,185916r-6975,-46500l2025884,92899,2015012,46411,2002155,xe" fillcolor="#d2d3d6" stroked="f">
                  <v:path arrowok="t"/>
                </v:shape>
                <v:shape id="Graphic 238" o:spid="_x0000_s1031" style="position:absolute;left:3230;top:9924;width:20517;height:15030;visibility:visible;mso-wrap-style:square;v-text-anchor:top" coordsize="2051685,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" path="m2002155,r12857,46411l2025884,92899r8911,46517l2041770,185916r5066,46436l2050016,278677r1322,46167l2050825,370806r-2322,45711l2044398,461930r-5864,45069l2030938,551675r-9305,44239l2010646,639667r-12644,43221l1983726,725531r-15882,42018l1950380,808894r-19020,40626l1910810,889380r-22056,39049l1865218,966617r-24991,37283l1813806,1040230r-27824,35331l1756778,1109845r-30557,33191l1694335,1175087r-33189,30864l1626679,1235582r-35719,28351l1554013,1290958r-38148,25650l1476539,1340838r-40476,22762l1394460,1384849r-42703,19688l1307978,1422617r-44829,16427l1217295,1453768r-47292,13053l1122493,1477823r-47672,8969l1027047,1493744r-47821,4952l931419,1501665r-47738,1002l836072,1501721r-47422,-2878l741471,1494048r-46877,-6692l648077,1478781r-46099,-10439l556355,1456054r-45090,-14118l466767,1426003r-43849,-17730l379776,1388762r-42376,-21274l295847,1344467r-40673,-24751l215441,1293252r-38737,-28160l139022,1235252r-36569,-31502l67054,1170603,32884,1135827,,1099438,882777,334390,2002155,xe" filled="f" strokecolor="white" strokeweight="1.5pt">
                  <v:path arrowok="t"/>
                </v:shape>
                <v:shape id="Graphic 239" o:spid="_x0000_s1032" style="position:absolute;left:376;top:12151;width:11684;height:8770;visibility:visible;mso-wrap-style:square;v-text-anchor:top" coordsize="1168400,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" path="m5310,l1570,50210,,100335r579,49974l3287,200068r4817,49480l15009,298683r8971,48726l34998,395661r13044,47714l63090,490486r17033,46444l99120,582641r20940,44913l142922,671607r24764,43126l194331,756868r28505,41079l253181,837906r32164,38774l1168122,111632,5310,xe" fillcolor="#78b800" stroked="f">
                  <v:path arrowok="t"/>
                </v:shape>
                <v:shape id="Graphic 240" o:spid="_x0000_s1033" style="position:absolute;left:376;top:12151;width:11684;height:8770;visibility:visible;mso-wrap-style:square;v-text-anchor:top" coordsize="1168400,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" path="m285345,876680l253181,837906,222836,797947,194331,756868,167686,714733,142922,671607,120060,627554,99120,582641,80123,536930,63090,490486,48042,443375,34998,395661,23980,347409,15009,298683,8104,249548,3287,200068,579,150309,,100335,1570,50210,5310,,1168122,111632,285345,876680xe" filled="f" strokecolor="white" strokeweight="1.5pt">
                  <v:path arrowok="t"/>
                </v:shape>
                <v:shape id="Graphic 241" o:spid="_x0000_s1034" style="position:absolute;left:429;top:1729;width:11634;height:11544;visibility:visible;mso-wrap-style:square;v-text-anchor:top" coordsize="116332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" path="m980313,l932825,8518,886053,18898,840034,31099,794808,45081,750413,60803,706886,78224,664267,97304r-41675,20697l581902,140276r-39669,23811l503625,189394r-37510,26762l429743,244333r-35198,29551l360561,304768r-32733,32176l296386,370372r-30114,34639l237524,440821r-27343,36940l184282,515790r-24418,39077l136966,594952r-21340,41053l95883,677984,77774,720848,61338,764558,46613,809073,33638,854351,22451,900352r-9361,46684l5593,994362,,1042288r1162812,111634l980313,xe" fillcolor="#d1e2af" stroked="f">
                  <v:path arrowok="t"/>
                </v:shape>
                <v:shape id="Graphic 242" o:spid="_x0000_s1035" style="position:absolute;left:429;top:1729;width:11634;height:11544;visibility:visible;mso-wrap-style:square;v-text-anchor:top" coordsize="116332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" path="m,1042288l5593,994362r7497,-47326l22451,900352,33638,854351,46613,809073,61338,764558,77774,720848,95883,677984r19743,-41979l136966,594952r22898,-40085l184282,515790r25899,-38029l237524,440821r28748,-35810l296386,370372r31442,-33428l360561,304768r33984,-30884l429743,244333r36372,-28177l503625,189394r38608,-25307l581902,140276r40690,-22275l664267,97304,706886,78224,750413,60803,794808,45081,840034,31099,886053,18898,932825,8518,980313,r182499,1153922l,1042288xe" filled="f" strokecolor="white" strokeweight="1.5pt">
                  <v:path arrowok="t"/>
                </v:shape>
                <v:shape id="Graphic 243" o:spid="_x0000_s1036" style="position:absolute;left:10233;top:1585;width:1828;height:11684;visibility:visible;mso-wrap-style:square;v-text-anchor:top" coordsize="1828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" path="m182499,l136695,902,90963,3603,45374,8090,,14350,182499,1168273,182499,xe" fillcolor="#7e7e7e" stroked="f">
                  <v:path arrowok="t"/>
                </v:shape>
                <v:shape id="Graphic 244" o:spid="_x0000_s1037" style="position:absolute;left:10233;top:1585;width:1828;height:11684;visibility:visible;mso-wrap-style:square;v-text-anchor:top" coordsize="1828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" path="m,14350l45374,8090,90963,3603,136695,902,182499,r,1168273l,14350xe" filled="f" strokecolor="white" strokeweight="1.5pt">
                  <v:path arrowok="t"/>
                </v:shape>
                <v:shape id="Graphic 245" o:spid="_x0000_s1038" style="position:absolute;left:47;top:47;width:21971;height:23463;visibility:visible;mso-wrap-style:square;v-text-anchor:top" coordsize="2197100,23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" path="m1318259,159638l1273174,em1989455,459867r148843,50927l2196846,510794em1763395,2346071r265175,-79502l2086229,2266569em88264,1677416r-31750,6096l,1683512em350138,521588l154050,452247r-57404,em1109471,157352l1152652,e" filled="f" strokecolor="white">
                  <v:path arrowok="t"/>
                </v:shape>
                <w10:wrap anchorx="page"/>
              </v:group>
            </w:pict>
          </mc:Fallback>
        </mc:AlternateContent>
      </w:r>
      <w:r w:rsidRPr="009F6BD3">
        <w:rPr>
          <w:rStyle w:val="SubtleEmphasis"/>
        </w:rPr>
        <w:t>Figure 10: Survey responses to the question ‘To what extent do you agree the MAIF Agreement complaints processes are appropriate?</w:t>
      </w:r>
      <w:r>
        <w:t>’</w:t>
      </w:r>
    </w:p>
    <w:p w14:paraId="7F369767" w14:textId="77777777" w:rsidR="00202B63" w:rsidRDefault="00202B63">
      <w:pPr>
        <w:pStyle w:val="BodyText"/>
        <w:rPr>
          <w:b/>
          <w:sz w:val="20"/>
        </w:rPr>
      </w:pPr>
    </w:p>
    <w:p w14:paraId="7F369768" w14:textId="77777777" w:rsidR="00202B63" w:rsidRDefault="00202B63">
      <w:pPr>
        <w:pStyle w:val="BodyText"/>
        <w:spacing w:before="10"/>
        <w:rPr>
          <w:b/>
          <w:sz w:val="16"/>
        </w:rPr>
      </w:pPr>
    </w:p>
    <w:p w14:paraId="7F369769" w14:textId="77777777" w:rsidR="00202B63" w:rsidRDefault="00202B63">
      <w:pPr>
        <w:rPr>
          <w:sz w:val="16"/>
        </w:rPr>
        <w:sectPr w:rsidR="00202B63">
          <w:pgSz w:w="11910" w:h="16840"/>
          <w:pgMar w:top="1260" w:right="1200" w:bottom="980" w:left="740" w:header="726" w:footer="787" w:gutter="0"/>
          <w:cols w:space="720"/>
        </w:sectPr>
      </w:pPr>
    </w:p>
    <w:p w14:paraId="7F36976A" w14:textId="77777777" w:rsidR="00202B63" w:rsidRDefault="00202B63">
      <w:pPr>
        <w:pStyle w:val="BodyText"/>
        <w:rPr>
          <w:b/>
          <w:sz w:val="24"/>
        </w:rPr>
      </w:pPr>
    </w:p>
    <w:p w14:paraId="7F36976B" w14:textId="77777777" w:rsidR="00202B63" w:rsidRDefault="00202B63">
      <w:pPr>
        <w:pStyle w:val="BodyText"/>
        <w:rPr>
          <w:b/>
          <w:sz w:val="24"/>
        </w:rPr>
      </w:pPr>
    </w:p>
    <w:p w14:paraId="7F36976C" w14:textId="77777777" w:rsidR="00202B63" w:rsidRDefault="00202B63">
      <w:pPr>
        <w:pStyle w:val="BodyText"/>
        <w:spacing w:before="1"/>
        <w:rPr>
          <w:b/>
          <w:sz w:val="26"/>
        </w:rPr>
      </w:pPr>
    </w:p>
    <w:p w14:paraId="7F36976D" w14:textId="77777777" w:rsidR="00202B63" w:rsidRDefault="00C257FE">
      <w:pPr>
        <w:spacing w:line="242" w:lineRule="auto"/>
        <w:ind w:left="2590" w:hanging="5"/>
        <w:jc w:val="center"/>
        <w:rPr>
          <w:b/>
          <w:sz w:val="21"/>
        </w:rPr>
      </w:pPr>
      <w:r>
        <w:rPr>
          <w:b/>
          <w:spacing w:val="-2"/>
          <w:sz w:val="21"/>
        </w:rPr>
        <w:t xml:space="preserve">Strongly disagree </w:t>
      </w:r>
      <w:r>
        <w:rPr>
          <w:b/>
          <w:spacing w:val="-4"/>
          <w:sz w:val="21"/>
        </w:rPr>
        <w:t>21%</w:t>
      </w:r>
    </w:p>
    <w:p w14:paraId="7F36976E" w14:textId="77777777" w:rsidR="00202B63" w:rsidRDefault="00C257FE">
      <w:pPr>
        <w:spacing w:before="94"/>
        <w:ind w:left="777" w:right="-4" w:hanging="538"/>
        <w:rPr>
          <w:b/>
          <w:sz w:val="21"/>
        </w:rPr>
      </w:pPr>
      <w:r>
        <w:br w:type="column"/>
      </w:r>
      <w:r>
        <w:rPr>
          <w:b/>
          <w:sz w:val="21"/>
        </w:rPr>
        <w:t>Not</w:t>
      </w:r>
      <w:r>
        <w:rPr>
          <w:b/>
          <w:spacing w:val="-15"/>
          <w:sz w:val="21"/>
        </w:rPr>
        <w:t xml:space="preserve"> </w:t>
      </w:r>
      <w:r>
        <w:rPr>
          <w:b/>
          <w:sz w:val="21"/>
        </w:rPr>
        <w:t xml:space="preserve">answered </w:t>
      </w:r>
      <w:r>
        <w:rPr>
          <w:b/>
          <w:spacing w:val="-6"/>
          <w:sz w:val="21"/>
        </w:rPr>
        <w:t>3%</w:t>
      </w:r>
    </w:p>
    <w:p w14:paraId="7F36976F" w14:textId="77777777" w:rsidR="00202B63" w:rsidRDefault="00C257FE">
      <w:pPr>
        <w:spacing w:before="94"/>
        <w:ind w:left="795" w:right="3137" w:hanging="586"/>
        <w:rPr>
          <w:b/>
          <w:sz w:val="21"/>
        </w:rPr>
      </w:pPr>
      <w:r>
        <w:br w:type="column"/>
      </w:r>
      <w:r>
        <w:rPr>
          <w:b/>
          <w:sz w:val="21"/>
        </w:rPr>
        <w:t>Strongly</w:t>
      </w:r>
      <w:r>
        <w:rPr>
          <w:b/>
          <w:spacing w:val="-15"/>
          <w:sz w:val="21"/>
        </w:rPr>
        <w:t xml:space="preserve"> </w:t>
      </w:r>
      <w:r>
        <w:rPr>
          <w:b/>
          <w:sz w:val="21"/>
        </w:rPr>
        <w:t xml:space="preserve">agree </w:t>
      </w:r>
      <w:r>
        <w:rPr>
          <w:b/>
          <w:spacing w:val="-6"/>
          <w:sz w:val="21"/>
        </w:rPr>
        <w:t>3%</w:t>
      </w:r>
    </w:p>
    <w:p w14:paraId="7F369770" w14:textId="77777777" w:rsidR="00202B63" w:rsidRDefault="00202B63">
      <w:pPr>
        <w:pStyle w:val="BodyText"/>
        <w:rPr>
          <w:b/>
          <w:sz w:val="32"/>
        </w:rPr>
      </w:pPr>
    </w:p>
    <w:p w14:paraId="7F369771" w14:textId="77777777" w:rsidR="00202B63" w:rsidRDefault="00C257FE">
      <w:pPr>
        <w:ind w:left="1669" w:right="2556"/>
        <w:jc w:val="center"/>
        <w:rPr>
          <w:b/>
          <w:sz w:val="21"/>
        </w:rPr>
      </w:pPr>
      <w:r>
        <w:rPr>
          <w:b/>
          <w:spacing w:val="-2"/>
          <w:sz w:val="21"/>
        </w:rPr>
        <w:t xml:space="preserve">Agree </w:t>
      </w:r>
      <w:r>
        <w:rPr>
          <w:b/>
          <w:spacing w:val="-4"/>
          <w:sz w:val="21"/>
        </w:rPr>
        <w:t>17%</w:t>
      </w:r>
    </w:p>
    <w:p w14:paraId="7F369772" w14:textId="77777777" w:rsidR="00202B63" w:rsidRDefault="00202B63">
      <w:pPr>
        <w:jc w:val="center"/>
        <w:rPr>
          <w:sz w:val="21"/>
        </w:rPr>
        <w:sectPr w:rsidR="00202B63">
          <w:type w:val="continuous"/>
          <w:pgSz w:w="11910" w:h="16840"/>
          <w:pgMar w:top="1920" w:right="1200" w:bottom="280" w:left="740" w:header="726" w:footer="787" w:gutter="0"/>
          <w:cols w:num="3" w:space="720" w:equalWidth="0">
            <w:col w:w="3452" w:space="40"/>
            <w:col w:w="1617" w:space="39"/>
            <w:col w:w="4822"/>
          </w:cols>
        </w:sectPr>
      </w:pPr>
    </w:p>
    <w:p w14:paraId="7F369773" w14:textId="77777777" w:rsidR="00202B63" w:rsidRDefault="00202B63">
      <w:pPr>
        <w:pStyle w:val="BodyText"/>
        <w:rPr>
          <w:b/>
          <w:sz w:val="20"/>
        </w:rPr>
      </w:pPr>
    </w:p>
    <w:p w14:paraId="7F369774" w14:textId="77777777" w:rsidR="00202B63" w:rsidRDefault="00202B63">
      <w:pPr>
        <w:pStyle w:val="BodyText"/>
        <w:rPr>
          <w:b/>
          <w:sz w:val="20"/>
        </w:rPr>
      </w:pPr>
    </w:p>
    <w:p w14:paraId="7F369775" w14:textId="77777777" w:rsidR="00202B63" w:rsidRDefault="00202B63">
      <w:pPr>
        <w:pStyle w:val="BodyText"/>
        <w:rPr>
          <w:b/>
          <w:sz w:val="20"/>
        </w:rPr>
      </w:pPr>
    </w:p>
    <w:p w14:paraId="7F369776" w14:textId="77777777" w:rsidR="00202B63" w:rsidRDefault="00202B63">
      <w:pPr>
        <w:pStyle w:val="BodyText"/>
        <w:rPr>
          <w:b/>
          <w:sz w:val="20"/>
        </w:rPr>
      </w:pPr>
    </w:p>
    <w:p w14:paraId="7F369777" w14:textId="77777777" w:rsidR="00202B63" w:rsidRDefault="00202B63">
      <w:pPr>
        <w:pStyle w:val="BodyText"/>
        <w:spacing w:before="10"/>
        <w:rPr>
          <w:b/>
          <w:sz w:val="16"/>
        </w:rPr>
      </w:pPr>
    </w:p>
    <w:p w14:paraId="7F369778" w14:textId="77777777" w:rsidR="00202B63" w:rsidRDefault="00C257FE">
      <w:pPr>
        <w:spacing w:before="94"/>
        <w:ind w:left="2641" w:right="6673" w:hanging="236"/>
        <w:rPr>
          <w:b/>
          <w:sz w:val="21"/>
        </w:rPr>
      </w:pPr>
      <w:r>
        <w:rPr>
          <w:b/>
          <w:spacing w:val="-2"/>
          <w:sz w:val="21"/>
        </w:rPr>
        <w:t xml:space="preserve">Disagree </w:t>
      </w:r>
      <w:r>
        <w:rPr>
          <w:b/>
          <w:spacing w:val="-4"/>
          <w:sz w:val="21"/>
        </w:rPr>
        <w:t>13%</w:t>
      </w:r>
    </w:p>
    <w:p w14:paraId="7F369779" w14:textId="77777777" w:rsidR="00202B63" w:rsidRDefault="00202B63">
      <w:pPr>
        <w:pStyle w:val="BodyText"/>
        <w:spacing w:before="7"/>
        <w:rPr>
          <w:b/>
          <w:sz w:val="29"/>
        </w:rPr>
      </w:pPr>
    </w:p>
    <w:p w14:paraId="7F36977A" w14:textId="77777777" w:rsidR="00202B63" w:rsidRDefault="00C257FE">
      <w:pPr>
        <w:spacing w:before="95" w:line="241" w:lineRule="exact"/>
        <w:ind w:left="4645" w:right="607"/>
        <w:jc w:val="center"/>
        <w:rPr>
          <w:b/>
          <w:sz w:val="21"/>
        </w:rPr>
      </w:pPr>
      <w:r>
        <w:rPr>
          <w:b/>
          <w:spacing w:val="-2"/>
          <w:sz w:val="21"/>
        </w:rPr>
        <w:t>Unsure</w:t>
      </w:r>
    </w:p>
    <w:p w14:paraId="7F36977B" w14:textId="77777777" w:rsidR="00202B63" w:rsidRDefault="00C257FE">
      <w:pPr>
        <w:spacing w:line="241" w:lineRule="exact"/>
        <w:ind w:left="4641" w:right="607"/>
        <w:jc w:val="center"/>
        <w:rPr>
          <w:b/>
          <w:sz w:val="21"/>
        </w:rPr>
      </w:pPr>
      <w:r>
        <w:rPr>
          <w:b/>
          <w:spacing w:val="-5"/>
          <w:sz w:val="21"/>
        </w:rPr>
        <w:t>43%</w:t>
      </w:r>
    </w:p>
    <w:p w14:paraId="7F36977C" w14:textId="77777777" w:rsidR="00202B63" w:rsidRDefault="00202B63">
      <w:pPr>
        <w:spacing w:line="241" w:lineRule="exact"/>
        <w:jc w:val="center"/>
        <w:rPr>
          <w:sz w:val="21"/>
        </w:rPr>
        <w:sectPr w:rsidR="00202B63">
          <w:type w:val="continuous"/>
          <w:pgSz w:w="11910" w:h="16840"/>
          <w:pgMar w:top="1920" w:right="1200" w:bottom="280" w:left="740" w:header="726" w:footer="787" w:gutter="0"/>
          <w:cols w:space="720"/>
        </w:sectPr>
      </w:pPr>
    </w:p>
    <w:p w14:paraId="7F36977D" w14:textId="77777777" w:rsidR="00202B63" w:rsidRPr="001006BB" w:rsidRDefault="00C257FE" w:rsidP="001006BB">
      <w:pPr>
        <w:pStyle w:val="Heading4"/>
        <w:numPr>
          <w:ilvl w:val="0"/>
          <w:numId w:val="0"/>
        </w:numPr>
        <w:ind w:left="2140" w:hanging="1440"/>
        <w:rPr>
          <w:rStyle w:val="SubtleEmphasis"/>
        </w:rPr>
      </w:pPr>
      <w:r w:rsidRPr="001006BB">
        <w:rPr>
          <w:rStyle w:val="SubtleEmphasis"/>
        </w:rPr>
        <w:t>Figure 11: Breakdown of survey responses to the question ‘To what extent do you agree the MAIF Agreement complaints processes are appropriate?’ by stakeholder cohort</w:t>
      </w:r>
    </w:p>
    <w:p w14:paraId="7F36977E" w14:textId="77777777" w:rsidR="00202B63" w:rsidRDefault="00202B63">
      <w:pPr>
        <w:pStyle w:val="BodyText"/>
        <w:spacing w:before="7"/>
        <w:rPr>
          <w:b/>
          <w:sz w:val="11"/>
        </w:rPr>
      </w:pPr>
    </w:p>
    <w:p w14:paraId="7F36977F" w14:textId="77777777" w:rsidR="00202B63" w:rsidRDefault="00C257FE">
      <w:pPr>
        <w:tabs>
          <w:tab w:val="left" w:pos="5688"/>
          <w:tab w:val="left" w:pos="6524"/>
          <w:tab w:val="left" w:pos="7360"/>
          <w:tab w:val="left" w:pos="8197"/>
          <w:tab w:val="left" w:pos="8975"/>
        </w:tabs>
        <w:spacing w:before="95"/>
        <w:ind w:left="4910"/>
        <w:rPr>
          <w:b/>
          <w:sz w:val="21"/>
        </w:rPr>
      </w:pPr>
      <w:r>
        <w:rPr>
          <w:b/>
          <w:spacing w:val="-5"/>
          <w:sz w:val="21"/>
        </w:rPr>
        <w:t>0%</w:t>
      </w:r>
      <w:r>
        <w:rPr>
          <w:b/>
          <w:sz w:val="21"/>
        </w:rPr>
        <w:tab/>
      </w:r>
      <w:r>
        <w:rPr>
          <w:b/>
          <w:spacing w:val="-5"/>
          <w:sz w:val="21"/>
        </w:rPr>
        <w:t>20%</w:t>
      </w:r>
      <w:r>
        <w:rPr>
          <w:b/>
          <w:sz w:val="21"/>
        </w:rPr>
        <w:tab/>
      </w:r>
      <w:r>
        <w:rPr>
          <w:b/>
          <w:spacing w:val="-5"/>
          <w:sz w:val="21"/>
        </w:rPr>
        <w:t>40%</w:t>
      </w:r>
      <w:r>
        <w:rPr>
          <w:b/>
          <w:sz w:val="21"/>
        </w:rPr>
        <w:tab/>
      </w:r>
      <w:r>
        <w:rPr>
          <w:b/>
          <w:spacing w:val="-5"/>
          <w:sz w:val="21"/>
        </w:rPr>
        <w:t>60%</w:t>
      </w:r>
      <w:r>
        <w:rPr>
          <w:b/>
          <w:sz w:val="21"/>
        </w:rPr>
        <w:tab/>
      </w:r>
      <w:r>
        <w:rPr>
          <w:b/>
          <w:spacing w:val="-5"/>
          <w:sz w:val="21"/>
        </w:rPr>
        <w:t>80%</w:t>
      </w:r>
      <w:r>
        <w:rPr>
          <w:b/>
          <w:sz w:val="21"/>
        </w:rPr>
        <w:tab/>
      </w:r>
      <w:r>
        <w:rPr>
          <w:b/>
          <w:spacing w:val="-4"/>
          <w:sz w:val="21"/>
        </w:rPr>
        <w:t>100%</w:t>
      </w:r>
    </w:p>
    <w:p w14:paraId="7F369780" w14:textId="77777777" w:rsidR="00202B63" w:rsidRDefault="00202B63">
      <w:pPr>
        <w:pStyle w:val="BodyText"/>
        <w:rPr>
          <w:b/>
          <w:sz w:val="18"/>
        </w:rPr>
      </w:pPr>
    </w:p>
    <w:p w14:paraId="7F369781" w14:textId="77777777" w:rsidR="00202B63" w:rsidRDefault="00C257FE">
      <w:pPr>
        <w:spacing w:before="95"/>
        <w:ind w:right="5084"/>
        <w:jc w:val="right"/>
        <w:rPr>
          <w:b/>
          <w:sz w:val="21"/>
        </w:rPr>
      </w:pPr>
      <w:r>
        <w:rPr>
          <w:noProof/>
        </w:rPr>
        <mc:AlternateContent>
          <mc:Choice Requires="wpg">
            <w:drawing>
              <wp:anchor distT="0" distB="0" distL="0" distR="0" simplePos="0" relativeHeight="251551232" behindDoc="0" locked="0" layoutInCell="1" allowOverlap="1" wp14:anchorId="7F369D79" wp14:editId="34B63354">
                <wp:simplePos x="0" y="0"/>
                <wp:positionH relativeFrom="page">
                  <wp:posOffset>3677856</wp:posOffset>
                </wp:positionH>
                <wp:positionV relativeFrom="paragraph">
                  <wp:posOffset>-44717</wp:posOffset>
                </wp:positionV>
                <wp:extent cx="2664460" cy="2603500"/>
                <wp:effectExtent l="0" t="0" r="0" b="0"/>
                <wp:wrapNone/>
                <wp:docPr id="246" name="Group 246" descr="Stacked bar graph of breakdown of survey responses to the question 'To what extent do you agree the MAIF Agreement complaints processes are appropriate' by stakeholder cohor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2603500"/>
                          <a:chOff x="0" y="0"/>
                          <a:chExt cx="2664460" cy="2603500"/>
                        </a:xfrm>
                      </wpg:grpSpPr>
                      <wps:wsp>
                        <wps:cNvPr id="247" name="Graphic 247"/>
                        <wps:cNvSpPr/>
                        <wps:spPr>
                          <a:xfrm>
                            <a:off x="534479" y="260350"/>
                            <a:ext cx="533400" cy="2343150"/>
                          </a:xfrm>
                          <a:custGeom>
                            <a:avLst/>
                            <a:gdLst/>
                            <a:ahLst/>
                            <a:cxnLst/>
                            <a:rect l="l" t="t" r="r" b="b"/>
                            <a:pathLst>
                              <a:path w="533400" h="2343150">
                                <a:moveTo>
                                  <a:pt x="0" y="1859279"/>
                                </a:moveTo>
                                <a:lnTo>
                                  <a:pt x="0" y="2342768"/>
                                </a:lnTo>
                              </a:path>
                              <a:path w="533400" h="2343150">
                                <a:moveTo>
                                  <a:pt x="0" y="1487424"/>
                                </a:moveTo>
                                <a:lnTo>
                                  <a:pt x="0" y="1709927"/>
                                </a:lnTo>
                              </a:path>
                              <a:path w="533400" h="2343150">
                                <a:moveTo>
                                  <a:pt x="0" y="0"/>
                                </a:moveTo>
                                <a:lnTo>
                                  <a:pt x="0" y="1338072"/>
                                </a:lnTo>
                              </a:path>
                              <a:path w="533400" h="2343150">
                                <a:moveTo>
                                  <a:pt x="533400" y="1487424"/>
                                </a:moveTo>
                                <a:lnTo>
                                  <a:pt x="533400" y="1709927"/>
                                </a:lnTo>
                              </a:path>
                              <a:path w="533400" h="2343150">
                                <a:moveTo>
                                  <a:pt x="533400" y="743711"/>
                                </a:moveTo>
                                <a:lnTo>
                                  <a:pt x="533400" y="1338072"/>
                                </a:lnTo>
                              </a:path>
                            </a:pathLst>
                          </a:custGeom>
                          <a:ln w="9525">
                            <a:solidFill>
                              <a:srgbClr val="D9D9D9"/>
                            </a:solidFill>
                            <a:prstDash val="solid"/>
                          </a:ln>
                        </wps:spPr>
                        <wps:bodyPr wrap="square" lIns="0" tIns="0" rIns="0" bIns="0" rtlCol="0">
                          <a:prstTxWarp prst="textNoShape">
                            <a:avLst/>
                          </a:prstTxWarp>
                          <a:noAutofit/>
                        </wps:bodyPr>
                      </wps:wsp>
                      <wps:wsp>
                        <wps:cNvPr id="248" name="Graphic 248"/>
                        <wps:cNvSpPr/>
                        <wps:spPr>
                          <a:xfrm>
                            <a:off x="4762" y="1598421"/>
                            <a:ext cx="1240155" cy="521334"/>
                          </a:xfrm>
                          <a:custGeom>
                            <a:avLst/>
                            <a:gdLst/>
                            <a:ahLst/>
                            <a:cxnLst/>
                            <a:rect l="l" t="t" r="r" b="b"/>
                            <a:pathLst>
                              <a:path w="1240155" h="521334">
                                <a:moveTo>
                                  <a:pt x="380365" y="371856"/>
                                </a:moveTo>
                                <a:lnTo>
                                  <a:pt x="0" y="371856"/>
                                </a:lnTo>
                                <a:lnTo>
                                  <a:pt x="0" y="521208"/>
                                </a:lnTo>
                                <a:lnTo>
                                  <a:pt x="380365" y="521208"/>
                                </a:lnTo>
                                <a:lnTo>
                                  <a:pt x="380365" y="371856"/>
                                </a:lnTo>
                                <a:close/>
                              </a:path>
                              <a:path w="1240155" h="521334">
                                <a:moveTo>
                                  <a:pt x="1239901" y="0"/>
                                </a:moveTo>
                                <a:lnTo>
                                  <a:pt x="0" y="0"/>
                                </a:lnTo>
                                <a:lnTo>
                                  <a:pt x="0" y="149352"/>
                                </a:lnTo>
                                <a:lnTo>
                                  <a:pt x="1239901" y="149352"/>
                                </a:lnTo>
                                <a:lnTo>
                                  <a:pt x="1239901" y="0"/>
                                </a:lnTo>
                                <a:close/>
                              </a:path>
                            </a:pathLst>
                          </a:custGeom>
                          <a:solidFill>
                            <a:srgbClr val="79909E"/>
                          </a:solidFill>
                        </wps:spPr>
                        <wps:bodyPr wrap="square" lIns="0" tIns="0" rIns="0" bIns="0" rtlCol="0">
                          <a:prstTxWarp prst="textNoShape">
                            <a:avLst/>
                          </a:prstTxWarp>
                          <a:noAutofit/>
                        </wps:bodyPr>
                      </wps:wsp>
                      <wps:wsp>
                        <wps:cNvPr id="249" name="Graphic 249"/>
                        <wps:cNvSpPr/>
                        <wps:spPr>
                          <a:xfrm>
                            <a:off x="534479" y="0"/>
                            <a:ext cx="1270" cy="111125"/>
                          </a:xfrm>
                          <a:custGeom>
                            <a:avLst/>
                            <a:gdLst/>
                            <a:ahLst/>
                            <a:cxnLst/>
                            <a:rect l="l" t="t" r="r" b="b"/>
                            <a:pathLst>
                              <a:path h="111125">
                                <a:moveTo>
                                  <a:pt x="0" y="0"/>
                                </a:moveTo>
                                <a:lnTo>
                                  <a:pt x="0" y="110998"/>
                                </a:lnTo>
                              </a:path>
                            </a:pathLst>
                          </a:custGeom>
                          <a:ln w="9525">
                            <a:solidFill>
                              <a:srgbClr val="D9D9D9"/>
                            </a:solidFill>
                            <a:prstDash val="solid"/>
                          </a:ln>
                        </wps:spPr>
                        <wps:bodyPr wrap="square" lIns="0" tIns="0" rIns="0" bIns="0" rtlCol="0">
                          <a:prstTxWarp prst="textNoShape">
                            <a:avLst/>
                          </a:prstTxWarp>
                          <a:noAutofit/>
                        </wps:bodyPr>
                      </wps:wsp>
                      <wps:wsp>
                        <wps:cNvPr id="250" name="Graphic 250"/>
                        <wps:cNvSpPr/>
                        <wps:spPr>
                          <a:xfrm>
                            <a:off x="4762" y="110997"/>
                            <a:ext cx="48260" cy="149860"/>
                          </a:xfrm>
                          <a:custGeom>
                            <a:avLst/>
                            <a:gdLst/>
                            <a:ahLst/>
                            <a:cxnLst/>
                            <a:rect l="l" t="t" r="r" b="b"/>
                            <a:pathLst>
                              <a:path w="48260" h="149860">
                                <a:moveTo>
                                  <a:pt x="48132" y="0"/>
                                </a:moveTo>
                                <a:lnTo>
                                  <a:pt x="0" y="0"/>
                                </a:lnTo>
                                <a:lnTo>
                                  <a:pt x="0" y="149351"/>
                                </a:lnTo>
                                <a:lnTo>
                                  <a:pt x="48132" y="149351"/>
                                </a:lnTo>
                                <a:lnTo>
                                  <a:pt x="48132" y="0"/>
                                </a:lnTo>
                                <a:close/>
                              </a:path>
                            </a:pathLst>
                          </a:custGeom>
                          <a:solidFill>
                            <a:srgbClr val="79909E"/>
                          </a:solidFill>
                        </wps:spPr>
                        <wps:bodyPr wrap="square" lIns="0" tIns="0" rIns="0" bIns="0" rtlCol="0">
                          <a:prstTxWarp prst="textNoShape">
                            <a:avLst/>
                          </a:prstTxWarp>
                          <a:noAutofit/>
                        </wps:bodyPr>
                      </wps:wsp>
                      <wps:wsp>
                        <wps:cNvPr id="251" name="Graphic 251"/>
                        <wps:cNvSpPr/>
                        <wps:spPr>
                          <a:xfrm>
                            <a:off x="4762" y="110997"/>
                            <a:ext cx="542290" cy="521334"/>
                          </a:xfrm>
                          <a:custGeom>
                            <a:avLst/>
                            <a:gdLst/>
                            <a:ahLst/>
                            <a:cxnLst/>
                            <a:rect l="l" t="t" r="r" b="b"/>
                            <a:pathLst>
                              <a:path w="542290" h="521334">
                                <a:moveTo>
                                  <a:pt x="355981" y="371856"/>
                                </a:moveTo>
                                <a:lnTo>
                                  <a:pt x="0" y="371856"/>
                                </a:lnTo>
                                <a:lnTo>
                                  <a:pt x="0" y="521208"/>
                                </a:lnTo>
                                <a:lnTo>
                                  <a:pt x="355981" y="521208"/>
                                </a:lnTo>
                                <a:lnTo>
                                  <a:pt x="355981" y="371856"/>
                                </a:lnTo>
                                <a:close/>
                              </a:path>
                              <a:path w="542290" h="521334">
                                <a:moveTo>
                                  <a:pt x="541909" y="0"/>
                                </a:moveTo>
                                <a:lnTo>
                                  <a:pt x="48133" y="0"/>
                                </a:lnTo>
                                <a:lnTo>
                                  <a:pt x="48133" y="149352"/>
                                </a:lnTo>
                                <a:lnTo>
                                  <a:pt x="541909" y="149352"/>
                                </a:lnTo>
                                <a:lnTo>
                                  <a:pt x="541909" y="0"/>
                                </a:lnTo>
                                <a:close/>
                              </a:path>
                            </a:pathLst>
                          </a:custGeom>
                          <a:solidFill>
                            <a:srgbClr val="364249"/>
                          </a:solidFill>
                        </wps:spPr>
                        <wps:bodyPr wrap="square" lIns="0" tIns="0" rIns="0" bIns="0" rtlCol="0">
                          <a:prstTxWarp prst="textNoShape">
                            <a:avLst/>
                          </a:prstTxWarp>
                          <a:noAutofit/>
                        </wps:bodyPr>
                      </wps:wsp>
                      <wps:wsp>
                        <wps:cNvPr id="252" name="Graphic 252"/>
                        <wps:cNvSpPr/>
                        <wps:spPr>
                          <a:xfrm>
                            <a:off x="4762" y="854710"/>
                            <a:ext cx="78740" cy="149860"/>
                          </a:xfrm>
                          <a:custGeom>
                            <a:avLst/>
                            <a:gdLst/>
                            <a:ahLst/>
                            <a:cxnLst/>
                            <a:rect l="l" t="t" r="r" b="b"/>
                            <a:pathLst>
                              <a:path w="78740" h="149860">
                                <a:moveTo>
                                  <a:pt x="78612" y="0"/>
                                </a:moveTo>
                                <a:lnTo>
                                  <a:pt x="0" y="0"/>
                                </a:lnTo>
                                <a:lnTo>
                                  <a:pt x="0" y="149351"/>
                                </a:lnTo>
                                <a:lnTo>
                                  <a:pt x="78612" y="149351"/>
                                </a:lnTo>
                                <a:lnTo>
                                  <a:pt x="78612" y="0"/>
                                </a:lnTo>
                                <a:close/>
                              </a:path>
                            </a:pathLst>
                          </a:custGeom>
                          <a:solidFill>
                            <a:srgbClr val="79909E"/>
                          </a:solidFill>
                        </wps:spPr>
                        <wps:bodyPr wrap="square" lIns="0" tIns="0" rIns="0" bIns="0" rtlCol="0">
                          <a:prstTxWarp prst="textNoShape">
                            <a:avLst/>
                          </a:prstTxWarp>
                          <a:noAutofit/>
                        </wps:bodyPr>
                      </wps:wsp>
                      <wps:wsp>
                        <wps:cNvPr id="253" name="Graphic 253"/>
                        <wps:cNvSpPr/>
                        <wps:spPr>
                          <a:xfrm>
                            <a:off x="4762" y="854709"/>
                            <a:ext cx="389890" cy="521334"/>
                          </a:xfrm>
                          <a:custGeom>
                            <a:avLst/>
                            <a:gdLst/>
                            <a:ahLst/>
                            <a:cxnLst/>
                            <a:rect l="l" t="t" r="r" b="b"/>
                            <a:pathLst>
                              <a:path w="389890" h="521334">
                                <a:moveTo>
                                  <a:pt x="331597" y="371856"/>
                                </a:moveTo>
                                <a:lnTo>
                                  <a:pt x="0" y="371856"/>
                                </a:lnTo>
                                <a:lnTo>
                                  <a:pt x="0" y="521208"/>
                                </a:lnTo>
                                <a:lnTo>
                                  <a:pt x="331597" y="521208"/>
                                </a:lnTo>
                                <a:lnTo>
                                  <a:pt x="331597" y="371856"/>
                                </a:lnTo>
                                <a:close/>
                              </a:path>
                              <a:path w="389890" h="521334">
                                <a:moveTo>
                                  <a:pt x="389509" y="0"/>
                                </a:moveTo>
                                <a:lnTo>
                                  <a:pt x="78613" y="0"/>
                                </a:lnTo>
                                <a:lnTo>
                                  <a:pt x="78613" y="149352"/>
                                </a:lnTo>
                                <a:lnTo>
                                  <a:pt x="389509" y="149352"/>
                                </a:lnTo>
                                <a:lnTo>
                                  <a:pt x="389509" y="0"/>
                                </a:lnTo>
                                <a:close/>
                              </a:path>
                            </a:pathLst>
                          </a:custGeom>
                          <a:solidFill>
                            <a:srgbClr val="364249"/>
                          </a:solidFill>
                        </wps:spPr>
                        <wps:bodyPr wrap="square" lIns="0" tIns="0" rIns="0" bIns="0" rtlCol="0">
                          <a:prstTxWarp prst="textNoShape">
                            <a:avLst/>
                          </a:prstTxWarp>
                          <a:noAutofit/>
                        </wps:bodyPr>
                      </wps:wsp>
                      <wps:wsp>
                        <wps:cNvPr id="254" name="Graphic 254"/>
                        <wps:cNvSpPr/>
                        <wps:spPr>
                          <a:xfrm>
                            <a:off x="1598231" y="1004061"/>
                            <a:ext cx="1270" cy="1338580"/>
                          </a:xfrm>
                          <a:custGeom>
                            <a:avLst/>
                            <a:gdLst/>
                            <a:ahLst/>
                            <a:cxnLst/>
                            <a:rect l="l" t="t" r="r" b="b"/>
                            <a:pathLst>
                              <a:path h="1338580">
                                <a:moveTo>
                                  <a:pt x="0" y="743712"/>
                                </a:moveTo>
                                <a:lnTo>
                                  <a:pt x="0" y="1338072"/>
                                </a:lnTo>
                              </a:path>
                              <a:path h="1338580">
                                <a:moveTo>
                                  <a:pt x="0" y="0"/>
                                </a:moveTo>
                                <a:lnTo>
                                  <a:pt x="0" y="594360"/>
                                </a:lnTo>
                              </a:path>
                            </a:pathLst>
                          </a:custGeom>
                          <a:ln w="9525">
                            <a:solidFill>
                              <a:srgbClr val="D9D9D9"/>
                            </a:solidFill>
                            <a:prstDash val="solid"/>
                          </a:ln>
                        </wps:spPr>
                        <wps:bodyPr wrap="square" lIns="0" tIns="0" rIns="0" bIns="0" rtlCol="0">
                          <a:prstTxWarp prst="textNoShape">
                            <a:avLst/>
                          </a:prstTxWarp>
                          <a:noAutofit/>
                        </wps:bodyPr>
                      </wps:wsp>
                      <wps:wsp>
                        <wps:cNvPr id="255" name="Graphic 255"/>
                        <wps:cNvSpPr/>
                        <wps:spPr>
                          <a:xfrm>
                            <a:off x="1244663" y="1598422"/>
                            <a:ext cx="530860" cy="149860"/>
                          </a:xfrm>
                          <a:custGeom>
                            <a:avLst/>
                            <a:gdLst/>
                            <a:ahLst/>
                            <a:cxnLst/>
                            <a:rect l="l" t="t" r="r" b="b"/>
                            <a:pathLst>
                              <a:path w="530860" h="149860">
                                <a:moveTo>
                                  <a:pt x="530351" y="0"/>
                                </a:moveTo>
                                <a:lnTo>
                                  <a:pt x="0" y="0"/>
                                </a:lnTo>
                                <a:lnTo>
                                  <a:pt x="0" y="149351"/>
                                </a:lnTo>
                                <a:lnTo>
                                  <a:pt x="530351" y="149351"/>
                                </a:lnTo>
                                <a:lnTo>
                                  <a:pt x="530351" y="0"/>
                                </a:lnTo>
                                <a:close/>
                              </a:path>
                            </a:pathLst>
                          </a:custGeom>
                          <a:solidFill>
                            <a:srgbClr val="364249"/>
                          </a:solidFill>
                        </wps:spPr>
                        <wps:bodyPr wrap="square" lIns="0" tIns="0" rIns="0" bIns="0" rtlCol="0">
                          <a:prstTxWarp prst="textNoShape">
                            <a:avLst/>
                          </a:prstTxWarp>
                          <a:noAutofit/>
                        </wps:bodyPr>
                      </wps:wsp>
                      <wps:wsp>
                        <wps:cNvPr id="256" name="Graphic 256"/>
                        <wps:cNvSpPr/>
                        <wps:spPr>
                          <a:xfrm>
                            <a:off x="1067879" y="2119629"/>
                            <a:ext cx="1270" cy="483870"/>
                          </a:xfrm>
                          <a:custGeom>
                            <a:avLst/>
                            <a:gdLst/>
                            <a:ahLst/>
                            <a:cxnLst/>
                            <a:rect l="l" t="t" r="r" b="b"/>
                            <a:pathLst>
                              <a:path h="483870">
                                <a:moveTo>
                                  <a:pt x="0" y="0"/>
                                </a:moveTo>
                                <a:lnTo>
                                  <a:pt x="0" y="483488"/>
                                </a:lnTo>
                              </a:path>
                            </a:pathLst>
                          </a:custGeom>
                          <a:ln w="9525">
                            <a:solidFill>
                              <a:srgbClr val="D9D9D9"/>
                            </a:solidFill>
                            <a:prstDash val="solid"/>
                          </a:ln>
                        </wps:spPr>
                        <wps:bodyPr wrap="square" lIns="0" tIns="0" rIns="0" bIns="0" rtlCol="0">
                          <a:prstTxWarp prst="textNoShape">
                            <a:avLst/>
                          </a:prstTxWarp>
                          <a:noAutofit/>
                        </wps:bodyPr>
                      </wps:wsp>
                      <wps:wsp>
                        <wps:cNvPr id="257" name="Graphic 257"/>
                        <wps:cNvSpPr/>
                        <wps:spPr>
                          <a:xfrm>
                            <a:off x="4762" y="1970277"/>
                            <a:ext cx="1517650" cy="521334"/>
                          </a:xfrm>
                          <a:custGeom>
                            <a:avLst/>
                            <a:gdLst/>
                            <a:ahLst/>
                            <a:cxnLst/>
                            <a:rect l="l" t="t" r="r" b="b"/>
                            <a:pathLst>
                              <a:path w="1517650" h="521334">
                                <a:moveTo>
                                  <a:pt x="264541" y="371856"/>
                                </a:moveTo>
                                <a:lnTo>
                                  <a:pt x="0" y="371856"/>
                                </a:lnTo>
                                <a:lnTo>
                                  <a:pt x="0" y="521208"/>
                                </a:lnTo>
                                <a:lnTo>
                                  <a:pt x="264541" y="521208"/>
                                </a:lnTo>
                                <a:lnTo>
                                  <a:pt x="264541" y="371856"/>
                                </a:lnTo>
                                <a:close/>
                              </a:path>
                              <a:path w="1517650" h="521334">
                                <a:moveTo>
                                  <a:pt x="1517269" y="0"/>
                                </a:moveTo>
                                <a:lnTo>
                                  <a:pt x="380365" y="0"/>
                                </a:lnTo>
                                <a:lnTo>
                                  <a:pt x="380365" y="149352"/>
                                </a:lnTo>
                                <a:lnTo>
                                  <a:pt x="1517269" y="149352"/>
                                </a:lnTo>
                                <a:lnTo>
                                  <a:pt x="1517269" y="0"/>
                                </a:lnTo>
                                <a:close/>
                              </a:path>
                            </a:pathLst>
                          </a:custGeom>
                          <a:solidFill>
                            <a:srgbClr val="364249"/>
                          </a:solidFill>
                        </wps:spPr>
                        <wps:bodyPr wrap="square" lIns="0" tIns="0" rIns="0" bIns="0" rtlCol="0">
                          <a:prstTxWarp prst="textNoShape">
                            <a:avLst/>
                          </a:prstTxWarp>
                          <a:noAutofit/>
                        </wps:bodyPr>
                      </wps:wsp>
                      <wps:wsp>
                        <wps:cNvPr id="258" name="Graphic 258"/>
                        <wps:cNvSpPr/>
                        <wps:spPr>
                          <a:xfrm>
                            <a:off x="1067879" y="0"/>
                            <a:ext cx="530860" cy="854710"/>
                          </a:xfrm>
                          <a:custGeom>
                            <a:avLst/>
                            <a:gdLst/>
                            <a:ahLst/>
                            <a:cxnLst/>
                            <a:rect l="l" t="t" r="r" b="b"/>
                            <a:pathLst>
                              <a:path w="530860" h="854710">
                                <a:moveTo>
                                  <a:pt x="0" y="0"/>
                                </a:moveTo>
                                <a:lnTo>
                                  <a:pt x="0" y="854709"/>
                                </a:lnTo>
                              </a:path>
                              <a:path w="530860" h="854710">
                                <a:moveTo>
                                  <a:pt x="530351" y="0"/>
                                </a:moveTo>
                                <a:lnTo>
                                  <a:pt x="530351" y="482853"/>
                                </a:lnTo>
                              </a:path>
                            </a:pathLst>
                          </a:custGeom>
                          <a:ln w="9525">
                            <a:solidFill>
                              <a:srgbClr val="D9D9D9"/>
                            </a:solidFill>
                            <a:prstDash val="solid"/>
                          </a:ln>
                        </wps:spPr>
                        <wps:bodyPr wrap="square" lIns="0" tIns="0" rIns="0" bIns="0" rtlCol="0">
                          <a:prstTxWarp prst="textNoShape">
                            <a:avLst/>
                          </a:prstTxWarp>
                          <a:noAutofit/>
                        </wps:bodyPr>
                      </wps:wsp>
                      <wps:wsp>
                        <wps:cNvPr id="259" name="Graphic 259"/>
                        <wps:cNvSpPr/>
                        <wps:spPr>
                          <a:xfrm>
                            <a:off x="336359" y="110997"/>
                            <a:ext cx="1694814" cy="1264920"/>
                          </a:xfrm>
                          <a:custGeom>
                            <a:avLst/>
                            <a:gdLst/>
                            <a:ahLst/>
                            <a:cxnLst/>
                            <a:rect l="l" t="t" r="r" b="b"/>
                            <a:pathLst>
                              <a:path w="1694814" h="1264920">
                                <a:moveTo>
                                  <a:pt x="682752" y="743712"/>
                                </a:moveTo>
                                <a:lnTo>
                                  <a:pt x="57912" y="743712"/>
                                </a:lnTo>
                                <a:lnTo>
                                  <a:pt x="57912" y="893064"/>
                                </a:lnTo>
                                <a:lnTo>
                                  <a:pt x="682752" y="893064"/>
                                </a:lnTo>
                                <a:lnTo>
                                  <a:pt x="682752" y="743712"/>
                                </a:lnTo>
                                <a:close/>
                              </a:path>
                              <a:path w="1694814" h="1264920">
                                <a:moveTo>
                                  <a:pt x="835152" y="371856"/>
                                </a:moveTo>
                                <a:lnTo>
                                  <a:pt x="24384" y="371856"/>
                                </a:lnTo>
                                <a:lnTo>
                                  <a:pt x="24384" y="521208"/>
                                </a:lnTo>
                                <a:lnTo>
                                  <a:pt x="835152" y="521208"/>
                                </a:lnTo>
                                <a:lnTo>
                                  <a:pt x="835152" y="371856"/>
                                </a:lnTo>
                                <a:close/>
                              </a:path>
                              <a:path w="1694814" h="1264920">
                                <a:moveTo>
                                  <a:pt x="1493520" y="1115568"/>
                                </a:moveTo>
                                <a:lnTo>
                                  <a:pt x="0" y="1115568"/>
                                </a:lnTo>
                                <a:lnTo>
                                  <a:pt x="0" y="1264920"/>
                                </a:lnTo>
                                <a:lnTo>
                                  <a:pt x="1493520" y="1264920"/>
                                </a:lnTo>
                                <a:lnTo>
                                  <a:pt x="1493520" y="1115568"/>
                                </a:lnTo>
                                <a:close/>
                              </a:path>
                              <a:path w="1694814" h="1264920">
                                <a:moveTo>
                                  <a:pt x="1694688" y="0"/>
                                </a:moveTo>
                                <a:lnTo>
                                  <a:pt x="210312" y="0"/>
                                </a:lnTo>
                                <a:lnTo>
                                  <a:pt x="210312" y="149352"/>
                                </a:lnTo>
                                <a:lnTo>
                                  <a:pt x="1694688" y="149352"/>
                                </a:lnTo>
                                <a:lnTo>
                                  <a:pt x="1694688" y="0"/>
                                </a:lnTo>
                                <a:close/>
                              </a:path>
                            </a:pathLst>
                          </a:custGeom>
                          <a:solidFill>
                            <a:srgbClr val="D2D3D6"/>
                          </a:solidFill>
                        </wps:spPr>
                        <wps:bodyPr wrap="square" lIns="0" tIns="0" rIns="0" bIns="0" rtlCol="0">
                          <a:prstTxWarp prst="textNoShape">
                            <a:avLst/>
                          </a:prstTxWarp>
                          <a:noAutofit/>
                        </wps:bodyPr>
                      </wps:wsp>
                      <wps:wsp>
                        <wps:cNvPr id="260" name="Graphic 260"/>
                        <wps:cNvSpPr/>
                        <wps:spPr>
                          <a:xfrm>
                            <a:off x="2128583" y="1747773"/>
                            <a:ext cx="1270" cy="594360"/>
                          </a:xfrm>
                          <a:custGeom>
                            <a:avLst/>
                            <a:gdLst/>
                            <a:ahLst/>
                            <a:cxnLst/>
                            <a:rect l="l" t="t" r="r" b="b"/>
                            <a:pathLst>
                              <a:path h="594360">
                                <a:moveTo>
                                  <a:pt x="0" y="0"/>
                                </a:moveTo>
                                <a:lnTo>
                                  <a:pt x="0" y="594359"/>
                                </a:lnTo>
                              </a:path>
                            </a:pathLst>
                          </a:custGeom>
                          <a:ln w="9525">
                            <a:solidFill>
                              <a:srgbClr val="D9D9D9"/>
                            </a:solidFill>
                            <a:prstDash val="solid"/>
                          </a:ln>
                        </wps:spPr>
                        <wps:bodyPr wrap="square" lIns="0" tIns="0" rIns="0" bIns="0" rtlCol="0">
                          <a:prstTxWarp prst="textNoShape">
                            <a:avLst/>
                          </a:prstTxWarp>
                          <a:noAutofit/>
                        </wps:bodyPr>
                      </wps:wsp>
                      <wps:wsp>
                        <wps:cNvPr id="261" name="Graphic 261"/>
                        <wps:cNvSpPr/>
                        <wps:spPr>
                          <a:xfrm>
                            <a:off x="269303" y="1970277"/>
                            <a:ext cx="2011680" cy="521334"/>
                          </a:xfrm>
                          <a:custGeom>
                            <a:avLst/>
                            <a:gdLst/>
                            <a:ahLst/>
                            <a:cxnLst/>
                            <a:rect l="l" t="t" r="r" b="b"/>
                            <a:pathLst>
                              <a:path w="2011680" h="521334">
                                <a:moveTo>
                                  <a:pt x="798576" y="371856"/>
                                </a:moveTo>
                                <a:lnTo>
                                  <a:pt x="0" y="371856"/>
                                </a:lnTo>
                                <a:lnTo>
                                  <a:pt x="0" y="521208"/>
                                </a:lnTo>
                                <a:lnTo>
                                  <a:pt x="798576" y="521208"/>
                                </a:lnTo>
                                <a:lnTo>
                                  <a:pt x="798576" y="371856"/>
                                </a:lnTo>
                                <a:close/>
                              </a:path>
                              <a:path w="2011680" h="521334">
                                <a:moveTo>
                                  <a:pt x="2011680" y="0"/>
                                </a:moveTo>
                                <a:lnTo>
                                  <a:pt x="1252728" y="0"/>
                                </a:lnTo>
                                <a:lnTo>
                                  <a:pt x="1252728" y="149352"/>
                                </a:lnTo>
                                <a:lnTo>
                                  <a:pt x="2011680" y="149352"/>
                                </a:lnTo>
                                <a:lnTo>
                                  <a:pt x="2011680" y="0"/>
                                </a:lnTo>
                                <a:close/>
                              </a:path>
                            </a:pathLst>
                          </a:custGeom>
                          <a:solidFill>
                            <a:srgbClr val="D2D3D6"/>
                          </a:solidFill>
                        </wps:spPr>
                        <wps:bodyPr wrap="square" lIns="0" tIns="0" rIns="0" bIns="0" rtlCol="0">
                          <a:prstTxWarp prst="textNoShape">
                            <a:avLst/>
                          </a:prstTxWarp>
                          <a:noAutofit/>
                        </wps:bodyPr>
                      </wps:wsp>
                      <wps:wsp>
                        <wps:cNvPr id="262" name="Graphic 262"/>
                        <wps:cNvSpPr/>
                        <wps:spPr>
                          <a:xfrm>
                            <a:off x="2128583" y="0"/>
                            <a:ext cx="1270" cy="483234"/>
                          </a:xfrm>
                          <a:custGeom>
                            <a:avLst/>
                            <a:gdLst/>
                            <a:ahLst/>
                            <a:cxnLst/>
                            <a:rect l="l" t="t" r="r" b="b"/>
                            <a:pathLst>
                              <a:path h="483234">
                                <a:moveTo>
                                  <a:pt x="0" y="260350"/>
                                </a:moveTo>
                                <a:lnTo>
                                  <a:pt x="0" y="482853"/>
                                </a:lnTo>
                              </a:path>
                              <a:path h="483234">
                                <a:moveTo>
                                  <a:pt x="0" y="0"/>
                                </a:moveTo>
                                <a:lnTo>
                                  <a:pt x="0" y="110998"/>
                                </a:lnTo>
                              </a:path>
                            </a:pathLst>
                          </a:custGeom>
                          <a:ln w="9525">
                            <a:solidFill>
                              <a:srgbClr val="D9D9D9"/>
                            </a:solidFill>
                            <a:prstDash val="solid"/>
                          </a:ln>
                        </wps:spPr>
                        <wps:bodyPr wrap="square" lIns="0" tIns="0" rIns="0" bIns="0" rtlCol="0">
                          <a:prstTxWarp prst="textNoShape">
                            <a:avLst/>
                          </a:prstTxWarp>
                          <a:noAutofit/>
                        </wps:bodyPr>
                      </wps:wsp>
                      <wps:wsp>
                        <wps:cNvPr id="263" name="Graphic 263"/>
                        <wps:cNvSpPr/>
                        <wps:spPr>
                          <a:xfrm>
                            <a:off x="2031047" y="110997"/>
                            <a:ext cx="192405" cy="149860"/>
                          </a:xfrm>
                          <a:custGeom>
                            <a:avLst/>
                            <a:gdLst/>
                            <a:ahLst/>
                            <a:cxnLst/>
                            <a:rect l="l" t="t" r="r" b="b"/>
                            <a:pathLst>
                              <a:path w="192405" h="149860">
                                <a:moveTo>
                                  <a:pt x="192024" y="0"/>
                                </a:moveTo>
                                <a:lnTo>
                                  <a:pt x="0" y="0"/>
                                </a:lnTo>
                                <a:lnTo>
                                  <a:pt x="0" y="149351"/>
                                </a:lnTo>
                                <a:lnTo>
                                  <a:pt x="192024" y="149351"/>
                                </a:lnTo>
                                <a:lnTo>
                                  <a:pt x="192024" y="0"/>
                                </a:lnTo>
                                <a:close/>
                              </a:path>
                            </a:pathLst>
                          </a:custGeom>
                          <a:solidFill>
                            <a:srgbClr val="78B800"/>
                          </a:solidFill>
                        </wps:spPr>
                        <wps:bodyPr wrap="square" lIns="0" tIns="0" rIns="0" bIns="0" rtlCol="0">
                          <a:prstTxWarp prst="textNoShape">
                            <a:avLst/>
                          </a:prstTxWarp>
                          <a:noAutofit/>
                        </wps:bodyPr>
                      </wps:wsp>
                      <wps:wsp>
                        <wps:cNvPr id="264" name="Graphic 264"/>
                        <wps:cNvSpPr/>
                        <wps:spPr>
                          <a:xfrm>
                            <a:off x="1598231" y="632205"/>
                            <a:ext cx="1270" cy="222885"/>
                          </a:xfrm>
                          <a:custGeom>
                            <a:avLst/>
                            <a:gdLst/>
                            <a:ahLst/>
                            <a:cxnLst/>
                            <a:rect l="l" t="t" r="r" b="b"/>
                            <a:pathLst>
                              <a:path h="222885">
                                <a:moveTo>
                                  <a:pt x="0" y="0"/>
                                </a:moveTo>
                                <a:lnTo>
                                  <a:pt x="0" y="222503"/>
                                </a:lnTo>
                              </a:path>
                            </a:pathLst>
                          </a:custGeom>
                          <a:ln w="9525">
                            <a:solidFill>
                              <a:srgbClr val="D9D9D9"/>
                            </a:solidFill>
                            <a:prstDash val="solid"/>
                          </a:ln>
                        </wps:spPr>
                        <wps:bodyPr wrap="square" lIns="0" tIns="0" rIns="0" bIns="0" rtlCol="0">
                          <a:prstTxWarp prst="textNoShape">
                            <a:avLst/>
                          </a:prstTxWarp>
                          <a:noAutofit/>
                        </wps:bodyPr>
                      </wps:wsp>
                      <wps:wsp>
                        <wps:cNvPr id="265" name="Graphic 265"/>
                        <wps:cNvSpPr/>
                        <wps:spPr>
                          <a:xfrm>
                            <a:off x="1019111" y="482853"/>
                            <a:ext cx="929640" cy="521334"/>
                          </a:xfrm>
                          <a:custGeom>
                            <a:avLst/>
                            <a:gdLst/>
                            <a:ahLst/>
                            <a:cxnLst/>
                            <a:rect l="l" t="t" r="r" b="b"/>
                            <a:pathLst>
                              <a:path w="929640" h="521334">
                                <a:moveTo>
                                  <a:pt x="390144" y="371856"/>
                                </a:moveTo>
                                <a:lnTo>
                                  <a:pt x="0" y="371856"/>
                                </a:lnTo>
                                <a:lnTo>
                                  <a:pt x="0" y="521208"/>
                                </a:lnTo>
                                <a:lnTo>
                                  <a:pt x="390144" y="521208"/>
                                </a:lnTo>
                                <a:lnTo>
                                  <a:pt x="390144" y="371856"/>
                                </a:lnTo>
                                <a:close/>
                              </a:path>
                              <a:path w="929640" h="521334">
                                <a:moveTo>
                                  <a:pt x="929640" y="0"/>
                                </a:moveTo>
                                <a:lnTo>
                                  <a:pt x="152400" y="0"/>
                                </a:lnTo>
                                <a:lnTo>
                                  <a:pt x="152400" y="149352"/>
                                </a:lnTo>
                                <a:lnTo>
                                  <a:pt x="929640" y="149352"/>
                                </a:lnTo>
                                <a:lnTo>
                                  <a:pt x="929640" y="0"/>
                                </a:lnTo>
                                <a:close/>
                              </a:path>
                            </a:pathLst>
                          </a:custGeom>
                          <a:solidFill>
                            <a:srgbClr val="78B800"/>
                          </a:solidFill>
                        </wps:spPr>
                        <wps:bodyPr wrap="square" lIns="0" tIns="0" rIns="0" bIns="0" rtlCol="0">
                          <a:prstTxWarp prst="textNoShape">
                            <a:avLst/>
                          </a:prstTxWarp>
                          <a:noAutofit/>
                        </wps:bodyPr>
                      </wps:wsp>
                      <wps:wsp>
                        <wps:cNvPr id="266" name="Graphic 266"/>
                        <wps:cNvSpPr/>
                        <wps:spPr>
                          <a:xfrm>
                            <a:off x="2128583" y="1004061"/>
                            <a:ext cx="1270" cy="594360"/>
                          </a:xfrm>
                          <a:custGeom>
                            <a:avLst/>
                            <a:gdLst/>
                            <a:ahLst/>
                            <a:cxnLst/>
                            <a:rect l="l" t="t" r="r" b="b"/>
                            <a:pathLst>
                              <a:path h="594360">
                                <a:moveTo>
                                  <a:pt x="0" y="371856"/>
                                </a:moveTo>
                                <a:lnTo>
                                  <a:pt x="0" y="594360"/>
                                </a:lnTo>
                              </a:path>
                              <a:path h="594360">
                                <a:moveTo>
                                  <a:pt x="0" y="0"/>
                                </a:moveTo>
                                <a:lnTo>
                                  <a:pt x="0" y="222503"/>
                                </a:lnTo>
                              </a:path>
                            </a:pathLst>
                          </a:custGeom>
                          <a:ln w="9525">
                            <a:solidFill>
                              <a:srgbClr val="D9D9D9"/>
                            </a:solidFill>
                            <a:prstDash val="solid"/>
                          </a:ln>
                        </wps:spPr>
                        <wps:bodyPr wrap="square" lIns="0" tIns="0" rIns="0" bIns="0" rtlCol="0">
                          <a:prstTxWarp prst="textNoShape">
                            <a:avLst/>
                          </a:prstTxWarp>
                          <a:noAutofit/>
                        </wps:bodyPr>
                      </wps:wsp>
                      <wps:wsp>
                        <wps:cNvPr id="267" name="Graphic 267"/>
                        <wps:cNvSpPr/>
                        <wps:spPr>
                          <a:xfrm>
                            <a:off x="1829879" y="1226566"/>
                            <a:ext cx="332740" cy="149860"/>
                          </a:xfrm>
                          <a:custGeom>
                            <a:avLst/>
                            <a:gdLst/>
                            <a:ahLst/>
                            <a:cxnLst/>
                            <a:rect l="l" t="t" r="r" b="b"/>
                            <a:pathLst>
                              <a:path w="332740" h="149860">
                                <a:moveTo>
                                  <a:pt x="332231" y="0"/>
                                </a:moveTo>
                                <a:lnTo>
                                  <a:pt x="0" y="0"/>
                                </a:lnTo>
                                <a:lnTo>
                                  <a:pt x="0" y="149352"/>
                                </a:lnTo>
                                <a:lnTo>
                                  <a:pt x="332231" y="149352"/>
                                </a:lnTo>
                                <a:lnTo>
                                  <a:pt x="332231" y="0"/>
                                </a:lnTo>
                                <a:close/>
                              </a:path>
                            </a:pathLst>
                          </a:custGeom>
                          <a:solidFill>
                            <a:srgbClr val="78B800"/>
                          </a:solidFill>
                        </wps:spPr>
                        <wps:bodyPr wrap="square" lIns="0" tIns="0" rIns="0" bIns="0" rtlCol="0">
                          <a:prstTxWarp prst="textNoShape">
                            <a:avLst/>
                          </a:prstTxWarp>
                          <a:noAutofit/>
                        </wps:bodyPr>
                      </wps:wsp>
                      <wps:wsp>
                        <wps:cNvPr id="268" name="Graphic 268"/>
                        <wps:cNvSpPr/>
                        <wps:spPr>
                          <a:xfrm>
                            <a:off x="2659697" y="0"/>
                            <a:ext cx="1270" cy="2603500"/>
                          </a:xfrm>
                          <a:custGeom>
                            <a:avLst/>
                            <a:gdLst/>
                            <a:ahLst/>
                            <a:cxnLst/>
                            <a:rect l="l" t="t" r="r" b="b"/>
                            <a:pathLst>
                              <a:path h="2603500">
                                <a:moveTo>
                                  <a:pt x="0" y="0"/>
                                </a:moveTo>
                                <a:lnTo>
                                  <a:pt x="0" y="2603118"/>
                                </a:lnTo>
                              </a:path>
                            </a:pathLst>
                          </a:custGeom>
                          <a:ln w="9525">
                            <a:solidFill>
                              <a:srgbClr val="D9D9D9"/>
                            </a:solidFill>
                            <a:prstDash val="solid"/>
                          </a:ln>
                        </wps:spPr>
                        <wps:bodyPr wrap="square" lIns="0" tIns="0" rIns="0" bIns="0" rtlCol="0">
                          <a:prstTxWarp prst="textNoShape">
                            <a:avLst/>
                          </a:prstTxWarp>
                          <a:noAutofit/>
                        </wps:bodyPr>
                      </wps:wsp>
                      <wps:wsp>
                        <wps:cNvPr id="269" name="Graphic 269"/>
                        <wps:cNvSpPr/>
                        <wps:spPr>
                          <a:xfrm>
                            <a:off x="1067879" y="1598421"/>
                            <a:ext cx="1591310" cy="893444"/>
                          </a:xfrm>
                          <a:custGeom>
                            <a:avLst/>
                            <a:gdLst/>
                            <a:ahLst/>
                            <a:cxnLst/>
                            <a:rect l="l" t="t" r="r" b="b"/>
                            <a:pathLst>
                              <a:path w="1591310" h="893444">
                                <a:moveTo>
                                  <a:pt x="265176" y="743712"/>
                                </a:moveTo>
                                <a:lnTo>
                                  <a:pt x="0" y="743712"/>
                                </a:lnTo>
                                <a:lnTo>
                                  <a:pt x="0" y="893064"/>
                                </a:lnTo>
                                <a:lnTo>
                                  <a:pt x="265176" y="893064"/>
                                </a:lnTo>
                                <a:lnTo>
                                  <a:pt x="265176" y="743712"/>
                                </a:lnTo>
                                <a:close/>
                              </a:path>
                              <a:path w="1591310" h="893444">
                                <a:moveTo>
                                  <a:pt x="1591056" y="0"/>
                                </a:moveTo>
                                <a:lnTo>
                                  <a:pt x="707136" y="0"/>
                                </a:lnTo>
                                <a:lnTo>
                                  <a:pt x="707136" y="149352"/>
                                </a:lnTo>
                                <a:lnTo>
                                  <a:pt x="1591056" y="149352"/>
                                </a:lnTo>
                                <a:lnTo>
                                  <a:pt x="1591056" y="0"/>
                                </a:lnTo>
                                <a:close/>
                              </a:path>
                            </a:pathLst>
                          </a:custGeom>
                          <a:solidFill>
                            <a:srgbClr val="78B800"/>
                          </a:solidFill>
                        </wps:spPr>
                        <wps:bodyPr wrap="square" lIns="0" tIns="0" rIns="0" bIns="0" rtlCol="0">
                          <a:prstTxWarp prst="textNoShape">
                            <a:avLst/>
                          </a:prstTxWarp>
                          <a:noAutofit/>
                        </wps:bodyPr>
                      </wps:wsp>
                      <wps:wsp>
                        <wps:cNvPr id="270" name="Graphic 270"/>
                        <wps:cNvSpPr/>
                        <wps:spPr>
                          <a:xfrm>
                            <a:off x="2223071" y="110997"/>
                            <a:ext cx="436245" cy="149860"/>
                          </a:xfrm>
                          <a:custGeom>
                            <a:avLst/>
                            <a:gdLst/>
                            <a:ahLst/>
                            <a:cxnLst/>
                            <a:rect l="l" t="t" r="r" b="b"/>
                            <a:pathLst>
                              <a:path w="436245" h="149860">
                                <a:moveTo>
                                  <a:pt x="435863" y="0"/>
                                </a:moveTo>
                                <a:lnTo>
                                  <a:pt x="0" y="0"/>
                                </a:lnTo>
                                <a:lnTo>
                                  <a:pt x="0" y="149351"/>
                                </a:lnTo>
                                <a:lnTo>
                                  <a:pt x="435863" y="149351"/>
                                </a:lnTo>
                                <a:lnTo>
                                  <a:pt x="435863" y="0"/>
                                </a:lnTo>
                                <a:close/>
                              </a:path>
                            </a:pathLst>
                          </a:custGeom>
                          <a:solidFill>
                            <a:srgbClr val="D1E2AF"/>
                          </a:solidFill>
                        </wps:spPr>
                        <wps:bodyPr wrap="square" lIns="0" tIns="0" rIns="0" bIns="0" rtlCol="0">
                          <a:prstTxWarp prst="textNoShape">
                            <a:avLst/>
                          </a:prstTxWarp>
                          <a:noAutofit/>
                        </wps:bodyPr>
                      </wps:wsp>
                      <wps:wsp>
                        <wps:cNvPr id="271" name="Graphic 271"/>
                        <wps:cNvSpPr/>
                        <wps:spPr>
                          <a:xfrm>
                            <a:off x="2128583" y="632205"/>
                            <a:ext cx="1270" cy="222885"/>
                          </a:xfrm>
                          <a:custGeom>
                            <a:avLst/>
                            <a:gdLst/>
                            <a:ahLst/>
                            <a:cxnLst/>
                            <a:rect l="l" t="t" r="r" b="b"/>
                            <a:pathLst>
                              <a:path h="222885">
                                <a:moveTo>
                                  <a:pt x="0" y="0"/>
                                </a:moveTo>
                                <a:lnTo>
                                  <a:pt x="0" y="222503"/>
                                </a:lnTo>
                              </a:path>
                            </a:pathLst>
                          </a:custGeom>
                          <a:ln w="9525">
                            <a:solidFill>
                              <a:srgbClr val="D9D9D9"/>
                            </a:solidFill>
                            <a:prstDash val="solid"/>
                          </a:ln>
                        </wps:spPr>
                        <wps:bodyPr wrap="square" lIns="0" tIns="0" rIns="0" bIns="0" rtlCol="0">
                          <a:prstTxWarp prst="textNoShape">
                            <a:avLst/>
                          </a:prstTxWarp>
                          <a:noAutofit/>
                        </wps:bodyPr>
                      </wps:wsp>
                      <wps:wsp>
                        <wps:cNvPr id="272" name="Graphic 272"/>
                        <wps:cNvSpPr/>
                        <wps:spPr>
                          <a:xfrm>
                            <a:off x="1409255" y="482853"/>
                            <a:ext cx="1249680" cy="1637030"/>
                          </a:xfrm>
                          <a:custGeom>
                            <a:avLst/>
                            <a:gdLst/>
                            <a:ahLst/>
                            <a:cxnLst/>
                            <a:rect l="l" t="t" r="r" b="b"/>
                            <a:pathLst>
                              <a:path w="1249680" h="1637030">
                                <a:moveTo>
                                  <a:pt x="1249680" y="1487424"/>
                                </a:moveTo>
                                <a:lnTo>
                                  <a:pt x="871728" y="1487424"/>
                                </a:lnTo>
                                <a:lnTo>
                                  <a:pt x="871728" y="1636776"/>
                                </a:lnTo>
                                <a:lnTo>
                                  <a:pt x="1249680" y="1636776"/>
                                </a:lnTo>
                                <a:lnTo>
                                  <a:pt x="1249680" y="1487424"/>
                                </a:lnTo>
                                <a:close/>
                              </a:path>
                              <a:path w="1249680" h="1637030">
                                <a:moveTo>
                                  <a:pt x="1249680" y="743712"/>
                                </a:moveTo>
                                <a:lnTo>
                                  <a:pt x="752856" y="743712"/>
                                </a:lnTo>
                                <a:lnTo>
                                  <a:pt x="752856" y="893064"/>
                                </a:lnTo>
                                <a:lnTo>
                                  <a:pt x="1249680" y="893064"/>
                                </a:lnTo>
                                <a:lnTo>
                                  <a:pt x="1249680" y="743712"/>
                                </a:lnTo>
                                <a:close/>
                              </a:path>
                              <a:path w="1249680" h="1637030">
                                <a:moveTo>
                                  <a:pt x="1249680" y="371856"/>
                                </a:moveTo>
                                <a:lnTo>
                                  <a:pt x="0" y="371856"/>
                                </a:lnTo>
                                <a:lnTo>
                                  <a:pt x="0" y="521208"/>
                                </a:lnTo>
                                <a:lnTo>
                                  <a:pt x="1249680" y="521208"/>
                                </a:lnTo>
                                <a:lnTo>
                                  <a:pt x="1249680" y="371856"/>
                                </a:lnTo>
                                <a:close/>
                              </a:path>
                              <a:path w="1249680" h="1637030">
                                <a:moveTo>
                                  <a:pt x="1249680" y="0"/>
                                </a:moveTo>
                                <a:lnTo>
                                  <a:pt x="539496" y="0"/>
                                </a:lnTo>
                                <a:lnTo>
                                  <a:pt x="539496" y="149352"/>
                                </a:lnTo>
                                <a:lnTo>
                                  <a:pt x="1249680" y="149352"/>
                                </a:lnTo>
                                <a:lnTo>
                                  <a:pt x="1249680" y="0"/>
                                </a:lnTo>
                                <a:close/>
                              </a:path>
                            </a:pathLst>
                          </a:custGeom>
                          <a:solidFill>
                            <a:srgbClr val="D1E2AF"/>
                          </a:solidFill>
                        </wps:spPr>
                        <wps:bodyPr wrap="square" lIns="0" tIns="0" rIns="0" bIns="0" rtlCol="0">
                          <a:prstTxWarp prst="textNoShape">
                            <a:avLst/>
                          </a:prstTxWarp>
                          <a:noAutofit/>
                        </wps:bodyPr>
                      </wps:wsp>
                      <wps:wsp>
                        <wps:cNvPr id="273" name="Graphic 273"/>
                        <wps:cNvSpPr/>
                        <wps:spPr>
                          <a:xfrm>
                            <a:off x="1598231" y="2491485"/>
                            <a:ext cx="530860" cy="111760"/>
                          </a:xfrm>
                          <a:custGeom>
                            <a:avLst/>
                            <a:gdLst/>
                            <a:ahLst/>
                            <a:cxnLst/>
                            <a:rect l="l" t="t" r="r" b="b"/>
                            <a:pathLst>
                              <a:path w="530860" h="111760">
                                <a:moveTo>
                                  <a:pt x="0" y="0"/>
                                </a:moveTo>
                                <a:lnTo>
                                  <a:pt x="0" y="111633"/>
                                </a:lnTo>
                              </a:path>
                              <a:path w="530860" h="111760">
                                <a:moveTo>
                                  <a:pt x="530351" y="0"/>
                                </a:moveTo>
                                <a:lnTo>
                                  <a:pt x="530351" y="111633"/>
                                </a:lnTo>
                              </a:path>
                            </a:pathLst>
                          </a:custGeom>
                          <a:ln w="9525">
                            <a:solidFill>
                              <a:srgbClr val="D9D9D9"/>
                            </a:solidFill>
                            <a:prstDash val="solid"/>
                          </a:ln>
                        </wps:spPr>
                        <wps:bodyPr wrap="square" lIns="0" tIns="0" rIns="0" bIns="0" rtlCol="0">
                          <a:prstTxWarp prst="textNoShape">
                            <a:avLst/>
                          </a:prstTxWarp>
                          <a:noAutofit/>
                        </wps:bodyPr>
                      </wps:wsp>
                      <wps:wsp>
                        <wps:cNvPr id="274" name="Graphic 274"/>
                        <wps:cNvSpPr/>
                        <wps:spPr>
                          <a:xfrm>
                            <a:off x="1333055" y="2342133"/>
                            <a:ext cx="1325880" cy="149860"/>
                          </a:xfrm>
                          <a:custGeom>
                            <a:avLst/>
                            <a:gdLst/>
                            <a:ahLst/>
                            <a:cxnLst/>
                            <a:rect l="l" t="t" r="r" b="b"/>
                            <a:pathLst>
                              <a:path w="1325880" h="149860">
                                <a:moveTo>
                                  <a:pt x="1325879" y="0"/>
                                </a:moveTo>
                                <a:lnTo>
                                  <a:pt x="0" y="0"/>
                                </a:lnTo>
                                <a:lnTo>
                                  <a:pt x="0" y="149351"/>
                                </a:lnTo>
                                <a:lnTo>
                                  <a:pt x="1325879" y="149351"/>
                                </a:lnTo>
                                <a:lnTo>
                                  <a:pt x="1325879" y="0"/>
                                </a:lnTo>
                                <a:close/>
                              </a:path>
                            </a:pathLst>
                          </a:custGeom>
                          <a:solidFill>
                            <a:srgbClr val="D1E2AF"/>
                          </a:solidFill>
                        </wps:spPr>
                        <wps:bodyPr wrap="square" lIns="0" tIns="0" rIns="0" bIns="0" rtlCol="0">
                          <a:prstTxWarp prst="textNoShape">
                            <a:avLst/>
                          </a:prstTxWarp>
                          <a:noAutofit/>
                        </wps:bodyPr>
                      </wps:wsp>
                      <wps:wsp>
                        <wps:cNvPr id="275" name="Graphic 275"/>
                        <wps:cNvSpPr/>
                        <wps:spPr>
                          <a:xfrm>
                            <a:off x="4762" y="0"/>
                            <a:ext cx="1270" cy="2603500"/>
                          </a:xfrm>
                          <a:custGeom>
                            <a:avLst/>
                            <a:gdLst/>
                            <a:ahLst/>
                            <a:cxnLst/>
                            <a:rect l="l" t="t" r="r" b="b"/>
                            <a:pathLst>
                              <a:path h="2603500">
                                <a:moveTo>
                                  <a:pt x="0" y="0"/>
                                </a:moveTo>
                                <a:lnTo>
                                  <a:pt x="0" y="2603118"/>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7CC0C6" id="Group 246" o:spid="_x0000_s1026" alt="Stacked bar graph of breakdown of survey responses to the question 'To what extent do you agree the MAIF Agreement complaints processes are appropriate' by stakeholder cohort. " style="position:absolute;margin-left:289.6pt;margin-top:-3.5pt;width:209.8pt;height:205pt;z-index:251551232;mso-wrap-distance-left:0;mso-wrap-distance-right:0;mso-position-horizontal-relative:page" coordsize="26644,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">
                <v:shape id="Graphic 247" o:spid="_x0000_s1027" style="position:absolute;left:5344;top:2603;width:5334;height:23432;visibility:visible;mso-wrap-style:square;v-text-anchor:top" coordsize="533400,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" path="m,1859279r,483489em,1487424r,222503em,l,1338072em533400,1487424r,222503em533400,743711r,594361e" filled="f" strokecolor="#d9d9d9">
                  <v:path arrowok="t"/>
                </v:shape>
                <v:shape id="Graphic 248" o:spid="_x0000_s1028" style="position:absolute;left:47;top:15984;width:12402;height:5213;visibility:visible;mso-wrap-style:square;v-text-anchor:top" coordsize="124015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" path="m380365,371856l,371856,,521208r380365,l380365,371856xem1239901,l,,,149352r1239901,l1239901,xe" fillcolor="#79909e" stroked="f">
                  <v:path arrowok="t"/>
                </v:shape>
                <v:shape id="Graphic 249" o:spid="_x0000_s1029" style="position:absolute;left:5344;width:13;height:1111;visibility:visible;mso-wrap-style:square;v-text-anchor:top" coordsize="127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" path="m,l,110998e" filled="f" strokecolor="#d9d9d9">
                  <v:path arrowok="t"/>
                </v:shape>
                <v:shape id="Graphic 250" o:spid="_x0000_s1030" style="position:absolute;left:47;top:1109;width:483;height:1499;visibility:visible;mso-wrap-style:square;v-text-anchor:top" coordsize="482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" path="m48132,l,,,149351r48132,l48132,xe" fillcolor="#79909e" stroked="f">
                  <v:path arrowok="t"/>
                </v:shape>
                <v:shape id="Graphic 251" o:spid="_x0000_s1031" style="position:absolute;left:47;top:1109;width:5423;height:5214;visibility:visible;mso-wrap-style:square;v-text-anchor:top" coordsize="54229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" path="m355981,371856l,371856,,521208r355981,l355981,371856xem541909,l48133,r,149352l541909,149352,541909,xe" fillcolor="#364249" stroked="f">
                  <v:path arrowok="t"/>
                </v:shape>
                <v:shape id="Graphic 252" o:spid="_x0000_s1032" style="position:absolute;left:47;top:8547;width:788;height:1498;visibility:visible;mso-wrap-style:square;v-text-anchor:top" coordsize="787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" path="m78612,l,,,149351r78612,l78612,xe" fillcolor="#79909e" stroked="f">
                  <v:path arrowok="t"/>
                </v:shape>
                <v:shape id="Graphic 253" o:spid="_x0000_s1033" style="position:absolute;left:47;top:8547;width:3899;height:5213;visibility:visible;mso-wrap-style:square;v-text-anchor:top" coordsize="38989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" path="m331597,371856l,371856,,521208r331597,l331597,371856xem389509,l78613,r,149352l389509,149352,389509,xe" fillcolor="#364249" stroked="f">
                  <v:path arrowok="t"/>
                </v:shape>
                <v:shape id="Graphic 254" o:spid="_x0000_s1034" style="position:absolute;left:15982;top:10040;width:13;height:13386;visibility:visible;mso-wrap-style:square;v-text-anchor:top" coordsize="127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" path="m,743712r,594360em,l,594360e" filled="f" strokecolor="#d9d9d9">
                  <v:path arrowok="t"/>
                </v:shape>
                <v:shape id="Graphic 255" o:spid="_x0000_s1035" style="position:absolute;left:12446;top:15984;width:5309;height:1498;visibility:visible;mso-wrap-style:square;v-text-anchor:top" coordsize="530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" path="m530351,l,,,149351r530351,l530351,xe" fillcolor="#364249" stroked="f">
                  <v:path arrowok="t"/>
                </v:shape>
                <v:shape id="Graphic 256" o:spid="_x0000_s1036" style="position:absolute;left:10678;top:21196;width:13;height:4838;visibility:visible;mso-wrap-style:square;v-text-anchor:top" coordsize="12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" path="m,l,483488e" filled="f" strokecolor="#d9d9d9">
                  <v:path arrowok="t"/>
                </v:shape>
                <v:shape id="Graphic 257" o:spid="_x0000_s1037" style="position:absolute;left:47;top:19702;width:15177;height:5214;visibility:visible;mso-wrap-style:square;v-text-anchor:top" coordsize="151765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" path="m264541,371856l,371856,,521208r264541,l264541,371856xem1517269,l380365,r,149352l1517269,149352,1517269,xe" fillcolor="#364249" stroked="f">
                  <v:path arrowok="t"/>
                </v:shape>
                <v:shape id="Graphic 258" o:spid="_x0000_s1038" style="position:absolute;left:10678;width:5309;height:8547;visibility:visible;mso-wrap-style:square;v-text-anchor:top" coordsize="530860,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" path="m,l,854709em530351,r,482853e" filled="f" strokecolor="#d9d9d9">
                  <v:path arrowok="t"/>
                </v:shape>
                <v:shape id="Graphic 259" o:spid="_x0000_s1039" style="position:absolute;left:3363;top:1109;width:16948;height:12650;visibility:visible;mso-wrap-style:square;v-text-anchor:top" coordsize="1694814,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" path="m682752,743712r-624840,l57912,893064r624840,l682752,743712xem835152,371856r-810768,l24384,521208r810768,l835152,371856xem1493520,1115568l,1115568r,149352l1493520,1264920r,-149352xem1694688,l210312,r,149352l1694688,149352,1694688,xe" fillcolor="#d2d3d6" stroked="f">
                  <v:path arrowok="t"/>
                </v:shape>
                <v:shape id="Graphic 260" o:spid="_x0000_s1040" style="position:absolute;left:21285;top:17477;width:13;height:5944;visibility:visible;mso-wrap-style:square;v-text-anchor:top" coordsize="127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" path="m,l,594359e" filled="f" strokecolor="#d9d9d9">
                  <v:path arrowok="t"/>
                </v:shape>
                <v:shape id="Graphic 261" o:spid="_x0000_s1041" style="position:absolute;left:2693;top:19702;width:20116;height:5214;visibility:visible;mso-wrap-style:square;v-text-anchor:top" coordsize="201168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" path="m798576,371856l,371856,,521208r798576,l798576,371856xem2011680,l1252728,r,149352l2011680,149352,2011680,xe" fillcolor="#d2d3d6" stroked="f">
                  <v:path arrowok="t"/>
                </v:shape>
                <v:shape id="Graphic 262" o:spid="_x0000_s1042" style="position:absolute;left:21285;width:13;height:4832;visibility:visible;mso-wrap-style:square;v-text-anchor:top" coordsize="127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" path="m,260350l,482853em,l,110998e" filled="f" strokecolor="#d9d9d9">
                  <v:path arrowok="t"/>
                </v:shape>
                <v:shape id="Graphic 263" o:spid="_x0000_s1043" style="position:absolute;left:20310;top:1109;width:1924;height:1499;visibility:visible;mso-wrap-style:square;v-text-anchor:top" coordsize="19240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" path="m192024,l,,,149351r192024,l192024,xe" fillcolor="#78b800" stroked="f">
                  <v:path arrowok="t"/>
                </v:shape>
                <v:shape id="Graphic 264" o:spid="_x0000_s1044" style="position:absolute;left:15982;top:6322;width:13;height:2228;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" path="m,l,222503e" filled="f" strokecolor="#d9d9d9">
                  <v:path arrowok="t"/>
                </v:shape>
                <v:shape id="Graphic 265" o:spid="_x0000_s1045" style="position:absolute;left:10191;top:4828;width:9296;height:5213;visibility:visible;mso-wrap-style:square;v-text-anchor:top" coordsize="92964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" path="m390144,371856l,371856,,521208r390144,l390144,371856xem929640,l152400,r,149352l929640,149352,929640,xe" fillcolor="#78b800" stroked="f">
                  <v:path arrowok="t"/>
                </v:shape>
                <v:shape id="Graphic 266" o:spid="_x0000_s1046" style="position:absolute;left:21285;top:10040;width:13;height:5944;visibility:visible;mso-wrap-style:square;v-text-anchor:top" coordsize="127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" path="m,371856l,594360em,l,222503e" filled="f" strokecolor="#d9d9d9">
                  <v:path arrowok="t"/>
                </v:shape>
                <v:shape id="Graphic 267" o:spid="_x0000_s1047" style="position:absolute;left:18298;top:12265;width:3328;height:1499;visibility:visible;mso-wrap-style:square;v-text-anchor:top" coordsize="3327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" path="m332231,l,,,149352r332231,l332231,xe" fillcolor="#78b800" stroked="f">
                  <v:path arrowok="t"/>
                </v:shape>
                <v:shape id="Graphic 268" o:spid="_x0000_s1048" style="position:absolute;left:26596;width:13;height:26035;visibility:visible;mso-wrap-style:square;v-text-anchor:top" coordsize="1270,2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" path="m,l,2603118e" filled="f" strokecolor="#d9d9d9">
                  <v:path arrowok="t"/>
                </v:shape>
                <v:shape id="Graphic 269" o:spid="_x0000_s1049" style="position:absolute;left:10678;top:15984;width:15913;height:8934;visibility:visible;mso-wrap-style:square;v-text-anchor:top" coordsize="159131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" path="m265176,743712l,743712,,893064r265176,l265176,743712xem1591056,l707136,r,149352l1591056,149352,1591056,xe" fillcolor="#78b800" stroked="f">
                  <v:path arrowok="t"/>
                </v:shape>
                <v:shape id="Graphic 270" o:spid="_x0000_s1050" style="position:absolute;left:22230;top:1109;width:4363;height:1499;visibility:visible;mso-wrap-style:square;v-text-anchor:top" coordsize="43624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" path="m435863,l,,,149351r435863,l435863,xe" fillcolor="#d1e2af" stroked="f">
                  <v:path arrowok="t"/>
                </v:shape>
                <v:shape id="Graphic 271" o:spid="_x0000_s1051" style="position:absolute;left:21285;top:6322;width:13;height:2228;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" path="m,l,222503e" filled="f" strokecolor="#d9d9d9">
                  <v:path arrowok="t"/>
                </v:shape>
                <v:shape id="Graphic 272" o:spid="_x0000_s1052" style="position:absolute;left:14092;top:4828;width:12497;height:16370;visibility:visible;mso-wrap-style:square;v-text-anchor:top" coordsize="124968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" path="m1249680,1487424r-377952,l871728,1636776r377952,l1249680,1487424xem1249680,743712r-496824,l752856,893064r496824,l1249680,743712xem1249680,371856l,371856,,521208r1249680,l1249680,371856xem1249680,l539496,r,149352l1249680,149352,1249680,xe" fillcolor="#d1e2af" stroked="f">
                  <v:path arrowok="t"/>
                </v:shape>
                <v:shape id="Graphic 273" o:spid="_x0000_s1053" style="position:absolute;left:15982;top:24914;width:5308;height:1118;visibility:visible;mso-wrap-style:square;v-text-anchor:top" coordsize="5308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" path="m,l,111633em530351,r,111633e" filled="f" strokecolor="#d9d9d9">
                  <v:path arrowok="t"/>
                </v:shape>
                <v:shape id="Graphic 274" o:spid="_x0000_s1054" style="position:absolute;left:13330;top:23421;width:13259;height:1498;visibility:visible;mso-wrap-style:square;v-text-anchor:top" coordsize="132588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" path="m1325879,l,,,149351r1325879,l1325879,xe" fillcolor="#d1e2af" stroked="f">
                  <v:path arrowok="t"/>
                </v:shape>
                <v:shape id="Graphic 275" o:spid="_x0000_s1055" style="position:absolute;left:47;width:13;height:26035;visibility:visible;mso-wrap-style:square;v-text-anchor:top" coordsize="1270,2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" path="m,l,2603118e" filled="f" strokecolor="white">
                  <v:path arrowok="t"/>
                </v:shape>
                <w10:wrap anchorx="page"/>
              </v:group>
            </w:pict>
          </mc:Fallback>
        </mc:AlternateContent>
      </w:r>
      <w:r>
        <w:rPr>
          <w:b/>
          <w:spacing w:val="-2"/>
          <w:sz w:val="21"/>
        </w:rPr>
        <w:t>Consumer/General</w:t>
      </w:r>
      <w:r>
        <w:rPr>
          <w:b/>
          <w:spacing w:val="11"/>
          <w:sz w:val="21"/>
        </w:rPr>
        <w:t xml:space="preserve"> </w:t>
      </w:r>
      <w:r>
        <w:rPr>
          <w:b/>
          <w:spacing w:val="-2"/>
          <w:sz w:val="21"/>
        </w:rPr>
        <w:t>Public</w:t>
      </w:r>
    </w:p>
    <w:p w14:paraId="7F369782" w14:textId="77777777" w:rsidR="00202B63" w:rsidRDefault="00202B63">
      <w:pPr>
        <w:pStyle w:val="BodyText"/>
        <w:spacing w:before="4"/>
        <w:rPr>
          <w:b/>
          <w:sz w:val="19"/>
        </w:rPr>
      </w:pPr>
    </w:p>
    <w:p w14:paraId="7F369783" w14:textId="77777777" w:rsidR="00202B63" w:rsidRDefault="00C257FE">
      <w:pPr>
        <w:ind w:left="2125" w:right="2780" w:firstLine="344"/>
        <w:rPr>
          <w:b/>
          <w:sz w:val="21"/>
        </w:rPr>
      </w:pPr>
      <w:r>
        <w:rPr>
          <w:b/>
          <w:sz w:val="21"/>
        </w:rPr>
        <w:t xml:space="preserve">Health, Public health </w:t>
      </w:r>
      <w:r>
        <w:rPr>
          <w:b/>
          <w:spacing w:val="-2"/>
          <w:sz w:val="21"/>
        </w:rPr>
        <w:t>representative/organisation</w:t>
      </w:r>
    </w:p>
    <w:p w14:paraId="7F369784" w14:textId="77777777" w:rsidR="00202B63" w:rsidRDefault="00202B63">
      <w:pPr>
        <w:pStyle w:val="BodyText"/>
        <w:spacing w:before="5"/>
        <w:rPr>
          <w:b/>
          <w:sz w:val="19"/>
        </w:rPr>
      </w:pPr>
    </w:p>
    <w:p w14:paraId="7F369785" w14:textId="77777777" w:rsidR="00202B63" w:rsidRDefault="00C257FE">
      <w:pPr>
        <w:ind w:right="5090"/>
        <w:jc w:val="right"/>
        <w:rPr>
          <w:b/>
          <w:sz w:val="21"/>
        </w:rPr>
      </w:pPr>
      <w:r>
        <w:rPr>
          <w:b/>
          <w:sz w:val="21"/>
        </w:rPr>
        <w:t>Breastfeeding</w:t>
      </w:r>
      <w:r>
        <w:rPr>
          <w:b/>
          <w:spacing w:val="-15"/>
          <w:sz w:val="21"/>
        </w:rPr>
        <w:t xml:space="preserve"> </w:t>
      </w:r>
      <w:r>
        <w:rPr>
          <w:b/>
          <w:sz w:val="21"/>
        </w:rPr>
        <w:t>Advocacy</w:t>
      </w:r>
      <w:r>
        <w:rPr>
          <w:b/>
          <w:spacing w:val="-13"/>
          <w:sz w:val="21"/>
        </w:rPr>
        <w:t xml:space="preserve"> </w:t>
      </w:r>
      <w:r>
        <w:rPr>
          <w:b/>
          <w:spacing w:val="-2"/>
          <w:sz w:val="21"/>
        </w:rPr>
        <w:t>Group/charity</w:t>
      </w:r>
    </w:p>
    <w:p w14:paraId="7F369786" w14:textId="77777777" w:rsidR="00202B63" w:rsidRDefault="00202B63">
      <w:pPr>
        <w:pStyle w:val="BodyText"/>
        <w:rPr>
          <w:b/>
          <w:sz w:val="30"/>
        </w:rPr>
      </w:pPr>
    </w:p>
    <w:p w14:paraId="7F369787" w14:textId="77777777" w:rsidR="00202B63" w:rsidRDefault="00C257FE">
      <w:pPr>
        <w:spacing w:line="583" w:lineRule="auto"/>
        <w:ind w:left="830" w:right="5087" w:firstLine="2030"/>
        <w:jc w:val="right"/>
        <w:rPr>
          <w:b/>
          <w:sz w:val="21"/>
        </w:rPr>
      </w:pPr>
      <w:r>
        <w:rPr>
          <w:b/>
          <w:sz w:val="21"/>
        </w:rPr>
        <w:t>Government</w:t>
      </w:r>
      <w:r>
        <w:rPr>
          <w:b/>
          <w:spacing w:val="-15"/>
          <w:sz w:val="21"/>
        </w:rPr>
        <w:t xml:space="preserve"> </w:t>
      </w:r>
      <w:r>
        <w:rPr>
          <w:b/>
          <w:sz w:val="21"/>
        </w:rPr>
        <w:t>agency Industry</w:t>
      </w:r>
      <w:r>
        <w:rPr>
          <w:b/>
          <w:spacing w:val="-15"/>
          <w:sz w:val="21"/>
        </w:rPr>
        <w:t xml:space="preserve"> </w:t>
      </w:r>
      <w:r>
        <w:rPr>
          <w:b/>
          <w:sz w:val="21"/>
        </w:rPr>
        <w:t>representative</w:t>
      </w:r>
      <w:r>
        <w:rPr>
          <w:b/>
          <w:spacing w:val="-15"/>
          <w:sz w:val="21"/>
        </w:rPr>
        <w:t xml:space="preserve"> </w:t>
      </w:r>
      <w:r>
        <w:rPr>
          <w:b/>
          <w:sz w:val="21"/>
        </w:rPr>
        <w:t>(MAIF-signatory) Industry representative (non-signatory)</w:t>
      </w:r>
    </w:p>
    <w:p w14:paraId="7F369788" w14:textId="77777777" w:rsidR="00202B63" w:rsidRDefault="00C257FE">
      <w:pPr>
        <w:spacing w:line="238" w:lineRule="exact"/>
        <w:ind w:left="958" w:right="2153"/>
        <w:jc w:val="center"/>
        <w:rPr>
          <w:b/>
          <w:sz w:val="21"/>
        </w:rPr>
      </w:pPr>
      <w:r>
        <w:rPr>
          <w:b/>
          <w:spacing w:val="-2"/>
          <w:sz w:val="21"/>
        </w:rPr>
        <w:t>Academic</w:t>
      </w:r>
    </w:p>
    <w:p w14:paraId="7F369789" w14:textId="77777777" w:rsidR="00202B63" w:rsidRDefault="00202B63">
      <w:pPr>
        <w:pStyle w:val="BodyText"/>
        <w:rPr>
          <w:b/>
          <w:sz w:val="20"/>
        </w:rPr>
      </w:pPr>
    </w:p>
    <w:p w14:paraId="7F36978A" w14:textId="77777777" w:rsidR="00202B63" w:rsidRDefault="00202B63">
      <w:pPr>
        <w:pStyle w:val="BodyText"/>
        <w:spacing w:before="11"/>
        <w:rPr>
          <w:b/>
          <w:sz w:val="18"/>
        </w:rPr>
      </w:pPr>
    </w:p>
    <w:p w14:paraId="7F36978D" w14:textId="1DA05EB4" w:rsidR="00202B63" w:rsidRPr="00B7757B" w:rsidRDefault="00C257FE" w:rsidP="00B7757B">
      <w:pPr>
        <w:tabs>
          <w:tab w:val="left" w:pos="3646"/>
          <w:tab w:val="left" w:pos="4669"/>
          <w:tab w:val="left" w:pos="5821"/>
          <w:tab w:val="left" w:pos="7137"/>
        </w:tabs>
        <w:ind w:left="1747"/>
        <w:rPr>
          <w:b/>
          <w:sz w:val="21"/>
        </w:rPr>
      </w:pPr>
      <w:r>
        <w:rPr>
          <w:noProof/>
        </w:rPr>
        <mc:AlternateContent>
          <mc:Choice Requires="wps">
            <w:drawing>
              <wp:anchor distT="0" distB="0" distL="0" distR="0" simplePos="0" relativeHeight="251558400" behindDoc="0" locked="0" layoutInCell="1" allowOverlap="1" wp14:anchorId="7F369D7B" wp14:editId="1A2CE4F0">
                <wp:simplePos x="0" y="0"/>
                <wp:positionH relativeFrom="page">
                  <wp:posOffset>1483105</wp:posOffset>
                </wp:positionH>
                <wp:positionV relativeFrom="paragraph">
                  <wp:posOffset>46613</wp:posOffset>
                </wp:positionV>
                <wp:extent cx="67310" cy="67310"/>
                <wp:effectExtent l="0" t="0" r="0" b="0"/>
                <wp:wrapNone/>
                <wp:docPr id="276" name="Graphic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9909E"/>
                        </a:solidFill>
                      </wps:spPr>
                      <wps:bodyPr wrap="square" lIns="0" tIns="0" rIns="0" bIns="0" rtlCol="0">
                        <a:prstTxWarp prst="textNoShape">
                          <a:avLst/>
                        </a:prstTxWarp>
                        <a:noAutofit/>
                      </wps:bodyPr>
                    </wps:wsp>
                  </a:graphicData>
                </a:graphic>
              </wp:anchor>
            </w:drawing>
          </mc:Choice>
          <mc:Fallback>
            <w:pict>
              <v:shape w14:anchorId="3A230549" id="Graphic 276" o:spid="_x0000_s1026" alt="&quot;&quot;" style="position:absolute;margin-left:116.8pt;margin-top:3.65pt;width:5.3pt;height:5.3pt;z-index:251558400;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" path="m67036,l,,,67036r67036,l67036,xe" fillcolor="#79909e" stroked="f">
                <v:path arrowok="t"/>
                <w10:wrap anchorx="page"/>
              </v:shape>
            </w:pict>
          </mc:Fallback>
        </mc:AlternateContent>
      </w:r>
      <w:r>
        <w:rPr>
          <w:noProof/>
        </w:rPr>
        <mc:AlternateContent>
          <mc:Choice Requires="wps">
            <w:drawing>
              <wp:anchor distT="0" distB="0" distL="0" distR="0" simplePos="0" relativeHeight="251748864" behindDoc="1" locked="0" layoutInCell="1" allowOverlap="1" wp14:anchorId="7F369D7D" wp14:editId="68321705">
                <wp:simplePos x="0" y="0"/>
                <wp:positionH relativeFrom="page">
                  <wp:posOffset>2688589</wp:posOffset>
                </wp:positionH>
                <wp:positionV relativeFrom="paragraph">
                  <wp:posOffset>46613</wp:posOffset>
                </wp:positionV>
                <wp:extent cx="67310" cy="67310"/>
                <wp:effectExtent l="0" t="0" r="0" b="0"/>
                <wp:wrapNone/>
                <wp:docPr id="277" name="Graphic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364249"/>
                        </a:solidFill>
                      </wps:spPr>
                      <wps:bodyPr wrap="square" lIns="0" tIns="0" rIns="0" bIns="0" rtlCol="0">
                        <a:prstTxWarp prst="textNoShape">
                          <a:avLst/>
                        </a:prstTxWarp>
                        <a:noAutofit/>
                      </wps:bodyPr>
                    </wps:wsp>
                  </a:graphicData>
                </a:graphic>
              </wp:anchor>
            </w:drawing>
          </mc:Choice>
          <mc:Fallback>
            <w:pict>
              <v:shape w14:anchorId="34E982EC" id="Graphic 277" o:spid="_x0000_s1026" alt="&quot;&quot;" style="position:absolute;margin-left:211.7pt;margin-top:3.65pt;width:5.3pt;height:5.3pt;z-index:-251567616;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" path="m67036,l,,,67036r67036,l67036,xe" fillcolor="#364249" stroked="f">
                <v:path arrowok="t"/>
                <w10:wrap anchorx="page"/>
              </v:shape>
            </w:pict>
          </mc:Fallback>
        </mc:AlternateContent>
      </w:r>
      <w:r>
        <w:rPr>
          <w:noProof/>
        </w:rPr>
        <mc:AlternateContent>
          <mc:Choice Requires="wps">
            <w:drawing>
              <wp:anchor distT="0" distB="0" distL="0" distR="0" simplePos="0" relativeHeight="251756032" behindDoc="1" locked="0" layoutInCell="1" allowOverlap="1" wp14:anchorId="7F369D7F" wp14:editId="64A9F867">
                <wp:simplePos x="0" y="0"/>
                <wp:positionH relativeFrom="page">
                  <wp:posOffset>3338321</wp:posOffset>
                </wp:positionH>
                <wp:positionV relativeFrom="paragraph">
                  <wp:posOffset>46613</wp:posOffset>
                </wp:positionV>
                <wp:extent cx="67310" cy="67310"/>
                <wp:effectExtent l="0" t="0" r="0" b="0"/>
                <wp:wrapNone/>
                <wp:docPr id="278" name="Graphic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2D3D6"/>
                        </a:solidFill>
                      </wps:spPr>
                      <wps:bodyPr wrap="square" lIns="0" tIns="0" rIns="0" bIns="0" rtlCol="0">
                        <a:prstTxWarp prst="textNoShape">
                          <a:avLst/>
                        </a:prstTxWarp>
                        <a:noAutofit/>
                      </wps:bodyPr>
                    </wps:wsp>
                  </a:graphicData>
                </a:graphic>
              </wp:anchor>
            </w:drawing>
          </mc:Choice>
          <mc:Fallback>
            <w:pict>
              <v:shape w14:anchorId="7E389187" id="Graphic 278" o:spid="_x0000_s1026" alt="&quot;&quot;" style="position:absolute;margin-left:262.85pt;margin-top:3.65pt;width:5.3pt;height:5.3pt;z-index:-251560448;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" path="m67036,l,,,67036r67036,l67036,xe" fillcolor="#d2d3d6" stroked="f">
                <v:path arrowok="t"/>
                <w10:wrap anchorx="page"/>
              </v:shape>
            </w:pict>
          </mc:Fallback>
        </mc:AlternateContent>
      </w:r>
      <w:r>
        <w:rPr>
          <w:noProof/>
        </w:rPr>
        <mc:AlternateContent>
          <mc:Choice Requires="wps">
            <w:drawing>
              <wp:anchor distT="0" distB="0" distL="0" distR="0" simplePos="0" relativeHeight="251763200" behindDoc="1" locked="0" layoutInCell="1" allowOverlap="1" wp14:anchorId="7F369D81" wp14:editId="67AB67B3">
                <wp:simplePos x="0" y="0"/>
                <wp:positionH relativeFrom="page">
                  <wp:posOffset>4069588</wp:posOffset>
                </wp:positionH>
                <wp:positionV relativeFrom="paragraph">
                  <wp:posOffset>46613</wp:posOffset>
                </wp:positionV>
                <wp:extent cx="67310" cy="67310"/>
                <wp:effectExtent l="0" t="0" r="0" b="0"/>
                <wp:wrapNone/>
                <wp:docPr id="279" name="Graphic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8B800"/>
                        </a:solidFill>
                      </wps:spPr>
                      <wps:bodyPr wrap="square" lIns="0" tIns="0" rIns="0" bIns="0" rtlCol="0">
                        <a:prstTxWarp prst="textNoShape">
                          <a:avLst/>
                        </a:prstTxWarp>
                        <a:noAutofit/>
                      </wps:bodyPr>
                    </wps:wsp>
                  </a:graphicData>
                </a:graphic>
              </wp:anchor>
            </w:drawing>
          </mc:Choice>
          <mc:Fallback>
            <w:pict>
              <v:shape w14:anchorId="041F0B91" id="Graphic 279" o:spid="_x0000_s1026" alt="&quot;&quot;" style="position:absolute;margin-left:320.45pt;margin-top:3.65pt;width:5.3pt;height:5.3pt;z-index:-251553280;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" path="m67036,l,,,67036r67036,l67036,xe" fillcolor="#78b800" stroked="f">
                <v:path arrowok="t"/>
                <w10:wrap anchorx="page"/>
              </v:shape>
            </w:pict>
          </mc:Fallback>
        </mc:AlternateContent>
      </w:r>
      <w:r>
        <w:rPr>
          <w:noProof/>
        </w:rPr>
        <mc:AlternateContent>
          <mc:Choice Requires="wps">
            <w:drawing>
              <wp:anchor distT="0" distB="0" distL="0" distR="0" simplePos="0" relativeHeight="251770368" behindDoc="1" locked="0" layoutInCell="1" allowOverlap="1" wp14:anchorId="7F369D83" wp14:editId="35B62787">
                <wp:simplePos x="0" y="0"/>
                <wp:positionH relativeFrom="page">
                  <wp:posOffset>4904740</wp:posOffset>
                </wp:positionH>
                <wp:positionV relativeFrom="paragraph">
                  <wp:posOffset>46613</wp:posOffset>
                </wp:positionV>
                <wp:extent cx="67310" cy="67310"/>
                <wp:effectExtent l="0" t="0" r="0" b="0"/>
                <wp:wrapNone/>
                <wp:docPr id="280" name="Graphic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1E2AF"/>
                        </a:solidFill>
                      </wps:spPr>
                      <wps:bodyPr wrap="square" lIns="0" tIns="0" rIns="0" bIns="0" rtlCol="0">
                        <a:prstTxWarp prst="textNoShape">
                          <a:avLst/>
                        </a:prstTxWarp>
                        <a:noAutofit/>
                      </wps:bodyPr>
                    </wps:wsp>
                  </a:graphicData>
                </a:graphic>
              </wp:anchor>
            </w:drawing>
          </mc:Choice>
          <mc:Fallback>
            <w:pict>
              <v:shape w14:anchorId="2BD2E088" id="Graphic 280" o:spid="_x0000_s1026" alt="&quot;&quot;" style="position:absolute;margin-left:386.2pt;margin-top:3.65pt;width:5.3pt;height:5.3pt;z-index:-251546112;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" path="m67036,l,,,67036r67036,l67036,xe" fillcolor="#d1e2af" stroked="f">
                <v:path arrowok="t"/>
                <w10:wrap anchorx="page"/>
              </v:shape>
            </w:pict>
          </mc:Fallback>
        </mc:AlternateContent>
      </w:r>
      <w:r>
        <w:rPr>
          <w:b/>
          <w:sz w:val="21"/>
        </w:rPr>
        <w:t>Strongly</w:t>
      </w:r>
      <w:r>
        <w:rPr>
          <w:b/>
          <w:spacing w:val="-8"/>
          <w:sz w:val="21"/>
        </w:rPr>
        <w:t xml:space="preserve"> </w:t>
      </w:r>
      <w:r>
        <w:rPr>
          <w:b/>
          <w:spacing w:val="-4"/>
          <w:sz w:val="21"/>
        </w:rPr>
        <w:t>agree</w:t>
      </w:r>
      <w:r>
        <w:rPr>
          <w:b/>
          <w:sz w:val="21"/>
        </w:rPr>
        <w:tab/>
      </w:r>
      <w:r>
        <w:rPr>
          <w:b/>
          <w:spacing w:val="-4"/>
          <w:sz w:val="21"/>
        </w:rPr>
        <w:t>Agree</w:t>
      </w:r>
      <w:r>
        <w:rPr>
          <w:b/>
          <w:sz w:val="21"/>
        </w:rPr>
        <w:tab/>
      </w:r>
      <w:r>
        <w:rPr>
          <w:b/>
          <w:spacing w:val="-2"/>
          <w:sz w:val="21"/>
        </w:rPr>
        <w:t>Unsure</w:t>
      </w:r>
      <w:r>
        <w:rPr>
          <w:b/>
          <w:sz w:val="21"/>
        </w:rPr>
        <w:tab/>
      </w:r>
      <w:r>
        <w:rPr>
          <w:b/>
          <w:spacing w:val="-2"/>
          <w:sz w:val="21"/>
        </w:rPr>
        <w:t>Disagree</w:t>
      </w:r>
      <w:r>
        <w:rPr>
          <w:b/>
          <w:sz w:val="21"/>
        </w:rPr>
        <w:tab/>
        <w:t>Strongly</w:t>
      </w:r>
      <w:r>
        <w:rPr>
          <w:b/>
          <w:spacing w:val="-8"/>
          <w:sz w:val="21"/>
        </w:rPr>
        <w:t xml:space="preserve"> </w:t>
      </w:r>
      <w:r>
        <w:rPr>
          <w:b/>
          <w:spacing w:val="-2"/>
          <w:sz w:val="21"/>
        </w:rPr>
        <w:t>disagree</w:t>
      </w:r>
    </w:p>
    <w:p w14:paraId="7F36978F" w14:textId="1D5E9118" w:rsidR="00202B63" w:rsidRPr="00B7757B" w:rsidRDefault="00C257FE" w:rsidP="00B7757B">
      <w:pPr>
        <w:pStyle w:val="BodyText"/>
        <w:spacing w:before="360" w:line="276" w:lineRule="auto"/>
        <w:ind w:left="700" w:right="231"/>
        <w:jc w:val="both"/>
      </w:pPr>
      <w:r>
        <w:t>Among non-industry stakeholders who responded to the survey, over a third (34.2%) disagreed or strongly disagreed that the MAIF Agreement complaints processes are appropriate.</w:t>
      </w:r>
      <w:r>
        <w:rPr>
          <w:spacing w:val="-16"/>
        </w:rPr>
        <w:t xml:space="preserve"> </w:t>
      </w:r>
      <w:r>
        <w:t>148</w:t>
      </w:r>
      <w:r>
        <w:rPr>
          <w:spacing w:val="-15"/>
        </w:rPr>
        <w:t xml:space="preserve"> </w:t>
      </w:r>
      <w:r>
        <w:t>non-industry</w:t>
      </w:r>
      <w:r>
        <w:rPr>
          <w:spacing w:val="-15"/>
        </w:rPr>
        <w:t xml:space="preserve"> </w:t>
      </w:r>
      <w:r>
        <w:t>respondents</w:t>
      </w:r>
      <w:r>
        <w:rPr>
          <w:spacing w:val="-16"/>
        </w:rPr>
        <w:t xml:space="preserve"> </w:t>
      </w:r>
      <w:r>
        <w:t>provided</w:t>
      </w:r>
      <w:r>
        <w:rPr>
          <w:spacing w:val="-15"/>
        </w:rPr>
        <w:t xml:space="preserve"> </w:t>
      </w:r>
      <w:r>
        <w:t>comments</w:t>
      </w:r>
      <w:r>
        <w:rPr>
          <w:spacing w:val="-15"/>
        </w:rPr>
        <w:t xml:space="preserve"> </w:t>
      </w:r>
      <w:r>
        <w:t>regarding</w:t>
      </w:r>
      <w:r>
        <w:rPr>
          <w:spacing w:val="-15"/>
        </w:rPr>
        <w:t xml:space="preserve"> </w:t>
      </w:r>
      <w:r>
        <w:t>the</w:t>
      </w:r>
      <w:r>
        <w:rPr>
          <w:spacing w:val="-16"/>
        </w:rPr>
        <w:t xml:space="preserve"> </w:t>
      </w:r>
      <w:r>
        <w:t>appropriateness of</w:t>
      </w:r>
      <w:r>
        <w:rPr>
          <w:spacing w:val="-6"/>
        </w:rPr>
        <w:t xml:space="preserve"> </w:t>
      </w:r>
      <w:r>
        <w:t>the</w:t>
      </w:r>
      <w:r>
        <w:rPr>
          <w:spacing w:val="-2"/>
        </w:rPr>
        <w:t xml:space="preserve"> </w:t>
      </w:r>
      <w:r>
        <w:t>MAIF</w:t>
      </w:r>
      <w:r>
        <w:rPr>
          <w:spacing w:val="-6"/>
        </w:rPr>
        <w:t xml:space="preserve"> </w:t>
      </w:r>
      <w:r>
        <w:t>Agreement</w:t>
      </w:r>
      <w:r>
        <w:rPr>
          <w:spacing w:val="-5"/>
        </w:rPr>
        <w:t xml:space="preserve"> </w:t>
      </w:r>
      <w:r>
        <w:t>complaints</w:t>
      </w:r>
      <w:r>
        <w:rPr>
          <w:spacing w:val="-7"/>
        </w:rPr>
        <w:t xml:space="preserve"> </w:t>
      </w:r>
      <w:r>
        <w:t>processes. The</w:t>
      </w:r>
      <w:r>
        <w:rPr>
          <w:spacing w:val="-1"/>
        </w:rPr>
        <w:t xml:space="preserve"> </w:t>
      </w:r>
      <w:r>
        <w:t>key</w:t>
      </w:r>
      <w:r>
        <w:rPr>
          <w:spacing w:val="-3"/>
        </w:rPr>
        <w:t xml:space="preserve"> </w:t>
      </w:r>
      <w:r>
        <w:t>reasons</w:t>
      </w:r>
      <w:r>
        <w:rPr>
          <w:spacing w:val="-6"/>
        </w:rPr>
        <w:t xml:space="preserve"> </w:t>
      </w:r>
      <w:r>
        <w:t>that</w:t>
      </w:r>
      <w:r>
        <w:rPr>
          <w:spacing w:val="-2"/>
        </w:rPr>
        <w:t xml:space="preserve"> </w:t>
      </w:r>
      <w:r>
        <w:t>respondents</w:t>
      </w:r>
      <w:r>
        <w:rPr>
          <w:spacing w:val="-7"/>
        </w:rPr>
        <w:t xml:space="preserve"> </w:t>
      </w:r>
      <w:r>
        <w:t>felt</w:t>
      </w:r>
      <w:r>
        <w:rPr>
          <w:spacing w:val="-6"/>
        </w:rPr>
        <w:t xml:space="preserve"> </w:t>
      </w:r>
      <w:r>
        <w:t>that</w:t>
      </w:r>
      <w:r>
        <w:rPr>
          <w:spacing w:val="-6"/>
        </w:rPr>
        <w:t xml:space="preserve"> </w:t>
      </w:r>
      <w:r>
        <w:t>the MAIF Agreement complaints process was inappropriate, include:</w:t>
      </w:r>
    </w:p>
    <w:p w14:paraId="7F369790" w14:textId="77777777" w:rsidR="00202B63" w:rsidRDefault="00C257FE" w:rsidP="00B7757B">
      <w:pPr>
        <w:pStyle w:val="ListParagraph"/>
        <w:numPr>
          <w:ilvl w:val="0"/>
          <w:numId w:val="18"/>
        </w:numPr>
        <w:tabs>
          <w:tab w:val="left" w:pos="1420"/>
        </w:tabs>
        <w:spacing w:before="120"/>
        <w:ind w:left="1420" w:hanging="360"/>
      </w:pPr>
      <w:r>
        <w:t>it</w:t>
      </w:r>
      <w:r>
        <w:rPr>
          <w:spacing w:val="-2"/>
        </w:rPr>
        <w:t xml:space="preserve"> </w:t>
      </w:r>
      <w:r>
        <w:t>lacks</w:t>
      </w:r>
      <w:r>
        <w:rPr>
          <w:spacing w:val="-7"/>
        </w:rPr>
        <w:t xml:space="preserve"> </w:t>
      </w:r>
      <w:r>
        <w:t>enforcement</w:t>
      </w:r>
      <w:r>
        <w:rPr>
          <w:spacing w:val="-9"/>
        </w:rPr>
        <w:t xml:space="preserve"> </w:t>
      </w:r>
      <w:r>
        <w:t>mechanisms</w:t>
      </w:r>
      <w:r>
        <w:rPr>
          <w:spacing w:val="-1"/>
        </w:rPr>
        <w:t xml:space="preserve"> </w:t>
      </w:r>
      <w:r>
        <w:t>and</w:t>
      </w:r>
      <w:r>
        <w:rPr>
          <w:spacing w:val="-4"/>
        </w:rPr>
        <w:t xml:space="preserve"> </w:t>
      </w:r>
      <w:r>
        <w:rPr>
          <w:spacing w:val="-2"/>
        </w:rPr>
        <w:t>consequences</w:t>
      </w:r>
    </w:p>
    <w:p w14:paraId="7F369791" w14:textId="77777777" w:rsidR="00202B63" w:rsidRDefault="00C257FE">
      <w:pPr>
        <w:pStyle w:val="ListParagraph"/>
        <w:numPr>
          <w:ilvl w:val="0"/>
          <w:numId w:val="18"/>
        </w:numPr>
        <w:tabs>
          <w:tab w:val="left" w:pos="1420"/>
        </w:tabs>
        <w:spacing w:before="158"/>
        <w:ind w:left="1420" w:hanging="360"/>
      </w:pPr>
      <w:r>
        <w:t>processes</w:t>
      </w:r>
      <w:r>
        <w:rPr>
          <w:spacing w:val="-8"/>
        </w:rPr>
        <w:t xml:space="preserve"> </w:t>
      </w:r>
      <w:r>
        <w:t>and</w:t>
      </w:r>
      <w:r>
        <w:rPr>
          <w:spacing w:val="-2"/>
        </w:rPr>
        <w:t xml:space="preserve"> </w:t>
      </w:r>
      <w:r>
        <w:t>findings</w:t>
      </w:r>
      <w:r>
        <w:rPr>
          <w:spacing w:val="-7"/>
        </w:rPr>
        <w:t xml:space="preserve"> </w:t>
      </w:r>
      <w:r>
        <w:t>are</w:t>
      </w:r>
      <w:r>
        <w:rPr>
          <w:spacing w:val="-5"/>
        </w:rPr>
        <w:t xml:space="preserve"> </w:t>
      </w:r>
      <w:r>
        <w:t>not</w:t>
      </w:r>
      <w:r>
        <w:rPr>
          <w:spacing w:val="3"/>
        </w:rPr>
        <w:t xml:space="preserve"> </w:t>
      </w:r>
      <w:r>
        <w:rPr>
          <w:spacing w:val="-2"/>
        </w:rPr>
        <w:t>transparent</w:t>
      </w:r>
    </w:p>
    <w:p w14:paraId="7F369792" w14:textId="77777777" w:rsidR="00202B63" w:rsidRDefault="00C257FE">
      <w:pPr>
        <w:pStyle w:val="ListParagraph"/>
        <w:numPr>
          <w:ilvl w:val="0"/>
          <w:numId w:val="18"/>
        </w:numPr>
        <w:tabs>
          <w:tab w:val="left" w:pos="1421"/>
        </w:tabs>
        <w:spacing w:before="158" w:line="273" w:lineRule="auto"/>
        <w:ind w:right="229"/>
      </w:pPr>
      <w:r>
        <w:t>there</w:t>
      </w:r>
      <w:r>
        <w:rPr>
          <w:spacing w:val="-6"/>
        </w:rPr>
        <w:t xml:space="preserve"> </w:t>
      </w:r>
      <w:r>
        <w:t>is</w:t>
      </w:r>
      <w:r>
        <w:rPr>
          <w:spacing w:val="-12"/>
        </w:rPr>
        <w:t xml:space="preserve"> </w:t>
      </w:r>
      <w:r>
        <w:t>a</w:t>
      </w:r>
      <w:r>
        <w:rPr>
          <w:spacing w:val="-5"/>
        </w:rPr>
        <w:t xml:space="preserve"> </w:t>
      </w:r>
      <w:r>
        <w:t>lack</w:t>
      </w:r>
      <w:r>
        <w:rPr>
          <w:spacing w:val="-7"/>
        </w:rPr>
        <w:t xml:space="preserve"> </w:t>
      </w:r>
      <w:r>
        <w:t>of</w:t>
      </w:r>
      <w:r>
        <w:rPr>
          <w:spacing w:val="-6"/>
        </w:rPr>
        <w:t xml:space="preserve"> </w:t>
      </w:r>
      <w:r>
        <w:t>independence</w:t>
      </w:r>
      <w:r>
        <w:rPr>
          <w:spacing w:val="-7"/>
        </w:rPr>
        <w:t xml:space="preserve"> </w:t>
      </w:r>
      <w:r>
        <w:t>and</w:t>
      </w:r>
      <w:r>
        <w:rPr>
          <w:spacing w:val="-9"/>
        </w:rPr>
        <w:t xml:space="preserve"> </w:t>
      </w:r>
      <w:r>
        <w:t>adequate</w:t>
      </w:r>
      <w:r>
        <w:rPr>
          <w:spacing w:val="-10"/>
        </w:rPr>
        <w:t xml:space="preserve"> </w:t>
      </w:r>
      <w:r>
        <w:t>representation</w:t>
      </w:r>
      <w:r>
        <w:rPr>
          <w:spacing w:val="-2"/>
        </w:rPr>
        <w:t xml:space="preserve"> </w:t>
      </w:r>
      <w:r>
        <w:t>of</w:t>
      </w:r>
      <w:r>
        <w:rPr>
          <w:spacing w:val="-11"/>
        </w:rPr>
        <w:t xml:space="preserve"> </w:t>
      </w:r>
      <w:r>
        <w:t>expertise</w:t>
      </w:r>
      <w:r>
        <w:rPr>
          <w:spacing w:val="-8"/>
        </w:rPr>
        <w:t xml:space="preserve"> </w:t>
      </w:r>
      <w:r>
        <w:t>on</w:t>
      </w:r>
      <w:r>
        <w:rPr>
          <w:spacing w:val="-10"/>
        </w:rPr>
        <w:t xml:space="preserve"> </w:t>
      </w:r>
      <w:r>
        <w:t>the</w:t>
      </w:r>
      <w:r>
        <w:rPr>
          <w:spacing w:val="-9"/>
        </w:rPr>
        <w:t xml:space="preserve"> </w:t>
      </w:r>
      <w:r>
        <w:t>MAIF Complaints Committee</w:t>
      </w:r>
    </w:p>
    <w:p w14:paraId="7F369793" w14:textId="77777777" w:rsidR="00202B63" w:rsidRDefault="00C257FE">
      <w:pPr>
        <w:pStyle w:val="ListParagraph"/>
        <w:numPr>
          <w:ilvl w:val="0"/>
          <w:numId w:val="18"/>
        </w:numPr>
        <w:tabs>
          <w:tab w:val="left" w:pos="1420"/>
        </w:tabs>
        <w:spacing w:before="120"/>
        <w:ind w:left="1420" w:hanging="360"/>
      </w:pPr>
      <w:r>
        <w:t>many</w:t>
      </w:r>
      <w:r>
        <w:rPr>
          <w:spacing w:val="-8"/>
        </w:rPr>
        <w:t xml:space="preserve"> </w:t>
      </w:r>
      <w:r>
        <w:t>of</w:t>
      </w:r>
      <w:r>
        <w:rPr>
          <w:spacing w:val="-6"/>
        </w:rPr>
        <w:t xml:space="preserve"> </w:t>
      </w:r>
      <w:r>
        <w:t>the complaints</w:t>
      </w:r>
      <w:r>
        <w:rPr>
          <w:spacing w:val="-5"/>
        </w:rPr>
        <w:t xml:space="preserve"> </w:t>
      </w:r>
      <w:r>
        <w:t>are considered</w:t>
      </w:r>
      <w:r>
        <w:rPr>
          <w:spacing w:val="-4"/>
        </w:rPr>
        <w:t xml:space="preserve"> </w:t>
      </w:r>
      <w:r>
        <w:t>out</w:t>
      </w:r>
      <w:r>
        <w:rPr>
          <w:spacing w:val="-6"/>
        </w:rPr>
        <w:t xml:space="preserve"> </w:t>
      </w:r>
      <w:r>
        <w:t>of</w:t>
      </w:r>
      <w:r>
        <w:rPr>
          <w:spacing w:val="-1"/>
        </w:rPr>
        <w:t xml:space="preserve"> </w:t>
      </w:r>
      <w:r>
        <w:rPr>
          <w:spacing w:val="-4"/>
        </w:rPr>
        <w:t>scope</w:t>
      </w:r>
    </w:p>
    <w:p w14:paraId="7F369794" w14:textId="77777777" w:rsidR="00202B63" w:rsidRDefault="00C257FE">
      <w:pPr>
        <w:pStyle w:val="ListParagraph"/>
        <w:numPr>
          <w:ilvl w:val="0"/>
          <w:numId w:val="18"/>
        </w:numPr>
        <w:tabs>
          <w:tab w:val="left" w:pos="1420"/>
        </w:tabs>
        <w:spacing w:before="157"/>
        <w:ind w:left="1420" w:hanging="360"/>
      </w:pPr>
      <w:r>
        <w:t>it</w:t>
      </w:r>
      <w:r>
        <w:rPr>
          <w:spacing w:val="-1"/>
        </w:rPr>
        <w:t xml:space="preserve"> </w:t>
      </w:r>
      <w:r>
        <w:t>is</w:t>
      </w:r>
      <w:r>
        <w:rPr>
          <w:spacing w:val="-2"/>
        </w:rPr>
        <w:t xml:space="preserve"> </w:t>
      </w:r>
      <w:r>
        <w:t>too</w:t>
      </w:r>
      <w:r>
        <w:rPr>
          <w:spacing w:val="-1"/>
        </w:rPr>
        <w:t xml:space="preserve"> </w:t>
      </w:r>
      <w:r>
        <w:t>complex</w:t>
      </w:r>
      <w:r>
        <w:rPr>
          <w:spacing w:val="-6"/>
        </w:rPr>
        <w:t xml:space="preserve"> </w:t>
      </w:r>
      <w:r>
        <w:t>and</w:t>
      </w:r>
      <w:r>
        <w:rPr>
          <w:spacing w:val="-4"/>
        </w:rPr>
        <w:t xml:space="preserve"> </w:t>
      </w:r>
      <w:r>
        <w:rPr>
          <w:spacing w:val="-2"/>
        </w:rPr>
        <w:t>onerous</w:t>
      </w:r>
    </w:p>
    <w:p w14:paraId="7F369795" w14:textId="77777777" w:rsidR="00202B63" w:rsidRDefault="00C257FE">
      <w:pPr>
        <w:pStyle w:val="ListParagraph"/>
        <w:numPr>
          <w:ilvl w:val="0"/>
          <w:numId w:val="18"/>
        </w:numPr>
        <w:tabs>
          <w:tab w:val="left" w:pos="1420"/>
        </w:tabs>
        <w:spacing w:before="159"/>
        <w:ind w:left="1420" w:hanging="360"/>
      </w:pPr>
      <w:r>
        <w:t>it</w:t>
      </w:r>
      <w:r>
        <w:rPr>
          <w:spacing w:val="-3"/>
        </w:rPr>
        <w:t xml:space="preserve"> </w:t>
      </w:r>
      <w:r>
        <w:t xml:space="preserve">is too </w:t>
      </w:r>
      <w:r>
        <w:rPr>
          <w:spacing w:val="-2"/>
        </w:rPr>
        <w:t>slow.</w:t>
      </w:r>
    </w:p>
    <w:p w14:paraId="7F369797" w14:textId="28A7FFA1" w:rsidR="00202B63" w:rsidRPr="00B7757B" w:rsidRDefault="00C257FE" w:rsidP="00B7757B">
      <w:pPr>
        <w:pStyle w:val="BodyText"/>
        <w:spacing w:before="153" w:line="276" w:lineRule="auto"/>
        <w:ind w:left="700" w:right="230"/>
        <w:jc w:val="both"/>
      </w:pPr>
      <w:r>
        <w:t>In</w:t>
      </w:r>
      <w:r>
        <w:rPr>
          <w:spacing w:val="-10"/>
        </w:rPr>
        <w:t xml:space="preserve"> </w:t>
      </w:r>
      <w:r>
        <w:t>contrast,</w:t>
      </w:r>
      <w:r>
        <w:rPr>
          <w:spacing w:val="-13"/>
        </w:rPr>
        <w:t xml:space="preserve"> </w:t>
      </w:r>
      <w:r>
        <w:t>of</w:t>
      </w:r>
      <w:r>
        <w:rPr>
          <w:spacing w:val="-14"/>
        </w:rPr>
        <w:t xml:space="preserve"> </w:t>
      </w:r>
      <w:r>
        <w:t>the</w:t>
      </w:r>
      <w:r>
        <w:rPr>
          <w:spacing w:val="-10"/>
        </w:rPr>
        <w:t xml:space="preserve"> </w:t>
      </w:r>
      <w:r>
        <w:t>23</w:t>
      </w:r>
      <w:r>
        <w:rPr>
          <w:spacing w:val="-9"/>
        </w:rPr>
        <w:t xml:space="preserve"> </w:t>
      </w:r>
      <w:r>
        <w:t>industry</w:t>
      </w:r>
      <w:r>
        <w:rPr>
          <w:spacing w:val="-11"/>
        </w:rPr>
        <w:t xml:space="preserve"> </w:t>
      </w:r>
      <w:r>
        <w:t>stakeholders</w:t>
      </w:r>
      <w:r>
        <w:rPr>
          <w:spacing w:val="-12"/>
        </w:rPr>
        <w:t xml:space="preserve"> </w:t>
      </w:r>
      <w:r>
        <w:t>who</w:t>
      </w:r>
      <w:r>
        <w:rPr>
          <w:spacing w:val="-14"/>
        </w:rPr>
        <w:t xml:space="preserve"> </w:t>
      </w:r>
      <w:r>
        <w:t>completed</w:t>
      </w:r>
      <w:r>
        <w:rPr>
          <w:spacing w:val="-10"/>
        </w:rPr>
        <w:t xml:space="preserve"> </w:t>
      </w:r>
      <w:r>
        <w:t>the</w:t>
      </w:r>
      <w:r>
        <w:rPr>
          <w:spacing w:val="-14"/>
        </w:rPr>
        <w:t xml:space="preserve"> </w:t>
      </w:r>
      <w:r>
        <w:t>survey,</w:t>
      </w:r>
      <w:r>
        <w:rPr>
          <w:spacing w:val="-9"/>
        </w:rPr>
        <w:t xml:space="preserve"> </w:t>
      </w:r>
      <w:r>
        <w:t>60%</w:t>
      </w:r>
      <w:r>
        <w:rPr>
          <w:spacing w:val="-15"/>
        </w:rPr>
        <w:t xml:space="preserve"> </w:t>
      </w:r>
      <w:r>
        <w:t>agreed</w:t>
      </w:r>
      <w:r>
        <w:rPr>
          <w:spacing w:val="-14"/>
        </w:rPr>
        <w:t xml:space="preserve"> </w:t>
      </w:r>
      <w:r>
        <w:t>or</w:t>
      </w:r>
      <w:r>
        <w:rPr>
          <w:spacing w:val="-13"/>
        </w:rPr>
        <w:t xml:space="preserve"> </w:t>
      </w:r>
      <w:r>
        <w:t>strongly agreed that the MAIF Agreement complaints procedure is appropriate. In their supporting comments, a major theme was that there is a high level of compliance amongst signatories, which</w:t>
      </w:r>
      <w:r>
        <w:rPr>
          <w:spacing w:val="-16"/>
        </w:rPr>
        <w:t xml:space="preserve"> </w:t>
      </w:r>
      <w:r>
        <w:t>demonstrates</w:t>
      </w:r>
      <w:r>
        <w:rPr>
          <w:spacing w:val="-15"/>
        </w:rPr>
        <w:t xml:space="preserve"> </w:t>
      </w:r>
      <w:r>
        <w:t>the</w:t>
      </w:r>
      <w:r>
        <w:rPr>
          <w:spacing w:val="-15"/>
        </w:rPr>
        <w:t xml:space="preserve"> </w:t>
      </w:r>
      <w:r>
        <w:t>overall</w:t>
      </w:r>
      <w:r>
        <w:rPr>
          <w:spacing w:val="-16"/>
        </w:rPr>
        <w:t xml:space="preserve"> </w:t>
      </w:r>
      <w:r>
        <w:t>effectiveness</w:t>
      </w:r>
      <w:r>
        <w:rPr>
          <w:spacing w:val="-15"/>
        </w:rPr>
        <w:t xml:space="preserve"> </w:t>
      </w:r>
      <w:r>
        <w:t>of</w:t>
      </w:r>
      <w:r>
        <w:rPr>
          <w:spacing w:val="-15"/>
        </w:rPr>
        <w:t xml:space="preserve"> </w:t>
      </w:r>
      <w:r>
        <w:t>the</w:t>
      </w:r>
      <w:r>
        <w:rPr>
          <w:spacing w:val="-15"/>
        </w:rPr>
        <w:t xml:space="preserve"> </w:t>
      </w:r>
      <w:r>
        <w:t>MAIF</w:t>
      </w:r>
      <w:r>
        <w:rPr>
          <w:spacing w:val="-16"/>
        </w:rPr>
        <w:t xml:space="preserve"> </w:t>
      </w:r>
      <w:r>
        <w:t>Agreement</w:t>
      </w:r>
      <w:r>
        <w:rPr>
          <w:spacing w:val="-15"/>
        </w:rPr>
        <w:t xml:space="preserve"> </w:t>
      </w:r>
      <w:r>
        <w:t>and</w:t>
      </w:r>
      <w:r>
        <w:rPr>
          <w:spacing w:val="-15"/>
        </w:rPr>
        <w:t xml:space="preserve"> </w:t>
      </w:r>
      <w:r>
        <w:t>its</w:t>
      </w:r>
      <w:r>
        <w:rPr>
          <w:spacing w:val="-16"/>
        </w:rPr>
        <w:t xml:space="preserve"> </w:t>
      </w:r>
      <w:r>
        <w:t>processes.</w:t>
      </w:r>
      <w:r>
        <w:rPr>
          <w:spacing w:val="-15"/>
        </w:rPr>
        <w:t xml:space="preserve"> </w:t>
      </w:r>
      <w:r>
        <w:t>There was a general view among industry stakeholders that there is room for improvement concerning timeliness, transparency of processes and decision-making, and communication of outcomes.</w:t>
      </w:r>
    </w:p>
    <w:p w14:paraId="7F369798" w14:textId="77777777" w:rsidR="00202B63" w:rsidRDefault="00C257FE" w:rsidP="00B7757B">
      <w:pPr>
        <w:pStyle w:val="BodyText"/>
        <w:spacing w:before="120" w:line="278" w:lineRule="auto"/>
        <w:ind w:left="700" w:right="229"/>
        <w:jc w:val="both"/>
      </w:pPr>
      <w:r>
        <w:t>Among the stakeholders who participated in interviews and focus groups, views were predominantly negative, with a widespread perception that the current processes require improvement.</w:t>
      </w:r>
      <w:r>
        <w:rPr>
          <w:spacing w:val="50"/>
        </w:rPr>
        <w:t xml:space="preserve"> </w:t>
      </w:r>
      <w:r>
        <w:t>Many</w:t>
      </w:r>
      <w:r>
        <w:rPr>
          <w:spacing w:val="48"/>
        </w:rPr>
        <w:t xml:space="preserve"> </w:t>
      </w:r>
      <w:r>
        <w:t>stakeholders</w:t>
      </w:r>
      <w:r>
        <w:rPr>
          <w:spacing w:val="51"/>
        </w:rPr>
        <w:t xml:space="preserve"> </w:t>
      </w:r>
      <w:r>
        <w:t>raised</w:t>
      </w:r>
      <w:r>
        <w:rPr>
          <w:spacing w:val="49"/>
        </w:rPr>
        <w:t xml:space="preserve"> </w:t>
      </w:r>
      <w:r>
        <w:t>concerns</w:t>
      </w:r>
      <w:r>
        <w:rPr>
          <w:spacing w:val="50"/>
        </w:rPr>
        <w:t xml:space="preserve"> </w:t>
      </w:r>
      <w:r>
        <w:t>about</w:t>
      </w:r>
      <w:r>
        <w:rPr>
          <w:spacing w:val="48"/>
        </w:rPr>
        <w:t xml:space="preserve"> </w:t>
      </w:r>
      <w:r>
        <w:t>the</w:t>
      </w:r>
      <w:r>
        <w:rPr>
          <w:spacing w:val="55"/>
        </w:rPr>
        <w:t xml:space="preserve"> </w:t>
      </w:r>
      <w:r>
        <w:t>independence</w:t>
      </w:r>
      <w:r>
        <w:rPr>
          <w:spacing w:val="47"/>
        </w:rPr>
        <w:t xml:space="preserve"> </w:t>
      </w:r>
      <w:r>
        <w:t>of</w:t>
      </w:r>
      <w:r>
        <w:rPr>
          <w:spacing w:val="49"/>
        </w:rPr>
        <w:t xml:space="preserve"> </w:t>
      </w:r>
      <w:r>
        <w:t>the</w:t>
      </w:r>
      <w:r>
        <w:rPr>
          <w:spacing w:val="51"/>
        </w:rPr>
        <w:t xml:space="preserve"> </w:t>
      </w:r>
      <w:r>
        <w:rPr>
          <w:spacing w:val="-4"/>
        </w:rPr>
        <w:t>MAIF</w:t>
      </w:r>
    </w:p>
    <w:p w14:paraId="7F369799" w14:textId="77777777" w:rsidR="00202B63" w:rsidRDefault="00202B63">
      <w:pPr>
        <w:spacing w:line="278" w:lineRule="auto"/>
        <w:jc w:val="both"/>
        <w:sectPr w:rsidR="00202B63">
          <w:pgSz w:w="11910" w:h="16840"/>
          <w:pgMar w:top="1260" w:right="1200" w:bottom="980" w:left="740" w:header="726" w:footer="787" w:gutter="0"/>
          <w:cols w:space="720"/>
        </w:sectPr>
      </w:pPr>
    </w:p>
    <w:p w14:paraId="7F36979B" w14:textId="69730533" w:rsidR="00202B63" w:rsidRPr="00B7757B" w:rsidRDefault="00C257FE" w:rsidP="00B7757B">
      <w:pPr>
        <w:pStyle w:val="BodyText"/>
        <w:spacing w:before="164" w:line="278" w:lineRule="auto"/>
        <w:ind w:left="700" w:right="236"/>
        <w:jc w:val="both"/>
      </w:pPr>
      <w:r>
        <w:t>Complaints Committee, and inadequate enforcement mechanisms and consequences for those in breach.</w:t>
      </w:r>
    </w:p>
    <w:p w14:paraId="7F36979C" w14:textId="77777777" w:rsidR="00202B63" w:rsidRDefault="00C257FE" w:rsidP="00AA1BC9">
      <w:pPr>
        <w:pStyle w:val="Heading3"/>
        <w:numPr>
          <w:ilvl w:val="2"/>
          <w:numId w:val="47"/>
        </w:numPr>
        <w:ind w:left="1843"/>
      </w:pPr>
      <w:bookmarkStart w:id="29" w:name="_Toc152861117"/>
      <w:r w:rsidRPr="007D4980">
        <w:t>Experience</w:t>
      </w:r>
      <w:r w:rsidRPr="007D4980">
        <w:rPr>
          <w:spacing w:val="-1"/>
        </w:rPr>
        <w:t xml:space="preserve"> </w:t>
      </w:r>
      <w:r w:rsidRPr="007D4980">
        <w:t>of</w:t>
      </w:r>
      <w:r w:rsidRPr="007D4980">
        <w:rPr>
          <w:spacing w:val="-5"/>
        </w:rPr>
        <w:t xml:space="preserve"> </w:t>
      </w:r>
      <w:r w:rsidRPr="007D4980">
        <w:t>lodging a</w:t>
      </w:r>
      <w:r w:rsidRPr="007D4980">
        <w:rPr>
          <w:spacing w:val="-4"/>
        </w:rPr>
        <w:t xml:space="preserve"> </w:t>
      </w:r>
      <w:r w:rsidRPr="007D4980">
        <w:rPr>
          <w:spacing w:val="-2"/>
        </w:rPr>
        <w:t>complaint</w:t>
      </w:r>
      <w:bookmarkEnd w:id="29"/>
    </w:p>
    <w:p w14:paraId="7F36979E" w14:textId="5BB39199" w:rsidR="00202B63" w:rsidRPr="00B7757B" w:rsidRDefault="00C257FE" w:rsidP="00B7757B">
      <w:pPr>
        <w:pStyle w:val="BodyText"/>
        <w:spacing w:before="49" w:line="276" w:lineRule="auto"/>
        <w:ind w:left="700" w:right="230"/>
        <w:jc w:val="both"/>
      </w:pPr>
      <w:r>
        <w:t>In</w:t>
      </w:r>
      <w:r>
        <w:rPr>
          <w:spacing w:val="-6"/>
        </w:rPr>
        <w:t xml:space="preserve"> </w:t>
      </w:r>
      <w:r>
        <w:t>total,</w:t>
      </w:r>
      <w:r>
        <w:rPr>
          <w:spacing w:val="-9"/>
        </w:rPr>
        <w:t xml:space="preserve"> </w:t>
      </w:r>
      <w:r>
        <w:t>approximately</w:t>
      </w:r>
      <w:r>
        <w:rPr>
          <w:spacing w:val="-10"/>
        </w:rPr>
        <w:t xml:space="preserve"> </w:t>
      </w:r>
      <w:r>
        <w:t>10%</w:t>
      </w:r>
      <w:r>
        <w:rPr>
          <w:spacing w:val="-7"/>
        </w:rPr>
        <w:t xml:space="preserve"> </w:t>
      </w:r>
      <w:r>
        <w:t>of</w:t>
      </w:r>
      <w:r>
        <w:rPr>
          <w:spacing w:val="-5"/>
        </w:rPr>
        <w:t xml:space="preserve"> </w:t>
      </w:r>
      <w:r>
        <w:t>survey</w:t>
      </w:r>
      <w:r>
        <w:rPr>
          <w:spacing w:val="-11"/>
        </w:rPr>
        <w:t xml:space="preserve"> </w:t>
      </w:r>
      <w:r>
        <w:t>respondents</w:t>
      </w:r>
      <w:r>
        <w:rPr>
          <w:spacing w:val="-16"/>
        </w:rPr>
        <w:t xml:space="preserve"> </w:t>
      </w:r>
      <w:r>
        <w:t>had</w:t>
      </w:r>
      <w:r>
        <w:rPr>
          <w:spacing w:val="-2"/>
        </w:rPr>
        <w:t xml:space="preserve"> </w:t>
      </w:r>
      <w:r>
        <w:t>experience</w:t>
      </w:r>
      <w:r>
        <w:rPr>
          <w:spacing w:val="-8"/>
        </w:rPr>
        <w:t xml:space="preserve"> </w:t>
      </w:r>
      <w:r>
        <w:t>of</w:t>
      </w:r>
      <w:r>
        <w:rPr>
          <w:spacing w:val="-6"/>
        </w:rPr>
        <w:t xml:space="preserve"> </w:t>
      </w:r>
      <w:r>
        <w:t>lodging</w:t>
      </w:r>
      <w:r>
        <w:rPr>
          <w:spacing w:val="-10"/>
        </w:rPr>
        <w:t xml:space="preserve"> </w:t>
      </w:r>
      <w:r>
        <w:t>a</w:t>
      </w:r>
      <w:r>
        <w:rPr>
          <w:spacing w:val="-10"/>
        </w:rPr>
        <w:t xml:space="preserve"> </w:t>
      </w:r>
      <w:r>
        <w:t>complaint</w:t>
      </w:r>
      <w:r>
        <w:rPr>
          <w:spacing w:val="-6"/>
        </w:rPr>
        <w:t xml:space="preserve"> </w:t>
      </w:r>
      <w:r>
        <w:t>with the</w:t>
      </w:r>
      <w:r>
        <w:rPr>
          <w:spacing w:val="-16"/>
        </w:rPr>
        <w:t xml:space="preserve"> </w:t>
      </w:r>
      <w:r>
        <w:t>MAIF</w:t>
      </w:r>
      <w:r>
        <w:rPr>
          <w:spacing w:val="-12"/>
        </w:rPr>
        <w:t xml:space="preserve"> </w:t>
      </w:r>
      <w:r>
        <w:t>Complaints</w:t>
      </w:r>
      <w:r>
        <w:rPr>
          <w:spacing w:val="-12"/>
        </w:rPr>
        <w:t xml:space="preserve"> </w:t>
      </w:r>
      <w:r>
        <w:t>Committee.</w:t>
      </w:r>
      <w:r>
        <w:rPr>
          <w:spacing w:val="-11"/>
        </w:rPr>
        <w:t xml:space="preserve"> </w:t>
      </w:r>
      <w:r>
        <w:t>39</w:t>
      </w:r>
      <w:r>
        <w:rPr>
          <w:spacing w:val="-14"/>
        </w:rPr>
        <w:t xml:space="preserve"> </w:t>
      </w:r>
      <w:r>
        <w:t>non-industry</w:t>
      </w:r>
      <w:r>
        <w:rPr>
          <w:spacing w:val="-12"/>
        </w:rPr>
        <w:t xml:space="preserve"> </w:t>
      </w:r>
      <w:r>
        <w:t>respondents</w:t>
      </w:r>
      <w:r>
        <w:rPr>
          <w:spacing w:val="-16"/>
        </w:rPr>
        <w:t xml:space="preserve"> </w:t>
      </w:r>
      <w:r>
        <w:t>elaborated</w:t>
      </w:r>
      <w:r>
        <w:rPr>
          <w:spacing w:val="-9"/>
        </w:rPr>
        <w:t xml:space="preserve"> </w:t>
      </w:r>
      <w:r>
        <w:t>on</w:t>
      </w:r>
      <w:r>
        <w:rPr>
          <w:spacing w:val="-10"/>
        </w:rPr>
        <w:t xml:space="preserve"> </w:t>
      </w:r>
      <w:r>
        <w:t>their</w:t>
      </w:r>
      <w:r>
        <w:rPr>
          <w:spacing w:val="-16"/>
        </w:rPr>
        <w:t xml:space="preserve"> </w:t>
      </w:r>
      <w:r>
        <w:t>experience of lodging a complaint with the MAIF Complaints Committee. Of these,</w:t>
      </w:r>
      <w:r>
        <w:rPr>
          <w:spacing w:val="21"/>
        </w:rPr>
        <w:t xml:space="preserve"> </w:t>
      </w:r>
      <w:r>
        <w:t>only a small number of respondents who had submitted a complaint found the process to be ‘easy’, ‘simple’, ‘straightforward’, or ‘efficient’. More than half described their experience in negative terms, including criticising the accessibility, efficiency, appropriateness, and complexity of the process, and describing frustrations with the amount of time required to lodge a complaint.</w:t>
      </w:r>
    </w:p>
    <w:p w14:paraId="7F3697A0" w14:textId="6F6EDB7E" w:rsidR="00202B63" w:rsidRPr="00B7757B" w:rsidRDefault="00C257FE" w:rsidP="00B7757B">
      <w:pPr>
        <w:pStyle w:val="BodyText"/>
        <w:spacing w:before="240" w:line="276" w:lineRule="auto"/>
        <w:ind w:left="700" w:right="236"/>
        <w:jc w:val="both"/>
      </w:pPr>
      <w:r>
        <w:t>In terms of the quality of outcomes, 14 respondents reported that they received a response that their complaint was outside the scope of the MAIF Agreement and therefore dismissed, 12 respondents reported that they never received a response or that there was no apparent outcome to their complaint, and a further nine respondents reported that they received unsatisfactory responses containing a lack of transparency of the decision-making process.</w:t>
      </w:r>
    </w:p>
    <w:p w14:paraId="7F3697A1" w14:textId="77777777" w:rsidR="00202B63" w:rsidRPr="007D4980" w:rsidRDefault="00C257FE" w:rsidP="00AA1BC9">
      <w:pPr>
        <w:pStyle w:val="Heading3"/>
        <w:numPr>
          <w:ilvl w:val="2"/>
          <w:numId w:val="47"/>
        </w:numPr>
        <w:ind w:left="1843"/>
      </w:pPr>
      <w:bookmarkStart w:id="30" w:name="_Toc152861118"/>
      <w:r w:rsidRPr="007D4980">
        <w:t>Timeliness</w:t>
      </w:r>
      <w:bookmarkEnd w:id="30"/>
    </w:p>
    <w:p w14:paraId="7F3697A3" w14:textId="78F02F2A" w:rsidR="00202B63" w:rsidRPr="00B7757B" w:rsidRDefault="00C257FE" w:rsidP="00B7757B">
      <w:pPr>
        <w:pStyle w:val="BodyText"/>
        <w:spacing w:before="49" w:line="276" w:lineRule="auto"/>
        <w:ind w:left="700" w:right="237"/>
        <w:jc w:val="both"/>
      </w:pPr>
      <w:r>
        <w:t>Among survey respondents, 23% disagreed (9.5%) or strongly disagreed (10.8%) that the complaints process is administered in a timely manner, while less than 10% of respondents agreed (7.7%) or strongly agreed (1.6%) that the process is timely.</w:t>
      </w:r>
    </w:p>
    <w:p w14:paraId="7F3697A5" w14:textId="3C4ABC6B" w:rsidR="00202B63" w:rsidRPr="00B7757B" w:rsidRDefault="00C257FE" w:rsidP="00B7757B">
      <w:pPr>
        <w:pStyle w:val="BodyText"/>
        <w:spacing w:before="120" w:line="276" w:lineRule="auto"/>
        <w:ind w:left="700" w:right="231"/>
        <w:jc w:val="both"/>
      </w:pPr>
      <w:r>
        <w:t>Of the 113 non-industry stakeholders who expressed their views on the timeliness of the process, the majority felt that it is inadequate and unacceptable. Some suggested that there is a lack of transparency about timeframes in general and that there should be clearer standards associated with this.</w:t>
      </w:r>
    </w:p>
    <w:p w14:paraId="7F3697A7" w14:textId="0B9B6DE6" w:rsidR="00202B63" w:rsidRPr="00B7757B" w:rsidRDefault="00C257FE" w:rsidP="00B7757B">
      <w:pPr>
        <w:pStyle w:val="BodyText"/>
        <w:spacing w:before="120" w:line="276" w:lineRule="auto"/>
        <w:ind w:left="700" w:right="232"/>
        <w:jc w:val="both"/>
      </w:pPr>
      <w:r>
        <w:t>Among the 23 industry stakeholders who responded to the survey,</w:t>
      </w:r>
      <w:r>
        <w:rPr>
          <w:spacing w:val="-1"/>
        </w:rPr>
        <w:t xml:space="preserve"> </w:t>
      </w:r>
      <w:r>
        <w:t>many expressed that the current complaints process is ‘protracted and slow’, and improving the timeliness of the process would increase compliance, while others agreed that the complaints process is administered in a timely manner.</w:t>
      </w:r>
    </w:p>
    <w:p w14:paraId="7F3697A9" w14:textId="6CF938BC" w:rsidR="00202B63" w:rsidRPr="00B7757B" w:rsidRDefault="00C257FE" w:rsidP="00B7757B">
      <w:pPr>
        <w:spacing w:before="120" w:line="276" w:lineRule="auto"/>
        <w:ind w:left="1550" w:right="1044"/>
        <w:jc w:val="both"/>
        <w:rPr>
          <w:i/>
        </w:rPr>
      </w:pPr>
      <w:r>
        <w:rPr>
          <w:i/>
        </w:rPr>
        <w:t>From</w:t>
      </w:r>
      <w:r>
        <w:rPr>
          <w:i/>
          <w:spacing w:val="-4"/>
        </w:rPr>
        <w:t xml:space="preserve"> </w:t>
      </w:r>
      <w:r>
        <w:rPr>
          <w:i/>
        </w:rPr>
        <w:t>a</w:t>
      </w:r>
      <w:r>
        <w:rPr>
          <w:i/>
          <w:spacing w:val="-5"/>
        </w:rPr>
        <w:t xml:space="preserve"> </w:t>
      </w:r>
      <w:r>
        <w:rPr>
          <w:i/>
        </w:rPr>
        <w:t>signatory’s</w:t>
      </w:r>
      <w:r>
        <w:rPr>
          <w:i/>
          <w:spacing w:val="-7"/>
        </w:rPr>
        <w:t xml:space="preserve"> </w:t>
      </w:r>
      <w:r>
        <w:rPr>
          <w:i/>
        </w:rPr>
        <w:t>perspective,</w:t>
      </w:r>
      <w:r>
        <w:rPr>
          <w:i/>
          <w:spacing w:val="-6"/>
        </w:rPr>
        <w:t xml:space="preserve"> </w:t>
      </w:r>
      <w:r>
        <w:rPr>
          <w:i/>
        </w:rPr>
        <w:t>the</w:t>
      </w:r>
      <w:r>
        <w:rPr>
          <w:i/>
          <w:spacing w:val="-5"/>
        </w:rPr>
        <w:t xml:space="preserve"> </w:t>
      </w:r>
      <w:r>
        <w:rPr>
          <w:i/>
        </w:rPr>
        <w:t>current</w:t>
      </w:r>
      <w:r>
        <w:rPr>
          <w:i/>
          <w:spacing w:val="-6"/>
        </w:rPr>
        <w:t xml:space="preserve"> </w:t>
      </w:r>
      <w:r>
        <w:rPr>
          <w:i/>
        </w:rPr>
        <w:t>process</w:t>
      </w:r>
      <w:r>
        <w:rPr>
          <w:i/>
          <w:spacing w:val="-2"/>
        </w:rPr>
        <w:t xml:space="preserve"> </w:t>
      </w:r>
      <w:r>
        <w:rPr>
          <w:i/>
        </w:rPr>
        <w:t>for</w:t>
      </w:r>
      <w:r>
        <w:rPr>
          <w:i/>
          <w:spacing w:val="-9"/>
        </w:rPr>
        <w:t xml:space="preserve"> </w:t>
      </w:r>
      <w:r>
        <w:rPr>
          <w:i/>
        </w:rPr>
        <w:t>notifying</w:t>
      </w:r>
      <w:r>
        <w:rPr>
          <w:i/>
          <w:spacing w:val="-5"/>
        </w:rPr>
        <w:t xml:space="preserve"> </w:t>
      </w:r>
      <w:r>
        <w:rPr>
          <w:i/>
        </w:rPr>
        <w:t>a</w:t>
      </w:r>
      <w:r>
        <w:rPr>
          <w:i/>
          <w:spacing w:val="-5"/>
        </w:rPr>
        <w:t xml:space="preserve"> </w:t>
      </w:r>
      <w:r>
        <w:rPr>
          <w:i/>
        </w:rPr>
        <w:t xml:space="preserve">complaint works well and the time allocated to respond is fair. It is essential that signatories continue to be provided an opportunity to respond to ‘in scope’ </w:t>
      </w:r>
      <w:r>
        <w:rPr>
          <w:i/>
          <w:spacing w:val="-2"/>
        </w:rPr>
        <w:t>complaints.</w:t>
      </w:r>
    </w:p>
    <w:p w14:paraId="7F3697AB" w14:textId="45935014" w:rsidR="00202B63" w:rsidRPr="00B7757B" w:rsidRDefault="00C257FE" w:rsidP="00B7757B">
      <w:pPr>
        <w:pStyle w:val="BodyText"/>
        <w:tabs>
          <w:tab w:val="left" w:pos="6102"/>
        </w:tabs>
        <w:spacing w:before="120"/>
        <w:ind w:left="5742"/>
      </w:pPr>
      <w:r>
        <w:rPr>
          <w:spacing w:val="-10"/>
        </w:rPr>
        <w:t>-</w:t>
      </w:r>
      <w:r>
        <w:tab/>
        <w:t>MAIF</w:t>
      </w:r>
      <w:r>
        <w:rPr>
          <w:spacing w:val="-6"/>
        </w:rPr>
        <w:t xml:space="preserve"> </w:t>
      </w:r>
      <w:r>
        <w:t>signatory,</w:t>
      </w:r>
      <w:r>
        <w:rPr>
          <w:spacing w:val="-1"/>
        </w:rPr>
        <w:t xml:space="preserve"> </w:t>
      </w:r>
      <w:r>
        <w:t>survey</w:t>
      </w:r>
      <w:r>
        <w:rPr>
          <w:spacing w:val="-8"/>
        </w:rPr>
        <w:t xml:space="preserve"> </w:t>
      </w:r>
      <w:r>
        <w:rPr>
          <w:spacing w:val="-2"/>
        </w:rPr>
        <w:t>respondent</w:t>
      </w:r>
    </w:p>
    <w:p w14:paraId="7F3697AD" w14:textId="7DF9C341" w:rsidR="00202B63" w:rsidRPr="00B7757B" w:rsidRDefault="00C257FE" w:rsidP="00B7757B">
      <w:pPr>
        <w:pStyle w:val="BodyText"/>
        <w:spacing w:before="120" w:line="276" w:lineRule="auto"/>
        <w:ind w:left="700" w:right="237"/>
        <w:jc w:val="both"/>
      </w:pPr>
      <w:r>
        <w:t>There was general consensus among stakeholders who participated in interviews and focus groups that the timeliness of decision-making and reporting of the MAIF Complaints Committee is far from satisfactory.</w:t>
      </w:r>
    </w:p>
    <w:p w14:paraId="7F3697AE" w14:textId="77777777" w:rsidR="00202B63" w:rsidRDefault="00C257FE" w:rsidP="00B7757B">
      <w:pPr>
        <w:pStyle w:val="BodyText"/>
        <w:spacing w:before="120" w:line="276" w:lineRule="auto"/>
        <w:ind w:left="700" w:right="229"/>
        <w:jc w:val="both"/>
      </w:pPr>
      <w:r>
        <w:t>Stakeholders</w:t>
      </w:r>
      <w:r>
        <w:rPr>
          <w:spacing w:val="-5"/>
        </w:rPr>
        <w:t xml:space="preserve"> </w:t>
      </w:r>
      <w:r>
        <w:t>described</w:t>
      </w:r>
      <w:r>
        <w:rPr>
          <w:spacing w:val="-4"/>
        </w:rPr>
        <w:t xml:space="preserve"> </w:t>
      </w:r>
      <w:r>
        <w:t>to</w:t>
      </w:r>
      <w:r>
        <w:rPr>
          <w:spacing w:val="-5"/>
        </w:rPr>
        <w:t xml:space="preserve"> </w:t>
      </w:r>
      <w:r>
        <w:t>the</w:t>
      </w:r>
      <w:r>
        <w:rPr>
          <w:spacing w:val="-1"/>
        </w:rPr>
        <w:t xml:space="preserve"> </w:t>
      </w:r>
      <w:r>
        <w:t>Review</w:t>
      </w:r>
      <w:r>
        <w:rPr>
          <w:spacing w:val="-6"/>
        </w:rPr>
        <w:t xml:space="preserve"> </w:t>
      </w:r>
      <w:r>
        <w:t>team that</w:t>
      </w:r>
      <w:r>
        <w:rPr>
          <w:spacing w:val="-1"/>
        </w:rPr>
        <w:t xml:space="preserve"> </w:t>
      </w:r>
      <w:r>
        <w:t>it</w:t>
      </w:r>
      <w:r>
        <w:rPr>
          <w:spacing w:val="-11"/>
        </w:rPr>
        <w:t xml:space="preserve"> </w:t>
      </w:r>
      <w:r>
        <w:t>took</w:t>
      </w:r>
      <w:r>
        <w:rPr>
          <w:spacing w:val="-6"/>
        </w:rPr>
        <w:t xml:space="preserve"> </w:t>
      </w:r>
      <w:r>
        <w:t>between</w:t>
      </w:r>
      <w:r>
        <w:rPr>
          <w:spacing w:val="-4"/>
        </w:rPr>
        <w:t xml:space="preserve"> </w:t>
      </w:r>
      <w:r>
        <w:t>four-six</w:t>
      </w:r>
      <w:r>
        <w:rPr>
          <w:spacing w:val="-1"/>
        </w:rPr>
        <w:t xml:space="preserve"> </w:t>
      </w:r>
      <w:r>
        <w:t>months</w:t>
      </w:r>
      <w:r>
        <w:rPr>
          <w:spacing w:val="-7"/>
        </w:rPr>
        <w:t xml:space="preserve"> </w:t>
      </w:r>
      <w:r>
        <w:t>from</w:t>
      </w:r>
      <w:r>
        <w:rPr>
          <w:spacing w:val="-4"/>
        </w:rPr>
        <w:t xml:space="preserve"> </w:t>
      </w:r>
      <w:r>
        <w:t>when</w:t>
      </w:r>
      <w:r>
        <w:rPr>
          <w:spacing w:val="-5"/>
        </w:rPr>
        <w:t xml:space="preserve"> </w:t>
      </w:r>
      <w:r>
        <w:t>a complaint is made to when they are notified about it, and another four-six months (or</w:t>
      </w:r>
      <w:r>
        <w:rPr>
          <w:spacing w:val="-2"/>
        </w:rPr>
        <w:t xml:space="preserve"> </w:t>
      </w:r>
      <w:r>
        <w:t>up to a year in some cases) to receive a determination. Once a complaint is made, the MAIF Complaints</w:t>
      </w:r>
      <w:r>
        <w:rPr>
          <w:spacing w:val="25"/>
        </w:rPr>
        <w:t xml:space="preserve"> </w:t>
      </w:r>
      <w:r>
        <w:t>Committee</w:t>
      </w:r>
      <w:r>
        <w:rPr>
          <w:spacing w:val="21"/>
        </w:rPr>
        <w:t xml:space="preserve"> </w:t>
      </w:r>
      <w:r>
        <w:t>may</w:t>
      </w:r>
      <w:r>
        <w:rPr>
          <w:spacing w:val="19"/>
        </w:rPr>
        <w:t xml:space="preserve"> </w:t>
      </w:r>
      <w:r>
        <w:t>take</w:t>
      </w:r>
      <w:r>
        <w:rPr>
          <w:spacing w:val="24"/>
        </w:rPr>
        <w:t xml:space="preserve"> </w:t>
      </w:r>
      <w:r>
        <w:t>several</w:t>
      </w:r>
      <w:r>
        <w:rPr>
          <w:spacing w:val="18"/>
        </w:rPr>
        <w:t xml:space="preserve"> </w:t>
      </w:r>
      <w:r>
        <w:t>months</w:t>
      </w:r>
      <w:r>
        <w:rPr>
          <w:spacing w:val="19"/>
        </w:rPr>
        <w:t xml:space="preserve"> </w:t>
      </w:r>
      <w:r>
        <w:t>in</w:t>
      </w:r>
      <w:r>
        <w:rPr>
          <w:spacing w:val="24"/>
        </w:rPr>
        <w:t xml:space="preserve"> </w:t>
      </w:r>
      <w:r>
        <w:t>the</w:t>
      </w:r>
      <w:r>
        <w:rPr>
          <w:spacing w:val="24"/>
        </w:rPr>
        <w:t xml:space="preserve"> </w:t>
      </w:r>
      <w:r>
        <w:t>initial</w:t>
      </w:r>
      <w:r>
        <w:rPr>
          <w:spacing w:val="31"/>
        </w:rPr>
        <w:t xml:space="preserve"> </w:t>
      </w:r>
      <w:r>
        <w:t>vetting</w:t>
      </w:r>
      <w:r>
        <w:rPr>
          <w:spacing w:val="24"/>
        </w:rPr>
        <w:t xml:space="preserve"> </w:t>
      </w:r>
      <w:r>
        <w:t>process</w:t>
      </w:r>
      <w:r>
        <w:rPr>
          <w:spacing w:val="22"/>
        </w:rPr>
        <w:t xml:space="preserve"> </w:t>
      </w:r>
      <w:r>
        <w:t>to</w:t>
      </w:r>
      <w:r>
        <w:rPr>
          <w:spacing w:val="24"/>
        </w:rPr>
        <w:t xml:space="preserve"> </w:t>
      </w:r>
      <w:r>
        <w:t>determine</w:t>
      </w:r>
    </w:p>
    <w:p w14:paraId="7F3697AF" w14:textId="77777777" w:rsidR="00202B63" w:rsidRDefault="00202B63">
      <w:pPr>
        <w:spacing w:line="276" w:lineRule="auto"/>
        <w:jc w:val="both"/>
        <w:sectPr w:rsidR="00202B63">
          <w:pgSz w:w="11910" w:h="16840"/>
          <w:pgMar w:top="1260" w:right="1200" w:bottom="980" w:left="740" w:header="726" w:footer="787" w:gutter="0"/>
          <w:cols w:space="720"/>
        </w:sectPr>
      </w:pPr>
    </w:p>
    <w:p w14:paraId="7F3697B1" w14:textId="44A6A2EF" w:rsidR="00202B63" w:rsidRPr="00B7757B" w:rsidRDefault="00C257FE" w:rsidP="00B7757B">
      <w:pPr>
        <w:pStyle w:val="BodyText"/>
        <w:spacing w:before="164" w:line="276" w:lineRule="auto"/>
        <w:ind w:left="700" w:right="238"/>
        <w:jc w:val="both"/>
      </w:pPr>
      <w:r>
        <w:t>whether the complaint is within scope. It also takes ‘a long time’ to produce minutes of meetings</w:t>
      </w:r>
      <w:r>
        <w:rPr>
          <w:spacing w:val="-3"/>
        </w:rPr>
        <w:t xml:space="preserve"> </w:t>
      </w:r>
      <w:r>
        <w:t>– sometimes</w:t>
      </w:r>
      <w:r>
        <w:rPr>
          <w:spacing w:val="-5"/>
        </w:rPr>
        <w:t xml:space="preserve"> </w:t>
      </w:r>
      <w:r>
        <w:t>up</w:t>
      </w:r>
      <w:r>
        <w:rPr>
          <w:spacing w:val="-3"/>
        </w:rPr>
        <w:t xml:space="preserve"> </w:t>
      </w:r>
      <w:r>
        <w:t>to three</w:t>
      </w:r>
      <w:r>
        <w:rPr>
          <w:spacing w:val="-2"/>
        </w:rPr>
        <w:t xml:space="preserve"> </w:t>
      </w:r>
      <w:r>
        <w:t>months</w:t>
      </w:r>
      <w:r>
        <w:rPr>
          <w:spacing w:val="-5"/>
        </w:rPr>
        <w:t xml:space="preserve"> </w:t>
      </w:r>
      <w:r>
        <w:t>following a</w:t>
      </w:r>
      <w:r>
        <w:rPr>
          <w:spacing w:val="-3"/>
        </w:rPr>
        <w:t xml:space="preserve"> </w:t>
      </w:r>
      <w:r>
        <w:t>meeting. Finally,</w:t>
      </w:r>
      <w:r>
        <w:rPr>
          <w:spacing w:val="-4"/>
        </w:rPr>
        <w:t xml:space="preserve"> </w:t>
      </w:r>
      <w:r>
        <w:t>there is a</w:t>
      </w:r>
      <w:r>
        <w:rPr>
          <w:spacing w:val="-3"/>
        </w:rPr>
        <w:t xml:space="preserve"> </w:t>
      </w:r>
      <w:r>
        <w:t>delay in</w:t>
      </w:r>
      <w:r>
        <w:rPr>
          <w:spacing w:val="-3"/>
        </w:rPr>
        <w:t xml:space="preserve"> </w:t>
      </w:r>
      <w:r>
        <w:t>the publication of decisions and the annual report.</w:t>
      </w:r>
    </w:p>
    <w:p w14:paraId="7F3697B3" w14:textId="76D30F96" w:rsidR="00202B63" w:rsidRPr="00B7757B" w:rsidRDefault="00C257FE" w:rsidP="00B7757B">
      <w:pPr>
        <w:pStyle w:val="BodyText"/>
        <w:spacing w:before="120" w:line="276" w:lineRule="auto"/>
        <w:ind w:left="700" w:right="229"/>
        <w:jc w:val="both"/>
      </w:pPr>
      <w:r>
        <w:t>Factors identified by stakeholders as contributing to these delays included that the MAIF Complaints Committee</w:t>
      </w:r>
      <w:r>
        <w:rPr>
          <w:spacing w:val="-4"/>
        </w:rPr>
        <w:t xml:space="preserve"> </w:t>
      </w:r>
      <w:r>
        <w:t>only</w:t>
      </w:r>
      <w:r>
        <w:rPr>
          <w:spacing w:val="-6"/>
        </w:rPr>
        <w:t xml:space="preserve"> </w:t>
      </w:r>
      <w:r>
        <w:t>meets</w:t>
      </w:r>
      <w:r>
        <w:rPr>
          <w:spacing w:val="-1"/>
        </w:rPr>
        <w:t xml:space="preserve"> </w:t>
      </w:r>
      <w:r>
        <w:t>once every</w:t>
      </w:r>
      <w:r>
        <w:rPr>
          <w:spacing w:val="-1"/>
        </w:rPr>
        <w:t xml:space="preserve"> </w:t>
      </w:r>
      <w:r>
        <w:t>three</w:t>
      </w:r>
      <w:r>
        <w:rPr>
          <w:spacing w:val="-3"/>
        </w:rPr>
        <w:t xml:space="preserve"> </w:t>
      </w:r>
      <w:r>
        <w:t>months.</w:t>
      </w:r>
      <w:r>
        <w:rPr>
          <w:spacing w:val="-5"/>
        </w:rPr>
        <w:t xml:space="preserve"> </w:t>
      </w:r>
      <w:r>
        <w:t>There was</w:t>
      </w:r>
      <w:r>
        <w:rPr>
          <w:spacing w:val="-6"/>
        </w:rPr>
        <w:t xml:space="preserve"> </w:t>
      </w:r>
      <w:r>
        <w:t>also</w:t>
      </w:r>
      <w:r>
        <w:rPr>
          <w:spacing w:val="-4"/>
        </w:rPr>
        <w:t xml:space="preserve"> </w:t>
      </w:r>
      <w:r>
        <w:t>a</w:t>
      </w:r>
      <w:r>
        <w:rPr>
          <w:spacing w:val="-2"/>
        </w:rPr>
        <w:t xml:space="preserve"> </w:t>
      </w:r>
      <w:r>
        <w:t>view</w:t>
      </w:r>
      <w:r>
        <w:rPr>
          <w:spacing w:val="-6"/>
        </w:rPr>
        <w:t xml:space="preserve"> </w:t>
      </w:r>
      <w:r>
        <w:t>amongst stakeholders</w:t>
      </w:r>
      <w:r>
        <w:rPr>
          <w:spacing w:val="-12"/>
        </w:rPr>
        <w:t xml:space="preserve"> </w:t>
      </w:r>
      <w:r>
        <w:t>that</w:t>
      </w:r>
      <w:r>
        <w:rPr>
          <w:spacing w:val="-11"/>
        </w:rPr>
        <w:t xml:space="preserve"> </w:t>
      </w:r>
      <w:r>
        <w:t>delays</w:t>
      </w:r>
      <w:r>
        <w:rPr>
          <w:spacing w:val="-12"/>
        </w:rPr>
        <w:t xml:space="preserve"> </w:t>
      </w:r>
      <w:r>
        <w:t>are</w:t>
      </w:r>
      <w:r>
        <w:rPr>
          <w:spacing w:val="-5"/>
        </w:rPr>
        <w:t xml:space="preserve"> </w:t>
      </w:r>
      <w:r>
        <w:t>contributed</w:t>
      </w:r>
      <w:r>
        <w:rPr>
          <w:spacing w:val="-5"/>
        </w:rPr>
        <w:t xml:space="preserve"> </w:t>
      </w:r>
      <w:r>
        <w:t>to</w:t>
      </w:r>
      <w:r>
        <w:rPr>
          <w:spacing w:val="-5"/>
        </w:rPr>
        <w:t xml:space="preserve"> </w:t>
      </w:r>
      <w:r>
        <w:t>by</w:t>
      </w:r>
      <w:r>
        <w:rPr>
          <w:spacing w:val="-4"/>
        </w:rPr>
        <w:t xml:space="preserve"> </w:t>
      </w:r>
      <w:r>
        <w:t>the</w:t>
      </w:r>
      <w:r>
        <w:rPr>
          <w:spacing w:val="-10"/>
        </w:rPr>
        <w:t xml:space="preserve"> </w:t>
      </w:r>
      <w:r>
        <w:t>perceived</w:t>
      </w:r>
      <w:r>
        <w:rPr>
          <w:spacing w:val="-8"/>
        </w:rPr>
        <w:t xml:space="preserve"> </w:t>
      </w:r>
      <w:r>
        <w:t>turnover</w:t>
      </w:r>
      <w:r>
        <w:rPr>
          <w:spacing w:val="-9"/>
        </w:rPr>
        <w:t xml:space="preserve"> </w:t>
      </w:r>
      <w:r>
        <w:t>of</w:t>
      </w:r>
      <w:r>
        <w:rPr>
          <w:spacing w:val="-4"/>
        </w:rPr>
        <w:t xml:space="preserve"> </w:t>
      </w:r>
      <w:r>
        <w:t>staff</w:t>
      </w:r>
      <w:r>
        <w:rPr>
          <w:spacing w:val="-11"/>
        </w:rPr>
        <w:t xml:space="preserve"> </w:t>
      </w:r>
      <w:r>
        <w:t>in</w:t>
      </w:r>
      <w:r>
        <w:rPr>
          <w:spacing w:val="-5"/>
        </w:rPr>
        <w:t xml:space="preserve"> </w:t>
      </w:r>
      <w:r>
        <w:t>the</w:t>
      </w:r>
      <w:r>
        <w:rPr>
          <w:spacing w:val="-4"/>
        </w:rPr>
        <w:t xml:space="preserve"> </w:t>
      </w:r>
      <w:r>
        <w:t>secretariat at the Department of Health and Aged Care. Stakeholders outlined challenges arising from the lack of timeliness in the complaints decision-making and reporting process, including:</w:t>
      </w:r>
    </w:p>
    <w:p w14:paraId="7F3697B4" w14:textId="77777777" w:rsidR="00202B63" w:rsidRDefault="00C257FE" w:rsidP="00B7757B">
      <w:pPr>
        <w:pStyle w:val="ListParagraph"/>
        <w:numPr>
          <w:ilvl w:val="0"/>
          <w:numId w:val="17"/>
        </w:numPr>
        <w:tabs>
          <w:tab w:val="left" w:pos="1419"/>
          <w:tab w:val="left" w:pos="1421"/>
        </w:tabs>
        <w:spacing w:before="120" w:line="273" w:lineRule="auto"/>
        <w:ind w:right="231"/>
        <w:jc w:val="both"/>
      </w:pPr>
      <w:r>
        <w:t>People</w:t>
      </w:r>
      <w:r>
        <w:rPr>
          <w:spacing w:val="-10"/>
        </w:rPr>
        <w:t xml:space="preserve"> </w:t>
      </w:r>
      <w:r>
        <w:t>‘may</w:t>
      </w:r>
      <w:r>
        <w:rPr>
          <w:spacing w:val="-13"/>
        </w:rPr>
        <w:t xml:space="preserve"> </w:t>
      </w:r>
      <w:r>
        <w:t>not</w:t>
      </w:r>
      <w:r>
        <w:rPr>
          <w:spacing w:val="-12"/>
        </w:rPr>
        <w:t xml:space="preserve"> </w:t>
      </w:r>
      <w:r>
        <w:t>bother’</w:t>
      </w:r>
      <w:r>
        <w:rPr>
          <w:spacing w:val="-9"/>
        </w:rPr>
        <w:t xml:space="preserve"> </w:t>
      </w:r>
      <w:r>
        <w:t>submitting</w:t>
      </w:r>
      <w:r>
        <w:rPr>
          <w:spacing w:val="-6"/>
        </w:rPr>
        <w:t xml:space="preserve"> </w:t>
      </w:r>
      <w:r>
        <w:t>complaints</w:t>
      </w:r>
      <w:r>
        <w:rPr>
          <w:spacing w:val="-13"/>
        </w:rPr>
        <w:t xml:space="preserve"> </w:t>
      </w:r>
      <w:r>
        <w:t>anymore</w:t>
      </w:r>
      <w:r>
        <w:rPr>
          <w:spacing w:val="-11"/>
        </w:rPr>
        <w:t xml:space="preserve"> </w:t>
      </w:r>
      <w:r>
        <w:t>because</w:t>
      </w:r>
      <w:r>
        <w:rPr>
          <w:spacing w:val="-11"/>
        </w:rPr>
        <w:t xml:space="preserve"> </w:t>
      </w:r>
      <w:r>
        <w:t>it</w:t>
      </w:r>
      <w:r>
        <w:rPr>
          <w:spacing w:val="-12"/>
        </w:rPr>
        <w:t xml:space="preserve"> </w:t>
      </w:r>
      <w:r>
        <w:t>takes</w:t>
      </w:r>
      <w:r>
        <w:rPr>
          <w:spacing w:val="-13"/>
        </w:rPr>
        <w:t xml:space="preserve"> </w:t>
      </w:r>
      <w:r>
        <w:t>too long,</w:t>
      </w:r>
      <w:r>
        <w:rPr>
          <w:spacing w:val="-11"/>
        </w:rPr>
        <w:t xml:space="preserve"> </w:t>
      </w:r>
      <w:r>
        <w:t>and it’s not actioned or considered.</w:t>
      </w:r>
    </w:p>
    <w:p w14:paraId="7F3697B6" w14:textId="46285A55" w:rsidR="00202B63" w:rsidRPr="00B7757B" w:rsidRDefault="00C257FE" w:rsidP="00B7757B">
      <w:pPr>
        <w:pStyle w:val="ListParagraph"/>
        <w:numPr>
          <w:ilvl w:val="0"/>
          <w:numId w:val="17"/>
        </w:numPr>
        <w:tabs>
          <w:tab w:val="left" w:pos="1419"/>
          <w:tab w:val="left" w:pos="1421"/>
        </w:tabs>
        <w:spacing w:before="120" w:line="276" w:lineRule="auto"/>
        <w:ind w:right="233"/>
        <w:jc w:val="both"/>
      </w:pPr>
      <w:r>
        <w:t>Companies might receive a complaint, address that complaint, change their conduct to</w:t>
      </w:r>
      <w:r>
        <w:rPr>
          <w:spacing w:val="-9"/>
        </w:rPr>
        <w:t xml:space="preserve"> </w:t>
      </w:r>
      <w:r>
        <w:t>remedy</w:t>
      </w:r>
      <w:r>
        <w:rPr>
          <w:spacing w:val="-11"/>
        </w:rPr>
        <w:t xml:space="preserve"> </w:t>
      </w:r>
      <w:r>
        <w:t>the</w:t>
      </w:r>
      <w:r>
        <w:rPr>
          <w:spacing w:val="-9"/>
        </w:rPr>
        <w:t xml:space="preserve"> </w:t>
      </w:r>
      <w:r>
        <w:t>behaviour</w:t>
      </w:r>
      <w:r>
        <w:rPr>
          <w:spacing w:val="-12"/>
        </w:rPr>
        <w:t xml:space="preserve"> </w:t>
      </w:r>
      <w:r>
        <w:t>that</w:t>
      </w:r>
      <w:r>
        <w:rPr>
          <w:spacing w:val="-10"/>
        </w:rPr>
        <w:t xml:space="preserve"> </w:t>
      </w:r>
      <w:r>
        <w:t>was</w:t>
      </w:r>
      <w:r>
        <w:rPr>
          <w:spacing w:val="-11"/>
        </w:rPr>
        <w:t xml:space="preserve"> </w:t>
      </w:r>
      <w:r>
        <w:t>the</w:t>
      </w:r>
      <w:r>
        <w:rPr>
          <w:spacing w:val="-9"/>
        </w:rPr>
        <w:t xml:space="preserve"> </w:t>
      </w:r>
      <w:r>
        <w:t>subject</w:t>
      </w:r>
      <w:r>
        <w:rPr>
          <w:spacing w:val="-15"/>
        </w:rPr>
        <w:t xml:space="preserve"> </w:t>
      </w:r>
      <w:r>
        <w:t>of</w:t>
      </w:r>
      <w:r>
        <w:rPr>
          <w:spacing w:val="-10"/>
        </w:rPr>
        <w:t xml:space="preserve"> </w:t>
      </w:r>
      <w:r>
        <w:t>the</w:t>
      </w:r>
      <w:r>
        <w:rPr>
          <w:spacing w:val="-9"/>
        </w:rPr>
        <w:t xml:space="preserve"> </w:t>
      </w:r>
      <w:r>
        <w:t>complaint,</w:t>
      </w:r>
      <w:r>
        <w:rPr>
          <w:spacing w:val="-10"/>
        </w:rPr>
        <w:t xml:space="preserve"> </w:t>
      </w:r>
      <w:r>
        <w:t>and</w:t>
      </w:r>
      <w:r>
        <w:rPr>
          <w:spacing w:val="-9"/>
        </w:rPr>
        <w:t xml:space="preserve"> </w:t>
      </w:r>
      <w:r>
        <w:t>then</w:t>
      </w:r>
      <w:r>
        <w:rPr>
          <w:spacing w:val="-9"/>
        </w:rPr>
        <w:t xml:space="preserve"> </w:t>
      </w:r>
      <w:r>
        <w:t>6</w:t>
      </w:r>
      <w:r>
        <w:rPr>
          <w:spacing w:val="-14"/>
        </w:rPr>
        <w:t xml:space="preserve"> </w:t>
      </w:r>
      <w:r>
        <w:t>months</w:t>
      </w:r>
      <w:r>
        <w:rPr>
          <w:spacing w:val="-11"/>
        </w:rPr>
        <w:t xml:space="preserve"> </w:t>
      </w:r>
      <w:r>
        <w:t>later receive and need to respond to a complaint about the same conduct that they have already remedied.</w:t>
      </w:r>
    </w:p>
    <w:p w14:paraId="7F3697B7" w14:textId="77777777" w:rsidR="00202B63" w:rsidRDefault="00C257FE" w:rsidP="00AA1BC9">
      <w:pPr>
        <w:pStyle w:val="Heading3"/>
        <w:numPr>
          <w:ilvl w:val="2"/>
          <w:numId w:val="47"/>
        </w:numPr>
        <w:ind w:left="1843"/>
      </w:pPr>
      <w:bookmarkStart w:id="31" w:name="_Toc152861119"/>
      <w:r w:rsidRPr="007D4980">
        <w:t>Transparency</w:t>
      </w:r>
      <w:bookmarkEnd w:id="31"/>
    </w:p>
    <w:p w14:paraId="7F3697B9" w14:textId="46B55495" w:rsidR="00202B63" w:rsidRPr="00B7757B" w:rsidRDefault="00C257FE" w:rsidP="00B7757B">
      <w:pPr>
        <w:pStyle w:val="BodyText"/>
        <w:spacing w:before="49" w:line="276" w:lineRule="auto"/>
        <w:ind w:left="700" w:right="236"/>
        <w:jc w:val="both"/>
      </w:pPr>
      <w:r>
        <w:t xml:space="preserve">Of respondents, 22% disagreed (10.4%) or strongly disagreed (12.2%) that the complaints process is transparent, while 13.8% agreed (9.3%) or strongly agreed (4.5%) that it is </w:t>
      </w:r>
      <w:r>
        <w:rPr>
          <w:spacing w:val="-2"/>
        </w:rPr>
        <w:t>transparent.</w:t>
      </w:r>
    </w:p>
    <w:p w14:paraId="7F3697BB" w14:textId="7AC9AFB7" w:rsidR="00202B63" w:rsidRPr="00B7757B" w:rsidRDefault="00C257FE" w:rsidP="00B7757B">
      <w:pPr>
        <w:pStyle w:val="BodyText"/>
        <w:spacing w:before="120" w:line="276" w:lineRule="auto"/>
        <w:ind w:left="700" w:right="232"/>
        <w:jc w:val="both"/>
      </w:pPr>
      <w:r>
        <w:t>A total of 65 non-industry survey respondents commented on the transparency of the complaints process. Of these, only a very small number</w:t>
      </w:r>
      <w:r>
        <w:rPr>
          <w:spacing w:val="-1"/>
        </w:rPr>
        <w:t xml:space="preserve"> </w:t>
      </w:r>
      <w:r>
        <w:t>expressed that they felt the process is</w:t>
      </w:r>
      <w:r>
        <w:rPr>
          <w:spacing w:val="-7"/>
        </w:rPr>
        <w:t xml:space="preserve"> </w:t>
      </w:r>
      <w:r>
        <w:t>adequately</w:t>
      </w:r>
      <w:r>
        <w:rPr>
          <w:spacing w:val="-7"/>
        </w:rPr>
        <w:t xml:space="preserve"> </w:t>
      </w:r>
      <w:r>
        <w:t>transparent.</w:t>
      </w:r>
      <w:r>
        <w:rPr>
          <w:spacing w:val="-2"/>
        </w:rPr>
        <w:t xml:space="preserve"> </w:t>
      </w:r>
      <w:r>
        <w:t>Key</w:t>
      </w:r>
      <w:r>
        <w:rPr>
          <w:spacing w:val="-6"/>
        </w:rPr>
        <w:t xml:space="preserve"> </w:t>
      </w:r>
      <w:r>
        <w:t>issues</w:t>
      </w:r>
      <w:r>
        <w:rPr>
          <w:spacing w:val="-7"/>
        </w:rPr>
        <w:t xml:space="preserve"> </w:t>
      </w:r>
      <w:r>
        <w:t>raised</w:t>
      </w:r>
      <w:r>
        <w:rPr>
          <w:spacing w:val="-5"/>
        </w:rPr>
        <w:t xml:space="preserve"> </w:t>
      </w:r>
      <w:r>
        <w:t>by</w:t>
      </w:r>
      <w:r>
        <w:rPr>
          <w:spacing w:val="-7"/>
        </w:rPr>
        <w:t xml:space="preserve"> </w:t>
      </w:r>
      <w:r>
        <w:t>stakeholders</w:t>
      </w:r>
      <w:r>
        <w:rPr>
          <w:spacing w:val="-7"/>
        </w:rPr>
        <w:t xml:space="preserve"> </w:t>
      </w:r>
      <w:r>
        <w:t>around</w:t>
      </w:r>
      <w:r>
        <w:rPr>
          <w:spacing w:val="-5"/>
        </w:rPr>
        <w:t xml:space="preserve"> </w:t>
      </w:r>
      <w:r>
        <w:t>the</w:t>
      </w:r>
      <w:r>
        <w:rPr>
          <w:spacing w:val="-3"/>
        </w:rPr>
        <w:t xml:space="preserve"> </w:t>
      </w:r>
      <w:r>
        <w:t>lack</w:t>
      </w:r>
      <w:r>
        <w:rPr>
          <w:spacing w:val="-11"/>
        </w:rPr>
        <w:t xml:space="preserve"> </w:t>
      </w:r>
      <w:r>
        <w:t>of</w:t>
      </w:r>
      <w:r>
        <w:rPr>
          <w:spacing w:val="-6"/>
        </w:rPr>
        <w:t xml:space="preserve"> </w:t>
      </w:r>
      <w:r>
        <w:t xml:space="preserve">transparency </w:t>
      </w:r>
      <w:r>
        <w:rPr>
          <w:spacing w:val="-2"/>
        </w:rPr>
        <w:t>include:</w:t>
      </w:r>
    </w:p>
    <w:p w14:paraId="7F3697BC" w14:textId="77777777" w:rsidR="00202B63" w:rsidRDefault="00C257FE" w:rsidP="00B7757B">
      <w:pPr>
        <w:pStyle w:val="ListParagraph"/>
        <w:numPr>
          <w:ilvl w:val="0"/>
          <w:numId w:val="16"/>
        </w:numPr>
        <w:tabs>
          <w:tab w:val="left" w:pos="1420"/>
        </w:tabs>
        <w:spacing w:before="120"/>
        <w:ind w:left="1420" w:hanging="360"/>
      </w:pPr>
      <w:r>
        <w:t>Absence</w:t>
      </w:r>
      <w:r>
        <w:rPr>
          <w:spacing w:val="-1"/>
        </w:rPr>
        <w:t xml:space="preserve"> </w:t>
      </w:r>
      <w:r>
        <w:t>of</w:t>
      </w:r>
      <w:r>
        <w:rPr>
          <w:spacing w:val="-1"/>
        </w:rPr>
        <w:t xml:space="preserve"> </w:t>
      </w:r>
      <w:r>
        <w:t>information</w:t>
      </w:r>
      <w:r>
        <w:rPr>
          <w:spacing w:val="-4"/>
        </w:rPr>
        <w:t xml:space="preserve"> </w:t>
      </w:r>
      <w:r>
        <w:t>about</w:t>
      </w:r>
      <w:r>
        <w:rPr>
          <w:spacing w:val="-6"/>
        </w:rPr>
        <w:t xml:space="preserve"> </w:t>
      </w:r>
      <w:r>
        <w:t>how</w:t>
      </w:r>
      <w:r>
        <w:rPr>
          <w:spacing w:val="-8"/>
        </w:rPr>
        <w:t xml:space="preserve"> </w:t>
      </w:r>
      <w:r>
        <w:t>decisions</w:t>
      </w:r>
      <w:r>
        <w:rPr>
          <w:spacing w:val="-8"/>
        </w:rPr>
        <w:t xml:space="preserve"> </w:t>
      </w:r>
      <w:r>
        <w:t>are</w:t>
      </w:r>
      <w:r>
        <w:rPr>
          <w:spacing w:val="-10"/>
        </w:rPr>
        <w:t xml:space="preserve"> </w:t>
      </w:r>
      <w:r>
        <w:t>made,</w:t>
      </w:r>
      <w:r>
        <w:rPr>
          <w:spacing w:val="-2"/>
        </w:rPr>
        <w:t xml:space="preserve"> </w:t>
      </w:r>
      <w:r>
        <w:t>and</w:t>
      </w:r>
      <w:r>
        <w:rPr>
          <w:spacing w:val="-6"/>
        </w:rPr>
        <w:t xml:space="preserve"> </w:t>
      </w:r>
      <w:r>
        <w:t>who</w:t>
      </w:r>
      <w:r>
        <w:rPr>
          <w:spacing w:val="-2"/>
        </w:rPr>
        <w:t xml:space="preserve"> </w:t>
      </w:r>
      <w:r>
        <w:t>is</w:t>
      </w:r>
      <w:r>
        <w:rPr>
          <w:spacing w:val="-2"/>
        </w:rPr>
        <w:t xml:space="preserve"> involved</w:t>
      </w:r>
    </w:p>
    <w:p w14:paraId="7F3697BD" w14:textId="77777777" w:rsidR="00202B63" w:rsidRDefault="00C257FE">
      <w:pPr>
        <w:pStyle w:val="ListParagraph"/>
        <w:numPr>
          <w:ilvl w:val="0"/>
          <w:numId w:val="16"/>
        </w:numPr>
        <w:tabs>
          <w:tab w:val="left" w:pos="1420"/>
        </w:tabs>
        <w:spacing w:before="153"/>
        <w:ind w:left="1420" w:hanging="360"/>
      </w:pPr>
      <w:r>
        <w:t>Absence</w:t>
      </w:r>
      <w:r>
        <w:rPr>
          <w:spacing w:val="-4"/>
        </w:rPr>
        <w:t xml:space="preserve"> </w:t>
      </w:r>
      <w:r>
        <w:t>of</w:t>
      </w:r>
      <w:r>
        <w:rPr>
          <w:spacing w:val="-4"/>
        </w:rPr>
        <w:t xml:space="preserve"> </w:t>
      </w:r>
      <w:r>
        <w:t>information</w:t>
      </w:r>
      <w:r>
        <w:rPr>
          <w:spacing w:val="-7"/>
        </w:rPr>
        <w:t xml:space="preserve"> </w:t>
      </w:r>
      <w:r>
        <w:t>in</w:t>
      </w:r>
      <w:r>
        <w:rPr>
          <w:spacing w:val="1"/>
        </w:rPr>
        <w:t xml:space="preserve"> </w:t>
      </w:r>
      <w:r>
        <w:t>reporting</w:t>
      </w:r>
      <w:r>
        <w:rPr>
          <w:spacing w:val="-7"/>
        </w:rPr>
        <w:t xml:space="preserve"> </w:t>
      </w:r>
      <w:r>
        <w:t>complaints</w:t>
      </w:r>
      <w:r>
        <w:rPr>
          <w:spacing w:val="-5"/>
        </w:rPr>
        <w:t xml:space="preserve"> </w:t>
      </w:r>
      <w:r>
        <w:t>outcomes</w:t>
      </w:r>
      <w:r>
        <w:rPr>
          <w:spacing w:val="-9"/>
        </w:rPr>
        <w:t xml:space="preserve"> </w:t>
      </w:r>
      <w:r>
        <w:t>and</w:t>
      </w:r>
      <w:r>
        <w:rPr>
          <w:spacing w:val="-7"/>
        </w:rPr>
        <w:t xml:space="preserve"> </w:t>
      </w:r>
      <w:r>
        <w:t>any</w:t>
      </w:r>
      <w:r>
        <w:rPr>
          <w:spacing w:val="-9"/>
        </w:rPr>
        <w:t xml:space="preserve"> </w:t>
      </w:r>
      <w:r>
        <w:t>actions</w:t>
      </w:r>
      <w:r>
        <w:rPr>
          <w:spacing w:val="-9"/>
        </w:rPr>
        <w:t xml:space="preserve"> </w:t>
      </w:r>
      <w:r>
        <w:rPr>
          <w:spacing w:val="-2"/>
        </w:rPr>
        <w:t>taken</w:t>
      </w:r>
    </w:p>
    <w:p w14:paraId="7F3697BE" w14:textId="77777777" w:rsidR="00202B63" w:rsidRDefault="00C257FE">
      <w:pPr>
        <w:pStyle w:val="ListParagraph"/>
        <w:numPr>
          <w:ilvl w:val="0"/>
          <w:numId w:val="16"/>
        </w:numPr>
        <w:tabs>
          <w:tab w:val="left" w:pos="1420"/>
        </w:tabs>
        <w:spacing w:before="158"/>
        <w:ind w:left="1420" w:hanging="360"/>
      </w:pPr>
      <w:r>
        <w:t>The</w:t>
      </w:r>
      <w:r>
        <w:rPr>
          <w:spacing w:val="-7"/>
        </w:rPr>
        <w:t xml:space="preserve"> </w:t>
      </w:r>
      <w:r>
        <w:t>process</w:t>
      </w:r>
      <w:r>
        <w:rPr>
          <w:spacing w:val="-5"/>
        </w:rPr>
        <w:t xml:space="preserve"> </w:t>
      </w:r>
      <w:r>
        <w:t>is</w:t>
      </w:r>
      <w:r>
        <w:rPr>
          <w:spacing w:val="-8"/>
        </w:rPr>
        <w:t xml:space="preserve"> </w:t>
      </w:r>
      <w:r>
        <w:t>too</w:t>
      </w:r>
      <w:r>
        <w:rPr>
          <w:spacing w:val="-1"/>
        </w:rPr>
        <w:t xml:space="preserve"> </w:t>
      </w:r>
      <w:r>
        <w:t>industry-focused</w:t>
      </w:r>
      <w:r>
        <w:rPr>
          <w:spacing w:val="-3"/>
        </w:rPr>
        <w:t xml:space="preserve"> </w:t>
      </w:r>
      <w:r>
        <w:t>and</w:t>
      </w:r>
      <w:r>
        <w:rPr>
          <w:spacing w:val="-7"/>
        </w:rPr>
        <w:t xml:space="preserve"> </w:t>
      </w:r>
      <w:r>
        <w:t>not</w:t>
      </w:r>
      <w:r>
        <w:rPr>
          <w:spacing w:val="-8"/>
        </w:rPr>
        <w:t xml:space="preserve"> </w:t>
      </w:r>
      <w:r>
        <w:t>accessible</w:t>
      </w:r>
      <w:r>
        <w:rPr>
          <w:spacing w:val="-3"/>
        </w:rPr>
        <w:t xml:space="preserve"> </w:t>
      </w:r>
      <w:r>
        <w:t>to</w:t>
      </w:r>
      <w:r>
        <w:rPr>
          <w:spacing w:val="1"/>
        </w:rPr>
        <w:t xml:space="preserve"> </w:t>
      </w:r>
      <w:r>
        <w:t>the</w:t>
      </w:r>
      <w:r>
        <w:rPr>
          <w:spacing w:val="-6"/>
        </w:rPr>
        <w:t xml:space="preserve"> </w:t>
      </w:r>
      <w:r>
        <w:t>general</w:t>
      </w:r>
      <w:r>
        <w:rPr>
          <w:spacing w:val="-9"/>
        </w:rPr>
        <w:t xml:space="preserve"> </w:t>
      </w:r>
      <w:r>
        <w:rPr>
          <w:spacing w:val="-2"/>
        </w:rPr>
        <w:t>public</w:t>
      </w:r>
    </w:p>
    <w:p w14:paraId="7F3697BF" w14:textId="77777777" w:rsidR="00202B63" w:rsidRDefault="00C257FE">
      <w:pPr>
        <w:pStyle w:val="ListParagraph"/>
        <w:numPr>
          <w:ilvl w:val="0"/>
          <w:numId w:val="16"/>
        </w:numPr>
        <w:tabs>
          <w:tab w:val="left" w:pos="1419"/>
          <w:tab w:val="left" w:pos="1421"/>
        </w:tabs>
        <w:spacing w:before="158" w:line="273" w:lineRule="auto"/>
        <w:ind w:right="234"/>
        <w:jc w:val="both"/>
      </w:pPr>
      <w:r>
        <w:t>There</w:t>
      </w:r>
      <w:r>
        <w:rPr>
          <w:spacing w:val="-1"/>
        </w:rPr>
        <w:t xml:space="preserve"> </w:t>
      </w:r>
      <w:r>
        <w:t>is</w:t>
      </w:r>
      <w:r>
        <w:rPr>
          <w:spacing w:val="-2"/>
        </w:rPr>
        <w:t xml:space="preserve"> </w:t>
      </w:r>
      <w:r>
        <w:t>insufficient</w:t>
      </w:r>
      <w:r>
        <w:rPr>
          <w:spacing w:val="-1"/>
        </w:rPr>
        <w:t xml:space="preserve"> </w:t>
      </w:r>
      <w:r>
        <w:t>information</w:t>
      </w:r>
      <w:r>
        <w:rPr>
          <w:spacing w:val="-5"/>
        </w:rPr>
        <w:t xml:space="preserve"> </w:t>
      </w:r>
      <w:r>
        <w:t>communicated</w:t>
      </w:r>
      <w:r>
        <w:rPr>
          <w:spacing w:val="-1"/>
        </w:rPr>
        <w:t xml:space="preserve"> </w:t>
      </w:r>
      <w:r>
        <w:t>to</w:t>
      </w:r>
      <w:r>
        <w:rPr>
          <w:spacing w:val="-10"/>
        </w:rPr>
        <w:t xml:space="preserve"> </w:t>
      </w:r>
      <w:r>
        <w:t>complainants</w:t>
      </w:r>
      <w:r>
        <w:rPr>
          <w:spacing w:val="-7"/>
        </w:rPr>
        <w:t xml:space="preserve"> </w:t>
      </w:r>
      <w:r>
        <w:t>and</w:t>
      </w:r>
      <w:r>
        <w:rPr>
          <w:spacing w:val="-1"/>
        </w:rPr>
        <w:t xml:space="preserve"> </w:t>
      </w:r>
      <w:r>
        <w:t>the</w:t>
      </w:r>
      <w:r>
        <w:rPr>
          <w:spacing w:val="-5"/>
        </w:rPr>
        <w:t xml:space="preserve"> </w:t>
      </w:r>
      <w:r>
        <w:t>organisations against whom a complaint is made.</w:t>
      </w:r>
    </w:p>
    <w:p w14:paraId="7F3697C1" w14:textId="2C66EEDA" w:rsidR="00202B63" w:rsidRPr="00B7757B" w:rsidRDefault="00C257FE" w:rsidP="00B7757B">
      <w:pPr>
        <w:pStyle w:val="BodyText"/>
        <w:spacing w:before="120" w:line="276" w:lineRule="auto"/>
        <w:ind w:left="700" w:right="231"/>
        <w:jc w:val="both"/>
      </w:pPr>
      <w:r>
        <w:t>In contrast, over half of industry respondents strongly agreed that the complaints process is transparent, stating that all necessary information is made available on the Department of Health</w:t>
      </w:r>
      <w:r>
        <w:rPr>
          <w:spacing w:val="-10"/>
        </w:rPr>
        <w:t xml:space="preserve"> </w:t>
      </w:r>
      <w:r>
        <w:t>and</w:t>
      </w:r>
      <w:r>
        <w:rPr>
          <w:spacing w:val="-14"/>
        </w:rPr>
        <w:t xml:space="preserve"> </w:t>
      </w:r>
      <w:r>
        <w:t>Aged</w:t>
      </w:r>
      <w:r>
        <w:rPr>
          <w:spacing w:val="-10"/>
        </w:rPr>
        <w:t xml:space="preserve"> </w:t>
      </w:r>
      <w:r>
        <w:t>Care’s</w:t>
      </w:r>
      <w:r>
        <w:rPr>
          <w:spacing w:val="-11"/>
        </w:rPr>
        <w:t xml:space="preserve"> </w:t>
      </w:r>
      <w:r>
        <w:t>website.</w:t>
      </w:r>
      <w:r>
        <w:rPr>
          <w:spacing w:val="-15"/>
        </w:rPr>
        <w:t xml:space="preserve"> </w:t>
      </w:r>
      <w:r>
        <w:t>Others</w:t>
      </w:r>
      <w:r>
        <w:rPr>
          <w:spacing w:val="-16"/>
        </w:rPr>
        <w:t xml:space="preserve"> </w:t>
      </w:r>
      <w:r>
        <w:t>expressed</w:t>
      </w:r>
      <w:r>
        <w:rPr>
          <w:spacing w:val="-9"/>
        </w:rPr>
        <w:t xml:space="preserve"> </w:t>
      </w:r>
      <w:r>
        <w:t>that</w:t>
      </w:r>
      <w:r>
        <w:rPr>
          <w:spacing w:val="-15"/>
        </w:rPr>
        <w:t xml:space="preserve"> </w:t>
      </w:r>
      <w:r>
        <w:t>the</w:t>
      </w:r>
      <w:r>
        <w:rPr>
          <w:spacing w:val="-14"/>
        </w:rPr>
        <w:t xml:space="preserve"> </w:t>
      </w:r>
      <w:r>
        <w:t>transparency</w:t>
      </w:r>
      <w:r>
        <w:rPr>
          <w:spacing w:val="-11"/>
        </w:rPr>
        <w:t xml:space="preserve"> </w:t>
      </w:r>
      <w:r>
        <w:t>of</w:t>
      </w:r>
      <w:r>
        <w:rPr>
          <w:spacing w:val="-10"/>
        </w:rPr>
        <w:t xml:space="preserve"> </w:t>
      </w:r>
      <w:r>
        <w:t>the</w:t>
      </w:r>
      <w:r>
        <w:rPr>
          <w:spacing w:val="-14"/>
        </w:rPr>
        <w:t xml:space="preserve"> </w:t>
      </w:r>
      <w:r>
        <w:t>process</w:t>
      </w:r>
      <w:r>
        <w:rPr>
          <w:spacing w:val="-16"/>
        </w:rPr>
        <w:t xml:space="preserve"> </w:t>
      </w:r>
      <w:r>
        <w:t>could be improved</w:t>
      </w:r>
      <w:r>
        <w:rPr>
          <w:spacing w:val="-2"/>
        </w:rPr>
        <w:t xml:space="preserve"> </w:t>
      </w:r>
      <w:r>
        <w:t>by</w:t>
      </w:r>
      <w:r>
        <w:rPr>
          <w:spacing w:val="-1"/>
        </w:rPr>
        <w:t xml:space="preserve"> </w:t>
      </w:r>
      <w:r>
        <w:t>providing greater</w:t>
      </w:r>
      <w:r>
        <w:rPr>
          <w:spacing w:val="-3"/>
        </w:rPr>
        <w:t xml:space="preserve"> </w:t>
      </w:r>
      <w:r>
        <w:t>access</w:t>
      </w:r>
      <w:r>
        <w:rPr>
          <w:spacing w:val="-6"/>
        </w:rPr>
        <w:t xml:space="preserve"> </w:t>
      </w:r>
      <w:r>
        <w:t>to information regarding the types</w:t>
      </w:r>
      <w:r>
        <w:rPr>
          <w:spacing w:val="-6"/>
        </w:rPr>
        <w:t xml:space="preserve"> </w:t>
      </w:r>
      <w:r>
        <w:t>and frequency</w:t>
      </w:r>
      <w:r>
        <w:rPr>
          <w:spacing w:val="-1"/>
        </w:rPr>
        <w:t xml:space="preserve"> </w:t>
      </w:r>
      <w:r>
        <w:t>of complaints</w:t>
      </w:r>
      <w:r>
        <w:rPr>
          <w:spacing w:val="-7"/>
        </w:rPr>
        <w:t xml:space="preserve"> </w:t>
      </w:r>
      <w:r>
        <w:t>made</w:t>
      </w:r>
      <w:r>
        <w:rPr>
          <w:spacing w:val="-1"/>
        </w:rPr>
        <w:t xml:space="preserve"> </w:t>
      </w:r>
      <w:r>
        <w:t>to</w:t>
      </w:r>
      <w:r>
        <w:rPr>
          <w:spacing w:val="-5"/>
        </w:rPr>
        <w:t xml:space="preserve"> </w:t>
      </w:r>
      <w:r>
        <w:t>the MAIF</w:t>
      </w:r>
      <w:r>
        <w:rPr>
          <w:spacing w:val="-3"/>
        </w:rPr>
        <w:t xml:space="preserve"> </w:t>
      </w:r>
      <w:r>
        <w:t>Complaints Committee,</w:t>
      </w:r>
      <w:r>
        <w:rPr>
          <w:spacing w:val="-6"/>
        </w:rPr>
        <w:t xml:space="preserve"> </w:t>
      </w:r>
      <w:r>
        <w:t>as</w:t>
      </w:r>
      <w:r>
        <w:rPr>
          <w:spacing w:val="-6"/>
        </w:rPr>
        <w:t xml:space="preserve"> </w:t>
      </w:r>
      <w:r>
        <w:t>better</w:t>
      </w:r>
      <w:r>
        <w:rPr>
          <w:spacing w:val="-4"/>
        </w:rPr>
        <w:t xml:space="preserve"> </w:t>
      </w:r>
      <w:r>
        <w:t>industry</w:t>
      </w:r>
      <w:r>
        <w:rPr>
          <w:spacing w:val="-7"/>
        </w:rPr>
        <w:t xml:space="preserve"> </w:t>
      </w:r>
      <w:r>
        <w:t>understanding</w:t>
      </w:r>
      <w:r>
        <w:rPr>
          <w:spacing w:val="-1"/>
        </w:rPr>
        <w:t xml:space="preserve"> </w:t>
      </w:r>
      <w:r>
        <w:t>of the nature</w:t>
      </w:r>
      <w:r>
        <w:rPr>
          <w:spacing w:val="-4"/>
        </w:rPr>
        <w:t xml:space="preserve"> </w:t>
      </w:r>
      <w:r>
        <w:t>of complaints could be used as</w:t>
      </w:r>
      <w:r>
        <w:rPr>
          <w:spacing w:val="-1"/>
        </w:rPr>
        <w:t xml:space="preserve"> </w:t>
      </w:r>
      <w:r>
        <w:t>an opportunity</w:t>
      </w:r>
      <w:r>
        <w:rPr>
          <w:spacing w:val="-1"/>
        </w:rPr>
        <w:t xml:space="preserve"> </w:t>
      </w:r>
      <w:r>
        <w:t>to learn</w:t>
      </w:r>
      <w:r>
        <w:rPr>
          <w:spacing w:val="-4"/>
        </w:rPr>
        <w:t xml:space="preserve"> </w:t>
      </w:r>
      <w:r>
        <w:t>from these so that they</w:t>
      </w:r>
      <w:r>
        <w:rPr>
          <w:spacing w:val="-1"/>
        </w:rPr>
        <w:t xml:space="preserve"> </w:t>
      </w:r>
      <w:r>
        <w:t>are not repeated and would enable greater compliance with the MAIF Agreement.</w:t>
      </w:r>
    </w:p>
    <w:p w14:paraId="7F3697C3" w14:textId="407D1FC7" w:rsidR="00202B63" w:rsidRPr="00B7757B" w:rsidRDefault="00C257FE" w:rsidP="00B7757B">
      <w:pPr>
        <w:pStyle w:val="BodyText"/>
        <w:spacing w:before="120"/>
        <w:ind w:left="700"/>
        <w:jc w:val="both"/>
      </w:pPr>
      <w:r>
        <w:t>Suggestions</w:t>
      </w:r>
      <w:r>
        <w:rPr>
          <w:spacing w:val="-7"/>
        </w:rPr>
        <w:t xml:space="preserve"> </w:t>
      </w:r>
      <w:r>
        <w:t>for</w:t>
      </w:r>
      <w:r>
        <w:rPr>
          <w:spacing w:val="-8"/>
        </w:rPr>
        <w:t xml:space="preserve"> </w:t>
      </w:r>
      <w:r>
        <w:t>improvement</w:t>
      </w:r>
      <w:r>
        <w:rPr>
          <w:spacing w:val="-6"/>
        </w:rPr>
        <w:t xml:space="preserve"> </w:t>
      </w:r>
      <w:r>
        <w:t>included</w:t>
      </w:r>
      <w:r>
        <w:rPr>
          <w:spacing w:val="-5"/>
        </w:rPr>
        <w:t xml:space="preserve"> </w:t>
      </w:r>
      <w:r>
        <w:t>greater</w:t>
      </w:r>
      <w:r>
        <w:rPr>
          <w:spacing w:val="-8"/>
        </w:rPr>
        <w:t xml:space="preserve"> </w:t>
      </w:r>
      <w:r>
        <w:t>transparency</w:t>
      </w:r>
      <w:r>
        <w:rPr>
          <w:spacing w:val="-4"/>
        </w:rPr>
        <w:t xml:space="preserve"> </w:t>
      </w:r>
      <w:r>
        <w:t>in</w:t>
      </w:r>
      <w:r>
        <w:rPr>
          <w:spacing w:val="-6"/>
        </w:rPr>
        <w:t xml:space="preserve"> </w:t>
      </w:r>
      <w:r>
        <w:t>relation</w:t>
      </w:r>
      <w:r>
        <w:rPr>
          <w:spacing w:val="-9"/>
        </w:rPr>
        <w:t xml:space="preserve"> </w:t>
      </w:r>
      <w:r>
        <w:rPr>
          <w:spacing w:val="-5"/>
        </w:rPr>
        <w:t>to:</w:t>
      </w:r>
    </w:p>
    <w:p w14:paraId="7F3697C4" w14:textId="77777777" w:rsidR="00202B63" w:rsidRDefault="00C257FE" w:rsidP="00B7757B">
      <w:pPr>
        <w:pStyle w:val="ListParagraph"/>
        <w:numPr>
          <w:ilvl w:val="0"/>
          <w:numId w:val="16"/>
        </w:numPr>
        <w:tabs>
          <w:tab w:val="left" w:pos="1419"/>
          <w:tab w:val="left" w:pos="1421"/>
        </w:tabs>
        <w:spacing w:before="120" w:line="273" w:lineRule="auto"/>
        <w:ind w:right="230"/>
        <w:jc w:val="both"/>
      </w:pPr>
      <w:r>
        <w:t>The nature of complaints submitted to the MAIF Complaints Committee, and who is making the complaints.</w:t>
      </w:r>
    </w:p>
    <w:p w14:paraId="7F3697C5" w14:textId="77777777" w:rsidR="00202B63" w:rsidRDefault="00202B63">
      <w:pPr>
        <w:spacing w:line="273" w:lineRule="auto"/>
        <w:jc w:val="both"/>
        <w:sectPr w:rsidR="00202B63">
          <w:pgSz w:w="11910" w:h="16840"/>
          <w:pgMar w:top="1260" w:right="1200" w:bottom="980" w:left="740" w:header="726" w:footer="787" w:gutter="0"/>
          <w:cols w:space="720"/>
        </w:sectPr>
      </w:pPr>
    </w:p>
    <w:p w14:paraId="7F3697C6" w14:textId="77777777" w:rsidR="00202B63" w:rsidRDefault="00C257FE">
      <w:pPr>
        <w:pStyle w:val="ListParagraph"/>
        <w:numPr>
          <w:ilvl w:val="0"/>
          <w:numId w:val="16"/>
        </w:numPr>
        <w:tabs>
          <w:tab w:val="left" w:pos="1419"/>
          <w:tab w:val="left" w:pos="1421"/>
        </w:tabs>
        <w:spacing w:before="164" w:line="273" w:lineRule="auto"/>
        <w:ind w:right="241"/>
        <w:jc w:val="both"/>
      </w:pPr>
      <w:r>
        <w:t>The process for how the interpretation of complaints is decided, and reasons for why some complaints are progressed while others are not.</w:t>
      </w:r>
    </w:p>
    <w:p w14:paraId="7F3697C7" w14:textId="77777777" w:rsidR="00202B63" w:rsidRDefault="00C257FE">
      <w:pPr>
        <w:pStyle w:val="ListParagraph"/>
        <w:numPr>
          <w:ilvl w:val="0"/>
          <w:numId w:val="16"/>
        </w:numPr>
        <w:tabs>
          <w:tab w:val="left" w:pos="1420"/>
        </w:tabs>
        <w:spacing w:before="120"/>
        <w:ind w:left="1420" w:hanging="360"/>
      </w:pPr>
      <w:r>
        <w:t>Information</w:t>
      </w:r>
      <w:r>
        <w:rPr>
          <w:spacing w:val="-7"/>
        </w:rPr>
        <w:t xml:space="preserve"> </w:t>
      </w:r>
      <w:r>
        <w:t>on</w:t>
      </w:r>
      <w:r>
        <w:rPr>
          <w:spacing w:val="-3"/>
        </w:rPr>
        <w:t xml:space="preserve"> </w:t>
      </w:r>
      <w:r>
        <w:t>complaints</w:t>
      </w:r>
      <w:r>
        <w:rPr>
          <w:spacing w:val="-8"/>
        </w:rPr>
        <w:t xml:space="preserve"> </w:t>
      </w:r>
      <w:r>
        <w:t>that</w:t>
      </w:r>
      <w:r>
        <w:rPr>
          <w:spacing w:val="-3"/>
        </w:rPr>
        <w:t xml:space="preserve"> </w:t>
      </w:r>
      <w:r>
        <w:t>were</w:t>
      </w:r>
      <w:r>
        <w:rPr>
          <w:spacing w:val="-3"/>
        </w:rPr>
        <w:t xml:space="preserve"> </w:t>
      </w:r>
      <w:r>
        <w:t>received</w:t>
      </w:r>
      <w:r>
        <w:rPr>
          <w:spacing w:val="-6"/>
        </w:rPr>
        <w:t xml:space="preserve"> </w:t>
      </w:r>
      <w:r>
        <w:t>but</w:t>
      </w:r>
      <w:r>
        <w:rPr>
          <w:spacing w:val="-7"/>
        </w:rPr>
        <w:t xml:space="preserve"> </w:t>
      </w:r>
      <w:r>
        <w:t>determined</w:t>
      </w:r>
      <w:r>
        <w:rPr>
          <w:spacing w:val="-3"/>
        </w:rPr>
        <w:t xml:space="preserve"> </w:t>
      </w:r>
      <w:r>
        <w:t>to</w:t>
      </w:r>
      <w:r>
        <w:rPr>
          <w:spacing w:val="-7"/>
        </w:rPr>
        <w:t xml:space="preserve"> </w:t>
      </w:r>
      <w:r>
        <w:t>be</w:t>
      </w:r>
      <w:r>
        <w:rPr>
          <w:spacing w:val="-6"/>
        </w:rPr>
        <w:t xml:space="preserve"> </w:t>
      </w:r>
      <w:r>
        <w:t>out</w:t>
      </w:r>
      <w:r>
        <w:rPr>
          <w:spacing w:val="-3"/>
        </w:rPr>
        <w:t xml:space="preserve"> </w:t>
      </w:r>
      <w:r>
        <w:t>of</w:t>
      </w:r>
      <w:r>
        <w:rPr>
          <w:spacing w:val="-2"/>
        </w:rPr>
        <w:t xml:space="preserve"> scope.</w:t>
      </w:r>
    </w:p>
    <w:p w14:paraId="7F3697C8" w14:textId="77777777" w:rsidR="00202B63" w:rsidRDefault="00C257FE">
      <w:pPr>
        <w:pStyle w:val="ListParagraph"/>
        <w:numPr>
          <w:ilvl w:val="0"/>
          <w:numId w:val="16"/>
        </w:numPr>
        <w:tabs>
          <w:tab w:val="left" w:pos="1419"/>
          <w:tab w:val="left" w:pos="1421"/>
        </w:tabs>
        <w:spacing w:before="158" w:line="273" w:lineRule="auto"/>
        <w:ind w:right="238"/>
        <w:jc w:val="both"/>
      </w:pPr>
      <w:r>
        <w:t>Determinations</w:t>
      </w:r>
      <w:r>
        <w:rPr>
          <w:spacing w:val="-5"/>
        </w:rPr>
        <w:t xml:space="preserve"> </w:t>
      </w:r>
      <w:r>
        <w:t>made</w:t>
      </w:r>
      <w:r>
        <w:rPr>
          <w:spacing w:val="-4"/>
        </w:rPr>
        <w:t xml:space="preserve"> </w:t>
      </w:r>
      <w:r>
        <w:t>by</w:t>
      </w:r>
      <w:r>
        <w:rPr>
          <w:spacing w:val="-2"/>
        </w:rPr>
        <w:t xml:space="preserve"> </w:t>
      </w:r>
      <w:r>
        <w:t>the</w:t>
      </w:r>
      <w:r>
        <w:rPr>
          <w:spacing w:val="-1"/>
        </w:rPr>
        <w:t xml:space="preserve"> </w:t>
      </w:r>
      <w:r>
        <w:t>panel,</w:t>
      </w:r>
      <w:r>
        <w:rPr>
          <w:spacing w:val="-1"/>
        </w:rPr>
        <w:t xml:space="preserve"> </w:t>
      </w:r>
      <w:r>
        <w:t>whereby</w:t>
      </w:r>
      <w:r>
        <w:rPr>
          <w:spacing w:val="-2"/>
        </w:rPr>
        <w:t xml:space="preserve"> </w:t>
      </w:r>
      <w:r>
        <w:t>reports</w:t>
      </w:r>
      <w:r>
        <w:rPr>
          <w:spacing w:val="-2"/>
        </w:rPr>
        <w:t xml:space="preserve"> </w:t>
      </w:r>
      <w:r>
        <w:t>should</w:t>
      </w:r>
      <w:r>
        <w:rPr>
          <w:spacing w:val="-4"/>
        </w:rPr>
        <w:t xml:space="preserve"> </w:t>
      </w:r>
      <w:r>
        <w:t>detail</w:t>
      </w:r>
      <w:r>
        <w:rPr>
          <w:spacing w:val="-3"/>
        </w:rPr>
        <w:t xml:space="preserve"> </w:t>
      </w:r>
      <w:r>
        <w:t>when decisions</w:t>
      </w:r>
      <w:r>
        <w:rPr>
          <w:spacing w:val="-2"/>
        </w:rPr>
        <w:t xml:space="preserve"> </w:t>
      </w:r>
      <w:r>
        <w:t xml:space="preserve">are made, the rationale behind the decision, and the role of expert advice in making </w:t>
      </w:r>
      <w:r>
        <w:rPr>
          <w:spacing w:val="-2"/>
        </w:rPr>
        <w:t>determinations.</w:t>
      </w:r>
    </w:p>
    <w:p w14:paraId="7F3697C9" w14:textId="77777777" w:rsidR="00202B63" w:rsidRDefault="00C257FE">
      <w:pPr>
        <w:pStyle w:val="ListParagraph"/>
        <w:numPr>
          <w:ilvl w:val="0"/>
          <w:numId w:val="16"/>
        </w:numPr>
        <w:tabs>
          <w:tab w:val="left" w:pos="1419"/>
          <w:tab w:val="left" w:pos="1421"/>
        </w:tabs>
        <w:spacing w:before="124" w:line="273" w:lineRule="auto"/>
        <w:ind w:right="231"/>
        <w:jc w:val="both"/>
      </w:pPr>
      <w:r>
        <w:t xml:space="preserve">Names of the MAIF Complaints Committee members on responses to complaints </w:t>
      </w:r>
      <w:r>
        <w:rPr>
          <w:spacing w:val="-2"/>
        </w:rPr>
        <w:t>made.</w:t>
      </w:r>
    </w:p>
    <w:p w14:paraId="7F3697CB" w14:textId="5DDF0130" w:rsidR="00202B63" w:rsidRPr="00B7757B" w:rsidRDefault="00C257FE" w:rsidP="00B7757B">
      <w:pPr>
        <w:pStyle w:val="ListParagraph"/>
        <w:numPr>
          <w:ilvl w:val="0"/>
          <w:numId w:val="16"/>
        </w:numPr>
        <w:tabs>
          <w:tab w:val="left" w:pos="1419"/>
          <w:tab w:val="left" w:pos="1421"/>
        </w:tabs>
        <w:spacing w:before="120" w:line="276" w:lineRule="auto"/>
        <w:ind w:right="231"/>
        <w:jc w:val="both"/>
      </w:pPr>
      <w:r>
        <w:t>Clear information accessible to the public about which companies are compliant and not compliant with the MAIF</w:t>
      </w:r>
      <w:r>
        <w:rPr>
          <w:spacing w:val="-1"/>
        </w:rPr>
        <w:t xml:space="preserve"> </w:t>
      </w:r>
      <w:r>
        <w:t>Agreement, the nature of the breaches and any conflicts of interest, and the penalties for breaches.</w:t>
      </w:r>
    </w:p>
    <w:p w14:paraId="7F3697CC" w14:textId="77777777" w:rsidR="00202B63" w:rsidRPr="007D4980" w:rsidRDefault="00C257FE" w:rsidP="00AA1BC9">
      <w:pPr>
        <w:pStyle w:val="Heading3"/>
        <w:numPr>
          <w:ilvl w:val="2"/>
          <w:numId w:val="47"/>
        </w:numPr>
        <w:ind w:left="1843"/>
      </w:pPr>
      <w:bookmarkStart w:id="32" w:name="_Toc152861120"/>
      <w:r w:rsidRPr="007D4980">
        <w:t>Independence</w:t>
      </w:r>
      <w:bookmarkEnd w:id="32"/>
    </w:p>
    <w:p w14:paraId="7F3697CE" w14:textId="59B77971" w:rsidR="00202B63" w:rsidRPr="00D96565" w:rsidRDefault="00C257FE" w:rsidP="00D96565">
      <w:pPr>
        <w:pStyle w:val="BodyText"/>
        <w:spacing w:before="49" w:line="276" w:lineRule="auto"/>
        <w:ind w:left="700" w:right="241"/>
        <w:jc w:val="both"/>
      </w:pPr>
      <w:r>
        <w:t>Over</w:t>
      </w:r>
      <w:r>
        <w:rPr>
          <w:spacing w:val="-9"/>
        </w:rPr>
        <w:t xml:space="preserve"> </w:t>
      </w:r>
      <w:r>
        <w:t>20%</w:t>
      </w:r>
      <w:r>
        <w:rPr>
          <w:spacing w:val="-10"/>
        </w:rPr>
        <w:t xml:space="preserve"> </w:t>
      </w:r>
      <w:r>
        <w:t>of</w:t>
      </w:r>
      <w:r>
        <w:rPr>
          <w:spacing w:val="-11"/>
        </w:rPr>
        <w:t xml:space="preserve"> </w:t>
      </w:r>
      <w:r>
        <w:t>respondents</w:t>
      </w:r>
      <w:r>
        <w:rPr>
          <w:spacing w:val="-12"/>
        </w:rPr>
        <w:t xml:space="preserve"> </w:t>
      </w:r>
      <w:r>
        <w:t>disagreed</w:t>
      </w:r>
      <w:r>
        <w:rPr>
          <w:spacing w:val="-10"/>
        </w:rPr>
        <w:t xml:space="preserve"> </w:t>
      </w:r>
      <w:r>
        <w:t>(7.4%)</w:t>
      </w:r>
      <w:r>
        <w:rPr>
          <w:spacing w:val="-8"/>
        </w:rPr>
        <w:t xml:space="preserve"> </w:t>
      </w:r>
      <w:r>
        <w:t>or</w:t>
      </w:r>
      <w:r>
        <w:rPr>
          <w:spacing w:val="-9"/>
        </w:rPr>
        <w:t xml:space="preserve"> </w:t>
      </w:r>
      <w:r>
        <w:t>strongly</w:t>
      </w:r>
      <w:r>
        <w:rPr>
          <w:spacing w:val="-12"/>
        </w:rPr>
        <w:t xml:space="preserve"> </w:t>
      </w:r>
      <w:r>
        <w:t>disagreed</w:t>
      </w:r>
      <w:r>
        <w:rPr>
          <w:spacing w:val="-5"/>
        </w:rPr>
        <w:t xml:space="preserve"> </w:t>
      </w:r>
      <w:r>
        <w:t>(14.2%)</w:t>
      </w:r>
      <w:r>
        <w:rPr>
          <w:spacing w:val="-8"/>
        </w:rPr>
        <w:t xml:space="preserve"> </w:t>
      </w:r>
      <w:r>
        <w:t>that</w:t>
      </w:r>
      <w:r>
        <w:rPr>
          <w:spacing w:val="-6"/>
        </w:rPr>
        <w:t xml:space="preserve"> </w:t>
      </w:r>
      <w:r>
        <w:t>the</w:t>
      </w:r>
      <w:r>
        <w:rPr>
          <w:spacing w:val="-5"/>
        </w:rPr>
        <w:t xml:space="preserve"> </w:t>
      </w:r>
      <w:r>
        <w:t xml:space="preserve">complaints process is independent, while 15.1% agreed or strongly agreed that it is an independent </w:t>
      </w:r>
      <w:r>
        <w:rPr>
          <w:spacing w:val="-2"/>
        </w:rPr>
        <w:t>process.</w:t>
      </w:r>
    </w:p>
    <w:p w14:paraId="7F3697D0" w14:textId="6D01ED3C" w:rsidR="00202B63" w:rsidRPr="00D96565" w:rsidRDefault="00C257FE" w:rsidP="00D96565">
      <w:pPr>
        <w:pStyle w:val="BodyText"/>
        <w:spacing w:before="120" w:line="276" w:lineRule="auto"/>
        <w:ind w:left="700" w:right="233"/>
        <w:jc w:val="both"/>
      </w:pPr>
      <w:r>
        <w:t>Most</w:t>
      </w:r>
      <w:r>
        <w:rPr>
          <w:spacing w:val="-16"/>
        </w:rPr>
        <w:t xml:space="preserve"> </w:t>
      </w:r>
      <w:r>
        <w:t>industry</w:t>
      </w:r>
      <w:r>
        <w:rPr>
          <w:spacing w:val="-15"/>
        </w:rPr>
        <w:t xml:space="preserve"> </w:t>
      </w:r>
      <w:r>
        <w:t>respondents</w:t>
      </w:r>
      <w:r>
        <w:rPr>
          <w:spacing w:val="-15"/>
        </w:rPr>
        <w:t xml:space="preserve"> </w:t>
      </w:r>
      <w:r>
        <w:t>agreed</w:t>
      </w:r>
      <w:r>
        <w:rPr>
          <w:spacing w:val="-16"/>
        </w:rPr>
        <w:t xml:space="preserve"> </w:t>
      </w:r>
      <w:r>
        <w:t>or</w:t>
      </w:r>
      <w:r>
        <w:rPr>
          <w:spacing w:val="-15"/>
        </w:rPr>
        <w:t xml:space="preserve"> </w:t>
      </w:r>
      <w:r>
        <w:t>strongly</w:t>
      </w:r>
      <w:r>
        <w:rPr>
          <w:spacing w:val="-15"/>
        </w:rPr>
        <w:t xml:space="preserve"> </w:t>
      </w:r>
      <w:r>
        <w:t>agreed</w:t>
      </w:r>
      <w:r>
        <w:rPr>
          <w:spacing w:val="-15"/>
        </w:rPr>
        <w:t xml:space="preserve"> </w:t>
      </w:r>
      <w:r>
        <w:t>that</w:t>
      </w:r>
      <w:r>
        <w:rPr>
          <w:spacing w:val="-16"/>
        </w:rPr>
        <w:t xml:space="preserve"> </w:t>
      </w:r>
      <w:r>
        <w:t>the</w:t>
      </w:r>
      <w:r>
        <w:rPr>
          <w:spacing w:val="-15"/>
        </w:rPr>
        <w:t xml:space="preserve"> </w:t>
      </w:r>
      <w:r>
        <w:t>complaints</w:t>
      </w:r>
      <w:r>
        <w:rPr>
          <w:spacing w:val="-15"/>
        </w:rPr>
        <w:t xml:space="preserve"> </w:t>
      </w:r>
      <w:r>
        <w:t>process</w:t>
      </w:r>
      <w:r>
        <w:rPr>
          <w:spacing w:val="-16"/>
        </w:rPr>
        <w:t xml:space="preserve"> </w:t>
      </w:r>
      <w:r>
        <w:t>is</w:t>
      </w:r>
      <w:r>
        <w:rPr>
          <w:spacing w:val="-15"/>
        </w:rPr>
        <w:t xml:space="preserve"> </w:t>
      </w:r>
      <w:r>
        <w:t>sufficiently independent. However, many also suggested that broader representation of stakeholder groups and expertise on the MAIF Complaints Committee would enhance its independence and effectiveness.</w:t>
      </w:r>
    </w:p>
    <w:p w14:paraId="7F3697D2" w14:textId="44A53C5A" w:rsidR="00202B63" w:rsidRPr="00D96565" w:rsidRDefault="00C257FE" w:rsidP="00D96565">
      <w:pPr>
        <w:pStyle w:val="BodyText"/>
        <w:spacing w:before="120" w:line="278" w:lineRule="auto"/>
        <w:ind w:left="700" w:right="230"/>
        <w:jc w:val="both"/>
      </w:pPr>
      <w:r>
        <w:t>Many non-industry respondents elaborated on their views regarding independence, with key themes raised by stakeholders including:</w:t>
      </w:r>
    </w:p>
    <w:p w14:paraId="7F3697D3" w14:textId="77777777" w:rsidR="00202B63" w:rsidRDefault="00C257FE" w:rsidP="00D96565">
      <w:pPr>
        <w:pStyle w:val="ListParagraph"/>
        <w:numPr>
          <w:ilvl w:val="0"/>
          <w:numId w:val="15"/>
        </w:numPr>
        <w:tabs>
          <w:tab w:val="left" w:pos="1419"/>
          <w:tab w:val="left" w:pos="1421"/>
        </w:tabs>
        <w:spacing w:before="120" w:line="276" w:lineRule="auto"/>
        <w:ind w:right="229"/>
        <w:jc w:val="both"/>
      </w:pPr>
      <w:r>
        <w:t>The conflict</w:t>
      </w:r>
      <w:r>
        <w:rPr>
          <w:spacing w:val="-5"/>
        </w:rPr>
        <w:t xml:space="preserve"> </w:t>
      </w:r>
      <w:r>
        <w:t>of interest that</w:t>
      </w:r>
      <w:r>
        <w:rPr>
          <w:spacing w:val="-5"/>
        </w:rPr>
        <w:t xml:space="preserve"> </w:t>
      </w:r>
      <w:r>
        <w:t>arises</w:t>
      </w:r>
      <w:r>
        <w:rPr>
          <w:spacing w:val="-1"/>
        </w:rPr>
        <w:t xml:space="preserve"> </w:t>
      </w:r>
      <w:r>
        <w:t>from having</w:t>
      </w:r>
      <w:r>
        <w:rPr>
          <w:spacing w:val="-4"/>
        </w:rPr>
        <w:t xml:space="preserve"> </w:t>
      </w:r>
      <w:r>
        <w:t>an industry</w:t>
      </w:r>
      <w:r>
        <w:rPr>
          <w:spacing w:val="-1"/>
        </w:rPr>
        <w:t xml:space="preserve"> </w:t>
      </w:r>
      <w:r>
        <w:t>representative</w:t>
      </w:r>
      <w:r>
        <w:rPr>
          <w:spacing w:val="-4"/>
        </w:rPr>
        <w:t xml:space="preserve"> </w:t>
      </w:r>
      <w:r>
        <w:t>on</w:t>
      </w:r>
      <w:r>
        <w:rPr>
          <w:spacing w:val="-4"/>
        </w:rPr>
        <w:t xml:space="preserve"> </w:t>
      </w:r>
      <w:r>
        <w:t>the MAIF Complaints Committee, and the perception that industry has too much involvement and influence for the process to be truly independent.</w:t>
      </w:r>
    </w:p>
    <w:p w14:paraId="7F3697D4" w14:textId="77777777" w:rsidR="00202B63" w:rsidRDefault="00C257FE">
      <w:pPr>
        <w:pStyle w:val="ListParagraph"/>
        <w:numPr>
          <w:ilvl w:val="0"/>
          <w:numId w:val="15"/>
        </w:numPr>
        <w:tabs>
          <w:tab w:val="left" w:pos="1419"/>
          <w:tab w:val="left" w:pos="1421"/>
        </w:tabs>
        <w:spacing w:before="117" w:line="276" w:lineRule="auto"/>
        <w:ind w:right="235"/>
        <w:jc w:val="both"/>
      </w:pPr>
      <w:r>
        <w:t>The size and make-up of the MAIF Complaints Committee, as well as the lack of transparency of the MAIF Complaints Committee and processes limits the degree to which independence is possible.</w:t>
      </w:r>
    </w:p>
    <w:p w14:paraId="7F3697D6" w14:textId="7BED659A" w:rsidR="00202B63" w:rsidRPr="00D96565" w:rsidRDefault="00C257FE" w:rsidP="00D96565">
      <w:pPr>
        <w:pStyle w:val="BodyText"/>
        <w:spacing w:before="116" w:line="278" w:lineRule="auto"/>
        <w:ind w:left="700" w:right="229"/>
        <w:jc w:val="both"/>
      </w:pPr>
      <w:r>
        <w:t>A</w:t>
      </w:r>
      <w:r>
        <w:rPr>
          <w:spacing w:val="-10"/>
        </w:rPr>
        <w:t xml:space="preserve"> </w:t>
      </w:r>
      <w:r>
        <w:t>small</w:t>
      </w:r>
      <w:r>
        <w:rPr>
          <w:spacing w:val="-12"/>
        </w:rPr>
        <w:t xml:space="preserve"> </w:t>
      </w:r>
      <w:r>
        <w:t>number</w:t>
      </w:r>
      <w:r>
        <w:rPr>
          <w:spacing w:val="-16"/>
        </w:rPr>
        <w:t xml:space="preserve"> </w:t>
      </w:r>
      <w:r>
        <w:t>of</w:t>
      </w:r>
      <w:r>
        <w:rPr>
          <w:spacing w:val="-9"/>
        </w:rPr>
        <w:t xml:space="preserve"> </w:t>
      </w:r>
      <w:r>
        <w:t>non-industry</w:t>
      </w:r>
      <w:r>
        <w:rPr>
          <w:spacing w:val="-11"/>
        </w:rPr>
        <w:t xml:space="preserve"> </w:t>
      </w:r>
      <w:r>
        <w:t>respondents</w:t>
      </w:r>
      <w:r>
        <w:rPr>
          <w:spacing w:val="-16"/>
        </w:rPr>
        <w:t xml:space="preserve"> </w:t>
      </w:r>
      <w:r>
        <w:t>provided</w:t>
      </w:r>
      <w:r>
        <w:rPr>
          <w:spacing w:val="-8"/>
        </w:rPr>
        <w:t xml:space="preserve"> </w:t>
      </w:r>
      <w:r>
        <w:t>further</w:t>
      </w:r>
      <w:r>
        <w:rPr>
          <w:spacing w:val="-12"/>
        </w:rPr>
        <w:t xml:space="preserve"> </w:t>
      </w:r>
      <w:r>
        <w:t>comments</w:t>
      </w:r>
      <w:r>
        <w:rPr>
          <w:spacing w:val="-8"/>
        </w:rPr>
        <w:t xml:space="preserve"> </w:t>
      </w:r>
      <w:r>
        <w:t>in</w:t>
      </w:r>
      <w:r>
        <w:rPr>
          <w:spacing w:val="-9"/>
        </w:rPr>
        <w:t xml:space="preserve"> </w:t>
      </w:r>
      <w:r>
        <w:t>support</w:t>
      </w:r>
      <w:r>
        <w:rPr>
          <w:spacing w:val="-15"/>
        </w:rPr>
        <w:t xml:space="preserve"> </w:t>
      </w:r>
      <w:r>
        <w:t>of</w:t>
      </w:r>
      <w:r>
        <w:rPr>
          <w:spacing w:val="-7"/>
        </w:rPr>
        <w:t xml:space="preserve"> </w:t>
      </w:r>
      <w:r>
        <w:t>the</w:t>
      </w:r>
      <w:r>
        <w:rPr>
          <w:spacing w:val="-9"/>
        </w:rPr>
        <w:t xml:space="preserve"> </w:t>
      </w:r>
      <w:r>
        <w:t>view that the</w:t>
      </w:r>
      <w:r>
        <w:rPr>
          <w:spacing w:val="-1"/>
        </w:rPr>
        <w:t xml:space="preserve"> </w:t>
      </w:r>
      <w:r>
        <w:t>MAIF complaints</w:t>
      </w:r>
      <w:r>
        <w:rPr>
          <w:spacing w:val="-3"/>
        </w:rPr>
        <w:t xml:space="preserve"> </w:t>
      </w:r>
      <w:r>
        <w:t>process</w:t>
      </w:r>
      <w:r>
        <w:rPr>
          <w:spacing w:val="-3"/>
        </w:rPr>
        <w:t xml:space="preserve"> </w:t>
      </w:r>
      <w:r>
        <w:t>is</w:t>
      </w:r>
      <w:r>
        <w:rPr>
          <w:spacing w:val="-2"/>
        </w:rPr>
        <w:t xml:space="preserve"> </w:t>
      </w:r>
      <w:r>
        <w:t>adequately</w:t>
      </w:r>
      <w:r>
        <w:rPr>
          <w:spacing w:val="-3"/>
        </w:rPr>
        <w:t xml:space="preserve"> </w:t>
      </w:r>
      <w:r>
        <w:t>independent. Reasons</w:t>
      </w:r>
      <w:r>
        <w:rPr>
          <w:spacing w:val="-3"/>
        </w:rPr>
        <w:t xml:space="preserve"> </w:t>
      </w:r>
      <w:r>
        <w:t xml:space="preserve">for this view included </w:t>
      </w:r>
      <w:r>
        <w:rPr>
          <w:spacing w:val="-2"/>
        </w:rPr>
        <w:t>that:</w:t>
      </w:r>
    </w:p>
    <w:p w14:paraId="7F3697D7" w14:textId="77777777" w:rsidR="00202B63" w:rsidRDefault="00C257FE" w:rsidP="00D96565">
      <w:pPr>
        <w:pStyle w:val="ListParagraph"/>
        <w:numPr>
          <w:ilvl w:val="0"/>
          <w:numId w:val="15"/>
        </w:numPr>
        <w:tabs>
          <w:tab w:val="left" w:pos="1420"/>
        </w:tabs>
        <w:spacing w:before="120"/>
        <w:ind w:left="1420" w:hanging="360"/>
      </w:pPr>
      <w:r>
        <w:t>There</w:t>
      </w:r>
      <w:r>
        <w:rPr>
          <w:spacing w:val="-10"/>
        </w:rPr>
        <w:t xml:space="preserve"> </w:t>
      </w:r>
      <w:r>
        <w:t>are</w:t>
      </w:r>
      <w:r>
        <w:rPr>
          <w:spacing w:val="-6"/>
        </w:rPr>
        <w:t xml:space="preserve"> </w:t>
      </w:r>
      <w:r>
        <w:t>three</w:t>
      </w:r>
      <w:r>
        <w:rPr>
          <w:spacing w:val="-3"/>
        </w:rPr>
        <w:t xml:space="preserve"> </w:t>
      </w:r>
      <w:r>
        <w:t>representatives</w:t>
      </w:r>
      <w:r>
        <w:rPr>
          <w:spacing w:val="-9"/>
        </w:rPr>
        <w:t xml:space="preserve"> </w:t>
      </w:r>
      <w:r>
        <w:t>on</w:t>
      </w:r>
      <w:r>
        <w:rPr>
          <w:spacing w:val="-8"/>
        </w:rPr>
        <w:t xml:space="preserve"> </w:t>
      </w:r>
      <w:r>
        <w:t>the</w:t>
      </w:r>
      <w:r>
        <w:rPr>
          <w:spacing w:val="2"/>
        </w:rPr>
        <w:t xml:space="preserve"> </w:t>
      </w:r>
      <w:r>
        <w:t>MAIF</w:t>
      </w:r>
      <w:r>
        <w:rPr>
          <w:spacing w:val="-5"/>
        </w:rPr>
        <w:t xml:space="preserve"> </w:t>
      </w:r>
      <w:r>
        <w:t>Complaints</w:t>
      </w:r>
      <w:r>
        <w:rPr>
          <w:spacing w:val="-3"/>
        </w:rPr>
        <w:t xml:space="preserve"> </w:t>
      </w:r>
      <w:r>
        <w:rPr>
          <w:spacing w:val="-2"/>
        </w:rPr>
        <w:t>Committee.</w:t>
      </w:r>
    </w:p>
    <w:p w14:paraId="7F3697D8" w14:textId="77777777" w:rsidR="00202B63" w:rsidRDefault="00C257FE">
      <w:pPr>
        <w:pStyle w:val="ListParagraph"/>
        <w:numPr>
          <w:ilvl w:val="0"/>
          <w:numId w:val="15"/>
        </w:numPr>
        <w:tabs>
          <w:tab w:val="left" w:pos="1419"/>
          <w:tab w:val="left" w:pos="1421"/>
        </w:tabs>
        <w:spacing w:before="158" w:line="273" w:lineRule="auto"/>
        <w:ind w:right="229"/>
        <w:jc w:val="both"/>
      </w:pPr>
      <w:r>
        <w:t>The Department of Health and Aged Care’s website includes declarations of MAIF Complaints Committee member conflicts of interest and sufficient information about the complaints process and outcomes.</w:t>
      </w:r>
    </w:p>
    <w:p w14:paraId="7F3697D9" w14:textId="77777777" w:rsidR="00202B63" w:rsidRDefault="00202B63">
      <w:pPr>
        <w:spacing w:line="273" w:lineRule="auto"/>
        <w:jc w:val="both"/>
        <w:sectPr w:rsidR="00202B63">
          <w:pgSz w:w="11910" w:h="16840"/>
          <w:pgMar w:top="1260" w:right="1200" w:bottom="980" w:left="740" w:header="726" w:footer="787" w:gutter="0"/>
          <w:cols w:space="720"/>
        </w:sectPr>
      </w:pPr>
    </w:p>
    <w:p w14:paraId="7F3697DA" w14:textId="77777777" w:rsidR="00202B63" w:rsidRPr="007D4980" w:rsidRDefault="00C257FE" w:rsidP="00AA1BC9">
      <w:pPr>
        <w:pStyle w:val="Heading3"/>
        <w:numPr>
          <w:ilvl w:val="2"/>
          <w:numId w:val="47"/>
        </w:numPr>
        <w:ind w:left="1843"/>
      </w:pPr>
      <w:bookmarkStart w:id="33" w:name="_Toc152861121"/>
      <w:r w:rsidRPr="007D4980">
        <w:t>Composition</w:t>
      </w:r>
      <w:r w:rsidRPr="007D4980">
        <w:rPr>
          <w:spacing w:val="-7"/>
        </w:rPr>
        <w:t xml:space="preserve"> </w:t>
      </w:r>
      <w:r w:rsidRPr="007D4980">
        <w:t>and</w:t>
      </w:r>
      <w:r w:rsidRPr="007D4980">
        <w:rPr>
          <w:spacing w:val="-7"/>
        </w:rPr>
        <w:t xml:space="preserve"> </w:t>
      </w:r>
      <w:r w:rsidRPr="007D4980">
        <w:t>operation</w:t>
      </w:r>
      <w:r w:rsidRPr="007D4980">
        <w:rPr>
          <w:spacing w:val="-12"/>
        </w:rPr>
        <w:t xml:space="preserve"> </w:t>
      </w:r>
      <w:r w:rsidRPr="007D4980">
        <w:t>of</w:t>
      </w:r>
      <w:r w:rsidRPr="007D4980">
        <w:rPr>
          <w:spacing w:val="-7"/>
        </w:rPr>
        <w:t xml:space="preserve"> </w:t>
      </w:r>
      <w:r w:rsidRPr="007D4980">
        <w:t>the MAIF Complaints Committee and Secretariat</w:t>
      </w:r>
      <w:bookmarkEnd w:id="33"/>
    </w:p>
    <w:p w14:paraId="7F3697DC" w14:textId="08C15379" w:rsidR="00202B63" w:rsidRPr="00D96565" w:rsidRDefault="00C257FE" w:rsidP="00D96565">
      <w:pPr>
        <w:pStyle w:val="BodyText"/>
        <w:spacing w:before="59" w:line="276" w:lineRule="auto"/>
        <w:ind w:left="700" w:right="229"/>
        <w:jc w:val="both"/>
      </w:pPr>
      <w:r>
        <w:t>Feedback from interview and focus group participants on the composition of the MAIF Complaints Committee, including its</w:t>
      </w:r>
      <w:r>
        <w:rPr>
          <w:spacing w:val="-1"/>
        </w:rPr>
        <w:t xml:space="preserve"> </w:t>
      </w:r>
      <w:r>
        <w:t>members and their appointment process, was mixed. In general, industry representatives</w:t>
      </w:r>
      <w:r>
        <w:rPr>
          <w:spacing w:val="-1"/>
        </w:rPr>
        <w:t xml:space="preserve"> </w:t>
      </w:r>
      <w:r>
        <w:t>and MAIF signatories felt that the current structure of three independent MAIF Complaints Committee members representing different voices is well- balanced and appropriate.</w:t>
      </w:r>
    </w:p>
    <w:p w14:paraId="7F3697DE" w14:textId="0EBE199D" w:rsidR="00202B63" w:rsidRPr="00D96565" w:rsidRDefault="00C257FE" w:rsidP="00D96565">
      <w:pPr>
        <w:spacing w:before="120" w:line="276" w:lineRule="auto"/>
        <w:ind w:left="1550" w:right="1052"/>
        <w:jc w:val="both"/>
        <w:rPr>
          <w:i/>
        </w:rPr>
      </w:pPr>
      <w:r>
        <w:rPr>
          <w:i/>
        </w:rPr>
        <w:t xml:space="preserve">The Committee must remain fair, unbiased, and reflect the views of a reasonable person. We believe that it is currently, but want it to remain that </w:t>
      </w:r>
      <w:r>
        <w:rPr>
          <w:i/>
          <w:spacing w:val="-4"/>
        </w:rPr>
        <w:t>way</w:t>
      </w:r>
    </w:p>
    <w:p w14:paraId="7F3697E0" w14:textId="1D464C86" w:rsidR="00202B63" w:rsidRPr="00D96565" w:rsidRDefault="00C257FE" w:rsidP="00D96565">
      <w:pPr>
        <w:pStyle w:val="BodyText"/>
        <w:tabs>
          <w:tab w:val="left" w:pos="4955"/>
        </w:tabs>
        <w:spacing w:before="120"/>
        <w:ind w:left="700" w:firstLine="3894"/>
      </w:pPr>
      <w:r>
        <w:rPr>
          <w:spacing w:val="-10"/>
        </w:rPr>
        <w:t>-</w:t>
      </w:r>
      <w:r>
        <w:tab/>
        <w:t>MAIF</w:t>
      </w:r>
      <w:r>
        <w:rPr>
          <w:spacing w:val="-10"/>
        </w:rPr>
        <w:t xml:space="preserve"> </w:t>
      </w:r>
      <w:r>
        <w:t>signatory,</w:t>
      </w:r>
      <w:r>
        <w:rPr>
          <w:spacing w:val="-5"/>
        </w:rPr>
        <w:t xml:space="preserve"> </w:t>
      </w:r>
      <w:r>
        <w:t>interview/focus</w:t>
      </w:r>
      <w:r>
        <w:rPr>
          <w:spacing w:val="-11"/>
        </w:rPr>
        <w:t xml:space="preserve"> </w:t>
      </w:r>
      <w:r>
        <w:t>group</w:t>
      </w:r>
      <w:r>
        <w:rPr>
          <w:spacing w:val="-9"/>
        </w:rPr>
        <w:t xml:space="preserve"> </w:t>
      </w:r>
      <w:r>
        <w:rPr>
          <w:spacing w:val="-2"/>
        </w:rPr>
        <w:t>participant</w:t>
      </w:r>
    </w:p>
    <w:p w14:paraId="7F3697E2" w14:textId="6C0C313A" w:rsidR="00202B63" w:rsidRPr="00D96565" w:rsidRDefault="00C257FE" w:rsidP="00D96565">
      <w:pPr>
        <w:pStyle w:val="BodyText"/>
        <w:spacing w:before="240" w:line="276" w:lineRule="auto"/>
        <w:ind w:left="700" w:right="232"/>
        <w:jc w:val="both"/>
      </w:pPr>
      <w:r>
        <w:t>However, the general view of other stakeholder groups, including State and Territory Health Department representatives, breastfeeding advocates, and academics, was that the MAIF Complaints Committee is not appropriately independent or representative. Concerns raised included the potential conflicts of interest of having an industry representative on the MAIF Complaints Committee, and the lack of transparency around the process of appointment. Some stakeholders expressed the view that the MAIF Complaints Committee should be expanded to include additional members who would represent all groups (including for example: industry, public health, advocacy groups, and consumers) or bring particular expertise to the committee (including for example: legal, marketing, and communications expertise).</w:t>
      </w:r>
      <w:r>
        <w:rPr>
          <w:spacing w:val="-16"/>
        </w:rPr>
        <w:t xml:space="preserve"> </w:t>
      </w:r>
      <w:r>
        <w:t>Several</w:t>
      </w:r>
      <w:r>
        <w:rPr>
          <w:spacing w:val="-15"/>
        </w:rPr>
        <w:t xml:space="preserve"> </w:t>
      </w:r>
      <w:r>
        <w:t>stakeholders</w:t>
      </w:r>
      <w:r>
        <w:rPr>
          <w:spacing w:val="-15"/>
        </w:rPr>
        <w:t xml:space="preserve"> </w:t>
      </w:r>
      <w:r>
        <w:t>suggested</w:t>
      </w:r>
      <w:r>
        <w:rPr>
          <w:spacing w:val="-16"/>
        </w:rPr>
        <w:t xml:space="preserve"> </w:t>
      </w:r>
      <w:r>
        <w:t>that</w:t>
      </w:r>
      <w:r>
        <w:rPr>
          <w:spacing w:val="-15"/>
        </w:rPr>
        <w:t xml:space="preserve"> </w:t>
      </w:r>
      <w:r>
        <w:t>the</w:t>
      </w:r>
      <w:r>
        <w:rPr>
          <w:spacing w:val="-15"/>
        </w:rPr>
        <w:t xml:space="preserve"> </w:t>
      </w:r>
      <w:r>
        <w:t>MAIF</w:t>
      </w:r>
      <w:r>
        <w:rPr>
          <w:spacing w:val="-15"/>
        </w:rPr>
        <w:t xml:space="preserve"> </w:t>
      </w:r>
      <w:r>
        <w:t>Complaints</w:t>
      </w:r>
      <w:r>
        <w:rPr>
          <w:spacing w:val="-16"/>
        </w:rPr>
        <w:t xml:space="preserve"> </w:t>
      </w:r>
      <w:r>
        <w:t>Committee</w:t>
      </w:r>
      <w:r>
        <w:rPr>
          <w:spacing w:val="-15"/>
        </w:rPr>
        <w:t xml:space="preserve"> </w:t>
      </w:r>
      <w:r>
        <w:t>membership be expanded to five members.</w:t>
      </w:r>
    </w:p>
    <w:p w14:paraId="7F3697E4" w14:textId="763B9139" w:rsidR="00202B63" w:rsidRPr="00D96565" w:rsidRDefault="00C257FE" w:rsidP="00D96565">
      <w:pPr>
        <w:pStyle w:val="BodyText"/>
        <w:spacing w:before="120" w:line="278" w:lineRule="auto"/>
        <w:ind w:left="700" w:right="231"/>
        <w:jc w:val="both"/>
      </w:pPr>
      <w:r>
        <w:t>Some industry and non-industry interview and focus group participants indicated that the operation of the MAIF Complaints Committee and secretariat is deeply flawed. Stakeholders raised concerns about:</w:t>
      </w:r>
    </w:p>
    <w:p w14:paraId="7F3697E5" w14:textId="77777777" w:rsidR="00202B63" w:rsidRDefault="00C257FE" w:rsidP="00D96565">
      <w:pPr>
        <w:pStyle w:val="ListParagraph"/>
        <w:numPr>
          <w:ilvl w:val="0"/>
          <w:numId w:val="14"/>
        </w:numPr>
        <w:tabs>
          <w:tab w:val="left" w:pos="1420"/>
        </w:tabs>
        <w:spacing w:before="120"/>
        <w:ind w:left="1420" w:hanging="360"/>
      </w:pPr>
      <w:r>
        <w:t>The</w:t>
      </w:r>
      <w:r>
        <w:rPr>
          <w:spacing w:val="-4"/>
        </w:rPr>
        <w:t xml:space="preserve"> </w:t>
      </w:r>
      <w:r>
        <w:t>costs</w:t>
      </w:r>
      <w:r>
        <w:rPr>
          <w:spacing w:val="-7"/>
        </w:rPr>
        <w:t xml:space="preserve"> </w:t>
      </w:r>
      <w:r>
        <w:t>and</w:t>
      </w:r>
      <w:r>
        <w:rPr>
          <w:spacing w:val="-6"/>
        </w:rPr>
        <w:t xml:space="preserve"> </w:t>
      </w:r>
      <w:r>
        <w:t>benefits</w:t>
      </w:r>
      <w:r>
        <w:rPr>
          <w:spacing w:val="-7"/>
        </w:rPr>
        <w:t xml:space="preserve"> </w:t>
      </w:r>
      <w:r>
        <w:t>of</w:t>
      </w:r>
      <w:r>
        <w:rPr>
          <w:spacing w:val="-6"/>
        </w:rPr>
        <w:t xml:space="preserve"> </w:t>
      </w:r>
      <w:r>
        <w:t>the</w:t>
      </w:r>
      <w:r>
        <w:rPr>
          <w:spacing w:val="-2"/>
        </w:rPr>
        <w:t xml:space="preserve"> </w:t>
      </w:r>
      <w:r>
        <w:t>Committee</w:t>
      </w:r>
      <w:r>
        <w:rPr>
          <w:spacing w:val="-5"/>
        </w:rPr>
        <w:t xml:space="preserve"> </w:t>
      </w:r>
      <w:r>
        <w:t>and</w:t>
      </w:r>
      <w:r>
        <w:rPr>
          <w:spacing w:val="-2"/>
        </w:rPr>
        <w:t xml:space="preserve"> </w:t>
      </w:r>
      <w:r>
        <w:t>its</w:t>
      </w:r>
      <w:r>
        <w:rPr>
          <w:spacing w:val="-2"/>
        </w:rPr>
        <w:t xml:space="preserve"> processes</w:t>
      </w:r>
    </w:p>
    <w:p w14:paraId="7F3697E6" w14:textId="77777777" w:rsidR="00202B63" w:rsidRDefault="00C257FE">
      <w:pPr>
        <w:pStyle w:val="ListParagraph"/>
        <w:numPr>
          <w:ilvl w:val="0"/>
          <w:numId w:val="14"/>
        </w:numPr>
        <w:tabs>
          <w:tab w:val="left" w:pos="1420"/>
        </w:tabs>
        <w:spacing w:before="158"/>
        <w:ind w:left="1420" w:hanging="360"/>
      </w:pPr>
      <w:r>
        <w:t>The</w:t>
      </w:r>
      <w:r>
        <w:rPr>
          <w:spacing w:val="-9"/>
        </w:rPr>
        <w:t xml:space="preserve"> </w:t>
      </w:r>
      <w:r>
        <w:t>need</w:t>
      </w:r>
      <w:r>
        <w:rPr>
          <w:spacing w:val="-6"/>
        </w:rPr>
        <w:t xml:space="preserve"> </w:t>
      </w:r>
      <w:r>
        <w:t>for</w:t>
      </w:r>
      <w:r>
        <w:rPr>
          <w:spacing w:val="-7"/>
        </w:rPr>
        <w:t xml:space="preserve"> </w:t>
      </w:r>
      <w:r>
        <w:t>evaluation,</w:t>
      </w:r>
      <w:r>
        <w:rPr>
          <w:spacing w:val="-7"/>
        </w:rPr>
        <w:t xml:space="preserve"> </w:t>
      </w:r>
      <w:r>
        <w:t>monitoring,</w:t>
      </w:r>
      <w:r>
        <w:rPr>
          <w:spacing w:val="-7"/>
        </w:rPr>
        <w:t xml:space="preserve"> </w:t>
      </w:r>
      <w:r>
        <w:t>and</w:t>
      </w:r>
      <w:r>
        <w:rPr>
          <w:spacing w:val="-6"/>
        </w:rPr>
        <w:t xml:space="preserve"> </w:t>
      </w:r>
      <w:r>
        <w:t>performance</w:t>
      </w:r>
      <w:r>
        <w:rPr>
          <w:spacing w:val="-6"/>
        </w:rPr>
        <w:t xml:space="preserve"> </w:t>
      </w:r>
      <w:r>
        <w:rPr>
          <w:spacing w:val="-2"/>
        </w:rPr>
        <w:t>measures</w:t>
      </w:r>
    </w:p>
    <w:p w14:paraId="7F3697E8" w14:textId="767D3484" w:rsidR="00202B63" w:rsidRPr="00D96565" w:rsidRDefault="00C257FE" w:rsidP="00D96565">
      <w:pPr>
        <w:pStyle w:val="ListParagraph"/>
        <w:numPr>
          <w:ilvl w:val="0"/>
          <w:numId w:val="14"/>
        </w:numPr>
        <w:tabs>
          <w:tab w:val="left" w:pos="1421"/>
        </w:tabs>
        <w:spacing w:before="158" w:line="268" w:lineRule="auto"/>
        <w:ind w:right="232"/>
      </w:pPr>
      <w:r>
        <w:t>The need for greater clarity on terms of reference and up-to-date MAIF Agreement</w:t>
      </w:r>
      <w:r>
        <w:rPr>
          <w:spacing w:val="80"/>
        </w:rPr>
        <w:t xml:space="preserve"> </w:t>
      </w:r>
      <w:r>
        <w:t>guidance documents.</w:t>
      </w:r>
    </w:p>
    <w:p w14:paraId="7F3697E9" w14:textId="77777777" w:rsidR="00202B63" w:rsidRPr="007D4980" w:rsidRDefault="00C257FE" w:rsidP="00AA1BC9">
      <w:pPr>
        <w:pStyle w:val="Heading3"/>
        <w:numPr>
          <w:ilvl w:val="2"/>
          <w:numId w:val="47"/>
        </w:numPr>
        <w:ind w:left="1843"/>
      </w:pPr>
      <w:bookmarkStart w:id="34" w:name="_Toc152861122"/>
      <w:r w:rsidRPr="007D4980">
        <w:t>Guidance</w:t>
      </w:r>
      <w:r w:rsidRPr="007D4980">
        <w:rPr>
          <w:spacing w:val="-4"/>
        </w:rPr>
        <w:t xml:space="preserve"> </w:t>
      </w:r>
      <w:r w:rsidRPr="007D4980">
        <w:rPr>
          <w:spacing w:val="-2"/>
        </w:rPr>
        <w:t>documents</w:t>
      </w:r>
      <w:bookmarkEnd w:id="34"/>
    </w:p>
    <w:p w14:paraId="7F3697EB" w14:textId="7550227D" w:rsidR="00202B63" w:rsidRPr="00D96565" w:rsidRDefault="00C257FE" w:rsidP="00D96565">
      <w:pPr>
        <w:pStyle w:val="BodyText"/>
        <w:spacing w:before="49" w:line="273" w:lineRule="auto"/>
        <w:ind w:left="700" w:right="242"/>
        <w:jc w:val="both"/>
      </w:pPr>
      <w:r>
        <w:t>Just over a quarter (26.9%) of respondents agreed or strongly agreed that the guidance documents are appropriate, while 21% disagreed or strongly disagreed with this point.</w:t>
      </w:r>
    </w:p>
    <w:p w14:paraId="7F3697ED" w14:textId="51F2B705" w:rsidR="00202B63" w:rsidRPr="008227A1" w:rsidRDefault="00C257FE" w:rsidP="008227A1">
      <w:pPr>
        <w:pStyle w:val="BodyText"/>
        <w:spacing w:before="120" w:line="276" w:lineRule="auto"/>
        <w:ind w:left="700" w:right="232"/>
        <w:jc w:val="both"/>
      </w:pPr>
      <w:r>
        <w:t>In total, 66 non-industry respondents commented on the appropriateness of the guidance documents to support interpretation of the MAIF Agreement. Over half of these respondents expressed that the guidance documents require improvement to:</w:t>
      </w:r>
    </w:p>
    <w:p w14:paraId="7F3697EE" w14:textId="77777777" w:rsidR="00202B63" w:rsidRDefault="00C257FE" w:rsidP="008227A1">
      <w:pPr>
        <w:pStyle w:val="ListParagraph"/>
        <w:numPr>
          <w:ilvl w:val="0"/>
          <w:numId w:val="13"/>
        </w:numPr>
        <w:tabs>
          <w:tab w:val="left" w:pos="1420"/>
        </w:tabs>
        <w:spacing w:before="120"/>
        <w:ind w:left="1420" w:hanging="360"/>
      </w:pPr>
      <w:r>
        <w:t>Increase</w:t>
      </w:r>
      <w:r>
        <w:rPr>
          <w:spacing w:val="-8"/>
        </w:rPr>
        <w:t xml:space="preserve"> </w:t>
      </w:r>
      <w:r>
        <w:t>accessibility</w:t>
      </w:r>
      <w:r>
        <w:rPr>
          <w:spacing w:val="-9"/>
        </w:rPr>
        <w:t xml:space="preserve"> </w:t>
      </w:r>
      <w:r>
        <w:t>and</w:t>
      </w:r>
      <w:r>
        <w:rPr>
          <w:spacing w:val="-8"/>
        </w:rPr>
        <w:t xml:space="preserve"> </w:t>
      </w:r>
      <w:r>
        <w:t>understanding</w:t>
      </w:r>
      <w:r>
        <w:rPr>
          <w:spacing w:val="-3"/>
        </w:rPr>
        <w:t xml:space="preserve"> </w:t>
      </w:r>
      <w:r>
        <w:t>for</w:t>
      </w:r>
      <w:r>
        <w:rPr>
          <w:spacing w:val="-1"/>
        </w:rPr>
        <w:t xml:space="preserve"> </w:t>
      </w:r>
      <w:r>
        <w:t>the</w:t>
      </w:r>
      <w:r>
        <w:rPr>
          <w:spacing w:val="-8"/>
        </w:rPr>
        <w:t xml:space="preserve"> </w:t>
      </w:r>
      <w:r>
        <w:t>general</w:t>
      </w:r>
      <w:r>
        <w:rPr>
          <w:spacing w:val="-5"/>
        </w:rPr>
        <w:t xml:space="preserve"> </w:t>
      </w:r>
      <w:r>
        <w:rPr>
          <w:spacing w:val="-2"/>
        </w:rPr>
        <w:t>public.</w:t>
      </w:r>
    </w:p>
    <w:p w14:paraId="7F3697EF" w14:textId="77777777" w:rsidR="00202B63" w:rsidRDefault="00C257FE">
      <w:pPr>
        <w:pStyle w:val="ListParagraph"/>
        <w:numPr>
          <w:ilvl w:val="0"/>
          <w:numId w:val="13"/>
        </w:numPr>
        <w:tabs>
          <w:tab w:val="left" w:pos="1420"/>
        </w:tabs>
        <w:spacing w:before="153"/>
        <w:ind w:left="1420" w:hanging="360"/>
      </w:pPr>
      <w:r>
        <w:t>Reduce</w:t>
      </w:r>
      <w:r>
        <w:rPr>
          <w:spacing w:val="-8"/>
        </w:rPr>
        <w:t xml:space="preserve"> </w:t>
      </w:r>
      <w:r>
        <w:t>misunderstandings</w:t>
      </w:r>
      <w:r>
        <w:rPr>
          <w:spacing w:val="-5"/>
        </w:rPr>
        <w:t xml:space="preserve"> </w:t>
      </w:r>
      <w:r>
        <w:t>and</w:t>
      </w:r>
      <w:r>
        <w:rPr>
          <w:spacing w:val="-8"/>
        </w:rPr>
        <w:t xml:space="preserve"> </w:t>
      </w:r>
      <w:r>
        <w:t>close</w:t>
      </w:r>
      <w:r>
        <w:rPr>
          <w:spacing w:val="-4"/>
        </w:rPr>
        <w:t xml:space="preserve"> </w:t>
      </w:r>
      <w:r>
        <w:rPr>
          <w:spacing w:val="-2"/>
        </w:rPr>
        <w:t>loopholes.</w:t>
      </w:r>
    </w:p>
    <w:p w14:paraId="7F3697F0" w14:textId="77777777" w:rsidR="00202B63" w:rsidRDefault="00C257FE">
      <w:pPr>
        <w:pStyle w:val="ListParagraph"/>
        <w:numPr>
          <w:ilvl w:val="0"/>
          <w:numId w:val="13"/>
        </w:numPr>
        <w:tabs>
          <w:tab w:val="left" w:pos="1420"/>
        </w:tabs>
        <w:spacing w:before="158"/>
        <w:ind w:left="1420" w:hanging="360"/>
      </w:pPr>
      <w:r>
        <w:t>Better</w:t>
      </w:r>
      <w:r>
        <w:rPr>
          <w:spacing w:val="-10"/>
        </w:rPr>
        <w:t xml:space="preserve"> </w:t>
      </w:r>
      <w:r>
        <w:t>align</w:t>
      </w:r>
      <w:r>
        <w:rPr>
          <w:spacing w:val="-3"/>
        </w:rPr>
        <w:t xml:space="preserve"> </w:t>
      </w:r>
      <w:r>
        <w:t>with</w:t>
      </w:r>
      <w:r>
        <w:rPr>
          <w:spacing w:val="-2"/>
        </w:rPr>
        <w:t xml:space="preserve"> </w:t>
      </w:r>
      <w:r>
        <w:t>the</w:t>
      </w:r>
      <w:r>
        <w:rPr>
          <w:spacing w:val="-3"/>
        </w:rPr>
        <w:t xml:space="preserve"> </w:t>
      </w:r>
      <w:r>
        <w:t>WHO</w:t>
      </w:r>
      <w:r>
        <w:rPr>
          <w:spacing w:val="-2"/>
        </w:rPr>
        <w:t xml:space="preserve"> </w:t>
      </w:r>
      <w:r>
        <w:rPr>
          <w:spacing w:val="-4"/>
        </w:rPr>
        <w:t>Code.</w:t>
      </w:r>
    </w:p>
    <w:p w14:paraId="7F3697F1" w14:textId="77777777" w:rsidR="00202B63" w:rsidRDefault="00202B63">
      <w:pPr>
        <w:sectPr w:rsidR="00202B63">
          <w:pgSz w:w="11910" w:h="16840"/>
          <w:pgMar w:top="1260" w:right="1200" w:bottom="980" w:left="740" w:header="726" w:footer="787" w:gutter="0"/>
          <w:cols w:space="720"/>
        </w:sectPr>
      </w:pPr>
    </w:p>
    <w:p w14:paraId="7F3697F3" w14:textId="04313AC3" w:rsidR="00202B63" w:rsidRPr="008227A1" w:rsidRDefault="00C257FE" w:rsidP="008227A1">
      <w:pPr>
        <w:pStyle w:val="BodyText"/>
        <w:spacing w:before="164" w:line="276" w:lineRule="auto"/>
        <w:ind w:left="700" w:right="234"/>
        <w:jc w:val="both"/>
      </w:pPr>
      <w:r>
        <w:t>There was also a view</w:t>
      </w:r>
      <w:r>
        <w:rPr>
          <w:spacing w:val="-2"/>
        </w:rPr>
        <w:t xml:space="preserve"> </w:t>
      </w:r>
      <w:r>
        <w:t>that everything should be made clear in the MAIF Agreement itself to remove the need for</w:t>
      </w:r>
      <w:r>
        <w:rPr>
          <w:spacing w:val="-7"/>
        </w:rPr>
        <w:t xml:space="preserve"> </w:t>
      </w:r>
      <w:r>
        <w:t>any</w:t>
      </w:r>
      <w:r>
        <w:rPr>
          <w:spacing w:val="-1"/>
        </w:rPr>
        <w:t xml:space="preserve"> </w:t>
      </w:r>
      <w:r>
        <w:t>separate</w:t>
      </w:r>
      <w:r>
        <w:rPr>
          <w:spacing w:val="-4"/>
        </w:rPr>
        <w:t xml:space="preserve"> </w:t>
      </w:r>
      <w:r>
        <w:t>documents</w:t>
      </w:r>
      <w:r>
        <w:rPr>
          <w:spacing w:val="-1"/>
        </w:rPr>
        <w:t xml:space="preserve"> </w:t>
      </w:r>
      <w:r>
        <w:t>to guide interpretation.</w:t>
      </w:r>
      <w:r>
        <w:rPr>
          <w:spacing w:val="-5"/>
        </w:rPr>
        <w:t xml:space="preserve"> </w:t>
      </w:r>
      <w:r>
        <w:t>Only</w:t>
      </w:r>
      <w:r>
        <w:rPr>
          <w:spacing w:val="-5"/>
        </w:rPr>
        <w:t xml:space="preserve"> </w:t>
      </w:r>
      <w:r>
        <w:t>a small</w:t>
      </w:r>
      <w:r>
        <w:rPr>
          <w:spacing w:val="-2"/>
        </w:rPr>
        <w:t xml:space="preserve"> </w:t>
      </w:r>
      <w:r>
        <w:t>number</w:t>
      </w:r>
      <w:r>
        <w:rPr>
          <w:spacing w:val="-3"/>
        </w:rPr>
        <w:t xml:space="preserve"> </w:t>
      </w:r>
      <w:r>
        <w:t>of non-industry respondents expressed that the current guidance documents are adequate.</w:t>
      </w:r>
    </w:p>
    <w:p w14:paraId="7F3697F5" w14:textId="28229DB6" w:rsidR="00202B63" w:rsidRPr="008227A1" w:rsidRDefault="00C257FE" w:rsidP="008227A1">
      <w:pPr>
        <w:pStyle w:val="BodyText"/>
        <w:spacing w:before="120" w:line="273" w:lineRule="auto"/>
        <w:ind w:left="700" w:right="246"/>
        <w:jc w:val="both"/>
      </w:pPr>
      <w:r>
        <w:t>In contrast, over three quarters of industry respondents agreed or strongly agreed that the guidance documents are appropriate to support interpretation of the MAIF Agreement.</w:t>
      </w:r>
    </w:p>
    <w:p w14:paraId="7F3697F7" w14:textId="09B86FE0" w:rsidR="00202B63" w:rsidRPr="008227A1" w:rsidRDefault="00C257FE" w:rsidP="008227A1">
      <w:pPr>
        <w:spacing w:before="120" w:line="276" w:lineRule="auto"/>
        <w:ind w:left="1550" w:right="1047"/>
        <w:jc w:val="both"/>
        <w:rPr>
          <w:i/>
        </w:rPr>
      </w:pPr>
      <w:r>
        <w:rPr>
          <w:i/>
        </w:rPr>
        <w:t>The</w:t>
      </w:r>
      <w:r>
        <w:rPr>
          <w:i/>
          <w:spacing w:val="-2"/>
        </w:rPr>
        <w:t xml:space="preserve"> </w:t>
      </w:r>
      <w:r>
        <w:rPr>
          <w:i/>
        </w:rPr>
        <w:t>MAIF</w:t>
      </w:r>
      <w:r>
        <w:rPr>
          <w:i/>
          <w:spacing w:val="-8"/>
        </w:rPr>
        <w:t xml:space="preserve"> </w:t>
      </w:r>
      <w:r>
        <w:rPr>
          <w:i/>
        </w:rPr>
        <w:t>Agreement</w:t>
      </w:r>
      <w:r>
        <w:rPr>
          <w:i/>
          <w:spacing w:val="-7"/>
        </w:rPr>
        <w:t xml:space="preserve"> </w:t>
      </w:r>
      <w:r>
        <w:rPr>
          <w:i/>
        </w:rPr>
        <w:t>guidance</w:t>
      </w:r>
      <w:r>
        <w:rPr>
          <w:i/>
          <w:spacing w:val="-6"/>
        </w:rPr>
        <w:t xml:space="preserve"> </w:t>
      </w:r>
      <w:r>
        <w:rPr>
          <w:i/>
        </w:rPr>
        <w:t>documents</w:t>
      </w:r>
      <w:r>
        <w:rPr>
          <w:i/>
          <w:spacing w:val="-3"/>
        </w:rPr>
        <w:t xml:space="preserve"> </w:t>
      </w:r>
      <w:r>
        <w:rPr>
          <w:i/>
        </w:rPr>
        <w:t>are</w:t>
      </w:r>
      <w:r>
        <w:rPr>
          <w:i/>
          <w:spacing w:val="-2"/>
        </w:rPr>
        <w:t xml:space="preserve"> </w:t>
      </w:r>
      <w:r>
        <w:rPr>
          <w:i/>
        </w:rPr>
        <w:t>very</w:t>
      </w:r>
      <w:r>
        <w:rPr>
          <w:i/>
          <w:spacing w:val="-3"/>
        </w:rPr>
        <w:t xml:space="preserve"> </w:t>
      </w:r>
      <w:r>
        <w:rPr>
          <w:i/>
        </w:rPr>
        <w:t>much</w:t>
      </w:r>
      <w:r>
        <w:rPr>
          <w:i/>
          <w:spacing w:val="-2"/>
        </w:rPr>
        <w:t xml:space="preserve"> </w:t>
      </w:r>
      <w:r>
        <w:rPr>
          <w:i/>
        </w:rPr>
        <w:t>welcomed</w:t>
      </w:r>
      <w:r>
        <w:rPr>
          <w:i/>
          <w:spacing w:val="-6"/>
        </w:rPr>
        <w:t xml:space="preserve"> </w:t>
      </w:r>
      <w:r>
        <w:rPr>
          <w:i/>
        </w:rPr>
        <w:t>by</w:t>
      </w:r>
      <w:r>
        <w:rPr>
          <w:i/>
          <w:spacing w:val="-8"/>
        </w:rPr>
        <w:t xml:space="preserve"> </w:t>
      </w:r>
      <w:r>
        <w:rPr>
          <w:i/>
        </w:rPr>
        <w:t>our company. These written interpretations</w:t>
      </w:r>
      <w:r>
        <w:rPr>
          <w:i/>
          <w:spacing w:val="-2"/>
        </w:rPr>
        <w:t xml:space="preserve"> </w:t>
      </w:r>
      <w:r>
        <w:rPr>
          <w:i/>
        </w:rPr>
        <w:t>help guide</w:t>
      </w:r>
      <w:r>
        <w:rPr>
          <w:i/>
          <w:spacing w:val="-1"/>
        </w:rPr>
        <w:t xml:space="preserve"> </w:t>
      </w:r>
      <w:r>
        <w:rPr>
          <w:i/>
        </w:rPr>
        <w:t>our activities and</w:t>
      </w:r>
      <w:r>
        <w:rPr>
          <w:i/>
          <w:spacing w:val="-1"/>
        </w:rPr>
        <w:t xml:space="preserve"> </w:t>
      </w:r>
      <w:r>
        <w:rPr>
          <w:i/>
        </w:rPr>
        <w:t>ensure compliance. The MAIF Agreement is quite nuanced and the guidance documents support an aligned approach and common understanding</w:t>
      </w:r>
      <w:r>
        <w:rPr>
          <w:i/>
          <w:spacing w:val="-2"/>
        </w:rPr>
        <w:t xml:space="preserve"> </w:t>
      </w:r>
      <w:r>
        <w:rPr>
          <w:i/>
        </w:rPr>
        <w:t xml:space="preserve">for all stakeholders, including signatories, complainants and the Department of </w:t>
      </w:r>
      <w:r>
        <w:rPr>
          <w:i/>
          <w:spacing w:val="-2"/>
        </w:rPr>
        <w:t>Health.</w:t>
      </w:r>
    </w:p>
    <w:p w14:paraId="7F3697F9" w14:textId="11516C34" w:rsidR="00202B63" w:rsidRPr="008227A1" w:rsidRDefault="00C257FE" w:rsidP="008227A1">
      <w:pPr>
        <w:pStyle w:val="BodyText"/>
        <w:tabs>
          <w:tab w:val="left" w:pos="6232"/>
        </w:tabs>
        <w:spacing w:before="120"/>
        <w:ind w:left="5872"/>
      </w:pPr>
      <w:r>
        <w:rPr>
          <w:spacing w:val="-10"/>
        </w:rPr>
        <w:t>-</w:t>
      </w:r>
      <w:r>
        <w:tab/>
        <w:t>MAIF</w:t>
      </w:r>
      <w:r>
        <w:rPr>
          <w:spacing w:val="-6"/>
        </w:rPr>
        <w:t xml:space="preserve"> </w:t>
      </w:r>
      <w:r>
        <w:t>signatory,</w:t>
      </w:r>
      <w:r>
        <w:rPr>
          <w:spacing w:val="-3"/>
        </w:rPr>
        <w:t xml:space="preserve"> </w:t>
      </w:r>
      <w:r>
        <w:t>survey</w:t>
      </w:r>
      <w:r>
        <w:rPr>
          <w:spacing w:val="-7"/>
        </w:rPr>
        <w:t xml:space="preserve"> </w:t>
      </w:r>
      <w:r>
        <w:rPr>
          <w:spacing w:val="-2"/>
        </w:rPr>
        <w:t>respondent</w:t>
      </w:r>
    </w:p>
    <w:p w14:paraId="7F3697FB" w14:textId="1BEB4B76" w:rsidR="00202B63" w:rsidRPr="008227A1" w:rsidRDefault="00C257FE" w:rsidP="008227A1">
      <w:pPr>
        <w:pStyle w:val="BodyText"/>
        <w:spacing w:before="120" w:line="276" w:lineRule="auto"/>
        <w:ind w:left="700" w:right="230"/>
        <w:jc w:val="both"/>
      </w:pPr>
      <w:r>
        <w:t>Stakeholders who participated in the interviews and focus groups felt that the guidance documents are important (especially in relation to electronic/digital media marketing) and useful (particularly for new signatories) but could be improved. Areas for improvement included</w:t>
      </w:r>
      <w:r>
        <w:rPr>
          <w:spacing w:val="-4"/>
        </w:rPr>
        <w:t xml:space="preserve"> </w:t>
      </w:r>
      <w:r>
        <w:t>having</w:t>
      </w:r>
      <w:r>
        <w:rPr>
          <w:spacing w:val="-4"/>
        </w:rPr>
        <w:t xml:space="preserve"> </w:t>
      </w:r>
      <w:r>
        <w:t>clearer definitions; simplifying the</w:t>
      </w:r>
      <w:r>
        <w:rPr>
          <w:spacing w:val="-9"/>
        </w:rPr>
        <w:t xml:space="preserve"> </w:t>
      </w:r>
      <w:r>
        <w:t>interpretation of</w:t>
      </w:r>
      <w:r>
        <w:rPr>
          <w:spacing w:val="-5"/>
        </w:rPr>
        <w:t xml:space="preserve"> </w:t>
      </w:r>
      <w:r>
        <w:t>Clause</w:t>
      </w:r>
      <w:r>
        <w:rPr>
          <w:spacing w:val="-4"/>
        </w:rPr>
        <w:t xml:space="preserve"> </w:t>
      </w:r>
      <w:r>
        <w:t>5a</w:t>
      </w:r>
      <w:r>
        <w:rPr>
          <w:spacing w:val="-4"/>
        </w:rPr>
        <w:t xml:space="preserve"> </w:t>
      </w:r>
      <w:r>
        <w:t>that companies should not advertise or promote infant formula; providing more detail on what can and can't be done around supplying information about products to consumers; undertaking continuous review</w:t>
      </w:r>
      <w:r>
        <w:rPr>
          <w:spacing w:val="-16"/>
        </w:rPr>
        <w:t xml:space="preserve"> </w:t>
      </w:r>
      <w:r>
        <w:t>and</w:t>
      </w:r>
      <w:r>
        <w:rPr>
          <w:spacing w:val="-15"/>
        </w:rPr>
        <w:t xml:space="preserve"> </w:t>
      </w:r>
      <w:r>
        <w:t>updating</w:t>
      </w:r>
      <w:r>
        <w:rPr>
          <w:spacing w:val="-12"/>
        </w:rPr>
        <w:t xml:space="preserve"> </w:t>
      </w:r>
      <w:r>
        <w:t>with</w:t>
      </w:r>
      <w:r>
        <w:rPr>
          <w:spacing w:val="-13"/>
        </w:rPr>
        <w:t xml:space="preserve"> </w:t>
      </w:r>
      <w:r>
        <w:t>regard</w:t>
      </w:r>
      <w:r>
        <w:rPr>
          <w:spacing w:val="-13"/>
        </w:rPr>
        <w:t xml:space="preserve"> </w:t>
      </w:r>
      <w:r>
        <w:t>to</w:t>
      </w:r>
      <w:r>
        <w:rPr>
          <w:spacing w:val="-13"/>
        </w:rPr>
        <w:t xml:space="preserve"> </w:t>
      </w:r>
      <w:r>
        <w:t>new</w:t>
      </w:r>
      <w:r>
        <w:rPr>
          <w:spacing w:val="-16"/>
        </w:rPr>
        <w:t xml:space="preserve"> </w:t>
      </w:r>
      <w:r>
        <w:t>innovations,</w:t>
      </w:r>
      <w:r>
        <w:rPr>
          <w:spacing w:val="-9"/>
        </w:rPr>
        <w:t xml:space="preserve"> </w:t>
      </w:r>
      <w:r>
        <w:t>technologies,</w:t>
      </w:r>
      <w:r>
        <w:rPr>
          <w:spacing w:val="-14"/>
        </w:rPr>
        <w:t xml:space="preserve"> </w:t>
      </w:r>
      <w:r>
        <w:t>and</w:t>
      </w:r>
      <w:r>
        <w:rPr>
          <w:spacing w:val="-13"/>
        </w:rPr>
        <w:t xml:space="preserve"> </w:t>
      </w:r>
      <w:r>
        <w:t>social</w:t>
      </w:r>
      <w:r>
        <w:rPr>
          <w:spacing w:val="-16"/>
        </w:rPr>
        <w:t xml:space="preserve"> </w:t>
      </w:r>
      <w:r>
        <w:t>media</w:t>
      </w:r>
      <w:r>
        <w:rPr>
          <w:spacing w:val="-13"/>
        </w:rPr>
        <w:t xml:space="preserve"> </w:t>
      </w:r>
      <w:r>
        <w:t>platforms; and engaging in greater consultation with industry.</w:t>
      </w:r>
    </w:p>
    <w:p w14:paraId="7F3697FC" w14:textId="77777777" w:rsidR="00202B63" w:rsidRPr="007D4980" w:rsidRDefault="00C257FE" w:rsidP="00AA1BC9">
      <w:pPr>
        <w:pStyle w:val="Heading3"/>
        <w:numPr>
          <w:ilvl w:val="2"/>
          <w:numId w:val="47"/>
        </w:numPr>
        <w:ind w:left="1843" w:right="189"/>
      </w:pPr>
      <w:bookmarkStart w:id="35" w:name="_Toc152861123"/>
      <w:r w:rsidRPr="007D4980">
        <w:t>Types</w:t>
      </w:r>
      <w:r w:rsidRPr="007D4980">
        <w:rPr>
          <w:spacing w:val="-11"/>
        </w:rPr>
        <w:t xml:space="preserve"> </w:t>
      </w:r>
      <w:r w:rsidRPr="007D4980">
        <w:t>of</w:t>
      </w:r>
      <w:r w:rsidRPr="007D4980">
        <w:rPr>
          <w:spacing w:val="-15"/>
        </w:rPr>
        <w:t xml:space="preserve"> </w:t>
      </w:r>
      <w:r w:rsidRPr="007D4980">
        <w:t>complaints</w:t>
      </w:r>
      <w:r w:rsidRPr="007D4980">
        <w:rPr>
          <w:spacing w:val="-9"/>
        </w:rPr>
        <w:t xml:space="preserve"> </w:t>
      </w:r>
      <w:r w:rsidRPr="007D4980">
        <w:t>and</w:t>
      </w:r>
      <w:r w:rsidRPr="007D4980">
        <w:rPr>
          <w:spacing w:val="-13"/>
        </w:rPr>
        <w:t xml:space="preserve"> </w:t>
      </w:r>
      <w:r w:rsidRPr="007D4980">
        <w:t>levels</w:t>
      </w:r>
      <w:r w:rsidRPr="007D4980">
        <w:rPr>
          <w:spacing w:val="-11"/>
        </w:rPr>
        <w:t xml:space="preserve"> </w:t>
      </w:r>
      <w:r w:rsidRPr="007D4980">
        <w:t xml:space="preserve">of </w:t>
      </w:r>
      <w:r w:rsidRPr="007D4980">
        <w:rPr>
          <w:spacing w:val="-2"/>
        </w:rPr>
        <w:t>compliance</w:t>
      </w:r>
      <w:bookmarkEnd w:id="35"/>
    </w:p>
    <w:p w14:paraId="7F3697FE" w14:textId="22DD54B5" w:rsidR="00202B63" w:rsidRPr="008227A1" w:rsidRDefault="00C257FE" w:rsidP="008227A1">
      <w:pPr>
        <w:pStyle w:val="BodyText"/>
        <w:spacing w:before="54" w:line="276" w:lineRule="auto"/>
        <w:ind w:left="700" w:right="230"/>
        <w:jc w:val="both"/>
      </w:pPr>
      <w:r>
        <w:t>According to both industry and non-industry stakeholders who participated in interviews and focus</w:t>
      </w:r>
      <w:r>
        <w:rPr>
          <w:spacing w:val="-16"/>
        </w:rPr>
        <w:t xml:space="preserve"> </w:t>
      </w:r>
      <w:r>
        <w:t>groups,</w:t>
      </w:r>
      <w:r>
        <w:rPr>
          <w:spacing w:val="-15"/>
        </w:rPr>
        <w:t xml:space="preserve"> </w:t>
      </w:r>
      <w:r>
        <w:t>most</w:t>
      </w:r>
      <w:r>
        <w:rPr>
          <w:spacing w:val="-15"/>
        </w:rPr>
        <w:t xml:space="preserve"> </w:t>
      </w:r>
      <w:r>
        <w:t>complaints</w:t>
      </w:r>
      <w:r>
        <w:rPr>
          <w:spacing w:val="-16"/>
        </w:rPr>
        <w:t xml:space="preserve"> </w:t>
      </w:r>
      <w:r>
        <w:t>submitted</w:t>
      </w:r>
      <w:r>
        <w:rPr>
          <w:spacing w:val="-15"/>
        </w:rPr>
        <w:t xml:space="preserve"> </w:t>
      </w:r>
      <w:r>
        <w:t>to</w:t>
      </w:r>
      <w:r>
        <w:rPr>
          <w:spacing w:val="-15"/>
        </w:rPr>
        <w:t xml:space="preserve"> </w:t>
      </w:r>
      <w:r>
        <w:t>the</w:t>
      </w:r>
      <w:r>
        <w:rPr>
          <w:spacing w:val="-6"/>
        </w:rPr>
        <w:t xml:space="preserve"> </w:t>
      </w:r>
      <w:r>
        <w:t>MAIF</w:t>
      </w:r>
      <w:r>
        <w:rPr>
          <w:spacing w:val="-11"/>
        </w:rPr>
        <w:t xml:space="preserve"> </w:t>
      </w:r>
      <w:r>
        <w:t>Complaints</w:t>
      </w:r>
      <w:r>
        <w:rPr>
          <w:spacing w:val="-9"/>
        </w:rPr>
        <w:t xml:space="preserve"> </w:t>
      </w:r>
      <w:r>
        <w:t>Committee</w:t>
      </w:r>
      <w:r>
        <w:rPr>
          <w:spacing w:val="-12"/>
        </w:rPr>
        <w:t xml:space="preserve"> </w:t>
      </w:r>
      <w:r>
        <w:t>are</w:t>
      </w:r>
      <w:r>
        <w:rPr>
          <w:spacing w:val="-14"/>
        </w:rPr>
        <w:t xml:space="preserve"> </w:t>
      </w:r>
      <w:r>
        <w:t>out</w:t>
      </w:r>
      <w:r>
        <w:rPr>
          <w:spacing w:val="-15"/>
        </w:rPr>
        <w:t xml:space="preserve"> </w:t>
      </w:r>
      <w:r>
        <w:t>of</w:t>
      </w:r>
      <w:r>
        <w:rPr>
          <w:spacing w:val="-15"/>
        </w:rPr>
        <w:t xml:space="preserve"> </w:t>
      </w:r>
      <w:r>
        <w:t>scope. Often, complainants are misinformed about what the MAIF Agreement covers, or the complaint relates to the conduct of a non-signatory organisation. It was reported that most other complaints related to:</w:t>
      </w:r>
    </w:p>
    <w:p w14:paraId="7F3697FF" w14:textId="77777777" w:rsidR="00202B63" w:rsidRDefault="00C257FE" w:rsidP="008227A1">
      <w:pPr>
        <w:pStyle w:val="ListParagraph"/>
        <w:numPr>
          <w:ilvl w:val="0"/>
          <w:numId w:val="12"/>
        </w:numPr>
        <w:tabs>
          <w:tab w:val="left" w:pos="1420"/>
        </w:tabs>
        <w:spacing w:before="120"/>
        <w:ind w:left="1420" w:hanging="360"/>
      </w:pPr>
      <w:r>
        <w:t>Digital</w:t>
      </w:r>
      <w:r>
        <w:rPr>
          <w:spacing w:val="-8"/>
        </w:rPr>
        <w:t xml:space="preserve"> </w:t>
      </w:r>
      <w:r>
        <w:t>advertising,</w:t>
      </w:r>
      <w:r>
        <w:rPr>
          <w:spacing w:val="-3"/>
        </w:rPr>
        <w:t xml:space="preserve"> </w:t>
      </w:r>
      <w:r>
        <w:t>which</w:t>
      </w:r>
      <w:r>
        <w:rPr>
          <w:spacing w:val="-3"/>
        </w:rPr>
        <w:t xml:space="preserve"> </w:t>
      </w:r>
      <w:r>
        <w:t>is</w:t>
      </w:r>
      <w:r>
        <w:rPr>
          <w:spacing w:val="-7"/>
        </w:rPr>
        <w:t xml:space="preserve"> </w:t>
      </w:r>
      <w:r>
        <w:t>often</w:t>
      </w:r>
      <w:r>
        <w:rPr>
          <w:spacing w:val="-6"/>
        </w:rPr>
        <w:t xml:space="preserve"> </w:t>
      </w:r>
      <w:r>
        <w:t>beyond</w:t>
      </w:r>
      <w:r>
        <w:rPr>
          <w:spacing w:val="-7"/>
        </w:rPr>
        <w:t xml:space="preserve"> </w:t>
      </w:r>
      <w:r>
        <w:t>the</w:t>
      </w:r>
      <w:r>
        <w:rPr>
          <w:spacing w:val="-1"/>
        </w:rPr>
        <w:t xml:space="preserve"> </w:t>
      </w:r>
      <w:r>
        <w:t>direct</w:t>
      </w:r>
      <w:r>
        <w:rPr>
          <w:spacing w:val="-2"/>
        </w:rPr>
        <w:t xml:space="preserve"> </w:t>
      </w:r>
      <w:r>
        <w:t>control</w:t>
      </w:r>
      <w:r>
        <w:rPr>
          <w:spacing w:val="-9"/>
        </w:rPr>
        <w:t xml:space="preserve"> </w:t>
      </w:r>
      <w:r>
        <w:t>of</w:t>
      </w:r>
      <w:r>
        <w:rPr>
          <w:spacing w:val="-8"/>
        </w:rPr>
        <w:t xml:space="preserve"> </w:t>
      </w:r>
      <w:r>
        <w:t>the</w:t>
      </w:r>
      <w:r>
        <w:rPr>
          <w:spacing w:val="-1"/>
        </w:rPr>
        <w:t xml:space="preserve"> </w:t>
      </w:r>
      <w:r>
        <w:t>company</w:t>
      </w:r>
      <w:r>
        <w:rPr>
          <w:spacing w:val="-3"/>
        </w:rPr>
        <w:t xml:space="preserve"> </w:t>
      </w:r>
      <w:r>
        <w:rPr>
          <w:spacing w:val="-2"/>
        </w:rPr>
        <w:t>involved.</w:t>
      </w:r>
    </w:p>
    <w:p w14:paraId="7F369800" w14:textId="77777777" w:rsidR="00202B63" w:rsidRDefault="00C257FE">
      <w:pPr>
        <w:pStyle w:val="ListParagraph"/>
        <w:numPr>
          <w:ilvl w:val="0"/>
          <w:numId w:val="12"/>
        </w:numPr>
        <w:tabs>
          <w:tab w:val="left" w:pos="1420"/>
        </w:tabs>
        <w:spacing w:before="157"/>
        <w:ind w:left="1420" w:hanging="360"/>
      </w:pPr>
      <w:r>
        <w:t>Retail</w:t>
      </w:r>
      <w:r>
        <w:rPr>
          <w:spacing w:val="-5"/>
        </w:rPr>
        <w:t xml:space="preserve"> </w:t>
      </w:r>
      <w:r>
        <w:t>in-store</w:t>
      </w:r>
      <w:r>
        <w:rPr>
          <w:spacing w:val="-6"/>
        </w:rPr>
        <w:t xml:space="preserve"> </w:t>
      </w:r>
      <w:r>
        <w:rPr>
          <w:spacing w:val="-2"/>
        </w:rPr>
        <w:t>advertising.</w:t>
      </w:r>
    </w:p>
    <w:p w14:paraId="7F369801" w14:textId="77777777" w:rsidR="00202B63" w:rsidRDefault="00C257FE">
      <w:pPr>
        <w:pStyle w:val="ListParagraph"/>
        <w:numPr>
          <w:ilvl w:val="0"/>
          <w:numId w:val="12"/>
        </w:numPr>
        <w:tabs>
          <w:tab w:val="left" w:pos="1420"/>
        </w:tabs>
        <w:spacing w:before="159"/>
        <w:ind w:left="1420" w:hanging="360"/>
      </w:pPr>
      <w:r>
        <w:t>Product</w:t>
      </w:r>
      <w:r>
        <w:rPr>
          <w:spacing w:val="-9"/>
        </w:rPr>
        <w:t xml:space="preserve"> </w:t>
      </w:r>
      <w:r>
        <w:t>information,</w:t>
      </w:r>
      <w:r>
        <w:rPr>
          <w:spacing w:val="-6"/>
        </w:rPr>
        <w:t xml:space="preserve"> </w:t>
      </w:r>
      <w:r>
        <w:t>including</w:t>
      </w:r>
      <w:r>
        <w:rPr>
          <w:spacing w:val="-8"/>
        </w:rPr>
        <w:t xml:space="preserve"> </w:t>
      </w:r>
      <w:r>
        <w:t>stock</w:t>
      </w:r>
      <w:r>
        <w:rPr>
          <w:spacing w:val="-8"/>
        </w:rPr>
        <w:t xml:space="preserve"> </w:t>
      </w:r>
      <w:r>
        <w:t>availability</w:t>
      </w:r>
      <w:r>
        <w:rPr>
          <w:spacing w:val="-5"/>
        </w:rPr>
        <w:t xml:space="preserve"> </w:t>
      </w:r>
      <w:r>
        <w:t>and</w:t>
      </w:r>
      <w:r>
        <w:rPr>
          <w:spacing w:val="-5"/>
        </w:rPr>
        <w:t xml:space="preserve"> </w:t>
      </w:r>
      <w:r>
        <w:rPr>
          <w:spacing w:val="-2"/>
        </w:rPr>
        <w:t>pricing.</w:t>
      </w:r>
    </w:p>
    <w:p w14:paraId="7F369802" w14:textId="77777777" w:rsidR="00202B63" w:rsidRDefault="00C257FE">
      <w:pPr>
        <w:pStyle w:val="ListParagraph"/>
        <w:numPr>
          <w:ilvl w:val="0"/>
          <w:numId w:val="12"/>
        </w:numPr>
        <w:tabs>
          <w:tab w:val="left" w:pos="1419"/>
          <w:tab w:val="left" w:pos="1421"/>
        </w:tabs>
        <w:spacing w:before="152" w:line="273" w:lineRule="auto"/>
        <w:ind w:right="232"/>
        <w:jc w:val="both"/>
      </w:pPr>
      <w:r>
        <w:t>Duplicated complaints, often including multiple complaints/complainants over the same incident.</w:t>
      </w:r>
    </w:p>
    <w:p w14:paraId="7F369804" w14:textId="5E0424D3" w:rsidR="00202B63" w:rsidRPr="008227A1" w:rsidRDefault="00C257FE" w:rsidP="008227A1">
      <w:pPr>
        <w:pStyle w:val="BodyText"/>
        <w:spacing w:before="125" w:line="276" w:lineRule="auto"/>
        <w:ind w:left="700" w:right="231"/>
        <w:jc w:val="both"/>
      </w:pPr>
      <w:r>
        <w:t>MAIF</w:t>
      </w:r>
      <w:r>
        <w:rPr>
          <w:spacing w:val="-13"/>
        </w:rPr>
        <w:t xml:space="preserve"> </w:t>
      </w:r>
      <w:r>
        <w:t>signatories</w:t>
      </w:r>
      <w:r>
        <w:rPr>
          <w:spacing w:val="-16"/>
        </w:rPr>
        <w:t xml:space="preserve"> </w:t>
      </w:r>
      <w:r>
        <w:t>and</w:t>
      </w:r>
      <w:r>
        <w:rPr>
          <w:spacing w:val="-9"/>
        </w:rPr>
        <w:t xml:space="preserve"> </w:t>
      </w:r>
      <w:r>
        <w:t>industry</w:t>
      </w:r>
      <w:r>
        <w:rPr>
          <w:spacing w:val="-11"/>
        </w:rPr>
        <w:t xml:space="preserve"> </w:t>
      </w:r>
      <w:r>
        <w:t>representatives</w:t>
      </w:r>
      <w:r>
        <w:rPr>
          <w:spacing w:val="-11"/>
        </w:rPr>
        <w:t xml:space="preserve"> </w:t>
      </w:r>
      <w:r>
        <w:t>expressed</w:t>
      </w:r>
      <w:r>
        <w:rPr>
          <w:spacing w:val="-14"/>
        </w:rPr>
        <w:t xml:space="preserve"> </w:t>
      </w:r>
      <w:r>
        <w:t>a</w:t>
      </w:r>
      <w:r>
        <w:rPr>
          <w:spacing w:val="-9"/>
        </w:rPr>
        <w:t xml:space="preserve"> </w:t>
      </w:r>
      <w:r>
        <w:t>view</w:t>
      </w:r>
      <w:r>
        <w:rPr>
          <w:spacing w:val="-16"/>
        </w:rPr>
        <w:t xml:space="preserve"> </w:t>
      </w:r>
      <w:r>
        <w:t>that</w:t>
      </w:r>
      <w:r>
        <w:rPr>
          <w:spacing w:val="-10"/>
        </w:rPr>
        <w:t xml:space="preserve"> </w:t>
      </w:r>
      <w:r>
        <w:t>signatories</w:t>
      </w:r>
      <w:r>
        <w:rPr>
          <w:spacing w:val="-4"/>
        </w:rPr>
        <w:t xml:space="preserve"> </w:t>
      </w:r>
      <w:r>
        <w:t>are</w:t>
      </w:r>
      <w:r>
        <w:rPr>
          <w:spacing w:val="-14"/>
        </w:rPr>
        <w:t xml:space="preserve"> </w:t>
      </w:r>
      <w:r>
        <w:t>generally highly compliant with the MAIF Agreement, and that it is newer or smaller organisations and those who are not members of the INC who demonstrate more frequent non-compliance. It was suggested that there is a need for more education and guidance for newer entrants.</w:t>
      </w:r>
    </w:p>
    <w:p w14:paraId="7F369805" w14:textId="77777777" w:rsidR="00202B63" w:rsidRDefault="00C257FE" w:rsidP="008227A1">
      <w:pPr>
        <w:pStyle w:val="BodyText"/>
        <w:spacing w:before="120" w:line="276" w:lineRule="auto"/>
        <w:ind w:left="700" w:right="227"/>
        <w:jc w:val="both"/>
      </w:pPr>
      <w:r>
        <w:t>Industry stakeholders reported that compliance with the MAIF Agreement is often achieved through other mechanisms, including internal risk assessment, audits, sanctions, and self- regulation, as well as internal processes of the INC and signatories.</w:t>
      </w:r>
    </w:p>
    <w:p w14:paraId="7F369806" w14:textId="77777777" w:rsidR="00202B63" w:rsidRDefault="00202B63">
      <w:pPr>
        <w:spacing w:line="276" w:lineRule="auto"/>
        <w:jc w:val="both"/>
        <w:sectPr w:rsidR="00202B63">
          <w:pgSz w:w="11910" w:h="16840"/>
          <w:pgMar w:top="1260" w:right="1200" w:bottom="980" w:left="740" w:header="726" w:footer="787" w:gutter="0"/>
          <w:cols w:space="720"/>
        </w:sectPr>
      </w:pPr>
    </w:p>
    <w:p w14:paraId="7F369807" w14:textId="77777777" w:rsidR="00202B63" w:rsidRPr="007D4980" w:rsidRDefault="00C257FE" w:rsidP="00AA1BC9">
      <w:pPr>
        <w:pStyle w:val="Heading3"/>
        <w:numPr>
          <w:ilvl w:val="2"/>
          <w:numId w:val="47"/>
        </w:numPr>
        <w:ind w:left="1843"/>
      </w:pPr>
      <w:bookmarkStart w:id="36" w:name="_Toc152861124"/>
      <w:r w:rsidRPr="007D4980">
        <w:t>Enforcement</w:t>
      </w:r>
      <w:r w:rsidRPr="007D4980">
        <w:rPr>
          <w:spacing w:val="-2"/>
        </w:rPr>
        <w:t xml:space="preserve"> mechanism</w:t>
      </w:r>
      <w:bookmarkStart w:id="37" w:name="_bookmark18"/>
      <w:bookmarkEnd w:id="37"/>
      <w:r w:rsidRPr="007D4980">
        <w:rPr>
          <w:spacing w:val="-2"/>
        </w:rPr>
        <w:t>s</w:t>
      </w:r>
      <w:bookmarkEnd w:id="36"/>
    </w:p>
    <w:p w14:paraId="7F369809" w14:textId="7D4B7EE1" w:rsidR="00202B63" w:rsidRPr="008227A1" w:rsidRDefault="00C257FE" w:rsidP="008227A1">
      <w:pPr>
        <w:pStyle w:val="BodyText"/>
        <w:spacing w:before="48" w:line="276" w:lineRule="auto"/>
        <w:ind w:left="700" w:right="232"/>
        <w:jc w:val="both"/>
      </w:pPr>
      <w:r>
        <w:t>Just over one-third of respondents (35%) disagreed (11.5%) or strongly disagreed (23.5%) that the publication of breaches of the MAIF Agreement is an appropriate enforcement mechanism.</w:t>
      </w:r>
      <w:r>
        <w:rPr>
          <w:spacing w:val="-16"/>
        </w:rPr>
        <w:t xml:space="preserve"> </w:t>
      </w:r>
      <w:r>
        <w:t>A</w:t>
      </w:r>
      <w:r>
        <w:rPr>
          <w:spacing w:val="-15"/>
        </w:rPr>
        <w:t xml:space="preserve"> </w:t>
      </w:r>
      <w:r>
        <w:t>quarter</w:t>
      </w:r>
      <w:r>
        <w:rPr>
          <w:spacing w:val="-15"/>
        </w:rPr>
        <w:t xml:space="preserve"> </w:t>
      </w:r>
      <w:r>
        <w:t>of</w:t>
      </w:r>
      <w:r>
        <w:rPr>
          <w:spacing w:val="-16"/>
        </w:rPr>
        <w:t xml:space="preserve"> </w:t>
      </w:r>
      <w:r>
        <w:t>respondents</w:t>
      </w:r>
      <w:r>
        <w:rPr>
          <w:spacing w:val="-15"/>
        </w:rPr>
        <w:t xml:space="preserve"> </w:t>
      </w:r>
      <w:r>
        <w:t>(25.7%)</w:t>
      </w:r>
      <w:r>
        <w:rPr>
          <w:spacing w:val="-15"/>
        </w:rPr>
        <w:t xml:space="preserve"> </w:t>
      </w:r>
      <w:r>
        <w:t>agreed</w:t>
      </w:r>
      <w:r>
        <w:rPr>
          <w:spacing w:val="-10"/>
        </w:rPr>
        <w:t xml:space="preserve"> </w:t>
      </w:r>
      <w:r>
        <w:t>(15.3%)</w:t>
      </w:r>
      <w:r>
        <w:rPr>
          <w:spacing w:val="-16"/>
        </w:rPr>
        <w:t xml:space="preserve"> </w:t>
      </w:r>
      <w:r>
        <w:t>or</w:t>
      </w:r>
      <w:r>
        <w:rPr>
          <w:spacing w:val="-15"/>
        </w:rPr>
        <w:t xml:space="preserve"> </w:t>
      </w:r>
      <w:r>
        <w:t>strongly</w:t>
      </w:r>
      <w:r>
        <w:rPr>
          <w:spacing w:val="-15"/>
        </w:rPr>
        <w:t xml:space="preserve"> </w:t>
      </w:r>
      <w:r>
        <w:t>agreed</w:t>
      </w:r>
      <w:r>
        <w:rPr>
          <w:spacing w:val="-14"/>
        </w:rPr>
        <w:t xml:space="preserve"> </w:t>
      </w:r>
      <w:r>
        <w:t>(10.4%)</w:t>
      </w:r>
      <w:r>
        <w:rPr>
          <w:spacing w:val="-13"/>
        </w:rPr>
        <w:t xml:space="preserve"> </w:t>
      </w:r>
      <w:r>
        <w:t>that the publication of breaches is an appropriate enforcement mechanism.</w:t>
      </w:r>
    </w:p>
    <w:p w14:paraId="7F36980B" w14:textId="0B4C3051" w:rsidR="00202B63" w:rsidRPr="008227A1" w:rsidRDefault="00C257FE" w:rsidP="008227A1">
      <w:pPr>
        <w:pStyle w:val="BodyText"/>
        <w:spacing w:before="120" w:line="276" w:lineRule="auto"/>
        <w:ind w:left="700" w:right="234"/>
        <w:jc w:val="both"/>
      </w:pPr>
      <w:r>
        <w:t>Among</w:t>
      </w:r>
      <w:r>
        <w:rPr>
          <w:spacing w:val="-16"/>
        </w:rPr>
        <w:t xml:space="preserve"> </w:t>
      </w:r>
      <w:r>
        <w:t>interviews</w:t>
      </w:r>
      <w:r>
        <w:rPr>
          <w:spacing w:val="-15"/>
        </w:rPr>
        <w:t xml:space="preserve"> </w:t>
      </w:r>
      <w:r>
        <w:t>and</w:t>
      </w:r>
      <w:r>
        <w:rPr>
          <w:spacing w:val="-15"/>
        </w:rPr>
        <w:t xml:space="preserve"> </w:t>
      </w:r>
      <w:r>
        <w:t>focus</w:t>
      </w:r>
      <w:r>
        <w:rPr>
          <w:spacing w:val="-16"/>
        </w:rPr>
        <w:t xml:space="preserve"> </w:t>
      </w:r>
      <w:r>
        <w:t>group</w:t>
      </w:r>
      <w:r>
        <w:rPr>
          <w:spacing w:val="-14"/>
        </w:rPr>
        <w:t xml:space="preserve"> </w:t>
      </w:r>
      <w:r>
        <w:t>participants,</w:t>
      </w:r>
      <w:r>
        <w:rPr>
          <w:spacing w:val="-14"/>
        </w:rPr>
        <w:t xml:space="preserve"> </w:t>
      </w:r>
      <w:r>
        <w:t>there</w:t>
      </w:r>
      <w:r>
        <w:rPr>
          <w:spacing w:val="-14"/>
        </w:rPr>
        <w:t xml:space="preserve"> </w:t>
      </w:r>
      <w:r>
        <w:t>was</w:t>
      </w:r>
      <w:r>
        <w:rPr>
          <w:spacing w:val="-14"/>
        </w:rPr>
        <w:t xml:space="preserve"> </w:t>
      </w:r>
      <w:r>
        <w:t>also</w:t>
      </w:r>
      <w:r>
        <w:rPr>
          <w:spacing w:val="-13"/>
        </w:rPr>
        <w:t xml:space="preserve"> </w:t>
      </w:r>
      <w:r>
        <w:t>a</w:t>
      </w:r>
      <w:r>
        <w:rPr>
          <w:spacing w:val="-14"/>
        </w:rPr>
        <w:t xml:space="preserve"> </w:t>
      </w:r>
      <w:r>
        <w:t>clear</w:t>
      </w:r>
      <w:r>
        <w:rPr>
          <w:spacing w:val="-16"/>
        </w:rPr>
        <w:t xml:space="preserve"> </w:t>
      </w:r>
      <w:r>
        <w:t>divide</w:t>
      </w:r>
      <w:r>
        <w:rPr>
          <w:spacing w:val="-15"/>
        </w:rPr>
        <w:t xml:space="preserve"> </w:t>
      </w:r>
      <w:r>
        <w:t>between</w:t>
      </w:r>
      <w:r>
        <w:rPr>
          <w:spacing w:val="-14"/>
        </w:rPr>
        <w:t xml:space="preserve"> </w:t>
      </w:r>
      <w:r>
        <w:t>industry stakeholders (manufacturers and importers of infant formula) and other interested parties on whether the publication of breaches of the MAIF Agreement remains an appropriate enforcement mechanism, or whether stronger penalties are needed.</w:t>
      </w:r>
    </w:p>
    <w:p w14:paraId="7F36980D" w14:textId="68D5ABF0" w:rsidR="00202B63" w:rsidRPr="008227A1" w:rsidRDefault="00C257FE" w:rsidP="008227A1">
      <w:pPr>
        <w:pStyle w:val="BodyText"/>
        <w:spacing w:before="120" w:line="276" w:lineRule="auto"/>
        <w:ind w:left="700" w:right="232"/>
        <w:jc w:val="both"/>
      </w:pPr>
      <w:r>
        <w:t>A broad group of stakeholders including State and Territory Health Department representatives, health sector agencies, and breastfeeding advocates called for stronger penalties to be introduced. Stakeholders from these groups advised that the public reporting of</w:t>
      </w:r>
      <w:r>
        <w:rPr>
          <w:spacing w:val="-5"/>
        </w:rPr>
        <w:t xml:space="preserve"> </w:t>
      </w:r>
      <w:r>
        <w:t>breaches</w:t>
      </w:r>
      <w:r>
        <w:rPr>
          <w:spacing w:val="-6"/>
        </w:rPr>
        <w:t xml:space="preserve"> </w:t>
      </w:r>
      <w:r>
        <w:t>on</w:t>
      </w:r>
      <w:r>
        <w:rPr>
          <w:spacing w:val="-4"/>
        </w:rPr>
        <w:t xml:space="preserve"> </w:t>
      </w:r>
      <w:r>
        <w:t>the</w:t>
      </w:r>
      <w:r>
        <w:rPr>
          <w:spacing w:val="-4"/>
        </w:rPr>
        <w:t xml:space="preserve"> </w:t>
      </w:r>
      <w:r>
        <w:t>website</w:t>
      </w:r>
      <w:r>
        <w:rPr>
          <w:spacing w:val="-4"/>
        </w:rPr>
        <w:t xml:space="preserve"> </w:t>
      </w:r>
      <w:r>
        <w:t>did</w:t>
      </w:r>
      <w:r>
        <w:rPr>
          <w:spacing w:val="-4"/>
        </w:rPr>
        <w:t xml:space="preserve"> </w:t>
      </w:r>
      <w:r>
        <w:t>not</w:t>
      </w:r>
      <w:r>
        <w:rPr>
          <w:spacing w:val="-5"/>
        </w:rPr>
        <w:t xml:space="preserve"> </w:t>
      </w:r>
      <w:r>
        <w:t>sufficiently</w:t>
      </w:r>
      <w:r>
        <w:rPr>
          <w:spacing w:val="-6"/>
        </w:rPr>
        <w:t xml:space="preserve"> </w:t>
      </w:r>
      <w:r>
        <w:t>deter</w:t>
      </w:r>
      <w:r>
        <w:rPr>
          <w:spacing w:val="-3"/>
        </w:rPr>
        <w:t xml:space="preserve"> </w:t>
      </w:r>
      <w:r>
        <w:t>non-compliance, since</w:t>
      </w:r>
      <w:r>
        <w:rPr>
          <w:spacing w:val="-4"/>
        </w:rPr>
        <w:t xml:space="preserve"> </w:t>
      </w:r>
      <w:r>
        <w:t>there</w:t>
      </w:r>
      <w:r>
        <w:rPr>
          <w:spacing w:val="-9"/>
        </w:rPr>
        <w:t xml:space="preserve"> </w:t>
      </w:r>
      <w:r>
        <w:t>appeared</w:t>
      </w:r>
      <w:r>
        <w:rPr>
          <w:spacing w:val="-4"/>
        </w:rPr>
        <w:t xml:space="preserve"> </w:t>
      </w:r>
      <w:r>
        <w:t>to be limited evidence of consumer awareness of the complaints register.</w:t>
      </w:r>
    </w:p>
    <w:p w14:paraId="7F36980F" w14:textId="66F8FCEA" w:rsidR="00202B63" w:rsidRPr="008227A1" w:rsidRDefault="00C257FE" w:rsidP="008227A1">
      <w:pPr>
        <w:pStyle w:val="BodyText"/>
        <w:spacing w:before="120" w:line="276" w:lineRule="auto"/>
        <w:ind w:left="700" w:right="236"/>
        <w:jc w:val="both"/>
      </w:pPr>
      <w:r>
        <w:t>Industry</w:t>
      </w:r>
      <w:r>
        <w:rPr>
          <w:spacing w:val="-11"/>
        </w:rPr>
        <w:t xml:space="preserve"> </w:t>
      </w:r>
      <w:r>
        <w:t>representatives</w:t>
      </w:r>
      <w:r>
        <w:rPr>
          <w:spacing w:val="-11"/>
        </w:rPr>
        <w:t xml:space="preserve"> </w:t>
      </w:r>
      <w:r>
        <w:t>considered</w:t>
      </w:r>
      <w:r>
        <w:rPr>
          <w:spacing w:val="-9"/>
        </w:rPr>
        <w:t xml:space="preserve"> </w:t>
      </w:r>
      <w:r>
        <w:t>the</w:t>
      </w:r>
      <w:r>
        <w:rPr>
          <w:spacing w:val="-4"/>
        </w:rPr>
        <w:t xml:space="preserve"> </w:t>
      </w:r>
      <w:r>
        <w:t>voluntary</w:t>
      </w:r>
      <w:r>
        <w:rPr>
          <w:spacing w:val="-16"/>
        </w:rPr>
        <w:t xml:space="preserve"> </w:t>
      </w:r>
      <w:r>
        <w:t>approach</w:t>
      </w:r>
      <w:r>
        <w:rPr>
          <w:spacing w:val="-8"/>
        </w:rPr>
        <w:t xml:space="preserve"> </w:t>
      </w:r>
      <w:r>
        <w:t>of</w:t>
      </w:r>
      <w:r>
        <w:rPr>
          <w:spacing w:val="-10"/>
        </w:rPr>
        <w:t xml:space="preserve"> </w:t>
      </w:r>
      <w:r>
        <w:t>the</w:t>
      </w:r>
      <w:r>
        <w:rPr>
          <w:spacing w:val="-9"/>
        </w:rPr>
        <w:t xml:space="preserve"> </w:t>
      </w:r>
      <w:r>
        <w:t>MAIF</w:t>
      </w:r>
      <w:r>
        <w:rPr>
          <w:spacing w:val="-11"/>
        </w:rPr>
        <w:t xml:space="preserve"> </w:t>
      </w:r>
      <w:r>
        <w:t>Agreement</w:t>
      </w:r>
      <w:r>
        <w:rPr>
          <w:spacing w:val="-10"/>
        </w:rPr>
        <w:t xml:space="preserve"> </w:t>
      </w:r>
      <w:r>
        <w:t>had</w:t>
      </w:r>
      <w:r>
        <w:rPr>
          <w:spacing w:val="-9"/>
        </w:rPr>
        <w:t xml:space="preserve"> </w:t>
      </w:r>
      <w:r>
        <w:t>been effective and provided sufficient incentives to promote compliance across industry. One industry representative stated that:</w:t>
      </w:r>
    </w:p>
    <w:p w14:paraId="7F369811" w14:textId="4328BD59" w:rsidR="00202B63" w:rsidRPr="008227A1" w:rsidRDefault="00C257FE" w:rsidP="008227A1">
      <w:pPr>
        <w:spacing w:before="120" w:line="273" w:lineRule="auto"/>
        <w:ind w:left="1550" w:right="1038"/>
        <w:jc w:val="both"/>
        <w:rPr>
          <w:i/>
        </w:rPr>
      </w:pPr>
      <w:r>
        <w:rPr>
          <w:i/>
        </w:rPr>
        <w:t>key</w:t>
      </w:r>
      <w:r>
        <w:rPr>
          <w:i/>
          <w:spacing w:val="-11"/>
        </w:rPr>
        <w:t xml:space="preserve"> </w:t>
      </w:r>
      <w:r>
        <w:rPr>
          <w:i/>
        </w:rPr>
        <w:t>signatories</w:t>
      </w:r>
      <w:r>
        <w:rPr>
          <w:i/>
          <w:spacing w:val="-16"/>
        </w:rPr>
        <w:t xml:space="preserve"> </w:t>
      </w:r>
      <w:r>
        <w:rPr>
          <w:i/>
        </w:rPr>
        <w:t>have</w:t>
      </w:r>
      <w:r>
        <w:rPr>
          <w:i/>
          <w:spacing w:val="-10"/>
        </w:rPr>
        <w:t xml:space="preserve"> </w:t>
      </w:r>
      <w:r>
        <w:rPr>
          <w:i/>
        </w:rPr>
        <w:t>[a]</w:t>
      </w:r>
      <w:r>
        <w:rPr>
          <w:i/>
          <w:spacing w:val="-14"/>
        </w:rPr>
        <w:t xml:space="preserve"> </w:t>
      </w:r>
      <w:r>
        <w:rPr>
          <w:i/>
        </w:rPr>
        <w:t>vested</w:t>
      </w:r>
      <w:r>
        <w:rPr>
          <w:i/>
          <w:spacing w:val="-14"/>
        </w:rPr>
        <w:t xml:space="preserve"> </w:t>
      </w:r>
      <w:r>
        <w:rPr>
          <w:i/>
        </w:rPr>
        <w:t>interest</w:t>
      </w:r>
      <w:r>
        <w:rPr>
          <w:i/>
          <w:spacing w:val="-15"/>
        </w:rPr>
        <w:t xml:space="preserve"> </w:t>
      </w:r>
      <w:r>
        <w:rPr>
          <w:i/>
        </w:rPr>
        <w:t>in</w:t>
      </w:r>
      <w:r>
        <w:rPr>
          <w:i/>
          <w:spacing w:val="-14"/>
        </w:rPr>
        <w:t xml:space="preserve"> </w:t>
      </w:r>
      <w:r>
        <w:rPr>
          <w:i/>
        </w:rPr>
        <w:t>ensuring</w:t>
      </w:r>
      <w:r>
        <w:rPr>
          <w:i/>
          <w:spacing w:val="-14"/>
        </w:rPr>
        <w:t xml:space="preserve"> </w:t>
      </w:r>
      <w:r>
        <w:rPr>
          <w:i/>
        </w:rPr>
        <w:t>that</w:t>
      </w:r>
      <w:r>
        <w:rPr>
          <w:i/>
          <w:spacing w:val="-5"/>
        </w:rPr>
        <w:t xml:space="preserve"> </w:t>
      </w:r>
      <w:r>
        <w:rPr>
          <w:i/>
        </w:rPr>
        <w:t>[they]</w:t>
      </w:r>
      <w:r>
        <w:rPr>
          <w:i/>
          <w:spacing w:val="-14"/>
        </w:rPr>
        <w:t xml:space="preserve"> </w:t>
      </w:r>
      <w:r>
        <w:rPr>
          <w:i/>
        </w:rPr>
        <w:t>operate[..]</w:t>
      </w:r>
      <w:r>
        <w:rPr>
          <w:i/>
          <w:spacing w:val="-10"/>
        </w:rPr>
        <w:t xml:space="preserve"> </w:t>
      </w:r>
      <w:r>
        <w:rPr>
          <w:i/>
        </w:rPr>
        <w:t>with a high level of integrity. I think it works very well. I don’t see that additional government regulation for those already signatories to MAIF would be anything other than unhelpful.</w:t>
      </w:r>
    </w:p>
    <w:p w14:paraId="7F369812" w14:textId="77777777" w:rsidR="00202B63" w:rsidRDefault="00C257FE" w:rsidP="008227A1">
      <w:pPr>
        <w:pStyle w:val="BodyText"/>
        <w:spacing w:before="120" w:line="278" w:lineRule="auto"/>
        <w:ind w:left="700" w:right="234"/>
        <w:jc w:val="both"/>
      </w:pPr>
      <w:r>
        <w:t>Industry advised that reputational impacts would have flow on impacts, including negative media attention and an impact on customer base and sales.</w:t>
      </w:r>
    </w:p>
    <w:p w14:paraId="7F369813" w14:textId="77777777" w:rsidR="00202B63" w:rsidRDefault="00202B63">
      <w:pPr>
        <w:spacing w:line="278" w:lineRule="auto"/>
        <w:jc w:val="both"/>
        <w:sectPr w:rsidR="00202B63">
          <w:pgSz w:w="11910" w:h="16840"/>
          <w:pgMar w:top="1260" w:right="1200" w:bottom="980" w:left="740" w:header="726" w:footer="787" w:gutter="0"/>
          <w:cols w:space="720"/>
        </w:sectPr>
      </w:pPr>
    </w:p>
    <w:p w14:paraId="7F369814" w14:textId="77777777" w:rsidR="00202B63" w:rsidRPr="007D4980" w:rsidRDefault="00C257FE" w:rsidP="00E07804">
      <w:pPr>
        <w:pStyle w:val="Heading2"/>
        <w:numPr>
          <w:ilvl w:val="1"/>
          <w:numId w:val="47"/>
        </w:numPr>
        <w:ind w:left="1579" w:hanging="879"/>
      </w:pPr>
      <w:bookmarkStart w:id="38" w:name="_Toc152861125"/>
      <w:r w:rsidRPr="007D4980">
        <w:t>KRQ 4: Is the voluntary, self-regulatory approach</w:t>
      </w:r>
      <w:r w:rsidRPr="007D4980">
        <w:rPr>
          <w:spacing w:val="-2"/>
        </w:rPr>
        <w:t xml:space="preserve"> </w:t>
      </w:r>
      <w:r w:rsidRPr="007D4980">
        <w:t>fit for purpose</w:t>
      </w:r>
      <w:r w:rsidRPr="007D4980">
        <w:rPr>
          <w:spacing w:val="-2"/>
        </w:rPr>
        <w:t xml:space="preserve"> </w:t>
      </w:r>
      <w:r w:rsidRPr="007D4980">
        <w:t>or are there</w:t>
      </w:r>
      <w:r w:rsidRPr="007D4980">
        <w:rPr>
          <w:spacing w:val="-2"/>
        </w:rPr>
        <w:t xml:space="preserve"> </w:t>
      </w:r>
      <w:r w:rsidRPr="007D4980">
        <w:t>alternative regulatory models?</w:t>
      </w:r>
      <w:bookmarkEnd w:id="38"/>
    </w:p>
    <w:p w14:paraId="7F369816" w14:textId="7AC47648" w:rsidR="00202B63" w:rsidRPr="008227A1" w:rsidRDefault="00C257FE" w:rsidP="008227A1">
      <w:pPr>
        <w:pStyle w:val="BodyText"/>
        <w:spacing w:before="346" w:line="276" w:lineRule="auto"/>
        <w:ind w:left="2006" w:right="227"/>
        <w:jc w:val="both"/>
      </w:pPr>
      <w:r>
        <w:rPr>
          <w:noProof/>
        </w:rPr>
        <w:drawing>
          <wp:anchor distT="0" distB="0" distL="0" distR="0" simplePos="0" relativeHeight="251565568" behindDoc="0" locked="0" layoutInCell="1" allowOverlap="1" wp14:anchorId="7F369D85" wp14:editId="47579152">
            <wp:simplePos x="0" y="0"/>
            <wp:positionH relativeFrom="page">
              <wp:posOffset>927326</wp:posOffset>
            </wp:positionH>
            <wp:positionV relativeFrom="paragraph">
              <wp:posOffset>196994</wp:posOffset>
            </wp:positionV>
            <wp:extent cx="676227" cy="627315"/>
            <wp:effectExtent l="0" t="0" r="0" b="0"/>
            <wp:wrapNone/>
            <wp:docPr id="281" name="Imag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76227" cy="627315"/>
                    </a:xfrm>
                    <a:prstGeom prst="rect">
                      <a:avLst/>
                    </a:prstGeom>
                  </pic:spPr>
                </pic:pic>
              </a:graphicData>
            </a:graphic>
          </wp:anchor>
        </w:drawing>
      </w:r>
      <w:r>
        <w:t>This section of the report considers consultation findings in relation to whether the voluntary, self-regulatory approach of the MAIF Agreement remains fit-for- purpose, or whether alternative regulatory models should be considered.</w:t>
      </w:r>
    </w:p>
    <w:p w14:paraId="7F369817" w14:textId="77777777" w:rsidR="00202B63" w:rsidRPr="007D4980" w:rsidRDefault="00C257FE" w:rsidP="00AA1BC9">
      <w:pPr>
        <w:pStyle w:val="Heading3"/>
        <w:numPr>
          <w:ilvl w:val="2"/>
          <w:numId w:val="47"/>
        </w:numPr>
        <w:ind w:left="1701"/>
      </w:pPr>
      <w:bookmarkStart w:id="39" w:name="_Toc152861126"/>
      <w:r w:rsidRPr="007D4980">
        <w:t>The</w:t>
      </w:r>
      <w:r w:rsidRPr="007D4980">
        <w:rPr>
          <w:spacing w:val="-5"/>
        </w:rPr>
        <w:t xml:space="preserve"> </w:t>
      </w:r>
      <w:r w:rsidRPr="007D4980">
        <w:t>effectiveness</w:t>
      </w:r>
      <w:r w:rsidRPr="007D4980">
        <w:rPr>
          <w:spacing w:val="-4"/>
        </w:rPr>
        <w:t xml:space="preserve"> </w:t>
      </w:r>
      <w:r w:rsidRPr="007D4980">
        <w:t>of</w:t>
      </w:r>
      <w:r w:rsidRPr="007D4980">
        <w:rPr>
          <w:spacing w:val="-3"/>
        </w:rPr>
        <w:t xml:space="preserve"> </w:t>
      </w:r>
      <w:r w:rsidRPr="007D4980">
        <w:t>the</w:t>
      </w:r>
      <w:r w:rsidRPr="007D4980">
        <w:rPr>
          <w:spacing w:val="-3"/>
        </w:rPr>
        <w:t xml:space="preserve"> </w:t>
      </w:r>
      <w:r w:rsidRPr="007D4980">
        <w:t>voluntary</w:t>
      </w:r>
      <w:r w:rsidRPr="007D4980">
        <w:rPr>
          <w:spacing w:val="-3"/>
        </w:rPr>
        <w:t xml:space="preserve"> </w:t>
      </w:r>
      <w:r w:rsidRPr="007D4980">
        <w:rPr>
          <w:spacing w:val="-2"/>
        </w:rPr>
        <w:t>model</w:t>
      </w:r>
      <w:bookmarkEnd w:id="39"/>
    </w:p>
    <w:p w14:paraId="7F369819" w14:textId="57C73539" w:rsidR="00202B63" w:rsidRPr="008227A1" w:rsidRDefault="00C257FE" w:rsidP="008227A1">
      <w:pPr>
        <w:pStyle w:val="BodyText"/>
        <w:spacing w:before="49" w:line="276" w:lineRule="auto"/>
        <w:ind w:left="700" w:right="245"/>
        <w:jc w:val="both"/>
      </w:pPr>
      <w:r>
        <w:t>The majority of survey respondents considered that the voluntary regulatory model reduced the effectiveness of the MAIF Agreement. Of respondents, 53% disagreed or strongly disagreed</w:t>
      </w:r>
      <w:r>
        <w:rPr>
          <w:spacing w:val="-5"/>
        </w:rPr>
        <w:t xml:space="preserve"> </w:t>
      </w:r>
      <w:r>
        <w:t>about</w:t>
      </w:r>
      <w:r>
        <w:rPr>
          <w:spacing w:val="-6"/>
        </w:rPr>
        <w:t xml:space="preserve"> </w:t>
      </w:r>
      <w:r>
        <w:t>the</w:t>
      </w:r>
      <w:r>
        <w:rPr>
          <w:spacing w:val="-1"/>
        </w:rPr>
        <w:t xml:space="preserve"> </w:t>
      </w:r>
      <w:r>
        <w:t>MAIF</w:t>
      </w:r>
      <w:r>
        <w:rPr>
          <w:spacing w:val="-7"/>
        </w:rPr>
        <w:t xml:space="preserve"> </w:t>
      </w:r>
      <w:r>
        <w:t>Agreement’s</w:t>
      </w:r>
      <w:r>
        <w:rPr>
          <w:spacing w:val="-7"/>
        </w:rPr>
        <w:t xml:space="preserve"> </w:t>
      </w:r>
      <w:r>
        <w:t>effectiveness,</w:t>
      </w:r>
      <w:r>
        <w:rPr>
          <w:spacing w:val="-6"/>
        </w:rPr>
        <w:t xml:space="preserve"> </w:t>
      </w:r>
      <w:r>
        <w:t>while</w:t>
      </w:r>
      <w:r>
        <w:rPr>
          <w:spacing w:val="-5"/>
        </w:rPr>
        <w:t xml:space="preserve"> </w:t>
      </w:r>
      <w:r>
        <w:t>39%</w:t>
      </w:r>
      <w:r>
        <w:rPr>
          <w:spacing w:val="-7"/>
        </w:rPr>
        <w:t xml:space="preserve"> </w:t>
      </w:r>
      <w:r>
        <w:t>agreed</w:t>
      </w:r>
      <w:r>
        <w:rPr>
          <w:spacing w:val="-5"/>
        </w:rPr>
        <w:t xml:space="preserve"> </w:t>
      </w:r>
      <w:r>
        <w:t>or</w:t>
      </w:r>
      <w:r>
        <w:rPr>
          <w:spacing w:val="-9"/>
        </w:rPr>
        <w:t xml:space="preserve"> </w:t>
      </w:r>
      <w:r>
        <w:t>strongly</w:t>
      </w:r>
      <w:r>
        <w:rPr>
          <w:spacing w:val="-7"/>
        </w:rPr>
        <w:t xml:space="preserve"> </w:t>
      </w:r>
      <w:r>
        <w:t>agreed</w:t>
      </w:r>
      <w:r>
        <w:rPr>
          <w:spacing w:val="-5"/>
        </w:rPr>
        <w:t xml:space="preserve"> </w:t>
      </w:r>
      <w:r>
        <w:t>it was effective (</w:t>
      </w:r>
      <w:r>
        <w:rPr>
          <w:b/>
        </w:rPr>
        <w:t>Figure 12</w:t>
      </w:r>
      <w:r>
        <w:t>).</w:t>
      </w:r>
    </w:p>
    <w:p w14:paraId="7F36981B" w14:textId="7305C7CD" w:rsidR="00202B63" w:rsidRPr="008227A1" w:rsidRDefault="00C257FE" w:rsidP="008227A1">
      <w:pPr>
        <w:pStyle w:val="BodyText"/>
        <w:spacing w:before="120" w:line="276" w:lineRule="auto"/>
        <w:ind w:left="700" w:right="231"/>
        <w:jc w:val="both"/>
      </w:pPr>
      <w:r>
        <w:t>In</w:t>
      </w:r>
      <w:r>
        <w:rPr>
          <w:spacing w:val="-1"/>
        </w:rPr>
        <w:t xml:space="preserve"> </w:t>
      </w:r>
      <w:r>
        <w:t>general,</w:t>
      </w:r>
      <w:r>
        <w:rPr>
          <w:spacing w:val="-1"/>
        </w:rPr>
        <w:t xml:space="preserve"> </w:t>
      </w:r>
      <w:r>
        <w:t>public health</w:t>
      </w:r>
      <w:r>
        <w:rPr>
          <w:spacing w:val="-1"/>
        </w:rPr>
        <w:t xml:space="preserve"> </w:t>
      </w:r>
      <w:r>
        <w:t>officials</w:t>
      </w:r>
      <w:r>
        <w:rPr>
          <w:spacing w:val="-2"/>
        </w:rPr>
        <w:t xml:space="preserve"> </w:t>
      </w:r>
      <w:r>
        <w:t>and</w:t>
      </w:r>
      <w:r>
        <w:rPr>
          <w:spacing w:val="-1"/>
        </w:rPr>
        <w:t xml:space="preserve"> </w:t>
      </w:r>
      <w:r>
        <w:t>breastfeeding</w:t>
      </w:r>
      <w:r>
        <w:rPr>
          <w:spacing w:val="-1"/>
        </w:rPr>
        <w:t xml:space="preserve"> </w:t>
      </w:r>
      <w:r>
        <w:t>advocates</w:t>
      </w:r>
      <w:r>
        <w:rPr>
          <w:spacing w:val="-3"/>
        </w:rPr>
        <w:t xml:space="preserve"> </w:t>
      </w:r>
      <w:r>
        <w:t>considered that the</w:t>
      </w:r>
      <w:r>
        <w:rPr>
          <w:spacing w:val="-1"/>
        </w:rPr>
        <w:t xml:space="preserve"> </w:t>
      </w:r>
      <w:r>
        <w:t>regulatory model underpinning the MAIF Agreement was not fit for purpose. In contrast, industry representatives thought it was effective in achieving its stated objectives (</w:t>
      </w:r>
      <w:r>
        <w:rPr>
          <w:b/>
        </w:rPr>
        <w:t>Figure 13</w:t>
      </w:r>
      <w:r>
        <w:t>).</w:t>
      </w:r>
    </w:p>
    <w:p w14:paraId="7F36981C" w14:textId="65609FC4" w:rsidR="00202B63" w:rsidRPr="001006BB" w:rsidRDefault="00C257FE" w:rsidP="001006BB">
      <w:pPr>
        <w:pStyle w:val="Heading4"/>
        <w:numPr>
          <w:ilvl w:val="0"/>
          <w:numId w:val="0"/>
        </w:numPr>
        <w:ind w:left="2140" w:hanging="1440"/>
        <w:rPr>
          <w:rStyle w:val="SubtleEmphasis"/>
        </w:rPr>
      </w:pPr>
      <w:r w:rsidRPr="001006BB">
        <w:rPr>
          <w:rStyle w:val="SubtleEmphasis"/>
        </w:rPr>
        <w:t>Figure 12: Survey responses to the question ‘To what extent do you agree the voluntary, self-regulatory approach does not reduce the MAIF Agreement’s effectiveness?’</w:t>
      </w:r>
    </w:p>
    <w:p w14:paraId="7F36981D" w14:textId="77777777" w:rsidR="00202B63" w:rsidRDefault="00C257FE">
      <w:pPr>
        <w:spacing w:before="149" w:line="151" w:lineRule="exact"/>
        <w:ind w:left="202" w:right="607"/>
        <w:jc w:val="center"/>
        <w:rPr>
          <w:b/>
          <w:sz w:val="21"/>
        </w:rPr>
      </w:pPr>
      <w:r>
        <w:rPr>
          <w:b/>
          <w:sz w:val="21"/>
        </w:rPr>
        <w:t>Not</w:t>
      </w:r>
      <w:r>
        <w:rPr>
          <w:b/>
          <w:spacing w:val="-5"/>
          <w:sz w:val="21"/>
        </w:rPr>
        <w:t xml:space="preserve"> </w:t>
      </w:r>
      <w:r>
        <w:rPr>
          <w:b/>
          <w:spacing w:val="-2"/>
          <w:sz w:val="21"/>
        </w:rPr>
        <w:t>Answered</w:t>
      </w:r>
    </w:p>
    <w:p w14:paraId="7F36981E" w14:textId="77777777" w:rsidR="00202B63" w:rsidRDefault="00C257FE">
      <w:pPr>
        <w:tabs>
          <w:tab w:val="left" w:pos="5442"/>
        </w:tabs>
        <w:spacing w:before="29" w:line="153" w:lineRule="auto"/>
        <w:ind w:left="4628"/>
        <w:rPr>
          <w:b/>
          <w:sz w:val="21"/>
        </w:rPr>
      </w:pPr>
      <w:r>
        <w:rPr>
          <w:noProof/>
        </w:rPr>
        <mc:AlternateContent>
          <mc:Choice Requires="wpg">
            <w:drawing>
              <wp:anchor distT="0" distB="0" distL="0" distR="0" simplePos="0" relativeHeight="251777536" behindDoc="1" locked="0" layoutInCell="1" allowOverlap="1" wp14:anchorId="7F369D87" wp14:editId="5DC3B2FB">
                <wp:simplePos x="0" y="0"/>
                <wp:positionH relativeFrom="page">
                  <wp:posOffset>2476563</wp:posOffset>
                </wp:positionH>
                <wp:positionV relativeFrom="paragraph">
                  <wp:posOffset>115656</wp:posOffset>
                </wp:positionV>
                <wp:extent cx="2545080" cy="2590165"/>
                <wp:effectExtent l="0" t="0" r="0" b="0"/>
                <wp:wrapNone/>
                <wp:docPr id="282" name="Group 282" descr="pie graph of survey responses to the question 'To what extent do you agree the voluntary, self regulatory approach does not reduce the MAIF Agreements effectiven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5080" cy="2590165"/>
                          <a:chOff x="0" y="0"/>
                          <a:chExt cx="2545080" cy="2590165"/>
                        </a:xfrm>
                      </wpg:grpSpPr>
                      <wps:wsp>
                        <wps:cNvPr id="283" name="Graphic 283"/>
                        <wps:cNvSpPr/>
                        <wps:spPr>
                          <a:xfrm>
                            <a:off x="1296225" y="102044"/>
                            <a:ext cx="412750" cy="1239520"/>
                          </a:xfrm>
                          <a:custGeom>
                            <a:avLst/>
                            <a:gdLst/>
                            <a:ahLst/>
                            <a:cxnLst/>
                            <a:rect l="l" t="t" r="r" b="b"/>
                            <a:pathLst>
                              <a:path w="412750" h="1239520">
                                <a:moveTo>
                                  <a:pt x="0" y="0"/>
                                </a:moveTo>
                                <a:lnTo>
                                  <a:pt x="0" y="1239012"/>
                                </a:lnTo>
                                <a:lnTo>
                                  <a:pt x="412496" y="70612"/>
                                </a:lnTo>
                                <a:lnTo>
                                  <a:pt x="362507" y="54159"/>
                                </a:lnTo>
                                <a:lnTo>
                                  <a:pt x="311931" y="39862"/>
                                </a:lnTo>
                                <a:lnTo>
                                  <a:pt x="260838" y="27731"/>
                                </a:lnTo>
                                <a:lnTo>
                                  <a:pt x="209295" y="17779"/>
                                </a:lnTo>
                                <a:lnTo>
                                  <a:pt x="157372" y="10019"/>
                                </a:lnTo>
                                <a:lnTo>
                                  <a:pt x="105136" y="4460"/>
                                </a:lnTo>
                                <a:lnTo>
                                  <a:pt x="52655" y="1117"/>
                                </a:lnTo>
                                <a:lnTo>
                                  <a:pt x="0" y="0"/>
                                </a:lnTo>
                                <a:close/>
                              </a:path>
                            </a:pathLst>
                          </a:custGeom>
                          <a:solidFill>
                            <a:srgbClr val="79909E"/>
                          </a:solidFill>
                        </wps:spPr>
                        <wps:bodyPr wrap="square" lIns="0" tIns="0" rIns="0" bIns="0" rtlCol="0">
                          <a:prstTxWarp prst="textNoShape">
                            <a:avLst/>
                          </a:prstTxWarp>
                          <a:noAutofit/>
                        </wps:bodyPr>
                      </wps:wsp>
                      <wps:wsp>
                        <wps:cNvPr id="284" name="Graphic 284"/>
                        <wps:cNvSpPr/>
                        <wps:spPr>
                          <a:xfrm>
                            <a:off x="1296225" y="172656"/>
                            <a:ext cx="1074420" cy="1168400"/>
                          </a:xfrm>
                          <a:custGeom>
                            <a:avLst/>
                            <a:gdLst/>
                            <a:ahLst/>
                            <a:cxnLst/>
                            <a:rect l="l" t="t" r="r" b="b"/>
                            <a:pathLst>
                              <a:path w="1074420" h="1168400">
                                <a:moveTo>
                                  <a:pt x="412496" y="0"/>
                                </a:moveTo>
                                <a:lnTo>
                                  <a:pt x="0" y="1168400"/>
                                </a:lnTo>
                                <a:lnTo>
                                  <a:pt x="1074420" y="551179"/>
                                </a:lnTo>
                                <a:lnTo>
                                  <a:pt x="1049022" y="508915"/>
                                </a:lnTo>
                                <a:lnTo>
                                  <a:pt x="1022051" y="467826"/>
                                </a:lnTo>
                                <a:lnTo>
                                  <a:pt x="993550" y="427951"/>
                                </a:lnTo>
                                <a:lnTo>
                                  <a:pt x="963563" y="389325"/>
                                </a:lnTo>
                                <a:lnTo>
                                  <a:pt x="932135" y="351985"/>
                                </a:lnTo>
                                <a:lnTo>
                                  <a:pt x="899310" y="315966"/>
                                </a:lnTo>
                                <a:lnTo>
                                  <a:pt x="865132" y="281305"/>
                                </a:lnTo>
                                <a:lnTo>
                                  <a:pt x="829644" y="248038"/>
                                </a:lnTo>
                                <a:lnTo>
                                  <a:pt x="792892" y="216201"/>
                                </a:lnTo>
                                <a:lnTo>
                                  <a:pt x="754920" y="185831"/>
                                </a:lnTo>
                                <a:lnTo>
                                  <a:pt x="715770" y="156963"/>
                                </a:lnTo>
                                <a:lnTo>
                                  <a:pt x="675489" y="129634"/>
                                </a:lnTo>
                                <a:lnTo>
                                  <a:pt x="634119" y="103879"/>
                                </a:lnTo>
                                <a:lnTo>
                                  <a:pt x="591706" y="79736"/>
                                </a:lnTo>
                                <a:lnTo>
                                  <a:pt x="548293" y="57241"/>
                                </a:lnTo>
                                <a:lnTo>
                                  <a:pt x="503924" y="36428"/>
                                </a:lnTo>
                                <a:lnTo>
                                  <a:pt x="458643" y="17336"/>
                                </a:lnTo>
                                <a:lnTo>
                                  <a:pt x="412496" y="0"/>
                                </a:lnTo>
                                <a:close/>
                              </a:path>
                            </a:pathLst>
                          </a:custGeom>
                          <a:solidFill>
                            <a:srgbClr val="364249"/>
                          </a:solidFill>
                        </wps:spPr>
                        <wps:bodyPr wrap="square" lIns="0" tIns="0" rIns="0" bIns="0" rtlCol="0">
                          <a:prstTxWarp prst="textNoShape">
                            <a:avLst/>
                          </a:prstTxWarp>
                          <a:noAutofit/>
                        </wps:bodyPr>
                      </wps:wsp>
                      <wps:wsp>
                        <wps:cNvPr id="285" name="Graphic 285"/>
                        <wps:cNvSpPr/>
                        <wps:spPr>
                          <a:xfrm>
                            <a:off x="1296225" y="172656"/>
                            <a:ext cx="1074420" cy="1168400"/>
                          </a:xfrm>
                          <a:custGeom>
                            <a:avLst/>
                            <a:gdLst/>
                            <a:ahLst/>
                            <a:cxnLst/>
                            <a:rect l="l" t="t" r="r" b="b"/>
                            <a:pathLst>
                              <a:path w="1074420" h="1168400">
                                <a:moveTo>
                                  <a:pt x="412496" y="0"/>
                                </a:moveTo>
                                <a:lnTo>
                                  <a:pt x="458643" y="17336"/>
                                </a:lnTo>
                                <a:lnTo>
                                  <a:pt x="503924" y="36428"/>
                                </a:lnTo>
                                <a:lnTo>
                                  <a:pt x="548293" y="57241"/>
                                </a:lnTo>
                                <a:lnTo>
                                  <a:pt x="591706" y="79736"/>
                                </a:lnTo>
                                <a:lnTo>
                                  <a:pt x="634119" y="103879"/>
                                </a:lnTo>
                                <a:lnTo>
                                  <a:pt x="675489" y="129634"/>
                                </a:lnTo>
                                <a:lnTo>
                                  <a:pt x="715770" y="156963"/>
                                </a:lnTo>
                                <a:lnTo>
                                  <a:pt x="754920" y="185831"/>
                                </a:lnTo>
                                <a:lnTo>
                                  <a:pt x="792892" y="216201"/>
                                </a:lnTo>
                                <a:lnTo>
                                  <a:pt x="829644" y="248038"/>
                                </a:lnTo>
                                <a:lnTo>
                                  <a:pt x="865132" y="281305"/>
                                </a:lnTo>
                                <a:lnTo>
                                  <a:pt x="899310" y="315966"/>
                                </a:lnTo>
                                <a:lnTo>
                                  <a:pt x="932135" y="351985"/>
                                </a:lnTo>
                                <a:lnTo>
                                  <a:pt x="963563" y="389325"/>
                                </a:lnTo>
                                <a:lnTo>
                                  <a:pt x="993550" y="427951"/>
                                </a:lnTo>
                                <a:lnTo>
                                  <a:pt x="1022051" y="467826"/>
                                </a:lnTo>
                                <a:lnTo>
                                  <a:pt x="1049022" y="508915"/>
                                </a:lnTo>
                                <a:lnTo>
                                  <a:pt x="1074420" y="551179"/>
                                </a:lnTo>
                                <a:lnTo>
                                  <a:pt x="0" y="1168400"/>
                                </a:lnTo>
                                <a:lnTo>
                                  <a:pt x="412496" y="0"/>
                                </a:lnTo>
                                <a:close/>
                              </a:path>
                            </a:pathLst>
                          </a:custGeom>
                          <a:ln w="19050">
                            <a:solidFill>
                              <a:srgbClr val="FFFFFF"/>
                            </a:solidFill>
                            <a:prstDash val="solid"/>
                          </a:ln>
                        </wps:spPr>
                        <wps:bodyPr wrap="square" lIns="0" tIns="0" rIns="0" bIns="0" rtlCol="0">
                          <a:prstTxWarp prst="textNoShape">
                            <a:avLst/>
                          </a:prstTxWarp>
                          <a:noAutofit/>
                        </wps:bodyPr>
                      </wps:wsp>
                      <wps:wsp>
                        <wps:cNvPr id="286" name="Graphic 286"/>
                        <wps:cNvSpPr/>
                        <wps:spPr>
                          <a:xfrm>
                            <a:off x="1296225" y="723836"/>
                            <a:ext cx="1239520" cy="1783080"/>
                          </a:xfrm>
                          <a:custGeom>
                            <a:avLst/>
                            <a:gdLst/>
                            <a:ahLst/>
                            <a:cxnLst/>
                            <a:rect l="l" t="t" r="r" b="b"/>
                            <a:pathLst>
                              <a:path w="1239520" h="1783080">
                                <a:moveTo>
                                  <a:pt x="1074420" y="0"/>
                                </a:moveTo>
                                <a:lnTo>
                                  <a:pt x="0" y="617220"/>
                                </a:lnTo>
                                <a:lnTo>
                                  <a:pt x="419735" y="1783080"/>
                                </a:lnTo>
                                <a:lnTo>
                                  <a:pt x="470632" y="1763488"/>
                                </a:lnTo>
                                <a:lnTo>
                                  <a:pt x="520588" y="1741693"/>
                                </a:lnTo>
                                <a:lnTo>
                                  <a:pt x="569521" y="1717732"/>
                                </a:lnTo>
                                <a:lnTo>
                                  <a:pt x="617347" y="1691640"/>
                                </a:lnTo>
                                <a:lnTo>
                                  <a:pt x="659065" y="1666583"/>
                                </a:lnTo>
                                <a:lnTo>
                                  <a:pt x="699449" y="1640157"/>
                                </a:lnTo>
                                <a:lnTo>
                                  <a:pt x="738486" y="1612409"/>
                                </a:lnTo>
                                <a:lnTo>
                                  <a:pt x="776163" y="1583386"/>
                                </a:lnTo>
                                <a:lnTo>
                                  <a:pt x="812467" y="1553134"/>
                                </a:lnTo>
                                <a:lnTo>
                                  <a:pt x="847386" y="1521702"/>
                                </a:lnTo>
                                <a:lnTo>
                                  <a:pt x="880906" y="1489136"/>
                                </a:lnTo>
                                <a:lnTo>
                                  <a:pt x="913016" y="1455483"/>
                                </a:lnTo>
                                <a:lnTo>
                                  <a:pt x="943702" y="1420790"/>
                                </a:lnTo>
                                <a:lnTo>
                                  <a:pt x="972951" y="1385103"/>
                                </a:lnTo>
                                <a:lnTo>
                                  <a:pt x="1000752" y="1348471"/>
                                </a:lnTo>
                                <a:lnTo>
                                  <a:pt x="1027091" y="1310939"/>
                                </a:lnTo>
                                <a:lnTo>
                                  <a:pt x="1051955" y="1272556"/>
                                </a:lnTo>
                                <a:lnTo>
                                  <a:pt x="1075332" y="1233367"/>
                                </a:lnTo>
                                <a:lnTo>
                                  <a:pt x="1097209" y="1193420"/>
                                </a:lnTo>
                                <a:lnTo>
                                  <a:pt x="1117574" y="1152762"/>
                                </a:lnTo>
                                <a:lnTo>
                                  <a:pt x="1136413" y="1111440"/>
                                </a:lnTo>
                                <a:lnTo>
                                  <a:pt x="1153713" y="1069501"/>
                                </a:lnTo>
                                <a:lnTo>
                                  <a:pt x="1169463" y="1026992"/>
                                </a:lnTo>
                                <a:lnTo>
                                  <a:pt x="1183650" y="983959"/>
                                </a:lnTo>
                                <a:lnTo>
                                  <a:pt x="1196260" y="940450"/>
                                </a:lnTo>
                                <a:lnTo>
                                  <a:pt x="1207281" y="896513"/>
                                </a:lnTo>
                                <a:lnTo>
                                  <a:pt x="1216701" y="852193"/>
                                </a:lnTo>
                                <a:lnTo>
                                  <a:pt x="1224506" y="807537"/>
                                </a:lnTo>
                                <a:lnTo>
                                  <a:pt x="1230684" y="762594"/>
                                </a:lnTo>
                                <a:lnTo>
                                  <a:pt x="1235221" y="717409"/>
                                </a:lnTo>
                                <a:lnTo>
                                  <a:pt x="1238107" y="672031"/>
                                </a:lnTo>
                                <a:lnTo>
                                  <a:pt x="1239327" y="626505"/>
                                </a:lnTo>
                                <a:lnTo>
                                  <a:pt x="1238869" y="580878"/>
                                </a:lnTo>
                                <a:lnTo>
                                  <a:pt x="1236720" y="535199"/>
                                </a:lnTo>
                                <a:lnTo>
                                  <a:pt x="1232867" y="489513"/>
                                </a:lnTo>
                                <a:lnTo>
                                  <a:pt x="1227298" y="443868"/>
                                </a:lnTo>
                                <a:lnTo>
                                  <a:pt x="1220001" y="398311"/>
                                </a:lnTo>
                                <a:lnTo>
                                  <a:pt x="1210961" y="352889"/>
                                </a:lnTo>
                                <a:lnTo>
                                  <a:pt x="1200168" y="307648"/>
                                </a:lnTo>
                                <a:lnTo>
                                  <a:pt x="1187607" y="262636"/>
                                </a:lnTo>
                                <a:lnTo>
                                  <a:pt x="1173266" y="217900"/>
                                </a:lnTo>
                                <a:lnTo>
                                  <a:pt x="1157133" y="173487"/>
                                </a:lnTo>
                                <a:lnTo>
                                  <a:pt x="1139194" y="129443"/>
                                </a:lnTo>
                                <a:lnTo>
                                  <a:pt x="1119438" y="85816"/>
                                </a:lnTo>
                                <a:lnTo>
                                  <a:pt x="1097850" y="42652"/>
                                </a:lnTo>
                                <a:lnTo>
                                  <a:pt x="1074420" y="0"/>
                                </a:lnTo>
                                <a:close/>
                              </a:path>
                            </a:pathLst>
                          </a:custGeom>
                          <a:solidFill>
                            <a:srgbClr val="D2D3D6"/>
                          </a:solidFill>
                        </wps:spPr>
                        <wps:bodyPr wrap="square" lIns="0" tIns="0" rIns="0" bIns="0" rtlCol="0">
                          <a:prstTxWarp prst="textNoShape">
                            <a:avLst/>
                          </a:prstTxWarp>
                          <a:noAutofit/>
                        </wps:bodyPr>
                      </wps:wsp>
                      <wps:wsp>
                        <wps:cNvPr id="287" name="Graphic 287"/>
                        <wps:cNvSpPr/>
                        <wps:spPr>
                          <a:xfrm>
                            <a:off x="1296225" y="723836"/>
                            <a:ext cx="1239520" cy="1783080"/>
                          </a:xfrm>
                          <a:custGeom>
                            <a:avLst/>
                            <a:gdLst/>
                            <a:ahLst/>
                            <a:cxnLst/>
                            <a:rect l="l" t="t" r="r" b="b"/>
                            <a:pathLst>
                              <a:path w="1239520" h="1783080">
                                <a:moveTo>
                                  <a:pt x="1074420" y="0"/>
                                </a:moveTo>
                                <a:lnTo>
                                  <a:pt x="1097850" y="42652"/>
                                </a:lnTo>
                                <a:lnTo>
                                  <a:pt x="1119438" y="85816"/>
                                </a:lnTo>
                                <a:lnTo>
                                  <a:pt x="1139194" y="129443"/>
                                </a:lnTo>
                                <a:lnTo>
                                  <a:pt x="1157133" y="173487"/>
                                </a:lnTo>
                                <a:lnTo>
                                  <a:pt x="1173266" y="217900"/>
                                </a:lnTo>
                                <a:lnTo>
                                  <a:pt x="1187607" y="262636"/>
                                </a:lnTo>
                                <a:lnTo>
                                  <a:pt x="1200168" y="307648"/>
                                </a:lnTo>
                                <a:lnTo>
                                  <a:pt x="1210961" y="352889"/>
                                </a:lnTo>
                                <a:lnTo>
                                  <a:pt x="1220001" y="398311"/>
                                </a:lnTo>
                                <a:lnTo>
                                  <a:pt x="1227298" y="443868"/>
                                </a:lnTo>
                                <a:lnTo>
                                  <a:pt x="1232867" y="489513"/>
                                </a:lnTo>
                                <a:lnTo>
                                  <a:pt x="1236720" y="535199"/>
                                </a:lnTo>
                                <a:lnTo>
                                  <a:pt x="1238869" y="580878"/>
                                </a:lnTo>
                                <a:lnTo>
                                  <a:pt x="1239327" y="626505"/>
                                </a:lnTo>
                                <a:lnTo>
                                  <a:pt x="1238107" y="672031"/>
                                </a:lnTo>
                                <a:lnTo>
                                  <a:pt x="1235221" y="717409"/>
                                </a:lnTo>
                                <a:lnTo>
                                  <a:pt x="1230684" y="762594"/>
                                </a:lnTo>
                                <a:lnTo>
                                  <a:pt x="1224506" y="807537"/>
                                </a:lnTo>
                                <a:lnTo>
                                  <a:pt x="1216701" y="852193"/>
                                </a:lnTo>
                                <a:lnTo>
                                  <a:pt x="1207281" y="896513"/>
                                </a:lnTo>
                                <a:lnTo>
                                  <a:pt x="1196260" y="940450"/>
                                </a:lnTo>
                                <a:lnTo>
                                  <a:pt x="1183650" y="983959"/>
                                </a:lnTo>
                                <a:lnTo>
                                  <a:pt x="1169463" y="1026992"/>
                                </a:lnTo>
                                <a:lnTo>
                                  <a:pt x="1153713" y="1069501"/>
                                </a:lnTo>
                                <a:lnTo>
                                  <a:pt x="1136413" y="1111440"/>
                                </a:lnTo>
                                <a:lnTo>
                                  <a:pt x="1117574" y="1152762"/>
                                </a:lnTo>
                                <a:lnTo>
                                  <a:pt x="1097209" y="1193420"/>
                                </a:lnTo>
                                <a:lnTo>
                                  <a:pt x="1075332" y="1233367"/>
                                </a:lnTo>
                                <a:lnTo>
                                  <a:pt x="1051955" y="1272556"/>
                                </a:lnTo>
                                <a:lnTo>
                                  <a:pt x="1027091" y="1310939"/>
                                </a:lnTo>
                                <a:lnTo>
                                  <a:pt x="1000752" y="1348471"/>
                                </a:lnTo>
                                <a:lnTo>
                                  <a:pt x="972951" y="1385103"/>
                                </a:lnTo>
                                <a:lnTo>
                                  <a:pt x="943702" y="1420790"/>
                                </a:lnTo>
                                <a:lnTo>
                                  <a:pt x="913016" y="1455483"/>
                                </a:lnTo>
                                <a:lnTo>
                                  <a:pt x="880906" y="1489136"/>
                                </a:lnTo>
                                <a:lnTo>
                                  <a:pt x="847386" y="1521702"/>
                                </a:lnTo>
                                <a:lnTo>
                                  <a:pt x="812467" y="1553134"/>
                                </a:lnTo>
                                <a:lnTo>
                                  <a:pt x="776163" y="1583386"/>
                                </a:lnTo>
                                <a:lnTo>
                                  <a:pt x="738486" y="1612409"/>
                                </a:lnTo>
                                <a:lnTo>
                                  <a:pt x="699449" y="1640157"/>
                                </a:lnTo>
                                <a:lnTo>
                                  <a:pt x="659065" y="1666583"/>
                                </a:lnTo>
                                <a:lnTo>
                                  <a:pt x="617347" y="1691640"/>
                                </a:lnTo>
                                <a:lnTo>
                                  <a:pt x="569521" y="1717732"/>
                                </a:lnTo>
                                <a:lnTo>
                                  <a:pt x="520588" y="1741693"/>
                                </a:lnTo>
                                <a:lnTo>
                                  <a:pt x="470632" y="1763488"/>
                                </a:lnTo>
                                <a:lnTo>
                                  <a:pt x="419735" y="1783080"/>
                                </a:lnTo>
                                <a:lnTo>
                                  <a:pt x="0" y="617220"/>
                                </a:lnTo>
                                <a:lnTo>
                                  <a:pt x="1074420" y="0"/>
                                </a:lnTo>
                                <a:close/>
                              </a:path>
                            </a:pathLst>
                          </a:custGeom>
                          <a:ln w="19050">
                            <a:solidFill>
                              <a:srgbClr val="FFFFFF"/>
                            </a:solidFill>
                            <a:prstDash val="solid"/>
                          </a:ln>
                        </wps:spPr>
                        <wps:bodyPr wrap="square" lIns="0" tIns="0" rIns="0" bIns="0" rtlCol="0">
                          <a:prstTxWarp prst="textNoShape">
                            <a:avLst/>
                          </a:prstTxWarp>
                          <a:noAutofit/>
                        </wps:bodyPr>
                      </wps:wsp>
                      <wps:wsp>
                        <wps:cNvPr id="288" name="Graphic 288"/>
                        <wps:cNvSpPr/>
                        <wps:spPr>
                          <a:xfrm>
                            <a:off x="465264" y="1341056"/>
                            <a:ext cx="1250950" cy="1239520"/>
                          </a:xfrm>
                          <a:custGeom>
                            <a:avLst/>
                            <a:gdLst/>
                            <a:ahLst/>
                            <a:cxnLst/>
                            <a:rect l="l" t="t" r="r" b="b"/>
                            <a:pathLst>
                              <a:path w="1250950" h="1239520">
                                <a:moveTo>
                                  <a:pt x="830961" y="0"/>
                                </a:moveTo>
                                <a:lnTo>
                                  <a:pt x="0" y="919099"/>
                                </a:lnTo>
                                <a:lnTo>
                                  <a:pt x="36891" y="951161"/>
                                </a:lnTo>
                                <a:lnTo>
                                  <a:pt x="74813" y="981590"/>
                                </a:lnTo>
                                <a:lnTo>
                                  <a:pt x="113715" y="1010377"/>
                                </a:lnTo>
                                <a:lnTo>
                                  <a:pt x="153542" y="1037510"/>
                                </a:lnTo>
                                <a:lnTo>
                                  <a:pt x="194243" y="1062980"/>
                                </a:lnTo>
                                <a:lnTo>
                                  <a:pt x="235765" y="1086776"/>
                                </a:lnTo>
                                <a:lnTo>
                                  <a:pt x="278056" y="1108888"/>
                                </a:lnTo>
                                <a:lnTo>
                                  <a:pt x="321063" y="1129305"/>
                                </a:lnTo>
                                <a:lnTo>
                                  <a:pt x="364733" y="1148018"/>
                                </a:lnTo>
                                <a:lnTo>
                                  <a:pt x="409015" y="1165015"/>
                                </a:lnTo>
                                <a:lnTo>
                                  <a:pt x="453855" y="1180286"/>
                                </a:lnTo>
                                <a:lnTo>
                                  <a:pt x="499201" y="1193822"/>
                                </a:lnTo>
                                <a:lnTo>
                                  <a:pt x="545000" y="1205611"/>
                                </a:lnTo>
                                <a:lnTo>
                                  <a:pt x="591200" y="1215644"/>
                                </a:lnTo>
                                <a:lnTo>
                                  <a:pt x="637749" y="1223909"/>
                                </a:lnTo>
                                <a:lnTo>
                                  <a:pt x="684594" y="1230397"/>
                                </a:lnTo>
                                <a:lnTo>
                                  <a:pt x="731682" y="1235098"/>
                                </a:lnTo>
                                <a:lnTo>
                                  <a:pt x="778961" y="1238000"/>
                                </a:lnTo>
                                <a:lnTo>
                                  <a:pt x="826378" y="1239095"/>
                                </a:lnTo>
                                <a:lnTo>
                                  <a:pt x="873882" y="1238370"/>
                                </a:lnTo>
                                <a:lnTo>
                                  <a:pt x="921418" y="1235817"/>
                                </a:lnTo>
                                <a:lnTo>
                                  <a:pt x="968936" y="1231424"/>
                                </a:lnTo>
                                <a:lnTo>
                                  <a:pt x="1016381" y="1225181"/>
                                </a:lnTo>
                                <a:lnTo>
                                  <a:pt x="1063703" y="1217078"/>
                                </a:lnTo>
                                <a:lnTo>
                                  <a:pt x="1110847" y="1207105"/>
                                </a:lnTo>
                                <a:lnTo>
                                  <a:pt x="1157763" y="1195251"/>
                                </a:lnTo>
                                <a:lnTo>
                                  <a:pt x="1204396" y="1181506"/>
                                </a:lnTo>
                                <a:lnTo>
                                  <a:pt x="1250696" y="1165859"/>
                                </a:lnTo>
                                <a:lnTo>
                                  <a:pt x="830961" y="0"/>
                                </a:lnTo>
                                <a:close/>
                              </a:path>
                            </a:pathLst>
                          </a:custGeom>
                          <a:solidFill>
                            <a:srgbClr val="78B800"/>
                          </a:solidFill>
                        </wps:spPr>
                        <wps:bodyPr wrap="square" lIns="0" tIns="0" rIns="0" bIns="0" rtlCol="0">
                          <a:prstTxWarp prst="textNoShape">
                            <a:avLst/>
                          </a:prstTxWarp>
                          <a:noAutofit/>
                        </wps:bodyPr>
                      </wps:wsp>
                      <wps:wsp>
                        <wps:cNvPr id="289" name="Graphic 289"/>
                        <wps:cNvSpPr/>
                        <wps:spPr>
                          <a:xfrm>
                            <a:off x="465264" y="1341056"/>
                            <a:ext cx="1250950" cy="1239520"/>
                          </a:xfrm>
                          <a:custGeom>
                            <a:avLst/>
                            <a:gdLst/>
                            <a:ahLst/>
                            <a:cxnLst/>
                            <a:rect l="l" t="t" r="r" b="b"/>
                            <a:pathLst>
                              <a:path w="1250950" h="1239520">
                                <a:moveTo>
                                  <a:pt x="1250696" y="1165859"/>
                                </a:moveTo>
                                <a:lnTo>
                                  <a:pt x="1204396" y="1181506"/>
                                </a:lnTo>
                                <a:lnTo>
                                  <a:pt x="1157763" y="1195251"/>
                                </a:lnTo>
                                <a:lnTo>
                                  <a:pt x="1110847" y="1207105"/>
                                </a:lnTo>
                                <a:lnTo>
                                  <a:pt x="1063703" y="1217078"/>
                                </a:lnTo>
                                <a:lnTo>
                                  <a:pt x="1016381" y="1225181"/>
                                </a:lnTo>
                                <a:lnTo>
                                  <a:pt x="968936" y="1231424"/>
                                </a:lnTo>
                                <a:lnTo>
                                  <a:pt x="921418" y="1235817"/>
                                </a:lnTo>
                                <a:lnTo>
                                  <a:pt x="873882" y="1238370"/>
                                </a:lnTo>
                                <a:lnTo>
                                  <a:pt x="826378" y="1239095"/>
                                </a:lnTo>
                                <a:lnTo>
                                  <a:pt x="778961" y="1238000"/>
                                </a:lnTo>
                                <a:lnTo>
                                  <a:pt x="731682" y="1235098"/>
                                </a:lnTo>
                                <a:lnTo>
                                  <a:pt x="684594" y="1230397"/>
                                </a:lnTo>
                                <a:lnTo>
                                  <a:pt x="637749" y="1223909"/>
                                </a:lnTo>
                                <a:lnTo>
                                  <a:pt x="591200" y="1215644"/>
                                </a:lnTo>
                                <a:lnTo>
                                  <a:pt x="545000" y="1205611"/>
                                </a:lnTo>
                                <a:lnTo>
                                  <a:pt x="499201" y="1193822"/>
                                </a:lnTo>
                                <a:lnTo>
                                  <a:pt x="453855" y="1180286"/>
                                </a:lnTo>
                                <a:lnTo>
                                  <a:pt x="409015" y="1165015"/>
                                </a:lnTo>
                                <a:lnTo>
                                  <a:pt x="364733" y="1148018"/>
                                </a:lnTo>
                                <a:lnTo>
                                  <a:pt x="321063" y="1129305"/>
                                </a:lnTo>
                                <a:lnTo>
                                  <a:pt x="278056" y="1108888"/>
                                </a:lnTo>
                                <a:lnTo>
                                  <a:pt x="235765" y="1086776"/>
                                </a:lnTo>
                                <a:lnTo>
                                  <a:pt x="194243" y="1062980"/>
                                </a:lnTo>
                                <a:lnTo>
                                  <a:pt x="153542" y="1037510"/>
                                </a:lnTo>
                                <a:lnTo>
                                  <a:pt x="113715" y="1010377"/>
                                </a:lnTo>
                                <a:lnTo>
                                  <a:pt x="74813" y="981590"/>
                                </a:lnTo>
                                <a:lnTo>
                                  <a:pt x="36891" y="951161"/>
                                </a:lnTo>
                                <a:lnTo>
                                  <a:pt x="0" y="919099"/>
                                </a:lnTo>
                                <a:lnTo>
                                  <a:pt x="830961" y="0"/>
                                </a:lnTo>
                                <a:lnTo>
                                  <a:pt x="1250696" y="1165859"/>
                                </a:lnTo>
                                <a:close/>
                              </a:path>
                            </a:pathLst>
                          </a:custGeom>
                          <a:ln w="19050">
                            <a:solidFill>
                              <a:srgbClr val="FFFFFF"/>
                            </a:solidFill>
                            <a:prstDash val="solid"/>
                          </a:ln>
                        </wps:spPr>
                        <wps:bodyPr wrap="square" lIns="0" tIns="0" rIns="0" bIns="0" rtlCol="0">
                          <a:prstTxWarp prst="textNoShape">
                            <a:avLst/>
                          </a:prstTxWarp>
                          <a:noAutofit/>
                        </wps:bodyPr>
                      </wps:wsp>
                      <wps:wsp>
                        <wps:cNvPr id="290" name="Graphic 290"/>
                        <wps:cNvSpPr/>
                        <wps:spPr>
                          <a:xfrm>
                            <a:off x="57332" y="122491"/>
                            <a:ext cx="1239520" cy="2138045"/>
                          </a:xfrm>
                          <a:custGeom>
                            <a:avLst/>
                            <a:gdLst/>
                            <a:ahLst/>
                            <a:cxnLst/>
                            <a:rect l="l" t="t" r="r" b="b"/>
                            <a:pathLst>
                              <a:path w="1239520" h="2138045">
                                <a:moveTo>
                                  <a:pt x="1014483" y="0"/>
                                </a:moveTo>
                                <a:lnTo>
                                  <a:pt x="964550" y="10274"/>
                                </a:lnTo>
                                <a:lnTo>
                                  <a:pt x="915229" y="22551"/>
                                </a:lnTo>
                                <a:lnTo>
                                  <a:pt x="866575" y="36800"/>
                                </a:lnTo>
                                <a:lnTo>
                                  <a:pt x="818643" y="52990"/>
                                </a:lnTo>
                                <a:lnTo>
                                  <a:pt x="771489" y="71092"/>
                                </a:lnTo>
                                <a:lnTo>
                                  <a:pt x="725168" y="91073"/>
                                </a:lnTo>
                                <a:lnTo>
                                  <a:pt x="679735" y="112905"/>
                                </a:lnTo>
                                <a:lnTo>
                                  <a:pt x="635245" y="136556"/>
                                </a:lnTo>
                                <a:lnTo>
                                  <a:pt x="591754" y="161996"/>
                                </a:lnTo>
                                <a:lnTo>
                                  <a:pt x="549317" y="189195"/>
                                </a:lnTo>
                                <a:lnTo>
                                  <a:pt x="507989" y="218121"/>
                                </a:lnTo>
                                <a:lnTo>
                                  <a:pt x="467826" y="248745"/>
                                </a:lnTo>
                                <a:lnTo>
                                  <a:pt x="428882" y="281035"/>
                                </a:lnTo>
                                <a:lnTo>
                                  <a:pt x="391213" y="314962"/>
                                </a:lnTo>
                                <a:lnTo>
                                  <a:pt x="354874" y="350495"/>
                                </a:lnTo>
                                <a:lnTo>
                                  <a:pt x="319920" y="387603"/>
                                </a:lnTo>
                                <a:lnTo>
                                  <a:pt x="287983" y="424314"/>
                                </a:lnTo>
                                <a:lnTo>
                                  <a:pt x="257739" y="461916"/>
                                </a:lnTo>
                                <a:lnTo>
                                  <a:pt x="229185" y="500359"/>
                                </a:lnTo>
                                <a:lnTo>
                                  <a:pt x="202318" y="539595"/>
                                </a:lnTo>
                                <a:lnTo>
                                  <a:pt x="177137" y="579576"/>
                                </a:lnTo>
                                <a:lnTo>
                                  <a:pt x="153639" y="620253"/>
                                </a:lnTo>
                                <a:lnTo>
                                  <a:pt x="131821" y="661577"/>
                                </a:lnTo>
                                <a:lnTo>
                                  <a:pt x="111681" y="703499"/>
                                </a:lnTo>
                                <a:lnTo>
                                  <a:pt x="93217" y="745971"/>
                                </a:lnTo>
                                <a:lnTo>
                                  <a:pt x="76426" y="788945"/>
                                </a:lnTo>
                                <a:lnTo>
                                  <a:pt x="61305" y="832371"/>
                                </a:lnTo>
                                <a:lnTo>
                                  <a:pt x="47853" y="876202"/>
                                </a:lnTo>
                                <a:lnTo>
                                  <a:pt x="36066" y="920387"/>
                                </a:lnTo>
                                <a:lnTo>
                                  <a:pt x="25943" y="964880"/>
                                </a:lnTo>
                                <a:lnTo>
                                  <a:pt x="17481" y="1009630"/>
                                </a:lnTo>
                                <a:lnTo>
                                  <a:pt x="10678" y="1054590"/>
                                </a:lnTo>
                                <a:lnTo>
                                  <a:pt x="5530" y="1099710"/>
                                </a:lnTo>
                                <a:lnTo>
                                  <a:pt x="2036" y="1144943"/>
                                </a:lnTo>
                                <a:lnTo>
                                  <a:pt x="193" y="1190239"/>
                                </a:lnTo>
                                <a:lnTo>
                                  <a:pt x="0" y="1235549"/>
                                </a:lnTo>
                                <a:lnTo>
                                  <a:pt x="1452" y="1280826"/>
                                </a:lnTo>
                                <a:lnTo>
                                  <a:pt x="4548" y="1326021"/>
                                </a:lnTo>
                                <a:lnTo>
                                  <a:pt x="9286" y="1371084"/>
                                </a:lnTo>
                                <a:lnTo>
                                  <a:pt x="15662" y="1415967"/>
                                </a:lnTo>
                                <a:lnTo>
                                  <a:pt x="23675" y="1460622"/>
                                </a:lnTo>
                                <a:lnTo>
                                  <a:pt x="33323" y="1505000"/>
                                </a:lnTo>
                                <a:lnTo>
                                  <a:pt x="44602" y="1549052"/>
                                </a:lnTo>
                                <a:lnTo>
                                  <a:pt x="57510" y="1592730"/>
                                </a:lnTo>
                                <a:lnTo>
                                  <a:pt x="72045" y="1635985"/>
                                </a:lnTo>
                                <a:lnTo>
                                  <a:pt x="88204" y="1678768"/>
                                </a:lnTo>
                                <a:lnTo>
                                  <a:pt x="105986" y="1721030"/>
                                </a:lnTo>
                                <a:lnTo>
                                  <a:pt x="125387" y="1762724"/>
                                </a:lnTo>
                                <a:lnTo>
                                  <a:pt x="146405" y="1803800"/>
                                </a:lnTo>
                                <a:lnTo>
                                  <a:pt x="169037" y="1844210"/>
                                </a:lnTo>
                                <a:lnTo>
                                  <a:pt x="193282" y="1883905"/>
                                </a:lnTo>
                                <a:lnTo>
                                  <a:pt x="219136" y="1922836"/>
                                </a:lnTo>
                                <a:lnTo>
                                  <a:pt x="246598" y="1960955"/>
                                </a:lnTo>
                                <a:lnTo>
                                  <a:pt x="275665" y="1998213"/>
                                </a:lnTo>
                                <a:lnTo>
                                  <a:pt x="306334" y="2034561"/>
                                </a:lnTo>
                                <a:lnTo>
                                  <a:pt x="338603" y="2069952"/>
                                </a:lnTo>
                                <a:lnTo>
                                  <a:pt x="372469" y="2104335"/>
                                </a:lnTo>
                                <a:lnTo>
                                  <a:pt x="407931" y="2137664"/>
                                </a:lnTo>
                                <a:lnTo>
                                  <a:pt x="1238892" y="1218564"/>
                                </a:lnTo>
                                <a:lnTo>
                                  <a:pt x="1014483" y="0"/>
                                </a:lnTo>
                                <a:close/>
                              </a:path>
                            </a:pathLst>
                          </a:custGeom>
                          <a:solidFill>
                            <a:srgbClr val="D1E2AF"/>
                          </a:solidFill>
                        </wps:spPr>
                        <wps:bodyPr wrap="square" lIns="0" tIns="0" rIns="0" bIns="0" rtlCol="0">
                          <a:prstTxWarp prst="textNoShape">
                            <a:avLst/>
                          </a:prstTxWarp>
                          <a:noAutofit/>
                        </wps:bodyPr>
                      </wps:wsp>
                      <wps:wsp>
                        <wps:cNvPr id="291" name="Graphic 291"/>
                        <wps:cNvSpPr/>
                        <wps:spPr>
                          <a:xfrm>
                            <a:off x="57332" y="122491"/>
                            <a:ext cx="1239520" cy="2138045"/>
                          </a:xfrm>
                          <a:custGeom>
                            <a:avLst/>
                            <a:gdLst/>
                            <a:ahLst/>
                            <a:cxnLst/>
                            <a:rect l="l" t="t" r="r" b="b"/>
                            <a:pathLst>
                              <a:path w="1239520" h="2138045">
                                <a:moveTo>
                                  <a:pt x="407931" y="2137664"/>
                                </a:moveTo>
                                <a:lnTo>
                                  <a:pt x="372469" y="2104335"/>
                                </a:lnTo>
                                <a:lnTo>
                                  <a:pt x="338603" y="2069952"/>
                                </a:lnTo>
                                <a:lnTo>
                                  <a:pt x="306334" y="2034561"/>
                                </a:lnTo>
                                <a:lnTo>
                                  <a:pt x="275665" y="1998213"/>
                                </a:lnTo>
                                <a:lnTo>
                                  <a:pt x="246598" y="1960955"/>
                                </a:lnTo>
                                <a:lnTo>
                                  <a:pt x="219136" y="1922836"/>
                                </a:lnTo>
                                <a:lnTo>
                                  <a:pt x="193282" y="1883905"/>
                                </a:lnTo>
                                <a:lnTo>
                                  <a:pt x="169037" y="1844210"/>
                                </a:lnTo>
                                <a:lnTo>
                                  <a:pt x="146405" y="1803800"/>
                                </a:lnTo>
                                <a:lnTo>
                                  <a:pt x="125387" y="1762724"/>
                                </a:lnTo>
                                <a:lnTo>
                                  <a:pt x="105986" y="1721030"/>
                                </a:lnTo>
                                <a:lnTo>
                                  <a:pt x="88204" y="1678768"/>
                                </a:lnTo>
                                <a:lnTo>
                                  <a:pt x="72045" y="1635985"/>
                                </a:lnTo>
                                <a:lnTo>
                                  <a:pt x="57510" y="1592730"/>
                                </a:lnTo>
                                <a:lnTo>
                                  <a:pt x="44602" y="1549052"/>
                                </a:lnTo>
                                <a:lnTo>
                                  <a:pt x="33323" y="1505000"/>
                                </a:lnTo>
                                <a:lnTo>
                                  <a:pt x="23675" y="1460622"/>
                                </a:lnTo>
                                <a:lnTo>
                                  <a:pt x="15662" y="1415967"/>
                                </a:lnTo>
                                <a:lnTo>
                                  <a:pt x="9286" y="1371084"/>
                                </a:lnTo>
                                <a:lnTo>
                                  <a:pt x="4548" y="1326021"/>
                                </a:lnTo>
                                <a:lnTo>
                                  <a:pt x="1452" y="1280826"/>
                                </a:lnTo>
                                <a:lnTo>
                                  <a:pt x="0" y="1235549"/>
                                </a:lnTo>
                                <a:lnTo>
                                  <a:pt x="193" y="1190239"/>
                                </a:lnTo>
                                <a:lnTo>
                                  <a:pt x="2036" y="1144943"/>
                                </a:lnTo>
                                <a:lnTo>
                                  <a:pt x="5530" y="1099710"/>
                                </a:lnTo>
                                <a:lnTo>
                                  <a:pt x="10678" y="1054590"/>
                                </a:lnTo>
                                <a:lnTo>
                                  <a:pt x="17481" y="1009630"/>
                                </a:lnTo>
                                <a:lnTo>
                                  <a:pt x="25943" y="964880"/>
                                </a:lnTo>
                                <a:lnTo>
                                  <a:pt x="36066" y="920387"/>
                                </a:lnTo>
                                <a:lnTo>
                                  <a:pt x="47853" y="876202"/>
                                </a:lnTo>
                                <a:lnTo>
                                  <a:pt x="61305" y="832371"/>
                                </a:lnTo>
                                <a:lnTo>
                                  <a:pt x="76426" y="788945"/>
                                </a:lnTo>
                                <a:lnTo>
                                  <a:pt x="93217" y="745971"/>
                                </a:lnTo>
                                <a:lnTo>
                                  <a:pt x="111681" y="703499"/>
                                </a:lnTo>
                                <a:lnTo>
                                  <a:pt x="131821" y="661577"/>
                                </a:lnTo>
                                <a:lnTo>
                                  <a:pt x="153639" y="620253"/>
                                </a:lnTo>
                                <a:lnTo>
                                  <a:pt x="177137" y="579576"/>
                                </a:lnTo>
                                <a:lnTo>
                                  <a:pt x="202318" y="539595"/>
                                </a:lnTo>
                                <a:lnTo>
                                  <a:pt x="229185" y="500359"/>
                                </a:lnTo>
                                <a:lnTo>
                                  <a:pt x="257739" y="461916"/>
                                </a:lnTo>
                                <a:lnTo>
                                  <a:pt x="287983" y="424314"/>
                                </a:lnTo>
                                <a:lnTo>
                                  <a:pt x="319920" y="387603"/>
                                </a:lnTo>
                                <a:lnTo>
                                  <a:pt x="354874" y="350495"/>
                                </a:lnTo>
                                <a:lnTo>
                                  <a:pt x="391213" y="314962"/>
                                </a:lnTo>
                                <a:lnTo>
                                  <a:pt x="428882" y="281035"/>
                                </a:lnTo>
                                <a:lnTo>
                                  <a:pt x="467826" y="248745"/>
                                </a:lnTo>
                                <a:lnTo>
                                  <a:pt x="507989" y="218121"/>
                                </a:lnTo>
                                <a:lnTo>
                                  <a:pt x="549317" y="189195"/>
                                </a:lnTo>
                                <a:lnTo>
                                  <a:pt x="591754" y="161996"/>
                                </a:lnTo>
                                <a:lnTo>
                                  <a:pt x="635245" y="136556"/>
                                </a:lnTo>
                                <a:lnTo>
                                  <a:pt x="679735" y="112905"/>
                                </a:lnTo>
                                <a:lnTo>
                                  <a:pt x="725168" y="91073"/>
                                </a:lnTo>
                                <a:lnTo>
                                  <a:pt x="771489" y="71092"/>
                                </a:lnTo>
                                <a:lnTo>
                                  <a:pt x="818643" y="52990"/>
                                </a:lnTo>
                                <a:lnTo>
                                  <a:pt x="866575" y="36800"/>
                                </a:lnTo>
                                <a:lnTo>
                                  <a:pt x="915229" y="22551"/>
                                </a:lnTo>
                                <a:lnTo>
                                  <a:pt x="964550" y="10274"/>
                                </a:lnTo>
                                <a:lnTo>
                                  <a:pt x="1014483" y="0"/>
                                </a:lnTo>
                                <a:lnTo>
                                  <a:pt x="1238892" y="1218564"/>
                                </a:lnTo>
                                <a:lnTo>
                                  <a:pt x="407931" y="2137664"/>
                                </a:lnTo>
                                <a:close/>
                              </a:path>
                            </a:pathLst>
                          </a:custGeom>
                          <a:ln w="19050">
                            <a:solidFill>
                              <a:srgbClr val="FFFFFF"/>
                            </a:solidFill>
                            <a:prstDash val="solid"/>
                          </a:ln>
                        </wps:spPr>
                        <wps:bodyPr wrap="square" lIns="0" tIns="0" rIns="0" bIns="0" rtlCol="0">
                          <a:prstTxWarp prst="textNoShape">
                            <a:avLst/>
                          </a:prstTxWarp>
                          <a:noAutofit/>
                        </wps:bodyPr>
                      </wps:wsp>
                      <wps:wsp>
                        <wps:cNvPr id="292" name="Graphic 292"/>
                        <wps:cNvSpPr/>
                        <wps:spPr>
                          <a:xfrm>
                            <a:off x="1071816" y="102044"/>
                            <a:ext cx="224790" cy="1239520"/>
                          </a:xfrm>
                          <a:custGeom>
                            <a:avLst/>
                            <a:gdLst/>
                            <a:ahLst/>
                            <a:cxnLst/>
                            <a:rect l="l" t="t" r="r" b="b"/>
                            <a:pathLst>
                              <a:path w="224790" h="1239520">
                                <a:moveTo>
                                  <a:pt x="224409" y="0"/>
                                </a:moveTo>
                                <a:lnTo>
                                  <a:pt x="167985" y="1283"/>
                                </a:lnTo>
                                <a:lnTo>
                                  <a:pt x="111728" y="5127"/>
                                </a:lnTo>
                                <a:lnTo>
                                  <a:pt x="55709" y="11519"/>
                                </a:lnTo>
                                <a:lnTo>
                                  <a:pt x="0" y="20447"/>
                                </a:lnTo>
                                <a:lnTo>
                                  <a:pt x="224409" y="1239012"/>
                                </a:lnTo>
                                <a:lnTo>
                                  <a:pt x="224409" y="0"/>
                                </a:lnTo>
                                <a:close/>
                              </a:path>
                            </a:pathLst>
                          </a:custGeom>
                          <a:solidFill>
                            <a:srgbClr val="7E7E7E"/>
                          </a:solidFill>
                        </wps:spPr>
                        <wps:bodyPr wrap="square" lIns="0" tIns="0" rIns="0" bIns="0" rtlCol="0">
                          <a:prstTxWarp prst="textNoShape">
                            <a:avLst/>
                          </a:prstTxWarp>
                          <a:noAutofit/>
                        </wps:bodyPr>
                      </wps:wsp>
                      <wps:wsp>
                        <wps:cNvPr id="293" name="Graphic 293"/>
                        <wps:cNvSpPr/>
                        <wps:spPr>
                          <a:xfrm>
                            <a:off x="1071816" y="102044"/>
                            <a:ext cx="224790" cy="1239520"/>
                          </a:xfrm>
                          <a:custGeom>
                            <a:avLst/>
                            <a:gdLst/>
                            <a:ahLst/>
                            <a:cxnLst/>
                            <a:rect l="l" t="t" r="r" b="b"/>
                            <a:pathLst>
                              <a:path w="224790" h="1239520">
                                <a:moveTo>
                                  <a:pt x="0" y="20447"/>
                                </a:moveTo>
                                <a:lnTo>
                                  <a:pt x="55709" y="11519"/>
                                </a:lnTo>
                                <a:lnTo>
                                  <a:pt x="111728" y="5127"/>
                                </a:lnTo>
                                <a:lnTo>
                                  <a:pt x="167985" y="1283"/>
                                </a:lnTo>
                                <a:lnTo>
                                  <a:pt x="224409" y="0"/>
                                </a:lnTo>
                                <a:lnTo>
                                  <a:pt x="224409" y="1239012"/>
                                </a:lnTo>
                                <a:lnTo>
                                  <a:pt x="0" y="20447"/>
                                </a:lnTo>
                                <a:close/>
                              </a:path>
                            </a:pathLst>
                          </a:custGeom>
                          <a:ln w="19050">
                            <a:solidFill>
                              <a:srgbClr val="FFFFFF"/>
                            </a:solidFill>
                            <a:prstDash val="solid"/>
                          </a:ln>
                        </wps:spPr>
                        <wps:bodyPr wrap="square" lIns="0" tIns="0" rIns="0" bIns="0" rtlCol="0">
                          <a:prstTxWarp prst="textNoShape">
                            <a:avLst/>
                          </a:prstTxWarp>
                          <a:noAutofit/>
                        </wps:bodyPr>
                      </wps:wsp>
                      <wps:wsp>
                        <wps:cNvPr id="294" name="Graphic 294"/>
                        <wps:cNvSpPr/>
                        <wps:spPr>
                          <a:xfrm>
                            <a:off x="4762" y="4762"/>
                            <a:ext cx="2517775" cy="1886585"/>
                          </a:xfrm>
                          <a:custGeom>
                            <a:avLst/>
                            <a:gdLst/>
                            <a:ahLst/>
                            <a:cxnLst/>
                            <a:rect l="l" t="t" r="r" b="b"/>
                            <a:pathLst>
                              <a:path w="2517775" h="1886585">
                                <a:moveTo>
                                  <a:pt x="1500759" y="115062"/>
                                </a:moveTo>
                                <a:lnTo>
                                  <a:pt x="1424051" y="0"/>
                                </a:lnTo>
                              </a:path>
                              <a:path w="2517775" h="1886585">
                                <a:moveTo>
                                  <a:pt x="2084324" y="384048"/>
                                </a:moveTo>
                                <a:lnTo>
                                  <a:pt x="2194306" y="325500"/>
                                </a:lnTo>
                                <a:lnTo>
                                  <a:pt x="2252218" y="325500"/>
                                </a:lnTo>
                              </a:path>
                              <a:path w="2517775" h="1886585">
                                <a:moveTo>
                                  <a:pt x="2454656" y="1763395"/>
                                </a:moveTo>
                                <a:lnTo>
                                  <a:pt x="2459482" y="1886204"/>
                                </a:lnTo>
                                <a:lnTo>
                                  <a:pt x="2517521" y="1886204"/>
                                </a:lnTo>
                              </a:path>
                              <a:path w="2517775" h="1886585">
                                <a:moveTo>
                                  <a:pt x="99441" y="998093"/>
                                </a:moveTo>
                                <a:lnTo>
                                  <a:pt x="57657" y="964819"/>
                                </a:lnTo>
                                <a:lnTo>
                                  <a:pt x="0" y="964819"/>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F245CBE" id="Group 282" o:spid="_x0000_s1026" alt="pie graph of survey responses to the question 'To what extent do you agree the voluntary, self regulatory approach does not reduce the MAIF Agreements effectiveness?" style="position:absolute;margin-left:195pt;margin-top:9.1pt;width:200.4pt;height:203.95pt;z-index:-251538944;mso-wrap-distance-left:0;mso-wrap-distance-right:0;mso-position-horizontal-relative:page" coordsize="25450,2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">
                <v:shape id="Graphic 283" o:spid="_x0000_s1027" style="position:absolute;left:12962;top:1020;width:4127;height:12395;visibility:visible;mso-wrap-style:square;v-text-anchor:top" coordsize="41275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" path="m,l,1239012,412496,70612,362507,54159,311931,39862,260838,27731,209295,17779,157372,10019,105136,4460,52655,1117,,xe" fillcolor="#79909e" stroked="f">
                  <v:path arrowok="t"/>
                </v:shape>
                <v:shape id="Graphic 284" o:spid="_x0000_s1028" style="position:absolute;left:12962;top:1726;width:10744;height:11684;visibility:visible;mso-wrap-style:square;v-text-anchor:top" coordsize="10744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" path="m412496,l,1168400,1074420,551179r-25398,-42264l1022051,467826,993550,427951,963563,389325,932135,351985,899310,315966,865132,281305,829644,248038,792892,216201,754920,185831,715770,156963,675489,129634,634119,103879,591706,79736,548293,57241,503924,36428,458643,17336,412496,xe" fillcolor="#364249" stroked="f">
                  <v:path arrowok="t"/>
                </v:shape>
                <v:shape id="Graphic 285" o:spid="_x0000_s1029" style="position:absolute;left:12962;top:1726;width:10744;height:11684;visibility:visible;mso-wrap-style:square;v-text-anchor:top" coordsize="10744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" path="m412496,r46147,17336l503924,36428r44369,20813l591706,79736r42413,24143l675489,129634r40281,27329l754920,185831r37972,30370l829644,248038r35488,33267l899310,315966r32825,36019l963563,389325r29987,38626l1022051,467826r26971,41089l1074420,551179,,1168400,412496,xe" filled="f" strokecolor="white" strokeweight="1.5pt">
                  <v:path arrowok="t"/>
                </v:shape>
                <v:shape id="Graphic 286" o:spid="_x0000_s1030" style="position:absolute;left:12962;top:7238;width:12395;height:17831;visibility:visible;mso-wrap-style:square;v-text-anchor:top" coordsize="123952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" path="m1074420,l,617220,419735,1783080r50897,-19592l520588,1741693r48933,-23961l617347,1691640r41718,-25057l699449,1640157r39037,-27748l776163,1583386r36304,-30252l847386,1521702r33520,-32566l913016,1455483r30686,-34693l972951,1385103r27801,-36632l1027091,1310939r24864,-38383l1075332,1233367r21877,-39947l1117574,1152762r18839,-41322l1153713,1069501r15750,-42509l1183650,983959r12610,-43509l1207281,896513r9420,-44320l1224506,807537r6178,-44943l1235221,717409r2886,-45378l1239327,626505r-458,-45627l1236720,535199r-3853,-45686l1227298,443868r-7297,-45557l1210961,352889r-10793,-45241l1187607,262636r-14341,-44736l1157133,173487r-17939,-44044l1119438,85816,1097850,42652,1074420,xe" fillcolor="#d2d3d6" stroked="f">
                  <v:path arrowok="t"/>
                </v:shape>
                <v:shape id="Graphic 287" o:spid="_x0000_s1031" style="position:absolute;left:12962;top:7238;width:12395;height:17831;visibility:visible;mso-wrap-style:square;v-text-anchor:top" coordsize="123952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" path="m1074420,r23430,42652l1119438,85816r19756,43627l1157133,173487r16133,44413l1187607,262636r12561,45012l1210961,352889r9040,45422l1227298,443868r5569,45645l1236720,535199r2149,45679l1239327,626505r-1220,45526l1235221,717409r-4537,45185l1224506,807537r-7805,44656l1207281,896513r-11021,43937l1183650,983959r-14187,43033l1153713,1069501r-17300,41939l1117574,1152762r-20365,40658l1075332,1233367r-23377,39189l1027091,1310939r-26339,37532l972951,1385103r-29249,35687l913016,1455483r-32110,33653l847386,1521702r-34919,31432l776163,1583386r-37677,29023l699449,1640157r-40384,26426l617347,1691640r-47826,26092l520588,1741693r-49956,21795l419735,1783080,,617220,1074420,xe" filled="f" strokecolor="white" strokeweight="1.5pt">
                  <v:path arrowok="t"/>
                </v:shape>
                <v:shape id="Graphic 288" o:spid="_x0000_s1032" style="position:absolute;left:4652;top:13410;width:12510;height:12395;visibility:visible;mso-wrap-style:square;v-text-anchor:top" coordsize="125095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" path="m830961,l,919099r36891,32062l74813,981590r38902,28787l153542,1037510r40701,25470l235765,1086776r42291,22112l321063,1129305r43670,18713l409015,1165015r44840,15271l499201,1193822r45799,11789l591200,1215644r46549,8265l684594,1230397r47088,4701l778961,1238000r47417,1095l873882,1238370r47536,-2553l968936,1231424r47445,-6243l1063703,1217078r47144,-9973l1157763,1195251r46633,-13745l1250696,1165859,830961,xe" fillcolor="#78b800" stroked="f">
                  <v:path arrowok="t"/>
                </v:shape>
                <v:shape id="Graphic 289" o:spid="_x0000_s1033" style="position:absolute;left:4652;top:13410;width:12510;height:12395;visibility:visible;mso-wrap-style:square;v-text-anchor:top" coordsize="125095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" path="m1250696,1165859r-46300,15647l1157763,1195251r-46916,11854l1063703,1217078r-47322,8103l968936,1231424r-47518,4393l873882,1238370r-47504,725l778961,1238000r-47279,-2902l684594,1230397r-46845,-6488l591200,1215644r-46200,-10033l499201,1193822r-45346,-13536l409015,1165015r-44282,-16997l321063,1129305r-43007,-20417l235765,1086776r-41522,-23796l153542,1037510r-39827,-27133l74813,981590,36891,951161,,919099,830961,r419735,1165859xe" filled="f" strokecolor="white" strokeweight="1.5pt">
                  <v:path arrowok="t"/>
                </v:shape>
                <v:shape id="Graphic 290" o:spid="_x0000_s1034" style="position:absolute;left:573;top:1224;width:12395;height:21381;visibility:visible;mso-wrap-style:square;v-text-anchor:top" coordsize="1239520,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" path="m1014483,l964550,10274,915229,22551,866575,36800,818643,52990,771489,71092,725168,91073r-45433,21832l635245,136556r-43491,25440l549317,189195r-41328,28926l467826,248745r-38944,32290l391213,314962r-36339,35533l319920,387603r-31937,36711l257739,461916r-28554,38443l202318,539595r-25181,39981l153639,620253r-21818,41324l111681,703499,93217,745971,76426,788945,61305,832371,47853,876202,36066,920387,25943,964880r-8462,44750l10678,1054590r-5148,45120l2036,1144943,193,1190239,,1235549r1452,45277l4548,1326021r4738,45063l15662,1415967r8013,44655l33323,1505000r11279,44052l57510,1592730r14535,43255l88204,1678768r17782,42262l125387,1762724r21018,41076l169037,1844210r24245,39695l219136,1922836r27462,38119l275665,1998213r30669,36348l338603,2069952r33866,34383l407931,2137664r830961,-919100l1014483,xe" fillcolor="#d1e2af" stroked="f">
                  <v:path arrowok="t"/>
                </v:shape>
                <v:shape id="Graphic 291" o:spid="_x0000_s1035" style="position:absolute;left:573;top:1224;width:12395;height:21381;visibility:visible;mso-wrap-style:square;v-text-anchor:top" coordsize="1239520,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" path="m407931,2137664r-35462,-33329l338603,2069952r-32269,-35391l275665,1998213r-29067,-37258l219136,1922836r-25854,-38931l169037,1844210r-22632,-40410l125387,1762724r-19401,-41694l88204,1678768,72045,1635985,57510,1592730,44602,1549052,33323,1505000r-9648,-44378l15662,1415967,9286,1371084,4548,1326021,1452,1280826,,1235549r193,-45310l2036,1144943r3494,-45233l10678,1054590r6803,-44960l25943,964880,36066,920387,47853,876202,61305,832371,76426,788945,93217,745971r18464,-42472l131821,661577r21818,-41324l177137,579576r25181,-39981l229185,500359r28554,-38443l287983,424314r31937,-36711l354874,350495r36339,-35533l428882,281035r38944,-32290l507989,218121r41328,-28926l591754,161996r43491,-25440l679735,112905,725168,91073,771489,71092,818643,52990,866575,36800,915229,22551,964550,10274,1014483,r224409,1218564l407931,2137664xe" filled="f" strokecolor="white" strokeweight="1.5pt">
                  <v:path arrowok="t"/>
                </v:shape>
                <v:shape id="Graphic 292" o:spid="_x0000_s1036" style="position:absolute;left:10718;top:1020;width:2248;height:12395;visibility:visible;mso-wrap-style:square;v-text-anchor:top" coordsize="22479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" path="m224409,l167985,1283,111728,5127,55709,11519,,20447,224409,1239012,224409,xe" fillcolor="#7e7e7e" stroked="f">
                  <v:path arrowok="t"/>
                </v:shape>
                <v:shape id="Graphic 293" o:spid="_x0000_s1037" style="position:absolute;left:10718;top:1020;width:2248;height:12395;visibility:visible;mso-wrap-style:square;v-text-anchor:top" coordsize="22479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" path="m,20447l55709,11519,111728,5127,167985,1283,224409,r,1239012l,20447xe" filled="f" strokecolor="white" strokeweight="1.5pt">
                  <v:path arrowok="t"/>
                </v:shape>
                <v:shape id="Graphic 294" o:spid="_x0000_s1038" style="position:absolute;left:47;top:47;width:25178;height:18866;visibility:visible;mso-wrap-style:square;v-text-anchor:top" coordsize="2517775,18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" path="m1500759,115062l1424051,em2084324,384048r109982,-58548l2252218,325500em2454656,1763395r4826,122809l2517521,1886204em99441,998093l57657,964819,,964819e" filled="f" strokecolor="white">
                  <v:path arrowok="t"/>
                </v:shape>
                <w10:wrap anchorx="page"/>
              </v:group>
            </w:pict>
          </mc:Fallback>
        </mc:AlternateContent>
      </w:r>
      <w:r>
        <w:rPr>
          <w:b/>
          <w:spacing w:val="-5"/>
          <w:position w:val="-9"/>
          <w:sz w:val="21"/>
        </w:rPr>
        <w:t>3%</w:t>
      </w:r>
      <w:r>
        <w:rPr>
          <w:b/>
          <w:position w:val="-9"/>
          <w:sz w:val="21"/>
        </w:rPr>
        <w:tab/>
      </w:r>
      <w:r>
        <w:rPr>
          <w:b/>
          <w:sz w:val="21"/>
        </w:rPr>
        <w:t>Strongly</w:t>
      </w:r>
      <w:r>
        <w:rPr>
          <w:b/>
          <w:spacing w:val="-9"/>
          <w:sz w:val="21"/>
        </w:rPr>
        <w:t xml:space="preserve"> </w:t>
      </w:r>
      <w:r>
        <w:rPr>
          <w:b/>
          <w:spacing w:val="-4"/>
          <w:sz w:val="21"/>
        </w:rPr>
        <w:t>agree</w:t>
      </w:r>
    </w:p>
    <w:p w14:paraId="7F36981F" w14:textId="77777777" w:rsidR="00202B63" w:rsidRDefault="00C257FE">
      <w:pPr>
        <w:spacing w:line="191" w:lineRule="exact"/>
        <w:ind w:left="2987" w:right="607"/>
        <w:jc w:val="center"/>
        <w:rPr>
          <w:b/>
          <w:sz w:val="21"/>
        </w:rPr>
      </w:pPr>
      <w:r>
        <w:rPr>
          <w:b/>
          <w:spacing w:val="-5"/>
          <w:sz w:val="21"/>
        </w:rPr>
        <w:t>6%</w:t>
      </w:r>
    </w:p>
    <w:p w14:paraId="7F369820" w14:textId="77777777" w:rsidR="00202B63" w:rsidRDefault="00C257FE">
      <w:pPr>
        <w:spacing w:before="31"/>
        <w:ind w:left="6833" w:right="2618" w:hanging="87"/>
        <w:rPr>
          <w:b/>
          <w:sz w:val="21"/>
        </w:rPr>
      </w:pPr>
      <w:r>
        <w:rPr>
          <w:b/>
          <w:spacing w:val="-2"/>
          <w:sz w:val="21"/>
        </w:rPr>
        <w:t xml:space="preserve">Agree </w:t>
      </w:r>
      <w:r>
        <w:rPr>
          <w:b/>
          <w:spacing w:val="-4"/>
          <w:sz w:val="21"/>
        </w:rPr>
        <w:t>11%</w:t>
      </w:r>
    </w:p>
    <w:p w14:paraId="7F369821" w14:textId="77777777" w:rsidR="00202B63" w:rsidRDefault="00202B63">
      <w:pPr>
        <w:pStyle w:val="BodyText"/>
        <w:rPr>
          <w:b/>
          <w:sz w:val="20"/>
        </w:rPr>
      </w:pPr>
    </w:p>
    <w:p w14:paraId="7F369822" w14:textId="77777777" w:rsidR="00202B63" w:rsidRDefault="00202B63">
      <w:pPr>
        <w:pStyle w:val="BodyText"/>
        <w:spacing w:before="4"/>
        <w:rPr>
          <w:b/>
          <w:sz w:val="17"/>
        </w:rPr>
      </w:pPr>
    </w:p>
    <w:p w14:paraId="7F369823" w14:textId="77777777" w:rsidR="00202B63" w:rsidRDefault="00C257FE">
      <w:pPr>
        <w:spacing w:before="94"/>
        <w:ind w:left="2280" w:right="6825" w:firstLine="4"/>
        <w:jc w:val="center"/>
        <w:rPr>
          <w:b/>
          <w:sz w:val="21"/>
        </w:rPr>
      </w:pPr>
      <w:r>
        <w:rPr>
          <w:b/>
          <w:spacing w:val="-2"/>
          <w:sz w:val="21"/>
        </w:rPr>
        <w:t xml:space="preserve">Strongly disagree </w:t>
      </w:r>
      <w:r>
        <w:rPr>
          <w:b/>
          <w:spacing w:val="-4"/>
          <w:sz w:val="21"/>
        </w:rPr>
        <w:t>35%</w:t>
      </w:r>
    </w:p>
    <w:p w14:paraId="7F369824" w14:textId="77777777" w:rsidR="00202B63" w:rsidRDefault="00202B63">
      <w:pPr>
        <w:pStyle w:val="BodyText"/>
        <w:rPr>
          <w:b/>
          <w:sz w:val="20"/>
        </w:rPr>
      </w:pPr>
    </w:p>
    <w:p w14:paraId="7F369825" w14:textId="77777777" w:rsidR="00202B63" w:rsidRDefault="00202B63">
      <w:pPr>
        <w:pStyle w:val="BodyText"/>
        <w:rPr>
          <w:b/>
          <w:sz w:val="20"/>
        </w:rPr>
      </w:pPr>
    </w:p>
    <w:p w14:paraId="7F369826" w14:textId="77777777" w:rsidR="00202B63" w:rsidRDefault="00202B63">
      <w:pPr>
        <w:pStyle w:val="BodyText"/>
        <w:spacing w:before="3"/>
        <w:rPr>
          <w:b/>
          <w:sz w:val="23"/>
        </w:rPr>
      </w:pPr>
    </w:p>
    <w:p w14:paraId="7F369827" w14:textId="77777777" w:rsidR="00202B63" w:rsidRDefault="00C257FE">
      <w:pPr>
        <w:ind w:left="7315" w:right="2077" w:hanging="154"/>
        <w:rPr>
          <w:b/>
          <w:sz w:val="21"/>
        </w:rPr>
      </w:pPr>
      <w:r>
        <w:rPr>
          <w:b/>
          <w:spacing w:val="-2"/>
          <w:sz w:val="21"/>
        </w:rPr>
        <w:t xml:space="preserve">Unsure </w:t>
      </w:r>
      <w:r>
        <w:rPr>
          <w:b/>
          <w:spacing w:val="-4"/>
          <w:sz w:val="21"/>
        </w:rPr>
        <w:t>28%</w:t>
      </w:r>
    </w:p>
    <w:p w14:paraId="7F369828" w14:textId="77777777" w:rsidR="00202B63" w:rsidRDefault="00202B63">
      <w:pPr>
        <w:pStyle w:val="BodyText"/>
        <w:rPr>
          <w:b/>
          <w:sz w:val="20"/>
        </w:rPr>
      </w:pPr>
    </w:p>
    <w:p w14:paraId="7F369829" w14:textId="77777777" w:rsidR="00202B63" w:rsidRDefault="00202B63">
      <w:pPr>
        <w:pStyle w:val="BodyText"/>
        <w:rPr>
          <w:b/>
          <w:sz w:val="20"/>
        </w:rPr>
      </w:pPr>
    </w:p>
    <w:p w14:paraId="7F36982A" w14:textId="77777777" w:rsidR="00202B63" w:rsidRDefault="00202B63">
      <w:pPr>
        <w:pStyle w:val="BodyText"/>
        <w:spacing w:before="1"/>
        <w:rPr>
          <w:b/>
          <w:sz w:val="21"/>
        </w:rPr>
      </w:pPr>
    </w:p>
    <w:p w14:paraId="7F36982B" w14:textId="77777777" w:rsidR="00202B63" w:rsidRDefault="00C257FE">
      <w:pPr>
        <w:spacing w:before="95" w:line="241" w:lineRule="exact"/>
        <w:ind w:left="958" w:right="2173"/>
        <w:jc w:val="center"/>
        <w:rPr>
          <w:b/>
          <w:sz w:val="21"/>
        </w:rPr>
      </w:pPr>
      <w:r>
        <w:rPr>
          <w:b/>
          <w:spacing w:val="-2"/>
          <w:sz w:val="21"/>
        </w:rPr>
        <w:t>Disagree</w:t>
      </w:r>
    </w:p>
    <w:p w14:paraId="7F36982C" w14:textId="77777777" w:rsidR="00202B63" w:rsidRDefault="00C257FE">
      <w:pPr>
        <w:spacing w:line="241" w:lineRule="exact"/>
        <w:ind w:left="958" w:right="2181"/>
        <w:jc w:val="center"/>
        <w:rPr>
          <w:b/>
          <w:sz w:val="21"/>
        </w:rPr>
      </w:pPr>
      <w:r>
        <w:rPr>
          <w:b/>
          <w:spacing w:val="-5"/>
          <w:sz w:val="21"/>
        </w:rPr>
        <w:t>17%</w:t>
      </w:r>
    </w:p>
    <w:p w14:paraId="7F36982D" w14:textId="77777777" w:rsidR="00202B63" w:rsidRDefault="00202B63">
      <w:pPr>
        <w:spacing w:line="241" w:lineRule="exact"/>
        <w:jc w:val="center"/>
        <w:rPr>
          <w:sz w:val="21"/>
        </w:rPr>
        <w:sectPr w:rsidR="00202B63">
          <w:pgSz w:w="11910" w:h="16840"/>
          <w:pgMar w:top="1260" w:right="1200" w:bottom="980" w:left="740" w:header="726" w:footer="787" w:gutter="0"/>
          <w:cols w:space="720"/>
        </w:sectPr>
      </w:pPr>
    </w:p>
    <w:p w14:paraId="7F36982E" w14:textId="77777777" w:rsidR="00202B63" w:rsidRPr="001006BB" w:rsidRDefault="00C257FE" w:rsidP="001006BB">
      <w:pPr>
        <w:pStyle w:val="Heading4"/>
        <w:numPr>
          <w:ilvl w:val="0"/>
          <w:numId w:val="0"/>
        </w:numPr>
        <w:tabs>
          <w:tab w:val="clear" w:pos="2140"/>
        </w:tabs>
        <w:ind w:left="709" w:hanging="9"/>
        <w:rPr>
          <w:rStyle w:val="SubtleEmphasis"/>
        </w:rPr>
      </w:pPr>
      <w:r w:rsidRPr="001006BB">
        <w:rPr>
          <w:rStyle w:val="SubtleEmphasis"/>
        </w:rPr>
        <w:t>Figure 13: Breakdown of survey responses to the question ‘To what extent do you agree the voluntary, self-regulatory approach does not reduce the MAIF Agreement’s effectiveness?’ by stakeholder cohort</w:t>
      </w:r>
    </w:p>
    <w:p w14:paraId="7F36982F" w14:textId="77777777" w:rsidR="00202B63" w:rsidRDefault="00202B63">
      <w:pPr>
        <w:pStyle w:val="BodyText"/>
        <w:spacing w:before="1"/>
        <w:rPr>
          <w:b/>
          <w:sz w:val="12"/>
        </w:rPr>
      </w:pPr>
    </w:p>
    <w:p w14:paraId="7F369830" w14:textId="77777777" w:rsidR="00202B63" w:rsidRDefault="00C257FE">
      <w:pPr>
        <w:tabs>
          <w:tab w:val="left" w:pos="5688"/>
          <w:tab w:val="left" w:pos="6524"/>
          <w:tab w:val="left" w:pos="7360"/>
          <w:tab w:val="left" w:pos="8197"/>
          <w:tab w:val="left" w:pos="8975"/>
        </w:tabs>
        <w:spacing w:before="94"/>
        <w:ind w:left="4910"/>
        <w:rPr>
          <w:b/>
          <w:sz w:val="21"/>
        </w:rPr>
      </w:pPr>
      <w:r>
        <w:rPr>
          <w:b/>
          <w:spacing w:val="-5"/>
          <w:sz w:val="21"/>
        </w:rPr>
        <w:t>0%</w:t>
      </w:r>
      <w:r>
        <w:rPr>
          <w:b/>
          <w:sz w:val="21"/>
        </w:rPr>
        <w:tab/>
      </w:r>
      <w:r>
        <w:rPr>
          <w:b/>
          <w:spacing w:val="-5"/>
          <w:sz w:val="21"/>
        </w:rPr>
        <w:t>20%</w:t>
      </w:r>
      <w:r>
        <w:rPr>
          <w:b/>
          <w:sz w:val="21"/>
        </w:rPr>
        <w:tab/>
      </w:r>
      <w:r>
        <w:rPr>
          <w:b/>
          <w:spacing w:val="-5"/>
          <w:sz w:val="21"/>
        </w:rPr>
        <w:t>40%</w:t>
      </w:r>
      <w:r>
        <w:rPr>
          <w:b/>
          <w:sz w:val="21"/>
        </w:rPr>
        <w:tab/>
      </w:r>
      <w:r>
        <w:rPr>
          <w:b/>
          <w:spacing w:val="-5"/>
          <w:sz w:val="21"/>
        </w:rPr>
        <w:t>60%</w:t>
      </w:r>
      <w:r>
        <w:rPr>
          <w:b/>
          <w:sz w:val="21"/>
        </w:rPr>
        <w:tab/>
      </w:r>
      <w:r>
        <w:rPr>
          <w:b/>
          <w:spacing w:val="-5"/>
          <w:sz w:val="21"/>
        </w:rPr>
        <w:t>80%</w:t>
      </w:r>
      <w:r>
        <w:rPr>
          <w:b/>
          <w:sz w:val="21"/>
        </w:rPr>
        <w:tab/>
      </w:r>
      <w:r>
        <w:rPr>
          <w:b/>
          <w:spacing w:val="-4"/>
          <w:sz w:val="21"/>
        </w:rPr>
        <w:t>100%</w:t>
      </w:r>
    </w:p>
    <w:p w14:paraId="7F369831" w14:textId="77777777" w:rsidR="00202B63" w:rsidRDefault="00202B63">
      <w:pPr>
        <w:pStyle w:val="BodyText"/>
        <w:spacing w:before="9"/>
        <w:rPr>
          <w:b/>
          <w:sz w:val="19"/>
        </w:rPr>
      </w:pPr>
    </w:p>
    <w:p w14:paraId="7F369832" w14:textId="77777777" w:rsidR="00202B63" w:rsidRDefault="00C257FE">
      <w:pPr>
        <w:spacing w:before="94"/>
        <w:ind w:right="5084"/>
        <w:jc w:val="right"/>
        <w:rPr>
          <w:b/>
          <w:sz w:val="21"/>
        </w:rPr>
      </w:pPr>
      <w:r>
        <w:rPr>
          <w:noProof/>
        </w:rPr>
        <mc:AlternateContent>
          <mc:Choice Requires="wpg">
            <w:drawing>
              <wp:anchor distT="0" distB="0" distL="0" distR="0" simplePos="0" relativeHeight="251572736" behindDoc="0" locked="0" layoutInCell="1" allowOverlap="1" wp14:anchorId="7F369D89" wp14:editId="05C629A3">
                <wp:simplePos x="0" y="0"/>
                <wp:positionH relativeFrom="page">
                  <wp:posOffset>3677856</wp:posOffset>
                </wp:positionH>
                <wp:positionV relativeFrom="paragraph">
                  <wp:posOffset>-57799</wp:posOffset>
                </wp:positionV>
                <wp:extent cx="2659380" cy="2779395"/>
                <wp:effectExtent l="0" t="0" r="0" b="0"/>
                <wp:wrapNone/>
                <wp:docPr id="295" name="Group 295" descr="stacked bar graph of breakdown of survey responses to the question 'To what extent do you agree the voluntary, self-regulatory approach does not reduce the MAIF Agreement's effectiveness? by stakeholder cohor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9380" cy="2779395"/>
                          <a:chOff x="0" y="0"/>
                          <a:chExt cx="2659380" cy="2779395"/>
                        </a:xfrm>
                      </wpg:grpSpPr>
                      <wps:wsp>
                        <wps:cNvPr id="296" name="Graphic 296"/>
                        <wps:cNvSpPr/>
                        <wps:spPr>
                          <a:xfrm>
                            <a:off x="4762" y="118237"/>
                            <a:ext cx="106045" cy="158750"/>
                          </a:xfrm>
                          <a:custGeom>
                            <a:avLst/>
                            <a:gdLst/>
                            <a:ahLst/>
                            <a:cxnLst/>
                            <a:rect l="l" t="t" r="r" b="b"/>
                            <a:pathLst>
                              <a:path w="106045" h="158750">
                                <a:moveTo>
                                  <a:pt x="106044" y="0"/>
                                </a:moveTo>
                                <a:lnTo>
                                  <a:pt x="0" y="0"/>
                                </a:lnTo>
                                <a:lnTo>
                                  <a:pt x="0" y="158496"/>
                                </a:lnTo>
                                <a:lnTo>
                                  <a:pt x="106044" y="158496"/>
                                </a:lnTo>
                                <a:lnTo>
                                  <a:pt x="106044" y="0"/>
                                </a:lnTo>
                                <a:close/>
                              </a:path>
                            </a:pathLst>
                          </a:custGeom>
                          <a:solidFill>
                            <a:srgbClr val="79909E"/>
                          </a:solidFill>
                        </wps:spPr>
                        <wps:bodyPr wrap="square" lIns="0" tIns="0" rIns="0" bIns="0" rtlCol="0">
                          <a:prstTxWarp prst="textNoShape">
                            <a:avLst/>
                          </a:prstTxWarp>
                          <a:noAutofit/>
                        </wps:bodyPr>
                      </wps:wsp>
                      <wps:wsp>
                        <wps:cNvPr id="297" name="Graphic 297"/>
                        <wps:cNvSpPr/>
                        <wps:spPr>
                          <a:xfrm>
                            <a:off x="110807" y="118237"/>
                            <a:ext cx="341630" cy="158750"/>
                          </a:xfrm>
                          <a:custGeom>
                            <a:avLst/>
                            <a:gdLst/>
                            <a:ahLst/>
                            <a:cxnLst/>
                            <a:rect l="l" t="t" r="r" b="b"/>
                            <a:pathLst>
                              <a:path w="341630" h="158750">
                                <a:moveTo>
                                  <a:pt x="341375" y="0"/>
                                </a:moveTo>
                                <a:lnTo>
                                  <a:pt x="0" y="0"/>
                                </a:lnTo>
                                <a:lnTo>
                                  <a:pt x="0" y="158496"/>
                                </a:lnTo>
                                <a:lnTo>
                                  <a:pt x="341375" y="158496"/>
                                </a:lnTo>
                                <a:lnTo>
                                  <a:pt x="341375" y="0"/>
                                </a:lnTo>
                                <a:close/>
                              </a:path>
                            </a:pathLst>
                          </a:custGeom>
                          <a:solidFill>
                            <a:srgbClr val="364249"/>
                          </a:solidFill>
                        </wps:spPr>
                        <wps:bodyPr wrap="square" lIns="0" tIns="0" rIns="0" bIns="0" rtlCol="0">
                          <a:prstTxWarp prst="textNoShape">
                            <a:avLst/>
                          </a:prstTxWarp>
                          <a:noAutofit/>
                        </wps:bodyPr>
                      </wps:wsp>
                      <wps:wsp>
                        <wps:cNvPr id="298" name="Graphic 298"/>
                        <wps:cNvSpPr/>
                        <wps:spPr>
                          <a:xfrm>
                            <a:off x="452183" y="118237"/>
                            <a:ext cx="1076325" cy="158750"/>
                          </a:xfrm>
                          <a:custGeom>
                            <a:avLst/>
                            <a:gdLst/>
                            <a:ahLst/>
                            <a:cxnLst/>
                            <a:rect l="l" t="t" r="r" b="b"/>
                            <a:pathLst>
                              <a:path w="1076325" h="158750">
                                <a:moveTo>
                                  <a:pt x="1075944" y="0"/>
                                </a:moveTo>
                                <a:lnTo>
                                  <a:pt x="0" y="0"/>
                                </a:lnTo>
                                <a:lnTo>
                                  <a:pt x="0" y="158496"/>
                                </a:lnTo>
                                <a:lnTo>
                                  <a:pt x="1075944" y="158496"/>
                                </a:lnTo>
                                <a:lnTo>
                                  <a:pt x="1075944" y="0"/>
                                </a:lnTo>
                                <a:close/>
                              </a:path>
                            </a:pathLst>
                          </a:custGeom>
                          <a:solidFill>
                            <a:srgbClr val="D2D3D6"/>
                          </a:solidFill>
                        </wps:spPr>
                        <wps:bodyPr wrap="square" lIns="0" tIns="0" rIns="0" bIns="0" rtlCol="0">
                          <a:prstTxWarp prst="textNoShape">
                            <a:avLst/>
                          </a:prstTxWarp>
                          <a:noAutofit/>
                        </wps:bodyPr>
                      </wps:wsp>
                      <wps:wsp>
                        <wps:cNvPr id="299" name="Graphic 299"/>
                        <wps:cNvSpPr/>
                        <wps:spPr>
                          <a:xfrm>
                            <a:off x="1528127" y="118237"/>
                            <a:ext cx="436245" cy="158750"/>
                          </a:xfrm>
                          <a:custGeom>
                            <a:avLst/>
                            <a:gdLst/>
                            <a:ahLst/>
                            <a:cxnLst/>
                            <a:rect l="l" t="t" r="r" b="b"/>
                            <a:pathLst>
                              <a:path w="436245" h="158750">
                                <a:moveTo>
                                  <a:pt x="435863" y="0"/>
                                </a:moveTo>
                                <a:lnTo>
                                  <a:pt x="0" y="0"/>
                                </a:lnTo>
                                <a:lnTo>
                                  <a:pt x="0" y="158496"/>
                                </a:lnTo>
                                <a:lnTo>
                                  <a:pt x="435863" y="158496"/>
                                </a:lnTo>
                                <a:lnTo>
                                  <a:pt x="435863" y="0"/>
                                </a:lnTo>
                                <a:close/>
                              </a:path>
                            </a:pathLst>
                          </a:custGeom>
                          <a:solidFill>
                            <a:srgbClr val="78B800"/>
                          </a:solidFill>
                        </wps:spPr>
                        <wps:bodyPr wrap="square" lIns="0" tIns="0" rIns="0" bIns="0" rtlCol="0">
                          <a:prstTxWarp prst="textNoShape">
                            <a:avLst/>
                          </a:prstTxWarp>
                          <a:noAutofit/>
                        </wps:bodyPr>
                      </wps:wsp>
                      <wps:wsp>
                        <wps:cNvPr id="300" name="Graphic 300"/>
                        <wps:cNvSpPr/>
                        <wps:spPr>
                          <a:xfrm>
                            <a:off x="1963991" y="118237"/>
                            <a:ext cx="695325" cy="158750"/>
                          </a:xfrm>
                          <a:custGeom>
                            <a:avLst/>
                            <a:gdLst/>
                            <a:ahLst/>
                            <a:cxnLst/>
                            <a:rect l="l" t="t" r="r" b="b"/>
                            <a:pathLst>
                              <a:path w="695325" h="158750">
                                <a:moveTo>
                                  <a:pt x="694943" y="0"/>
                                </a:moveTo>
                                <a:lnTo>
                                  <a:pt x="0" y="0"/>
                                </a:lnTo>
                                <a:lnTo>
                                  <a:pt x="0" y="158496"/>
                                </a:lnTo>
                                <a:lnTo>
                                  <a:pt x="694943" y="158496"/>
                                </a:lnTo>
                                <a:lnTo>
                                  <a:pt x="694943" y="0"/>
                                </a:lnTo>
                                <a:close/>
                              </a:path>
                            </a:pathLst>
                          </a:custGeom>
                          <a:solidFill>
                            <a:srgbClr val="D1E2AF"/>
                          </a:solidFill>
                        </wps:spPr>
                        <wps:bodyPr wrap="square" lIns="0" tIns="0" rIns="0" bIns="0" rtlCol="0">
                          <a:prstTxWarp prst="textNoShape">
                            <a:avLst/>
                          </a:prstTxWarp>
                          <a:noAutofit/>
                        </wps:bodyPr>
                      </wps:wsp>
                      <wps:wsp>
                        <wps:cNvPr id="301" name="Graphic 301"/>
                        <wps:cNvSpPr/>
                        <wps:spPr>
                          <a:xfrm>
                            <a:off x="4762" y="913764"/>
                            <a:ext cx="78740" cy="158750"/>
                          </a:xfrm>
                          <a:custGeom>
                            <a:avLst/>
                            <a:gdLst/>
                            <a:ahLst/>
                            <a:cxnLst/>
                            <a:rect l="l" t="t" r="r" b="b"/>
                            <a:pathLst>
                              <a:path w="78740" h="158750">
                                <a:moveTo>
                                  <a:pt x="78612" y="0"/>
                                </a:moveTo>
                                <a:lnTo>
                                  <a:pt x="0" y="0"/>
                                </a:lnTo>
                                <a:lnTo>
                                  <a:pt x="0" y="158496"/>
                                </a:lnTo>
                                <a:lnTo>
                                  <a:pt x="78612" y="158496"/>
                                </a:lnTo>
                                <a:lnTo>
                                  <a:pt x="78612" y="0"/>
                                </a:lnTo>
                                <a:close/>
                              </a:path>
                            </a:pathLst>
                          </a:custGeom>
                          <a:solidFill>
                            <a:srgbClr val="79909E"/>
                          </a:solidFill>
                        </wps:spPr>
                        <wps:bodyPr wrap="square" lIns="0" tIns="0" rIns="0" bIns="0" rtlCol="0">
                          <a:prstTxWarp prst="textNoShape">
                            <a:avLst/>
                          </a:prstTxWarp>
                          <a:noAutofit/>
                        </wps:bodyPr>
                      </wps:wsp>
                      <wps:wsp>
                        <wps:cNvPr id="302" name="Graphic 302"/>
                        <wps:cNvSpPr/>
                        <wps:spPr>
                          <a:xfrm>
                            <a:off x="83375" y="913764"/>
                            <a:ext cx="234950" cy="158750"/>
                          </a:xfrm>
                          <a:custGeom>
                            <a:avLst/>
                            <a:gdLst/>
                            <a:ahLst/>
                            <a:cxnLst/>
                            <a:rect l="l" t="t" r="r" b="b"/>
                            <a:pathLst>
                              <a:path w="234950" h="158750">
                                <a:moveTo>
                                  <a:pt x="234695" y="0"/>
                                </a:moveTo>
                                <a:lnTo>
                                  <a:pt x="0" y="0"/>
                                </a:lnTo>
                                <a:lnTo>
                                  <a:pt x="0" y="158496"/>
                                </a:lnTo>
                                <a:lnTo>
                                  <a:pt x="234695" y="158496"/>
                                </a:lnTo>
                                <a:lnTo>
                                  <a:pt x="234695" y="0"/>
                                </a:lnTo>
                                <a:close/>
                              </a:path>
                            </a:pathLst>
                          </a:custGeom>
                          <a:solidFill>
                            <a:srgbClr val="364249"/>
                          </a:solidFill>
                        </wps:spPr>
                        <wps:bodyPr wrap="square" lIns="0" tIns="0" rIns="0" bIns="0" rtlCol="0">
                          <a:prstTxWarp prst="textNoShape">
                            <a:avLst/>
                          </a:prstTxWarp>
                          <a:noAutofit/>
                        </wps:bodyPr>
                      </wps:wsp>
                      <wps:wsp>
                        <wps:cNvPr id="303" name="Graphic 303"/>
                        <wps:cNvSpPr/>
                        <wps:spPr>
                          <a:xfrm>
                            <a:off x="318071" y="913764"/>
                            <a:ext cx="234950" cy="158750"/>
                          </a:xfrm>
                          <a:custGeom>
                            <a:avLst/>
                            <a:gdLst/>
                            <a:ahLst/>
                            <a:cxnLst/>
                            <a:rect l="l" t="t" r="r" b="b"/>
                            <a:pathLst>
                              <a:path w="234950" h="158750">
                                <a:moveTo>
                                  <a:pt x="234696" y="0"/>
                                </a:moveTo>
                                <a:lnTo>
                                  <a:pt x="0" y="0"/>
                                </a:lnTo>
                                <a:lnTo>
                                  <a:pt x="0" y="158496"/>
                                </a:lnTo>
                                <a:lnTo>
                                  <a:pt x="234696" y="158496"/>
                                </a:lnTo>
                                <a:lnTo>
                                  <a:pt x="234696" y="0"/>
                                </a:lnTo>
                                <a:close/>
                              </a:path>
                            </a:pathLst>
                          </a:custGeom>
                          <a:solidFill>
                            <a:srgbClr val="D2D3D6"/>
                          </a:solidFill>
                        </wps:spPr>
                        <wps:bodyPr wrap="square" lIns="0" tIns="0" rIns="0" bIns="0" rtlCol="0">
                          <a:prstTxWarp prst="textNoShape">
                            <a:avLst/>
                          </a:prstTxWarp>
                          <a:noAutofit/>
                        </wps:bodyPr>
                      </wps:wsp>
                      <wps:wsp>
                        <wps:cNvPr id="304" name="Graphic 304"/>
                        <wps:cNvSpPr/>
                        <wps:spPr>
                          <a:xfrm>
                            <a:off x="552767" y="913764"/>
                            <a:ext cx="390525" cy="158750"/>
                          </a:xfrm>
                          <a:custGeom>
                            <a:avLst/>
                            <a:gdLst/>
                            <a:ahLst/>
                            <a:cxnLst/>
                            <a:rect l="l" t="t" r="r" b="b"/>
                            <a:pathLst>
                              <a:path w="390525" h="158750">
                                <a:moveTo>
                                  <a:pt x="390143" y="0"/>
                                </a:moveTo>
                                <a:lnTo>
                                  <a:pt x="0" y="0"/>
                                </a:lnTo>
                                <a:lnTo>
                                  <a:pt x="0" y="158496"/>
                                </a:lnTo>
                                <a:lnTo>
                                  <a:pt x="390143" y="158496"/>
                                </a:lnTo>
                                <a:lnTo>
                                  <a:pt x="390143" y="0"/>
                                </a:lnTo>
                                <a:close/>
                              </a:path>
                            </a:pathLst>
                          </a:custGeom>
                          <a:solidFill>
                            <a:srgbClr val="78B800"/>
                          </a:solidFill>
                        </wps:spPr>
                        <wps:bodyPr wrap="square" lIns="0" tIns="0" rIns="0" bIns="0" rtlCol="0">
                          <a:prstTxWarp prst="textNoShape">
                            <a:avLst/>
                          </a:prstTxWarp>
                          <a:noAutofit/>
                        </wps:bodyPr>
                      </wps:wsp>
                      <wps:wsp>
                        <wps:cNvPr id="305" name="Graphic 305"/>
                        <wps:cNvSpPr/>
                        <wps:spPr>
                          <a:xfrm>
                            <a:off x="942911" y="913764"/>
                            <a:ext cx="1716405" cy="158750"/>
                          </a:xfrm>
                          <a:custGeom>
                            <a:avLst/>
                            <a:gdLst/>
                            <a:ahLst/>
                            <a:cxnLst/>
                            <a:rect l="l" t="t" r="r" b="b"/>
                            <a:pathLst>
                              <a:path w="1716405" h="158750">
                                <a:moveTo>
                                  <a:pt x="1716024" y="0"/>
                                </a:moveTo>
                                <a:lnTo>
                                  <a:pt x="0" y="0"/>
                                </a:lnTo>
                                <a:lnTo>
                                  <a:pt x="0" y="158496"/>
                                </a:lnTo>
                                <a:lnTo>
                                  <a:pt x="1716024" y="158496"/>
                                </a:lnTo>
                                <a:lnTo>
                                  <a:pt x="1716024" y="0"/>
                                </a:lnTo>
                                <a:close/>
                              </a:path>
                            </a:pathLst>
                          </a:custGeom>
                          <a:solidFill>
                            <a:srgbClr val="D1E2AF"/>
                          </a:solidFill>
                        </wps:spPr>
                        <wps:bodyPr wrap="square" lIns="0" tIns="0" rIns="0" bIns="0" rtlCol="0">
                          <a:prstTxWarp prst="textNoShape">
                            <a:avLst/>
                          </a:prstTxWarp>
                          <a:noAutofit/>
                        </wps:bodyPr>
                      </wps:wsp>
                      <wps:wsp>
                        <wps:cNvPr id="306" name="Graphic 306"/>
                        <wps:cNvSpPr/>
                        <wps:spPr>
                          <a:xfrm>
                            <a:off x="4762" y="1706245"/>
                            <a:ext cx="1947545" cy="158750"/>
                          </a:xfrm>
                          <a:custGeom>
                            <a:avLst/>
                            <a:gdLst/>
                            <a:ahLst/>
                            <a:cxnLst/>
                            <a:rect l="l" t="t" r="r" b="b"/>
                            <a:pathLst>
                              <a:path w="1947545" h="158750">
                                <a:moveTo>
                                  <a:pt x="1947036" y="0"/>
                                </a:moveTo>
                                <a:lnTo>
                                  <a:pt x="0" y="0"/>
                                </a:lnTo>
                                <a:lnTo>
                                  <a:pt x="0" y="158496"/>
                                </a:lnTo>
                                <a:lnTo>
                                  <a:pt x="1947036" y="158496"/>
                                </a:lnTo>
                                <a:lnTo>
                                  <a:pt x="1947036" y="0"/>
                                </a:lnTo>
                                <a:close/>
                              </a:path>
                            </a:pathLst>
                          </a:custGeom>
                          <a:solidFill>
                            <a:srgbClr val="79909E"/>
                          </a:solidFill>
                        </wps:spPr>
                        <wps:bodyPr wrap="square" lIns="0" tIns="0" rIns="0" bIns="0" rtlCol="0">
                          <a:prstTxWarp prst="textNoShape">
                            <a:avLst/>
                          </a:prstTxWarp>
                          <a:noAutofit/>
                        </wps:bodyPr>
                      </wps:wsp>
                      <wps:wsp>
                        <wps:cNvPr id="307" name="Graphic 307"/>
                        <wps:cNvSpPr/>
                        <wps:spPr>
                          <a:xfrm>
                            <a:off x="1951799" y="1706245"/>
                            <a:ext cx="177165" cy="158750"/>
                          </a:xfrm>
                          <a:custGeom>
                            <a:avLst/>
                            <a:gdLst/>
                            <a:ahLst/>
                            <a:cxnLst/>
                            <a:rect l="l" t="t" r="r" b="b"/>
                            <a:pathLst>
                              <a:path w="177165" h="158750">
                                <a:moveTo>
                                  <a:pt x="176784" y="0"/>
                                </a:moveTo>
                                <a:lnTo>
                                  <a:pt x="0" y="0"/>
                                </a:lnTo>
                                <a:lnTo>
                                  <a:pt x="0" y="158496"/>
                                </a:lnTo>
                                <a:lnTo>
                                  <a:pt x="176784" y="158496"/>
                                </a:lnTo>
                                <a:lnTo>
                                  <a:pt x="176784" y="0"/>
                                </a:lnTo>
                                <a:close/>
                              </a:path>
                            </a:pathLst>
                          </a:custGeom>
                          <a:solidFill>
                            <a:srgbClr val="364249"/>
                          </a:solidFill>
                        </wps:spPr>
                        <wps:bodyPr wrap="square" lIns="0" tIns="0" rIns="0" bIns="0" rtlCol="0">
                          <a:prstTxWarp prst="textNoShape">
                            <a:avLst/>
                          </a:prstTxWarp>
                          <a:noAutofit/>
                        </wps:bodyPr>
                      </wps:wsp>
                      <wps:wsp>
                        <wps:cNvPr id="308" name="Graphic 308"/>
                        <wps:cNvSpPr/>
                        <wps:spPr>
                          <a:xfrm>
                            <a:off x="2128583" y="1706245"/>
                            <a:ext cx="177165" cy="158750"/>
                          </a:xfrm>
                          <a:custGeom>
                            <a:avLst/>
                            <a:gdLst/>
                            <a:ahLst/>
                            <a:cxnLst/>
                            <a:rect l="l" t="t" r="r" b="b"/>
                            <a:pathLst>
                              <a:path w="177165" h="158750">
                                <a:moveTo>
                                  <a:pt x="176784" y="0"/>
                                </a:moveTo>
                                <a:lnTo>
                                  <a:pt x="0" y="0"/>
                                </a:lnTo>
                                <a:lnTo>
                                  <a:pt x="0" y="158496"/>
                                </a:lnTo>
                                <a:lnTo>
                                  <a:pt x="176784" y="158496"/>
                                </a:lnTo>
                                <a:lnTo>
                                  <a:pt x="176784" y="0"/>
                                </a:lnTo>
                                <a:close/>
                              </a:path>
                            </a:pathLst>
                          </a:custGeom>
                          <a:solidFill>
                            <a:srgbClr val="78B800"/>
                          </a:solidFill>
                        </wps:spPr>
                        <wps:bodyPr wrap="square" lIns="0" tIns="0" rIns="0" bIns="0" rtlCol="0">
                          <a:prstTxWarp prst="textNoShape">
                            <a:avLst/>
                          </a:prstTxWarp>
                          <a:noAutofit/>
                        </wps:bodyPr>
                      </wps:wsp>
                      <wps:wsp>
                        <wps:cNvPr id="309" name="Graphic 309"/>
                        <wps:cNvSpPr/>
                        <wps:spPr>
                          <a:xfrm>
                            <a:off x="2305367" y="1706245"/>
                            <a:ext cx="353695" cy="158750"/>
                          </a:xfrm>
                          <a:custGeom>
                            <a:avLst/>
                            <a:gdLst/>
                            <a:ahLst/>
                            <a:cxnLst/>
                            <a:rect l="l" t="t" r="r" b="b"/>
                            <a:pathLst>
                              <a:path w="353695" h="158750">
                                <a:moveTo>
                                  <a:pt x="353567" y="0"/>
                                </a:moveTo>
                                <a:lnTo>
                                  <a:pt x="0" y="0"/>
                                </a:lnTo>
                                <a:lnTo>
                                  <a:pt x="0" y="158496"/>
                                </a:lnTo>
                                <a:lnTo>
                                  <a:pt x="353567" y="158496"/>
                                </a:lnTo>
                                <a:lnTo>
                                  <a:pt x="353567" y="0"/>
                                </a:lnTo>
                                <a:close/>
                              </a:path>
                            </a:pathLst>
                          </a:custGeom>
                          <a:solidFill>
                            <a:srgbClr val="D1E2AF"/>
                          </a:solidFill>
                        </wps:spPr>
                        <wps:bodyPr wrap="square" lIns="0" tIns="0" rIns="0" bIns="0" rtlCol="0">
                          <a:prstTxWarp prst="textNoShape">
                            <a:avLst/>
                          </a:prstTxWarp>
                          <a:noAutofit/>
                        </wps:bodyPr>
                      </wps:wsp>
                      <wps:wsp>
                        <wps:cNvPr id="310" name="Graphic 310"/>
                        <wps:cNvSpPr/>
                        <wps:spPr>
                          <a:xfrm>
                            <a:off x="4762" y="2105532"/>
                            <a:ext cx="758825" cy="158750"/>
                          </a:xfrm>
                          <a:custGeom>
                            <a:avLst/>
                            <a:gdLst/>
                            <a:ahLst/>
                            <a:cxnLst/>
                            <a:rect l="l" t="t" r="r" b="b"/>
                            <a:pathLst>
                              <a:path w="758825" h="158750">
                                <a:moveTo>
                                  <a:pt x="758316" y="0"/>
                                </a:moveTo>
                                <a:lnTo>
                                  <a:pt x="0" y="0"/>
                                </a:lnTo>
                                <a:lnTo>
                                  <a:pt x="0" y="158495"/>
                                </a:lnTo>
                                <a:lnTo>
                                  <a:pt x="758316" y="158495"/>
                                </a:lnTo>
                                <a:lnTo>
                                  <a:pt x="758316" y="0"/>
                                </a:lnTo>
                                <a:close/>
                              </a:path>
                            </a:pathLst>
                          </a:custGeom>
                          <a:solidFill>
                            <a:srgbClr val="79909E"/>
                          </a:solidFill>
                        </wps:spPr>
                        <wps:bodyPr wrap="square" lIns="0" tIns="0" rIns="0" bIns="0" rtlCol="0">
                          <a:prstTxWarp prst="textNoShape">
                            <a:avLst/>
                          </a:prstTxWarp>
                          <a:noAutofit/>
                        </wps:bodyPr>
                      </wps:wsp>
                      <wps:wsp>
                        <wps:cNvPr id="311" name="Graphic 311"/>
                        <wps:cNvSpPr/>
                        <wps:spPr>
                          <a:xfrm>
                            <a:off x="763079" y="2105532"/>
                            <a:ext cx="1137285" cy="158750"/>
                          </a:xfrm>
                          <a:custGeom>
                            <a:avLst/>
                            <a:gdLst/>
                            <a:ahLst/>
                            <a:cxnLst/>
                            <a:rect l="l" t="t" r="r" b="b"/>
                            <a:pathLst>
                              <a:path w="1137285" h="158750">
                                <a:moveTo>
                                  <a:pt x="1136903" y="0"/>
                                </a:moveTo>
                                <a:lnTo>
                                  <a:pt x="0" y="0"/>
                                </a:lnTo>
                                <a:lnTo>
                                  <a:pt x="0" y="158495"/>
                                </a:lnTo>
                                <a:lnTo>
                                  <a:pt x="1136903" y="158495"/>
                                </a:lnTo>
                                <a:lnTo>
                                  <a:pt x="1136903" y="0"/>
                                </a:lnTo>
                                <a:close/>
                              </a:path>
                            </a:pathLst>
                          </a:custGeom>
                          <a:solidFill>
                            <a:srgbClr val="364249"/>
                          </a:solidFill>
                        </wps:spPr>
                        <wps:bodyPr wrap="square" lIns="0" tIns="0" rIns="0" bIns="0" rtlCol="0">
                          <a:prstTxWarp prst="textNoShape">
                            <a:avLst/>
                          </a:prstTxWarp>
                          <a:noAutofit/>
                        </wps:bodyPr>
                      </wps:wsp>
                      <wps:wsp>
                        <wps:cNvPr id="312" name="Graphic 312"/>
                        <wps:cNvSpPr/>
                        <wps:spPr>
                          <a:xfrm>
                            <a:off x="1899983" y="2105532"/>
                            <a:ext cx="381000" cy="158750"/>
                          </a:xfrm>
                          <a:custGeom>
                            <a:avLst/>
                            <a:gdLst/>
                            <a:ahLst/>
                            <a:cxnLst/>
                            <a:rect l="l" t="t" r="r" b="b"/>
                            <a:pathLst>
                              <a:path w="381000" h="158750">
                                <a:moveTo>
                                  <a:pt x="381000" y="0"/>
                                </a:moveTo>
                                <a:lnTo>
                                  <a:pt x="0" y="0"/>
                                </a:lnTo>
                                <a:lnTo>
                                  <a:pt x="0" y="158495"/>
                                </a:lnTo>
                                <a:lnTo>
                                  <a:pt x="381000" y="158495"/>
                                </a:lnTo>
                                <a:lnTo>
                                  <a:pt x="381000" y="0"/>
                                </a:lnTo>
                                <a:close/>
                              </a:path>
                            </a:pathLst>
                          </a:custGeom>
                          <a:solidFill>
                            <a:srgbClr val="D2D3D6"/>
                          </a:solidFill>
                        </wps:spPr>
                        <wps:bodyPr wrap="square" lIns="0" tIns="0" rIns="0" bIns="0" rtlCol="0">
                          <a:prstTxWarp prst="textNoShape">
                            <a:avLst/>
                          </a:prstTxWarp>
                          <a:noAutofit/>
                        </wps:bodyPr>
                      </wps:wsp>
                      <wps:wsp>
                        <wps:cNvPr id="313" name="Graphic 313"/>
                        <wps:cNvSpPr/>
                        <wps:spPr>
                          <a:xfrm>
                            <a:off x="2280983" y="2105532"/>
                            <a:ext cx="378460" cy="158750"/>
                          </a:xfrm>
                          <a:custGeom>
                            <a:avLst/>
                            <a:gdLst/>
                            <a:ahLst/>
                            <a:cxnLst/>
                            <a:rect l="l" t="t" r="r" b="b"/>
                            <a:pathLst>
                              <a:path w="378460" h="158750">
                                <a:moveTo>
                                  <a:pt x="377951" y="0"/>
                                </a:moveTo>
                                <a:lnTo>
                                  <a:pt x="0" y="0"/>
                                </a:lnTo>
                                <a:lnTo>
                                  <a:pt x="0" y="158495"/>
                                </a:lnTo>
                                <a:lnTo>
                                  <a:pt x="377951" y="158495"/>
                                </a:lnTo>
                                <a:lnTo>
                                  <a:pt x="377951" y="0"/>
                                </a:lnTo>
                                <a:close/>
                              </a:path>
                            </a:pathLst>
                          </a:custGeom>
                          <a:solidFill>
                            <a:srgbClr val="D1E2AF"/>
                          </a:solidFill>
                        </wps:spPr>
                        <wps:bodyPr wrap="square" lIns="0" tIns="0" rIns="0" bIns="0" rtlCol="0">
                          <a:prstTxWarp prst="textNoShape">
                            <a:avLst/>
                          </a:prstTxWarp>
                          <a:noAutofit/>
                        </wps:bodyPr>
                      </wps:wsp>
                      <wps:wsp>
                        <wps:cNvPr id="314" name="Graphic 314"/>
                        <wps:cNvSpPr/>
                        <wps:spPr>
                          <a:xfrm>
                            <a:off x="4762" y="517525"/>
                            <a:ext cx="161290" cy="158750"/>
                          </a:xfrm>
                          <a:custGeom>
                            <a:avLst/>
                            <a:gdLst/>
                            <a:ahLst/>
                            <a:cxnLst/>
                            <a:rect l="l" t="t" r="r" b="b"/>
                            <a:pathLst>
                              <a:path w="161290" h="158750">
                                <a:moveTo>
                                  <a:pt x="160908" y="0"/>
                                </a:moveTo>
                                <a:lnTo>
                                  <a:pt x="0" y="0"/>
                                </a:lnTo>
                                <a:lnTo>
                                  <a:pt x="0" y="158496"/>
                                </a:lnTo>
                                <a:lnTo>
                                  <a:pt x="160908" y="158496"/>
                                </a:lnTo>
                                <a:lnTo>
                                  <a:pt x="160908" y="0"/>
                                </a:lnTo>
                                <a:close/>
                              </a:path>
                            </a:pathLst>
                          </a:custGeom>
                          <a:solidFill>
                            <a:srgbClr val="364249"/>
                          </a:solidFill>
                        </wps:spPr>
                        <wps:bodyPr wrap="square" lIns="0" tIns="0" rIns="0" bIns="0" rtlCol="0">
                          <a:prstTxWarp prst="textNoShape">
                            <a:avLst/>
                          </a:prstTxWarp>
                          <a:noAutofit/>
                        </wps:bodyPr>
                      </wps:wsp>
                      <wps:wsp>
                        <wps:cNvPr id="315" name="Graphic 315"/>
                        <wps:cNvSpPr/>
                        <wps:spPr>
                          <a:xfrm>
                            <a:off x="165671" y="517525"/>
                            <a:ext cx="421005" cy="158750"/>
                          </a:xfrm>
                          <a:custGeom>
                            <a:avLst/>
                            <a:gdLst/>
                            <a:ahLst/>
                            <a:cxnLst/>
                            <a:rect l="l" t="t" r="r" b="b"/>
                            <a:pathLst>
                              <a:path w="421005" h="158750">
                                <a:moveTo>
                                  <a:pt x="420624" y="0"/>
                                </a:moveTo>
                                <a:lnTo>
                                  <a:pt x="0" y="0"/>
                                </a:lnTo>
                                <a:lnTo>
                                  <a:pt x="0" y="158496"/>
                                </a:lnTo>
                                <a:lnTo>
                                  <a:pt x="420624" y="158496"/>
                                </a:lnTo>
                                <a:lnTo>
                                  <a:pt x="420624" y="0"/>
                                </a:lnTo>
                                <a:close/>
                              </a:path>
                            </a:pathLst>
                          </a:custGeom>
                          <a:solidFill>
                            <a:srgbClr val="D2D3D6"/>
                          </a:solidFill>
                        </wps:spPr>
                        <wps:bodyPr wrap="square" lIns="0" tIns="0" rIns="0" bIns="0" rtlCol="0">
                          <a:prstTxWarp prst="textNoShape">
                            <a:avLst/>
                          </a:prstTxWarp>
                          <a:noAutofit/>
                        </wps:bodyPr>
                      </wps:wsp>
                      <wps:wsp>
                        <wps:cNvPr id="316" name="Graphic 316"/>
                        <wps:cNvSpPr/>
                        <wps:spPr>
                          <a:xfrm>
                            <a:off x="586295" y="517525"/>
                            <a:ext cx="585470" cy="158750"/>
                          </a:xfrm>
                          <a:custGeom>
                            <a:avLst/>
                            <a:gdLst/>
                            <a:ahLst/>
                            <a:cxnLst/>
                            <a:rect l="l" t="t" r="r" b="b"/>
                            <a:pathLst>
                              <a:path w="585470" h="158750">
                                <a:moveTo>
                                  <a:pt x="585215" y="0"/>
                                </a:moveTo>
                                <a:lnTo>
                                  <a:pt x="0" y="0"/>
                                </a:lnTo>
                                <a:lnTo>
                                  <a:pt x="0" y="158496"/>
                                </a:lnTo>
                                <a:lnTo>
                                  <a:pt x="585215" y="158496"/>
                                </a:lnTo>
                                <a:lnTo>
                                  <a:pt x="585215" y="0"/>
                                </a:lnTo>
                                <a:close/>
                              </a:path>
                            </a:pathLst>
                          </a:custGeom>
                          <a:solidFill>
                            <a:srgbClr val="78B800"/>
                          </a:solidFill>
                        </wps:spPr>
                        <wps:bodyPr wrap="square" lIns="0" tIns="0" rIns="0" bIns="0" rtlCol="0">
                          <a:prstTxWarp prst="textNoShape">
                            <a:avLst/>
                          </a:prstTxWarp>
                          <a:noAutofit/>
                        </wps:bodyPr>
                      </wps:wsp>
                      <wps:wsp>
                        <wps:cNvPr id="317" name="Graphic 317"/>
                        <wps:cNvSpPr/>
                        <wps:spPr>
                          <a:xfrm>
                            <a:off x="1171511" y="517525"/>
                            <a:ext cx="1487805" cy="158750"/>
                          </a:xfrm>
                          <a:custGeom>
                            <a:avLst/>
                            <a:gdLst/>
                            <a:ahLst/>
                            <a:cxnLst/>
                            <a:rect l="l" t="t" r="r" b="b"/>
                            <a:pathLst>
                              <a:path w="1487805" h="158750">
                                <a:moveTo>
                                  <a:pt x="1487424" y="0"/>
                                </a:moveTo>
                                <a:lnTo>
                                  <a:pt x="0" y="0"/>
                                </a:lnTo>
                                <a:lnTo>
                                  <a:pt x="0" y="158496"/>
                                </a:lnTo>
                                <a:lnTo>
                                  <a:pt x="1487424" y="158496"/>
                                </a:lnTo>
                                <a:lnTo>
                                  <a:pt x="1487424" y="0"/>
                                </a:lnTo>
                                <a:close/>
                              </a:path>
                            </a:pathLst>
                          </a:custGeom>
                          <a:solidFill>
                            <a:srgbClr val="D1E2AF"/>
                          </a:solidFill>
                        </wps:spPr>
                        <wps:bodyPr wrap="square" lIns="0" tIns="0" rIns="0" bIns="0" rtlCol="0">
                          <a:prstTxWarp prst="textNoShape">
                            <a:avLst/>
                          </a:prstTxWarp>
                          <a:noAutofit/>
                        </wps:bodyPr>
                      </wps:wsp>
                      <wps:wsp>
                        <wps:cNvPr id="318" name="Graphic 318"/>
                        <wps:cNvSpPr/>
                        <wps:spPr>
                          <a:xfrm>
                            <a:off x="4762" y="1310005"/>
                            <a:ext cx="167005" cy="158750"/>
                          </a:xfrm>
                          <a:custGeom>
                            <a:avLst/>
                            <a:gdLst/>
                            <a:ahLst/>
                            <a:cxnLst/>
                            <a:rect l="l" t="t" r="r" b="b"/>
                            <a:pathLst>
                              <a:path w="167005" h="158750">
                                <a:moveTo>
                                  <a:pt x="167004" y="0"/>
                                </a:moveTo>
                                <a:lnTo>
                                  <a:pt x="0" y="0"/>
                                </a:lnTo>
                                <a:lnTo>
                                  <a:pt x="0" y="158496"/>
                                </a:lnTo>
                                <a:lnTo>
                                  <a:pt x="167004" y="158496"/>
                                </a:lnTo>
                                <a:lnTo>
                                  <a:pt x="167004" y="0"/>
                                </a:lnTo>
                                <a:close/>
                              </a:path>
                            </a:pathLst>
                          </a:custGeom>
                          <a:solidFill>
                            <a:srgbClr val="364249"/>
                          </a:solidFill>
                        </wps:spPr>
                        <wps:bodyPr wrap="square" lIns="0" tIns="0" rIns="0" bIns="0" rtlCol="0">
                          <a:prstTxWarp prst="textNoShape">
                            <a:avLst/>
                          </a:prstTxWarp>
                          <a:noAutofit/>
                        </wps:bodyPr>
                      </wps:wsp>
                      <wps:wsp>
                        <wps:cNvPr id="319" name="Graphic 319"/>
                        <wps:cNvSpPr/>
                        <wps:spPr>
                          <a:xfrm>
                            <a:off x="171767" y="1310005"/>
                            <a:ext cx="661670" cy="158750"/>
                          </a:xfrm>
                          <a:custGeom>
                            <a:avLst/>
                            <a:gdLst/>
                            <a:ahLst/>
                            <a:cxnLst/>
                            <a:rect l="l" t="t" r="r" b="b"/>
                            <a:pathLst>
                              <a:path w="661670" h="158750">
                                <a:moveTo>
                                  <a:pt x="661415" y="0"/>
                                </a:moveTo>
                                <a:lnTo>
                                  <a:pt x="0" y="0"/>
                                </a:lnTo>
                                <a:lnTo>
                                  <a:pt x="0" y="158496"/>
                                </a:lnTo>
                                <a:lnTo>
                                  <a:pt x="661415" y="158496"/>
                                </a:lnTo>
                                <a:lnTo>
                                  <a:pt x="661415" y="0"/>
                                </a:lnTo>
                                <a:close/>
                              </a:path>
                            </a:pathLst>
                          </a:custGeom>
                          <a:solidFill>
                            <a:srgbClr val="D2D3D6"/>
                          </a:solidFill>
                        </wps:spPr>
                        <wps:bodyPr wrap="square" lIns="0" tIns="0" rIns="0" bIns="0" rtlCol="0">
                          <a:prstTxWarp prst="textNoShape">
                            <a:avLst/>
                          </a:prstTxWarp>
                          <a:noAutofit/>
                        </wps:bodyPr>
                      </wps:wsp>
                      <wps:wsp>
                        <wps:cNvPr id="320" name="Graphic 320"/>
                        <wps:cNvSpPr/>
                        <wps:spPr>
                          <a:xfrm>
                            <a:off x="833183" y="1310005"/>
                            <a:ext cx="996950" cy="158750"/>
                          </a:xfrm>
                          <a:custGeom>
                            <a:avLst/>
                            <a:gdLst/>
                            <a:ahLst/>
                            <a:cxnLst/>
                            <a:rect l="l" t="t" r="r" b="b"/>
                            <a:pathLst>
                              <a:path w="996950" h="158750">
                                <a:moveTo>
                                  <a:pt x="996696" y="0"/>
                                </a:moveTo>
                                <a:lnTo>
                                  <a:pt x="0" y="0"/>
                                </a:lnTo>
                                <a:lnTo>
                                  <a:pt x="0" y="158496"/>
                                </a:lnTo>
                                <a:lnTo>
                                  <a:pt x="996696" y="158496"/>
                                </a:lnTo>
                                <a:lnTo>
                                  <a:pt x="996696" y="0"/>
                                </a:lnTo>
                                <a:close/>
                              </a:path>
                            </a:pathLst>
                          </a:custGeom>
                          <a:solidFill>
                            <a:srgbClr val="78B800"/>
                          </a:solidFill>
                        </wps:spPr>
                        <wps:bodyPr wrap="square" lIns="0" tIns="0" rIns="0" bIns="0" rtlCol="0">
                          <a:prstTxWarp prst="textNoShape">
                            <a:avLst/>
                          </a:prstTxWarp>
                          <a:noAutofit/>
                        </wps:bodyPr>
                      </wps:wsp>
                      <wps:wsp>
                        <wps:cNvPr id="321" name="Graphic 321"/>
                        <wps:cNvSpPr/>
                        <wps:spPr>
                          <a:xfrm>
                            <a:off x="1829879" y="1310005"/>
                            <a:ext cx="829310" cy="158750"/>
                          </a:xfrm>
                          <a:custGeom>
                            <a:avLst/>
                            <a:gdLst/>
                            <a:ahLst/>
                            <a:cxnLst/>
                            <a:rect l="l" t="t" r="r" b="b"/>
                            <a:pathLst>
                              <a:path w="829310" h="158750">
                                <a:moveTo>
                                  <a:pt x="829055" y="0"/>
                                </a:moveTo>
                                <a:lnTo>
                                  <a:pt x="0" y="0"/>
                                </a:lnTo>
                                <a:lnTo>
                                  <a:pt x="0" y="158496"/>
                                </a:lnTo>
                                <a:lnTo>
                                  <a:pt x="829055" y="158496"/>
                                </a:lnTo>
                                <a:lnTo>
                                  <a:pt x="829055" y="0"/>
                                </a:lnTo>
                                <a:close/>
                              </a:path>
                            </a:pathLst>
                          </a:custGeom>
                          <a:solidFill>
                            <a:srgbClr val="D1E2AF"/>
                          </a:solidFill>
                        </wps:spPr>
                        <wps:bodyPr wrap="square" lIns="0" tIns="0" rIns="0" bIns="0" rtlCol="0">
                          <a:prstTxWarp prst="textNoShape">
                            <a:avLst/>
                          </a:prstTxWarp>
                          <a:noAutofit/>
                        </wps:bodyPr>
                      </wps:wsp>
                      <wps:wsp>
                        <wps:cNvPr id="322" name="Graphic 322"/>
                        <wps:cNvSpPr/>
                        <wps:spPr>
                          <a:xfrm>
                            <a:off x="4762" y="2501773"/>
                            <a:ext cx="264795" cy="158750"/>
                          </a:xfrm>
                          <a:custGeom>
                            <a:avLst/>
                            <a:gdLst/>
                            <a:ahLst/>
                            <a:cxnLst/>
                            <a:rect l="l" t="t" r="r" b="b"/>
                            <a:pathLst>
                              <a:path w="264795" h="158750">
                                <a:moveTo>
                                  <a:pt x="264540" y="0"/>
                                </a:moveTo>
                                <a:lnTo>
                                  <a:pt x="0" y="0"/>
                                </a:lnTo>
                                <a:lnTo>
                                  <a:pt x="0" y="158496"/>
                                </a:lnTo>
                                <a:lnTo>
                                  <a:pt x="264540" y="158496"/>
                                </a:lnTo>
                                <a:lnTo>
                                  <a:pt x="264540" y="0"/>
                                </a:lnTo>
                                <a:close/>
                              </a:path>
                            </a:pathLst>
                          </a:custGeom>
                          <a:solidFill>
                            <a:srgbClr val="364249"/>
                          </a:solidFill>
                        </wps:spPr>
                        <wps:bodyPr wrap="square" lIns="0" tIns="0" rIns="0" bIns="0" rtlCol="0">
                          <a:prstTxWarp prst="textNoShape">
                            <a:avLst/>
                          </a:prstTxWarp>
                          <a:noAutofit/>
                        </wps:bodyPr>
                      </wps:wsp>
                      <wps:wsp>
                        <wps:cNvPr id="323" name="Graphic 323"/>
                        <wps:cNvSpPr/>
                        <wps:spPr>
                          <a:xfrm>
                            <a:off x="269303" y="2501773"/>
                            <a:ext cx="533400" cy="158750"/>
                          </a:xfrm>
                          <a:custGeom>
                            <a:avLst/>
                            <a:gdLst/>
                            <a:ahLst/>
                            <a:cxnLst/>
                            <a:rect l="l" t="t" r="r" b="b"/>
                            <a:pathLst>
                              <a:path w="533400" h="158750">
                                <a:moveTo>
                                  <a:pt x="533400" y="0"/>
                                </a:moveTo>
                                <a:lnTo>
                                  <a:pt x="0" y="0"/>
                                </a:lnTo>
                                <a:lnTo>
                                  <a:pt x="0" y="158496"/>
                                </a:lnTo>
                                <a:lnTo>
                                  <a:pt x="533400" y="158496"/>
                                </a:lnTo>
                                <a:lnTo>
                                  <a:pt x="533400" y="0"/>
                                </a:lnTo>
                                <a:close/>
                              </a:path>
                            </a:pathLst>
                          </a:custGeom>
                          <a:solidFill>
                            <a:srgbClr val="D2D3D6"/>
                          </a:solidFill>
                        </wps:spPr>
                        <wps:bodyPr wrap="square" lIns="0" tIns="0" rIns="0" bIns="0" rtlCol="0">
                          <a:prstTxWarp prst="textNoShape">
                            <a:avLst/>
                          </a:prstTxWarp>
                          <a:noAutofit/>
                        </wps:bodyPr>
                      </wps:wsp>
                      <wps:wsp>
                        <wps:cNvPr id="324" name="Graphic 324"/>
                        <wps:cNvSpPr/>
                        <wps:spPr>
                          <a:xfrm>
                            <a:off x="802703" y="2501773"/>
                            <a:ext cx="1856739" cy="158750"/>
                          </a:xfrm>
                          <a:custGeom>
                            <a:avLst/>
                            <a:gdLst/>
                            <a:ahLst/>
                            <a:cxnLst/>
                            <a:rect l="l" t="t" r="r" b="b"/>
                            <a:pathLst>
                              <a:path w="1856739" h="158750">
                                <a:moveTo>
                                  <a:pt x="1856231" y="0"/>
                                </a:moveTo>
                                <a:lnTo>
                                  <a:pt x="0" y="0"/>
                                </a:lnTo>
                                <a:lnTo>
                                  <a:pt x="0" y="158496"/>
                                </a:lnTo>
                                <a:lnTo>
                                  <a:pt x="1856231" y="158496"/>
                                </a:lnTo>
                                <a:lnTo>
                                  <a:pt x="1856231" y="0"/>
                                </a:lnTo>
                                <a:close/>
                              </a:path>
                            </a:pathLst>
                          </a:custGeom>
                          <a:solidFill>
                            <a:srgbClr val="D1E2AF"/>
                          </a:solidFill>
                        </wps:spPr>
                        <wps:bodyPr wrap="square" lIns="0" tIns="0" rIns="0" bIns="0" rtlCol="0">
                          <a:prstTxWarp prst="textNoShape">
                            <a:avLst/>
                          </a:prstTxWarp>
                          <a:noAutofit/>
                        </wps:bodyPr>
                      </wps:wsp>
                      <wps:wsp>
                        <wps:cNvPr id="325" name="Graphic 325"/>
                        <wps:cNvSpPr/>
                        <wps:spPr>
                          <a:xfrm>
                            <a:off x="4762" y="0"/>
                            <a:ext cx="1270" cy="2779395"/>
                          </a:xfrm>
                          <a:custGeom>
                            <a:avLst/>
                            <a:gdLst/>
                            <a:ahLst/>
                            <a:cxnLst/>
                            <a:rect l="l" t="t" r="r" b="b"/>
                            <a:pathLst>
                              <a:path h="2779395">
                                <a:moveTo>
                                  <a:pt x="0" y="0"/>
                                </a:moveTo>
                                <a:lnTo>
                                  <a:pt x="0" y="2779014"/>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4C63EC" id="Group 295" o:spid="_x0000_s1026" alt="stacked bar graph of breakdown of survey responses to the question 'To what extent do you agree the voluntary, self-regulatory approach does not reduce the MAIF Agreement's effectiveness? by stakeholder cohort " style="position:absolute;margin-left:289.6pt;margin-top:-4.55pt;width:209.4pt;height:218.85pt;z-index:251572736;mso-wrap-distance-left:0;mso-wrap-distance-right:0;mso-position-horizontal-relative:page" coordsize="26593,2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">
                <v:shape id="Graphic 296" o:spid="_x0000_s1027" style="position:absolute;left:47;top:1182;width:1061;height:1587;visibility:visible;mso-wrap-style:square;v-text-anchor:top" coordsize="1060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" path="m106044,l,,,158496r106044,l106044,xe" fillcolor="#79909e" stroked="f">
                  <v:path arrowok="t"/>
                </v:shape>
                <v:shape id="Graphic 297" o:spid="_x0000_s1028" style="position:absolute;left:1108;top:1182;width:3416;height:1587;visibility:visible;mso-wrap-style:square;v-text-anchor:top" coordsize="3416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" path="m341375,l,,,158496r341375,l341375,xe" fillcolor="#364249" stroked="f">
                  <v:path arrowok="t"/>
                </v:shape>
                <v:shape id="Graphic 298" o:spid="_x0000_s1029" style="position:absolute;left:4521;top:1182;width:10764;height:1587;visibility:visible;mso-wrap-style:square;v-text-anchor:top" coordsize="10763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" path="m1075944,l,,,158496r1075944,l1075944,xe" fillcolor="#d2d3d6" stroked="f">
                  <v:path arrowok="t"/>
                </v:shape>
                <v:shape id="Graphic 299" o:spid="_x0000_s1030" style="position:absolute;left:15281;top:1182;width:4362;height:1587;visibility:visible;mso-wrap-style:square;v-text-anchor:top" coordsize="4362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" path="m435863,l,,,158496r435863,l435863,xe" fillcolor="#78b800" stroked="f">
                  <v:path arrowok="t"/>
                </v:shape>
                <v:shape id="Graphic 300" o:spid="_x0000_s1031" style="position:absolute;left:19639;top:1182;width:6954;height:1587;visibility:visible;mso-wrap-style:square;v-text-anchor:top" coordsize="6953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" path="m694943,l,,,158496r694943,l694943,xe" fillcolor="#d1e2af" stroked="f">
                  <v:path arrowok="t"/>
                </v:shape>
                <v:shape id="Graphic 301" o:spid="_x0000_s1032" style="position:absolute;left:47;top:9137;width:788;height:1588;visibility:visible;mso-wrap-style:square;v-text-anchor:top" coordsize="7874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" path="m78612,l,,,158496r78612,l78612,xe" fillcolor="#79909e" stroked="f">
                  <v:path arrowok="t"/>
                </v:shape>
                <v:shape id="Graphic 302" o:spid="_x0000_s1033" style="position:absolute;left:833;top:9137;width:2350;height:1588;visibility:visible;mso-wrap-style:square;v-text-anchor:top" coordsize="2349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" path="m234695,l,,,158496r234695,l234695,xe" fillcolor="#364249" stroked="f">
                  <v:path arrowok="t"/>
                </v:shape>
                <v:shape id="Graphic 303" o:spid="_x0000_s1034" style="position:absolute;left:3180;top:9137;width:2350;height:1588;visibility:visible;mso-wrap-style:square;v-text-anchor:top" coordsize="2349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" path="m234696,l,,,158496r234696,l234696,xe" fillcolor="#d2d3d6" stroked="f">
                  <v:path arrowok="t"/>
                </v:shape>
                <v:shape id="Graphic 304" o:spid="_x0000_s1035" style="position:absolute;left:5527;top:9137;width:3905;height:1588;visibility:visible;mso-wrap-style:square;v-text-anchor:top" coordsize="3905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" path="m390143,l,,,158496r390143,l390143,xe" fillcolor="#78b800" stroked="f">
                  <v:path arrowok="t"/>
                </v:shape>
                <v:shape id="Graphic 305" o:spid="_x0000_s1036" style="position:absolute;left:9429;top:9137;width:17164;height:1588;visibility:visible;mso-wrap-style:square;v-text-anchor:top" coordsize="17164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" path="m1716024,l,,,158496r1716024,l1716024,xe" fillcolor="#d1e2af" stroked="f">
                  <v:path arrowok="t"/>
                </v:shape>
                <v:shape id="Graphic 306" o:spid="_x0000_s1037" style="position:absolute;left:47;top:17062;width:19476;height:1587;visibility:visible;mso-wrap-style:square;v-text-anchor:top" coordsize="19475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" path="m1947036,l,,,158496r1947036,l1947036,xe" fillcolor="#79909e" stroked="f">
                  <v:path arrowok="t"/>
                </v:shape>
                <v:shape id="Graphic 307" o:spid="_x0000_s1038" style="position:absolute;left:19517;top:17062;width:1772;height:1587;visibility:visible;mso-wrap-style:square;v-text-anchor:top" coordsize="1771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" path="m176784,l,,,158496r176784,l176784,xe" fillcolor="#364249" stroked="f">
                  <v:path arrowok="t"/>
                </v:shape>
                <v:shape id="Graphic 308" o:spid="_x0000_s1039" style="position:absolute;left:21285;top:17062;width:1772;height:1587;visibility:visible;mso-wrap-style:square;v-text-anchor:top" coordsize="17716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" path="m176784,l,,,158496r176784,l176784,xe" fillcolor="#78b800" stroked="f">
                  <v:path arrowok="t"/>
                </v:shape>
                <v:shape id="Graphic 309" o:spid="_x0000_s1040" style="position:absolute;left:23053;top:17062;width:3537;height:1587;visibility:visible;mso-wrap-style:square;v-text-anchor:top" coordsize="3536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" path="m353567,l,,,158496r353567,l353567,xe" fillcolor="#d1e2af" stroked="f">
                  <v:path arrowok="t"/>
                </v:shape>
                <v:shape id="Graphic 310" o:spid="_x0000_s1041" style="position:absolute;left:47;top:21055;width:7588;height:1587;visibility:visible;mso-wrap-style:square;v-text-anchor:top" coordsize="7588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" path="m758316,l,,,158495r758316,l758316,xe" fillcolor="#79909e" stroked="f">
                  <v:path arrowok="t"/>
                </v:shape>
                <v:shape id="Graphic 311" o:spid="_x0000_s1042" style="position:absolute;left:7630;top:21055;width:11373;height:1587;visibility:visible;mso-wrap-style:square;v-text-anchor:top" coordsize="11372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" path="m1136903,l,,,158495r1136903,l1136903,xe" fillcolor="#364249" stroked="f">
                  <v:path arrowok="t"/>
                </v:shape>
                <v:shape id="Graphic 312" o:spid="_x0000_s1043" style="position:absolute;left:18999;top:21055;width:3810;height:1587;visibility:visible;mso-wrap-style:square;v-text-anchor:top" coordsize="3810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" path="m381000,l,,,158495r381000,l381000,xe" fillcolor="#d2d3d6" stroked="f">
                  <v:path arrowok="t"/>
                </v:shape>
                <v:shape id="Graphic 313" o:spid="_x0000_s1044" style="position:absolute;left:22809;top:21055;width:3785;height:1587;visibility:visible;mso-wrap-style:square;v-text-anchor:top" coordsize="378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" path="m377951,l,,,158495r377951,l377951,xe" fillcolor="#d1e2af" stroked="f">
                  <v:path arrowok="t"/>
                </v:shape>
                <v:shape id="Graphic 314" o:spid="_x0000_s1045" style="position:absolute;left:47;top:5175;width:1613;height:1587;visibility:visible;mso-wrap-style:square;v-text-anchor:top" coordsize="16129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" path="m160908,l,,,158496r160908,l160908,xe" fillcolor="#364249" stroked="f">
                  <v:path arrowok="t"/>
                </v:shape>
                <v:shape id="Graphic 315" o:spid="_x0000_s1046" style="position:absolute;left:1656;top:5175;width:4210;height:1587;visibility:visible;mso-wrap-style:square;v-text-anchor:top" coordsize="4210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" path="m420624,l,,,158496r420624,l420624,xe" fillcolor="#d2d3d6" stroked="f">
                  <v:path arrowok="t"/>
                </v:shape>
                <v:shape id="Graphic 316" o:spid="_x0000_s1047" style="position:absolute;left:5862;top:5175;width:5855;height:1587;visibility:visible;mso-wrap-style:square;v-text-anchor:top" coordsize="5854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" path="m585215,l,,,158496r585215,l585215,xe" fillcolor="#78b800" stroked="f">
                  <v:path arrowok="t"/>
                </v:shape>
                <v:shape id="Graphic 317" o:spid="_x0000_s1048" style="position:absolute;left:11715;top:5175;width:14878;height:1587;visibility:visible;mso-wrap-style:square;v-text-anchor:top" coordsize="14878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" path="m1487424,l,,,158496r1487424,l1487424,xe" fillcolor="#d1e2af" stroked="f">
                  <v:path arrowok="t"/>
                </v:shape>
                <v:shape id="Graphic 318" o:spid="_x0000_s1049" style="position:absolute;left:47;top:13100;width:1670;height:1587;visibility:visible;mso-wrap-style:square;v-text-anchor:top" coordsize="16700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" path="m167004,l,,,158496r167004,l167004,xe" fillcolor="#364249" stroked="f">
                  <v:path arrowok="t"/>
                </v:shape>
                <v:shape id="Graphic 319" o:spid="_x0000_s1050" style="position:absolute;left:1717;top:13100;width:6617;height:1587;visibility:visible;mso-wrap-style:square;v-text-anchor:top" coordsize="6616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" path="m661415,l,,,158496r661415,l661415,xe" fillcolor="#d2d3d6" stroked="f">
                  <v:path arrowok="t"/>
                </v:shape>
                <v:shape id="Graphic 320" o:spid="_x0000_s1051" style="position:absolute;left:8331;top:13100;width:9970;height:1587;visibility:visible;mso-wrap-style:square;v-text-anchor:top" coordsize="9969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" path="m996696,l,,,158496r996696,l996696,xe" fillcolor="#78b800" stroked="f">
                  <v:path arrowok="t"/>
                </v:shape>
                <v:shape id="Graphic 321" o:spid="_x0000_s1052" style="position:absolute;left:18298;top:13100;width:8293;height:1587;visibility:visible;mso-wrap-style:square;v-text-anchor:top" coordsize="82931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" path="m829055,l,,,158496r829055,l829055,xe" fillcolor="#d1e2af" stroked="f">
                  <v:path arrowok="t"/>
                </v:shape>
                <v:shape id="Graphic 322" o:spid="_x0000_s1053" style="position:absolute;left:47;top:25017;width:2648;height:1588;visibility:visible;mso-wrap-style:square;v-text-anchor:top" coordsize="2647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" path="m264540,l,,,158496r264540,l264540,xe" fillcolor="#364249" stroked="f">
                  <v:path arrowok="t"/>
                </v:shape>
                <v:shape id="Graphic 323" o:spid="_x0000_s1054" style="position:absolute;left:2693;top:25017;width:5334;height:1588;visibility:visible;mso-wrap-style:square;v-text-anchor:top" coordsize="533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" path="m533400,l,,,158496r533400,l533400,xe" fillcolor="#d2d3d6" stroked="f">
                  <v:path arrowok="t"/>
                </v:shape>
                <v:shape id="Graphic 324" o:spid="_x0000_s1055" style="position:absolute;left:8027;top:25017;width:18567;height:1588;visibility:visible;mso-wrap-style:square;v-text-anchor:top" coordsize="185673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" path="m1856231,l,,,158496r1856231,l1856231,xe" fillcolor="#d1e2af" stroked="f">
                  <v:path arrowok="t"/>
                </v:shape>
                <v:shape id="Graphic 325" o:spid="_x0000_s1056" style="position:absolute;left:47;width:13;height:27793;visibility:visible;mso-wrap-style:square;v-text-anchor:top" coordsize="1270,277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" path="m,l,2779014e" filled="f" strokecolor="white">
                  <v:path arrowok="t"/>
                </v:shape>
                <w10:wrap anchorx="page"/>
              </v:group>
            </w:pict>
          </mc:Fallback>
        </mc:AlternateContent>
      </w:r>
      <w:r>
        <w:rPr>
          <w:b/>
          <w:spacing w:val="-2"/>
          <w:sz w:val="21"/>
        </w:rPr>
        <w:t>Consumer/General</w:t>
      </w:r>
      <w:r>
        <w:rPr>
          <w:b/>
          <w:spacing w:val="11"/>
          <w:sz w:val="21"/>
        </w:rPr>
        <w:t xml:space="preserve"> </w:t>
      </w:r>
      <w:r>
        <w:rPr>
          <w:b/>
          <w:spacing w:val="-2"/>
          <w:sz w:val="21"/>
        </w:rPr>
        <w:t>Public</w:t>
      </w:r>
    </w:p>
    <w:p w14:paraId="7F369833" w14:textId="77777777" w:rsidR="00202B63" w:rsidRDefault="00202B63">
      <w:pPr>
        <w:pStyle w:val="BodyText"/>
        <w:spacing w:before="10"/>
        <w:rPr>
          <w:b/>
        </w:rPr>
      </w:pPr>
    </w:p>
    <w:p w14:paraId="7F369834" w14:textId="77777777" w:rsidR="00202B63" w:rsidRDefault="00C257FE">
      <w:pPr>
        <w:ind w:left="2125" w:right="2780" w:firstLine="344"/>
        <w:rPr>
          <w:b/>
          <w:sz w:val="21"/>
        </w:rPr>
      </w:pPr>
      <w:r>
        <w:rPr>
          <w:b/>
          <w:sz w:val="21"/>
        </w:rPr>
        <w:t xml:space="preserve">Health, Public health </w:t>
      </w:r>
      <w:r>
        <w:rPr>
          <w:b/>
          <w:spacing w:val="-2"/>
          <w:sz w:val="21"/>
        </w:rPr>
        <w:t>representative/organisation</w:t>
      </w:r>
    </w:p>
    <w:p w14:paraId="7F369835" w14:textId="77777777" w:rsidR="00202B63" w:rsidRDefault="00202B63">
      <w:pPr>
        <w:pStyle w:val="BodyText"/>
        <w:spacing w:before="11"/>
        <w:rPr>
          <w:b/>
        </w:rPr>
      </w:pPr>
    </w:p>
    <w:p w14:paraId="7F369836" w14:textId="77777777" w:rsidR="00202B63" w:rsidRDefault="00C257FE">
      <w:pPr>
        <w:ind w:right="5089"/>
        <w:jc w:val="right"/>
        <w:rPr>
          <w:b/>
          <w:sz w:val="21"/>
        </w:rPr>
      </w:pPr>
      <w:r>
        <w:rPr>
          <w:b/>
          <w:sz w:val="21"/>
        </w:rPr>
        <w:t>Breastfeeding</w:t>
      </w:r>
      <w:r>
        <w:rPr>
          <w:b/>
          <w:spacing w:val="-13"/>
          <w:sz w:val="21"/>
        </w:rPr>
        <w:t xml:space="preserve"> </w:t>
      </w:r>
      <w:r>
        <w:rPr>
          <w:b/>
          <w:sz w:val="21"/>
        </w:rPr>
        <w:t>Advocacy</w:t>
      </w:r>
      <w:r>
        <w:rPr>
          <w:b/>
          <w:spacing w:val="-11"/>
          <w:sz w:val="21"/>
        </w:rPr>
        <w:t xml:space="preserve"> </w:t>
      </w:r>
      <w:r>
        <w:rPr>
          <w:b/>
          <w:spacing w:val="-2"/>
          <w:sz w:val="21"/>
        </w:rPr>
        <w:t>Group/charity</w:t>
      </w:r>
    </w:p>
    <w:p w14:paraId="7F369837" w14:textId="77777777" w:rsidR="00202B63" w:rsidRDefault="00202B63">
      <w:pPr>
        <w:pStyle w:val="BodyText"/>
        <w:spacing w:before="4"/>
        <w:rPr>
          <w:b/>
          <w:sz w:val="33"/>
        </w:rPr>
      </w:pPr>
    </w:p>
    <w:p w14:paraId="7F369838" w14:textId="77777777" w:rsidR="00202B63" w:rsidRDefault="00C257FE">
      <w:pPr>
        <w:spacing w:line="621" w:lineRule="auto"/>
        <w:ind w:left="830" w:right="5087" w:firstLine="2030"/>
        <w:jc w:val="right"/>
        <w:rPr>
          <w:b/>
          <w:sz w:val="21"/>
        </w:rPr>
      </w:pPr>
      <w:r>
        <w:rPr>
          <w:b/>
          <w:sz w:val="21"/>
        </w:rPr>
        <w:t>Government</w:t>
      </w:r>
      <w:r>
        <w:rPr>
          <w:b/>
          <w:spacing w:val="-15"/>
          <w:sz w:val="21"/>
        </w:rPr>
        <w:t xml:space="preserve"> </w:t>
      </w:r>
      <w:r>
        <w:rPr>
          <w:b/>
          <w:sz w:val="21"/>
        </w:rPr>
        <w:t>agency Industry</w:t>
      </w:r>
      <w:r>
        <w:rPr>
          <w:b/>
          <w:spacing w:val="-15"/>
          <w:sz w:val="21"/>
        </w:rPr>
        <w:t xml:space="preserve"> </w:t>
      </w:r>
      <w:r>
        <w:rPr>
          <w:b/>
          <w:sz w:val="21"/>
        </w:rPr>
        <w:t>representative</w:t>
      </w:r>
      <w:r>
        <w:rPr>
          <w:b/>
          <w:spacing w:val="-15"/>
          <w:sz w:val="21"/>
        </w:rPr>
        <w:t xml:space="preserve"> </w:t>
      </w:r>
      <w:r>
        <w:rPr>
          <w:b/>
          <w:sz w:val="21"/>
        </w:rPr>
        <w:t>(MAIF-signatory) Industry representative (non-signatory)</w:t>
      </w:r>
    </w:p>
    <w:p w14:paraId="7F369839" w14:textId="77777777" w:rsidR="00202B63" w:rsidRDefault="00C257FE">
      <w:pPr>
        <w:spacing w:line="241" w:lineRule="exact"/>
        <w:ind w:left="958" w:right="2154"/>
        <w:jc w:val="center"/>
        <w:rPr>
          <w:b/>
          <w:sz w:val="21"/>
        </w:rPr>
      </w:pPr>
      <w:r>
        <w:rPr>
          <w:b/>
          <w:spacing w:val="-2"/>
          <w:sz w:val="21"/>
        </w:rPr>
        <w:t>Academic</w:t>
      </w:r>
    </w:p>
    <w:p w14:paraId="7F36983A" w14:textId="77777777" w:rsidR="00202B63" w:rsidRDefault="00202B63">
      <w:pPr>
        <w:pStyle w:val="BodyText"/>
        <w:rPr>
          <w:b/>
          <w:sz w:val="20"/>
        </w:rPr>
      </w:pPr>
    </w:p>
    <w:p w14:paraId="7F36983B" w14:textId="77777777" w:rsidR="00202B63" w:rsidRDefault="00202B63">
      <w:pPr>
        <w:pStyle w:val="BodyText"/>
        <w:spacing w:before="8"/>
        <w:rPr>
          <w:b/>
          <w:sz w:val="20"/>
        </w:rPr>
      </w:pPr>
    </w:p>
    <w:p w14:paraId="7F36983E" w14:textId="2465E235" w:rsidR="00202B63" w:rsidRDefault="00C257FE" w:rsidP="008227A1">
      <w:pPr>
        <w:tabs>
          <w:tab w:val="left" w:pos="3646"/>
          <w:tab w:val="left" w:pos="4669"/>
          <w:tab w:val="left" w:pos="5821"/>
          <w:tab w:val="left" w:pos="7137"/>
        </w:tabs>
        <w:ind w:left="1747"/>
        <w:rPr>
          <w:b/>
          <w:sz w:val="21"/>
        </w:rPr>
      </w:pPr>
      <w:r>
        <w:rPr>
          <w:noProof/>
        </w:rPr>
        <mc:AlternateContent>
          <mc:Choice Requires="wps">
            <w:drawing>
              <wp:anchor distT="0" distB="0" distL="0" distR="0" simplePos="0" relativeHeight="251579904" behindDoc="0" locked="0" layoutInCell="1" allowOverlap="1" wp14:anchorId="7F369D8B" wp14:editId="075D8121">
                <wp:simplePos x="0" y="0"/>
                <wp:positionH relativeFrom="page">
                  <wp:posOffset>1483105</wp:posOffset>
                </wp:positionH>
                <wp:positionV relativeFrom="paragraph">
                  <wp:posOffset>46613</wp:posOffset>
                </wp:positionV>
                <wp:extent cx="67310" cy="67310"/>
                <wp:effectExtent l="0" t="0" r="0" b="0"/>
                <wp:wrapNone/>
                <wp:docPr id="326" name="Graphic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9909E"/>
                        </a:solidFill>
                      </wps:spPr>
                      <wps:bodyPr wrap="square" lIns="0" tIns="0" rIns="0" bIns="0" rtlCol="0">
                        <a:prstTxWarp prst="textNoShape">
                          <a:avLst/>
                        </a:prstTxWarp>
                        <a:noAutofit/>
                      </wps:bodyPr>
                    </wps:wsp>
                  </a:graphicData>
                </a:graphic>
              </wp:anchor>
            </w:drawing>
          </mc:Choice>
          <mc:Fallback>
            <w:pict>
              <v:shape w14:anchorId="2941E433" id="Graphic 326" o:spid="_x0000_s1026" alt="&quot;&quot;" style="position:absolute;margin-left:116.8pt;margin-top:3.65pt;width:5.3pt;height:5.3pt;z-index:251579904;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" path="m67036,l,,,67036r67036,l67036,xe" fillcolor="#79909e" stroked="f">
                <v:path arrowok="t"/>
                <w10:wrap anchorx="page"/>
              </v:shape>
            </w:pict>
          </mc:Fallback>
        </mc:AlternateContent>
      </w:r>
      <w:r>
        <w:rPr>
          <w:noProof/>
        </w:rPr>
        <mc:AlternateContent>
          <mc:Choice Requires="wps">
            <w:drawing>
              <wp:anchor distT="0" distB="0" distL="0" distR="0" simplePos="0" relativeHeight="251784704" behindDoc="1" locked="0" layoutInCell="1" allowOverlap="1" wp14:anchorId="7F369D8D" wp14:editId="0AE8400E">
                <wp:simplePos x="0" y="0"/>
                <wp:positionH relativeFrom="page">
                  <wp:posOffset>2688589</wp:posOffset>
                </wp:positionH>
                <wp:positionV relativeFrom="paragraph">
                  <wp:posOffset>46613</wp:posOffset>
                </wp:positionV>
                <wp:extent cx="67310" cy="67310"/>
                <wp:effectExtent l="0" t="0" r="0" b="0"/>
                <wp:wrapNone/>
                <wp:docPr id="327" name="Graphic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364249"/>
                        </a:solidFill>
                      </wps:spPr>
                      <wps:bodyPr wrap="square" lIns="0" tIns="0" rIns="0" bIns="0" rtlCol="0">
                        <a:prstTxWarp prst="textNoShape">
                          <a:avLst/>
                        </a:prstTxWarp>
                        <a:noAutofit/>
                      </wps:bodyPr>
                    </wps:wsp>
                  </a:graphicData>
                </a:graphic>
              </wp:anchor>
            </w:drawing>
          </mc:Choice>
          <mc:Fallback>
            <w:pict>
              <v:shape w14:anchorId="6DFE8148" id="Graphic 327" o:spid="_x0000_s1026" alt="&quot;&quot;" style="position:absolute;margin-left:211.7pt;margin-top:3.65pt;width:5.3pt;height:5.3pt;z-index:-251531776;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" path="m67036,l,,,67036r67036,l67036,xe" fillcolor="#364249" stroked="f">
                <v:path arrowok="t"/>
                <w10:wrap anchorx="page"/>
              </v:shape>
            </w:pict>
          </mc:Fallback>
        </mc:AlternateContent>
      </w:r>
      <w:r>
        <w:rPr>
          <w:noProof/>
        </w:rPr>
        <mc:AlternateContent>
          <mc:Choice Requires="wps">
            <w:drawing>
              <wp:anchor distT="0" distB="0" distL="0" distR="0" simplePos="0" relativeHeight="251791872" behindDoc="1" locked="0" layoutInCell="1" allowOverlap="1" wp14:anchorId="7F369D8F" wp14:editId="0AEE11A9">
                <wp:simplePos x="0" y="0"/>
                <wp:positionH relativeFrom="page">
                  <wp:posOffset>3338321</wp:posOffset>
                </wp:positionH>
                <wp:positionV relativeFrom="paragraph">
                  <wp:posOffset>46613</wp:posOffset>
                </wp:positionV>
                <wp:extent cx="67310" cy="67310"/>
                <wp:effectExtent l="0" t="0" r="0" b="0"/>
                <wp:wrapNone/>
                <wp:docPr id="328" name="Graphic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2D3D6"/>
                        </a:solidFill>
                      </wps:spPr>
                      <wps:bodyPr wrap="square" lIns="0" tIns="0" rIns="0" bIns="0" rtlCol="0">
                        <a:prstTxWarp prst="textNoShape">
                          <a:avLst/>
                        </a:prstTxWarp>
                        <a:noAutofit/>
                      </wps:bodyPr>
                    </wps:wsp>
                  </a:graphicData>
                </a:graphic>
              </wp:anchor>
            </w:drawing>
          </mc:Choice>
          <mc:Fallback>
            <w:pict>
              <v:shape w14:anchorId="1587D106" id="Graphic 328" o:spid="_x0000_s1026" alt="&quot;&quot;" style="position:absolute;margin-left:262.85pt;margin-top:3.65pt;width:5.3pt;height:5.3pt;z-index:-251524608;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" path="m67036,l,,,67036r67036,l67036,xe" fillcolor="#d2d3d6" stroked="f">
                <v:path arrowok="t"/>
                <w10:wrap anchorx="page"/>
              </v:shape>
            </w:pict>
          </mc:Fallback>
        </mc:AlternateContent>
      </w:r>
      <w:r>
        <w:rPr>
          <w:noProof/>
        </w:rPr>
        <mc:AlternateContent>
          <mc:Choice Requires="wps">
            <w:drawing>
              <wp:anchor distT="0" distB="0" distL="0" distR="0" simplePos="0" relativeHeight="251799040" behindDoc="1" locked="0" layoutInCell="1" allowOverlap="1" wp14:anchorId="7F369D91" wp14:editId="6A283930">
                <wp:simplePos x="0" y="0"/>
                <wp:positionH relativeFrom="page">
                  <wp:posOffset>4069588</wp:posOffset>
                </wp:positionH>
                <wp:positionV relativeFrom="paragraph">
                  <wp:posOffset>46613</wp:posOffset>
                </wp:positionV>
                <wp:extent cx="67310" cy="67310"/>
                <wp:effectExtent l="0" t="0" r="0" b="0"/>
                <wp:wrapNone/>
                <wp:docPr id="329" name="Graphic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78B800"/>
                        </a:solidFill>
                      </wps:spPr>
                      <wps:bodyPr wrap="square" lIns="0" tIns="0" rIns="0" bIns="0" rtlCol="0">
                        <a:prstTxWarp prst="textNoShape">
                          <a:avLst/>
                        </a:prstTxWarp>
                        <a:noAutofit/>
                      </wps:bodyPr>
                    </wps:wsp>
                  </a:graphicData>
                </a:graphic>
              </wp:anchor>
            </w:drawing>
          </mc:Choice>
          <mc:Fallback>
            <w:pict>
              <v:shape w14:anchorId="549E25C7" id="Graphic 329" o:spid="_x0000_s1026" alt="&quot;&quot;" style="position:absolute;margin-left:320.45pt;margin-top:3.65pt;width:5.3pt;height:5.3pt;z-index:-251517440;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" path="m67036,l,,,67036r67036,l67036,xe" fillcolor="#78b800" stroked="f">
                <v:path arrowok="t"/>
                <w10:wrap anchorx="page"/>
              </v:shape>
            </w:pict>
          </mc:Fallback>
        </mc:AlternateContent>
      </w:r>
      <w:r>
        <w:rPr>
          <w:noProof/>
        </w:rPr>
        <mc:AlternateContent>
          <mc:Choice Requires="wps">
            <w:drawing>
              <wp:anchor distT="0" distB="0" distL="0" distR="0" simplePos="0" relativeHeight="251806208" behindDoc="1" locked="0" layoutInCell="1" allowOverlap="1" wp14:anchorId="7F369D93" wp14:editId="2426DA81">
                <wp:simplePos x="0" y="0"/>
                <wp:positionH relativeFrom="page">
                  <wp:posOffset>4904740</wp:posOffset>
                </wp:positionH>
                <wp:positionV relativeFrom="paragraph">
                  <wp:posOffset>46613</wp:posOffset>
                </wp:positionV>
                <wp:extent cx="67310" cy="67310"/>
                <wp:effectExtent l="0" t="0" r="0" b="0"/>
                <wp:wrapNone/>
                <wp:docPr id="330" name="Graphic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7310"/>
                        </a:xfrm>
                        <a:custGeom>
                          <a:avLst/>
                          <a:gdLst/>
                          <a:ahLst/>
                          <a:cxnLst/>
                          <a:rect l="l" t="t" r="r" b="b"/>
                          <a:pathLst>
                            <a:path w="67310" h="67310">
                              <a:moveTo>
                                <a:pt x="67036" y="0"/>
                              </a:moveTo>
                              <a:lnTo>
                                <a:pt x="0" y="0"/>
                              </a:lnTo>
                              <a:lnTo>
                                <a:pt x="0" y="67036"/>
                              </a:lnTo>
                              <a:lnTo>
                                <a:pt x="67036" y="67036"/>
                              </a:lnTo>
                              <a:lnTo>
                                <a:pt x="67036" y="0"/>
                              </a:lnTo>
                              <a:close/>
                            </a:path>
                          </a:pathLst>
                        </a:custGeom>
                        <a:solidFill>
                          <a:srgbClr val="D1E2AF"/>
                        </a:solidFill>
                      </wps:spPr>
                      <wps:bodyPr wrap="square" lIns="0" tIns="0" rIns="0" bIns="0" rtlCol="0">
                        <a:prstTxWarp prst="textNoShape">
                          <a:avLst/>
                        </a:prstTxWarp>
                        <a:noAutofit/>
                      </wps:bodyPr>
                    </wps:wsp>
                  </a:graphicData>
                </a:graphic>
              </wp:anchor>
            </w:drawing>
          </mc:Choice>
          <mc:Fallback>
            <w:pict>
              <v:shape w14:anchorId="1C430086" id="Graphic 330" o:spid="_x0000_s1026" alt="&quot;&quot;" style="position:absolute;margin-left:386.2pt;margin-top:3.65pt;width:5.3pt;height:5.3pt;z-index:-251510272;visibility:visible;mso-wrap-style:square;mso-wrap-distance-left:0;mso-wrap-distance-top:0;mso-wrap-distance-right:0;mso-wrap-distance-bottom:0;mso-position-horizontal:absolute;mso-position-horizontal-relative:page;mso-position-vertical:absolute;mso-position-vertical-relative:text;v-text-anchor:top"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" path="m67036,l,,,67036r67036,l67036,xe" fillcolor="#d1e2af" stroked="f">
                <v:path arrowok="t"/>
                <w10:wrap anchorx="page"/>
              </v:shape>
            </w:pict>
          </mc:Fallback>
        </mc:AlternateContent>
      </w:r>
      <w:r>
        <w:rPr>
          <w:b/>
          <w:sz w:val="21"/>
        </w:rPr>
        <w:t>Strongly</w:t>
      </w:r>
      <w:r>
        <w:rPr>
          <w:b/>
          <w:spacing w:val="-8"/>
          <w:sz w:val="21"/>
        </w:rPr>
        <w:t xml:space="preserve"> </w:t>
      </w:r>
      <w:r>
        <w:rPr>
          <w:b/>
          <w:spacing w:val="-4"/>
          <w:sz w:val="21"/>
        </w:rPr>
        <w:t>agree</w:t>
      </w:r>
      <w:r>
        <w:rPr>
          <w:b/>
          <w:sz w:val="21"/>
        </w:rPr>
        <w:tab/>
      </w:r>
      <w:r>
        <w:rPr>
          <w:b/>
          <w:spacing w:val="-4"/>
          <w:sz w:val="21"/>
        </w:rPr>
        <w:t>Agree</w:t>
      </w:r>
      <w:r>
        <w:rPr>
          <w:b/>
          <w:sz w:val="21"/>
        </w:rPr>
        <w:tab/>
      </w:r>
      <w:r>
        <w:rPr>
          <w:b/>
          <w:spacing w:val="-2"/>
          <w:sz w:val="21"/>
        </w:rPr>
        <w:t>Unsure</w:t>
      </w:r>
      <w:r>
        <w:rPr>
          <w:b/>
          <w:sz w:val="21"/>
        </w:rPr>
        <w:tab/>
      </w:r>
      <w:r>
        <w:rPr>
          <w:b/>
          <w:spacing w:val="-2"/>
          <w:sz w:val="21"/>
        </w:rPr>
        <w:t>Disagree</w:t>
      </w:r>
      <w:r>
        <w:rPr>
          <w:b/>
          <w:sz w:val="21"/>
        </w:rPr>
        <w:tab/>
        <w:t>Strongly</w:t>
      </w:r>
      <w:r>
        <w:rPr>
          <w:b/>
          <w:spacing w:val="-9"/>
          <w:sz w:val="21"/>
        </w:rPr>
        <w:t xml:space="preserve"> </w:t>
      </w:r>
      <w:r>
        <w:rPr>
          <w:b/>
          <w:spacing w:val="-2"/>
          <w:sz w:val="21"/>
        </w:rPr>
        <w:t>disagree</w:t>
      </w:r>
    </w:p>
    <w:p w14:paraId="7F36983F" w14:textId="77777777" w:rsidR="00202B63" w:rsidRDefault="00C257FE" w:rsidP="008227A1">
      <w:pPr>
        <w:pStyle w:val="BodyText"/>
        <w:spacing w:before="240" w:line="276" w:lineRule="auto"/>
        <w:ind w:left="700" w:right="231"/>
        <w:jc w:val="both"/>
      </w:pPr>
      <w:r>
        <w:t>The interviews similarly reflected a contrasting view between industry and non-industry stakeholders</w:t>
      </w:r>
      <w:r>
        <w:rPr>
          <w:spacing w:val="-13"/>
        </w:rPr>
        <w:t xml:space="preserve"> </w:t>
      </w:r>
      <w:r>
        <w:t>regarding</w:t>
      </w:r>
      <w:r>
        <w:rPr>
          <w:spacing w:val="-6"/>
        </w:rPr>
        <w:t xml:space="preserve"> </w:t>
      </w:r>
      <w:r>
        <w:t>the</w:t>
      </w:r>
      <w:r>
        <w:rPr>
          <w:spacing w:val="-14"/>
        </w:rPr>
        <w:t xml:space="preserve"> </w:t>
      </w:r>
      <w:r>
        <w:t>regulation</w:t>
      </w:r>
      <w:r>
        <w:rPr>
          <w:spacing w:val="-10"/>
        </w:rPr>
        <w:t xml:space="preserve"> </w:t>
      </w:r>
      <w:r>
        <w:t>of</w:t>
      </w:r>
      <w:r>
        <w:rPr>
          <w:spacing w:val="-15"/>
        </w:rPr>
        <w:t xml:space="preserve"> </w:t>
      </w:r>
      <w:r>
        <w:t>marketing</w:t>
      </w:r>
      <w:r>
        <w:rPr>
          <w:spacing w:val="-13"/>
        </w:rPr>
        <w:t xml:space="preserve"> </w:t>
      </w:r>
      <w:r>
        <w:t>of</w:t>
      </w:r>
      <w:r>
        <w:rPr>
          <w:spacing w:val="-11"/>
        </w:rPr>
        <w:t xml:space="preserve"> </w:t>
      </w:r>
      <w:r>
        <w:t>infant</w:t>
      </w:r>
      <w:r>
        <w:rPr>
          <w:spacing w:val="-16"/>
        </w:rPr>
        <w:t xml:space="preserve"> </w:t>
      </w:r>
      <w:r>
        <w:t>formula.</w:t>
      </w:r>
      <w:r>
        <w:rPr>
          <w:spacing w:val="-14"/>
        </w:rPr>
        <w:t xml:space="preserve"> </w:t>
      </w:r>
      <w:r>
        <w:t>Public</w:t>
      </w:r>
      <w:r>
        <w:rPr>
          <w:spacing w:val="-12"/>
        </w:rPr>
        <w:t xml:space="preserve"> </w:t>
      </w:r>
      <w:r>
        <w:t>health</w:t>
      </w:r>
      <w:r>
        <w:rPr>
          <w:spacing w:val="-15"/>
        </w:rPr>
        <w:t xml:space="preserve"> </w:t>
      </w:r>
      <w:r>
        <w:t>officials</w:t>
      </w:r>
      <w:r>
        <w:rPr>
          <w:spacing w:val="-16"/>
        </w:rPr>
        <w:t xml:space="preserve"> </w:t>
      </w:r>
      <w:r>
        <w:t>and breastfeeding advocates believed the MAIF Agreement had failed because of its lack of industry coverage, insufficient deterrence for non-compliance, and inconsistency with intergovernmental agreements. Industry representatives considered the voluntary model to have</w:t>
      </w:r>
      <w:r>
        <w:rPr>
          <w:spacing w:val="-13"/>
        </w:rPr>
        <w:t xml:space="preserve"> </w:t>
      </w:r>
      <w:r>
        <w:t>been</w:t>
      </w:r>
      <w:r>
        <w:rPr>
          <w:spacing w:val="-14"/>
        </w:rPr>
        <w:t xml:space="preserve"> </w:t>
      </w:r>
      <w:r>
        <w:t>effective</w:t>
      </w:r>
      <w:r>
        <w:rPr>
          <w:spacing w:val="-14"/>
        </w:rPr>
        <w:t xml:space="preserve"> </w:t>
      </w:r>
      <w:r>
        <w:t>in</w:t>
      </w:r>
      <w:r>
        <w:rPr>
          <w:spacing w:val="-14"/>
        </w:rPr>
        <w:t xml:space="preserve"> </w:t>
      </w:r>
      <w:r>
        <w:t>achieving</w:t>
      </w:r>
      <w:r>
        <w:rPr>
          <w:spacing w:val="-14"/>
        </w:rPr>
        <w:t xml:space="preserve"> </w:t>
      </w:r>
      <w:r>
        <w:t>the</w:t>
      </w:r>
      <w:r>
        <w:rPr>
          <w:spacing w:val="-14"/>
        </w:rPr>
        <w:t xml:space="preserve"> </w:t>
      </w:r>
      <w:r>
        <w:t>objectives</w:t>
      </w:r>
      <w:r>
        <w:rPr>
          <w:spacing w:val="-16"/>
        </w:rPr>
        <w:t xml:space="preserve"> </w:t>
      </w:r>
      <w:r>
        <w:t>of</w:t>
      </w:r>
      <w:r>
        <w:rPr>
          <w:spacing w:val="-14"/>
        </w:rPr>
        <w:t xml:space="preserve"> </w:t>
      </w:r>
      <w:r>
        <w:t>the</w:t>
      </w:r>
      <w:r>
        <w:rPr>
          <w:spacing w:val="-14"/>
        </w:rPr>
        <w:t xml:space="preserve"> </w:t>
      </w:r>
      <w:r>
        <w:t>MAIF</w:t>
      </w:r>
      <w:r>
        <w:rPr>
          <w:spacing w:val="-16"/>
        </w:rPr>
        <w:t xml:space="preserve"> </w:t>
      </w:r>
      <w:r>
        <w:t>Agreement,</w:t>
      </w:r>
      <w:r>
        <w:rPr>
          <w:spacing w:val="-14"/>
        </w:rPr>
        <w:t xml:space="preserve"> </w:t>
      </w:r>
      <w:r>
        <w:t>noting</w:t>
      </w:r>
      <w:r>
        <w:rPr>
          <w:spacing w:val="-8"/>
        </w:rPr>
        <w:t xml:space="preserve"> </w:t>
      </w:r>
      <w:r>
        <w:t>the</w:t>
      </w:r>
      <w:r>
        <w:rPr>
          <w:spacing w:val="-14"/>
        </w:rPr>
        <w:t xml:space="preserve"> </w:t>
      </w:r>
      <w:r>
        <w:t>reputational incentives which drive compliance with the MAIF Agreement.</w:t>
      </w:r>
    </w:p>
    <w:p w14:paraId="7F369841" w14:textId="20BD16FC" w:rsidR="00202B63" w:rsidRPr="008227A1" w:rsidRDefault="00C257FE" w:rsidP="008227A1">
      <w:pPr>
        <w:pStyle w:val="BodyText"/>
        <w:spacing w:before="124" w:line="273" w:lineRule="auto"/>
        <w:ind w:left="700" w:right="229"/>
        <w:jc w:val="both"/>
      </w:pPr>
      <w:r>
        <w:t>Several public health officials and breastfeeding advocates suggested that because not all suppliers were signatories, alleged non-compliant conduct by non-signatories was going unchecked. This was evidenced by some complaints being considered out of scope by the MAIF Complaints Committee because they related to a non-signatory.</w:t>
      </w:r>
    </w:p>
    <w:p w14:paraId="7F369843" w14:textId="4EE22BB6" w:rsidR="00202B63" w:rsidRPr="008227A1" w:rsidRDefault="00C257FE" w:rsidP="008227A1">
      <w:pPr>
        <w:pStyle w:val="BodyText"/>
        <w:spacing w:before="120" w:line="276" w:lineRule="auto"/>
        <w:ind w:left="700" w:right="229"/>
        <w:jc w:val="both"/>
      </w:pPr>
      <w:r>
        <w:t>Despite</w:t>
      </w:r>
      <w:r>
        <w:rPr>
          <w:spacing w:val="-16"/>
        </w:rPr>
        <w:t xml:space="preserve"> </w:t>
      </w:r>
      <w:r>
        <w:t>noting</w:t>
      </w:r>
      <w:r>
        <w:rPr>
          <w:spacing w:val="-15"/>
        </w:rPr>
        <w:t xml:space="preserve"> </w:t>
      </w:r>
      <w:r>
        <w:t>the</w:t>
      </w:r>
      <w:r>
        <w:rPr>
          <w:spacing w:val="-15"/>
        </w:rPr>
        <w:t xml:space="preserve"> </w:t>
      </w:r>
      <w:r>
        <w:t>effectiveness</w:t>
      </w:r>
      <w:r>
        <w:rPr>
          <w:spacing w:val="-16"/>
        </w:rPr>
        <w:t xml:space="preserve"> </w:t>
      </w:r>
      <w:r>
        <w:t>of</w:t>
      </w:r>
      <w:r>
        <w:rPr>
          <w:spacing w:val="-15"/>
        </w:rPr>
        <w:t xml:space="preserve"> </w:t>
      </w:r>
      <w:r>
        <w:t>the</w:t>
      </w:r>
      <w:r>
        <w:rPr>
          <w:spacing w:val="-15"/>
        </w:rPr>
        <w:t xml:space="preserve"> </w:t>
      </w:r>
      <w:r>
        <w:t>voluntary</w:t>
      </w:r>
      <w:r>
        <w:rPr>
          <w:spacing w:val="-15"/>
        </w:rPr>
        <w:t xml:space="preserve"> </w:t>
      </w:r>
      <w:r>
        <w:t>approach,</w:t>
      </w:r>
      <w:r>
        <w:rPr>
          <w:spacing w:val="-16"/>
        </w:rPr>
        <w:t xml:space="preserve"> </w:t>
      </w:r>
      <w:r>
        <w:t>some</w:t>
      </w:r>
      <w:r>
        <w:rPr>
          <w:spacing w:val="-15"/>
        </w:rPr>
        <w:t xml:space="preserve"> </w:t>
      </w:r>
      <w:r>
        <w:t>MAIF</w:t>
      </w:r>
      <w:r>
        <w:rPr>
          <w:spacing w:val="-15"/>
        </w:rPr>
        <w:t xml:space="preserve"> </w:t>
      </w:r>
      <w:r>
        <w:t>signatories</w:t>
      </w:r>
      <w:r>
        <w:rPr>
          <w:spacing w:val="-16"/>
        </w:rPr>
        <w:t xml:space="preserve"> </w:t>
      </w:r>
      <w:r>
        <w:t>considered the</w:t>
      </w:r>
      <w:r>
        <w:rPr>
          <w:spacing w:val="-1"/>
        </w:rPr>
        <w:t xml:space="preserve"> </w:t>
      </w:r>
      <w:r>
        <w:t>MAIF</w:t>
      </w:r>
      <w:r>
        <w:rPr>
          <w:spacing w:val="-6"/>
        </w:rPr>
        <w:t xml:space="preserve"> </w:t>
      </w:r>
      <w:r>
        <w:t>Agreement’s</w:t>
      </w:r>
      <w:r>
        <w:rPr>
          <w:spacing w:val="-2"/>
        </w:rPr>
        <w:t xml:space="preserve"> </w:t>
      </w:r>
      <w:r>
        <w:t>lack</w:t>
      </w:r>
      <w:r>
        <w:rPr>
          <w:spacing w:val="-2"/>
        </w:rPr>
        <w:t xml:space="preserve"> </w:t>
      </w:r>
      <w:r>
        <w:t>of</w:t>
      </w:r>
      <w:r>
        <w:rPr>
          <w:spacing w:val="-1"/>
        </w:rPr>
        <w:t xml:space="preserve"> </w:t>
      </w:r>
      <w:r>
        <w:t>universal</w:t>
      </w:r>
      <w:r>
        <w:rPr>
          <w:spacing w:val="-3"/>
        </w:rPr>
        <w:t xml:space="preserve"> </w:t>
      </w:r>
      <w:r>
        <w:t>coverage</w:t>
      </w:r>
      <w:r>
        <w:rPr>
          <w:spacing w:val="-1"/>
        </w:rPr>
        <w:t xml:space="preserve"> </w:t>
      </w:r>
      <w:r>
        <w:t>created</w:t>
      </w:r>
      <w:r>
        <w:rPr>
          <w:spacing w:val="-4"/>
        </w:rPr>
        <w:t xml:space="preserve"> </w:t>
      </w:r>
      <w:r>
        <w:t>an</w:t>
      </w:r>
      <w:r>
        <w:rPr>
          <w:spacing w:val="-4"/>
        </w:rPr>
        <w:t xml:space="preserve"> </w:t>
      </w:r>
      <w:r>
        <w:t>uneven</w:t>
      </w:r>
      <w:r>
        <w:rPr>
          <w:spacing w:val="-4"/>
        </w:rPr>
        <w:t xml:space="preserve"> </w:t>
      </w:r>
      <w:r>
        <w:t>playing</w:t>
      </w:r>
      <w:r>
        <w:rPr>
          <w:spacing w:val="-4"/>
        </w:rPr>
        <w:t xml:space="preserve"> </w:t>
      </w:r>
      <w:r>
        <w:t>field. One</w:t>
      </w:r>
      <w:r>
        <w:rPr>
          <w:spacing w:val="-1"/>
        </w:rPr>
        <w:t xml:space="preserve"> </w:t>
      </w:r>
      <w:r>
        <w:t>MAIF signatory noted that</w:t>
      </w:r>
    </w:p>
    <w:p w14:paraId="7F369844" w14:textId="77777777" w:rsidR="00202B63" w:rsidRDefault="00C257FE" w:rsidP="008227A1">
      <w:pPr>
        <w:spacing w:before="120" w:line="276" w:lineRule="auto"/>
        <w:ind w:left="1550" w:right="1039"/>
        <w:jc w:val="both"/>
      </w:pPr>
      <w:r>
        <w:rPr>
          <w:i/>
        </w:rPr>
        <w:t>If</w:t>
      </w:r>
      <w:r>
        <w:rPr>
          <w:i/>
          <w:spacing w:val="-4"/>
        </w:rPr>
        <w:t xml:space="preserve"> </w:t>
      </w:r>
      <w:r>
        <w:rPr>
          <w:i/>
        </w:rPr>
        <w:t>there</w:t>
      </w:r>
      <w:r>
        <w:rPr>
          <w:i/>
          <w:spacing w:val="-3"/>
        </w:rPr>
        <w:t xml:space="preserve"> </w:t>
      </w:r>
      <w:r>
        <w:rPr>
          <w:i/>
        </w:rPr>
        <w:t>is</w:t>
      </w:r>
      <w:r>
        <w:rPr>
          <w:i/>
          <w:spacing w:val="-10"/>
        </w:rPr>
        <w:t xml:space="preserve"> </w:t>
      </w:r>
      <w:r>
        <w:rPr>
          <w:i/>
        </w:rPr>
        <w:t>an</w:t>
      </w:r>
      <w:r>
        <w:rPr>
          <w:i/>
          <w:spacing w:val="-8"/>
        </w:rPr>
        <w:t xml:space="preserve"> </w:t>
      </w:r>
      <w:r>
        <w:rPr>
          <w:i/>
        </w:rPr>
        <w:t>opportunity</w:t>
      </w:r>
      <w:r>
        <w:rPr>
          <w:i/>
          <w:spacing w:val="-5"/>
        </w:rPr>
        <w:t xml:space="preserve"> </w:t>
      </w:r>
      <w:r>
        <w:rPr>
          <w:i/>
        </w:rPr>
        <w:t>within</w:t>
      </w:r>
      <w:r>
        <w:rPr>
          <w:i/>
          <w:spacing w:val="-8"/>
        </w:rPr>
        <w:t xml:space="preserve"> </w:t>
      </w:r>
      <w:r>
        <w:rPr>
          <w:i/>
        </w:rPr>
        <w:t>the</w:t>
      </w:r>
      <w:r>
        <w:rPr>
          <w:i/>
          <w:spacing w:val="-3"/>
        </w:rPr>
        <w:t xml:space="preserve"> </w:t>
      </w:r>
      <w:r>
        <w:rPr>
          <w:i/>
        </w:rPr>
        <w:t>MAIF</w:t>
      </w:r>
      <w:r>
        <w:rPr>
          <w:i/>
          <w:spacing w:val="-10"/>
        </w:rPr>
        <w:t xml:space="preserve"> </w:t>
      </w:r>
      <w:r>
        <w:rPr>
          <w:i/>
        </w:rPr>
        <w:t>and</w:t>
      </w:r>
      <w:r>
        <w:rPr>
          <w:i/>
          <w:spacing w:val="-3"/>
        </w:rPr>
        <w:t xml:space="preserve"> </w:t>
      </w:r>
      <w:r>
        <w:rPr>
          <w:i/>
        </w:rPr>
        <w:t>INC</w:t>
      </w:r>
      <w:r>
        <w:rPr>
          <w:i/>
          <w:spacing w:val="-6"/>
        </w:rPr>
        <w:t xml:space="preserve"> </w:t>
      </w:r>
      <w:r>
        <w:rPr>
          <w:i/>
        </w:rPr>
        <w:t>realm</w:t>
      </w:r>
      <w:r>
        <w:rPr>
          <w:i/>
          <w:spacing w:val="-7"/>
        </w:rPr>
        <w:t xml:space="preserve"> </w:t>
      </w:r>
      <w:r>
        <w:rPr>
          <w:i/>
        </w:rPr>
        <w:t>to</w:t>
      </w:r>
      <w:r>
        <w:rPr>
          <w:i/>
          <w:spacing w:val="-8"/>
        </w:rPr>
        <w:t xml:space="preserve"> </w:t>
      </w:r>
      <w:r>
        <w:rPr>
          <w:i/>
        </w:rPr>
        <w:t>implement</w:t>
      </w:r>
      <w:r>
        <w:rPr>
          <w:i/>
          <w:spacing w:val="-9"/>
        </w:rPr>
        <w:t xml:space="preserve"> </w:t>
      </w:r>
      <w:r>
        <w:rPr>
          <w:i/>
        </w:rPr>
        <w:t>a</w:t>
      </w:r>
      <w:r>
        <w:rPr>
          <w:i/>
          <w:spacing w:val="-3"/>
        </w:rPr>
        <w:t xml:space="preserve"> </w:t>
      </w:r>
      <w:r>
        <w:rPr>
          <w:i/>
        </w:rPr>
        <w:t>form or</w:t>
      </w:r>
      <w:r>
        <w:rPr>
          <w:i/>
          <w:spacing w:val="-8"/>
        </w:rPr>
        <w:t xml:space="preserve"> </w:t>
      </w:r>
      <w:r>
        <w:rPr>
          <w:i/>
        </w:rPr>
        <w:t>process</w:t>
      </w:r>
      <w:r>
        <w:rPr>
          <w:i/>
          <w:spacing w:val="-6"/>
        </w:rPr>
        <w:t xml:space="preserve"> </w:t>
      </w:r>
      <w:r>
        <w:rPr>
          <w:i/>
        </w:rPr>
        <w:t>that</w:t>
      </w:r>
      <w:r>
        <w:rPr>
          <w:i/>
          <w:spacing w:val="-10"/>
        </w:rPr>
        <w:t xml:space="preserve"> </w:t>
      </w:r>
      <w:r>
        <w:rPr>
          <w:i/>
        </w:rPr>
        <w:t>actually</w:t>
      </w:r>
      <w:r>
        <w:rPr>
          <w:i/>
          <w:spacing w:val="-6"/>
        </w:rPr>
        <w:t xml:space="preserve"> </w:t>
      </w:r>
      <w:r>
        <w:rPr>
          <w:i/>
        </w:rPr>
        <w:t>connects</w:t>
      </w:r>
      <w:r>
        <w:rPr>
          <w:i/>
          <w:spacing w:val="-2"/>
        </w:rPr>
        <w:t xml:space="preserve"> </w:t>
      </w:r>
      <w:r>
        <w:rPr>
          <w:i/>
        </w:rPr>
        <w:t>smaller</w:t>
      </w:r>
      <w:r>
        <w:rPr>
          <w:i/>
          <w:spacing w:val="-8"/>
        </w:rPr>
        <w:t xml:space="preserve"> </w:t>
      </w:r>
      <w:r>
        <w:rPr>
          <w:i/>
        </w:rPr>
        <w:t>companies</w:t>
      </w:r>
      <w:r>
        <w:rPr>
          <w:i/>
          <w:spacing w:val="-6"/>
        </w:rPr>
        <w:t xml:space="preserve"> </w:t>
      </w:r>
      <w:r>
        <w:rPr>
          <w:i/>
        </w:rPr>
        <w:t>that</w:t>
      </w:r>
      <w:r>
        <w:rPr>
          <w:i/>
          <w:spacing w:val="-10"/>
        </w:rPr>
        <w:t xml:space="preserve"> </w:t>
      </w:r>
      <w:r>
        <w:rPr>
          <w:i/>
        </w:rPr>
        <w:t>aren’t</w:t>
      </w:r>
      <w:r>
        <w:rPr>
          <w:i/>
          <w:spacing w:val="-5"/>
        </w:rPr>
        <w:t xml:space="preserve"> </w:t>
      </w:r>
      <w:r>
        <w:rPr>
          <w:i/>
        </w:rPr>
        <w:t>part</w:t>
      </w:r>
      <w:r>
        <w:rPr>
          <w:i/>
          <w:spacing w:val="-5"/>
        </w:rPr>
        <w:t xml:space="preserve"> </w:t>
      </w:r>
      <w:r>
        <w:rPr>
          <w:i/>
        </w:rPr>
        <w:t>of</w:t>
      </w:r>
      <w:r>
        <w:rPr>
          <w:i/>
          <w:spacing w:val="-5"/>
        </w:rPr>
        <w:t xml:space="preserve"> </w:t>
      </w:r>
      <w:r>
        <w:rPr>
          <w:i/>
        </w:rPr>
        <w:t>MAIF to be actually involved - that would make a level playing field for self- regulation, as fundamentally self-regulation only works if everyone is in the same ballpark</w:t>
      </w:r>
      <w:r>
        <w:t>.</w:t>
      </w:r>
    </w:p>
    <w:p w14:paraId="7F369845" w14:textId="77777777" w:rsidR="00202B63" w:rsidRDefault="00202B63">
      <w:pPr>
        <w:spacing w:line="276" w:lineRule="auto"/>
        <w:jc w:val="both"/>
        <w:sectPr w:rsidR="00202B63">
          <w:pgSz w:w="11910" w:h="16840"/>
          <w:pgMar w:top="1260" w:right="1200" w:bottom="980" w:left="740" w:header="726" w:footer="787" w:gutter="0"/>
          <w:cols w:space="720"/>
        </w:sectPr>
      </w:pPr>
    </w:p>
    <w:p w14:paraId="7F369847" w14:textId="0C19CAD0" w:rsidR="00202B63" w:rsidRPr="008227A1" w:rsidRDefault="00C257FE" w:rsidP="008227A1">
      <w:pPr>
        <w:pStyle w:val="BodyText"/>
        <w:spacing w:before="164" w:line="276" w:lineRule="auto"/>
        <w:ind w:left="700" w:right="231"/>
        <w:jc w:val="both"/>
      </w:pPr>
      <w:r>
        <w:t xml:space="preserve">Transitioning to a mandatory regulatory model, underpinned by legislation, was consistently suggested by public health officials and breastfeeding advocates. One government agency </w:t>
      </w:r>
      <w:r>
        <w:rPr>
          <w:spacing w:val="-2"/>
        </w:rPr>
        <w:t>stated:</w:t>
      </w:r>
    </w:p>
    <w:p w14:paraId="7F369849" w14:textId="2E959B95" w:rsidR="00202B63" w:rsidRPr="008227A1" w:rsidRDefault="00C257FE" w:rsidP="008227A1">
      <w:pPr>
        <w:spacing w:before="120" w:line="276" w:lineRule="auto"/>
        <w:ind w:left="1550" w:right="1046"/>
        <w:jc w:val="both"/>
      </w:pPr>
      <w:r>
        <w:rPr>
          <w:i/>
        </w:rPr>
        <w:t>Some kind of legislative regulatory environment is the only way it can become</w:t>
      </w:r>
      <w:r>
        <w:rPr>
          <w:i/>
          <w:spacing w:val="-16"/>
        </w:rPr>
        <w:t xml:space="preserve"> </w:t>
      </w:r>
      <w:r>
        <w:rPr>
          <w:i/>
        </w:rPr>
        <w:t>mandatory.</w:t>
      </w:r>
      <w:r>
        <w:rPr>
          <w:i/>
          <w:spacing w:val="-15"/>
        </w:rPr>
        <w:t xml:space="preserve"> </w:t>
      </w:r>
      <w:r>
        <w:rPr>
          <w:i/>
        </w:rPr>
        <w:t>I</w:t>
      </w:r>
      <w:r>
        <w:rPr>
          <w:i/>
          <w:spacing w:val="-15"/>
        </w:rPr>
        <w:t xml:space="preserve"> </w:t>
      </w:r>
      <w:r>
        <w:rPr>
          <w:i/>
        </w:rPr>
        <w:t>don’t</w:t>
      </w:r>
      <w:r>
        <w:rPr>
          <w:i/>
          <w:spacing w:val="-16"/>
        </w:rPr>
        <w:t xml:space="preserve"> </w:t>
      </w:r>
      <w:r>
        <w:rPr>
          <w:i/>
        </w:rPr>
        <w:t>know</w:t>
      </w:r>
      <w:r>
        <w:rPr>
          <w:i/>
          <w:spacing w:val="-15"/>
        </w:rPr>
        <w:t xml:space="preserve"> </w:t>
      </w:r>
      <w:r>
        <w:rPr>
          <w:i/>
        </w:rPr>
        <w:t>if</w:t>
      </w:r>
      <w:r>
        <w:rPr>
          <w:i/>
          <w:spacing w:val="-15"/>
        </w:rPr>
        <w:t xml:space="preserve"> </w:t>
      </w:r>
      <w:r>
        <w:rPr>
          <w:i/>
        </w:rPr>
        <w:t>we</w:t>
      </w:r>
      <w:r>
        <w:rPr>
          <w:i/>
          <w:spacing w:val="-15"/>
        </w:rPr>
        <w:t xml:space="preserve"> </w:t>
      </w:r>
      <w:r>
        <w:rPr>
          <w:i/>
        </w:rPr>
        <w:t>can</w:t>
      </w:r>
      <w:r>
        <w:rPr>
          <w:i/>
          <w:spacing w:val="-16"/>
        </w:rPr>
        <w:t xml:space="preserve"> </w:t>
      </w:r>
      <w:r>
        <w:rPr>
          <w:i/>
        </w:rPr>
        <w:t>hold</w:t>
      </w:r>
      <w:r>
        <w:rPr>
          <w:i/>
          <w:spacing w:val="-15"/>
        </w:rPr>
        <w:t xml:space="preserve"> </w:t>
      </w:r>
      <w:r>
        <w:rPr>
          <w:i/>
        </w:rPr>
        <w:t>companies</w:t>
      </w:r>
      <w:r>
        <w:rPr>
          <w:i/>
          <w:spacing w:val="-15"/>
        </w:rPr>
        <w:t xml:space="preserve"> </w:t>
      </w:r>
      <w:r>
        <w:rPr>
          <w:i/>
        </w:rPr>
        <w:t>to</w:t>
      </w:r>
      <w:r>
        <w:rPr>
          <w:i/>
          <w:spacing w:val="-16"/>
        </w:rPr>
        <w:t xml:space="preserve"> </w:t>
      </w:r>
      <w:r>
        <w:rPr>
          <w:i/>
        </w:rPr>
        <w:t>account</w:t>
      </w:r>
      <w:r>
        <w:rPr>
          <w:i/>
          <w:spacing w:val="-15"/>
        </w:rPr>
        <w:t xml:space="preserve"> </w:t>
      </w:r>
      <w:r>
        <w:rPr>
          <w:i/>
        </w:rPr>
        <w:t>without having that in place</w:t>
      </w:r>
      <w:r>
        <w:t>.</w:t>
      </w:r>
    </w:p>
    <w:p w14:paraId="7F36984B" w14:textId="19A659C2" w:rsidR="00202B63" w:rsidRPr="008227A1" w:rsidRDefault="00C257FE" w:rsidP="008227A1">
      <w:pPr>
        <w:pStyle w:val="BodyText"/>
        <w:spacing w:before="120" w:line="273" w:lineRule="auto"/>
        <w:ind w:left="700" w:right="231"/>
        <w:jc w:val="both"/>
      </w:pPr>
      <w:r>
        <w:t>Some</w:t>
      </w:r>
      <w:r>
        <w:rPr>
          <w:spacing w:val="-4"/>
        </w:rPr>
        <w:t xml:space="preserve"> </w:t>
      </w:r>
      <w:r>
        <w:t>non-industry</w:t>
      </w:r>
      <w:r>
        <w:rPr>
          <w:spacing w:val="-1"/>
        </w:rPr>
        <w:t xml:space="preserve"> </w:t>
      </w:r>
      <w:r>
        <w:t>stakeholders</w:t>
      </w:r>
      <w:r>
        <w:rPr>
          <w:spacing w:val="-1"/>
        </w:rPr>
        <w:t xml:space="preserve"> </w:t>
      </w:r>
      <w:r>
        <w:t>also</w:t>
      </w:r>
      <w:r>
        <w:rPr>
          <w:spacing w:val="-1"/>
        </w:rPr>
        <w:t xml:space="preserve"> </w:t>
      </w:r>
      <w:r>
        <w:t>called for</w:t>
      </w:r>
      <w:r>
        <w:rPr>
          <w:spacing w:val="-3"/>
        </w:rPr>
        <w:t xml:space="preserve"> </w:t>
      </w:r>
      <w:r>
        <w:t>the</w:t>
      </w:r>
      <w:r>
        <w:rPr>
          <w:spacing w:val="-1"/>
        </w:rPr>
        <w:t xml:space="preserve"> </w:t>
      </w:r>
      <w:r>
        <w:t>inclusion</w:t>
      </w:r>
      <w:r>
        <w:rPr>
          <w:spacing w:val="-1"/>
        </w:rPr>
        <w:t xml:space="preserve"> </w:t>
      </w:r>
      <w:r>
        <w:t>of</w:t>
      </w:r>
      <w:r>
        <w:rPr>
          <w:spacing w:val="-1"/>
        </w:rPr>
        <w:t xml:space="preserve"> </w:t>
      </w:r>
      <w:r>
        <w:t>retailers</w:t>
      </w:r>
      <w:r>
        <w:rPr>
          <w:spacing w:val="-1"/>
        </w:rPr>
        <w:t xml:space="preserve"> </w:t>
      </w:r>
      <w:r>
        <w:t>of</w:t>
      </w:r>
      <w:r>
        <w:rPr>
          <w:spacing w:val="-1"/>
        </w:rPr>
        <w:t xml:space="preserve"> </w:t>
      </w:r>
      <w:r>
        <w:t>infant</w:t>
      </w:r>
      <w:r>
        <w:rPr>
          <w:spacing w:val="-1"/>
        </w:rPr>
        <w:t xml:space="preserve"> </w:t>
      </w:r>
      <w:r>
        <w:t>formula in</w:t>
      </w:r>
      <w:r>
        <w:rPr>
          <w:spacing w:val="-1"/>
        </w:rPr>
        <w:t xml:space="preserve"> </w:t>
      </w:r>
      <w:r>
        <w:t>a mandatory model. For example, one government representative stated:</w:t>
      </w:r>
    </w:p>
    <w:p w14:paraId="7F36984D" w14:textId="2A840447" w:rsidR="00202B63" w:rsidRPr="008227A1" w:rsidRDefault="00C257FE" w:rsidP="008227A1">
      <w:pPr>
        <w:spacing w:before="120" w:line="273" w:lineRule="auto"/>
        <w:ind w:left="1550" w:right="1047"/>
        <w:jc w:val="both"/>
        <w:rPr>
          <w:i/>
        </w:rPr>
      </w:pPr>
      <w:r>
        <w:rPr>
          <w:i/>
        </w:rPr>
        <w:t>Everyone must be in, and it must be mandatory.</w:t>
      </w:r>
      <w:r>
        <w:rPr>
          <w:i/>
          <w:spacing w:val="-1"/>
        </w:rPr>
        <w:t xml:space="preserve"> </w:t>
      </w:r>
      <w:r>
        <w:rPr>
          <w:i/>
        </w:rPr>
        <w:t>It</w:t>
      </w:r>
      <w:r>
        <w:rPr>
          <w:i/>
          <w:spacing w:val="-1"/>
        </w:rPr>
        <w:t xml:space="preserve"> </w:t>
      </w:r>
      <w:r>
        <w:rPr>
          <w:i/>
        </w:rPr>
        <w:t>must include retailers</w:t>
      </w:r>
      <w:r>
        <w:rPr>
          <w:i/>
          <w:spacing w:val="-2"/>
        </w:rPr>
        <w:t xml:space="preserve"> </w:t>
      </w:r>
      <w:r>
        <w:rPr>
          <w:i/>
        </w:rPr>
        <w:t xml:space="preserve">as </w:t>
      </w:r>
      <w:r>
        <w:rPr>
          <w:i/>
          <w:spacing w:val="-2"/>
        </w:rPr>
        <w:t>well.</w:t>
      </w:r>
    </w:p>
    <w:p w14:paraId="7F36984E" w14:textId="77777777" w:rsidR="00202B63" w:rsidRDefault="00C257FE" w:rsidP="008227A1">
      <w:pPr>
        <w:pStyle w:val="BodyText"/>
        <w:spacing w:before="120" w:line="276" w:lineRule="auto"/>
        <w:ind w:left="700" w:right="230"/>
        <w:jc w:val="both"/>
      </w:pPr>
      <w:r>
        <w:t xml:space="preserve">As detailed further in </w:t>
      </w:r>
      <w:hyperlink w:anchor="_bookmark18" w:history="1">
        <w:r w:rsidRPr="00E07804">
          <w:rPr>
            <w:rStyle w:val="Hyperlink"/>
          </w:rPr>
          <w:t>Section 3.3.9</w:t>
        </w:r>
      </w:hyperlink>
      <w:r>
        <w:rPr>
          <w:b/>
        </w:rPr>
        <w:t xml:space="preserve">, </w:t>
      </w:r>
      <w:r>
        <w:t>there was a widespread view among non-industry stakeholders that the absence of financial penalties was a significant weakness of the voluntary self-regulatory approach that should be remedied.</w:t>
      </w:r>
    </w:p>
    <w:p w14:paraId="7F36984F" w14:textId="77777777" w:rsidR="00202B63" w:rsidRDefault="00202B63">
      <w:pPr>
        <w:spacing w:line="276" w:lineRule="auto"/>
        <w:jc w:val="both"/>
        <w:sectPr w:rsidR="00202B63">
          <w:pgSz w:w="11910" w:h="16840"/>
          <w:pgMar w:top="1260" w:right="1200" w:bottom="980" w:left="740" w:header="726" w:footer="787" w:gutter="0"/>
          <w:cols w:space="720"/>
        </w:sectPr>
      </w:pPr>
    </w:p>
    <w:p w14:paraId="7F369850" w14:textId="77777777" w:rsidR="00202B63" w:rsidRPr="007D4980" w:rsidRDefault="00C257FE" w:rsidP="00E07804">
      <w:pPr>
        <w:pStyle w:val="Heading2"/>
        <w:numPr>
          <w:ilvl w:val="1"/>
          <w:numId w:val="47"/>
        </w:numPr>
        <w:ind w:left="1579" w:hanging="879"/>
      </w:pPr>
      <w:bookmarkStart w:id="40" w:name="_Toc152861127"/>
      <w:r w:rsidRPr="007D4980">
        <w:t>KRQ 5: What are the benefits, costs and any limitations of changes and expansion of the MAIF Agreement scope, alternative regulatory models and MAIF Agreement processes?</w:t>
      </w:r>
      <w:bookmarkEnd w:id="40"/>
    </w:p>
    <w:p w14:paraId="7F369852" w14:textId="2F266ABA" w:rsidR="00202B63" w:rsidRPr="006A21B9" w:rsidRDefault="00C257FE" w:rsidP="006A21B9">
      <w:pPr>
        <w:pStyle w:val="BodyText"/>
        <w:spacing w:before="66" w:line="276" w:lineRule="auto"/>
        <w:ind w:left="2006" w:right="230"/>
        <w:jc w:val="both"/>
      </w:pPr>
      <w:r>
        <w:rPr>
          <w:noProof/>
        </w:rPr>
        <mc:AlternateContent>
          <mc:Choice Requires="wps">
            <w:drawing>
              <wp:anchor distT="0" distB="0" distL="0" distR="0" simplePos="0" relativeHeight="251586048" behindDoc="0" locked="0" layoutInCell="1" allowOverlap="1" wp14:anchorId="7F369D95" wp14:editId="292F8769">
                <wp:simplePos x="0" y="0"/>
                <wp:positionH relativeFrom="page">
                  <wp:posOffset>943165</wp:posOffset>
                </wp:positionH>
                <wp:positionV relativeFrom="paragraph">
                  <wp:posOffset>265059</wp:posOffset>
                </wp:positionV>
                <wp:extent cx="644525" cy="352425"/>
                <wp:effectExtent l="0" t="0" r="0" b="0"/>
                <wp:wrapNone/>
                <wp:docPr id="331" name="Graphic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 cy="352425"/>
                        </a:xfrm>
                        <a:custGeom>
                          <a:avLst/>
                          <a:gdLst/>
                          <a:ahLst/>
                          <a:cxnLst/>
                          <a:rect l="l" t="t" r="r" b="b"/>
                          <a:pathLst>
                            <a:path w="644525" h="352425">
                              <a:moveTo>
                                <a:pt x="275920" y="128612"/>
                              </a:moveTo>
                              <a:lnTo>
                                <a:pt x="120637" y="175018"/>
                              </a:lnTo>
                              <a:lnTo>
                                <a:pt x="110972" y="143141"/>
                              </a:lnTo>
                              <a:lnTo>
                                <a:pt x="110540" y="142328"/>
                              </a:lnTo>
                              <a:lnTo>
                                <a:pt x="107022" y="135775"/>
                              </a:lnTo>
                              <a:lnTo>
                                <a:pt x="106311" y="135204"/>
                              </a:lnTo>
                              <a:lnTo>
                                <a:pt x="106311" y="179285"/>
                              </a:lnTo>
                              <a:lnTo>
                                <a:pt x="94488" y="182816"/>
                              </a:lnTo>
                              <a:lnTo>
                                <a:pt x="83845" y="147777"/>
                              </a:lnTo>
                              <a:lnTo>
                                <a:pt x="85686" y="144348"/>
                              </a:lnTo>
                              <a:lnTo>
                                <a:pt x="92202" y="142328"/>
                              </a:lnTo>
                              <a:lnTo>
                                <a:pt x="95656" y="144195"/>
                              </a:lnTo>
                              <a:lnTo>
                                <a:pt x="106311" y="179285"/>
                              </a:lnTo>
                              <a:lnTo>
                                <a:pt x="106311" y="135204"/>
                              </a:lnTo>
                              <a:lnTo>
                                <a:pt x="100761" y="130683"/>
                              </a:lnTo>
                              <a:lnTo>
                                <a:pt x="93065" y="128295"/>
                              </a:lnTo>
                              <a:lnTo>
                                <a:pt x="84747" y="129070"/>
                              </a:lnTo>
                              <a:lnTo>
                                <a:pt x="69989" y="148361"/>
                              </a:lnTo>
                              <a:lnTo>
                                <a:pt x="71018" y="156425"/>
                              </a:lnTo>
                              <a:lnTo>
                                <a:pt x="80314" y="187058"/>
                              </a:lnTo>
                              <a:lnTo>
                                <a:pt x="20053" y="205066"/>
                              </a:lnTo>
                              <a:lnTo>
                                <a:pt x="10172" y="210235"/>
                              </a:lnTo>
                              <a:lnTo>
                                <a:pt x="3289" y="218503"/>
                              </a:lnTo>
                              <a:lnTo>
                                <a:pt x="0" y="228739"/>
                              </a:lnTo>
                              <a:lnTo>
                                <a:pt x="939" y="239839"/>
                              </a:lnTo>
                              <a:lnTo>
                                <a:pt x="6096" y="249720"/>
                              </a:lnTo>
                              <a:lnTo>
                                <a:pt x="14363" y="256603"/>
                              </a:lnTo>
                              <a:lnTo>
                                <a:pt x="24599" y="259892"/>
                              </a:lnTo>
                              <a:lnTo>
                                <a:pt x="35699" y="258965"/>
                              </a:lnTo>
                              <a:lnTo>
                                <a:pt x="81724" y="245211"/>
                              </a:lnTo>
                              <a:lnTo>
                                <a:pt x="247726" y="195618"/>
                              </a:lnTo>
                              <a:lnTo>
                                <a:pt x="255104" y="177863"/>
                              </a:lnTo>
                              <a:lnTo>
                                <a:pt x="30365" y="245033"/>
                              </a:lnTo>
                              <a:lnTo>
                                <a:pt x="29133" y="245211"/>
                              </a:lnTo>
                              <a:lnTo>
                                <a:pt x="22047" y="245173"/>
                              </a:lnTo>
                              <a:lnTo>
                                <a:pt x="16903" y="241312"/>
                              </a:lnTo>
                              <a:lnTo>
                                <a:pt x="15265" y="235686"/>
                              </a:lnTo>
                              <a:lnTo>
                                <a:pt x="13246" y="228688"/>
                              </a:lnTo>
                              <a:lnTo>
                                <a:pt x="17284" y="221373"/>
                              </a:lnTo>
                              <a:lnTo>
                                <a:pt x="24282" y="219341"/>
                              </a:lnTo>
                              <a:lnTo>
                                <a:pt x="146519" y="182816"/>
                              </a:lnTo>
                              <a:lnTo>
                                <a:pt x="172631" y="175018"/>
                              </a:lnTo>
                              <a:lnTo>
                                <a:pt x="268274" y="146418"/>
                              </a:lnTo>
                              <a:lnTo>
                                <a:pt x="274967" y="130403"/>
                              </a:lnTo>
                              <a:lnTo>
                                <a:pt x="275539" y="129438"/>
                              </a:lnTo>
                              <a:lnTo>
                                <a:pt x="275920" y="128612"/>
                              </a:lnTo>
                              <a:close/>
                            </a:path>
                            <a:path w="644525" h="352425">
                              <a:moveTo>
                                <a:pt x="337121" y="150761"/>
                              </a:moveTo>
                              <a:lnTo>
                                <a:pt x="330466" y="144094"/>
                              </a:lnTo>
                              <a:lnTo>
                                <a:pt x="314045" y="144094"/>
                              </a:lnTo>
                              <a:lnTo>
                                <a:pt x="307390" y="150761"/>
                              </a:lnTo>
                              <a:lnTo>
                                <a:pt x="307390" y="167170"/>
                              </a:lnTo>
                              <a:lnTo>
                                <a:pt x="314045" y="173837"/>
                              </a:lnTo>
                              <a:lnTo>
                                <a:pt x="330466" y="173837"/>
                              </a:lnTo>
                              <a:lnTo>
                                <a:pt x="337121" y="167170"/>
                              </a:lnTo>
                              <a:lnTo>
                                <a:pt x="337121" y="158965"/>
                              </a:lnTo>
                              <a:lnTo>
                                <a:pt x="337121" y="150761"/>
                              </a:lnTo>
                              <a:close/>
                            </a:path>
                            <a:path w="644525" h="352425">
                              <a:moveTo>
                                <a:pt x="445922" y="352272"/>
                              </a:moveTo>
                              <a:lnTo>
                                <a:pt x="439724" y="337400"/>
                              </a:lnTo>
                              <a:lnTo>
                                <a:pt x="423621" y="298754"/>
                              </a:lnTo>
                              <a:lnTo>
                                <a:pt x="423621" y="337400"/>
                              </a:lnTo>
                              <a:lnTo>
                                <a:pt x="391452" y="337400"/>
                              </a:lnTo>
                              <a:lnTo>
                                <a:pt x="338378" y="210083"/>
                              </a:lnTo>
                              <a:lnTo>
                                <a:pt x="332816" y="196723"/>
                              </a:lnTo>
                              <a:lnTo>
                                <a:pt x="324116" y="193167"/>
                              </a:lnTo>
                              <a:lnTo>
                                <a:pt x="312940" y="197815"/>
                              </a:lnTo>
                              <a:lnTo>
                                <a:pt x="310057" y="200698"/>
                              </a:lnTo>
                              <a:lnTo>
                                <a:pt x="253085" y="337400"/>
                              </a:lnTo>
                              <a:lnTo>
                                <a:pt x="220865" y="337400"/>
                              </a:lnTo>
                              <a:lnTo>
                                <a:pt x="301942" y="142735"/>
                              </a:lnTo>
                              <a:lnTo>
                                <a:pt x="306832" y="135496"/>
                              </a:lnTo>
                              <a:lnTo>
                                <a:pt x="313893" y="130860"/>
                              </a:lnTo>
                              <a:lnTo>
                                <a:pt x="322173" y="129209"/>
                              </a:lnTo>
                              <a:lnTo>
                                <a:pt x="330746" y="130937"/>
                              </a:lnTo>
                              <a:lnTo>
                                <a:pt x="336067" y="133159"/>
                              </a:lnTo>
                              <a:lnTo>
                                <a:pt x="340309" y="137401"/>
                              </a:lnTo>
                              <a:lnTo>
                                <a:pt x="423621" y="337400"/>
                              </a:lnTo>
                              <a:lnTo>
                                <a:pt x="423621" y="298754"/>
                              </a:lnTo>
                              <a:lnTo>
                                <a:pt x="356247" y="137033"/>
                              </a:lnTo>
                              <a:lnTo>
                                <a:pt x="322313" y="114363"/>
                              </a:lnTo>
                              <a:lnTo>
                                <a:pt x="288201" y="137058"/>
                              </a:lnTo>
                              <a:lnTo>
                                <a:pt x="198564" y="352272"/>
                              </a:lnTo>
                              <a:lnTo>
                                <a:pt x="262978" y="352272"/>
                              </a:lnTo>
                              <a:lnTo>
                                <a:pt x="269176" y="337400"/>
                              </a:lnTo>
                              <a:lnTo>
                                <a:pt x="322224" y="210083"/>
                              </a:lnTo>
                              <a:lnTo>
                                <a:pt x="381508" y="352272"/>
                              </a:lnTo>
                              <a:lnTo>
                                <a:pt x="445922" y="352272"/>
                              </a:lnTo>
                              <a:close/>
                            </a:path>
                            <a:path w="644525" h="352425">
                              <a:moveTo>
                                <a:pt x="644321" y="59397"/>
                              </a:moveTo>
                              <a:lnTo>
                                <a:pt x="619633" y="28181"/>
                              </a:lnTo>
                              <a:lnTo>
                                <a:pt x="608558" y="29171"/>
                              </a:lnTo>
                              <a:lnTo>
                                <a:pt x="551662" y="46177"/>
                              </a:lnTo>
                              <a:lnTo>
                                <a:pt x="542213" y="15011"/>
                              </a:lnTo>
                              <a:lnTo>
                                <a:pt x="542099" y="14732"/>
                              </a:lnTo>
                              <a:lnTo>
                                <a:pt x="538200" y="7467"/>
                              </a:lnTo>
                              <a:lnTo>
                                <a:pt x="537451" y="6870"/>
                              </a:lnTo>
                              <a:lnTo>
                                <a:pt x="537451" y="50419"/>
                              </a:lnTo>
                              <a:lnTo>
                                <a:pt x="525614" y="53949"/>
                              </a:lnTo>
                              <a:lnTo>
                                <a:pt x="515150" y="19443"/>
                              </a:lnTo>
                              <a:lnTo>
                                <a:pt x="516978" y="16002"/>
                              </a:lnTo>
                              <a:lnTo>
                                <a:pt x="520230" y="15011"/>
                              </a:lnTo>
                              <a:lnTo>
                                <a:pt x="520839" y="14820"/>
                              </a:lnTo>
                              <a:lnTo>
                                <a:pt x="521436" y="14732"/>
                              </a:lnTo>
                              <a:lnTo>
                                <a:pt x="524776" y="14757"/>
                              </a:lnTo>
                              <a:lnTo>
                                <a:pt x="527164" y="16522"/>
                              </a:lnTo>
                              <a:lnTo>
                                <a:pt x="537451" y="50419"/>
                              </a:lnTo>
                              <a:lnTo>
                                <a:pt x="537451" y="6870"/>
                              </a:lnTo>
                              <a:lnTo>
                                <a:pt x="531939" y="2374"/>
                              </a:lnTo>
                              <a:lnTo>
                                <a:pt x="524230" y="0"/>
                              </a:lnTo>
                              <a:lnTo>
                                <a:pt x="515924" y="787"/>
                              </a:lnTo>
                              <a:lnTo>
                                <a:pt x="501154" y="20231"/>
                              </a:lnTo>
                              <a:lnTo>
                                <a:pt x="502196" y="27990"/>
                              </a:lnTo>
                              <a:lnTo>
                                <a:pt x="511365" y="58229"/>
                              </a:lnTo>
                              <a:lnTo>
                                <a:pt x="348678" y="106857"/>
                              </a:lnTo>
                              <a:lnTo>
                                <a:pt x="353822" y="109867"/>
                              </a:lnTo>
                              <a:lnTo>
                                <a:pt x="358406" y="113741"/>
                              </a:lnTo>
                              <a:lnTo>
                                <a:pt x="362204" y="118325"/>
                              </a:lnTo>
                              <a:lnTo>
                                <a:pt x="577570" y="53949"/>
                              </a:lnTo>
                              <a:lnTo>
                                <a:pt x="603592" y="46177"/>
                              </a:lnTo>
                              <a:lnTo>
                                <a:pt x="612711" y="43446"/>
                              </a:lnTo>
                              <a:lnTo>
                                <a:pt x="619709" y="41465"/>
                              </a:lnTo>
                              <a:lnTo>
                                <a:pt x="627011" y="45529"/>
                              </a:lnTo>
                              <a:lnTo>
                                <a:pt x="630974" y="59397"/>
                              </a:lnTo>
                              <a:lnTo>
                                <a:pt x="627113" y="66586"/>
                              </a:lnTo>
                              <a:lnTo>
                                <a:pt x="620293" y="68732"/>
                              </a:lnTo>
                              <a:lnTo>
                                <a:pt x="374510" y="142176"/>
                              </a:lnTo>
                              <a:lnTo>
                                <a:pt x="380263" y="155994"/>
                              </a:lnTo>
                              <a:lnTo>
                                <a:pt x="624573" y="83007"/>
                              </a:lnTo>
                              <a:lnTo>
                                <a:pt x="634390" y="77749"/>
                              </a:lnTo>
                              <a:lnTo>
                                <a:pt x="641210" y="69430"/>
                              </a:lnTo>
                              <a:lnTo>
                                <a:pt x="644321" y="593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DD1B7" id="Graphic 331" o:spid="_x0000_s1026" alt="&quot;&quot;" style="position:absolute;margin-left:74.25pt;margin-top:20.85pt;width:50.75pt;height:27.75pt;z-index:251586048;visibility:visible;mso-wrap-style:square;mso-wrap-distance-left:0;mso-wrap-distance-top:0;mso-wrap-distance-right:0;mso-wrap-distance-bottom:0;mso-position-horizontal:absolute;mso-position-horizontal-relative:page;mso-position-vertical:absolute;mso-position-vertical-relative:text;v-text-anchor:top" coordsize="6445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" path="m275920,128612l120637,175018r-9665,-31877l110540,142328r-3518,-6553l106311,135204r,44081l94488,182816,83845,147777r1841,-3429l92202,142328r3454,1867l106311,179285r,-44081l100761,130683r-7696,-2388l84747,129070,69989,148361r1029,8064l80314,187058,20053,205066r-9881,5169l3289,218503,,228739r939,11100l6096,249720r8267,6883l24599,259892r11100,-927l81724,245211,247726,195618r7378,-17755l30365,245033r-1232,178l22047,245173r-5144,-3861l15265,235686r-2019,-6998l17284,221373r6998,-2032l146519,182816r26112,-7798l268274,146418r6693,-16015l275539,129438r381,-826xem337121,150761r-6655,-6667l314045,144094r-6655,6667l307390,167170r6655,6667l330466,173837r6655,-6667l337121,158965r,-8204xem445922,352272r-6198,-14872l423621,298754r,38646l391452,337400,338378,210083r-5562,-13360l324116,193167r-11176,4648l310057,200698,253085,337400r-32220,l301942,142735r4890,-7239l313893,130860r8280,-1651l330746,130937r5321,2222l340309,137401r83312,199999l423621,298754,356247,137033,322313,114363r-34112,22695l198564,352272r64414,l269176,337400,322224,210083r59284,142189l445922,352272xem644321,59397l619633,28181r-11075,990l551662,46177,542213,15011r-114,-279l538200,7467r-749,-597l537451,50419r-11837,3530l515150,19443r1828,-3441l520230,15011r609,-191l521436,14732r3340,25l527164,16522r10287,33897l537451,6870,531939,2374,524230,r-8306,787l501154,20231r1042,7759l511365,58229,348678,106857r5144,3010l358406,113741r3798,4584l577570,53949r26022,-7772l612711,43446r6998,-1981l627011,45529r3963,13868l627113,66586r-6820,2146l374510,142176r5753,13818l624573,83007r9817,-5258l641210,69430r3111,-10033xe" fillcolor="black" stroked="f">
                <v:path arrowok="t"/>
                <w10:wrap anchorx="page"/>
              </v:shape>
            </w:pict>
          </mc:Fallback>
        </mc:AlternateContent>
      </w:r>
      <w:r>
        <w:t>This section of the report considers consultation findings in relation to KRQ 5: What</w:t>
      </w:r>
      <w:r>
        <w:rPr>
          <w:spacing w:val="-13"/>
        </w:rPr>
        <w:t xml:space="preserve"> </w:t>
      </w:r>
      <w:r>
        <w:t>are</w:t>
      </w:r>
      <w:r>
        <w:rPr>
          <w:spacing w:val="-12"/>
        </w:rPr>
        <w:t xml:space="preserve"> </w:t>
      </w:r>
      <w:r>
        <w:t>the</w:t>
      </w:r>
      <w:r>
        <w:rPr>
          <w:spacing w:val="-12"/>
        </w:rPr>
        <w:t xml:space="preserve"> </w:t>
      </w:r>
      <w:r>
        <w:t>benefits,</w:t>
      </w:r>
      <w:r>
        <w:rPr>
          <w:spacing w:val="-8"/>
        </w:rPr>
        <w:t xml:space="preserve"> </w:t>
      </w:r>
      <w:r>
        <w:t>costs</w:t>
      </w:r>
      <w:r>
        <w:rPr>
          <w:spacing w:val="-14"/>
        </w:rPr>
        <w:t xml:space="preserve"> </w:t>
      </w:r>
      <w:r>
        <w:t>and</w:t>
      </w:r>
      <w:r>
        <w:rPr>
          <w:spacing w:val="-12"/>
        </w:rPr>
        <w:t xml:space="preserve"> </w:t>
      </w:r>
      <w:r>
        <w:t>any</w:t>
      </w:r>
      <w:r>
        <w:rPr>
          <w:spacing w:val="-14"/>
        </w:rPr>
        <w:t xml:space="preserve"> </w:t>
      </w:r>
      <w:r>
        <w:t>limitations</w:t>
      </w:r>
      <w:r>
        <w:rPr>
          <w:spacing w:val="-14"/>
        </w:rPr>
        <w:t xml:space="preserve"> </w:t>
      </w:r>
      <w:r>
        <w:t>of</w:t>
      </w:r>
      <w:r>
        <w:rPr>
          <w:spacing w:val="-13"/>
        </w:rPr>
        <w:t xml:space="preserve"> </w:t>
      </w:r>
      <w:r>
        <w:t>changes</w:t>
      </w:r>
      <w:r>
        <w:rPr>
          <w:spacing w:val="-14"/>
        </w:rPr>
        <w:t xml:space="preserve"> </w:t>
      </w:r>
      <w:r>
        <w:t>and</w:t>
      </w:r>
      <w:r>
        <w:rPr>
          <w:spacing w:val="-7"/>
        </w:rPr>
        <w:t xml:space="preserve"> </w:t>
      </w:r>
      <w:r>
        <w:t>expansion</w:t>
      </w:r>
      <w:r>
        <w:rPr>
          <w:spacing w:val="-12"/>
        </w:rPr>
        <w:t xml:space="preserve"> </w:t>
      </w:r>
      <w:r>
        <w:t>of</w:t>
      </w:r>
      <w:r>
        <w:rPr>
          <w:spacing w:val="-13"/>
        </w:rPr>
        <w:t xml:space="preserve"> </w:t>
      </w:r>
      <w:r>
        <w:t>the MAIF Agreement scope, alternative regulatory models and MAIF agreement processes? The consultation heard diverse views on these considerations.</w:t>
      </w:r>
    </w:p>
    <w:p w14:paraId="7F369853" w14:textId="77777777" w:rsidR="00202B63" w:rsidRPr="007D4980" w:rsidRDefault="00C257FE" w:rsidP="005D1676">
      <w:pPr>
        <w:pStyle w:val="Heading3"/>
        <w:numPr>
          <w:ilvl w:val="2"/>
          <w:numId w:val="47"/>
        </w:numPr>
        <w:ind w:left="1843"/>
      </w:pPr>
      <w:bookmarkStart w:id="41" w:name="_Toc152861128"/>
      <w:r w:rsidRPr="007D4980">
        <w:t>Benefits</w:t>
      </w:r>
      <w:bookmarkEnd w:id="41"/>
    </w:p>
    <w:p w14:paraId="7F369855" w14:textId="4749A986" w:rsidR="00202B63" w:rsidRPr="006A21B9" w:rsidRDefault="00C257FE" w:rsidP="006A21B9">
      <w:pPr>
        <w:pStyle w:val="BodyText"/>
        <w:spacing w:before="48" w:line="276" w:lineRule="auto"/>
        <w:ind w:left="700" w:right="235"/>
        <w:jc w:val="both"/>
      </w:pPr>
      <w:r>
        <w:t>Many non-industry stakeholders expressed the view that changes to the MAIF Agreement’s scope,</w:t>
      </w:r>
      <w:r>
        <w:rPr>
          <w:spacing w:val="-15"/>
        </w:rPr>
        <w:t xml:space="preserve"> </w:t>
      </w:r>
      <w:r>
        <w:t>processes,</w:t>
      </w:r>
      <w:r>
        <w:rPr>
          <w:spacing w:val="-11"/>
        </w:rPr>
        <w:t xml:space="preserve"> </w:t>
      </w:r>
      <w:r>
        <w:t>and</w:t>
      </w:r>
      <w:r>
        <w:rPr>
          <w:spacing w:val="-10"/>
        </w:rPr>
        <w:t xml:space="preserve"> </w:t>
      </w:r>
      <w:r>
        <w:t>regulatory</w:t>
      </w:r>
      <w:r>
        <w:rPr>
          <w:spacing w:val="-12"/>
        </w:rPr>
        <w:t xml:space="preserve"> </w:t>
      </w:r>
      <w:r>
        <w:t>model</w:t>
      </w:r>
      <w:r>
        <w:rPr>
          <w:spacing w:val="-13"/>
        </w:rPr>
        <w:t xml:space="preserve"> </w:t>
      </w:r>
      <w:r>
        <w:t>would</w:t>
      </w:r>
      <w:r>
        <w:rPr>
          <w:spacing w:val="-10"/>
        </w:rPr>
        <w:t xml:space="preserve"> </w:t>
      </w:r>
      <w:r>
        <w:t>result</w:t>
      </w:r>
      <w:r>
        <w:rPr>
          <w:spacing w:val="-11"/>
        </w:rPr>
        <w:t xml:space="preserve"> </w:t>
      </w:r>
      <w:r>
        <w:t>in</w:t>
      </w:r>
      <w:r>
        <w:rPr>
          <w:spacing w:val="-10"/>
        </w:rPr>
        <w:t xml:space="preserve"> </w:t>
      </w:r>
      <w:r>
        <w:t>increased</w:t>
      </w:r>
      <w:r>
        <w:rPr>
          <w:spacing w:val="-14"/>
        </w:rPr>
        <w:t xml:space="preserve"> </w:t>
      </w:r>
      <w:r>
        <w:t>levels</w:t>
      </w:r>
      <w:r>
        <w:rPr>
          <w:spacing w:val="-12"/>
        </w:rPr>
        <w:t xml:space="preserve"> </w:t>
      </w:r>
      <w:r>
        <w:t>of</w:t>
      </w:r>
      <w:r>
        <w:rPr>
          <w:spacing w:val="-15"/>
        </w:rPr>
        <w:t xml:space="preserve"> </w:t>
      </w:r>
      <w:r>
        <w:t>breastfeeding,</w:t>
      </w:r>
      <w:r>
        <w:rPr>
          <w:spacing w:val="-15"/>
        </w:rPr>
        <w:t xml:space="preserve"> </w:t>
      </w:r>
      <w:r>
        <w:t>and that a broad range of other benefits would follow.</w:t>
      </w:r>
    </w:p>
    <w:p w14:paraId="7F369856" w14:textId="77777777" w:rsidR="00202B63" w:rsidRPr="007D4980" w:rsidRDefault="00C257FE" w:rsidP="00E07804">
      <w:pPr>
        <w:pStyle w:val="Heading4"/>
        <w:numPr>
          <w:ilvl w:val="3"/>
          <w:numId w:val="47"/>
        </w:numPr>
        <w:ind w:left="2140" w:hanging="1440"/>
      </w:pPr>
      <w:r w:rsidRPr="007D4980">
        <w:t>Public</w:t>
      </w:r>
      <w:r w:rsidRPr="007D4980">
        <w:rPr>
          <w:spacing w:val="-8"/>
        </w:rPr>
        <w:t xml:space="preserve"> </w:t>
      </w:r>
      <w:r w:rsidRPr="007D4980">
        <w:t>health</w:t>
      </w:r>
      <w:r w:rsidRPr="007D4980">
        <w:rPr>
          <w:spacing w:val="-8"/>
        </w:rPr>
        <w:t xml:space="preserve"> </w:t>
      </w:r>
      <w:r w:rsidRPr="007D4980">
        <w:rPr>
          <w:spacing w:val="-2"/>
        </w:rPr>
        <w:t>benefits</w:t>
      </w:r>
    </w:p>
    <w:p w14:paraId="7F369858" w14:textId="6B961043" w:rsidR="00202B63" w:rsidRPr="006A21B9" w:rsidRDefault="00C257FE" w:rsidP="006A21B9">
      <w:pPr>
        <w:spacing w:before="46" w:line="276" w:lineRule="auto"/>
        <w:ind w:left="700" w:right="233"/>
        <w:jc w:val="both"/>
      </w:pPr>
      <w:r>
        <w:t>Stakeholders suggested that increased rates of breastfeeding would have a broad range of public health benefits across the lifespan. One survey respondent who identified as being a consumer/member of the public stated that ‘</w:t>
      </w:r>
      <w:r>
        <w:rPr>
          <w:i/>
        </w:rPr>
        <w:t>Protection and promotion of breastfeeding is crucial to the long-term health of our population and one of the most important preventative health measures we can support.</w:t>
      </w:r>
      <w:r>
        <w:t>’ A breastfeeding advocate identified that changes would result</w:t>
      </w:r>
      <w:r>
        <w:rPr>
          <w:spacing w:val="-6"/>
        </w:rPr>
        <w:t xml:space="preserve"> </w:t>
      </w:r>
      <w:r>
        <w:t>in ‘</w:t>
      </w:r>
      <w:r>
        <w:rPr>
          <w:i/>
        </w:rPr>
        <w:t>more</w:t>
      </w:r>
      <w:r>
        <w:rPr>
          <w:i/>
          <w:spacing w:val="-5"/>
        </w:rPr>
        <w:t xml:space="preserve"> </w:t>
      </w:r>
      <w:r>
        <w:rPr>
          <w:i/>
        </w:rPr>
        <w:t>children</w:t>
      </w:r>
      <w:r>
        <w:rPr>
          <w:i/>
          <w:spacing w:val="-5"/>
        </w:rPr>
        <w:t xml:space="preserve"> </w:t>
      </w:r>
      <w:r>
        <w:rPr>
          <w:i/>
        </w:rPr>
        <w:t>getting</w:t>
      </w:r>
      <w:r>
        <w:rPr>
          <w:i/>
          <w:spacing w:val="-5"/>
        </w:rPr>
        <w:t xml:space="preserve"> </w:t>
      </w:r>
      <w:r>
        <w:rPr>
          <w:i/>
        </w:rPr>
        <w:t>the</w:t>
      </w:r>
      <w:r>
        <w:rPr>
          <w:i/>
          <w:spacing w:val="-5"/>
        </w:rPr>
        <w:t xml:space="preserve"> </w:t>
      </w:r>
      <w:r>
        <w:rPr>
          <w:i/>
        </w:rPr>
        <w:t>healthiest</w:t>
      </w:r>
      <w:r>
        <w:rPr>
          <w:i/>
          <w:spacing w:val="-6"/>
        </w:rPr>
        <w:t xml:space="preserve"> </w:t>
      </w:r>
      <w:r>
        <w:rPr>
          <w:i/>
        </w:rPr>
        <w:t>start</w:t>
      </w:r>
      <w:r>
        <w:rPr>
          <w:i/>
          <w:spacing w:val="-6"/>
        </w:rPr>
        <w:t xml:space="preserve"> </w:t>
      </w:r>
      <w:r>
        <w:rPr>
          <w:i/>
        </w:rPr>
        <w:t>to</w:t>
      </w:r>
      <w:r>
        <w:rPr>
          <w:i/>
          <w:spacing w:val="-1"/>
        </w:rPr>
        <w:t xml:space="preserve"> </w:t>
      </w:r>
      <w:r>
        <w:rPr>
          <w:i/>
        </w:rPr>
        <w:t>life’</w:t>
      </w:r>
      <w:r>
        <w:t>.</w:t>
      </w:r>
      <w:r>
        <w:rPr>
          <w:spacing w:val="-6"/>
        </w:rPr>
        <w:t xml:space="preserve"> </w:t>
      </w:r>
      <w:r>
        <w:t>Some</w:t>
      </w:r>
      <w:r>
        <w:rPr>
          <w:spacing w:val="-5"/>
        </w:rPr>
        <w:t xml:space="preserve"> </w:t>
      </w:r>
      <w:r>
        <w:t>survey</w:t>
      </w:r>
      <w:r>
        <w:rPr>
          <w:spacing w:val="-7"/>
        </w:rPr>
        <w:t xml:space="preserve"> </w:t>
      </w:r>
      <w:r>
        <w:t>respondents</w:t>
      </w:r>
      <w:r>
        <w:rPr>
          <w:spacing w:val="-7"/>
        </w:rPr>
        <w:t xml:space="preserve"> </w:t>
      </w:r>
      <w:r>
        <w:t>identified short-,</w:t>
      </w:r>
      <w:r>
        <w:rPr>
          <w:spacing w:val="-5"/>
        </w:rPr>
        <w:t xml:space="preserve"> </w:t>
      </w:r>
      <w:r>
        <w:t>medium-,</w:t>
      </w:r>
      <w:r>
        <w:rPr>
          <w:spacing w:val="-5"/>
        </w:rPr>
        <w:t xml:space="preserve"> </w:t>
      </w:r>
      <w:r>
        <w:t>and long-term health</w:t>
      </w:r>
      <w:r>
        <w:rPr>
          <w:spacing w:val="-4"/>
        </w:rPr>
        <w:t xml:space="preserve"> </w:t>
      </w:r>
      <w:r>
        <w:t>benefits,</w:t>
      </w:r>
      <w:r>
        <w:rPr>
          <w:spacing w:val="-3"/>
        </w:rPr>
        <w:t xml:space="preserve"> </w:t>
      </w:r>
      <w:r>
        <w:t>and detailed</w:t>
      </w:r>
      <w:r>
        <w:rPr>
          <w:spacing w:val="-4"/>
        </w:rPr>
        <w:t xml:space="preserve"> </w:t>
      </w:r>
      <w:r>
        <w:t>a range</w:t>
      </w:r>
      <w:r>
        <w:rPr>
          <w:spacing w:val="-4"/>
        </w:rPr>
        <w:t xml:space="preserve"> </w:t>
      </w:r>
      <w:r>
        <w:t>of health</w:t>
      </w:r>
      <w:r>
        <w:rPr>
          <w:spacing w:val="-4"/>
        </w:rPr>
        <w:t xml:space="preserve"> </w:t>
      </w:r>
      <w:r>
        <w:t>conditions</w:t>
      </w:r>
      <w:r>
        <w:rPr>
          <w:spacing w:val="-6"/>
        </w:rPr>
        <w:t xml:space="preserve"> </w:t>
      </w:r>
      <w:r>
        <w:t>that changes to the MAIF Agreement would directly address.</w:t>
      </w:r>
    </w:p>
    <w:p w14:paraId="7F36985A" w14:textId="7216477E" w:rsidR="00202B63" w:rsidRPr="006A21B9" w:rsidRDefault="00C257FE" w:rsidP="006A21B9">
      <w:pPr>
        <w:spacing w:before="120" w:line="276" w:lineRule="auto"/>
        <w:ind w:left="700" w:right="233"/>
        <w:jc w:val="both"/>
      </w:pPr>
      <w:r>
        <w:t>Stakeholders, particularly breastfeeding advocates, and researchers, commented on the important role of breastfeeding in ‘</w:t>
      </w:r>
      <w:r>
        <w:rPr>
          <w:i/>
        </w:rPr>
        <w:t>the food security of infants and young children in the face of natural disasters, emergencies and global climate change</w:t>
      </w:r>
      <w:r>
        <w:t>.’ They highlighted that climate change is increasing the frequency and severity of natural disasters, and that it is</w:t>
      </w:r>
      <w:r>
        <w:rPr>
          <w:spacing w:val="-2"/>
        </w:rPr>
        <w:t xml:space="preserve"> </w:t>
      </w:r>
      <w:r>
        <w:t>the infants who are formula-fed that are the most vulnerable to disease and death in these crises.</w:t>
      </w:r>
    </w:p>
    <w:p w14:paraId="7F36985C" w14:textId="61C62913" w:rsidR="00202B63" w:rsidRPr="006A21B9" w:rsidRDefault="00C257FE" w:rsidP="006A21B9">
      <w:pPr>
        <w:spacing w:before="120" w:line="276" w:lineRule="auto"/>
        <w:ind w:left="1550" w:right="1046"/>
        <w:jc w:val="both"/>
      </w:pPr>
      <w:r>
        <w:rPr>
          <w:i/>
        </w:rPr>
        <w:t>Infant formula cannot be safely prepared in emergency settings. It requires boiling</w:t>
      </w:r>
      <w:r>
        <w:rPr>
          <w:i/>
          <w:spacing w:val="-2"/>
        </w:rPr>
        <w:t xml:space="preserve"> </w:t>
      </w:r>
      <w:r>
        <w:rPr>
          <w:i/>
        </w:rPr>
        <w:t>water,</w:t>
      </w:r>
      <w:r>
        <w:rPr>
          <w:i/>
          <w:spacing w:val="-6"/>
        </w:rPr>
        <w:t xml:space="preserve"> </w:t>
      </w:r>
      <w:r>
        <w:rPr>
          <w:i/>
        </w:rPr>
        <w:t>clean</w:t>
      </w:r>
      <w:r>
        <w:rPr>
          <w:i/>
          <w:spacing w:val="-5"/>
        </w:rPr>
        <w:t xml:space="preserve"> </w:t>
      </w:r>
      <w:r>
        <w:rPr>
          <w:i/>
        </w:rPr>
        <w:t>water</w:t>
      </w:r>
      <w:r>
        <w:rPr>
          <w:i/>
          <w:spacing w:val="-9"/>
        </w:rPr>
        <w:t xml:space="preserve"> </w:t>
      </w:r>
      <w:r>
        <w:rPr>
          <w:i/>
        </w:rPr>
        <w:t>to</w:t>
      </w:r>
      <w:r>
        <w:rPr>
          <w:i/>
          <w:spacing w:val="-5"/>
        </w:rPr>
        <w:t xml:space="preserve"> </w:t>
      </w:r>
      <w:r>
        <w:rPr>
          <w:i/>
        </w:rPr>
        <w:t>wash</w:t>
      </w:r>
      <w:r>
        <w:rPr>
          <w:i/>
          <w:spacing w:val="-5"/>
        </w:rPr>
        <w:t xml:space="preserve"> </w:t>
      </w:r>
      <w:r>
        <w:rPr>
          <w:i/>
        </w:rPr>
        <w:t>hands,</w:t>
      </w:r>
      <w:r>
        <w:rPr>
          <w:i/>
          <w:spacing w:val="-6"/>
        </w:rPr>
        <w:t xml:space="preserve"> </w:t>
      </w:r>
      <w:r>
        <w:rPr>
          <w:i/>
        </w:rPr>
        <w:t>sterilizing</w:t>
      </w:r>
      <w:r>
        <w:rPr>
          <w:i/>
          <w:spacing w:val="-5"/>
        </w:rPr>
        <w:t xml:space="preserve"> </w:t>
      </w:r>
      <w:r>
        <w:rPr>
          <w:i/>
        </w:rPr>
        <w:t>equipment,</w:t>
      </w:r>
      <w:r>
        <w:rPr>
          <w:i/>
          <w:spacing w:val="-6"/>
        </w:rPr>
        <w:t xml:space="preserve"> </w:t>
      </w:r>
      <w:r>
        <w:rPr>
          <w:i/>
        </w:rPr>
        <w:t>clean</w:t>
      </w:r>
      <w:r>
        <w:rPr>
          <w:i/>
          <w:spacing w:val="-5"/>
        </w:rPr>
        <w:t xml:space="preserve"> </w:t>
      </w:r>
      <w:r>
        <w:rPr>
          <w:i/>
        </w:rPr>
        <w:t>space to</w:t>
      </w:r>
      <w:r>
        <w:rPr>
          <w:i/>
          <w:spacing w:val="-12"/>
        </w:rPr>
        <w:t xml:space="preserve"> </w:t>
      </w:r>
      <w:r>
        <w:rPr>
          <w:i/>
        </w:rPr>
        <w:t>prepare.</w:t>
      </w:r>
      <w:r>
        <w:rPr>
          <w:i/>
          <w:spacing w:val="-16"/>
        </w:rPr>
        <w:t xml:space="preserve"> </w:t>
      </w:r>
      <w:r>
        <w:rPr>
          <w:i/>
        </w:rPr>
        <w:t>Breastfeeding</w:t>
      </w:r>
      <w:r>
        <w:rPr>
          <w:i/>
          <w:spacing w:val="-10"/>
        </w:rPr>
        <w:t xml:space="preserve"> </w:t>
      </w:r>
      <w:r>
        <w:rPr>
          <w:i/>
        </w:rPr>
        <w:t>is</w:t>
      </w:r>
      <w:r>
        <w:rPr>
          <w:i/>
          <w:spacing w:val="-13"/>
        </w:rPr>
        <w:t xml:space="preserve"> </w:t>
      </w:r>
      <w:r>
        <w:rPr>
          <w:i/>
        </w:rPr>
        <w:t>food</w:t>
      </w:r>
      <w:r>
        <w:rPr>
          <w:i/>
          <w:spacing w:val="-16"/>
        </w:rPr>
        <w:t xml:space="preserve"> </w:t>
      </w:r>
      <w:r>
        <w:rPr>
          <w:i/>
        </w:rPr>
        <w:t>security,</w:t>
      </w:r>
      <w:r>
        <w:rPr>
          <w:i/>
          <w:spacing w:val="-11"/>
        </w:rPr>
        <w:t xml:space="preserve"> </w:t>
      </w:r>
      <w:r>
        <w:rPr>
          <w:i/>
        </w:rPr>
        <w:t>safe</w:t>
      </w:r>
      <w:r>
        <w:rPr>
          <w:i/>
          <w:spacing w:val="-16"/>
        </w:rPr>
        <w:t xml:space="preserve"> </w:t>
      </w:r>
      <w:r>
        <w:rPr>
          <w:i/>
        </w:rPr>
        <w:t>and</w:t>
      </w:r>
      <w:r>
        <w:rPr>
          <w:i/>
          <w:spacing w:val="-10"/>
        </w:rPr>
        <w:t xml:space="preserve"> </w:t>
      </w:r>
      <w:r>
        <w:rPr>
          <w:i/>
        </w:rPr>
        <w:t>easily</w:t>
      </w:r>
      <w:r>
        <w:rPr>
          <w:i/>
          <w:spacing w:val="-13"/>
        </w:rPr>
        <w:t xml:space="preserve"> </w:t>
      </w:r>
      <w:r>
        <w:rPr>
          <w:i/>
        </w:rPr>
        <w:t>transportable,</w:t>
      </w:r>
      <w:r>
        <w:rPr>
          <w:i/>
          <w:spacing w:val="-12"/>
        </w:rPr>
        <w:t xml:space="preserve"> </w:t>
      </w:r>
      <w:r>
        <w:rPr>
          <w:i/>
        </w:rPr>
        <w:t>with no supply chain shortages as occurs with infant formula</w:t>
      </w:r>
      <w:r>
        <w:t>.</w:t>
      </w:r>
    </w:p>
    <w:p w14:paraId="7F36985D" w14:textId="77777777" w:rsidR="00202B63" w:rsidRDefault="00C257FE" w:rsidP="006A21B9">
      <w:pPr>
        <w:pStyle w:val="BodyText"/>
        <w:spacing w:before="240" w:line="501" w:lineRule="auto"/>
        <w:ind w:left="700" w:right="233" w:firstLine="4461"/>
        <w:jc w:val="both"/>
      </w:pPr>
      <w:r>
        <w:t>-</w:t>
      </w:r>
      <w:r>
        <w:rPr>
          <w:spacing w:val="80"/>
        </w:rPr>
        <w:t xml:space="preserve"> </w:t>
      </w:r>
      <w:r>
        <w:t>Breastfeeding</w:t>
      </w:r>
      <w:r>
        <w:rPr>
          <w:spacing w:val="-16"/>
        </w:rPr>
        <w:t xml:space="preserve"> </w:t>
      </w:r>
      <w:r>
        <w:t>advocate,</w:t>
      </w:r>
      <w:r>
        <w:rPr>
          <w:spacing w:val="-15"/>
        </w:rPr>
        <w:t xml:space="preserve"> </w:t>
      </w:r>
      <w:r>
        <w:t>survey</w:t>
      </w:r>
      <w:r>
        <w:rPr>
          <w:spacing w:val="-15"/>
        </w:rPr>
        <w:t xml:space="preserve"> </w:t>
      </w:r>
      <w:r>
        <w:t xml:space="preserve">respondent This theme is further explored in </w:t>
      </w:r>
      <w:hyperlink w:anchor="_bookmark13" w:history="1">
        <w:r w:rsidRPr="00E07804">
          <w:rPr>
            <w:rStyle w:val="Hyperlink"/>
          </w:rPr>
          <w:t>Section 3.1.3.1</w:t>
        </w:r>
      </w:hyperlink>
      <w:r w:rsidRPr="00E07804">
        <w:rPr>
          <w:rStyle w:val="Hyperlink"/>
        </w:rPr>
        <w:t>.</w:t>
      </w:r>
    </w:p>
    <w:p w14:paraId="7F36985E" w14:textId="77777777" w:rsidR="00202B63" w:rsidRPr="007D4980" w:rsidRDefault="00C257FE" w:rsidP="00E07804">
      <w:pPr>
        <w:pStyle w:val="Heading4"/>
        <w:numPr>
          <w:ilvl w:val="3"/>
          <w:numId w:val="47"/>
        </w:numPr>
        <w:ind w:left="2140" w:hanging="1440"/>
      </w:pPr>
      <w:r w:rsidRPr="007D4980">
        <w:t>Economic</w:t>
      </w:r>
      <w:r w:rsidRPr="007D4980">
        <w:rPr>
          <w:spacing w:val="-11"/>
        </w:rPr>
        <w:t xml:space="preserve"> </w:t>
      </w:r>
      <w:r w:rsidRPr="007D4980">
        <w:t>and</w:t>
      </w:r>
      <w:r w:rsidRPr="007D4980">
        <w:rPr>
          <w:spacing w:val="-12"/>
        </w:rPr>
        <w:t xml:space="preserve"> </w:t>
      </w:r>
      <w:r w:rsidRPr="007D4980">
        <w:t>financial</w:t>
      </w:r>
      <w:r w:rsidRPr="007D4980">
        <w:rPr>
          <w:spacing w:val="-5"/>
        </w:rPr>
        <w:t xml:space="preserve"> </w:t>
      </w:r>
      <w:r w:rsidRPr="007D4980">
        <w:rPr>
          <w:spacing w:val="-2"/>
        </w:rPr>
        <w:t>benefits</w:t>
      </w:r>
    </w:p>
    <w:p w14:paraId="7F36985F" w14:textId="77777777" w:rsidR="00202B63" w:rsidRDefault="00C257FE">
      <w:pPr>
        <w:pStyle w:val="BodyText"/>
        <w:spacing w:before="46" w:line="276" w:lineRule="auto"/>
        <w:ind w:left="700" w:right="231"/>
        <w:jc w:val="both"/>
      </w:pPr>
      <w:r>
        <w:t>Non-industry stakeholders highlighted a range of economic and financial benefits that would arise</w:t>
      </w:r>
      <w:r>
        <w:rPr>
          <w:spacing w:val="-1"/>
        </w:rPr>
        <w:t xml:space="preserve"> </w:t>
      </w:r>
      <w:r>
        <w:t>from</w:t>
      </w:r>
      <w:r>
        <w:rPr>
          <w:spacing w:val="-4"/>
        </w:rPr>
        <w:t xml:space="preserve"> </w:t>
      </w:r>
      <w:r>
        <w:t>strengthening</w:t>
      </w:r>
      <w:r>
        <w:rPr>
          <w:spacing w:val="-2"/>
        </w:rPr>
        <w:t xml:space="preserve"> </w:t>
      </w:r>
      <w:r>
        <w:t>the regulation</w:t>
      </w:r>
      <w:r>
        <w:rPr>
          <w:spacing w:val="-4"/>
        </w:rPr>
        <w:t xml:space="preserve"> </w:t>
      </w:r>
      <w:r>
        <w:t>of</w:t>
      </w:r>
      <w:r>
        <w:rPr>
          <w:spacing w:val="-2"/>
        </w:rPr>
        <w:t xml:space="preserve"> </w:t>
      </w:r>
      <w:r>
        <w:t>infant</w:t>
      </w:r>
      <w:r>
        <w:rPr>
          <w:spacing w:val="-7"/>
        </w:rPr>
        <w:t xml:space="preserve"> </w:t>
      </w:r>
      <w:r>
        <w:t>formula. Several</w:t>
      </w:r>
      <w:r>
        <w:rPr>
          <w:spacing w:val="-3"/>
        </w:rPr>
        <w:t xml:space="preserve"> </w:t>
      </w:r>
      <w:r>
        <w:t>stakeholders</w:t>
      </w:r>
      <w:r>
        <w:rPr>
          <w:spacing w:val="-2"/>
        </w:rPr>
        <w:t xml:space="preserve"> </w:t>
      </w:r>
      <w:r>
        <w:t>cited</w:t>
      </w:r>
      <w:r>
        <w:rPr>
          <w:spacing w:val="-6"/>
        </w:rPr>
        <w:t xml:space="preserve"> </w:t>
      </w:r>
      <w:r>
        <w:t>the</w:t>
      </w:r>
      <w:r>
        <w:rPr>
          <w:spacing w:val="-1"/>
        </w:rPr>
        <w:t xml:space="preserve"> </w:t>
      </w:r>
      <w:r>
        <w:t>2023 Lancet Series on Breastfeeding, which estimated that $US 341.3 billion is lost globally per year from unrealised benefits to health and human development because of inadequate investment in protecting, promoting, and supporting breastfeeding (Pérez-Escamilla, et al., 2023)</w:t>
      </w:r>
      <w:r>
        <w:rPr>
          <w:b/>
        </w:rPr>
        <w:t>.</w:t>
      </w:r>
      <w:r>
        <w:rPr>
          <w:b/>
          <w:spacing w:val="61"/>
        </w:rPr>
        <w:t xml:space="preserve"> </w:t>
      </w:r>
      <w:r>
        <w:t>Stakeholders</w:t>
      </w:r>
      <w:r>
        <w:rPr>
          <w:spacing w:val="60"/>
        </w:rPr>
        <w:t xml:space="preserve"> </w:t>
      </w:r>
      <w:r>
        <w:t>highlighted</w:t>
      </w:r>
      <w:r>
        <w:rPr>
          <w:spacing w:val="62"/>
        </w:rPr>
        <w:t xml:space="preserve"> </w:t>
      </w:r>
      <w:r>
        <w:t>the</w:t>
      </w:r>
      <w:r>
        <w:rPr>
          <w:spacing w:val="65"/>
        </w:rPr>
        <w:t xml:space="preserve"> </w:t>
      </w:r>
      <w:r>
        <w:t>benefits</w:t>
      </w:r>
      <w:r>
        <w:rPr>
          <w:spacing w:val="60"/>
        </w:rPr>
        <w:t xml:space="preserve"> </w:t>
      </w:r>
      <w:r>
        <w:t>that</w:t>
      </w:r>
      <w:r>
        <w:rPr>
          <w:spacing w:val="66"/>
        </w:rPr>
        <w:t xml:space="preserve"> </w:t>
      </w:r>
      <w:r>
        <w:t>would</w:t>
      </w:r>
      <w:r>
        <w:rPr>
          <w:spacing w:val="62"/>
        </w:rPr>
        <w:t xml:space="preserve"> </w:t>
      </w:r>
      <w:r>
        <w:t>arise</w:t>
      </w:r>
      <w:r>
        <w:rPr>
          <w:spacing w:val="62"/>
        </w:rPr>
        <w:t xml:space="preserve"> </w:t>
      </w:r>
      <w:r>
        <w:t>from</w:t>
      </w:r>
      <w:r>
        <w:rPr>
          <w:spacing w:val="68"/>
        </w:rPr>
        <w:t xml:space="preserve"> </w:t>
      </w:r>
      <w:r>
        <w:t>reduced</w:t>
      </w:r>
      <w:r>
        <w:rPr>
          <w:spacing w:val="62"/>
        </w:rPr>
        <w:t xml:space="preserve"> </w:t>
      </w:r>
      <w:r>
        <w:t>burden</w:t>
      </w:r>
      <w:r>
        <w:rPr>
          <w:spacing w:val="40"/>
        </w:rPr>
        <w:t xml:space="preserve"> </w:t>
      </w:r>
      <w:r>
        <w:t>on</w:t>
      </w:r>
    </w:p>
    <w:p w14:paraId="7F369860" w14:textId="77777777" w:rsidR="00202B63" w:rsidRDefault="00202B63">
      <w:pPr>
        <w:spacing w:line="276" w:lineRule="auto"/>
        <w:jc w:val="both"/>
        <w:sectPr w:rsidR="00202B63">
          <w:pgSz w:w="11910" w:h="16840"/>
          <w:pgMar w:top="1260" w:right="1200" w:bottom="980" w:left="740" w:header="726" w:footer="787" w:gutter="0"/>
          <w:cols w:space="720"/>
        </w:sectPr>
      </w:pPr>
    </w:p>
    <w:p w14:paraId="7F369862" w14:textId="09D984EB" w:rsidR="00202B63" w:rsidRPr="006A21B9" w:rsidRDefault="00C257FE" w:rsidP="006A21B9">
      <w:pPr>
        <w:spacing w:before="164" w:line="276" w:lineRule="auto"/>
        <w:ind w:left="700" w:right="237"/>
        <w:jc w:val="both"/>
      </w:pPr>
      <w:r>
        <w:t>Australia’s health system. An academic survey respondent</w:t>
      </w:r>
      <w:r>
        <w:rPr>
          <w:spacing w:val="-1"/>
        </w:rPr>
        <w:t xml:space="preserve"> </w:t>
      </w:r>
      <w:r>
        <w:t>also cited</w:t>
      </w:r>
      <w:r>
        <w:rPr>
          <w:spacing w:val="-1"/>
        </w:rPr>
        <w:t xml:space="preserve"> </w:t>
      </w:r>
      <w:r>
        <w:t>the benefits that would accrue to the economic wellbeing of women, and the ‘</w:t>
      </w:r>
      <w:r>
        <w:rPr>
          <w:i/>
        </w:rPr>
        <w:t>unmeasured costs of…the burden on women of caring for sick infants and young children as they are usually the ones who take time off and work flexibly to accommodate children’s needs</w:t>
      </w:r>
      <w:r>
        <w:t>.’</w:t>
      </w:r>
    </w:p>
    <w:p w14:paraId="7F369864" w14:textId="4ECEAC76" w:rsidR="00202B63" w:rsidRPr="006A21B9" w:rsidRDefault="00C257FE" w:rsidP="006A21B9">
      <w:pPr>
        <w:pStyle w:val="BodyText"/>
        <w:spacing w:before="120" w:line="276" w:lineRule="auto"/>
        <w:ind w:left="700" w:right="227"/>
        <w:jc w:val="both"/>
      </w:pPr>
      <w:r>
        <w:t>Stakeholders described the monitoring and enforcement costs currently borne by non- government organisations and members of the public and described that these costs sit overwhelmingly with women, noting that ‘</w:t>
      </w:r>
      <w:r>
        <w:rPr>
          <w:i/>
        </w:rPr>
        <w:t>the cost burden of monitoring is highly gendered’</w:t>
      </w:r>
      <w:r>
        <w:t>. One academic stakeholder stated that:</w:t>
      </w:r>
    </w:p>
    <w:p w14:paraId="7F369866" w14:textId="390434EA" w:rsidR="00202B63" w:rsidRPr="006A21B9" w:rsidRDefault="00C257FE" w:rsidP="006A21B9">
      <w:pPr>
        <w:spacing w:before="120" w:line="276" w:lineRule="auto"/>
        <w:ind w:left="1550" w:right="1052"/>
        <w:jc w:val="both"/>
      </w:pPr>
      <w:r>
        <w:rPr>
          <w:i/>
        </w:rPr>
        <w:t>If public regulation were put in place, it would massively reduce the monitoring</w:t>
      </w:r>
      <w:r>
        <w:rPr>
          <w:i/>
          <w:spacing w:val="-5"/>
        </w:rPr>
        <w:t xml:space="preserve"> </w:t>
      </w:r>
      <w:r>
        <w:rPr>
          <w:i/>
        </w:rPr>
        <w:t>and</w:t>
      </w:r>
      <w:r>
        <w:rPr>
          <w:i/>
          <w:spacing w:val="-5"/>
        </w:rPr>
        <w:t xml:space="preserve"> </w:t>
      </w:r>
      <w:r>
        <w:rPr>
          <w:i/>
        </w:rPr>
        <w:t>enforcement</w:t>
      </w:r>
      <w:r>
        <w:rPr>
          <w:i/>
          <w:spacing w:val="-6"/>
        </w:rPr>
        <w:t xml:space="preserve"> </w:t>
      </w:r>
      <w:r>
        <w:rPr>
          <w:i/>
        </w:rPr>
        <w:t>costs</w:t>
      </w:r>
      <w:r>
        <w:rPr>
          <w:i/>
          <w:spacing w:val="-7"/>
        </w:rPr>
        <w:t xml:space="preserve"> </w:t>
      </w:r>
      <w:r>
        <w:rPr>
          <w:i/>
        </w:rPr>
        <w:t>of</w:t>
      </w:r>
      <w:r>
        <w:rPr>
          <w:i/>
          <w:spacing w:val="-1"/>
        </w:rPr>
        <w:t xml:space="preserve"> </w:t>
      </w:r>
      <w:r>
        <w:rPr>
          <w:i/>
        </w:rPr>
        <w:t>NGOs</w:t>
      </w:r>
      <w:r>
        <w:rPr>
          <w:i/>
          <w:spacing w:val="-7"/>
        </w:rPr>
        <w:t xml:space="preserve"> </w:t>
      </w:r>
      <w:r>
        <w:rPr>
          <w:i/>
        </w:rPr>
        <w:t>and</w:t>
      </w:r>
      <w:r>
        <w:rPr>
          <w:i/>
          <w:spacing w:val="-1"/>
        </w:rPr>
        <w:t xml:space="preserve"> </w:t>
      </w:r>
      <w:r>
        <w:rPr>
          <w:i/>
        </w:rPr>
        <w:t>members</w:t>
      </w:r>
      <w:r>
        <w:rPr>
          <w:i/>
          <w:spacing w:val="-7"/>
        </w:rPr>
        <w:t xml:space="preserve"> </w:t>
      </w:r>
      <w:r>
        <w:rPr>
          <w:i/>
        </w:rPr>
        <w:t>of</w:t>
      </w:r>
      <w:r>
        <w:rPr>
          <w:i/>
          <w:spacing w:val="-6"/>
        </w:rPr>
        <w:t xml:space="preserve"> </w:t>
      </w:r>
      <w:r>
        <w:rPr>
          <w:i/>
        </w:rPr>
        <w:t>the</w:t>
      </w:r>
      <w:r>
        <w:rPr>
          <w:i/>
          <w:spacing w:val="-5"/>
        </w:rPr>
        <w:t xml:space="preserve"> </w:t>
      </w:r>
      <w:r>
        <w:rPr>
          <w:i/>
        </w:rPr>
        <w:t>public,</w:t>
      </w:r>
      <w:r>
        <w:rPr>
          <w:i/>
          <w:spacing w:val="-6"/>
        </w:rPr>
        <w:t xml:space="preserve"> </w:t>
      </w:r>
      <w:r>
        <w:rPr>
          <w:i/>
        </w:rPr>
        <w:t>and put these costs where they belong, on industry and on government</w:t>
      </w:r>
      <w:r>
        <w:t>.</w:t>
      </w:r>
    </w:p>
    <w:p w14:paraId="7F369868" w14:textId="3821EDF5" w:rsidR="00202B63" w:rsidRPr="006A21B9" w:rsidRDefault="00C257FE" w:rsidP="006A21B9">
      <w:pPr>
        <w:spacing w:before="120" w:line="276" w:lineRule="auto"/>
        <w:ind w:left="700" w:right="232"/>
        <w:jc w:val="both"/>
      </w:pPr>
      <w:r>
        <w:t>Some non-industry stakeholders outlined the benefit families would receive from purchasing less infant formula, with one breastfeeding advocate highlighting the benefit of ‘</w:t>
      </w:r>
      <w:r>
        <w:rPr>
          <w:i/>
        </w:rPr>
        <w:t>parents not wasting money on all the different formulas</w:t>
      </w:r>
      <w:r>
        <w:t>.’</w:t>
      </w:r>
    </w:p>
    <w:p w14:paraId="7F369869" w14:textId="77777777" w:rsidR="00202B63" w:rsidRPr="007D4980" w:rsidRDefault="00C257FE" w:rsidP="00E07804">
      <w:pPr>
        <w:pStyle w:val="Heading4"/>
        <w:numPr>
          <w:ilvl w:val="3"/>
          <w:numId w:val="47"/>
        </w:numPr>
        <w:ind w:left="2140" w:hanging="1440"/>
      </w:pPr>
      <w:r w:rsidRPr="007D4980">
        <w:t>Support</w:t>
      </w:r>
      <w:r w:rsidRPr="007D4980">
        <w:rPr>
          <w:spacing w:val="-13"/>
        </w:rPr>
        <w:t xml:space="preserve"> </w:t>
      </w:r>
      <w:r w:rsidRPr="007D4980">
        <w:t>achievement</w:t>
      </w:r>
      <w:r w:rsidRPr="007D4980">
        <w:rPr>
          <w:spacing w:val="-8"/>
        </w:rPr>
        <w:t xml:space="preserve"> </w:t>
      </w:r>
      <w:r w:rsidRPr="007D4980">
        <w:t>of</w:t>
      </w:r>
      <w:r w:rsidRPr="007D4980">
        <w:rPr>
          <w:spacing w:val="-19"/>
        </w:rPr>
        <w:t xml:space="preserve"> </w:t>
      </w:r>
      <w:r w:rsidRPr="007D4980">
        <w:t>Australian</w:t>
      </w:r>
      <w:r w:rsidRPr="007D4980">
        <w:rPr>
          <w:spacing w:val="-11"/>
        </w:rPr>
        <w:t xml:space="preserve"> </w:t>
      </w:r>
      <w:r w:rsidRPr="007D4980">
        <w:t xml:space="preserve">Government </w:t>
      </w:r>
      <w:r w:rsidRPr="007D4980">
        <w:rPr>
          <w:spacing w:val="-2"/>
        </w:rPr>
        <w:t>priorities</w:t>
      </w:r>
    </w:p>
    <w:p w14:paraId="7F36986B" w14:textId="334593E2" w:rsidR="00202B63" w:rsidRPr="006A21B9" w:rsidRDefault="00C257FE" w:rsidP="006A21B9">
      <w:pPr>
        <w:pStyle w:val="BodyText"/>
        <w:spacing w:before="57" w:line="276" w:lineRule="auto"/>
        <w:ind w:left="700" w:right="229"/>
        <w:jc w:val="both"/>
      </w:pPr>
      <w:r>
        <w:t>Stakeholders stated that strengthening the regulation of marketing of infant formula would support</w:t>
      </w:r>
      <w:r>
        <w:rPr>
          <w:spacing w:val="-16"/>
        </w:rPr>
        <w:t xml:space="preserve"> </w:t>
      </w:r>
      <w:r>
        <w:t>delivery</w:t>
      </w:r>
      <w:r>
        <w:rPr>
          <w:spacing w:val="-15"/>
        </w:rPr>
        <w:t xml:space="preserve"> </w:t>
      </w:r>
      <w:r>
        <w:t>of</w:t>
      </w:r>
      <w:r>
        <w:rPr>
          <w:spacing w:val="-15"/>
        </w:rPr>
        <w:t xml:space="preserve"> </w:t>
      </w:r>
      <w:r>
        <w:t>key</w:t>
      </w:r>
      <w:r>
        <w:rPr>
          <w:spacing w:val="-16"/>
        </w:rPr>
        <w:t xml:space="preserve"> </w:t>
      </w:r>
      <w:r>
        <w:t>national</w:t>
      </w:r>
      <w:r>
        <w:rPr>
          <w:spacing w:val="-15"/>
        </w:rPr>
        <w:t xml:space="preserve"> </w:t>
      </w:r>
      <w:r>
        <w:t>policies</w:t>
      </w:r>
      <w:r>
        <w:rPr>
          <w:spacing w:val="-15"/>
        </w:rPr>
        <w:t xml:space="preserve"> </w:t>
      </w:r>
      <w:r>
        <w:t>and</w:t>
      </w:r>
      <w:r>
        <w:rPr>
          <w:spacing w:val="-15"/>
        </w:rPr>
        <w:t xml:space="preserve"> </w:t>
      </w:r>
      <w:r>
        <w:t>strategies,</w:t>
      </w:r>
      <w:r>
        <w:rPr>
          <w:spacing w:val="-16"/>
        </w:rPr>
        <w:t xml:space="preserve"> </w:t>
      </w:r>
      <w:r>
        <w:t>including</w:t>
      </w:r>
      <w:r>
        <w:rPr>
          <w:spacing w:val="-15"/>
        </w:rPr>
        <w:t xml:space="preserve"> </w:t>
      </w:r>
      <w:r>
        <w:t>the</w:t>
      </w:r>
      <w:r>
        <w:rPr>
          <w:spacing w:val="-15"/>
        </w:rPr>
        <w:t xml:space="preserve"> </w:t>
      </w:r>
      <w:r>
        <w:t>National</w:t>
      </w:r>
      <w:r>
        <w:rPr>
          <w:spacing w:val="-15"/>
        </w:rPr>
        <w:t xml:space="preserve"> </w:t>
      </w:r>
      <w:r>
        <w:t>Obesity</w:t>
      </w:r>
      <w:r>
        <w:rPr>
          <w:spacing w:val="-16"/>
        </w:rPr>
        <w:t xml:space="preserve"> </w:t>
      </w:r>
      <w:r>
        <w:t>Strategy (2022-2032), the Australian Dietary</w:t>
      </w:r>
      <w:r>
        <w:rPr>
          <w:spacing w:val="-3"/>
        </w:rPr>
        <w:t xml:space="preserve"> </w:t>
      </w:r>
      <w:r>
        <w:t>Guidelines and Infant</w:t>
      </w:r>
      <w:r>
        <w:rPr>
          <w:spacing w:val="-1"/>
        </w:rPr>
        <w:t xml:space="preserve"> </w:t>
      </w:r>
      <w:r>
        <w:t>Feeding Guidelines,</w:t>
      </w:r>
      <w:r>
        <w:rPr>
          <w:spacing w:val="-1"/>
        </w:rPr>
        <w:t xml:space="preserve"> </w:t>
      </w:r>
      <w:r>
        <w:t>the</w:t>
      </w:r>
      <w:r>
        <w:rPr>
          <w:spacing w:val="-1"/>
        </w:rPr>
        <w:t xml:space="preserve"> </w:t>
      </w:r>
      <w:r>
        <w:t>Australian National</w:t>
      </w:r>
      <w:r>
        <w:rPr>
          <w:spacing w:val="-2"/>
        </w:rPr>
        <w:t xml:space="preserve"> </w:t>
      </w:r>
      <w:r>
        <w:t>Breastfeeding Strategy: 2019</w:t>
      </w:r>
      <w:r>
        <w:rPr>
          <w:spacing w:val="-4"/>
        </w:rPr>
        <w:t xml:space="preserve"> </w:t>
      </w:r>
      <w:r>
        <w:t>and beyond, the Food Standards</w:t>
      </w:r>
      <w:r>
        <w:rPr>
          <w:spacing w:val="-2"/>
        </w:rPr>
        <w:t xml:space="preserve"> </w:t>
      </w:r>
      <w:r>
        <w:t>Code, and the Early Years Strategy.</w:t>
      </w:r>
    </w:p>
    <w:p w14:paraId="7F36986C" w14:textId="77777777" w:rsidR="00202B63" w:rsidRPr="007D4980" w:rsidRDefault="00C257FE" w:rsidP="00E07804">
      <w:pPr>
        <w:pStyle w:val="Heading4"/>
        <w:numPr>
          <w:ilvl w:val="3"/>
          <w:numId w:val="47"/>
        </w:numPr>
        <w:ind w:left="2140" w:hanging="1440"/>
      </w:pPr>
      <w:r w:rsidRPr="007D4980">
        <w:t>Rights</w:t>
      </w:r>
      <w:r w:rsidRPr="007D4980">
        <w:rPr>
          <w:spacing w:val="-3"/>
        </w:rPr>
        <w:t xml:space="preserve"> </w:t>
      </w:r>
      <w:r w:rsidRPr="007D4980">
        <w:t>of</w:t>
      </w:r>
      <w:r w:rsidRPr="007D4980">
        <w:rPr>
          <w:spacing w:val="-7"/>
        </w:rPr>
        <w:t xml:space="preserve"> </w:t>
      </w:r>
      <w:r w:rsidRPr="007D4980">
        <w:t>women</w:t>
      </w:r>
      <w:r w:rsidRPr="007D4980">
        <w:rPr>
          <w:spacing w:val="-8"/>
        </w:rPr>
        <w:t xml:space="preserve"> </w:t>
      </w:r>
      <w:r w:rsidRPr="007D4980">
        <w:t>and</w:t>
      </w:r>
      <w:r w:rsidRPr="007D4980">
        <w:rPr>
          <w:spacing w:val="-7"/>
        </w:rPr>
        <w:t xml:space="preserve"> </w:t>
      </w:r>
      <w:r w:rsidRPr="007D4980">
        <w:rPr>
          <w:spacing w:val="-2"/>
        </w:rPr>
        <w:t>children</w:t>
      </w:r>
    </w:p>
    <w:p w14:paraId="7F36986E" w14:textId="6E6A3E27" w:rsidR="00202B63" w:rsidRPr="006A21B9" w:rsidRDefault="00C257FE" w:rsidP="006A21B9">
      <w:pPr>
        <w:spacing w:before="51" w:line="276" w:lineRule="auto"/>
        <w:ind w:left="700" w:right="228"/>
        <w:jc w:val="both"/>
      </w:pPr>
      <w:r>
        <w:t>Over</w:t>
      </w:r>
      <w:r>
        <w:rPr>
          <w:spacing w:val="-8"/>
        </w:rPr>
        <w:t xml:space="preserve"> </w:t>
      </w:r>
      <w:r>
        <w:t>20</w:t>
      </w:r>
      <w:r>
        <w:rPr>
          <w:spacing w:val="-4"/>
        </w:rPr>
        <w:t xml:space="preserve"> </w:t>
      </w:r>
      <w:r>
        <w:t>survey</w:t>
      </w:r>
      <w:r>
        <w:rPr>
          <w:spacing w:val="-6"/>
        </w:rPr>
        <w:t xml:space="preserve"> </w:t>
      </w:r>
      <w:r>
        <w:t>respondents</w:t>
      </w:r>
      <w:r>
        <w:rPr>
          <w:spacing w:val="-7"/>
        </w:rPr>
        <w:t xml:space="preserve"> </w:t>
      </w:r>
      <w:r>
        <w:t>highlighted</w:t>
      </w:r>
      <w:r>
        <w:rPr>
          <w:spacing w:val="-7"/>
        </w:rPr>
        <w:t xml:space="preserve"> </w:t>
      </w:r>
      <w:r>
        <w:t>that</w:t>
      </w:r>
      <w:r>
        <w:rPr>
          <w:spacing w:val="-9"/>
        </w:rPr>
        <w:t xml:space="preserve"> </w:t>
      </w:r>
      <w:r>
        <w:t>by</w:t>
      </w:r>
      <w:r>
        <w:rPr>
          <w:spacing w:val="-6"/>
        </w:rPr>
        <w:t xml:space="preserve"> </w:t>
      </w:r>
      <w:r>
        <w:t>strengthening</w:t>
      </w:r>
      <w:r>
        <w:rPr>
          <w:spacing w:val="-6"/>
        </w:rPr>
        <w:t xml:space="preserve"> </w:t>
      </w:r>
      <w:r>
        <w:t>the</w:t>
      </w:r>
      <w:r>
        <w:rPr>
          <w:spacing w:val="-4"/>
        </w:rPr>
        <w:t xml:space="preserve"> </w:t>
      </w:r>
      <w:r>
        <w:t>MAIF</w:t>
      </w:r>
      <w:r>
        <w:rPr>
          <w:spacing w:val="-11"/>
        </w:rPr>
        <w:t xml:space="preserve"> </w:t>
      </w:r>
      <w:r>
        <w:t>Agreement,</w:t>
      </w:r>
      <w:r>
        <w:rPr>
          <w:spacing w:val="-10"/>
        </w:rPr>
        <w:t xml:space="preserve"> </w:t>
      </w:r>
      <w:r>
        <w:t>Australia would</w:t>
      </w:r>
      <w:r>
        <w:rPr>
          <w:spacing w:val="-3"/>
        </w:rPr>
        <w:t xml:space="preserve"> </w:t>
      </w:r>
      <w:r>
        <w:t>more</w:t>
      </w:r>
      <w:r>
        <w:rPr>
          <w:spacing w:val="-4"/>
        </w:rPr>
        <w:t xml:space="preserve"> </w:t>
      </w:r>
      <w:r>
        <w:t>effectively</w:t>
      </w:r>
      <w:r>
        <w:rPr>
          <w:spacing w:val="-6"/>
        </w:rPr>
        <w:t xml:space="preserve"> </w:t>
      </w:r>
      <w:r>
        <w:t>protect</w:t>
      </w:r>
      <w:r>
        <w:rPr>
          <w:spacing w:val="-5"/>
        </w:rPr>
        <w:t xml:space="preserve"> </w:t>
      </w:r>
      <w:r>
        <w:t>the rights</w:t>
      </w:r>
      <w:r>
        <w:rPr>
          <w:spacing w:val="-6"/>
        </w:rPr>
        <w:t xml:space="preserve"> </w:t>
      </w:r>
      <w:r>
        <w:t>of</w:t>
      </w:r>
      <w:r>
        <w:rPr>
          <w:spacing w:val="-5"/>
        </w:rPr>
        <w:t xml:space="preserve"> </w:t>
      </w:r>
      <w:r>
        <w:t>women</w:t>
      </w:r>
      <w:r>
        <w:rPr>
          <w:spacing w:val="-4"/>
        </w:rPr>
        <w:t xml:space="preserve"> </w:t>
      </w:r>
      <w:r>
        <w:t>and children</w:t>
      </w:r>
      <w:r>
        <w:rPr>
          <w:spacing w:val="-4"/>
        </w:rPr>
        <w:t xml:space="preserve"> </w:t>
      </w:r>
      <w:r>
        <w:t>and</w:t>
      </w:r>
      <w:r>
        <w:rPr>
          <w:spacing w:val="-2"/>
        </w:rPr>
        <w:t xml:space="preserve"> </w:t>
      </w:r>
      <w:r>
        <w:t>uphold</w:t>
      </w:r>
      <w:r>
        <w:rPr>
          <w:spacing w:val="-3"/>
        </w:rPr>
        <w:t xml:space="preserve"> </w:t>
      </w:r>
      <w:r>
        <w:t>obligations</w:t>
      </w:r>
      <w:r>
        <w:rPr>
          <w:spacing w:val="-4"/>
        </w:rPr>
        <w:t xml:space="preserve"> </w:t>
      </w:r>
      <w:r>
        <w:t>under international</w:t>
      </w:r>
      <w:r>
        <w:rPr>
          <w:spacing w:val="-3"/>
        </w:rPr>
        <w:t xml:space="preserve"> </w:t>
      </w:r>
      <w:r>
        <w:t>law.</w:t>
      </w:r>
      <w:r>
        <w:rPr>
          <w:spacing w:val="-7"/>
        </w:rPr>
        <w:t xml:space="preserve"> </w:t>
      </w:r>
      <w:r>
        <w:t>Stakeholders</w:t>
      </w:r>
      <w:r>
        <w:rPr>
          <w:spacing w:val="-5"/>
        </w:rPr>
        <w:t xml:space="preserve"> </w:t>
      </w:r>
      <w:r>
        <w:t>highlighted</w:t>
      </w:r>
      <w:r>
        <w:rPr>
          <w:spacing w:val="-3"/>
        </w:rPr>
        <w:t xml:space="preserve"> </w:t>
      </w:r>
      <w:r>
        <w:t>Australia’s</w:t>
      </w:r>
      <w:r>
        <w:rPr>
          <w:spacing w:val="-7"/>
        </w:rPr>
        <w:t xml:space="preserve"> </w:t>
      </w:r>
      <w:r>
        <w:t>obligations</w:t>
      </w:r>
      <w:r>
        <w:rPr>
          <w:spacing w:val="-7"/>
        </w:rPr>
        <w:t xml:space="preserve"> </w:t>
      </w:r>
      <w:r>
        <w:t>as</w:t>
      </w:r>
      <w:r>
        <w:rPr>
          <w:spacing w:val="-7"/>
        </w:rPr>
        <w:t xml:space="preserve"> </w:t>
      </w:r>
      <w:r>
        <w:t>a</w:t>
      </w:r>
      <w:r>
        <w:rPr>
          <w:spacing w:val="-5"/>
        </w:rPr>
        <w:t xml:space="preserve"> </w:t>
      </w:r>
      <w:r>
        <w:t>signatory</w:t>
      </w:r>
      <w:r>
        <w:rPr>
          <w:spacing w:val="-7"/>
        </w:rPr>
        <w:t xml:space="preserve"> </w:t>
      </w:r>
      <w:r>
        <w:t>to</w:t>
      </w:r>
      <w:r>
        <w:rPr>
          <w:spacing w:val="-5"/>
        </w:rPr>
        <w:t xml:space="preserve"> </w:t>
      </w:r>
      <w:r>
        <w:t>the United Nations Convention on the Rights of the Child. This includes the Australian Government’s obligation to ‘</w:t>
      </w:r>
      <w:r>
        <w:rPr>
          <w:i/>
        </w:rPr>
        <w:t xml:space="preserve">ensure that all segments of society, in particular parents… are informed, have access to education and are supported in the use of basic knowledge of child health and </w:t>
      </w:r>
      <w:r>
        <w:rPr>
          <w:i/>
          <w:spacing w:val="-2"/>
        </w:rPr>
        <w:t>nutrition</w:t>
      </w:r>
      <w:r>
        <w:rPr>
          <w:spacing w:val="-2"/>
        </w:rPr>
        <w:t>.’</w:t>
      </w:r>
    </w:p>
    <w:p w14:paraId="7F369870" w14:textId="5769D0C9" w:rsidR="00202B63" w:rsidRPr="006A21B9" w:rsidRDefault="00C257FE" w:rsidP="006A21B9">
      <w:pPr>
        <w:spacing w:before="120" w:line="276" w:lineRule="auto"/>
        <w:ind w:left="700" w:right="234"/>
        <w:jc w:val="both"/>
      </w:pPr>
      <w:r>
        <w:t>Stakeholders also raised Australia’s obligation to ‘</w:t>
      </w:r>
      <w:r>
        <w:rPr>
          <w:i/>
        </w:rPr>
        <w:t xml:space="preserve">take all necessary measures to protect, promote, and support breastfeeding, and end the inappropriate promotion of breast-milk substitutes and other foods intended for infants and young children up to the age of 3 years’ </w:t>
      </w:r>
      <w:r>
        <w:t>(WHO, 2016).</w:t>
      </w:r>
    </w:p>
    <w:p w14:paraId="7F369871" w14:textId="77777777" w:rsidR="00202B63" w:rsidRPr="007D4980" w:rsidRDefault="00C257FE" w:rsidP="00E07804">
      <w:pPr>
        <w:pStyle w:val="Heading4"/>
        <w:numPr>
          <w:ilvl w:val="3"/>
          <w:numId w:val="47"/>
        </w:numPr>
        <w:ind w:left="2140" w:hanging="1440"/>
      </w:pPr>
      <w:r w:rsidRPr="007D4980">
        <w:t>Improved</w:t>
      </w:r>
      <w:r w:rsidRPr="007D4980">
        <w:rPr>
          <w:spacing w:val="-15"/>
        </w:rPr>
        <w:t xml:space="preserve"> </w:t>
      </w:r>
      <w:r w:rsidRPr="007D4980">
        <w:t>industry-wide</w:t>
      </w:r>
      <w:r w:rsidRPr="007D4980">
        <w:rPr>
          <w:spacing w:val="-14"/>
        </w:rPr>
        <w:t xml:space="preserve"> </w:t>
      </w:r>
      <w:r w:rsidRPr="007D4980">
        <w:rPr>
          <w:spacing w:val="-2"/>
        </w:rPr>
        <w:t>compliance</w:t>
      </w:r>
    </w:p>
    <w:p w14:paraId="7F369872" w14:textId="77777777" w:rsidR="00202B63" w:rsidRDefault="00C257FE">
      <w:pPr>
        <w:spacing w:before="52" w:line="276" w:lineRule="auto"/>
        <w:ind w:left="700" w:right="228"/>
        <w:jc w:val="both"/>
      </w:pPr>
      <w:r>
        <w:t>Non-industry stakeholders and several MAIF signatories suggested that a key benefit of strengthening regulation would be the creation of a ‘level playing field’ among infant formula manufacturers. A state/territory health department representative outlined that the MAIF Agreement ‘</w:t>
      </w:r>
      <w:r>
        <w:rPr>
          <w:i/>
        </w:rPr>
        <w:t>is not signed up to by all manufacturers and importers of breastmilk substitutes which limits its impact creating an uneven playing field for industry and adding to consumer confusion.</w:t>
      </w:r>
      <w:r>
        <w:t>’</w:t>
      </w:r>
      <w:r>
        <w:rPr>
          <w:spacing w:val="22"/>
        </w:rPr>
        <w:t xml:space="preserve"> </w:t>
      </w:r>
      <w:r>
        <w:t>Some</w:t>
      </w:r>
      <w:r>
        <w:rPr>
          <w:spacing w:val="29"/>
        </w:rPr>
        <w:t xml:space="preserve"> </w:t>
      </w:r>
      <w:r>
        <w:t>MAIF</w:t>
      </w:r>
      <w:r>
        <w:rPr>
          <w:spacing w:val="22"/>
        </w:rPr>
        <w:t xml:space="preserve"> </w:t>
      </w:r>
      <w:r>
        <w:t>Agreement</w:t>
      </w:r>
      <w:r>
        <w:rPr>
          <w:spacing w:val="24"/>
        </w:rPr>
        <w:t xml:space="preserve"> </w:t>
      </w:r>
      <w:r>
        <w:t>signatories</w:t>
      </w:r>
      <w:r>
        <w:rPr>
          <w:spacing w:val="33"/>
        </w:rPr>
        <w:t xml:space="preserve"> </w:t>
      </w:r>
      <w:r>
        <w:t>suggested</w:t>
      </w:r>
      <w:r>
        <w:rPr>
          <w:spacing w:val="24"/>
        </w:rPr>
        <w:t xml:space="preserve"> </w:t>
      </w:r>
      <w:r>
        <w:t>they</w:t>
      </w:r>
      <w:r>
        <w:rPr>
          <w:spacing w:val="18"/>
        </w:rPr>
        <w:t xml:space="preserve"> </w:t>
      </w:r>
      <w:r>
        <w:t>did</w:t>
      </w:r>
      <w:r>
        <w:rPr>
          <w:spacing w:val="24"/>
        </w:rPr>
        <w:t xml:space="preserve"> </w:t>
      </w:r>
      <w:r>
        <w:t>not</w:t>
      </w:r>
      <w:r>
        <w:rPr>
          <w:spacing w:val="24"/>
        </w:rPr>
        <w:t xml:space="preserve"> </w:t>
      </w:r>
      <w:r>
        <w:t>oppose</w:t>
      </w:r>
      <w:r>
        <w:rPr>
          <w:spacing w:val="20"/>
        </w:rPr>
        <w:t xml:space="preserve"> </w:t>
      </w:r>
      <w:r>
        <w:t>making</w:t>
      </w:r>
      <w:r>
        <w:rPr>
          <w:spacing w:val="24"/>
        </w:rPr>
        <w:t xml:space="preserve"> </w:t>
      </w:r>
      <w:r>
        <w:t>the</w:t>
      </w:r>
    </w:p>
    <w:p w14:paraId="7F369873" w14:textId="77777777" w:rsidR="00202B63" w:rsidRDefault="00202B63">
      <w:pPr>
        <w:spacing w:line="276" w:lineRule="auto"/>
        <w:jc w:val="both"/>
        <w:sectPr w:rsidR="00202B63">
          <w:pgSz w:w="11910" w:h="16840"/>
          <w:pgMar w:top="1260" w:right="1200" w:bottom="980" w:left="740" w:header="726" w:footer="787" w:gutter="0"/>
          <w:cols w:space="720"/>
        </w:sectPr>
      </w:pPr>
    </w:p>
    <w:p w14:paraId="7F369875" w14:textId="5CF49A31" w:rsidR="00202B63" w:rsidRPr="00990C83" w:rsidRDefault="00C257FE" w:rsidP="00990C83">
      <w:pPr>
        <w:spacing w:before="164" w:line="276" w:lineRule="auto"/>
        <w:ind w:left="700" w:right="233"/>
        <w:jc w:val="both"/>
      </w:pPr>
      <w:r>
        <w:t>MAIF Agreement</w:t>
      </w:r>
      <w:r>
        <w:rPr>
          <w:spacing w:val="-4"/>
        </w:rPr>
        <w:t xml:space="preserve"> </w:t>
      </w:r>
      <w:r>
        <w:t>mandatory</w:t>
      </w:r>
      <w:r>
        <w:rPr>
          <w:spacing w:val="-5"/>
        </w:rPr>
        <w:t xml:space="preserve"> </w:t>
      </w:r>
      <w:r>
        <w:t>for</w:t>
      </w:r>
      <w:r>
        <w:rPr>
          <w:spacing w:val="-7"/>
        </w:rPr>
        <w:t xml:space="preserve"> </w:t>
      </w:r>
      <w:r>
        <w:t>all</w:t>
      </w:r>
      <w:r>
        <w:rPr>
          <w:spacing w:val="-1"/>
        </w:rPr>
        <w:t xml:space="preserve"> </w:t>
      </w:r>
      <w:r>
        <w:t>infant</w:t>
      </w:r>
      <w:r>
        <w:rPr>
          <w:spacing w:val="-4"/>
        </w:rPr>
        <w:t xml:space="preserve"> </w:t>
      </w:r>
      <w:r>
        <w:t>formula</w:t>
      </w:r>
      <w:r>
        <w:rPr>
          <w:spacing w:val="-3"/>
        </w:rPr>
        <w:t xml:space="preserve"> </w:t>
      </w:r>
      <w:r>
        <w:t>manufacturers.</w:t>
      </w:r>
      <w:r>
        <w:rPr>
          <w:spacing w:val="-4"/>
        </w:rPr>
        <w:t xml:space="preserve"> </w:t>
      </w:r>
      <w:r>
        <w:t>They expressed</w:t>
      </w:r>
      <w:r>
        <w:rPr>
          <w:spacing w:val="-3"/>
        </w:rPr>
        <w:t xml:space="preserve"> </w:t>
      </w:r>
      <w:r>
        <w:t>support for the MAIF Agreement and that they have effective internal monitoring and compliance measures and would welcome a more level playing field in relation to marketing restrictions. A MAIF</w:t>
      </w:r>
      <w:r>
        <w:rPr>
          <w:spacing w:val="-3"/>
        </w:rPr>
        <w:t xml:space="preserve"> </w:t>
      </w:r>
      <w:r>
        <w:t>Agreement signatory</w:t>
      </w:r>
      <w:r>
        <w:rPr>
          <w:spacing w:val="-3"/>
        </w:rPr>
        <w:t xml:space="preserve"> </w:t>
      </w:r>
      <w:r>
        <w:t>survey respondent described</w:t>
      </w:r>
      <w:r>
        <w:rPr>
          <w:spacing w:val="-1"/>
        </w:rPr>
        <w:t xml:space="preserve"> </w:t>
      </w:r>
      <w:r>
        <w:t>that</w:t>
      </w:r>
      <w:r>
        <w:rPr>
          <w:spacing w:val="-6"/>
        </w:rPr>
        <w:t xml:space="preserve"> </w:t>
      </w:r>
      <w:r>
        <w:t>making</w:t>
      </w:r>
      <w:r>
        <w:rPr>
          <w:spacing w:val="-1"/>
        </w:rPr>
        <w:t xml:space="preserve"> </w:t>
      </w:r>
      <w:r>
        <w:t>the</w:t>
      </w:r>
      <w:r>
        <w:rPr>
          <w:spacing w:val="-1"/>
        </w:rPr>
        <w:t xml:space="preserve"> </w:t>
      </w:r>
      <w:r>
        <w:t>MAIF</w:t>
      </w:r>
      <w:r>
        <w:rPr>
          <w:spacing w:val="-3"/>
        </w:rPr>
        <w:t xml:space="preserve"> </w:t>
      </w:r>
      <w:r>
        <w:t>Agreement mandatory would ‘</w:t>
      </w:r>
      <w:r>
        <w:rPr>
          <w:i/>
        </w:rPr>
        <w:t>assist in new/smaller company signatory adherence – where most of the compliance breaches have occurred in recent years</w:t>
      </w:r>
      <w:r>
        <w:t>.’</w:t>
      </w:r>
    </w:p>
    <w:p w14:paraId="7F369877" w14:textId="5E76BC08" w:rsidR="00202B63" w:rsidRPr="00990C83" w:rsidRDefault="00C257FE" w:rsidP="00990C83">
      <w:pPr>
        <w:pStyle w:val="BodyText"/>
        <w:spacing w:before="120"/>
        <w:ind w:left="700"/>
        <w:jc w:val="both"/>
      </w:pPr>
      <w:r>
        <w:t>One</w:t>
      </w:r>
      <w:r>
        <w:rPr>
          <w:spacing w:val="-7"/>
        </w:rPr>
        <w:t xml:space="preserve"> </w:t>
      </w:r>
      <w:r>
        <w:t>signatory</w:t>
      </w:r>
      <w:r>
        <w:rPr>
          <w:spacing w:val="-1"/>
        </w:rPr>
        <w:t xml:space="preserve"> </w:t>
      </w:r>
      <w:r>
        <w:t>did</w:t>
      </w:r>
      <w:r>
        <w:rPr>
          <w:spacing w:val="-6"/>
        </w:rPr>
        <w:t xml:space="preserve"> </w:t>
      </w:r>
      <w:r>
        <w:t>not</w:t>
      </w:r>
      <w:r>
        <w:rPr>
          <w:spacing w:val="-8"/>
        </w:rPr>
        <w:t xml:space="preserve"> </w:t>
      </w:r>
      <w:r>
        <w:t>see</w:t>
      </w:r>
      <w:r>
        <w:rPr>
          <w:spacing w:val="-6"/>
        </w:rPr>
        <w:t xml:space="preserve"> </w:t>
      </w:r>
      <w:r>
        <w:t>benefit</w:t>
      </w:r>
      <w:r>
        <w:rPr>
          <w:spacing w:val="-7"/>
        </w:rPr>
        <w:t xml:space="preserve"> </w:t>
      </w:r>
      <w:r>
        <w:t>in</w:t>
      </w:r>
      <w:r>
        <w:rPr>
          <w:spacing w:val="-6"/>
        </w:rPr>
        <w:t xml:space="preserve"> </w:t>
      </w:r>
      <w:r>
        <w:t>establishing</w:t>
      </w:r>
      <w:r>
        <w:rPr>
          <w:spacing w:val="-6"/>
        </w:rPr>
        <w:t xml:space="preserve"> </w:t>
      </w:r>
      <w:r>
        <w:t>a</w:t>
      </w:r>
      <w:r>
        <w:rPr>
          <w:spacing w:val="-7"/>
        </w:rPr>
        <w:t xml:space="preserve"> </w:t>
      </w:r>
      <w:r>
        <w:t>‘level</w:t>
      </w:r>
      <w:r>
        <w:rPr>
          <w:spacing w:val="-9"/>
        </w:rPr>
        <w:t xml:space="preserve"> </w:t>
      </w:r>
      <w:r>
        <w:t>playing</w:t>
      </w:r>
      <w:r>
        <w:rPr>
          <w:spacing w:val="-2"/>
        </w:rPr>
        <w:t xml:space="preserve"> </w:t>
      </w:r>
      <w:r>
        <w:t>field’,</w:t>
      </w:r>
      <w:r>
        <w:rPr>
          <w:spacing w:val="-7"/>
        </w:rPr>
        <w:t xml:space="preserve"> </w:t>
      </w:r>
      <w:r>
        <w:t>suggesting</w:t>
      </w:r>
      <w:r>
        <w:rPr>
          <w:spacing w:val="9"/>
        </w:rPr>
        <w:t xml:space="preserve"> </w:t>
      </w:r>
      <w:r>
        <w:rPr>
          <w:spacing w:val="-2"/>
        </w:rPr>
        <w:t>that:</w:t>
      </w:r>
    </w:p>
    <w:p w14:paraId="7F369879" w14:textId="66BCBDC1" w:rsidR="00202B63" w:rsidRPr="00990C83" w:rsidRDefault="00C257FE" w:rsidP="00990C83">
      <w:pPr>
        <w:spacing w:before="120" w:line="276" w:lineRule="auto"/>
        <w:ind w:left="1550" w:right="1043"/>
        <w:jc w:val="both"/>
        <w:rPr>
          <w:i/>
        </w:rPr>
      </w:pPr>
      <w:r>
        <w:rPr>
          <w:i/>
        </w:rPr>
        <w:t>If</w:t>
      </w:r>
      <w:r>
        <w:rPr>
          <w:i/>
          <w:spacing w:val="-6"/>
        </w:rPr>
        <w:t xml:space="preserve"> </w:t>
      </w:r>
      <w:r>
        <w:rPr>
          <w:i/>
        </w:rPr>
        <w:t>some</w:t>
      </w:r>
      <w:r>
        <w:rPr>
          <w:i/>
          <w:spacing w:val="-10"/>
        </w:rPr>
        <w:t xml:space="preserve"> </w:t>
      </w:r>
      <w:r>
        <w:rPr>
          <w:i/>
        </w:rPr>
        <w:t>form</w:t>
      </w:r>
      <w:r>
        <w:rPr>
          <w:i/>
          <w:spacing w:val="-13"/>
        </w:rPr>
        <w:t xml:space="preserve"> </w:t>
      </w:r>
      <w:r>
        <w:rPr>
          <w:i/>
        </w:rPr>
        <w:t>of</w:t>
      </w:r>
      <w:r>
        <w:rPr>
          <w:i/>
          <w:spacing w:val="-11"/>
        </w:rPr>
        <w:t xml:space="preserve"> </w:t>
      </w:r>
      <w:r>
        <w:rPr>
          <w:i/>
        </w:rPr>
        <w:t>regulatory</w:t>
      </w:r>
      <w:r>
        <w:rPr>
          <w:i/>
          <w:spacing w:val="-12"/>
        </w:rPr>
        <w:t xml:space="preserve"> </w:t>
      </w:r>
      <w:r>
        <w:rPr>
          <w:i/>
        </w:rPr>
        <w:t>response</w:t>
      </w:r>
      <w:r>
        <w:rPr>
          <w:i/>
          <w:spacing w:val="-10"/>
        </w:rPr>
        <w:t xml:space="preserve"> </w:t>
      </w:r>
      <w:r>
        <w:rPr>
          <w:i/>
        </w:rPr>
        <w:t>was</w:t>
      </w:r>
      <w:r>
        <w:rPr>
          <w:i/>
          <w:spacing w:val="-6"/>
        </w:rPr>
        <w:t xml:space="preserve"> </w:t>
      </w:r>
      <w:r>
        <w:rPr>
          <w:i/>
        </w:rPr>
        <w:t>implemented</w:t>
      </w:r>
      <w:r>
        <w:rPr>
          <w:i/>
          <w:spacing w:val="-10"/>
        </w:rPr>
        <w:t xml:space="preserve"> </w:t>
      </w:r>
      <w:r>
        <w:rPr>
          <w:i/>
        </w:rPr>
        <w:t>by</w:t>
      </w:r>
      <w:r>
        <w:rPr>
          <w:i/>
          <w:spacing w:val="-12"/>
        </w:rPr>
        <w:t xml:space="preserve"> </w:t>
      </w:r>
      <w:r>
        <w:rPr>
          <w:i/>
        </w:rPr>
        <w:t>Government,</w:t>
      </w:r>
      <w:r>
        <w:rPr>
          <w:i/>
          <w:spacing w:val="-11"/>
        </w:rPr>
        <w:t xml:space="preserve"> </w:t>
      </w:r>
      <w:r>
        <w:rPr>
          <w:i/>
        </w:rPr>
        <w:t>there would be no benefit, or little difference to the signatories of the MAIF Agreement as existing signatories are committed to supporting the agreement in its current form, and compliance.</w:t>
      </w:r>
    </w:p>
    <w:p w14:paraId="7F36987B" w14:textId="15B6A108" w:rsidR="00202B63" w:rsidRPr="00990C83" w:rsidRDefault="00C257FE" w:rsidP="00990C83">
      <w:pPr>
        <w:pStyle w:val="BodyText"/>
        <w:tabs>
          <w:tab w:val="left" w:pos="5948"/>
        </w:tabs>
        <w:spacing w:before="120"/>
        <w:ind w:left="5588"/>
      </w:pPr>
      <w:r>
        <w:rPr>
          <w:spacing w:val="-10"/>
        </w:rPr>
        <w:t>-</w:t>
      </w:r>
      <w:r>
        <w:tab/>
      </w:r>
      <w:r>
        <w:rPr>
          <w:spacing w:val="-2"/>
        </w:rPr>
        <w:t>MAIF</w:t>
      </w:r>
      <w:r>
        <w:rPr>
          <w:spacing w:val="-3"/>
        </w:rPr>
        <w:t xml:space="preserve"> </w:t>
      </w:r>
      <w:r>
        <w:rPr>
          <w:spacing w:val="-2"/>
        </w:rPr>
        <w:t>signatory,</w:t>
      </w:r>
      <w:r>
        <w:rPr>
          <w:spacing w:val="-3"/>
        </w:rPr>
        <w:t xml:space="preserve"> </w:t>
      </w:r>
      <w:r>
        <w:rPr>
          <w:spacing w:val="-2"/>
        </w:rPr>
        <w:t>focus</w:t>
      </w:r>
      <w:r>
        <w:rPr>
          <w:spacing w:val="-7"/>
        </w:rPr>
        <w:t xml:space="preserve"> </w:t>
      </w:r>
      <w:r>
        <w:rPr>
          <w:spacing w:val="-2"/>
        </w:rPr>
        <w:t>group</w:t>
      </w:r>
      <w:r>
        <w:rPr>
          <w:spacing w:val="-3"/>
        </w:rPr>
        <w:t xml:space="preserve"> </w:t>
      </w:r>
      <w:r>
        <w:rPr>
          <w:spacing w:val="-2"/>
        </w:rPr>
        <w:t>participant</w:t>
      </w:r>
    </w:p>
    <w:p w14:paraId="7F36987C" w14:textId="77777777" w:rsidR="00202B63" w:rsidRPr="007D4980" w:rsidRDefault="00C257FE" w:rsidP="00E07804">
      <w:pPr>
        <w:pStyle w:val="Heading4"/>
        <w:numPr>
          <w:ilvl w:val="3"/>
          <w:numId w:val="47"/>
        </w:numPr>
        <w:ind w:left="2140" w:hanging="1440"/>
      </w:pPr>
      <w:r w:rsidRPr="007D4980">
        <w:t>Environmental</w:t>
      </w:r>
      <w:r w:rsidRPr="007D4980">
        <w:rPr>
          <w:spacing w:val="5"/>
        </w:rPr>
        <w:t xml:space="preserve"> </w:t>
      </w:r>
      <w:r w:rsidRPr="007D4980">
        <w:t>benefits</w:t>
      </w:r>
    </w:p>
    <w:p w14:paraId="7F36987E" w14:textId="7AAF4607" w:rsidR="00202B63" w:rsidRPr="00990C83" w:rsidRDefault="00C257FE" w:rsidP="00990C83">
      <w:pPr>
        <w:pStyle w:val="BodyText"/>
        <w:spacing w:before="51" w:line="276" w:lineRule="auto"/>
        <w:ind w:left="700" w:right="236"/>
        <w:jc w:val="both"/>
      </w:pPr>
      <w:r>
        <w:t>Stakeholders described the impacts that the manufacture of infant formula has on the environment and described the environmental benefits that would be achieved through reducing the use of infant formula in Australia through further restrictions on marketing. Benefits cited included reduced electricity use, water use, carbon dioxide emissions, and waste associated with packaging.</w:t>
      </w:r>
    </w:p>
    <w:p w14:paraId="7F36987F" w14:textId="77777777" w:rsidR="00202B63" w:rsidRPr="007D4980" w:rsidRDefault="00C257FE" w:rsidP="00E07804">
      <w:pPr>
        <w:pStyle w:val="Heading4"/>
        <w:numPr>
          <w:ilvl w:val="3"/>
          <w:numId w:val="47"/>
        </w:numPr>
        <w:ind w:left="2140" w:hanging="1440"/>
      </w:pPr>
      <w:r w:rsidRPr="007D4980">
        <w:t>Consumer</w:t>
      </w:r>
      <w:r w:rsidRPr="007D4980">
        <w:rPr>
          <w:spacing w:val="-7"/>
        </w:rPr>
        <w:t xml:space="preserve"> </w:t>
      </w:r>
      <w:r w:rsidRPr="007D4980">
        <w:t>benefits</w:t>
      </w:r>
      <w:r w:rsidRPr="007D4980">
        <w:rPr>
          <w:spacing w:val="-5"/>
        </w:rPr>
        <w:t xml:space="preserve"> </w:t>
      </w:r>
      <w:r w:rsidRPr="007D4980">
        <w:t>arising</w:t>
      </w:r>
      <w:r w:rsidRPr="007D4980">
        <w:rPr>
          <w:spacing w:val="-11"/>
        </w:rPr>
        <w:t xml:space="preserve"> </w:t>
      </w:r>
      <w:r w:rsidRPr="007D4980">
        <w:t>from</w:t>
      </w:r>
      <w:r w:rsidRPr="007D4980">
        <w:rPr>
          <w:spacing w:val="-5"/>
        </w:rPr>
        <w:t xml:space="preserve"> </w:t>
      </w:r>
      <w:r w:rsidRPr="007D4980">
        <w:t>achieving</w:t>
      </w:r>
      <w:r w:rsidRPr="007D4980">
        <w:rPr>
          <w:spacing w:val="-5"/>
        </w:rPr>
        <w:t xml:space="preserve"> </w:t>
      </w:r>
      <w:r w:rsidRPr="007D4980">
        <w:t>a</w:t>
      </w:r>
      <w:r w:rsidRPr="007D4980">
        <w:rPr>
          <w:spacing w:val="-10"/>
        </w:rPr>
        <w:t xml:space="preserve"> </w:t>
      </w:r>
      <w:r w:rsidRPr="007D4980">
        <w:t>more balanced regulatory environment</w:t>
      </w:r>
    </w:p>
    <w:p w14:paraId="7F369881" w14:textId="0AFC6F1C" w:rsidR="00202B63" w:rsidRPr="00990C83" w:rsidRDefault="00C257FE" w:rsidP="00990C83">
      <w:pPr>
        <w:pStyle w:val="BodyText"/>
        <w:spacing w:before="57" w:line="276" w:lineRule="auto"/>
        <w:ind w:left="700" w:right="235"/>
        <w:jc w:val="both"/>
      </w:pPr>
      <w:r>
        <w:t>There was a strong view among some survey respondents that labelling and marketing requirements should allow for a more nuanced view around the role of infant formula and recognise the important role the product can play for some families and infants. Such an approach</w:t>
      </w:r>
      <w:r>
        <w:rPr>
          <w:spacing w:val="-16"/>
        </w:rPr>
        <w:t xml:space="preserve"> </w:t>
      </w:r>
      <w:r>
        <w:t>would</w:t>
      </w:r>
      <w:r>
        <w:rPr>
          <w:spacing w:val="-15"/>
        </w:rPr>
        <w:t xml:space="preserve"> </w:t>
      </w:r>
      <w:r>
        <w:t>provide</w:t>
      </w:r>
      <w:r>
        <w:rPr>
          <w:spacing w:val="-15"/>
        </w:rPr>
        <w:t xml:space="preserve"> </w:t>
      </w:r>
      <w:r>
        <w:t>benefit</w:t>
      </w:r>
      <w:r>
        <w:rPr>
          <w:spacing w:val="-16"/>
        </w:rPr>
        <w:t xml:space="preserve"> </w:t>
      </w:r>
      <w:r>
        <w:t>to</w:t>
      </w:r>
      <w:r>
        <w:rPr>
          <w:spacing w:val="-15"/>
        </w:rPr>
        <w:t xml:space="preserve"> </w:t>
      </w:r>
      <w:r>
        <w:t>consumers</w:t>
      </w:r>
      <w:r>
        <w:rPr>
          <w:spacing w:val="-15"/>
        </w:rPr>
        <w:t xml:space="preserve"> </w:t>
      </w:r>
      <w:r>
        <w:t>including</w:t>
      </w:r>
      <w:r>
        <w:rPr>
          <w:spacing w:val="-15"/>
        </w:rPr>
        <w:t xml:space="preserve"> </w:t>
      </w:r>
      <w:r>
        <w:t>reducing</w:t>
      </w:r>
      <w:r>
        <w:rPr>
          <w:spacing w:val="-16"/>
        </w:rPr>
        <w:t xml:space="preserve"> </w:t>
      </w:r>
      <w:r>
        <w:t>anxiety</w:t>
      </w:r>
      <w:r>
        <w:rPr>
          <w:spacing w:val="-15"/>
        </w:rPr>
        <w:t xml:space="preserve"> </w:t>
      </w:r>
      <w:r>
        <w:t>around</w:t>
      </w:r>
      <w:r>
        <w:rPr>
          <w:spacing w:val="-15"/>
        </w:rPr>
        <w:t xml:space="preserve"> </w:t>
      </w:r>
      <w:r>
        <w:t xml:space="preserve">breastfeeding and infant formula use and reducing perceived social stigma for families who rely on infant </w:t>
      </w:r>
      <w:r>
        <w:rPr>
          <w:spacing w:val="-2"/>
        </w:rPr>
        <w:t>formula.</w:t>
      </w:r>
    </w:p>
    <w:p w14:paraId="7F369883" w14:textId="7758FB96" w:rsidR="00202B63" w:rsidRPr="00990C83" w:rsidRDefault="00C257FE" w:rsidP="00990C83">
      <w:pPr>
        <w:spacing w:before="120" w:line="276" w:lineRule="auto"/>
        <w:ind w:left="700" w:right="228"/>
        <w:jc w:val="both"/>
        <w:rPr>
          <w:i/>
        </w:rPr>
      </w:pPr>
      <w:r>
        <w:t>One</w:t>
      </w:r>
      <w:r>
        <w:rPr>
          <w:spacing w:val="-4"/>
        </w:rPr>
        <w:t xml:space="preserve"> </w:t>
      </w:r>
      <w:r>
        <w:t>consumer/member</w:t>
      </w:r>
      <w:r>
        <w:rPr>
          <w:spacing w:val="-8"/>
        </w:rPr>
        <w:t xml:space="preserve"> </w:t>
      </w:r>
      <w:r>
        <w:t>of</w:t>
      </w:r>
      <w:r>
        <w:rPr>
          <w:spacing w:val="-5"/>
        </w:rPr>
        <w:t xml:space="preserve"> </w:t>
      </w:r>
      <w:r>
        <w:t>the</w:t>
      </w:r>
      <w:r>
        <w:rPr>
          <w:spacing w:val="-4"/>
        </w:rPr>
        <w:t xml:space="preserve"> </w:t>
      </w:r>
      <w:r>
        <w:t>general</w:t>
      </w:r>
      <w:r>
        <w:rPr>
          <w:spacing w:val="-7"/>
        </w:rPr>
        <w:t xml:space="preserve"> </w:t>
      </w:r>
      <w:r>
        <w:t>public</w:t>
      </w:r>
      <w:r>
        <w:rPr>
          <w:spacing w:val="-6"/>
        </w:rPr>
        <w:t xml:space="preserve"> </w:t>
      </w:r>
      <w:r>
        <w:t>described the</w:t>
      </w:r>
      <w:r>
        <w:rPr>
          <w:spacing w:val="-4"/>
        </w:rPr>
        <w:t xml:space="preserve"> </w:t>
      </w:r>
      <w:r>
        <w:t>benefit</w:t>
      </w:r>
      <w:r>
        <w:rPr>
          <w:spacing w:val="-5"/>
        </w:rPr>
        <w:t xml:space="preserve"> </w:t>
      </w:r>
      <w:r>
        <w:t>in</w:t>
      </w:r>
      <w:r>
        <w:rPr>
          <w:spacing w:val="-1"/>
        </w:rPr>
        <w:t xml:space="preserve"> </w:t>
      </w:r>
      <w:r>
        <w:rPr>
          <w:i/>
        </w:rPr>
        <w:t>‘mothers</w:t>
      </w:r>
      <w:r>
        <w:rPr>
          <w:i/>
          <w:spacing w:val="-6"/>
        </w:rPr>
        <w:t xml:space="preserve"> </w:t>
      </w:r>
      <w:r>
        <w:rPr>
          <w:i/>
        </w:rPr>
        <w:t>having</w:t>
      </w:r>
      <w:r>
        <w:rPr>
          <w:i/>
          <w:spacing w:val="-9"/>
        </w:rPr>
        <w:t xml:space="preserve"> </w:t>
      </w:r>
      <w:r>
        <w:rPr>
          <w:i/>
        </w:rPr>
        <w:t>access and support</w:t>
      </w:r>
      <w:r>
        <w:rPr>
          <w:i/>
          <w:spacing w:val="-5"/>
        </w:rPr>
        <w:t xml:space="preserve"> </w:t>
      </w:r>
      <w:r>
        <w:rPr>
          <w:i/>
        </w:rPr>
        <w:t>to</w:t>
      </w:r>
      <w:r>
        <w:rPr>
          <w:i/>
          <w:spacing w:val="-4"/>
        </w:rPr>
        <w:t xml:space="preserve"> </w:t>
      </w:r>
      <w:r>
        <w:rPr>
          <w:i/>
        </w:rPr>
        <w:t>choose</w:t>
      </w:r>
      <w:r>
        <w:rPr>
          <w:i/>
          <w:spacing w:val="-4"/>
        </w:rPr>
        <w:t xml:space="preserve"> </w:t>
      </w:r>
      <w:r>
        <w:rPr>
          <w:i/>
        </w:rPr>
        <w:t>an</w:t>
      </w:r>
      <w:r>
        <w:rPr>
          <w:i/>
          <w:spacing w:val="-4"/>
        </w:rPr>
        <w:t xml:space="preserve"> </w:t>
      </w:r>
      <w:r>
        <w:rPr>
          <w:i/>
        </w:rPr>
        <w:t>alternative</w:t>
      </w:r>
      <w:r>
        <w:rPr>
          <w:i/>
          <w:spacing w:val="-4"/>
        </w:rPr>
        <w:t xml:space="preserve"> </w:t>
      </w:r>
      <w:r>
        <w:rPr>
          <w:i/>
        </w:rPr>
        <w:t>to</w:t>
      </w:r>
      <w:r>
        <w:rPr>
          <w:i/>
          <w:spacing w:val="-4"/>
        </w:rPr>
        <w:t xml:space="preserve"> </w:t>
      </w:r>
      <w:r>
        <w:rPr>
          <w:i/>
        </w:rPr>
        <w:t>breast</w:t>
      </w:r>
      <w:r>
        <w:rPr>
          <w:i/>
          <w:spacing w:val="-5"/>
        </w:rPr>
        <w:t xml:space="preserve"> </w:t>
      </w:r>
      <w:r>
        <w:rPr>
          <w:i/>
        </w:rPr>
        <w:t>milk</w:t>
      </w:r>
      <w:r>
        <w:rPr>
          <w:i/>
          <w:spacing w:val="-1"/>
        </w:rPr>
        <w:t xml:space="preserve"> </w:t>
      </w:r>
      <w:r>
        <w:rPr>
          <w:i/>
        </w:rPr>
        <w:t>without</w:t>
      </w:r>
      <w:r>
        <w:rPr>
          <w:i/>
          <w:spacing w:val="-5"/>
        </w:rPr>
        <w:t xml:space="preserve"> </w:t>
      </w:r>
      <w:r>
        <w:rPr>
          <w:i/>
        </w:rPr>
        <w:t>fear, shame</w:t>
      </w:r>
      <w:r>
        <w:rPr>
          <w:i/>
          <w:spacing w:val="-4"/>
        </w:rPr>
        <w:t xml:space="preserve"> </w:t>
      </w:r>
      <w:r>
        <w:rPr>
          <w:i/>
        </w:rPr>
        <w:t>and</w:t>
      </w:r>
      <w:r>
        <w:rPr>
          <w:i/>
          <w:spacing w:val="-4"/>
        </w:rPr>
        <w:t xml:space="preserve"> </w:t>
      </w:r>
      <w:r>
        <w:rPr>
          <w:i/>
        </w:rPr>
        <w:t xml:space="preserve">anxiety.’ </w:t>
      </w:r>
      <w:r>
        <w:t>Another consumer/member of the public highlighted the benefit in ‘</w:t>
      </w:r>
      <w:r>
        <w:rPr>
          <w:i/>
        </w:rPr>
        <w:t>remov(ing) alienating comments from formula tins. These are completely unhelpful for parents</w:t>
      </w:r>
      <w:r>
        <w:t xml:space="preserve">,’ while another commented on the benefit of </w:t>
      </w:r>
      <w:r>
        <w:rPr>
          <w:i/>
        </w:rPr>
        <w:t>‘less mum shaming over formula use and the improved mental</w:t>
      </w:r>
      <w:r>
        <w:rPr>
          <w:i/>
          <w:spacing w:val="-2"/>
        </w:rPr>
        <w:t xml:space="preserve"> </w:t>
      </w:r>
      <w:r>
        <w:rPr>
          <w:i/>
        </w:rPr>
        <w:t xml:space="preserve">health of mums who formula feed.’ </w:t>
      </w:r>
      <w:r>
        <w:t xml:space="preserve">A signatory suggested there would be benefits associated with reducing mental health and stigma associated with use of infant formula and posed the question </w:t>
      </w:r>
      <w:r>
        <w:rPr>
          <w:i/>
        </w:rPr>
        <w:t>‘I wonder what the national cost is for that situation – being pressured. That would be a really interesting statistic.’</w:t>
      </w:r>
    </w:p>
    <w:p w14:paraId="7F369885" w14:textId="4C784E73" w:rsidR="00202B63" w:rsidRPr="00990C83" w:rsidRDefault="00C257FE" w:rsidP="00990C83">
      <w:pPr>
        <w:pStyle w:val="BodyText"/>
        <w:spacing w:before="120" w:line="276" w:lineRule="auto"/>
        <w:ind w:left="700" w:right="235"/>
        <w:jc w:val="both"/>
      </w:pPr>
      <w:r>
        <w:t>Survey</w:t>
      </w:r>
      <w:r>
        <w:rPr>
          <w:spacing w:val="-7"/>
        </w:rPr>
        <w:t xml:space="preserve"> </w:t>
      </w:r>
      <w:r>
        <w:t>respondents</w:t>
      </w:r>
      <w:r>
        <w:rPr>
          <w:spacing w:val="-4"/>
        </w:rPr>
        <w:t xml:space="preserve"> </w:t>
      </w:r>
      <w:r>
        <w:t>also</w:t>
      </w:r>
      <w:r>
        <w:rPr>
          <w:spacing w:val="-5"/>
        </w:rPr>
        <w:t xml:space="preserve"> </w:t>
      </w:r>
      <w:r>
        <w:t>highlighted</w:t>
      </w:r>
      <w:r>
        <w:rPr>
          <w:spacing w:val="-5"/>
        </w:rPr>
        <w:t xml:space="preserve"> </w:t>
      </w:r>
      <w:r>
        <w:t>the</w:t>
      </w:r>
      <w:r>
        <w:rPr>
          <w:spacing w:val="-5"/>
        </w:rPr>
        <w:t xml:space="preserve"> </w:t>
      </w:r>
      <w:r>
        <w:t>benefits</w:t>
      </w:r>
      <w:r>
        <w:rPr>
          <w:spacing w:val="-2"/>
        </w:rPr>
        <w:t xml:space="preserve"> </w:t>
      </w:r>
      <w:r>
        <w:t>for</w:t>
      </w:r>
      <w:r>
        <w:rPr>
          <w:spacing w:val="-9"/>
        </w:rPr>
        <w:t xml:space="preserve"> </w:t>
      </w:r>
      <w:r>
        <w:t>consumers</w:t>
      </w:r>
      <w:r>
        <w:rPr>
          <w:spacing w:val="-5"/>
        </w:rPr>
        <w:t xml:space="preserve"> </w:t>
      </w:r>
      <w:r>
        <w:t>in</w:t>
      </w:r>
      <w:r>
        <w:rPr>
          <w:spacing w:val="-5"/>
        </w:rPr>
        <w:t xml:space="preserve"> </w:t>
      </w:r>
      <w:r>
        <w:t>being</w:t>
      </w:r>
      <w:r>
        <w:rPr>
          <w:spacing w:val="-5"/>
        </w:rPr>
        <w:t xml:space="preserve"> </w:t>
      </w:r>
      <w:r>
        <w:t>able</w:t>
      </w:r>
      <w:r>
        <w:rPr>
          <w:spacing w:val="-5"/>
        </w:rPr>
        <w:t xml:space="preserve"> </w:t>
      </w:r>
      <w:r>
        <w:t>to</w:t>
      </w:r>
      <w:r>
        <w:rPr>
          <w:spacing w:val="-10"/>
        </w:rPr>
        <w:t xml:space="preserve"> </w:t>
      </w:r>
      <w:r>
        <w:t>access</w:t>
      </w:r>
      <w:r>
        <w:rPr>
          <w:spacing w:val="-7"/>
        </w:rPr>
        <w:t xml:space="preserve"> </w:t>
      </w:r>
      <w:r>
        <w:t>more information about product formulation and health benefits, particularly from health professionals, and being able to make more informed decisions.</w:t>
      </w:r>
    </w:p>
    <w:p w14:paraId="7F369886" w14:textId="77777777" w:rsidR="00202B63" w:rsidRDefault="00C257FE" w:rsidP="00990C83">
      <w:pPr>
        <w:spacing w:before="120" w:line="278" w:lineRule="auto"/>
        <w:ind w:left="1550" w:right="1047"/>
        <w:jc w:val="both"/>
        <w:rPr>
          <w:i/>
        </w:rPr>
      </w:pPr>
      <w:r>
        <w:rPr>
          <w:i/>
        </w:rPr>
        <w:t>So</w:t>
      </w:r>
      <w:r>
        <w:rPr>
          <w:i/>
          <w:spacing w:val="-9"/>
        </w:rPr>
        <w:t xml:space="preserve"> </w:t>
      </w:r>
      <w:r>
        <w:rPr>
          <w:i/>
        </w:rPr>
        <w:t>many</w:t>
      </w:r>
      <w:r>
        <w:rPr>
          <w:i/>
          <w:spacing w:val="-6"/>
        </w:rPr>
        <w:t xml:space="preserve"> </w:t>
      </w:r>
      <w:r>
        <w:rPr>
          <w:i/>
        </w:rPr>
        <w:t>women</w:t>
      </w:r>
      <w:r>
        <w:rPr>
          <w:i/>
          <w:spacing w:val="-9"/>
        </w:rPr>
        <w:t xml:space="preserve"> </w:t>
      </w:r>
      <w:r>
        <w:rPr>
          <w:i/>
        </w:rPr>
        <w:t>and</w:t>
      </w:r>
      <w:r>
        <w:rPr>
          <w:i/>
          <w:spacing w:val="-9"/>
        </w:rPr>
        <w:t xml:space="preserve"> </w:t>
      </w:r>
      <w:r>
        <w:rPr>
          <w:i/>
        </w:rPr>
        <w:t>their</w:t>
      </w:r>
      <w:r>
        <w:rPr>
          <w:i/>
          <w:spacing w:val="-12"/>
        </w:rPr>
        <w:t xml:space="preserve"> </w:t>
      </w:r>
      <w:r>
        <w:rPr>
          <w:i/>
        </w:rPr>
        <w:t>babies</w:t>
      </w:r>
      <w:r>
        <w:rPr>
          <w:i/>
          <w:spacing w:val="-11"/>
        </w:rPr>
        <w:t xml:space="preserve"> </w:t>
      </w:r>
      <w:r>
        <w:rPr>
          <w:i/>
        </w:rPr>
        <w:t>have</w:t>
      </w:r>
      <w:r>
        <w:rPr>
          <w:i/>
          <w:spacing w:val="-14"/>
        </w:rPr>
        <w:t xml:space="preserve"> </w:t>
      </w:r>
      <w:r>
        <w:rPr>
          <w:i/>
        </w:rPr>
        <w:t>been</w:t>
      </w:r>
      <w:r>
        <w:rPr>
          <w:i/>
          <w:spacing w:val="-9"/>
        </w:rPr>
        <w:t xml:space="preserve"> </w:t>
      </w:r>
      <w:r>
        <w:rPr>
          <w:i/>
        </w:rPr>
        <w:t>impacted</w:t>
      </w:r>
      <w:r>
        <w:rPr>
          <w:i/>
          <w:spacing w:val="-14"/>
        </w:rPr>
        <w:t xml:space="preserve"> </w:t>
      </w:r>
      <w:r>
        <w:rPr>
          <w:i/>
        </w:rPr>
        <w:t>by</w:t>
      </w:r>
      <w:r>
        <w:rPr>
          <w:i/>
          <w:spacing w:val="-11"/>
        </w:rPr>
        <w:t xml:space="preserve"> </w:t>
      </w:r>
      <w:r>
        <w:rPr>
          <w:i/>
        </w:rPr>
        <w:t>the</w:t>
      </w:r>
      <w:r>
        <w:rPr>
          <w:i/>
          <w:spacing w:val="-5"/>
        </w:rPr>
        <w:t xml:space="preserve"> </w:t>
      </w:r>
      <w:r>
        <w:rPr>
          <w:i/>
        </w:rPr>
        <w:t>lack</w:t>
      </w:r>
      <w:r>
        <w:rPr>
          <w:i/>
          <w:spacing w:val="-11"/>
        </w:rPr>
        <w:t xml:space="preserve"> </w:t>
      </w:r>
      <w:r>
        <w:rPr>
          <w:i/>
        </w:rPr>
        <w:t>of</w:t>
      </w:r>
      <w:r>
        <w:rPr>
          <w:i/>
          <w:spacing w:val="-10"/>
        </w:rPr>
        <w:t xml:space="preserve"> </w:t>
      </w:r>
      <w:r>
        <w:rPr>
          <w:i/>
        </w:rPr>
        <w:t>support for</w:t>
      </w:r>
      <w:r>
        <w:rPr>
          <w:i/>
          <w:spacing w:val="61"/>
        </w:rPr>
        <w:t xml:space="preserve"> </w:t>
      </w:r>
      <w:r>
        <w:rPr>
          <w:i/>
        </w:rPr>
        <w:t>mothers</w:t>
      </w:r>
      <w:r>
        <w:rPr>
          <w:i/>
          <w:spacing w:val="66"/>
        </w:rPr>
        <w:t xml:space="preserve"> </w:t>
      </w:r>
      <w:r>
        <w:rPr>
          <w:i/>
        </w:rPr>
        <w:t>who</w:t>
      </w:r>
      <w:r>
        <w:rPr>
          <w:i/>
          <w:spacing w:val="61"/>
        </w:rPr>
        <w:t xml:space="preserve"> </w:t>
      </w:r>
      <w:r>
        <w:rPr>
          <w:i/>
        </w:rPr>
        <w:t>cannot</w:t>
      </w:r>
      <w:r>
        <w:rPr>
          <w:i/>
          <w:spacing w:val="60"/>
        </w:rPr>
        <w:t xml:space="preserve"> </w:t>
      </w:r>
      <w:r>
        <w:rPr>
          <w:i/>
        </w:rPr>
        <w:t>breast</w:t>
      </w:r>
      <w:r>
        <w:rPr>
          <w:i/>
          <w:spacing w:val="60"/>
        </w:rPr>
        <w:t xml:space="preserve"> </w:t>
      </w:r>
      <w:r>
        <w:rPr>
          <w:i/>
        </w:rPr>
        <w:t>feed.</w:t>
      </w:r>
      <w:r>
        <w:rPr>
          <w:i/>
          <w:spacing w:val="60"/>
        </w:rPr>
        <w:t xml:space="preserve"> </w:t>
      </w:r>
      <w:r>
        <w:rPr>
          <w:i/>
        </w:rPr>
        <w:t>It</w:t>
      </w:r>
      <w:r>
        <w:rPr>
          <w:i/>
          <w:spacing w:val="60"/>
        </w:rPr>
        <w:t xml:space="preserve"> </w:t>
      </w:r>
      <w:r>
        <w:rPr>
          <w:i/>
        </w:rPr>
        <w:t>is</w:t>
      </w:r>
      <w:r>
        <w:rPr>
          <w:i/>
          <w:spacing w:val="59"/>
        </w:rPr>
        <w:t xml:space="preserve"> </w:t>
      </w:r>
      <w:r>
        <w:rPr>
          <w:i/>
        </w:rPr>
        <w:t>not</w:t>
      </w:r>
      <w:r>
        <w:rPr>
          <w:i/>
          <w:spacing w:val="60"/>
        </w:rPr>
        <w:t xml:space="preserve"> </w:t>
      </w:r>
      <w:r>
        <w:rPr>
          <w:i/>
        </w:rPr>
        <w:t>good</w:t>
      </w:r>
      <w:r>
        <w:rPr>
          <w:i/>
          <w:spacing w:val="61"/>
        </w:rPr>
        <w:t xml:space="preserve"> </w:t>
      </w:r>
      <w:r>
        <w:rPr>
          <w:i/>
        </w:rPr>
        <w:t>enough</w:t>
      </w:r>
      <w:r>
        <w:rPr>
          <w:i/>
          <w:spacing w:val="61"/>
        </w:rPr>
        <w:t xml:space="preserve"> </w:t>
      </w:r>
      <w:r>
        <w:rPr>
          <w:i/>
        </w:rPr>
        <w:t>and</w:t>
      </w:r>
      <w:r>
        <w:rPr>
          <w:i/>
          <w:spacing w:val="61"/>
        </w:rPr>
        <w:t xml:space="preserve"> </w:t>
      </w:r>
      <w:r>
        <w:rPr>
          <w:i/>
          <w:spacing w:val="-2"/>
        </w:rPr>
        <w:t>plain</w:t>
      </w:r>
    </w:p>
    <w:p w14:paraId="7F369887" w14:textId="77777777" w:rsidR="00202B63" w:rsidRDefault="00202B63">
      <w:pPr>
        <w:spacing w:line="278" w:lineRule="auto"/>
        <w:jc w:val="both"/>
        <w:sectPr w:rsidR="00202B63">
          <w:pgSz w:w="11910" w:h="16840"/>
          <w:pgMar w:top="1260" w:right="1200" w:bottom="980" w:left="740" w:header="726" w:footer="787" w:gutter="0"/>
          <w:cols w:space="720"/>
        </w:sectPr>
      </w:pPr>
    </w:p>
    <w:p w14:paraId="7F369889" w14:textId="1E24A6D3" w:rsidR="00202B63" w:rsidRPr="008B75F5" w:rsidRDefault="00C257FE" w:rsidP="008B75F5">
      <w:pPr>
        <w:spacing w:before="164" w:line="276" w:lineRule="auto"/>
        <w:ind w:left="1550" w:right="1038"/>
        <w:jc w:val="both"/>
      </w:pPr>
      <w:r>
        <w:rPr>
          <w:i/>
        </w:rPr>
        <w:t>dangerous</w:t>
      </w:r>
      <w:r>
        <w:rPr>
          <w:i/>
          <w:spacing w:val="-6"/>
        </w:rPr>
        <w:t xml:space="preserve"> </w:t>
      </w:r>
      <w:r>
        <w:rPr>
          <w:i/>
        </w:rPr>
        <w:t>to just say ‘keep</w:t>
      </w:r>
      <w:r>
        <w:rPr>
          <w:i/>
          <w:spacing w:val="-4"/>
        </w:rPr>
        <w:t xml:space="preserve"> </w:t>
      </w:r>
      <w:r>
        <w:rPr>
          <w:i/>
        </w:rPr>
        <w:t>trying’</w:t>
      </w:r>
      <w:r>
        <w:rPr>
          <w:i/>
          <w:spacing w:val="-2"/>
        </w:rPr>
        <w:t xml:space="preserve"> </w:t>
      </w:r>
      <w:r>
        <w:rPr>
          <w:i/>
        </w:rPr>
        <w:t>and</w:t>
      </w:r>
      <w:r>
        <w:rPr>
          <w:i/>
          <w:spacing w:val="-4"/>
        </w:rPr>
        <w:t xml:space="preserve"> </w:t>
      </w:r>
      <w:r>
        <w:rPr>
          <w:i/>
        </w:rPr>
        <w:t>allow</w:t>
      </w:r>
      <w:r>
        <w:rPr>
          <w:i/>
          <w:spacing w:val="-2"/>
        </w:rPr>
        <w:t xml:space="preserve"> </w:t>
      </w:r>
      <w:r>
        <w:rPr>
          <w:i/>
        </w:rPr>
        <w:t>babies</w:t>
      </w:r>
      <w:r>
        <w:rPr>
          <w:i/>
          <w:spacing w:val="-1"/>
        </w:rPr>
        <w:t xml:space="preserve"> </w:t>
      </w:r>
      <w:r>
        <w:rPr>
          <w:i/>
        </w:rPr>
        <w:t>to</w:t>
      </w:r>
      <w:r>
        <w:rPr>
          <w:i/>
          <w:spacing w:val="-4"/>
        </w:rPr>
        <w:t xml:space="preserve"> </w:t>
      </w:r>
      <w:r>
        <w:rPr>
          <w:i/>
        </w:rPr>
        <w:t>become ill…Formula feeding is</w:t>
      </w:r>
      <w:r>
        <w:rPr>
          <w:i/>
          <w:spacing w:val="-6"/>
        </w:rPr>
        <w:t xml:space="preserve"> </w:t>
      </w:r>
      <w:r>
        <w:rPr>
          <w:i/>
        </w:rPr>
        <w:t>not</w:t>
      </w:r>
      <w:r>
        <w:rPr>
          <w:i/>
          <w:spacing w:val="-5"/>
        </w:rPr>
        <w:t xml:space="preserve"> </w:t>
      </w:r>
      <w:r>
        <w:rPr>
          <w:i/>
        </w:rPr>
        <w:t>easy,</w:t>
      </w:r>
      <w:r>
        <w:rPr>
          <w:i/>
          <w:spacing w:val="-5"/>
        </w:rPr>
        <w:t xml:space="preserve"> </w:t>
      </w:r>
      <w:r>
        <w:rPr>
          <w:i/>
        </w:rPr>
        <w:t>it is</w:t>
      </w:r>
      <w:r>
        <w:rPr>
          <w:i/>
          <w:spacing w:val="-1"/>
        </w:rPr>
        <w:t xml:space="preserve"> </w:t>
      </w:r>
      <w:r>
        <w:rPr>
          <w:i/>
        </w:rPr>
        <w:t>costly,</w:t>
      </w:r>
      <w:r>
        <w:rPr>
          <w:i/>
          <w:spacing w:val="-5"/>
        </w:rPr>
        <w:t xml:space="preserve"> </w:t>
      </w:r>
      <w:r>
        <w:rPr>
          <w:i/>
        </w:rPr>
        <w:t>complicated</w:t>
      </w:r>
      <w:r>
        <w:rPr>
          <w:i/>
          <w:spacing w:val="-4"/>
        </w:rPr>
        <w:t xml:space="preserve"> </w:t>
      </w:r>
      <w:r>
        <w:rPr>
          <w:i/>
        </w:rPr>
        <w:t>and</w:t>
      </w:r>
      <w:r>
        <w:rPr>
          <w:i/>
          <w:spacing w:val="-4"/>
        </w:rPr>
        <w:t xml:space="preserve"> </w:t>
      </w:r>
      <w:r>
        <w:rPr>
          <w:i/>
        </w:rPr>
        <w:t>exhausting,</w:t>
      </w:r>
      <w:r>
        <w:rPr>
          <w:i/>
          <w:spacing w:val="-5"/>
        </w:rPr>
        <w:t xml:space="preserve"> </w:t>
      </w:r>
      <w:r>
        <w:rPr>
          <w:i/>
        </w:rPr>
        <w:t>but it is</w:t>
      </w:r>
      <w:r>
        <w:rPr>
          <w:i/>
          <w:spacing w:val="-6"/>
        </w:rPr>
        <w:t xml:space="preserve"> </w:t>
      </w:r>
      <w:r>
        <w:rPr>
          <w:i/>
        </w:rPr>
        <w:t>a</w:t>
      </w:r>
      <w:r>
        <w:rPr>
          <w:i/>
          <w:spacing w:val="-4"/>
        </w:rPr>
        <w:t xml:space="preserve"> </w:t>
      </w:r>
      <w:r>
        <w:rPr>
          <w:i/>
        </w:rPr>
        <w:t>damn better alternative than a child being under nourished and dying</w:t>
      </w:r>
      <w:r>
        <w:t>.</w:t>
      </w:r>
    </w:p>
    <w:p w14:paraId="7F36988B" w14:textId="39DBCED9" w:rsidR="00202B63" w:rsidRPr="008B75F5" w:rsidRDefault="00C257FE" w:rsidP="008B75F5">
      <w:pPr>
        <w:pStyle w:val="ListParagraph"/>
        <w:numPr>
          <w:ilvl w:val="0"/>
          <w:numId w:val="11"/>
        </w:numPr>
        <w:tabs>
          <w:tab w:val="left" w:pos="4671"/>
        </w:tabs>
        <w:spacing w:before="120"/>
      </w:pPr>
      <w:r>
        <w:t>Consumer/member</w:t>
      </w:r>
      <w:r>
        <w:rPr>
          <w:spacing w:val="-11"/>
        </w:rPr>
        <w:t xml:space="preserve"> </w:t>
      </w:r>
      <w:r>
        <w:t>of</w:t>
      </w:r>
      <w:r>
        <w:rPr>
          <w:spacing w:val="-7"/>
        </w:rPr>
        <w:t xml:space="preserve"> </w:t>
      </w:r>
      <w:r>
        <w:t>the</w:t>
      </w:r>
      <w:r>
        <w:rPr>
          <w:spacing w:val="-7"/>
        </w:rPr>
        <w:t xml:space="preserve"> </w:t>
      </w:r>
      <w:r>
        <w:t>public,</w:t>
      </w:r>
      <w:r>
        <w:rPr>
          <w:spacing w:val="-3"/>
        </w:rPr>
        <w:t xml:space="preserve"> </w:t>
      </w:r>
      <w:r>
        <w:t>survey</w:t>
      </w:r>
      <w:r>
        <w:rPr>
          <w:spacing w:val="2"/>
        </w:rPr>
        <w:t xml:space="preserve"> </w:t>
      </w:r>
      <w:r>
        <w:rPr>
          <w:spacing w:val="-2"/>
        </w:rPr>
        <w:t>respondent</w:t>
      </w:r>
    </w:p>
    <w:p w14:paraId="7F36988D" w14:textId="2AD20F06" w:rsidR="00202B63" w:rsidRPr="008B75F5" w:rsidRDefault="00C257FE" w:rsidP="008B75F5">
      <w:pPr>
        <w:spacing w:before="240" w:line="278" w:lineRule="auto"/>
        <w:ind w:left="1550" w:right="1045"/>
        <w:jc w:val="both"/>
        <w:rPr>
          <w:i/>
        </w:rPr>
      </w:pPr>
      <w:r>
        <w:rPr>
          <w:i/>
        </w:rPr>
        <w:t>Reduce stigma around formula feeding, and support parents to use infant formula</w:t>
      </w:r>
      <w:r>
        <w:rPr>
          <w:i/>
          <w:spacing w:val="-16"/>
        </w:rPr>
        <w:t xml:space="preserve"> </w:t>
      </w:r>
      <w:r>
        <w:rPr>
          <w:i/>
        </w:rPr>
        <w:t>as</w:t>
      </w:r>
      <w:r>
        <w:rPr>
          <w:i/>
          <w:spacing w:val="-15"/>
        </w:rPr>
        <w:t xml:space="preserve"> </w:t>
      </w:r>
      <w:r>
        <w:rPr>
          <w:i/>
        </w:rPr>
        <w:t>appropriate</w:t>
      </w:r>
      <w:r>
        <w:rPr>
          <w:i/>
          <w:spacing w:val="-14"/>
        </w:rPr>
        <w:t xml:space="preserve"> </w:t>
      </w:r>
      <w:r>
        <w:rPr>
          <w:i/>
        </w:rPr>
        <w:t>for</w:t>
      </w:r>
      <w:r>
        <w:rPr>
          <w:i/>
          <w:spacing w:val="-13"/>
        </w:rPr>
        <w:t xml:space="preserve"> </w:t>
      </w:r>
      <w:r>
        <w:rPr>
          <w:i/>
        </w:rPr>
        <w:t>their</w:t>
      </w:r>
      <w:r>
        <w:rPr>
          <w:i/>
          <w:spacing w:val="-13"/>
        </w:rPr>
        <w:t xml:space="preserve"> </w:t>
      </w:r>
      <w:r>
        <w:rPr>
          <w:i/>
        </w:rPr>
        <w:t>child,</w:t>
      </w:r>
      <w:r>
        <w:rPr>
          <w:i/>
          <w:spacing w:val="-16"/>
        </w:rPr>
        <w:t xml:space="preserve"> </w:t>
      </w:r>
      <w:r>
        <w:rPr>
          <w:i/>
        </w:rPr>
        <w:t>with</w:t>
      </w:r>
      <w:r>
        <w:rPr>
          <w:i/>
          <w:spacing w:val="-15"/>
        </w:rPr>
        <w:t xml:space="preserve"> </w:t>
      </w:r>
      <w:r>
        <w:rPr>
          <w:i/>
        </w:rPr>
        <w:t>guidance</w:t>
      </w:r>
      <w:r>
        <w:rPr>
          <w:i/>
          <w:spacing w:val="-10"/>
        </w:rPr>
        <w:t xml:space="preserve"> </w:t>
      </w:r>
      <w:r>
        <w:rPr>
          <w:i/>
        </w:rPr>
        <w:t>of</w:t>
      </w:r>
      <w:r>
        <w:rPr>
          <w:i/>
          <w:spacing w:val="-12"/>
        </w:rPr>
        <w:t xml:space="preserve"> </w:t>
      </w:r>
      <w:r>
        <w:rPr>
          <w:i/>
        </w:rPr>
        <w:t>medical</w:t>
      </w:r>
      <w:r>
        <w:rPr>
          <w:i/>
          <w:spacing w:val="-16"/>
        </w:rPr>
        <w:t xml:space="preserve"> </w:t>
      </w:r>
      <w:r>
        <w:rPr>
          <w:i/>
        </w:rPr>
        <w:t>professionals. In my experience this support of medical professionals is vital.</w:t>
      </w:r>
    </w:p>
    <w:p w14:paraId="7F36988F" w14:textId="5BB50F32" w:rsidR="00202B63" w:rsidRPr="008B75F5" w:rsidRDefault="00C257FE" w:rsidP="008B75F5">
      <w:pPr>
        <w:pStyle w:val="ListParagraph"/>
        <w:numPr>
          <w:ilvl w:val="0"/>
          <w:numId w:val="11"/>
        </w:numPr>
        <w:tabs>
          <w:tab w:val="left" w:pos="4671"/>
        </w:tabs>
        <w:spacing w:before="120"/>
      </w:pPr>
      <w:r>
        <w:t>Consumer/member</w:t>
      </w:r>
      <w:r>
        <w:rPr>
          <w:spacing w:val="-11"/>
        </w:rPr>
        <w:t xml:space="preserve"> </w:t>
      </w:r>
      <w:r>
        <w:t>of</w:t>
      </w:r>
      <w:r>
        <w:rPr>
          <w:spacing w:val="-7"/>
        </w:rPr>
        <w:t xml:space="preserve"> </w:t>
      </w:r>
      <w:r>
        <w:t>the</w:t>
      </w:r>
      <w:r>
        <w:rPr>
          <w:spacing w:val="-7"/>
        </w:rPr>
        <w:t xml:space="preserve"> </w:t>
      </w:r>
      <w:r>
        <w:t>public,</w:t>
      </w:r>
      <w:r>
        <w:rPr>
          <w:spacing w:val="-3"/>
        </w:rPr>
        <w:t xml:space="preserve"> </w:t>
      </w:r>
      <w:r>
        <w:t>survey</w:t>
      </w:r>
      <w:r>
        <w:rPr>
          <w:spacing w:val="2"/>
        </w:rPr>
        <w:t xml:space="preserve"> </w:t>
      </w:r>
      <w:r>
        <w:rPr>
          <w:spacing w:val="-2"/>
        </w:rPr>
        <w:t>respondent</w:t>
      </w:r>
    </w:p>
    <w:p w14:paraId="7F369890" w14:textId="77777777" w:rsidR="00202B63" w:rsidRPr="007D4980" w:rsidRDefault="00C257FE" w:rsidP="00E07804">
      <w:pPr>
        <w:pStyle w:val="Heading4"/>
        <w:numPr>
          <w:ilvl w:val="3"/>
          <w:numId w:val="47"/>
        </w:numPr>
        <w:ind w:left="2140" w:hanging="1440"/>
      </w:pPr>
      <w:r w:rsidRPr="007D4980">
        <w:t>Benefits</w:t>
      </w:r>
      <w:r w:rsidRPr="007D4980">
        <w:rPr>
          <w:spacing w:val="-7"/>
        </w:rPr>
        <w:t xml:space="preserve"> </w:t>
      </w:r>
      <w:r w:rsidRPr="007D4980">
        <w:t>of</w:t>
      </w:r>
      <w:r w:rsidRPr="007D4980">
        <w:rPr>
          <w:spacing w:val="-6"/>
        </w:rPr>
        <w:t xml:space="preserve"> </w:t>
      </w:r>
      <w:r w:rsidRPr="007D4980">
        <w:t>changes</w:t>
      </w:r>
      <w:r w:rsidRPr="007D4980">
        <w:rPr>
          <w:spacing w:val="-7"/>
        </w:rPr>
        <w:t xml:space="preserve"> </w:t>
      </w:r>
      <w:r w:rsidRPr="007D4980">
        <w:t>for</w:t>
      </w:r>
      <w:r w:rsidRPr="007D4980">
        <w:rPr>
          <w:spacing w:val="-7"/>
        </w:rPr>
        <w:t xml:space="preserve"> </w:t>
      </w:r>
      <w:r w:rsidRPr="007D4980">
        <w:t>multiple</w:t>
      </w:r>
      <w:r w:rsidRPr="007D4980">
        <w:rPr>
          <w:spacing w:val="-2"/>
        </w:rPr>
        <w:t xml:space="preserve"> </w:t>
      </w:r>
      <w:r w:rsidRPr="007D4980">
        <w:t>birth</w:t>
      </w:r>
      <w:r w:rsidRPr="007D4980">
        <w:rPr>
          <w:spacing w:val="-11"/>
        </w:rPr>
        <w:t xml:space="preserve"> </w:t>
      </w:r>
      <w:r w:rsidRPr="007D4980">
        <w:rPr>
          <w:spacing w:val="-2"/>
        </w:rPr>
        <w:t>families</w:t>
      </w:r>
    </w:p>
    <w:p w14:paraId="7F369892" w14:textId="79CB964B" w:rsidR="00202B63" w:rsidRPr="008B75F5" w:rsidRDefault="00C257FE" w:rsidP="008B75F5">
      <w:pPr>
        <w:pStyle w:val="BodyText"/>
        <w:spacing w:before="46" w:line="276" w:lineRule="auto"/>
        <w:ind w:left="700" w:right="230"/>
        <w:jc w:val="both"/>
      </w:pPr>
      <w:r>
        <w:t>Several</w:t>
      </w:r>
      <w:r>
        <w:rPr>
          <w:spacing w:val="-16"/>
        </w:rPr>
        <w:t xml:space="preserve"> </w:t>
      </w:r>
      <w:r>
        <w:t>survey</w:t>
      </w:r>
      <w:r>
        <w:rPr>
          <w:spacing w:val="-15"/>
        </w:rPr>
        <w:t xml:space="preserve"> </w:t>
      </w:r>
      <w:r>
        <w:t>respondents</w:t>
      </w:r>
      <w:r>
        <w:rPr>
          <w:spacing w:val="-15"/>
        </w:rPr>
        <w:t xml:space="preserve"> </w:t>
      </w:r>
      <w:r>
        <w:t>highlighted</w:t>
      </w:r>
      <w:r>
        <w:rPr>
          <w:spacing w:val="-15"/>
        </w:rPr>
        <w:t xml:space="preserve"> </w:t>
      </w:r>
      <w:r>
        <w:t>challenges</w:t>
      </w:r>
      <w:r>
        <w:rPr>
          <w:spacing w:val="-12"/>
        </w:rPr>
        <w:t xml:space="preserve"> </w:t>
      </w:r>
      <w:r>
        <w:t>experienced</w:t>
      </w:r>
      <w:r>
        <w:rPr>
          <w:spacing w:val="-10"/>
        </w:rPr>
        <w:t xml:space="preserve"> </w:t>
      </w:r>
      <w:r>
        <w:t>by</w:t>
      </w:r>
      <w:r>
        <w:rPr>
          <w:spacing w:val="-16"/>
        </w:rPr>
        <w:t xml:space="preserve"> </w:t>
      </w:r>
      <w:r>
        <w:t>multiple</w:t>
      </w:r>
      <w:r>
        <w:rPr>
          <w:spacing w:val="-14"/>
        </w:rPr>
        <w:t xml:space="preserve"> </w:t>
      </w:r>
      <w:r>
        <w:t>birth families,</w:t>
      </w:r>
      <w:r>
        <w:rPr>
          <w:spacing w:val="-16"/>
        </w:rPr>
        <w:t xml:space="preserve"> </w:t>
      </w:r>
      <w:r>
        <w:t>and potential</w:t>
      </w:r>
      <w:r>
        <w:rPr>
          <w:spacing w:val="-14"/>
        </w:rPr>
        <w:t xml:space="preserve"> </w:t>
      </w:r>
      <w:r>
        <w:t>benefits</w:t>
      </w:r>
      <w:r>
        <w:rPr>
          <w:spacing w:val="-16"/>
        </w:rPr>
        <w:t xml:space="preserve"> </w:t>
      </w:r>
      <w:r>
        <w:t>they</w:t>
      </w:r>
      <w:r>
        <w:rPr>
          <w:spacing w:val="-12"/>
        </w:rPr>
        <w:t xml:space="preserve"> </w:t>
      </w:r>
      <w:r>
        <w:t>would</w:t>
      </w:r>
      <w:r>
        <w:rPr>
          <w:spacing w:val="-11"/>
        </w:rPr>
        <w:t xml:space="preserve"> </w:t>
      </w:r>
      <w:r>
        <w:t>experience</w:t>
      </w:r>
      <w:r>
        <w:rPr>
          <w:spacing w:val="-11"/>
        </w:rPr>
        <w:t xml:space="preserve"> </w:t>
      </w:r>
      <w:r>
        <w:t>if</w:t>
      </w:r>
      <w:r>
        <w:rPr>
          <w:spacing w:val="-12"/>
        </w:rPr>
        <w:t xml:space="preserve"> </w:t>
      </w:r>
      <w:r>
        <w:t>changes</w:t>
      </w:r>
      <w:r>
        <w:rPr>
          <w:spacing w:val="-13"/>
        </w:rPr>
        <w:t xml:space="preserve"> </w:t>
      </w:r>
      <w:r>
        <w:t>were</w:t>
      </w:r>
      <w:r>
        <w:rPr>
          <w:spacing w:val="-15"/>
        </w:rPr>
        <w:t xml:space="preserve"> </w:t>
      </w:r>
      <w:r>
        <w:t>made</w:t>
      </w:r>
      <w:r>
        <w:rPr>
          <w:spacing w:val="-11"/>
        </w:rPr>
        <w:t xml:space="preserve"> </w:t>
      </w:r>
      <w:r>
        <w:t>to</w:t>
      </w:r>
      <w:r>
        <w:rPr>
          <w:spacing w:val="-11"/>
        </w:rPr>
        <w:t xml:space="preserve"> </w:t>
      </w:r>
      <w:r>
        <w:t>the</w:t>
      </w:r>
      <w:r>
        <w:rPr>
          <w:spacing w:val="-11"/>
        </w:rPr>
        <w:t xml:space="preserve"> </w:t>
      </w:r>
      <w:r>
        <w:t>MAIF</w:t>
      </w:r>
      <w:r>
        <w:rPr>
          <w:spacing w:val="-13"/>
        </w:rPr>
        <w:t xml:space="preserve"> </w:t>
      </w:r>
      <w:r>
        <w:t>Agreement.</w:t>
      </w:r>
      <w:r>
        <w:rPr>
          <w:spacing w:val="-6"/>
        </w:rPr>
        <w:t xml:space="preserve"> </w:t>
      </w:r>
      <w:r>
        <w:t>It</w:t>
      </w:r>
      <w:r>
        <w:rPr>
          <w:spacing w:val="-12"/>
        </w:rPr>
        <w:t xml:space="preserve"> </w:t>
      </w:r>
      <w:r>
        <w:t>was highlighted that multiple birth families can experience challenges with breastfeeding multiple infants, and the need for infant formula to supplement or take the place of breastfeeding. Survey respondents also highlighted the burden of increased costs associated with having multiple</w:t>
      </w:r>
      <w:r>
        <w:rPr>
          <w:spacing w:val="-4"/>
        </w:rPr>
        <w:t xml:space="preserve"> </w:t>
      </w:r>
      <w:r>
        <w:t>children,</w:t>
      </w:r>
      <w:r>
        <w:rPr>
          <w:spacing w:val="-5"/>
        </w:rPr>
        <w:t xml:space="preserve"> </w:t>
      </w:r>
      <w:r>
        <w:t>and</w:t>
      </w:r>
      <w:r>
        <w:rPr>
          <w:spacing w:val="-4"/>
        </w:rPr>
        <w:t xml:space="preserve"> </w:t>
      </w:r>
      <w:r>
        <w:t>that</w:t>
      </w:r>
      <w:r>
        <w:rPr>
          <w:spacing w:val="-3"/>
        </w:rPr>
        <w:t xml:space="preserve"> </w:t>
      </w:r>
      <w:r>
        <w:t>better</w:t>
      </w:r>
      <w:r>
        <w:rPr>
          <w:spacing w:val="-3"/>
        </w:rPr>
        <w:t xml:space="preserve"> </w:t>
      </w:r>
      <w:r>
        <w:t>access</w:t>
      </w:r>
      <w:r>
        <w:rPr>
          <w:spacing w:val="-6"/>
        </w:rPr>
        <w:t xml:space="preserve"> </w:t>
      </w:r>
      <w:r>
        <w:t>to</w:t>
      </w:r>
      <w:r>
        <w:rPr>
          <w:spacing w:val="-4"/>
        </w:rPr>
        <w:t xml:space="preserve"> </w:t>
      </w:r>
      <w:r>
        <w:t>information</w:t>
      </w:r>
      <w:r>
        <w:rPr>
          <w:spacing w:val="-4"/>
        </w:rPr>
        <w:t xml:space="preserve"> </w:t>
      </w:r>
      <w:r>
        <w:t>about</w:t>
      </w:r>
      <w:r>
        <w:rPr>
          <w:spacing w:val="-5"/>
        </w:rPr>
        <w:t xml:space="preserve"> </w:t>
      </w:r>
      <w:r>
        <w:t>price</w:t>
      </w:r>
      <w:r>
        <w:rPr>
          <w:spacing w:val="-4"/>
        </w:rPr>
        <w:t xml:space="preserve"> </w:t>
      </w:r>
      <w:r>
        <w:t>discounting and</w:t>
      </w:r>
      <w:r>
        <w:rPr>
          <w:spacing w:val="-4"/>
        </w:rPr>
        <w:t xml:space="preserve"> </w:t>
      </w:r>
      <w:r>
        <w:t>donations of infant formula products would be beneficial for multiple birth families.</w:t>
      </w:r>
    </w:p>
    <w:p w14:paraId="7F369894" w14:textId="1D2CB740" w:rsidR="00202B63" w:rsidRPr="008B75F5" w:rsidRDefault="00C257FE" w:rsidP="008B75F5">
      <w:pPr>
        <w:spacing w:before="120" w:line="273" w:lineRule="auto"/>
        <w:ind w:left="1550" w:right="1048"/>
        <w:jc w:val="both"/>
      </w:pPr>
      <w:r>
        <w:rPr>
          <w:i/>
        </w:rPr>
        <w:t>Multiple</w:t>
      </w:r>
      <w:r>
        <w:rPr>
          <w:i/>
          <w:spacing w:val="-11"/>
        </w:rPr>
        <w:t xml:space="preserve"> </w:t>
      </w:r>
      <w:r>
        <w:rPr>
          <w:i/>
        </w:rPr>
        <w:t>birth</w:t>
      </w:r>
      <w:r>
        <w:rPr>
          <w:i/>
          <w:spacing w:val="-11"/>
        </w:rPr>
        <w:t xml:space="preserve"> </w:t>
      </w:r>
      <w:r>
        <w:rPr>
          <w:i/>
        </w:rPr>
        <w:t>parents</w:t>
      </w:r>
      <w:r>
        <w:rPr>
          <w:i/>
          <w:spacing w:val="-12"/>
        </w:rPr>
        <w:t xml:space="preserve"> </w:t>
      </w:r>
      <w:r>
        <w:rPr>
          <w:i/>
        </w:rPr>
        <w:t>have</w:t>
      </w:r>
      <w:r>
        <w:rPr>
          <w:i/>
          <w:spacing w:val="-11"/>
        </w:rPr>
        <w:t xml:space="preserve"> </w:t>
      </w:r>
      <w:r>
        <w:rPr>
          <w:i/>
        </w:rPr>
        <w:t>a</w:t>
      </w:r>
      <w:r>
        <w:rPr>
          <w:i/>
          <w:spacing w:val="-11"/>
        </w:rPr>
        <w:t xml:space="preserve"> </w:t>
      </w:r>
      <w:r>
        <w:rPr>
          <w:i/>
        </w:rPr>
        <w:t>suite</w:t>
      </w:r>
      <w:r>
        <w:rPr>
          <w:i/>
          <w:spacing w:val="-11"/>
        </w:rPr>
        <w:t xml:space="preserve"> </w:t>
      </w:r>
      <w:r>
        <w:rPr>
          <w:i/>
        </w:rPr>
        <w:t>of</w:t>
      </w:r>
      <w:r>
        <w:rPr>
          <w:i/>
          <w:spacing w:val="-12"/>
        </w:rPr>
        <w:t xml:space="preserve"> </w:t>
      </w:r>
      <w:r>
        <w:rPr>
          <w:i/>
        </w:rPr>
        <w:t>unique</w:t>
      </w:r>
      <w:r>
        <w:rPr>
          <w:i/>
          <w:spacing w:val="-11"/>
        </w:rPr>
        <w:t xml:space="preserve"> </w:t>
      </w:r>
      <w:r>
        <w:rPr>
          <w:i/>
        </w:rPr>
        <w:t>needs</w:t>
      </w:r>
      <w:r>
        <w:rPr>
          <w:i/>
          <w:spacing w:val="-12"/>
        </w:rPr>
        <w:t xml:space="preserve"> </w:t>
      </w:r>
      <w:r>
        <w:rPr>
          <w:i/>
        </w:rPr>
        <w:t>and</w:t>
      </w:r>
      <w:r>
        <w:rPr>
          <w:i/>
          <w:spacing w:val="-11"/>
        </w:rPr>
        <w:t xml:space="preserve"> </w:t>
      </w:r>
      <w:r>
        <w:rPr>
          <w:i/>
        </w:rPr>
        <w:t>challenges,</w:t>
      </w:r>
      <w:r>
        <w:rPr>
          <w:i/>
          <w:spacing w:val="-12"/>
        </w:rPr>
        <w:t xml:space="preserve"> </w:t>
      </w:r>
      <w:r>
        <w:rPr>
          <w:i/>
        </w:rPr>
        <w:t>including extra financial responsibilities and health challenges that impact on breastfeeding.</w:t>
      </w:r>
      <w:r>
        <w:rPr>
          <w:i/>
          <w:spacing w:val="-2"/>
        </w:rPr>
        <w:t xml:space="preserve"> </w:t>
      </w:r>
      <w:r>
        <w:rPr>
          <w:i/>
        </w:rPr>
        <w:t>These</w:t>
      </w:r>
      <w:r>
        <w:rPr>
          <w:i/>
          <w:spacing w:val="-2"/>
        </w:rPr>
        <w:t xml:space="preserve"> </w:t>
      </w:r>
      <w:r>
        <w:rPr>
          <w:i/>
        </w:rPr>
        <w:t>challenges</w:t>
      </w:r>
      <w:r>
        <w:rPr>
          <w:i/>
          <w:spacing w:val="-7"/>
        </w:rPr>
        <w:t xml:space="preserve"> </w:t>
      </w:r>
      <w:r>
        <w:rPr>
          <w:i/>
        </w:rPr>
        <w:t>and</w:t>
      </w:r>
      <w:r>
        <w:rPr>
          <w:i/>
          <w:spacing w:val="-2"/>
        </w:rPr>
        <w:t xml:space="preserve"> </w:t>
      </w:r>
      <w:r>
        <w:rPr>
          <w:i/>
        </w:rPr>
        <w:t>needs</w:t>
      </w:r>
      <w:r>
        <w:rPr>
          <w:i/>
          <w:spacing w:val="-7"/>
        </w:rPr>
        <w:t xml:space="preserve"> </w:t>
      </w:r>
      <w:r>
        <w:rPr>
          <w:i/>
        </w:rPr>
        <w:t>are</w:t>
      </w:r>
      <w:r>
        <w:rPr>
          <w:i/>
          <w:spacing w:val="-5"/>
        </w:rPr>
        <w:t xml:space="preserve"> </w:t>
      </w:r>
      <w:r>
        <w:rPr>
          <w:i/>
        </w:rPr>
        <w:t>often</w:t>
      </w:r>
      <w:r>
        <w:rPr>
          <w:i/>
          <w:spacing w:val="-2"/>
        </w:rPr>
        <w:t xml:space="preserve"> </w:t>
      </w:r>
      <w:r>
        <w:rPr>
          <w:i/>
        </w:rPr>
        <w:t>misunderstood</w:t>
      </w:r>
      <w:r>
        <w:rPr>
          <w:i/>
          <w:spacing w:val="-2"/>
        </w:rPr>
        <w:t xml:space="preserve"> </w:t>
      </w:r>
      <w:r>
        <w:rPr>
          <w:i/>
        </w:rPr>
        <w:t>by</w:t>
      </w:r>
      <w:r>
        <w:rPr>
          <w:i/>
          <w:spacing w:val="-7"/>
        </w:rPr>
        <w:t xml:space="preserve"> </w:t>
      </w:r>
      <w:r>
        <w:rPr>
          <w:i/>
        </w:rPr>
        <w:t>the general public and are overlooked by the current Agreement</w:t>
      </w:r>
      <w:r>
        <w:t>.</w:t>
      </w:r>
    </w:p>
    <w:p w14:paraId="7F369896" w14:textId="47636F45" w:rsidR="00202B63" w:rsidRPr="008B75F5" w:rsidRDefault="00C257FE" w:rsidP="008B75F5">
      <w:pPr>
        <w:pStyle w:val="BodyText"/>
        <w:tabs>
          <w:tab w:val="left" w:pos="4671"/>
        </w:tabs>
        <w:spacing w:before="120"/>
        <w:ind w:left="4311"/>
      </w:pPr>
      <w:r>
        <w:rPr>
          <w:spacing w:val="-10"/>
        </w:rPr>
        <w:t>-</w:t>
      </w:r>
      <w:r>
        <w:tab/>
        <w:t>Consumer/member</w:t>
      </w:r>
      <w:r>
        <w:rPr>
          <w:spacing w:val="-11"/>
        </w:rPr>
        <w:t xml:space="preserve"> </w:t>
      </w:r>
      <w:r>
        <w:t>of</w:t>
      </w:r>
      <w:r>
        <w:rPr>
          <w:spacing w:val="-8"/>
        </w:rPr>
        <w:t xml:space="preserve"> </w:t>
      </w:r>
      <w:r>
        <w:t>the</w:t>
      </w:r>
      <w:r>
        <w:rPr>
          <w:spacing w:val="-6"/>
        </w:rPr>
        <w:t xml:space="preserve"> </w:t>
      </w:r>
      <w:r>
        <w:t>public,</w:t>
      </w:r>
      <w:r>
        <w:rPr>
          <w:spacing w:val="-3"/>
        </w:rPr>
        <w:t xml:space="preserve"> </w:t>
      </w:r>
      <w:r>
        <w:t>survey</w:t>
      </w:r>
      <w:r>
        <w:rPr>
          <w:spacing w:val="-4"/>
        </w:rPr>
        <w:t xml:space="preserve"> </w:t>
      </w:r>
      <w:r>
        <w:rPr>
          <w:spacing w:val="-2"/>
        </w:rPr>
        <w:t>respondent</w:t>
      </w:r>
    </w:p>
    <w:p w14:paraId="7F369898" w14:textId="612387B6" w:rsidR="00202B63" w:rsidRPr="008B75F5" w:rsidRDefault="00C257FE" w:rsidP="008B75F5">
      <w:pPr>
        <w:pStyle w:val="BodyText"/>
        <w:spacing w:before="240"/>
        <w:ind w:left="700"/>
        <w:jc w:val="both"/>
      </w:pPr>
      <w:r>
        <w:t>Another</w:t>
      </w:r>
      <w:r>
        <w:rPr>
          <w:spacing w:val="-8"/>
        </w:rPr>
        <w:t xml:space="preserve"> </w:t>
      </w:r>
      <w:r>
        <w:t>stakeholder</w:t>
      </w:r>
      <w:r>
        <w:rPr>
          <w:spacing w:val="-7"/>
        </w:rPr>
        <w:t xml:space="preserve"> </w:t>
      </w:r>
      <w:r>
        <w:t>suggested</w:t>
      </w:r>
      <w:r>
        <w:rPr>
          <w:spacing w:val="-6"/>
        </w:rPr>
        <w:t xml:space="preserve"> </w:t>
      </w:r>
      <w:r>
        <w:rPr>
          <w:spacing w:val="-4"/>
        </w:rPr>
        <w:t>that:</w:t>
      </w:r>
    </w:p>
    <w:p w14:paraId="7F369899" w14:textId="77777777" w:rsidR="00202B63" w:rsidRDefault="00C257FE" w:rsidP="008B75F5">
      <w:pPr>
        <w:spacing w:before="120" w:line="276" w:lineRule="auto"/>
        <w:ind w:left="1550" w:right="1048"/>
        <w:jc w:val="both"/>
      </w:pPr>
      <w:r>
        <w:rPr>
          <w:i/>
        </w:rPr>
        <w:t>The Agreement is currently too restrictive in allowing access to formula discount information for our community. Formula manufacturers have been deterred</w:t>
      </w:r>
      <w:r>
        <w:rPr>
          <w:i/>
          <w:spacing w:val="-5"/>
        </w:rPr>
        <w:t xml:space="preserve"> </w:t>
      </w:r>
      <w:r>
        <w:rPr>
          <w:i/>
        </w:rPr>
        <w:t>from</w:t>
      </w:r>
      <w:r>
        <w:rPr>
          <w:i/>
          <w:spacing w:val="-4"/>
        </w:rPr>
        <w:t xml:space="preserve"> </w:t>
      </w:r>
      <w:r>
        <w:rPr>
          <w:i/>
        </w:rPr>
        <w:t>providing</w:t>
      </w:r>
      <w:r>
        <w:rPr>
          <w:i/>
          <w:spacing w:val="-1"/>
        </w:rPr>
        <w:t xml:space="preserve"> </w:t>
      </w:r>
      <w:r>
        <w:rPr>
          <w:i/>
        </w:rPr>
        <w:t>benefits</w:t>
      </w:r>
      <w:r>
        <w:rPr>
          <w:i/>
          <w:spacing w:val="-7"/>
        </w:rPr>
        <w:t xml:space="preserve"> </w:t>
      </w:r>
      <w:r>
        <w:rPr>
          <w:i/>
        </w:rPr>
        <w:t>from</w:t>
      </w:r>
      <w:r>
        <w:rPr>
          <w:i/>
          <w:spacing w:val="-4"/>
        </w:rPr>
        <w:t xml:space="preserve"> </w:t>
      </w:r>
      <w:r>
        <w:rPr>
          <w:i/>
        </w:rPr>
        <w:t>our</w:t>
      </w:r>
      <w:r>
        <w:rPr>
          <w:i/>
          <w:spacing w:val="-4"/>
        </w:rPr>
        <w:t xml:space="preserve"> </w:t>
      </w:r>
      <w:r>
        <w:rPr>
          <w:i/>
        </w:rPr>
        <w:t>community</w:t>
      </w:r>
      <w:r>
        <w:rPr>
          <w:i/>
          <w:spacing w:val="-2"/>
        </w:rPr>
        <w:t xml:space="preserve"> </w:t>
      </w:r>
      <w:r>
        <w:rPr>
          <w:i/>
        </w:rPr>
        <w:t>due</w:t>
      </w:r>
      <w:r>
        <w:rPr>
          <w:i/>
          <w:spacing w:val="-1"/>
        </w:rPr>
        <w:t xml:space="preserve"> </w:t>
      </w:r>
      <w:r>
        <w:rPr>
          <w:i/>
        </w:rPr>
        <w:t>to</w:t>
      </w:r>
      <w:r>
        <w:rPr>
          <w:i/>
          <w:spacing w:val="-1"/>
        </w:rPr>
        <w:t xml:space="preserve"> </w:t>
      </w:r>
      <w:r>
        <w:rPr>
          <w:i/>
        </w:rPr>
        <w:t>the</w:t>
      </w:r>
      <w:r>
        <w:rPr>
          <w:i/>
          <w:spacing w:val="-5"/>
        </w:rPr>
        <w:t xml:space="preserve"> </w:t>
      </w:r>
      <w:r>
        <w:rPr>
          <w:i/>
        </w:rPr>
        <w:t>potential</w:t>
      </w:r>
      <w:r>
        <w:rPr>
          <w:i/>
          <w:spacing w:val="-3"/>
        </w:rPr>
        <w:t xml:space="preserve"> </w:t>
      </w:r>
      <w:r>
        <w:rPr>
          <w:i/>
        </w:rPr>
        <w:t>for non-compliance with the Agreement. Manufacturers should be able to support vulnerable cohorts through discounts and, in very limited circumstances, donations</w:t>
      </w:r>
      <w:r>
        <w:t>.</w:t>
      </w:r>
    </w:p>
    <w:p w14:paraId="7F36989B" w14:textId="77777777" w:rsidR="00202B63" w:rsidRDefault="00202B63">
      <w:pPr>
        <w:rPr>
          <w:sz w:val="13"/>
        </w:rPr>
        <w:sectPr w:rsidR="00202B63">
          <w:pgSz w:w="11910" w:h="16840"/>
          <w:pgMar w:top="1260" w:right="1200" w:bottom="980" w:left="740" w:header="726" w:footer="787" w:gutter="0"/>
          <w:cols w:space="720"/>
        </w:sectPr>
      </w:pPr>
    </w:p>
    <w:p w14:paraId="7F36989C" w14:textId="77777777" w:rsidR="00202B63" w:rsidRDefault="00202B63">
      <w:pPr>
        <w:pStyle w:val="BodyText"/>
        <w:rPr>
          <w:sz w:val="40"/>
        </w:rPr>
      </w:pPr>
    </w:p>
    <w:p w14:paraId="7F36989D" w14:textId="22EF5730" w:rsidR="00202B63" w:rsidRPr="007D4980" w:rsidRDefault="00C257FE" w:rsidP="00E07804">
      <w:pPr>
        <w:pStyle w:val="Heading3"/>
        <w:numPr>
          <w:ilvl w:val="2"/>
          <w:numId w:val="47"/>
        </w:numPr>
        <w:ind w:right="-154" w:hanging="1771"/>
      </w:pPr>
      <w:bookmarkStart w:id="42" w:name="_Toc152861129"/>
      <w:r w:rsidRPr="007D4980">
        <w:t>C</w:t>
      </w:r>
      <w:r w:rsidR="00FF4066">
        <w:t>os</w:t>
      </w:r>
      <w:r w:rsidRPr="007D4980">
        <w:t>ts</w:t>
      </w:r>
      <w:bookmarkEnd w:id="42"/>
    </w:p>
    <w:p w14:paraId="7F36989E" w14:textId="77777777" w:rsidR="00202B63" w:rsidRDefault="00C257FE">
      <w:pPr>
        <w:pStyle w:val="BodyText"/>
        <w:tabs>
          <w:tab w:val="left" w:pos="1060"/>
        </w:tabs>
        <w:spacing w:before="94"/>
        <w:ind w:left="700"/>
      </w:pPr>
      <w:r>
        <w:br w:type="column"/>
      </w:r>
      <w:r>
        <w:rPr>
          <w:spacing w:val="-10"/>
        </w:rPr>
        <w:t>-</w:t>
      </w:r>
      <w:r>
        <w:tab/>
        <w:t>Consumer/member</w:t>
      </w:r>
      <w:r>
        <w:rPr>
          <w:spacing w:val="-11"/>
        </w:rPr>
        <w:t xml:space="preserve"> </w:t>
      </w:r>
      <w:r>
        <w:t>of</w:t>
      </w:r>
      <w:r>
        <w:rPr>
          <w:spacing w:val="-7"/>
        </w:rPr>
        <w:t xml:space="preserve"> </w:t>
      </w:r>
      <w:r>
        <w:t>the</w:t>
      </w:r>
      <w:r>
        <w:rPr>
          <w:spacing w:val="-7"/>
        </w:rPr>
        <w:t xml:space="preserve"> </w:t>
      </w:r>
      <w:r>
        <w:t>public,</w:t>
      </w:r>
      <w:r>
        <w:rPr>
          <w:spacing w:val="-3"/>
        </w:rPr>
        <w:t xml:space="preserve"> </w:t>
      </w:r>
      <w:r>
        <w:t>survey</w:t>
      </w:r>
      <w:r>
        <w:rPr>
          <w:spacing w:val="2"/>
        </w:rPr>
        <w:t xml:space="preserve"> </w:t>
      </w:r>
      <w:r>
        <w:rPr>
          <w:spacing w:val="-2"/>
        </w:rPr>
        <w:t>respondent</w:t>
      </w:r>
    </w:p>
    <w:p w14:paraId="7F36989F" w14:textId="77777777" w:rsidR="00202B63" w:rsidRDefault="00202B63">
      <w:pPr>
        <w:sectPr w:rsidR="00202B63" w:rsidSect="00E07804">
          <w:type w:val="continuous"/>
          <w:pgSz w:w="11910" w:h="16840"/>
          <w:pgMar w:top="1920" w:right="1200" w:bottom="280" w:left="740" w:header="726" w:footer="787" w:gutter="0"/>
          <w:cols w:num="2" w:space="348" w:equalWidth="0">
            <w:col w:w="2823" w:space="789"/>
            <w:col w:w="6358"/>
          </w:cols>
        </w:sectPr>
      </w:pPr>
    </w:p>
    <w:p w14:paraId="7F3698A1" w14:textId="6F72588B" w:rsidR="00202B63" w:rsidRPr="008B75F5" w:rsidRDefault="00C257FE" w:rsidP="008B75F5">
      <w:pPr>
        <w:pStyle w:val="BodyText"/>
        <w:spacing w:before="43" w:line="276" w:lineRule="auto"/>
        <w:ind w:left="700" w:right="234"/>
        <w:jc w:val="both"/>
      </w:pPr>
      <w:r>
        <w:t>A diverse range of views were heard during consultation around costs that would be associated with changes to the MAIF Agreement’s scope, processes, and regulatory model. Costs would generally be incurred by the Australian Government, by the infant formula industry, and by consumers.</w:t>
      </w:r>
    </w:p>
    <w:p w14:paraId="7F3698A2" w14:textId="77777777" w:rsidR="00202B63" w:rsidRPr="007D4980" w:rsidRDefault="00C257FE" w:rsidP="00E07804">
      <w:pPr>
        <w:pStyle w:val="Heading4"/>
        <w:numPr>
          <w:ilvl w:val="3"/>
          <w:numId w:val="47"/>
        </w:numPr>
        <w:ind w:left="2140" w:hanging="1440"/>
      </w:pPr>
      <w:r w:rsidRPr="007D4980">
        <w:t>Costs</w:t>
      </w:r>
      <w:r w:rsidRPr="007D4980">
        <w:rPr>
          <w:spacing w:val="-5"/>
        </w:rPr>
        <w:t xml:space="preserve"> </w:t>
      </w:r>
      <w:r w:rsidRPr="007D4980">
        <w:t>to</w:t>
      </w:r>
      <w:r w:rsidRPr="007D4980">
        <w:rPr>
          <w:spacing w:val="-5"/>
        </w:rPr>
        <w:t xml:space="preserve"> </w:t>
      </w:r>
      <w:r w:rsidRPr="007D4980">
        <w:t>government</w:t>
      </w:r>
    </w:p>
    <w:p w14:paraId="7F3698A3" w14:textId="77777777" w:rsidR="00202B63" w:rsidRDefault="00C257FE">
      <w:pPr>
        <w:pStyle w:val="BodyText"/>
        <w:spacing w:before="46" w:line="278" w:lineRule="auto"/>
        <w:ind w:left="700" w:right="231"/>
        <w:jc w:val="both"/>
      </w:pPr>
      <w:r>
        <w:t>Stakeholders consistently cited the costs to government that would be associated with changes</w:t>
      </w:r>
      <w:r>
        <w:rPr>
          <w:spacing w:val="22"/>
        </w:rPr>
        <w:t xml:space="preserve"> </w:t>
      </w:r>
      <w:r>
        <w:t>to</w:t>
      </w:r>
      <w:r>
        <w:rPr>
          <w:spacing w:val="24"/>
        </w:rPr>
        <w:t xml:space="preserve"> </w:t>
      </w:r>
      <w:r>
        <w:t>the</w:t>
      </w:r>
      <w:r>
        <w:rPr>
          <w:spacing w:val="20"/>
        </w:rPr>
        <w:t xml:space="preserve"> </w:t>
      </w:r>
      <w:r>
        <w:t>MAIF</w:t>
      </w:r>
      <w:r>
        <w:rPr>
          <w:spacing w:val="17"/>
        </w:rPr>
        <w:t xml:space="preserve"> </w:t>
      </w:r>
      <w:r>
        <w:t>Agreement</w:t>
      </w:r>
      <w:r>
        <w:rPr>
          <w:spacing w:val="19"/>
        </w:rPr>
        <w:t xml:space="preserve"> </w:t>
      </w:r>
      <w:r>
        <w:t>or</w:t>
      </w:r>
      <w:r>
        <w:rPr>
          <w:spacing w:val="23"/>
        </w:rPr>
        <w:t xml:space="preserve"> </w:t>
      </w:r>
      <w:r>
        <w:t>development</w:t>
      </w:r>
      <w:r>
        <w:rPr>
          <w:spacing w:val="19"/>
        </w:rPr>
        <w:t xml:space="preserve"> </w:t>
      </w:r>
      <w:r>
        <w:t>of</w:t>
      </w:r>
      <w:r>
        <w:rPr>
          <w:spacing w:val="19"/>
        </w:rPr>
        <w:t xml:space="preserve"> </w:t>
      </w:r>
      <w:r>
        <w:t>a</w:t>
      </w:r>
      <w:r>
        <w:rPr>
          <w:spacing w:val="20"/>
        </w:rPr>
        <w:t xml:space="preserve"> </w:t>
      </w:r>
      <w:r>
        <w:t>new</w:t>
      </w:r>
      <w:r>
        <w:rPr>
          <w:spacing w:val="26"/>
        </w:rPr>
        <w:t xml:space="preserve"> </w:t>
      </w:r>
      <w:r>
        <w:t>regulatory</w:t>
      </w:r>
      <w:r>
        <w:rPr>
          <w:spacing w:val="18"/>
        </w:rPr>
        <w:t xml:space="preserve"> </w:t>
      </w:r>
      <w:r>
        <w:t>model.</w:t>
      </w:r>
      <w:r>
        <w:rPr>
          <w:spacing w:val="22"/>
        </w:rPr>
        <w:t xml:space="preserve"> </w:t>
      </w:r>
      <w:r>
        <w:t>Stakeholders</w:t>
      </w:r>
    </w:p>
    <w:p w14:paraId="7F3698A4" w14:textId="77777777" w:rsidR="00202B63" w:rsidRDefault="00202B63">
      <w:pPr>
        <w:spacing w:line="278" w:lineRule="auto"/>
        <w:jc w:val="both"/>
        <w:sectPr w:rsidR="00202B63">
          <w:type w:val="continuous"/>
          <w:pgSz w:w="11910" w:h="16840"/>
          <w:pgMar w:top="1920" w:right="1200" w:bottom="280" w:left="740" w:header="726" w:footer="787" w:gutter="0"/>
          <w:cols w:space="720"/>
        </w:sectPr>
      </w:pPr>
    </w:p>
    <w:p w14:paraId="7F3698A6" w14:textId="506DBA85" w:rsidR="00202B63" w:rsidRPr="008B75F5" w:rsidRDefault="00C257FE" w:rsidP="008B75F5">
      <w:pPr>
        <w:pStyle w:val="BodyText"/>
        <w:spacing w:before="164" w:line="278" w:lineRule="auto"/>
        <w:ind w:left="700" w:right="231"/>
        <w:jc w:val="both"/>
      </w:pPr>
      <w:r>
        <w:t>also stated that changes to the MAIF Agreement or regulatory environment would also generate monitoring and costs for government.</w:t>
      </w:r>
    </w:p>
    <w:p w14:paraId="7F3698A8" w14:textId="79A60CC8" w:rsidR="00202B63" w:rsidRPr="008B75F5" w:rsidRDefault="00C257FE" w:rsidP="008B75F5">
      <w:pPr>
        <w:spacing w:before="120" w:line="276" w:lineRule="auto"/>
        <w:ind w:left="700" w:right="228"/>
        <w:jc w:val="both"/>
      </w:pPr>
      <w:r>
        <w:t>Several non-industry stakeholders suggested that the benefits would significantly outweigh the</w:t>
      </w:r>
      <w:r>
        <w:rPr>
          <w:spacing w:val="-16"/>
        </w:rPr>
        <w:t xml:space="preserve"> </w:t>
      </w:r>
      <w:r>
        <w:t>cost</w:t>
      </w:r>
      <w:r>
        <w:rPr>
          <w:spacing w:val="-15"/>
        </w:rPr>
        <w:t xml:space="preserve"> </w:t>
      </w:r>
      <w:r>
        <w:t>of</w:t>
      </w:r>
      <w:r>
        <w:rPr>
          <w:spacing w:val="-15"/>
        </w:rPr>
        <w:t xml:space="preserve"> </w:t>
      </w:r>
      <w:r>
        <w:t>changes.</w:t>
      </w:r>
      <w:r>
        <w:rPr>
          <w:spacing w:val="-16"/>
        </w:rPr>
        <w:t xml:space="preserve"> </w:t>
      </w:r>
      <w:r>
        <w:t>At</w:t>
      </w:r>
      <w:r>
        <w:rPr>
          <w:spacing w:val="-15"/>
        </w:rPr>
        <w:t xml:space="preserve"> </w:t>
      </w:r>
      <w:r>
        <w:t>a</w:t>
      </w:r>
      <w:r>
        <w:rPr>
          <w:spacing w:val="-15"/>
        </w:rPr>
        <w:t xml:space="preserve"> </w:t>
      </w:r>
      <w:r>
        <w:t>focus</w:t>
      </w:r>
      <w:r>
        <w:rPr>
          <w:spacing w:val="-15"/>
        </w:rPr>
        <w:t xml:space="preserve"> </w:t>
      </w:r>
      <w:r>
        <w:t>group,</w:t>
      </w:r>
      <w:r>
        <w:rPr>
          <w:spacing w:val="-15"/>
        </w:rPr>
        <w:t xml:space="preserve"> </w:t>
      </w:r>
      <w:r>
        <w:t>one</w:t>
      </w:r>
      <w:r>
        <w:rPr>
          <w:spacing w:val="-7"/>
        </w:rPr>
        <w:t xml:space="preserve"> </w:t>
      </w:r>
      <w:r>
        <w:t>academic</w:t>
      </w:r>
      <w:r>
        <w:rPr>
          <w:spacing w:val="-14"/>
        </w:rPr>
        <w:t xml:space="preserve"> </w:t>
      </w:r>
      <w:r>
        <w:t>suggested</w:t>
      </w:r>
      <w:r>
        <w:rPr>
          <w:spacing w:val="-14"/>
        </w:rPr>
        <w:t xml:space="preserve"> </w:t>
      </w:r>
      <w:r>
        <w:t>that</w:t>
      </w:r>
      <w:r>
        <w:rPr>
          <w:spacing w:val="-12"/>
        </w:rPr>
        <w:t xml:space="preserve"> </w:t>
      </w:r>
      <w:r>
        <w:t>the</w:t>
      </w:r>
      <w:r>
        <w:rPr>
          <w:spacing w:val="-14"/>
        </w:rPr>
        <w:t xml:space="preserve"> </w:t>
      </w:r>
      <w:r>
        <w:t>costs</w:t>
      </w:r>
      <w:r>
        <w:rPr>
          <w:spacing w:val="-14"/>
        </w:rPr>
        <w:t xml:space="preserve"> </w:t>
      </w:r>
      <w:r>
        <w:t>would</w:t>
      </w:r>
      <w:r>
        <w:rPr>
          <w:spacing w:val="-14"/>
        </w:rPr>
        <w:t xml:space="preserve"> </w:t>
      </w:r>
      <w:r>
        <w:t>be</w:t>
      </w:r>
      <w:r>
        <w:rPr>
          <w:spacing w:val="-14"/>
        </w:rPr>
        <w:t xml:space="preserve"> </w:t>
      </w:r>
      <w:r>
        <w:t>‘</w:t>
      </w:r>
      <w:r>
        <w:rPr>
          <w:i/>
        </w:rPr>
        <w:t>cheap as chips! That pays for</w:t>
      </w:r>
      <w:r>
        <w:rPr>
          <w:i/>
          <w:spacing w:val="-2"/>
        </w:rPr>
        <w:t xml:space="preserve"> </w:t>
      </w:r>
      <w:r>
        <w:rPr>
          <w:i/>
        </w:rPr>
        <w:t>a couple of midwives over a few</w:t>
      </w:r>
      <w:r>
        <w:rPr>
          <w:i/>
          <w:spacing w:val="-1"/>
        </w:rPr>
        <w:t xml:space="preserve"> </w:t>
      </w:r>
      <w:r>
        <w:rPr>
          <w:i/>
        </w:rPr>
        <w:t>years. It is just a drop in the ocean.</w:t>
      </w:r>
      <w:r>
        <w:t>’ On the other hand, one state/territory health department representative described the costs as ‘</w:t>
      </w:r>
      <w:r>
        <w:rPr>
          <w:i/>
        </w:rPr>
        <w:t>probably too much for a government to support</w:t>
      </w:r>
      <w:r>
        <w:t>.’</w:t>
      </w:r>
    </w:p>
    <w:p w14:paraId="7F3698AA" w14:textId="24A39D25" w:rsidR="00202B63" w:rsidRPr="008B75F5" w:rsidRDefault="00C257FE" w:rsidP="008B75F5">
      <w:pPr>
        <w:pStyle w:val="BodyText"/>
        <w:spacing w:before="120" w:line="278" w:lineRule="auto"/>
        <w:ind w:left="700" w:right="230"/>
        <w:jc w:val="both"/>
      </w:pPr>
      <w:r>
        <w:t>Stakeholders highlighted that the Australian Government should consider cost recovery mechanisms for costs associated with changes to the MAIF Agreement.</w:t>
      </w:r>
    </w:p>
    <w:p w14:paraId="7F3698AC" w14:textId="3BD22770" w:rsidR="00202B63" w:rsidRPr="008B75F5" w:rsidRDefault="00C257FE" w:rsidP="008B75F5">
      <w:pPr>
        <w:spacing w:before="120" w:line="278" w:lineRule="auto"/>
        <w:ind w:left="1550" w:right="1045"/>
        <w:jc w:val="both"/>
        <w:rPr>
          <w:i/>
        </w:rPr>
      </w:pPr>
      <w:r>
        <w:rPr>
          <w:i/>
        </w:rPr>
        <w:t>We</w:t>
      </w:r>
      <w:r>
        <w:rPr>
          <w:i/>
          <w:spacing w:val="-4"/>
        </w:rPr>
        <w:t xml:space="preserve"> </w:t>
      </w:r>
      <w:r>
        <w:rPr>
          <w:i/>
        </w:rPr>
        <w:t>need mechanisms</w:t>
      </w:r>
      <w:r>
        <w:rPr>
          <w:i/>
          <w:spacing w:val="-1"/>
        </w:rPr>
        <w:t xml:space="preserve"> </w:t>
      </w:r>
      <w:r>
        <w:rPr>
          <w:i/>
        </w:rPr>
        <w:t>for</w:t>
      </w:r>
      <w:r>
        <w:rPr>
          <w:i/>
          <w:spacing w:val="-3"/>
        </w:rPr>
        <w:t xml:space="preserve"> </w:t>
      </w:r>
      <w:r>
        <w:rPr>
          <w:i/>
        </w:rPr>
        <w:t>it to pay</w:t>
      </w:r>
      <w:r>
        <w:rPr>
          <w:i/>
          <w:spacing w:val="-1"/>
        </w:rPr>
        <w:t xml:space="preserve"> </w:t>
      </w:r>
      <w:r>
        <w:rPr>
          <w:i/>
        </w:rPr>
        <w:t>for</w:t>
      </w:r>
      <w:r>
        <w:rPr>
          <w:i/>
          <w:spacing w:val="-3"/>
        </w:rPr>
        <w:t xml:space="preserve"> </w:t>
      </w:r>
      <w:r>
        <w:rPr>
          <w:i/>
        </w:rPr>
        <w:t>itself.</w:t>
      </w:r>
      <w:r>
        <w:rPr>
          <w:i/>
          <w:spacing w:val="-5"/>
        </w:rPr>
        <w:t xml:space="preserve"> </w:t>
      </w:r>
      <w:r>
        <w:rPr>
          <w:i/>
        </w:rPr>
        <w:t>Whether</w:t>
      </w:r>
      <w:r>
        <w:rPr>
          <w:i/>
          <w:spacing w:val="-3"/>
        </w:rPr>
        <w:t xml:space="preserve"> </w:t>
      </w:r>
      <w:r>
        <w:rPr>
          <w:i/>
        </w:rPr>
        <w:t>that is</w:t>
      </w:r>
      <w:r>
        <w:rPr>
          <w:i/>
          <w:spacing w:val="-1"/>
        </w:rPr>
        <w:t xml:space="preserve"> </w:t>
      </w:r>
      <w:r>
        <w:rPr>
          <w:i/>
        </w:rPr>
        <w:t xml:space="preserve">increasing fines or licensing fees or something. How can we make this a cost-effective </w:t>
      </w:r>
      <w:r>
        <w:rPr>
          <w:i/>
          <w:spacing w:val="-2"/>
        </w:rPr>
        <w:t>strategy?</w:t>
      </w:r>
    </w:p>
    <w:p w14:paraId="7F3698AE" w14:textId="1312E60D" w:rsidR="00202B63" w:rsidRPr="008B75F5" w:rsidRDefault="00C257FE" w:rsidP="008B75F5">
      <w:pPr>
        <w:pStyle w:val="BodyText"/>
        <w:tabs>
          <w:tab w:val="left" w:pos="360"/>
        </w:tabs>
        <w:spacing w:before="120"/>
        <w:ind w:right="229"/>
        <w:jc w:val="right"/>
      </w:pPr>
      <w:r>
        <w:rPr>
          <w:spacing w:val="-10"/>
        </w:rPr>
        <w:t>-</w:t>
      </w:r>
      <w:r>
        <w:tab/>
      </w:r>
      <w:r>
        <w:rPr>
          <w:spacing w:val="-2"/>
        </w:rPr>
        <w:t>State/Territory</w:t>
      </w:r>
      <w:r>
        <w:rPr>
          <w:spacing w:val="1"/>
        </w:rPr>
        <w:t xml:space="preserve"> </w:t>
      </w:r>
      <w:r>
        <w:rPr>
          <w:spacing w:val="-2"/>
        </w:rPr>
        <w:t>Health</w:t>
      </w:r>
      <w:r>
        <w:rPr>
          <w:spacing w:val="4"/>
        </w:rPr>
        <w:t xml:space="preserve"> </w:t>
      </w:r>
      <w:r>
        <w:rPr>
          <w:spacing w:val="-2"/>
        </w:rPr>
        <w:t>Department</w:t>
      </w:r>
      <w:r>
        <w:rPr>
          <w:spacing w:val="2"/>
        </w:rPr>
        <w:t xml:space="preserve"> </w:t>
      </w:r>
      <w:r>
        <w:rPr>
          <w:spacing w:val="-2"/>
        </w:rPr>
        <w:t>representative,</w:t>
      </w:r>
      <w:r>
        <w:rPr>
          <w:spacing w:val="2"/>
        </w:rPr>
        <w:t xml:space="preserve"> </w:t>
      </w:r>
      <w:r>
        <w:rPr>
          <w:spacing w:val="-2"/>
        </w:rPr>
        <w:t>focus</w:t>
      </w:r>
      <w:r>
        <w:rPr>
          <w:spacing w:val="-4"/>
        </w:rPr>
        <w:t xml:space="preserve"> </w:t>
      </w:r>
      <w:r>
        <w:rPr>
          <w:spacing w:val="-2"/>
        </w:rPr>
        <w:t>group participant</w:t>
      </w:r>
    </w:p>
    <w:p w14:paraId="7F3698AF" w14:textId="77777777" w:rsidR="00202B63" w:rsidRDefault="00C257FE" w:rsidP="00E07804">
      <w:pPr>
        <w:pStyle w:val="Heading4"/>
        <w:numPr>
          <w:ilvl w:val="3"/>
          <w:numId w:val="47"/>
        </w:numPr>
        <w:ind w:left="2140" w:hanging="1440"/>
      </w:pPr>
      <w:r w:rsidRPr="007D4980">
        <w:t>Costs</w:t>
      </w:r>
      <w:r w:rsidRPr="007D4980">
        <w:rPr>
          <w:spacing w:val="-5"/>
        </w:rPr>
        <w:t xml:space="preserve"> </w:t>
      </w:r>
      <w:r w:rsidRPr="007D4980">
        <w:t>to</w:t>
      </w:r>
      <w:r w:rsidRPr="007D4980">
        <w:rPr>
          <w:spacing w:val="-5"/>
        </w:rPr>
        <w:t xml:space="preserve"> </w:t>
      </w:r>
      <w:r w:rsidRPr="007D4980">
        <w:rPr>
          <w:spacing w:val="-2"/>
        </w:rPr>
        <w:t>industry</w:t>
      </w:r>
    </w:p>
    <w:p w14:paraId="7F3698B1" w14:textId="5F6EF6D1" w:rsidR="00202B63" w:rsidRPr="008B75F5" w:rsidRDefault="00C257FE" w:rsidP="008B75F5">
      <w:pPr>
        <w:pStyle w:val="BodyText"/>
        <w:spacing w:before="46" w:line="276" w:lineRule="auto"/>
        <w:ind w:left="700" w:right="232"/>
        <w:jc w:val="both"/>
      </w:pPr>
      <w:r>
        <w:t>The</w:t>
      </w:r>
      <w:r>
        <w:rPr>
          <w:spacing w:val="-3"/>
        </w:rPr>
        <w:t xml:space="preserve"> </w:t>
      </w:r>
      <w:r>
        <w:t>consultation</w:t>
      </w:r>
      <w:r>
        <w:rPr>
          <w:spacing w:val="-9"/>
        </w:rPr>
        <w:t xml:space="preserve"> </w:t>
      </w:r>
      <w:r>
        <w:t>process</w:t>
      </w:r>
      <w:r>
        <w:rPr>
          <w:spacing w:val="-11"/>
        </w:rPr>
        <w:t xml:space="preserve"> </w:t>
      </w:r>
      <w:r>
        <w:t>heard</w:t>
      </w:r>
      <w:r>
        <w:rPr>
          <w:spacing w:val="-9"/>
        </w:rPr>
        <w:t xml:space="preserve"> </w:t>
      </w:r>
      <w:r>
        <w:t>a</w:t>
      </w:r>
      <w:r>
        <w:rPr>
          <w:spacing w:val="-4"/>
        </w:rPr>
        <w:t xml:space="preserve"> </w:t>
      </w:r>
      <w:r>
        <w:t>range</w:t>
      </w:r>
      <w:r>
        <w:rPr>
          <w:spacing w:val="-9"/>
        </w:rPr>
        <w:t xml:space="preserve"> </w:t>
      </w:r>
      <w:r>
        <w:t>of</w:t>
      </w:r>
      <w:r>
        <w:rPr>
          <w:spacing w:val="-5"/>
        </w:rPr>
        <w:t xml:space="preserve"> </w:t>
      </w:r>
      <w:r>
        <w:t>views</w:t>
      </w:r>
      <w:r>
        <w:rPr>
          <w:spacing w:val="-6"/>
        </w:rPr>
        <w:t xml:space="preserve"> </w:t>
      </w:r>
      <w:r>
        <w:t>about</w:t>
      </w:r>
      <w:r>
        <w:rPr>
          <w:spacing w:val="-5"/>
        </w:rPr>
        <w:t xml:space="preserve"> </w:t>
      </w:r>
      <w:r>
        <w:t>the</w:t>
      </w:r>
      <w:r>
        <w:rPr>
          <w:spacing w:val="-9"/>
        </w:rPr>
        <w:t xml:space="preserve"> </w:t>
      </w:r>
      <w:r>
        <w:t>costs</w:t>
      </w:r>
      <w:r>
        <w:rPr>
          <w:spacing w:val="-6"/>
        </w:rPr>
        <w:t xml:space="preserve"> </w:t>
      </w:r>
      <w:r>
        <w:t>to</w:t>
      </w:r>
      <w:r>
        <w:rPr>
          <w:spacing w:val="-4"/>
        </w:rPr>
        <w:t xml:space="preserve"> </w:t>
      </w:r>
      <w:r>
        <w:t>industry</w:t>
      </w:r>
      <w:r>
        <w:rPr>
          <w:spacing w:val="-11"/>
        </w:rPr>
        <w:t xml:space="preserve"> </w:t>
      </w:r>
      <w:r>
        <w:t>of</w:t>
      </w:r>
      <w:r>
        <w:rPr>
          <w:spacing w:val="-5"/>
        </w:rPr>
        <w:t xml:space="preserve"> </w:t>
      </w:r>
      <w:r>
        <w:t>changes</w:t>
      </w:r>
      <w:r>
        <w:rPr>
          <w:spacing w:val="-11"/>
        </w:rPr>
        <w:t xml:space="preserve"> </w:t>
      </w:r>
      <w:r>
        <w:t>to</w:t>
      </w:r>
      <w:r>
        <w:rPr>
          <w:spacing w:val="-9"/>
        </w:rPr>
        <w:t xml:space="preserve"> </w:t>
      </w:r>
      <w:r>
        <w:t>the MAIF Agreement or the regulatory model. Several signatories suggested there would be minimal</w:t>
      </w:r>
      <w:r>
        <w:rPr>
          <w:spacing w:val="-2"/>
        </w:rPr>
        <w:t xml:space="preserve"> </w:t>
      </w:r>
      <w:r>
        <w:t>cost to them if the MAIF</w:t>
      </w:r>
      <w:r>
        <w:rPr>
          <w:spacing w:val="-1"/>
        </w:rPr>
        <w:t xml:space="preserve"> </w:t>
      </w:r>
      <w:r>
        <w:t>Agreement was</w:t>
      </w:r>
      <w:r>
        <w:rPr>
          <w:spacing w:val="-6"/>
        </w:rPr>
        <w:t xml:space="preserve"> </w:t>
      </w:r>
      <w:r>
        <w:t>made</w:t>
      </w:r>
      <w:r>
        <w:rPr>
          <w:spacing w:val="-4"/>
        </w:rPr>
        <w:t xml:space="preserve"> </w:t>
      </w:r>
      <w:r>
        <w:t>mandatory, but there was</w:t>
      </w:r>
      <w:r>
        <w:rPr>
          <w:spacing w:val="-1"/>
        </w:rPr>
        <w:t xml:space="preserve"> </w:t>
      </w:r>
      <w:r>
        <w:t>no change to scope of products. Industry representatives discussed existing compliance costs:</w:t>
      </w:r>
    </w:p>
    <w:p w14:paraId="7F3698B3" w14:textId="4135AACC" w:rsidR="00202B63" w:rsidRPr="008B75F5" w:rsidRDefault="00C257FE" w:rsidP="008B75F5">
      <w:pPr>
        <w:spacing w:before="120" w:line="276" w:lineRule="auto"/>
        <w:ind w:left="1550" w:right="1042"/>
        <w:jc w:val="both"/>
        <w:rPr>
          <w:i/>
        </w:rPr>
      </w:pPr>
      <w:r>
        <w:rPr>
          <w:i/>
        </w:rPr>
        <w:t>There are internal compliance costs but those would exist either way – whether</w:t>
      </w:r>
      <w:r>
        <w:rPr>
          <w:i/>
          <w:spacing w:val="-4"/>
        </w:rPr>
        <w:t xml:space="preserve"> </w:t>
      </w:r>
      <w:r>
        <w:rPr>
          <w:i/>
        </w:rPr>
        <w:t>internal</w:t>
      </w:r>
      <w:r>
        <w:rPr>
          <w:i/>
          <w:spacing w:val="-8"/>
        </w:rPr>
        <w:t xml:space="preserve"> </w:t>
      </w:r>
      <w:r>
        <w:rPr>
          <w:i/>
        </w:rPr>
        <w:t>or</w:t>
      </w:r>
      <w:r>
        <w:rPr>
          <w:i/>
          <w:spacing w:val="-4"/>
        </w:rPr>
        <w:t xml:space="preserve"> </w:t>
      </w:r>
      <w:r>
        <w:rPr>
          <w:i/>
        </w:rPr>
        <w:t>government-regulated.</w:t>
      </w:r>
      <w:r>
        <w:rPr>
          <w:i/>
          <w:spacing w:val="-1"/>
        </w:rPr>
        <w:t xml:space="preserve"> </w:t>
      </w:r>
      <w:r>
        <w:rPr>
          <w:i/>
        </w:rPr>
        <w:t>Those</w:t>
      </w:r>
      <w:r>
        <w:rPr>
          <w:i/>
          <w:spacing w:val="-1"/>
        </w:rPr>
        <w:t xml:space="preserve"> </w:t>
      </w:r>
      <w:r>
        <w:rPr>
          <w:i/>
        </w:rPr>
        <w:t>internal</w:t>
      </w:r>
      <w:r>
        <w:rPr>
          <w:i/>
          <w:spacing w:val="-3"/>
        </w:rPr>
        <w:t xml:space="preserve"> </w:t>
      </w:r>
      <w:r>
        <w:rPr>
          <w:i/>
        </w:rPr>
        <w:t>costs</w:t>
      </w:r>
      <w:r>
        <w:rPr>
          <w:i/>
          <w:spacing w:val="-7"/>
        </w:rPr>
        <w:t xml:space="preserve"> </w:t>
      </w:r>
      <w:r>
        <w:rPr>
          <w:i/>
        </w:rPr>
        <w:t>would</w:t>
      </w:r>
      <w:r>
        <w:rPr>
          <w:i/>
          <w:spacing w:val="-5"/>
        </w:rPr>
        <w:t xml:space="preserve"> </w:t>
      </w:r>
      <w:r>
        <w:rPr>
          <w:i/>
        </w:rPr>
        <w:t>be</w:t>
      </w:r>
      <w:r>
        <w:rPr>
          <w:i/>
          <w:spacing w:val="-5"/>
        </w:rPr>
        <w:t xml:space="preserve"> </w:t>
      </w:r>
      <w:r>
        <w:rPr>
          <w:i/>
        </w:rPr>
        <w:t xml:space="preserve">on </w:t>
      </w:r>
      <w:r>
        <w:rPr>
          <w:i/>
          <w:spacing w:val="-4"/>
        </w:rPr>
        <w:t>par.</w:t>
      </w:r>
    </w:p>
    <w:p w14:paraId="7F3698B5" w14:textId="3F9A2B9B" w:rsidR="00202B63" w:rsidRPr="008B75F5" w:rsidRDefault="00C257FE" w:rsidP="003A680E">
      <w:pPr>
        <w:pStyle w:val="BodyText"/>
        <w:numPr>
          <w:ilvl w:val="0"/>
          <w:numId w:val="11"/>
        </w:numPr>
      </w:pPr>
      <w:r>
        <w:t>Industry</w:t>
      </w:r>
      <w:r>
        <w:rPr>
          <w:spacing w:val="-8"/>
        </w:rPr>
        <w:t xml:space="preserve"> </w:t>
      </w:r>
      <w:r>
        <w:t>representative,</w:t>
      </w:r>
      <w:r>
        <w:rPr>
          <w:spacing w:val="-8"/>
        </w:rPr>
        <w:t xml:space="preserve"> </w:t>
      </w:r>
      <w:r>
        <w:t>Interview</w:t>
      </w:r>
      <w:r>
        <w:rPr>
          <w:spacing w:val="-13"/>
        </w:rPr>
        <w:t xml:space="preserve"> </w:t>
      </w:r>
      <w:r>
        <w:rPr>
          <w:spacing w:val="-2"/>
        </w:rPr>
        <w:t>participant</w:t>
      </w:r>
    </w:p>
    <w:p w14:paraId="7F3698B7" w14:textId="43E53EFC" w:rsidR="00202B63" w:rsidRPr="008B75F5" w:rsidRDefault="00C257FE" w:rsidP="008B75F5">
      <w:pPr>
        <w:spacing w:before="240" w:line="278" w:lineRule="auto"/>
        <w:ind w:left="1694" w:right="1051"/>
        <w:jc w:val="both"/>
        <w:rPr>
          <w:i/>
        </w:rPr>
      </w:pPr>
      <w:r>
        <w:rPr>
          <w:i/>
        </w:rPr>
        <w:t>Many</w:t>
      </w:r>
      <w:r>
        <w:rPr>
          <w:i/>
          <w:spacing w:val="-8"/>
        </w:rPr>
        <w:t xml:space="preserve"> </w:t>
      </w:r>
      <w:r>
        <w:rPr>
          <w:i/>
        </w:rPr>
        <w:t>of</w:t>
      </w:r>
      <w:r>
        <w:rPr>
          <w:i/>
          <w:spacing w:val="-7"/>
        </w:rPr>
        <w:t xml:space="preserve"> </w:t>
      </w:r>
      <w:r>
        <w:rPr>
          <w:i/>
        </w:rPr>
        <w:t>the</w:t>
      </w:r>
      <w:r>
        <w:rPr>
          <w:i/>
          <w:spacing w:val="-6"/>
        </w:rPr>
        <w:t xml:space="preserve"> </w:t>
      </w:r>
      <w:r>
        <w:rPr>
          <w:i/>
        </w:rPr>
        <w:t>companies</w:t>
      </w:r>
      <w:r>
        <w:rPr>
          <w:i/>
          <w:spacing w:val="-13"/>
        </w:rPr>
        <w:t xml:space="preserve"> </w:t>
      </w:r>
      <w:r>
        <w:rPr>
          <w:i/>
        </w:rPr>
        <w:t>are</w:t>
      </w:r>
      <w:r>
        <w:rPr>
          <w:i/>
          <w:spacing w:val="-6"/>
        </w:rPr>
        <w:t xml:space="preserve"> </w:t>
      </w:r>
      <w:r>
        <w:rPr>
          <w:i/>
        </w:rPr>
        <w:t>large</w:t>
      </w:r>
      <w:r>
        <w:rPr>
          <w:i/>
          <w:spacing w:val="-6"/>
        </w:rPr>
        <w:t xml:space="preserve"> </w:t>
      </w:r>
      <w:r>
        <w:rPr>
          <w:i/>
        </w:rPr>
        <w:t>multinational</w:t>
      </w:r>
      <w:r>
        <w:rPr>
          <w:i/>
          <w:spacing w:val="-9"/>
        </w:rPr>
        <w:t xml:space="preserve"> </w:t>
      </w:r>
      <w:r>
        <w:rPr>
          <w:i/>
        </w:rPr>
        <w:t>companies.</w:t>
      </w:r>
      <w:r>
        <w:rPr>
          <w:i/>
          <w:spacing w:val="-7"/>
        </w:rPr>
        <w:t xml:space="preserve"> </w:t>
      </w:r>
      <w:r>
        <w:rPr>
          <w:i/>
        </w:rPr>
        <w:t>They</w:t>
      </w:r>
      <w:r>
        <w:rPr>
          <w:i/>
          <w:spacing w:val="-13"/>
        </w:rPr>
        <w:t xml:space="preserve"> </w:t>
      </w:r>
      <w:r>
        <w:rPr>
          <w:i/>
        </w:rPr>
        <w:t>have</w:t>
      </w:r>
      <w:r>
        <w:rPr>
          <w:i/>
          <w:spacing w:val="-6"/>
        </w:rPr>
        <w:t xml:space="preserve"> </w:t>
      </w:r>
      <w:r>
        <w:rPr>
          <w:i/>
        </w:rPr>
        <w:t>their own internal policies that go above and beyond MAIF.</w:t>
      </w:r>
    </w:p>
    <w:p w14:paraId="7F3698B9" w14:textId="7CF4C342" w:rsidR="00202B63" w:rsidRPr="008B75F5" w:rsidRDefault="00C257FE" w:rsidP="003A680E">
      <w:pPr>
        <w:pStyle w:val="BodyText"/>
        <w:numPr>
          <w:ilvl w:val="0"/>
          <w:numId w:val="11"/>
        </w:numPr>
        <w:spacing w:before="120"/>
      </w:pPr>
      <w:r>
        <w:t>Industry</w:t>
      </w:r>
      <w:r>
        <w:rPr>
          <w:spacing w:val="-10"/>
        </w:rPr>
        <w:t xml:space="preserve"> </w:t>
      </w:r>
      <w:r>
        <w:t>representative,</w:t>
      </w:r>
      <w:r>
        <w:rPr>
          <w:spacing w:val="-10"/>
        </w:rPr>
        <w:t xml:space="preserve"> </w:t>
      </w:r>
      <w:r>
        <w:t>interview</w:t>
      </w:r>
      <w:r>
        <w:rPr>
          <w:spacing w:val="-10"/>
        </w:rPr>
        <w:t xml:space="preserve"> </w:t>
      </w:r>
      <w:r>
        <w:rPr>
          <w:spacing w:val="-2"/>
        </w:rPr>
        <w:t>participant</w:t>
      </w:r>
    </w:p>
    <w:p w14:paraId="7F3698BB" w14:textId="6D698586" w:rsidR="00202B63" w:rsidRPr="004C2772" w:rsidRDefault="00C257FE" w:rsidP="004C2772">
      <w:pPr>
        <w:spacing w:before="240" w:line="276" w:lineRule="auto"/>
        <w:ind w:left="1694" w:right="1036"/>
        <w:jc w:val="both"/>
      </w:pPr>
      <w:r>
        <w:rPr>
          <w:i/>
        </w:rPr>
        <w:t>We</w:t>
      </w:r>
      <w:r>
        <w:rPr>
          <w:i/>
          <w:spacing w:val="-4"/>
        </w:rPr>
        <w:t xml:space="preserve"> </w:t>
      </w:r>
      <w:r>
        <w:rPr>
          <w:i/>
        </w:rPr>
        <w:t>do not</w:t>
      </w:r>
      <w:r>
        <w:rPr>
          <w:i/>
          <w:spacing w:val="-5"/>
        </w:rPr>
        <w:t xml:space="preserve"> </w:t>
      </w:r>
      <w:r>
        <w:rPr>
          <w:i/>
        </w:rPr>
        <w:t>expect</w:t>
      </w:r>
      <w:r>
        <w:rPr>
          <w:i/>
          <w:spacing w:val="-5"/>
        </w:rPr>
        <w:t xml:space="preserve"> </w:t>
      </w:r>
      <w:r>
        <w:rPr>
          <w:i/>
        </w:rPr>
        <w:t>the</w:t>
      </w:r>
      <w:r>
        <w:rPr>
          <w:i/>
          <w:spacing w:val="-4"/>
        </w:rPr>
        <w:t xml:space="preserve"> </w:t>
      </w:r>
      <w:r>
        <w:rPr>
          <w:i/>
        </w:rPr>
        <w:t>potential</w:t>
      </w:r>
      <w:r>
        <w:rPr>
          <w:i/>
          <w:spacing w:val="-2"/>
        </w:rPr>
        <w:t xml:space="preserve"> </w:t>
      </w:r>
      <w:r>
        <w:rPr>
          <w:i/>
        </w:rPr>
        <w:t>compliance</w:t>
      </w:r>
      <w:r>
        <w:rPr>
          <w:i/>
          <w:spacing w:val="-4"/>
        </w:rPr>
        <w:t xml:space="preserve"> </w:t>
      </w:r>
      <w:r>
        <w:rPr>
          <w:i/>
        </w:rPr>
        <w:t>costs…to change</w:t>
      </w:r>
      <w:r>
        <w:rPr>
          <w:i/>
          <w:spacing w:val="-4"/>
        </w:rPr>
        <w:t xml:space="preserve"> </w:t>
      </w:r>
      <w:r>
        <w:rPr>
          <w:i/>
        </w:rPr>
        <w:t>as</w:t>
      </w:r>
      <w:r>
        <w:rPr>
          <w:i/>
          <w:spacing w:val="-1"/>
        </w:rPr>
        <w:t xml:space="preserve"> </w:t>
      </w:r>
      <w:r>
        <w:rPr>
          <w:i/>
        </w:rPr>
        <w:t>a</w:t>
      </w:r>
      <w:r>
        <w:rPr>
          <w:i/>
          <w:spacing w:val="-4"/>
        </w:rPr>
        <w:t xml:space="preserve"> </w:t>
      </w:r>
      <w:r>
        <w:rPr>
          <w:i/>
        </w:rPr>
        <w:t>result of the</w:t>
      </w:r>
      <w:r>
        <w:rPr>
          <w:i/>
          <w:spacing w:val="-5"/>
        </w:rPr>
        <w:t xml:space="preserve"> </w:t>
      </w:r>
      <w:r>
        <w:rPr>
          <w:i/>
        </w:rPr>
        <w:t>changes</w:t>
      </w:r>
      <w:r>
        <w:rPr>
          <w:i/>
          <w:spacing w:val="-12"/>
        </w:rPr>
        <w:t xml:space="preserve"> </w:t>
      </w:r>
      <w:r>
        <w:rPr>
          <w:i/>
        </w:rPr>
        <w:t>outlined</w:t>
      </w:r>
      <w:r>
        <w:rPr>
          <w:i/>
          <w:spacing w:val="-5"/>
        </w:rPr>
        <w:t xml:space="preserve"> </w:t>
      </w:r>
      <w:r>
        <w:rPr>
          <w:i/>
        </w:rPr>
        <w:t>above.</w:t>
      </w:r>
      <w:r>
        <w:rPr>
          <w:i/>
          <w:spacing w:val="-6"/>
        </w:rPr>
        <w:t xml:space="preserve"> </w:t>
      </w:r>
      <w:r>
        <w:rPr>
          <w:i/>
        </w:rPr>
        <w:t>MAIF</w:t>
      </w:r>
      <w:r>
        <w:rPr>
          <w:i/>
          <w:spacing w:val="-6"/>
        </w:rPr>
        <w:t xml:space="preserve"> </w:t>
      </w:r>
      <w:r>
        <w:rPr>
          <w:i/>
        </w:rPr>
        <w:t>compliance</w:t>
      </w:r>
      <w:r>
        <w:rPr>
          <w:i/>
          <w:spacing w:val="-5"/>
        </w:rPr>
        <w:t xml:space="preserve"> </w:t>
      </w:r>
      <w:r>
        <w:rPr>
          <w:i/>
        </w:rPr>
        <w:t>is</w:t>
      </w:r>
      <w:r>
        <w:rPr>
          <w:i/>
          <w:spacing w:val="-7"/>
        </w:rPr>
        <w:t xml:space="preserve"> </w:t>
      </w:r>
      <w:r>
        <w:rPr>
          <w:i/>
        </w:rPr>
        <w:t>already,</w:t>
      </w:r>
      <w:r>
        <w:rPr>
          <w:i/>
          <w:spacing w:val="-11"/>
        </w:rPr>
        <w:t xml:space="preserve"> </w:t>
      </w:r>
      <w:r>
        <w:rPr>
          <w:i/>
        </w:rPr>
        <w:t>and</w:t>
      </w:r>
      <w:r>
        <w:rPr>
          <w:i/>
          <w:spacing w:val="-5"/>
        </w:rPr>
        <w:t xml:space="preserve"> </w:t>
      </w:r>
      <w:r>
        <w:rPr>
          <w:i/>
        </w:rPr>
        <w:t>will</w:t>
      </w:r>
      <w:r>
        <w:rPr>
          <w:i/>
          <w:spacing w:val="-8"/>
        </w:rPr>
        <w:t xml:space="preserve"> </w:t>
      </w:r>
      <w:r>
        <w:rPr>
          <w:i/>
        </w:rPr>
        <w:t>continue to be, embedded in our business processes and (name withheld) has extensive management structures and processes in place to meet our commitments to compliance with the MAIF Agreement</w:t>
      </w:r>
      <w:r>
        <w:t>.</w:t>
      </w:r>
    </w:p>
    <w:p w14:paraId="7F3698BD" w14:textId="17421E72" w:rsidR="00202B63" w:rsidRPr="004C2772" w:rsidRDefault="00C257FE" w:rsidP="004C2772">
      <w:pPr>
        <w:pStyle w:val="BodyText"/>
        <w:tabs>
          <w:tab w:val="left" w:pos="359"/>
        </w:tabs>
        <w:spacing w:before="120"/>
        <w:ind w:right="233"/>
        <w:jc w:val="right"/>
      </w:pPr>
      <w:r>
        <w:rPr>
          <w:spacing w:val="-10"/>
        </w:rPr>
        <w:t>-</w:t>
      </w:r>
      <w:r>
        <w:tab/>
      </w:r>
      <w:r>
        <w:rPr>
          <w:spacing w:val="-2"/>
        </w:rPr>
        <w:t>MAIF signatory,</w:t>
      </w:r>
      <w:r>
        <w:rPr>
          <w:spacing w:val="-6"/>
        </w:rPr>
        <w:t xml:space="preserve"> </w:t>
      </w:r>
      <w:r>
        <w:rPr>
          <w:spacing w:val="-2"/>
        </w:rPr>
        <w:t>focus</w:t>
      </w:r>
      <w:r>
        <w:rPr>
          <w:spacing w:val="-7"/>
        </w:rPr>
        <w:t xml:space="preserve"> </w:t>
      </w:r>
      <w:r>
        <w:rPr>
          <w:spacing w:val="-2"/>
        </w:rPr>
        <w:t>group</w:t>
      </w:r>
      <w:r>
        <w:rPr>
          <w:spacing w:val="-4"/>
        </w:rPr>
        <w:t xml:space="preserve"> </w:t>
      </w:r>
      <w:r>
        <w:rPr>
          <w:spacing w:val="-2"/>
        </w:rPr>
        <w:t>participant</w:t>
      </w:r>
    </w:p>
    <w:p w14:paraId="7F3698BF" w14:textId="7A219A8D" w:rsidR="00202B63" w:rsidRPr="004C2772" w:rsidRDefault="00C257FE" w:rsidP="004C2772">
      <w:pPr>
        <w:spacing w:before="240" w:line="276" w:lineRule="auto"/>
        <w:ind w:left="700" w:right="243"/>
        <w:jc w:val="both"/>
        <w:rPr>
          <w:i/>
        </w:rPr>
      </w:pPr>
      <w:r>
        <w:t xml:space="preserve">A non-signatory suggested that the burden of regulatory compliance falls more strongly on smaller companies: </w:t>
      </w:r>
      <w:r>
        <w:rPr>
          <w:i/>
        </w:rPr>
        <w:t>‘It’s easier for bigger companies that can employ bigger resources to navigate that. But for well-intentioned smaller companies – it is difficult at best.’</w:t>
      </w:r>
    </w:p>
    <w:p w14:paraId="7F3698C0" w14:textId="77777777" w:rsidR="00202B63" w:rsidRDefault="00C257FE" w:rsidP="004C2772">
      <w:pPr>
        <w:pStyle w:val="BodyText"/>
        <w:spacing w:before="120" w:line="273" w:lineRule="auto"/>
        <w:ind w:left="700" w:right="231"/>
        <w:jc w:val="both"/>
      </w:pPr>
      <w:r>
        <w:t>Others suggested that if changes needed to be made to product labelling, there would be significant costs associated. One signatory suggested that if there were changes to labelling</w:t>
      </w:r>
    </w:p>
    <w:p w14:paraId="7F3698C1" w14:textId="77777777" w:rsidR="00202B63" w:rsidRDefault="00202B63">
      <w:pPr>
        <w:spacing w:line="273" w:lineRule="auto"/>
        <w:jc w:val="both"/>
        <w:sectPr w:rsidR="00202B63">
          <w:pgSz w:w="11910" w:h="16840"/>
          <w:pgMar w:top="1260" w:right="1200" w:bottom="980" w:left="740" w:header="726" w:footer="787" w:gutter="0"/>
          <w:cols w:space="720"/>
        </w:sectPr>
      </w:pPr>
    </w:p>
    <w:p w14:paraId="7F3698C3" w14:textId="22A753C4" w:rsidR="00202B63" w:rsidRPr="00375956" w:rsidRDefault="00C257FE" w:rsidP="00375956">
      <w:pPr>
        <w:spacing w:before="164" w:line="276" w:lineRule="auto"/>
        <w:ind w:left="700" w:right="235"/>
        <w:jc w:val="both"/>
        <w:rPr>
          <w:i/>
        </w:rPr>
      </w:pPr>
      <w:r>
        <w:rPr>
          <w:i/>
        </w:rPr>
        <w:t>‘that</w:t>
      </w:r>
      <w:r>
        <w:rPr>
          <w:i/>
          <w:spacing w:val="-16"/>
        </w:rPr>
        <w:t xml:space="preserve"> </w:t>
      </w:r>
      <w:r>
        <w:rPr>
          <w:i/>
        </w:rPr>
        <w:t>would</w:t>
      </w:r>
      <w:r>
        <w:rPr>
          <w:i/>
          <w:spacing w:val="-15"/>
        </w:rPr>
        <w:t xml:space="preserve"> </w:t>
      </w:r>
      <w:r>
        <w:rPr>
          <w:i/>
        </w:rPr>
        <w:t>be</w:t>
      </w:r>
      <w:r>
        <w:rPr>
          <w:i/>
          <w:spacing w:val="-15"/>
        </w:rPr>
        <w:t xml:space="preserve"> </w:t>
      </w:r>
      <w:r>
        <w:rPr>
          <w:i/>
        </w:rPr>
        <w:t>a</w:t>
      </w:r>
      <w:r>
        <w:rPr>
          <w:i/>
          <w:spacing w:val="-16"/>
        </w:rPr>
        <w:t xml:space="preserve"> </w:t>
      </w:r>
      <w:r>
        <w:rPr>
          <w:i/>
        </w:rPr>
        <w:t>nightmare.</w:t>
      </w:r>
      <w:r>
        <w:rPr>
          <w:i/>
          <w:spacing w:val="-15"/>
        </w:rPr>
        <w:t xml:space="preserve"> </w:t>
      </w:r>
      <w:r>
        <w:rPr>
          <w:i/>
        </w:rPr>
        <w:t>There</w:t>
      </w:r>
      <w:r>
        <w:rPr>
          <w:i/>
          <w:spacing w:val="-15"/>
        </w:rPr>
        <w:t xml:space="preserve"> </w:t>
      </w:r>
      <w:r>
        <w:rPr>
          <w:i/>
        </w:rPr>
        <w:t>needs</w:t>
      </w:r>
      <w:r>
        <w:rPr>
          <w:i/>
          <w:spacing w:val="-15"/>
        </w:rPr>
        <w:t xml:space="preserve"> </w:t>
      </w:r>
      <w:r>
        <w:rPr>
          <w:i/>
        </w:rPr>
        <w:t>to</w:t>
      </w:r>
      <w:r>
        <w:rPr>
          <w:i/>
          <w:spacing w:val="-16"/>
        </w:rPr>
        <w:t xml:space="preserve"> </w:t>
      </w:r>
      <w:r>
        <w:rPr>
          <w:i/>
        </w:rPr>
        <w:t>be</w:t>
      </w:r>
      <w:r>
        <w:rPr>
          <w:i/>
          <w:spacing w:val="-15"/>
        </w:rPr>
        <w:t xml:space="preserve"> </w:t>
      </w:r>
      <w:r>
        <w:rPr>
          <w:i/>
        </w:rPr>
        <w:t>a</w:t>
      </w:r>
      <w:r>
        <w:rPr>
          <w:i/>
          <w:spacing w:val="-14"/>
        </w:rPr>
        <w:t xml:space="preserve"> </w:t>
      </w:r>
      <w:r>
        <w:rPr>
          <w:i/>
        </w:rPr>
        <w:t>grace</w:t>
      </w:r>
      <w:r>
        <w:rPr>
          <w:i/>
          <w:spacing w:val="-15"/>
        </w:rPr>
        <w:t xml:space="preserve"> </w:t>
      </w:r>
      <w:r>
        <w:rPr>
          <w:i/>
        </w:rPr>
        <w:t>period.</w:t>
      </w:r>
      <w:r>
        <w:rPr>
          <w:i/>
          <w:spacing w:val="-14"/>
        </w:rPr>
        <w:t xml:space="preserve"> </w:t>
      </w:r>
      <w:r>
        <w:rPr>
          <w:i/>
        </w:rPr>
        <w:t>The</w:t>
      </w:r>
      <w:r>
        <w:rPr>
          <w:i/>
          <w:spacing w:val="-14"/>
        </w:rPr>
        <w:t xml:space="preserve"> </w:t>
      </w:r>
      <w:r>
        <w:rPr>
          <w:i/>
        </w:rPr>
        <w:t>impact</w:t>
      </w:r>
      <w:r>
        <w:rPr>
          <w:i/>
          <w:spacing w:val="-14"/>
        </w:rPr>
        <w:t xml:space="preserve"> </w:t>
      </w:r>
      <w:r>
        <w:rPr>
          <w:i/>
        </w:rPr>
        <w:t>on</w:t>
      </w:r>
      <w:r>
        <w:rPr>
          <w:i/>
          <w:spacing w:val="-14"/>
        </w:rPr>
        <w:t xml:space="preserve"> </w:t>
      </w:r>
      <w:r>
        <w:rPr>
          <w:i/>
        </w:rPr>
        <w:t>cost</w:t>
      </w:r>
      <w:r>
        <w:rPr>
          <w:i/>
          <w:spacing w:val="-14"/>
        </w:rPr>
        <w:t xml:space="preserve"> </w:t>
      </w:r>
      <w:r>
        <w:rPr>
          <w:i/>
        </w:rPr>
        <w:t>of</w:t>
      </w:r>
      <w:r>
        <w:rPr>
          <w:i/>
          <w:spacing w:val="-16"/>
        </w:rPr>
        <w:t xml:space="preserve"> </w:t>
      </w:r>
      <w:r>
        <w:rPr>
          <w:i/>
        </w:rPr>
        <w:t>packaging etc.’</w:t>
      </w:r>
      <w:r>
        <w:rPr>
          <w:i/>
          <w:spacing w:val="-2"/>
        </w:rPr>
        <w:t xml:space="preserve"> </w:t>
      </w:r>
      <w:r>
        <w:t>Another</w:t>
      </w:r>
      <w:r>
        <w:rPr>
          <w:spacing w:val="-4"/>
        </w:rPr>
        <w:t xml:space="preserve"> </w:t>
      </w:r>
      <w:r>
        <w:t>suggested</w:t>
      </w:r>
      <w:r>
        <w:rPr>
          <w:spacing w:val="-1"/>
        </w:rPr>
        <w:t xml:space="preserve"> </w:t>
      </w:r>
      <w:r>
        <w:t xml:space="preserve">that </w:t>
      </w:r>
      <w:r>
        <w:rPr>
          <w:i/>
        </w:rPr>
        <w:t>‘any</w:t>
      </w:r>
      <w:r>
        <w:rPr>
          <w:i/>
          <w:spacing w:val="-2"/>
        </w:rPr>
        <w:t xml:space="preserve"> </w:t>
      </w:r>
      <w:r>
        <w:rPr>
          <w:i/>
        </w:rPr>
        <w:t>label</w:t>
      </w:r>
      <w:r>
        <w:rPr>
          <w:i/>
          <w:spacing w:val="-3"/>
        </w:rPr>
        <w:t xml:space="preserve"> </w:t>
      </w:r>
      <w:r>
        <w:rPr>
          <w:i/>
        </w:rPr>
        <w:t>change</w:t>
      </w:r>
      <w:r>
        <w:rPr>
          <w:i/>
          <w:spacing w:val="-1"/>
        </w:rPr>
        <w:t xml:space="preserve"> </w:t>
      </w:r>
      <w:r>
        <w:rPr>
          <w:i/>
        </w:rPr>
        <w:t>is</w:t>
      </w:r>
      <w:r>
        <w:rPr>
          <w:i/>
          <w:spacing w:val="-7"/>
        </w:rPr>
        <w:t xml:space="preserve"> </w:t>
      </w:r>
      <w:r>
        <w:rPr>
          <w:i/>
        </w:rPr>
        <w:t>expensive.</w:t>
      </w:r>
      <w:r>
        <w:rPr>
          <w:i/>
          <w:spacing w:val="-1"/>
        </w:rPr>
        <w:t xml:space="preserve"> </w:t>
      </w:r>
      <w:r>
        <w:rPr>
          <w:i/>
        </w:rPr>
        <w:t>Lead</w:t>
      </w:r>
      <w:r>
        <w:rPr>
          <w:i/>
          <w:spacing w:val="-1"/>
        </w:rPr>
        <w:t xml:space="preserve"> </w:t>
      </w:r>
      <w:r>
        <w:rPr>
          <w:i/>
        </w:rPr>
        <w:t>times,</w:t>
      </w:r>
      <w:r>
        <w:rPr>
          <w:i/>
          <w:spacing w:val="-1"/>
        </w:rPr>
        <w:t xml:space="preserve"> </w:t>
      </w:r>
      <w:r>
        <w:rPr>
          <w:i/>
        </w:rPr>
        <w:t>running</w:t>
      </w:r>
      <w:r>
        <w:rPr>
          <w:i/>
          <w:spacing w:val="-1"/>
        </w:rPr>
        <w:t xml:space="preserve"> </w:t>
      </w:r>
      <w:r>
        <w:rPr>
          <w:i/>
        </w:rPr>
        <w:t>out</w:t>
      </w:r>
      <w:r>
        <w:rPr>
          <w:i/>
          <w:spacing w:val="-6"/>
        </w:rPr>
        <w:t xml:space="preserve"> </w:t>
      </w:r>
      <w:r>
        <w:rPr>
          <w:i/>
        </w:rPr>
        <w:t>existing products etc is expensive.’</w:t>
      </w:r>
    </w:p>
    <w:p w14:paraId="7F3698C4" w14:textId="77777777" w:rsidR="00202B63" w:rsidRDefault="00C257FE" w:rsidP="00E07804">
      <w:pPr>
        <w:pStyle w:val="Heading4"/>
        <w:numPr>
          <w:ilvl w:val="3"/>
          <w:numId w:val="47"/>
        </w:numPr>
        <w:ind w:left="2140" w:hanging="1440"/>
      </w:pPr>
      <w:r w:rsidRPr="007D4980">
        <w:t>Costs</w:t>
      </w:r>
      <w:r w:rsidRPr="007D4980">
        <w:rPr>
          <w:spacing w:val="-5"/>
        </w:rPr>
        <w:t xml:space="preserve"> </w:t>
      </w:r>
      <w:r w:rsidRPr="007D4980">
        <w:t>to</w:t>
      </w:r>
      <w:r w:rsidRPr="007D4980">
        <w:rPr>
          <w:spacing w:val="-5"/>
        </w:rPr>
        <w:t xml:space="preserve"> </w:t>
      </w:r>
      <w:r w:rsidRPr="007D4980">
        <w:t>consumers</w:t>
      </w:r>
    </w:p>
    <w:p w14:paraId="7F3698C6" w14:textId="36CA58E9" w:rsidR="00202B63" w:rsidRPr="00375956" w:rsidRDefault="00C257FE" w:rsidP="00375956">
      <w:pPr>
        <w:spacing w:before="46" w:line="276" w:lineRule="auto"/>
        <w:ind w:left="700" w:right="230"/>
        <w:jc w:val="both"/>
        <w:rPr>
          <w:i/>
        </w:rPr>
      </w:pPr>
      <w:r>
        <w:t>A</w:t>
      </w:r>
      <w:r>
        <w:rPr>
          <w:spacing w:val="-5"/>
        </w:rPr>
        <w:t xml:space="preserve"> </w:t>
      </w:r>
      <w:r>
        <w:t>number</w:t>
      </w:r>
      <w:r>
        <w:rPr>
          <w:spacing w:val="-8"/>
        </w:rPr>
        <w:t xml:space="preserve"> </w:t>
      </w:r>
      <w:r>
        <w:t>of</w:t>
      </w:r>
      <w:r>
        <w:rPr>
          <w:spacing w:val="-5"/>
        </w:rPr>
        <w:t xml:space="preserve"> </w:t>
      </w:r>
      <w:r>
        <w:t>industry</w:t>
      </w:r>
      <w:r>
        <w:rPr>
          <w:spacing w:val="-6"/>
        </w:rPr>
        <w:t xml:space="preserve"> </w:t>
      </w:r>
      <w:r>
        <w:t>stakeholders</w:t>
      </w:r>
      <w:r>
        <w:rPr>
          <w:spacing w:val="-6"/>
        </w:rPr>
        <w:t xml:space="preserve"> </w:t>
      </w:r>
      <w:r>
        <w:t>suggested</w:t>
      </w:r>
      <w:r>
        <w:rPr>
          <w:spacing w:val="-4"/>
        </w:rPr>
        <w:t xml:space="preserve"> </w:t>
      </w:r>
      <w:r>
        <w:t>that extra</w:t>
      </w:r>
      <w:r>
        <w:rPr>
          <w:spacing w:val="-4"/>
        </w:rPr>
        <w:t xml:space="preserve"> </w:t>
      </w:r>
      <w:r>
        <w:t>costs</w:t>
      </w:r>
      <w:r>
        <w:rPr>
          <w:spacing w:val="-6"/>
        </w:rPr>
        <w:t xml:space="preserve"> </w:t>
      </w:r>
      <w:r>
        <w:t>borne</w:t>
      </w:r>
      <w:r>
        <w:rPr>
          <w:spacing w:val="-4"/>
        </w:rPr>
        <w:t xml:space="preserve"> </w:t>
      </w:r>
      <w:r>
        <w:t>by</w:t>
      </w:r>
      <w:r>
        <w:rPr>
          <w:spacing w:val="-11"/>
        </w:rPr>
        <w:t xml:space="preserve"> </w:t>
      </w:r>
      <w:r>
        <w:t>manufacturers</w:t>
      </w:r>
      <w:r>
        <w:rPr>
          <w:spacing w:val="-6"/>
        </w:rPr>
        <w:t xml:space="preserve"> </w:t>
      </w:r>
      <w:r>
        <w:t>arising from regulatory changes would lead to increased costs being passed on to infant formula consumers. One signatory suggested that ‘</w:t>
      </w:r>
      <w:r>
        <w:rPr>
          <w:i/>
        </w:rPr>
        <w:t xml:space="preserve">Formulas also have complex ingredients and are getting more expensive anyway so to add costs to that would impact families’ </w:t>
      </w:r>
      <w:r>
        <w:t xml:space="preserve">while another indicated that increased regulation </w:t>
      </w:r>
      <w:r>
        <w:rPr>
          <w:i/>
        </w:rPr>
        <w:t>‘will drive costs into these products. It won’t deter people from using them</w:t>
      </w:r>
      <w:r>
        <w:t xml:space="preserve">. </w:t>
      </w:r>
      <w:r>
        <w:rPr>
          <w:i/>
        </w:rPr>
        <w:t>Adding on a layer of cost to this category has a wide impact on families.’</w:t>
      </w:r>
    </w:p>
    <w:p w14:paraId="7F3698C8" w14:textId="2BED53F6" w:rsidR="00202B63" w:rsidRPr="00375956" w:rsidRDefault="00C257FE" w:rsidP="00375956">
      <w:pPr>
        <w:spacing w:before="120" w:line="276" w:lineRule="auto"/>
        <w:ind w:left="700" w:right="235"/>
        <w:jc w:val="both"/>
        <w:rPr>
          <w:i/>
        </w:rPr>
      </w:pPr>
      <w:r>
        <w:t>Several</w:t>
      </w:r>
      <w:r>
        <w:rPr>
          <w:spacing w:val="-5"/>
        </w:rPr>
        <w:t xml:space="preserve"> </w:t>
      </w:r>
      <w:r>
        <w:t>industry</w:t>
      </w:r>
      <w:r>
        <w:rPr>
          <w:spacing w:val="-5"/>
        </w:rPr>
        <w:t xml:space="preserve"> </w:t>
      </w:r>
      <w:r>
        <w:t>stakeholders</w:t>
      </w:r>
      <w:r>
        <w:rPr>
          <w:spacing w:val="-4"/>
        </w:rPr>
        <w:t xml:space="preserve"> </w:t>
      </w:r>
      <w:r>
        <w:t>expressed</w:t>
      </w:r>
      <w:r>
        <w:rPr>
          <w:spacing w:val="-3"/>
        </w:rPr>
        <w:t xml:space="preserve"> </w:t>
      </w:r>
      <w:r>
        <w:t>concerns</w:t>
      </w:r>
      <w:r>
        <w:rPr>
          <w:spacing w:val="-11"/>
        </w:rPr>
        <w:t xml:space="preserve"> </w:t>
      </w:r>
      <w:r>
        <w:t>that</w:t>
      </w:r>
      <w:r>
        <w:rPr>
          <w:spacing w:val="-5"/>
        </w:rPr>
        <w:t xml:space="preserve"> </w:t>
      </w:r>
      <w:r>
        <w:t>changes</w:t>
      </w:r>
      <w:r>
        <w:rPr>
          <w:spacing w:val="-6"/>
        </w:rPr>
        <w:t xml:space="preserve"> </w:t>
      </w:r>
      <w:r>
        <w:t>to</w:t>
      </w:r>
      <w:r>
        <w:rPr>
          <w:spacing w:val="-4"/>
        </w:rPr>
        <w:t xml:space="preserve"> </w:t>
      </w:r>
      <w:r>
        <w:t>the</w:t>
      </w:r>
      <w:r>
        <w:rPr>
          <w:spacing w:val="-4"/>
        </w:rPr>
        <w:t xml:space="preserve"> </w:t>
      </w:r>
      <w:r>
        <w:t>scope</w:t>
      </w:r>
      <w:r>
        <w:rPr>
          <w:spacing w:val="-9"/>
        </w:rPr>
        <w:t xml:space="preserve"> </w:t>
      </w:r>
      <w:r>
        <w:t>or</w:t>
      </w:r>
      <w:r>
        <w:rPr>
          <w:spacing w:val="-8"/>
        </w:rPr>
        <w:t xml:space="preserve"> </w:t>
      </w:r>
      <w:r>
        <w:t>processes</w:t>
      </w:r>
      <w:r>
        <w:rPr>
          <w:spacing w:val="-11"/>
        </w:rPr>
        <w:t xml:space="preserve"> </w:t>
      </w:r>
      <w:r>
        <w:t>of the</w:t>
      </w:r>
      <w:r>
        <w:rPr>
          <w:spacing w:val="-6"/>
        </w:rPr>
        <w:t xml:space="preserve"> </w:t>
      </w:r>
      <w:r>
        <w:t>MAIF</w:t>
      </w:r>
      <w:r>
        <w:rPr>
          <w:spacing w:val="-8"/>
        </w:rPr>
        <w:t xml:space="preserve"> </w:t>
      </w:r>
      <w:r>
        <w:t>Agreement</w:t>
      </w:r>
      <w:r>
        <w:rPr>
          <w:spacing w:val="-7"/>
        </w:rPr>
        <w:t xml:space="preserve"> </w:t>
      </w:r>
      <w:r>
        <w:t>would</w:t>
      </w:r>
      <w:r>
        <w:rPr>
          <w:spacing w:val="-2"/>
        </w:rPr>
        <w:t xml:space="preserve"> </w:t>
      </w:r>
      <w:r>
        <w:t>result</w:t>
      </w:r>
      <w:r>
        <w:rPr>
          <w:spacing w:val="-6"/>
        </w:rPr>
        <w:t xml:space="preserve"> </w:t>
      </w:r>
      <w:r>
        <w:t>in</w:t>
      </w:r>
      <w:r>
        <w:rPr>
          <w:spacing w:val="-6"/>
        </w:rPr>
        <w:t xml:space="preserve"> </w:t>
      </w:r>
      <w:r>
        <w:t>reduced</w:t>
      </w:r>
      <w:r>
        <w:rPr>
          <w:spacing w:val="-6"/>
        </w:rPr>
        <w:t xml:space="preserve"> </w:t>
      </w:r>
      <w:r>
        <w:t>research,</w:t>
      </w:r>
      <w:r>
        <w:rPr>
          <w:spacing w:val="-4"/>
        </w:rPr>
        <w:t xml:space="preserve"> </w:t>
      </w:r>
      <w:r>
        <w:t>innovation,</w:t>
      </w:r>
      <w:r>
        <w:rPr>
          <w:spacing w:val="-10"/>
        </w:rPr>
        <w:t xml:space="preserve"> </w:t>
      </w:r>
      <w:r>
        <w:t>and</w:t>
      </w:r>
      <w:r>
        <w:rPr>
          <w:spacing w:val="-6"/>
        </w:rPr>
        <w:t xml:space="preserve"> </w:t>
      </w:r>
      <w:r>
        <w:t>competition</w:t>
      </w:r>
      <w:r>
        <w:rPr>
          <w:spacing w:val="-6"/>
        </w:rPr>
        <w:t xml:space="preserve"> </w:t>
      </w:r>
      <w:r>
        <w:t>within</w:t>
      </w:r>
      <w:r>
        <w:rPr>
          <w:spacing w:val="-6"/>
        </w:rPr>
        <w:t xml:space="preserve"> </w:t>
      </w:r>
      <w:r>
        <w:t>the infant</w:t>
      </w:r>
      <w:r>
        <w:rPr>
          <w:spacing w:val="-6"/>
        </w:rPr>
        <w:t xml:space="preserve"> </w:t>
      </w:r>
      <w:r>
        <w:t>formula</w:t>
      </w:r>
      <w:r>
        <w:rPr>
          <w:spacing w:val="-5"/>
        </w:rPr>
        <w:t xml:space="preserve"> </w:t>
      </w:r>
      <w:r>
        <w:t>industry,</w:t>
      </w:r>
      <w:r>
        <w:rPr>
          <w:spacing w:val="-6"/>
        </w:rPr>
        <w:t xml:space="preserve"> </w:t>
      </w:r>
      <w:r>
        <w:t>and</w:t>
      </w:r>
      <w:r>
        <w:rPr>
          <w:spacing w:val="-10"/>
        </w:rPr>
        <w:t xml:space="preserve"> </w:t>
      </w:r>
      <w:r>
        <w:t>that</w:t>
      </w:r>
      <w:r>
        <w:rPr>
          <w:spacing w:val="-6"/>
        </w:rPr>
        <w:t xml:space="preserve"> </w:t>
      </w:r>
      <w:r>
        <w:t>this</w:t>
      </w:r>
      <w:r>
        <w:rPr>
          <w:spacing w:val="-7"/>
        </w:rPr>
        <w:t xml:space="preserve"> </w:t>
      </w:r>
      <w:r>
        <w:t>would</w:t>
      </w:r>
      <w:r>
        <w:rPr>
          <w:spacing w:val="-5"/>
        </w:rPr>
        <w:t xml:space="preserve"> </w:t>
      </w:r>
      <w:r>
        <w:t>be</w:t>
      </w:r>
      <w:r>
        <w:rPr>
          <w:spacing w:val="-5"/>
        </w:rPr>
        <w:t xml:space="preserve"> </w:t>
      </w:r>
      <w:r>
        <w:t>detrimental</w:t>
      </w:r>
      <w:r>
        <w:rPr>
          <w:spacing w:val="-8"/>
        </w:rPr>
        <w:t xml:space="preserve"> </w:t>
      </w:r>
      <w:r>
        <w:t>to</w:t>
      </w:r>
      <w:r>
        <w:rPr>
          <w:spacing w:val="-5"/>
        </w:rPr>
        <w:t xml:space="preserve"> </w:t>
      </w:r>
      <w:r>
        <w:t>consumers.</w:t>
      </w:r>
      <w:r>
        <w:rPr>
          <w:spacing w:val="-3"/>
        </w:rPr>
        <w:t xml:space="preserve"> </w:t>
      </w:r>
      <w:r>
        <w:t>This</w:t>
      </w:r>
      <w:r>
        <w:rPr>
          <w:spacing w:val="-7"/>
        </w:rPr>
        <w:t xml:space="preserve"> </w:t>
      </w:r>
      <w:r>
        <w:t>was</w:t>
      </w:r>
      <w:r>
        <w:rPr>
          <w:spacing w:val="-12"/>
        </w:rPr>
        <w:t xml:space="preserve"> </w:t>
      </w:r>
      <w:r>
        <w:t>particularly the</w:t>
      </w:r>
      <w:r>
        <w:rPr>
          <w:spacing w:val="-16"/>
        </w:rPr>
        <w:t xml:space="preserve"> </w:t>
      </w:r>
      <w:r>
        <w:t>case</w:t>
      </w:r>
      <w:r>
        <w:rPr>
          <w:spacing w:val="-9"/>
        </w:rPr>
        <w:t xml:space="preserve"> </w:t>
      </w:r>
      <w:r>
        <w:t>in</w:t>
      </w:r>
      <w:r>
        <w:rPr>
          <w:spacing w:val="-10"/>
        </w:rPr>
        <w:t xml:space="preserve"> </w:t>
      </w:r>
      <w:r>
        <w:t>relation</w:t>
      </w:r>
      <w:r>
        <w:rPr>
          <w:spacing w:val="-10"/>
        </w:rPr>
        <w:t xml:space="preserve"> </w:t>
      </w:r>
      <w:r>
        <w:t>to</w:t>
      </w:r>
      <w:r>
        <w:rPr>
          <w:spacing w:val="-6"/>
        </w:rPr>
        <w:t xml:space="preserve"> </w:t>
      </w:r>
      <w:r>
        <w:t>the</w:t>
      </w:r>
      <w:r>
        <w:rPr>
          <w:spacing w:val="-15"/>
        </w:rPr>
        <w:t xml:space="preserve"> </w:t>
      </w:r>
      <w:r>
        <w:t>potential</w:t>
      </w:r>
      <w:r>
        <w:rPr>
          <w:spacing w:val="-13"/>
        </w:rPr>
        <w:t xml:space="preserve"> </w:t>
      </w:r>
      <w:r>
        <w:t>inclusion</w:t>
      </w:r>
      <w:r>
        <w:rPr>
          <w:spacing w:val="-15"/>
        </w:rPr>
        <w:t xml:space="preserve"> </w:t>
      </w:r>
      <w:r>
        <w:t>of</w:t>
      </w:r>
      <w:r>
        <w:rPr>
          <w:spacing w:val="-11"/>
        </w:rPr>
        <w:t xml:space="preserve"> </w:t>
      </w:r>
      <w:r>
        <w:t>toddler</w:t>
      </w:r>
      <w:r>
        <w:rPr>
          <w:spacing w:val="-16"/>
        </w:rPr>
        <w:t xml:space="preserve"> </w:t>
      </w:r>
      <w:r>
        <w:t>milk</w:t>
      </w:r>
      <w:r>
        <w:rPr>
          <w:spacing w:val="-11"/>
        </w:rPr>
        <w:t xml:space="preserve"> </w:t>
      </w:r>
      <w:r>
        <w:t>drinks</w:t>
      </w:r>
      <w:r>
        <w:rPr>
          <w:spacing w:val="-12"/>
        </w:rPr>
        <w:t xml:space="preserve"> </w:t>
      </w:r>
      <w:r>
        <w:t>within</w:t>
      </w:r>
      <w:r>
        <w:rPr>
          <w:spacing w:val="-15"/>
        </w:rPr>
        <w:t xml:space="preserve"> </w:t>
      </w:r>
      <w:r>
        <w:t>the</w:t>
      </w:r>
      <w:r>
        <w:rPr>
          <w:spacing w:val="-10"/>
        </w:rPr>
        <w:t xml:space="preserve"> </w:t>
      </w:r>
      <w:r>
        <w:t>scope</w:t>
      </w:r>
      <w:r>
        <w:rPr>
          <w:spacing w:val="-10"/>
        </w:rPr>
        <w:t xml:space="preserve"> </w:t>
      </w:r>
      <w:r>
        <w:t>of</w:t>
      </w:r>
      <w:r>
        <w:rPr>
          <w:spacing w:val="-11"/>
        </w:rPr>
        <w:t xml:space="preserve"> </w:t>
      </w:r>
      <w:r>
        <w:t>the</w:t>
      </w:r>
      <w:r>
        <w:rPr>
          <w:spacing w:val="-10"/>
        </w:rPr>
        <w:t xml:space="preserve"> </w:t>
      </w:r>
      <w:r>
        <w:t>MAIF Agreement and to including communication with healthcare practitioners in the MAIF Agreement. A signatory described that ‘</w:t>
      </w:r>
      <w:r>
        <w:rPr>
          <w:i/>
        </w:rPr>
        <w:t>we cannot communicate…about toddler milks, there will</w:t>
      </w:r>
      <w:r>
        <w:rPr>
          <w:i/>
          <w:spacing w:val="-16"/>
        </w:rPr>
        <w:t xml:space="preserve"> </w:t>
      </w:r>
      <w:r>
        <w:rPr>
          <w:i/>
        </w:rPr>
        <w:t>be</w:t>
      </w:r>
      <w:r>
        <w:rPr>
          <w:i/>
          <w:spacing w:val="-15"/>
        </w:rPr>
        <w:t xml:space="preserve"> </w:t>
      </w:r>
      <w:r>
        <w:rPr>
          <w:i/>
        </w:rPr>
        <w:t>reduction</w:t>
      </w:r>
      <w:r>
        <w:rPr>
          <w:i/>
          <w:spacing w:val="-15"/>
        </w:rPr>
        <w:t xml:space="preserve"> </w:t>
      </w:r>
      <w:r>
        <w:rPr>
          <w:i/>
        </w:rPr>
        <w:t>in</w:t>
      </w:r>
      <w:r>
        <w:rPr>
          <w:i/>
          <w:spacing w:val="-16"/>
        </w:rPr>
        <w:t xml:space="preserve"> </w:t>
      </w:r>
      <w:r>
        <w:rPr>
          <w:i/>
        </w:rPr>
        <w:t>investment</w:t>
      </w:r>
      <w:r>
        <w:rPr>
          <w:i/>
          <w:spacing w:val="-15"/>
        </w:rPr>
        <w:t xml:space="preserve"> </w:t>
      </w:r>
      <w:r>
        <w:rPr>
          <w:i/>
        </w:rPr>
        <w:t>we</w:t>
      </w:r>
      <w:r>
        <w:rPr>
          <w:i/>
          <w:spacing w:val="-15"/>
        </w:rPr>
        <w:t xml:space="preserve"> </w:t>
      </w:r>
      <w:r>
        <w:rPr>
          <w:i/>
        </w:rPr>
        <w:t>do</w:t>
      </w:r>
      <w:r>
        <w:rPr>
          <w:i/>
          <w:spacing w:val="-15"/>
        </w:rPr>
        <w:t xml:space="preserve"> </w:t>
      </w:r>
      <w:r>
        <w:rPr>
          <w:i/>
        </w:rPr>
        <w:t>in</w:t>
      </w:r>
      <w:r>
        <w:rPr>
          <w:i/>
          <w:spacing w:val="-16"/>
        </w:rPr>
        <w:t xml:space="preserve"> </w:t>
      </w:r>
      <w:r>
        <w:rPr>
          <w:i/>
        </w:rPr>
        <w:t>research</w:t>
      </w:r>
      <w:r>
        <w:rPr>
          <w:i/>
          <w:spacing w:val="-15"/>
        </w:rPr>
        <w:t xml:space="preserve"> </w:t>
      </w:r>
      <w:r>
        <w:rPr>
          <w:i/>
        </w:rPr>
        <w:t>and</w:t>
      </w:r>
      <w:r>
        <w:rPr>
          <w:i/>
          <w:spacing w:val="-15"/>
        </w:rPr>
        <w:t xml:space="preserve"> </w:t>
      </w:r>
      <w:r>
        <w:rPr>
          <w:i/>
        </w:rPr>
        <w:t>education,</w:t>
      </w:r>
      <w:r>
        <w:rPr>
          <w:i/>
          <w:spacing w:val="-16"/>
        </w:rPr>
        <w:t xml:space="preserve"> </w:t>
      </w:r>
      <w:r>
        <w:rPr>
          <w:i/>
        </w:rPr>
        <w:t>as</w:t>
      </w:r>
      <w:r>
        <w:rPr>
          <w:i/>
          <w:spacing w:val="-15"/>
        </w:rPr>
        <w:t xml:space="preserve"> </w:t>
      </w:r>
      <w:r>
        <w:rPr>
          <w:i/>
        </w:rPr>
        <w:t>a</w:t>
      </w:r>
      <w:r>
        <w:rPr>
          <w:i/>
          <w:spacing w:val="-15"/>
        </w:rPr>
        <w:t xml:space="preserve"> </w:t>
      </w:r>
      <w:r>
        <w:rPr>
          <w:i/>
        </w:rPr>
        <w:t>consequence,</w:t>
      </w:r>
      <w:r>
        <w:rPr>
          <w:i/>
          <w:spacing w:val="-15"/>
        </w:rPr>
        <w:t xml:space="preserve"> </w:t>
      </w:r>
      <w:r>
        <w:rPr>
          <w:i/>
        </w:rPr>
        <w:t>innovation will be very limited.’</w:t>
      </w:r>
      <w:r>
        <w:rPr>
          <w:i/>
          <w:spacing w:val="-3"/>
        </w:rPr>
        <w:t xml:space="preserve"> </w:t>
      </w:r>
      <w:r>
        <w:t>A signatory</w:t>
      </w:r>
      <w:r>
        <w:rPr>
          <w:spacing w:val="-1"/>
        </w:rPr>
        <w:t xml:space="preserve"> </w:t>
      </w:r>
      <w:r>
        <w:t>also suggested</w:t>
      </w:r>
      <w:r>
        <w:rPr>
          <w:spacing w:val="-1"/>
        </w:rPr>
        <w:t xml:space="preserve"> </w:t>
      </w:r>
      <w:r>
        <w:t>that ‘</w:t>
      </w:r>
      <w:r>
        <w:rPr>
          <w:i/>
        </w:rPr>
        <w:t>there would</w:t>
      </w:r>
      <w:r>
        <w:rPr>
          <w:i/>
          <w:spacing w:val="-1"/>
        </w:rPr>
        <w:t xml:space="preserve"> </w:t>
      </w:r>
      <w:r>
        <w:rPr>
          <w:i/>
        </w:rPr>
        <w:t>be limitations</w:t>
      </w:r>
      <w:r>
        <w:rPr>
          <w:i/>
          <w:spacing w:val="-3"/>
        </w:rPr>
        <w:t xml:space="preserve"> </w:t>
      </w:r>
      <w:r>
        <w:rPr>
          <w:i/>
        </w:rPr>
        <w:t>to the</w:t>
      </w:r>
      <w:r>
        <w:rPr>
          <w:i/>
          <w:spacing w:val="-1"/>
        </w:rPr>
        <w:t xml:space="preserve"> </w:t>
      </w:r>
      <w:r>
        <w:rPr>
          <w:i/>
        </w:rPr>
        <w:t xml:space="preserve">right to good nutrition for infants and carers who cannot use breast milk as their sole source of </w:t>
      </w:r>
      <w:r>
        <w:rPr>
          <w:i/>
          <w:spacing w:val="-2"/>
        </w:rPr>
        <w:t>nutrition.’</w:t>
      </w:r>
    </w:p>
    <w:p w14:paraId="7F3698CA" w14:textId="3FBBCD1B" w:rsidR="00202B63" w:rsidRPr="00375956" w:rsidRDefault="00C257FE" w:rsidP="00375956">
      <w:pPr>
        <w:pStyle w:val="BodyText"/>
        <w:spacing w:before="120" w:line="276" w:lineRule="auto"/>
        <w:ind w:left="700" w:right="234"/>
        <w:jc w:val="both"/>
        <w:rPr>
          <w:i/>
        </w:rPr>
      </w:pPr>
      <w:r>
        <w:t>Several industry stakeholders and consumers/members of the public highlighted costs associated</w:t>
      </w:r>
      <w:r>
        <w:rPr>
          <w:spacing w:val="-7"/>
        </w:rPr>
        <w:t xml:space="preserve"> </w:t>
      </w:r>
      <w:r>
        <w:t>with</w:t>
      </w:r>
      <w:r>
        <w:rPr>
          <w:spacing w:val="-11"/>
        </w:rPr>
        <w:t xml:space="preserve"> </w:t>
      </w:r>
      <w:r>
        <w:t>further</w:t>
      </w:r>
      <w:r>
        <w:rPr>
          <w:spacing w:val="-10"/>
        </w:rPr>
        <w:t xml:space="preserve"> </w:t>
      </w:r>
      <w:r>
        <w:t>reducing</w:t>
      </w:r>
      <w:r>
        <w:rPr>
          <w:spacing w:val="-7"/>
        </w:rPr>
        <w:t xml:space="preserve"> </w:t>
      </w:r>
      <w:r>
        <w:t>available</w:t>
      </w:r>
      <w:r>
        <w:rPr>
          <w:spacing w:val="-11"/>
        </w:rPr>
        <w:t xml:space="preserve"> </w:t>
      </w:r>
      <w:r>
        <w:t>information</w:t>
      </w:r>
      <w:r>
        <w:rPr>
          <w:spacing w:val="-11"/>
        </w:rPr>
        <w:t xml:space="preserve"> </w:t>
      </w:r>
      <w:r>
        <w:t>about</w:t>
      </w:r>
      <w:r>
        <w:rPr>
          <w:spacing w:val="-7"/>
        </w:rPr>
        <w:t xml:space="preserve"> </w:t>
      </w:r>
      <w:r>
        <w:t>infant</w:t>
      </w:r>
      <w:r>
        <w:rPr>
          <w:spacing w:val="-12"/>
        </w:rPr>
        <w:t xml:space="preserve"> </w:t>
      </w:r>
      <w:r>
        <w:t>formula</w:t>
      </w:r>
      <w:r>
        <w:rPr>
          <w:spacing w:val="-11"/>
        </w:rPr>
        <w:t xml:space="preserve"> </w:t>
      </w:r>
      <w:r>
        <w:t>products,</w:t>
      </w:r>
      <w:r>
        <w:rPr>
          <w:spacing w:val="-7"/>
        </w:rPr>
        <w:t xml:space="preserve"> </w:t>
      </w:r>
      <w:r>
        <w:t>including the importance of consumers</w:t>
      </w:r>
      <w:r>
        <w:rPr>
          <w:spacing w:val="-2"/>
        </w:rPr>
        <w:t xml:space="preserve"> </w:t>
      </w:r>
      <w:r>
        <w:t>being able to</w:t>
      </w:r>
      <w:r>
        <w:rPr>
          <w:spacing w:val="-4"/>
        </w:rPr>
        <w:t xml:space="preserve"> </w:t>
      </w:r>
      <w:r>
        <w:t>make</w:t>
      </w:r>
      <w:r>
        <w:rPr>
          <w:spacing w:val="-4"/>
        </w:rPr>
        <w:t xml:space="preserve"> </w:t>
      </w:r>
      <w:r>
        <w:t>an informed choice and the potential</w:t>
      </w:r>
      <w:r>
        <w:rPr>
          <w:spacing w:val="-2"/>
        </w:rPr>
        <w:t xml:space="preserve"> </w:t>
      </w:r>
      <w:r>
        <w:t>‘</w:t>
      </w:r>
      <w:r>
        <w:rPr>
          <w:i/>
        </w:rPr>
        <w:t>influx of misinformation.’</w:t>
      </w:r>
    </w:p>
    <w:p w14:paraId="7F3698CB" w14:textId="77777777" w:rsidR="00202B63" w:rsidRDefault="00C257FE" w:rsidP="00E07804">
      <w:pPr>
        <w:pStyle w:val="Heading4"/>
        <w:numPr>
          <w:ilvl w:val="3"/>
          <w:numId w:val="47"/>
        </w:numPr>
        <w:ind w:left="2140" w:hanging="1440"/>
      </w:pPr>
      <w:r w:rsidRPr="007D4980">
        <w:t>Costs</w:t>
      </w:r>
      <w:r w:rsidRPr="007D4980">
        <w:rPr>
          <w:spacing w:val="-9"/>
        </w:rPr>
        <w:t xml:space="preserve"> </w:t>
      </w:r>
      <w:r w:rsidRPr="007D4980">
        <w:t>versus</w:t>
      </w:r>
      <w:r w:rsidRPr="007D4980">
        <w:rPr>
          <w:spacing w:val="-8"/>
        </w:rPr>
        <w:t xml:space="preserve"> </w:t>
      </w:r>
      <w:r w:rsidRPr="007D4980">
        <w:rPr>
          <w:spacing w:val="-2"/>
        </w:rPr>
        <w:t>benefits</w:t>
      </w:r>
    </w:p>
    <w:p w14:paraId="7F3698CD" w14:textId="1C8E8E2C" w:rsidR="00202B63" w:rsidRPr="00375956" w:rsidRDefault="00C257FE" w:rsidP="00375956">
      <w:pPr>
        <w:spacing w:before="46" w:line="276" w:lineRule="auto"/>
        <w:ind w:left="700" w:right="233"/>
        <w:jc w:val="both"/>
        <w:rPr>
          <w:i/>
        </w:rPr>
      </w:pPr>
      <w:r>
        <w:t>Many non-industry stakeholders expressed the view that the benefits (and particularly the public</w:t>
      </w:r>
      <w:r>
        <w:rPr>
          <w:spacing w:val="-1"/>
        </w:rPr>
        <w:t xml:space="preserve"> </w:t>
      </w:r>
      <w:r>
        <w:t>health</w:t>
      </w:r>
      <w:r>
        <w:rPr>
          <w:spacing w:val="-3"/>
        </w:rPr>
        <w:t xml:space="preserve"> </w:t>
      </w:r>
      <w:r>
        <w:t>benefits) of changes</w:t>
      </w:r>
      <w:r>
        <w:rPr>
          <w:spacing w:val="-1"/>
        </w:rPr>
        <w:t xml:space="preserve"> </w:t>
      </w:r>
      <w:r>
        <w:t>to the MAIF</w:t>
      </w:r>
      <w:r>
        <w:rPr>
          <w:spacing w:val="-5"/>
        </w:rPr>
        <w:t xml:space="preserve"> </w:t>
      </w:r>
      <w:r>
        <w:t>Agreement or</w:t>
      </w:r>
      <w:r>
        <w:rPr>
          <w:spacing w:val="-2"/>
        </w:rPr>
        <w:t xml:space="preserve"> </w:t>
      </w:r>
      <w:r>
        <w:t>the regulatory</w:t>
      </w:r>
      <w:r>
        <w:rPr>
          <w:spacing w:val="-1"/>
        </w:rPr>
        <w:t xml:space="preserve"> </w:t>
      </w:r>
      <w:r>
        <w:t>framework</w:t>
      </w:r>
      <w:r>
        <w:rPr>
          <w:spacing w:val="-1"/>
        </w:rPr>
        <w:t xml:space="preserve"> </w:t>
      </w:r>
      <w:r>
        <w:t>would far outweigh the costs involved. One academic stakeholder suggested that the costs of implementing stronger regulation would be outweighed by the benefits such changes would generate,</w:t>
      </w:r>
      <w:r>
        <w:rPr>
          <w:spacing w:val="-15"/>
        </w:rPr>
        <w:t xml:space="preserve"> </w:t>
      </w:r>
      <w:r>
        <w:t>and</w:t>
      </w:r>
      <w:r>
        <w:rPr>
          <w:spacing w:val="-14"/>
        </w:rPr>
        <w:t xml:space="preserve"> </w:t>
      </w:r>
      <w:r>
        <w:t>that</w:t>
      </w:r>
      <w:r>
        <w:rPr>
          <w:spacing w:val="-11"/>
        </w:rPr>
        <w:t xml:space="preserve"> </w:t>
      </w:r>
      <w:r>
        <w:t>‘</w:t>
      </w:r>
      <w:r>
        <w:rPr>
          <w:i/>
        </w:rPr>
        <w:t>In</w:t>
      </w:r>
      <w:r>
        <w:rPr>
          <w:i/>
          <w:spacing w:val="-14"/>
        </w:rPr>
        <w:t xml:space="preserve"> </w:t>
      </w:r>
      <w:r>
        <w:rPr>
          <w:i/>
        </w:rPr>
        <w:t>considering</w:t>
      </w:r>
      <w:r>
        <w:rPr>
          <w:i/>
          <w:spacing w:val="-14"/>
        </w:rPr>
        <w:t xml:space="preserve"> </w:t>
      </w:r>
      <w:r>
        <w:rPr>
          <w:i/>
        </w:rPr>
        <w:t>costs</w:t>
      </w:r>
      <w:r>
        <w:rPr>
          <w:i/>
          <w:spacing w:val="-16"/>
        </w:rPr>
        <w:t xml:space="preserve"> </w:t>
      </w:r>
      <w:r>
        <w:rPr>
          <w:i/>
        </w:rPr>
        <w:t>of</w:t>
      </w:r>
      <w:r>
        <w:rPr>
          <w:i/>
          <w:spacing w:val="-9"/>
        </w:rPr>
        <w:t xml:space="preserve"> </w:t>
      </w:r>
      <w:r>
        <w:rPr>
          <w:i/>
        </w:rPr>
        <w:t>regulation,</w:t>
      </w:r>
      <w:r>
        <w:rPr>
          <w:i/>
          <w:spacing w:val="-15"/>
        </w:rPr>
        <w:t xml:space="preserve"> </w:t>
      </w:r>
      <w:r>
        <w:rPr>
          <w:i/>
        </w:rPr>
        <w:t>the</w:t>
      </w:r>
      <w:r>
        <w:rPr>
          <w:i/>
          <w:spacing w:val="-9"/>
        </w:rPr>
        <w:t xml:space="preserve"> </w:t>
      </w:r>
      <w:r>
        <w:rPr>
          <w:i/>
        </w:rPr>
        <w:t>lifetime</w:t>
      </w:r>
      <w:r>
        <w:rPr>
          <w:i/>
          <w:spacing w:val="-14"/>
        </w:rPr>
        <w:t xml:space="preserve"> </w:t>
      </w:r>
      <w:r>
        <w:rPr>
          <w:i/>
        </w:rPr>
        <w:t>health</w:t>
      </w:r>
      <w:r>
        <w:rPr>
          <w:i/>
          <w:spacing w:val="-9"/>
        </w:rPr>
        <w:t xml:space="preserve"> </w:t>
      </w:r>
      <w:r>
        <w:rPr>
          <w:i/>
        </w:rPr>
        <w:t>costs</w:t>
      </w:r>
      <w:r>
        <w:rPr>
          <w:i/>
          <w:spacing w:val="-16"/>
        </w:rPr>
        <w:t xml:space="preserve"> </w:t>
      </w:r>
      <w:r>
        <w:rPr>
          <w:i/>
        </w:rPr>
        <w:t>of</w:t>
      </w:r>
      <w:r>
        <w:rPr>
          <w:i/>
          <w:spacing w:val="-14"/>
        </w:rPr>
        <w:t xml:space="preserve"> </w:t>
      </w:r>
      <w:r>
        <w:rPr>
          <w:i/>
        </w:rPr>
        <w:t>not</w:t>
      </w:r>
      <w:r>
        <w:rPr>
          <w:i/>
          <w:spacing w:val="-15"/>
        </w:rPr>
        <w:t xml:space="preserve"> </w:t>
      </w:r>
      <w:r>
        <w:rPr>
          <w:i/>
        </w:rPr>
        <w:t>regulating must be considered.’</w:t>
      </w:r>
    </w:p>
    <w:p w14:paraId="7F3698CF" w14:textId="7E7E9A54" w:rsidR="00202B63" w:rsidRPr="00375956" w:rsidRDefault="00C257FE" w:rsidP="00375956">
      <w:pPr>
        <w:pStyle w:val="BodyText"/>
        <w:spacing w:before="120" w:line="273" w:lineRule="auto"/>
        <w:ind w:left="700" w:right="232"/>
        <w:jc w:val="both"/>
      </w:pPr>
      <w:r>
        <w:t>On</w:t>
      </w:r>
      <w:r>
        <w:rPr>
          <w:spacing w:val="-5"/>
        </w:rPr>
        <w:t xml:space="preserve"> </w:t>
      </w:r>
      <w:r>
        <w:t>the</w:t>
      </w:r>
      <w:r>
        <w:rPr>
          <w:spacing w:val="-5"/>
        </w:rPr>
        <w:t xml:space="preserve"> </w:t>
      </w:r>
      <w:r>
        <w:t>other</w:t>
      </w:r>
      <w:r>
        <w:rPr>
          <w:spacing w:val="-9"/>
        </w:rPr>
        <w:t xml:space="preserve"> </w:t>
      </w:r>
      <w:r>
        <w:t>hand,</w:t>
      </w:r>
      <w:r>
        <w:rPr>
          <w:spacing w:val="-6"/>
        </w:rPr>
        <w:t xml:space="preserve"> </w:t>
      </w:r>
      <w:r>
        <w:t>several</w:t>
      </w:r>
      <w:r>
        <w:rPr>
          <w:spacing w:val="-3"/>
        </w:rPr>
        <w:t xml:space="preserve"> </w:t>
      </w:r>
      <w:r>
        <w:t>stakeholders</w:t>
      </w:r>
      <w:r>
        <w:rPr>
          <w:spacing w:val="-7"/>
        </w:rPr>
        <w:t xml:space="preserve"> </w:t>
      </w:r>
      <w:r>
        <w:t>suggested</w:t>
      </w:r>
      <w:r>
        <w:rPr>
          <w:spacing w:val="-5"/>
        </w:rPr>
        <w:t xml:space="preserve"> </w:t>
      </w:r>
      <w:r>
        <w:t>that the</w:t>
      </w:r>
      <w:r>
        <w:rPr>
          <w:spacing w:val="-5"/>
        </w:rPr>
        <w:t xml:space="preserve"> </w:t>
      </w:r>
      <w:r>
        <w:t>costs</w:t>
      </w:r>
      <w:r>
        <w:rPr>
          <w:spacing w:val="-7"/>
        </w:rPr>
        <w:t xml:space="preserve"> </w:t>
      </w:r>
      <w:r>
        <w:t>of</w:t>
      </w:r>
      <w:r>
        <w:rPr>
          <w:spacing w:val="-5"/>
        </w:rPr>
        <w:t xml:space="preserve"> </w:t>
      </w:r>
      <w:r>
        <w:t>changes</w:t>
      </w:r>
      <w:r>
        <w:rPr>
          <w:spacing w:val="-7"/>
        </w:rPr>
        <w:t xml:space="preserve"> </w:t>
      </w:r>
      <w:r>
        <w:t>would</w:t>
      </w:r>
      <w:r>
        <w:rPr>
          <w:spacing w:val="-5"/>
        </w:rPr>
        <w:t xml:space="preserve"> </w:t>
      </w:r>
      <w:r>
        <w:t>be</w:t>
      </w:r>
      <w:r>
        <w:rPr>
          <w:spacing w:val="-5"/>
        </w:rPr>
        <w:t xml:space="preserve"> </w:t>
      </w:r>
      <w:r>
        <w:t>better spent on other investments to support improvements in breastfeeding rates.</w:t>
      </w:r>
    </w:p>
    <w:p w14:paraId="7F3698D1" w14:textId="595EB926" w:rsidR="00202B63" w:rsidRPr="00375956" w:rsidRDefault="00C257FE" w:rsidP="00375956">
      <w:pPr>
        <w:spacing w:before="120" w:line="276" w:lineRule="auto"/>
        <w:ind w:left="1550" w:right="1039"/>
        <w:jc w:val="both"/>
        <w:rPr>
          <w:i/>
        </w:rPr>
      </w:pPr>
      <w:r>
        <w:rPr>
          <w:i/>
        </w:rPr>
        <w:t xml:space="preserve">Just a final comment on the time and money spent on further restricting toddler milk and MAIF – there needs to be a pivot – this needs to be spent on resources and support. Putting your resources into that space is a win- </w:t>
      </w:r>
      <w:r>
        <w:rPr>
          <w:i/>
          <w:spacing w:val="-4"/>
        </w:rPr>
        <w:t>win.</w:t>
      </w:r>
    </w:p>
    <w:p w14:paraId="7F3698D2" w14:textId="77777777" w:rsidR="00202B63" w:rsidRDefault="00C257FE" w:rsidP="00375956">
      <w:pPr>
        <w:pStyle w:val="BodyText"/>
        <w:tabs>
          <w:tab w:val="left" w:pos="3821"/>
        </w:tabs>
        <w:spacing w:before="120"/>
        <w:ind w:left="3461"/>
      </w:pPr>
      <w:r>
        <w:rPr>
          <w:spacing w:val="-10"/>
        </w:rPr>
        <w:t>-</w:t>
      </w:r>
      <w:r>
        <w:tab/>
        <w:t>Industry</w:t>
      </w:r>
      <w:r>
        <w:rPr>
          <w:spacing w:val="-12"/>
        </w:rPr>
        <w:t xml:space="preserve"> </w:t>
      </w:r>
      <w:r>
        <w:t>representative</w:t>
      </w:r>
      <w:r>
        <w:rPr>
          <w:spacing w:val="-9"/>
        </w:rPr>
        <w:t xml:space="preserve"> </w:t>
      </w:r>
      <w:r>
        <w:t>(non-signatory),</w:t>
      </w:r>
      <w:r>
        <w:rPr>
          <w:spacing w:val="-9"/>
        </w:rPr>
        <w:t xml:space="preserve"> </w:t>
      </w:r>
      <w:r>
        <w:t>interview</w:t>
      </w:r>
      <w:r>
        <w:rPr>
          <w:spacing w:val="-14"/>
        </w:rPr>
        <w:t xml:space="preserve"> </w:t>
      </w:r>
      <w:r>
        <w:rPr>
          <w:spacing w:val="-2"/>
        </w:rPr>
        <w:t>participant</w:t>
      </w:r>
    </w:p>
    <w:p w14:paraId="7F3698D3" w14:textId="77777777" w:rsidR="00202B63" w:rsidRDefault="00202B63">
      <w:pPr>
        <w:sectPr w:rsidR="00202B63">
          <w:pgSz w:w="11910" w:h="16840"/>
          <w:pgMar w:top="1260" w:right="1200" w:bottom="980" w:left="740" w:header="726" w:footer="787" w:gutter="0"/>
          <w:cols w:space="720"/>
        </w:sectPr>
      </w:pPr>
    </w:p>
    <w:p w14:paraId="7F3698D5" w14:textId="5614E9DE" w:rsidR="00202B63" w:rsidRPr="00375956" w:rsidRDefault="00C257FE" w:rsidP="00375956">
      <w:pPr>
        <w:pStyle w:val="BodyText"/>
        <w:spacing w:before="164"/>
        <w:ind w:right="230"/>
        <w:jc w:val="right"/>
      </w:pPr>
      <w:r>
        <w:t>Another</w:t>
      </w:r>
      <w:r>
        <w:rPr>
          <w:spacing w:val="-16"/>
        </w:rPr>
        <w:t xml:space="preserve"> </w:t>
      </w:r>
      <w:r>
        <w:t>industry</w:t>
      </w:r>
      <w:r>
        <w:rPr>
          <w:spacing w:val="-15"/>
        </w:rPr>
        <w:t xml:space="preserve"> </w:t>
      </w:r>
      <w:r>
        <w:t>non-signatory</w:t>
      </w:r>
      <w:r>
        <w:rPr>
          <w:spacing w:val="-15"/>
        </w:rPr>
        <w:t xml:space="preserve"> </w:t>
      </w:r>
      <w:r>
        <w:t>who</w:t>
      </w:r>
      <w:r>
        <w:rPr>
          <w:spacing w:val="-16"/>
        </w:rPr>
        <w:t xml:space="preserve"> </w:t>
      </w:r>
      <w:r>
        <w:t>also</w:t>
      </w:r>
      <w:r>
        <w:rPr>
          <w:spacing w:val="-15"/>
        </w:rPr>
        <w:t xml:space="preserve"> </w:t>
      </w:r>
      <w:r>
        <w:t>identified</w:t>
      </w:r>
      <w:r>
        <w:rPr>
          <w:spacing w:val="-15"/>
        </w:rPr>
        <w:t xml:space="preserve"> </w:t>
      </w:r>
      <w:r>
        <w:t>as</w:t>
      </w:r>
      <w:r>
        <w:rPr>
          <w:spacing w:val="-15"/>
        </w:rPr>
        <w:t xml:space="preserve"> </w:t>
      </w:r>
      <w:r>
        <w:t>a</w:t>
      </w:r>
      <w:r>
        <w:rPr>
          <w:spacing w:val="-16"/>
        </w:rPr>
        <w:t xml:space="preserve"> </w:t>
      </w:r>
      <w:r>
        <w:t>consumer</w:t>
      </w:r>
      <w:r>
        <w:rPr>
          <w:spacing w:val="-15"/>
        </w:rPr>
        <w:t xml:space="preserve"> </w:t>
      </w:r>
      <w:r>
        <w:t>of</w:t>
      </w:r>
      <w:r>
        <w:rPr>
          <w:spacing w:val="-15"/>
        </w:rPr>
        <w:t xml:space="preserve"> </w:t>
      </w:r>
      <w:r>
        <w:t>infant</w:t>
      </w:r>
      <w:r>
        <w:rPr>
          <w:spacing w:val="-16"/>
        </w:rPr>
        <w:t xml:space="preserve"> </w:t>
      </w:r>
      <w:r>
        <w:t>formula</w:t>
      </w:r>
      <w:r>
        <w:rPr>
          <w:spacing w:val="-14"/>
        </w:rPr>
        <w:t xml:space="preserve"> </w:t>
      </w:r>
      <w:r>
        <w:t>stated</w:t>
      </w:r>
      <w:r>
        <w:rPr>
          <w:spacing w:val="-15"/>
        </w:rPr>
        <w:t xml:space="preserve"> </w:t>
      </w:r>
      <w:r>
        <w:rPr>
          <w:spacing w:val="-2"/>
        </w:rPr>
        <w:t>that:</w:t>
      </w:r>
    </w:p>
    <w:p w14:paraId="7F3698D7" w14:textId="3A52E23C" w:rsidR="00202B63" w:rsidRPr="00375956" w:rsidRDefault="00C257FE" w:rsidP="00375956">
      <w:pPr>
        <w:spacing w:before="100" w:beforeAutospacing="1" w:line="276" w:lineRule="auto"/>
        <w:ind w:left="1550" w:right="1053"/>
        <w:jc w:val="both"/>
        <w:rPr>
          <w:i/>
        </w:rPr>
      </w:pPr>
      <w:r>
        <w:rPr>
          <w:i/>
        </w:rPr>
        <w:t>I would strongly argue that the taxpayer dollars that would be required to operate a statutory body would surely be better spent on parental mental health support / parenting education / awareness around healthy lifestyle.</w:t>
      </w:r>
    </w:p>
    <w:p w14:paraId="7F3698D9" w14:textId="0648C355" w:rsidR="00202B63" w:rsidRPr="00375956" w:rsidRDefault="00C257FE" w:rsidP="00375956">
      <w:pPr>
        <w:pStyle w:val="BodyText"/>
        <w:tabs>
          <w:tab w:val="left" w:pos="360"/>
        </w:tabs>
        <w:spacing w:before="120"/>
        <w:ind w:right="290"/>
        <w:jc w:val="right"/>
      </w:pPr>
      <w:r>
        <w:rPr>
          <w:spacing w:val="-10"/>
        </w:rPr>
        <w:t>-</w:t>
      </w:r>
      <w:r>
        <w:tab/>
        <w:t>Industry</w:t>
      </w:r>
      <w:r>
        <w:rPr>
          <w:spacing w:val="-11"/>
        </w:rPr>
        <w:t xml:space="preserve"> </w:t>
      </w:r>
      <w:r>
        <w:t>representative</w:t>
      </w:r>
      <w:r>
        <w:rPr>
          <w:spacing w:val="-7"/>
        </w:rPr>
        <w:t xml:space="preserve"> </w:t>
      </w:r>
      <w:r>
        <w:t>(non-signatory),</w:t>
      </w:r>
      <w:r>
        <w:rPr>
          <w:spacing w:val="-12"/>
        </w:rPr>
        <w:t xml:space="preserve"> </w:t>
      </w:r>
      <w:r>
        <w:t>survey</w:t>
      </w:r>
      <w:r>
        <w:rPr>
          <w:spacing w:val="-8"/>
        </w:rPr>
        <w:t xml:space="preserve"> </w:t>
      </w:r>
      <w:r>
        <w:rPr>
          <w:spacing w:val="-2"/>
        </w:rPr>
        <w:t>respondent</w:t>
      </w:r>
    </w:p>
    <w:p w14:paraId="7F3698DA" w14:textId="77777777" w:rsidR="00202B63" w:rsidRPr="007D4980" w:rsidRDefault="00C257FE" w:rsidP="0088171A">
      <w:pPr>
        <w:pStyle w:val="Heading3"/>
        <w:numPr>
          <w:ilvl w:val="2"/>
          <w:numId w:val="47"/>
        </w:numPr>
        <w:ind w:left="1843"/>
      </w:pPr>
      <w:bookmarkStart w:id="43" w:name="_Toc152861130"/>
      <w:r w:rsidRPr="007D4980">
        <w:t>Limitations</w:t>
      </w:r>
      <w:bookmarkEnd w:id="43"/>
    </w:p>
    <w:p w14:paraId="7F3698DC" w14:textId="63CEBDB1" w:rsidR="00202B63" w:rsidRPr="00375956" w:rsidRDefault="00C257FE" w:rsidP="00375956">
      <w:pPr>
        <w:pStyle w:val="BodyText"/>
        <w:spacing w:before="49" w:line="273" w:lineRule="auto"/>
        <w:ind w:left="700" w:right="233"/>
        <w:jc w:val="both"/>
      </w:pPr>
      <w:r>
        <w:t>Stakeholders raised a number of potential limitations with changes to the MAIF Agreement and the regulation of infant formula.</w:t>
      </w:r>
    </w:p>
    <w:p w14:paraId="7F3698DD" w14:textId="77777777" w:rsidR="00202B63" w:rsidRPr="007D4980" w:rsidRDefault="00C257FE" w:rsidP="00E07804">
      <w:pPr>
        <w:pStyle w:val="Heading4"/>
        <w:numPr>
          <w:ilvl w:val="3"/>
          <w:numId w:val="47"/>
        </w:numPr>
        <w:ind w:left="2140" w:hanging="1440"/>
      </w:pPr>
      <w:r w:rsidRPr="007D4980">
        <w:t>Lack</w:t>
      </w:r>
      <w:r w:rsidRPr="007D4980">
        <w:rPr>
          <w:spacing w:val="-6"/>
        </w:rPr>
        <w:t xml:space="preserve"> </w:t>
      </w:r>
      <w:r w:rsidRPr="007D4980">
        <w:t>of</w:t>
      </w:r>
      <w:r w:rsidRPr="007D4980">
        <w:rPr>
          <w:spacing w:val="-6"/>
        </w:rPr>
        <w:t xml:space="preserve"> </w:t>
      </w:r>
      <w:r w:rsidRPr="007D4980">
        <w:t>impact</w:t>
      </w:r>
      <w:r w:rsidRPr="007D4980">
        <w:rPr>
          <w:spacing w:val="-6"/>
        </w:rPr>
        <w:t xml:space="preserve"> </w:t>
      </w:r>
      <w:r w:rsidRPr="007D4980">
        <w:t>of</w:t>
      </w:r>
      <w:r w:rsidRPr="007D4980">
        <w:rPr>
          <w:spacing w:val="-10"/>
        </w:rPr>
        <w:t xml:space="preserve"> </w:t>
      </w:r>
      <w:r w:rsidRPr="007D4980">
        <w:t>financial</w:t>
      </w:r>
      <w:r w:rsidRPr="007D4980">
        <w:rPr>
          <w:spacing w:val="-5"/>
        </w:rPr>
        <w:t xml:space="preserve"> </w:t>
      </w:r>
      <w:r w:rsidRPr="007D4980">
        <w:rPr>
          <w:spacing w:val="-2"/>
        </w:rPr>
        <w:t>penalties</w:t>
      </w:r>
    </w:p>
    <w:p w14:paraId="7F3698DF" w14:textId="3C45A9FB" w:rsidR="00202B63" w:rsidRPr="00375956" w:rsidRDefault="00C257FE" w:rsidP="00375956">
      <w:pPr>
        <w:pStyle w:val="BodyText"/>
        <w:spacing w:before="52" w:line="276" w:lineRule="auto"/>
        <w:ind w:left="700" w:right="231"/>
        <w:jc w:val="both"/>
      </w:pPr>
      <w:r>
        <w:t xml:space="preserve">As outlined in </w:t>
      </w:r>
      <w:hyperlink w:anchor="_bookmark18" w:history="1">
        <w:r w:rsidRPr="0062049E">
          <w:rPr>
            <w:rStyle w:val="Hyperlink"/>
          </w:rPr>
          <w:t>Section 3.3.9</w:t>
        </w:r>
      </w:hyperlink>
      <w:r>
        <w:t>, a consistent theme during the Review was that penalties for breaching regulation of infant formula should move beyond reputational</w:t>
      </w:r>
      <w:r>
        <w:rPr>
          <w:spacing w:val="-2"/>
        </w:rPr>
        <w:t xml:space="preserve"> </w:t>
      </w:r>
      <w:r>
        <w:t>damage and include more</w:t>
      </w:r>
      <w:r>
        <w:rPr>
          <w:spacing w:val="-16"/>
        </w:rPr>
        <w:t xml:space="preserve"> </w:t>
      </w:r>
      <w:r>
        <w:t>tangible</w:t>
      </w:r>
      <w:r>
        <w:rPr>
          <w:spacing w:val="-15"/>
        </w:rPr>
        <w:t xml:space="preserve"> </w:t>
      </w:r>
      <w:r>
        <w:t>penalties,</w:t>
      </w:r>
      <w:r>
        <w:rPr>
          <w:spacing w:val="-14"/>
        </w:rPr>
        <w:t xml:space="preserve"> </w:t>
      </w:r>
      <w:r>
        <w:t>including</w:t>
      </w:r>
      <w:r>
        <w:rPr>
          <w:spacing w:val="-16"/>
        </w:rPr>
        <w:t xml:space="preserve"> </w:t>
      </w:r>
      <w:r>
        <w:t>financial</w:t>
      </w:r>
      <w:r>
        <w:rPr>
          <w:spacing w:val="-15"/>
        </w:rPr>
        <w:t xml:space="preserve"> </w:t>
      </w:r>
      <w:r>
        <w:t>penalties.</w:t>
      </w:r>
      <w:r>
        <w:rPr>
          <w:spacing w:val="-5"/>
        </w:rPr>
        <w:t xml:space="preserve"> </w:t>
      </w:r>
      <w:r>
        <w:t>Industry</w:t>
      </w:r>
      <w:r>
        <w:rPr>
          <w:spacing w:val="-15"/>
        </w:rPr>
        <w:t xml:space="preserve"> </w:t>
      </w:r>
      <w:r>
        <w:t>stakeholders</w:t>
      </w:r>
      <w:r>
        <w:rPr>
          <w:spacing w:val="-15"/>
        </w:rPr>
        <w:t xml:space="preserve"> </w:t>
      </w:r>
      <w:r>
        <w:t>however</w:t>
      </w:r>
      <w:r>
        <w:rPr>
          <w:spacing w:val="-16"/>
        </w:rPr>
        <w:t xml:space="preserve"> </w:t>
      </w:r>
      <w:r>
        <w:t>indicated that</w:t>
      </w:r>
      <w:r>
        <w:rPr>
          <w:spacing w:val="-2"/>
        </w:rPr>
        <w:t xml:space="preserve"> </w:t>
      </w:r>
      <w:r>
        <w:t>this</w:t>
      </w:r>
      <w:r>
        <w:rPr>
          <w:spacing w:val="-4"/>
        </w:rPr>
        <w:t xml:space="preserve"> </w:t>
      </w:r>
      <w:r>
        <w:t>approach would</w:t>
      </w:r>
      <w:r>
        <w:rPr>
          <w:spacing w:val="-2"/>
        </w:rPr>
        <w:t xml:space="preserve"> </w:t>
      </w:r>
      <w:r>
        <w:t>have</w:t>
      </w:r>
      <w:r>
        <w:rPr>
          <w:spacing w:val="-2"/>
        </w:rPr>
        <w:t xml:space="preserve"> </w:t>
      </w:r>
      <w:r>
        <w:t>significant</w:t>
      </w:r>
      <w:r>
        <w:rPr>
          <w:spacing w:val="-2"/>
        </w:rPr>
        <w:t xml:space="preserve"> </w:t>
      </w:r>
      <w:r>
        <w:t>limitations, since</w:t>
      </w:r>
      <w:r>
        <w:rPr>
          <w:spacing w:val="-1"/>
        </w:rPr>
        <w:t xml:space="preserve"> </w:t>
      </w:r>
      <w:r>
        <w:t>reputational risk</w:t>
      </w:r>
      <w:r>
        <w:rPr>
          <w:spacing w:val="-4"/>
        </w:rPr>
        <w:t xml:space="preserve"> </w:t>
      </w:r>
      <w:r>
        <w:t>is</w:t>
      </w:r>
      <w:r>
        <w:rPr>
          <w:spacing w:val="-3"/>
        </w:rPr>
        <w:t xml:space="preserve"> </w:t>
      </w:r>
      <w:r>
        <w:t>taken</w:t>
      </w:r>
      <w:r>
        <w:rPr>
          <w:spacing w:val="-2"/>
        </w:rPr>
        <w:t xml:space="preserve"> </w:t>
      </w:r>
      <w:r>
        <w:t>seriously under the existing Agreement, and that introducing financial penalties would not represent a disincentive above and beyond current regulation.</w:t>
      </w:r>
    </w:p>
    <w:p w14:paraId="7F3698E0" w14:textId="77777777" w:rsidR="00202B63" w:rsidRPr="007D4980" w:rsidRDefault="00C257FE" w:rsidP="00E07804">
      <w:pPr>
        <w:pStyle w:val="Heading4"/>
        <w:numPr>
          <w:ilvl w:val="3"/>
          <w:numId w:val="47"/>
        </w:numPr>
        <w:ind w:left="2140" w:hanging="1440"/>
      </w:pPr>
      <w:r w:rsidRPr="007D4980">
        <w:t>Industry</w:t>
      </w:r>
      <w:r w:rsidRPr="007D4980">
        <w:rPr>
          <w:spacing w:val="-4"/>
        </w:rPr>
        <w:t xml:space="preserve"> </w:t>
      </w:r>
      <w:r w:rsidRPr="007D4980">
        <w:t>concerns</w:t>
      </w:r>
      <w:r w:rsidRPr="007D4980">
        <w:rPr>
          <w:spacing w:val="-8"/>
        </w:rPr>
        <w:t xml:space="preserve"> </w:t>
      </w:r>
      <w:r w:rsidRPr="007D4980">
        <w:t>and</w:t>
      </w:r>
      <w:r w:rsidRPr="007D4980">
        <w:rPr>
          <w:spacing w:val="-9"/>
        </w:rPr>
        <w:t xml:space="preserve"> </w:t>
      </w:r>
      <w:r w:rsidRPr="007D4980">
        <w:t>potential drop</w:t>
      </w:r>
      <w:r w:rsidRPr="007D4980">
        <w:rPr>
          <w:spacing w:val="-9"/>
        </w:rPr>
        <w:t xml:space="preserve"> </w:t>
      </w:r>
      <w:r w:rsidRPr="007D4980">
        <w:t>out</w:t>
      </w:r>
      <w:r w:rsidRPr="007D4980">
        <w:rPr>
          <w:spacing w:val="-8"/>
        </w:rPr>
        <w:t xml:space="preserve"> </w:t>
      </w:r>
      <w:r w:rsidRPr="007D4980">
        <w:t>of</w:t>
      </w:r>
      <w:r w:rsidRPr="007D4980">
        <w:rPr>
          <w:spacing w:val="-8"/>
        </w:rPr>
        <w:t xml:space="preserve"> </w:t>
      </w:r>
      <w:r w:rsidRPr="007D4980">
        <w:t xml:space="preserve">voluntary </w:t>
      </w:r>
      <w:r w:rsidRPr="007D4980">
        <w:rPr>
          <w:spacing w:val="-2"/>
        </w:rPr>
        <w:t>Agreement</w:t>
      </w:r>
    </w:p>
    <w:p w14:paraId="7F3698E2" w14:textId="050C11AF" w:rsidR="00202B63" w:rsidRPr="00375956" w:rsidRDefault="00C257FE" w:rsidP="00375956">
      <w:pPr>
        <w:spacing w:before="61" w:line="276" w:lineRule="auto"/>
        <w:ind w:left="700" w:right="235"/>
        <w:jc w:val="both"/>
        <w:rPr>
          <w:i/>
        </w:rPr>
      </w:pPr>
      <w:r>
        <w:t>Many non-industry stakeholders indicated that some industry members are unlikely to agree to changes to the MAIF Agreement, particularly if it is expanded to include other products. A consumer/member of the public stated that ‘</w:t>
      </w:r>
      <w:r>
        <w:rPr>
          <w:i/>
        </w:rPr>
        <w:t>pushback from the industry will be the main perceived limitation’.</w:t>
      </w:r>
    </w:p>
    <w:p w14:paraId="7F3698E4" w14:textId="15402B83" w:rsidR="00202B63" w:rsidRPr="00375956" w:rsidRDefault="00C257FE" w:rsidP="00375956">
      <w:pPr>
        <w:pStyle w:val="BodyText"/>
        <w:spacing w:before="120" w:line="276" w:lineRule="auto"/>
        <w:ind w:left="700" w:right="229"/>
        <w:jc w:val="both"/>
      </w:pPr>
      <w:r>
        <w:t>Several MAIF signatories indicated that expanding the scope of the existing voluntary MAIF Agreement to include toddler</w:t>
      </w:r>
      <w:r>
        <w:rPr>
          <w:spacing w:val="-3"/>
        </w:rPr>
        <w:t xml:space="preserve"> </w:t>
      </w:r>
      <w:r>
        <w:t>milk drinks</w:t>
      </w:r>
      <w:r>
        <w:rPr>
          <w:spacing w:val="-1"/>
        </w:rPr>
        <w:t xml:space="preserve"> </w:t>
      </w:r>
      <w:r>
        <w:t>may</w:t>
      </w:r>
      <w:r>
        <w:rPr>
          <w:spacing w:val="-2"/>
        </w:rPr>
        <w:t xml:space="preserve"> </w:t>
      </w:r>
      <w:r>
        <w:t>lead to participants withdrawing from the MAIF Agreement. One signatory suggested that:</w:t>
      </w:r>
    </w:p>
    <w:p w14:paraId="7F3698E6" w14:textId="293EAD48" w:rsidR="00202B63" w:rsidRPr="00375956" w:rsidRDefault="00C257FE" w:rsidP="00375956">
      <w:pPr>
        <w:spacing w:before="120" w:line="276" w:lineRule="auto"/>
        <w:ind w:left="1550" w:right="1047"/>
        <w:jc w:val="both"/>
        <w:rPr>
          <w:i/>
        </w:rPr>
      </w:pPr>
      <w:r>
        <w:rPr>
          <w:i/>
        </w:rPr>
        <w:t>When</w:t>
      </w:r>
      <w:r>
        <w:rPr>
          <w:i/>
          <w:spacing w:val="-6"/>
        </w:rPr>
        <w:t xml:space="preserve"> </w:t>
      </w:r>
      <w:r>
        <w:rPr>
          <w:i/>
        </w:rPr>
        <w:t>you</w:t>
      </w:r>
      <w:r>
        <w:rPr>
          <w:i/>
          <w:spacing w:val="-6"/>
        </w:rPr>
        <w:t xml:space="preserve"> </w:t>
      </w:r>
      <w:r>
        <w:rPr>
          <w:i/>
        </w:rPr>
        <w:t>have</w:t>
      </w:r>
      <w:r>
        <w:rPr>
          <w:i/>
          <w:spacing w:val="-3"/>
        </w:rPr>
        <w:t xml:space="preserve"> </w:t>
      </w:r>
      <w:r>
        <w:rPr>
          <w:i/>
        </w:rPr>
        <w:t>signatories</w:t>
      </w:r>
      <w:r>
        <w:rPr>
          <w:i/>
          <w:spacing w:val="-8"/>
        </w:rPr>
        <w:t xml:space="preserve"> </w:t>
      </w:r>
      <w:r>
        <w:rPr>
          <w:i/>
        </w:rPr>
        <w:t>dropping</w:t>
      </w:r>
      <w:r>
        <w:rPr>
          <w:i/>
          <w:spacing w:val="-6"/>
        </w:rPr>
        <w:t xml:space="preserve"> </w:t>
      </w:r>
      <w:r>
        <w:rPr>
          <w:i/>
        </w:rPr>
        <w:t>out</w:t>
      </w:r>
      <w:r>
        <w:rPr>
          <w:i/>
          <w:spacing w:val="-7"/>
        </w:rPr>
        <w:t xml:space="preserve"> </w:t>
      </w:r>
      <w:r>
        <w:rPr>
          <w:i/>
        </w:rPr>
        <w:t>of</w:t>
      </w:r>
      <w:r>
        <w:rPr>
          <w:i/>
          <w:spacing w:val="-7"/>
        </w:rPr>
        <w:t xml:space="preserve"> </w:t>
      </w:r>
      <w:r>
        <w:rPr>
          <w:i/>
        </w:rPr>
        <w:t>a</w:t>
      </w:r>
      <w:r>
        <w:rPr>
          <w:i/>
          <w:spacing w:val="-6"/>
        </w:rPr>
        <w:t xml:space="preserve"> </w:t>
      </w:r>
      <w:r>
        <w:rPr>
          <w:i/>
        </w:rPr>
        <w:t>system</w:t>
      </w:r>
      <w:r>
        <w:rPr>
          <w:i/>
          <w:spacing w:val="-5"/>
        </w:rPr>
        <w:t xml:space="preserve"> </w:t>
      </w:r>
      <w:r>
        <w:rPr>
          <w:i/>
        </w:rPr>
        <w:t>that’s</w:t>
      </w:r>
      <w:r>
        <w:rPr>
          <w:i/>
          <w:spacing w:val="-4"/>
        </w:rPr>
        <w:t xml:space="preserve"> </w:t>
      </w:r>
      <w:r>
        <w:rPr>
          <w:i/>
        </w:rPr>
        <w:t>working</w:t>
      </w:r>
      <w:r>
        <w:rPr>
          <w:i/>
          <w:spacing w:val="-6"/>
        </w:rPr>
        <w:t xml:space="preserve"> </w:t>
      </w:r>
      <w:r>
        <w:rPr>
          <w:i/>
        </w:rPr>
        <w:t>well</w:t>
      </w:r>
      <w:r>
        <w:rPr>
          <w:i/>
          <w:spacing w:val="-5"/>
        </w:rPr>
        <w:t xml:space="preserve"> </w:t>
      </w:r>
      <w:r>
        <w:rPr>
          <w:i/>
        </w:rPr>
        <w:t>and the</w:t>
      </w:r>
      <w:r>
        <w:rPr>
          <w:i/>
          <w:spacing w:val="-6"/>
        </w:rPr>
        <w:t xml:space="preserve"> </w:t>
      </w:r>
      <w:r>
        <w:rPr>
          <w:i/>
        </w:rPr>
        <w:t>government…is</w:t>
      </w:r>
      <w:r>
        <w:rPr>
          <w:i/>
          <w:spacing w:val="-3"/>
        </w:rPr>
        <w:t xml:space="preserve"> </w:t>
      </w:r>
      <w:r>
        <w:rPr>
          <w:i/>
        </w:rPr>
        <w:t>then</w:t>
      </w:r>
      <w:r>
        <w:rPr>
          <w:i/>
          <w:spacing w:val="-2"/>
        </w:rPr>
        <w:t xml:space="preserve"> </w:t>
      </w:r>
      <w:r>
        <w:rPr>
          <w:i/>
        </w:rPr>
        <w:t>in</w:t>
      </w:r>
      <w:r>
        <w:rPr>
          <w:i/>
          <w:spacing w:val="-2"/>
        </w:rPr>
        <w:t xml:space="preserve"> </w:t>
      </w:r>
      <w:r>
        <w:rPr>
          <w:i/>
        </w:rPr>
        <w:t>a</w:t>
      </w:r>
      <w:r>
        <w:rPr>
          <w:i/>
          <w:spacing w:val="-6"/>
        </w:rPr>
        <w:t xml:space="preserve"> </w:t>
      </w:r>
      <w:r>
        <w:rPr>
          <w:i/>
        </w:rPr>
        <w:t>position</w:t>
      </w:r>
      <w:r>
        <w:rPr>
          <w:i/>
          <w:spacing w:val="-2"/>
        </w:rPr>
        <w:t xml:space="preserve"> </w:t>
      </w:r>
      <w:r>
        <w:rPr>
          <w:i/>
        </w:rPr>
        <w:t>where</w:t>
      </w:r>
      <w:r>
        <w:rPr>
          <w:i/>
          <w:spacing w:val="-6"/>
        </w:rPr>
        <w:t xml:space="preserve"> </w:t>
      </w:r>
      <w:r>
        <w:rPr>
          <w:i/>
        </w:rPr>
        <w:t>they</w:t>
      </w:r>
      <w:r>
        <w:rPr>
          <w:i/>
          <w:spacing w:val="-8"/>
        </w:rPr>
        <w:t xml:space="preserve"> </w:t>
      </w:r>
      <w:r>
        <w:rPr>
          <w:i/>
        </w:rPr>
        <w:t>have</w:t>
      </w:r>
      <w:r>
        <w:rPr>
          <w:i/>
          <w:spacing w:val="-2"/>
        </w:rPr>
        <w:t xml:space="preserve"> </w:t>
      </w:r>
      <w:r>
        <w:rPr>
          <w:i/>
        </w:rPr>
        <w:t>to</w:t>
      </w:r>
      <w:r>
        <w:rPr>
          <w:i/>
          <w:spacing w:val="-2"/>
        </w:rPr>
        <w:t xml:space="preserve"> </w:t>
      </w:r>
      <w:r>
        <w:rPr>
          <w:i/>
        </w:rPr>
        <w:t>regulate,</w:t>
      </w:r>
      <w:r>
        <w:rPr>
          <w:i/>
          <w:spacing w:val="-2"/>
        </w:rPr>
        <w:t xml:space="preserve"> </w:t>
      </w:r>
      <w:r>
        <w:rPr>
          <w:i/>
        </w:rPr>
        <w:t>there’s</w:t>
      </w:r>
      <w:r>
        <w:rPr>
          <w:i/>
          <w:spacing w:val="-3"/>
        </w:rPr>
        <w:t xml:space="preserve"> </w:t>
      </w:r>
      <w:r>
        <w:rPr>
          <w:i/>
        </w:rPr>
        <w:t>a massive</w:t>
      </w:r>
      <w:r>
        <w:rPr>
          <w:i/>
          <w:spacing w:val="-12"/>
        </w:rPr>
        <w:t xml:space="preserve"> </w:t>
      </w:r>
      <w:r>
        <w:rPr>
          <w:i/>
        </w:rPr>
        <w:t>lag</w:t>
      </w:r>
      <w:r>
        <w:rPr>
          <w:i/>
          <w:spacing w:val="-15"/>
        </w:rPr>
        <w:t xml:space="preserve"> </w:t>
      </w:r>
      <w:r>
        <w:rPr>
          <w:i/>
        </w:rPr>
        <w:t>between</w:t>
      </w:r>
      <w:r>
        <w:rPr>
          <w:i/>
          <w:spacing w:val="-15"/>
        </w:rPr>
        <w:t xml:space="preserve"> </w:t>
      </w:r>
      <w:r>
        <w:rPr>
          <w:i/>
        </w:rPr>
        <w:t>the</w:t>
      </w:r>
      <w:r>
        <w:rPr>
          <w:i/>
          <w:spacing w:val="-11"/>
        </w:rPr>
        <w:t xml:space="preserve"> </w:t>
      </w:r>
      <w:r>
        <w:rPr>
          <w:i/>
        </w:rPr>
        <w:t>time</w:t>
      </w:r>
      <w:r>
        <w:rPr>
          <w:i/>
          <w:spacing w:val="-15"/>
        </w:rPr>
        <w:t xml:space="preserve"> </w:t>
      </w:r>
      <w:r>
        <w:rPr>
          <w:i/>
        </w:rPr>
        <w:t>a</w:t>
      </w:r>
      <w:r>
        <w:rPr>
          <w:i/>
          <w:spacing w:val="-15"/>
        </w:rPr>
        <w:t xml:space="preserve"> </w:t>
      </w:r>
      <w:r>
        <w:rPr>
          <w:i/>
        </w:rPr>
        <w:t>signatory</w:t>
      </w:r>
      <w:r>
        <w:rPr>
          <w:i/>
          <w:spacing w:val="-12"/>
        </w:rPr>
        <w:t xml:space="preserve"> </w:t>
      </w:r>
      <w:r>
        <w:rPr>
          <w:i/>
        </w:rPr>
        <w:t>drops</w:t>
      </w:r>
      <w:r>
        <w:rPr>
          <w:i/>
          <w:spacing w:val="-16"/>
        </w:rPr>
        <w:t xml:space="preserve"> </w:t>
      </w:r>
      <w:r>
        <w:rPr>
          <w:i/>
        </w:rPr>
        <w:t>out</w:t>
      </w:r>
      <w:r>
        <w:rPr>
          <w:i/>
          <w:spacing w:val="-11"/>
        </w:rPr>
        <w:t xml:space="preserve"> </w:t>
      </w:r>
      <w:r>
        <w:rPr>
          <w:i/>
        </w:rPr>
        <w:t>to</w:t>
      </w:r>
      <w:r>
        <w:rPr>
          <w:i/>
          <w:spacing w:val="-15"/>
        </w:rPr>
        <w:t xml:space="preserve"> </w:t>
      </w:r>
      <w:r>
        <w:rPr>
          <w:i/>
        </w:rPr>
        <w:t>the</w:t>
      </w:r>
      <w:r>
        <w:rPr>
          <w:i/>
          <w:spacing w:val="-11"/>
        </w:rPr>
        <w:t xml:space="preserve"> </w:t>
      </w:r>
      <w:r>
        <w:rPr>
          <w:i/>
        </w:rPr>
        <w:t>time</w:t>
      </w:r>
      <w:r>
        <w:rPr>
          <w:i/>
          <w:spacing w:val="-11"/>
        </w:rPr>
        <w:t xml:space="preserve"> </w:t>
      </w:r>
      <w:r>
        <w:rPr>
          <w:i/>
        </w:rPr>
        <w:t>the</w:t>
      </w:r>
      <w:r>
        <w:rPr>
          <w:i/>
          <w:spacing w:val="-11"/>
        </w:rPr>
        <w:t xml:space="preserve"> </w:t>
      </w:r>
      <w:r>
        <w:rPr>
          <w:i/>
        </w:rPr>
        <w:t xml:space="preserve">regulation comes in. What happens during that time is something that needs to be </w:t>
      </w:r>
      <w:r>
        <w:rPr>
          <w:i/>
          <w:spacing w:val="-2"/>
        </w:rPr>
        <w:t>considered.</w:t>
      </w:r>
    </w:p>
    <w:p w14:paraId="7F3698E8" w14:textId="63C55959" w:rsidR="00202B63" w:rsidRPr="00375956" w:rsidRDefault="00C257FE" w:rsidP="00375956">
      <w:pPr>
        <w:pStyle w:val="BodyText"/>
        <w:tabs>
          <w:tab w:val="left" w:pos="359"/>
        </w:tabs>
        <w:spacing w:before="120"/>
        <w:ind w:right="231"/>
        <w:jc w:val="right"/>
      </w:pPr>
      <w:r>
        <w:rPr>
          <w:spacing w:val="-10"/>
        </w:rPr>
        <w:t>-</w:t>
      </w:r>
      <w:r>
        <w:tab/>
      </w:r>
      <w:r>
        <w:rPr>
          <w:spacing w:val="-2"/>
        </w:rPr>
        <w:t>MAIF</w:t>
      </w:r>
      <w:r>
        <w:rPr>
          <w:spacing w:val="-3"/>
        </w:rPr>
        <w:t xml:space="preserve"> </w:t>
      </w:r>
      <w:r>
        <w:rPr>
          <w:spacing w:val="-2"/>
        </w:rPr>
        <w:t>signatory,</w:t>
      </w:r>
      <w:r>
        <w:rPr>
          <w:spacing w:val="-3"/>
        </w:rPr>
        <w:t xml:space="preserve"> </w:t>
      </w:r>
      <w:r>
        <w:rPr>
          <w:spacing w:val="-2"/>
        </w:rPr>
        <w:t>focus</w:t>
      </w:r>
      <w:r>
        <w:rPr>
          <w:spacing w:val="-7"/>
        </w:rPr>
        <w:t xml:space="preserve"> </w:t>
      </w:r>
      <w:r>
        <w:rPr>
          <w:spacing w:val="-2"/>
        </w:rPr>
        <w:t>group</w:t>
      </w:r>
      <w:r>
        <w:rPr>
          <w:spacing w:val="-3"/>
        </w:rPr>
        <w:t xml:space="preserve"> </w:t>
      </w:r>
      <w:r>
        <w:rPr>
          <w:spacing w:val="-2"/>
        </w:rPr>
        <w:t>participant</w:t>
      </w:r>
    </w:p>
    <w:p w14:paraId="7F3698E9" w14:textId="77777777" w:rsidR="00202B63" w:rsidRDefault="00C257FE" w:rsidP="00375956">
      <w:pPr>
        <w:pStyle w:val="BodyText"/>
        <w:spacing w:before="120" w:line="276" w:lineRule="auto"/>
        <w:ind w:left="700" w:right="232"/>
        <w:jc w:val="both"/>
      </w:pPr>
      <w:r>
        <w:t>A government agency advised the Review that a 5-year transition period would be required for a new standard to be implemented for composition and labelling, and up to 6 years for a new standard to be in place on every product. Moreover, it was noted that products have a shelf-life</w:t>
      </w:r>
      <w:r>
        <w:rPr>
          <w:spacing w:val="-15"/>
        </w:rPr>
        <w:t xml:space="preserve"> </w:t>
      </w:r>
      <w:r>
        <w:t>of</w:t>
      </w:r>
      <w:r>
        <w:rPr>
          <w:spacing w:val="-15"/>
        </w:rPr>
        <w:t xml:space="preserve"> </w:t>
      </w:r>
      <w:r>
        <w:t>up</w:t>
      </w:r>
      <w:r>
        <w:rPr>
          <w:spacing w:val="-14"/>
        </w:rPr>
        <w:t xml:space="preserve"> </w:t>
      </w:r>
      <w:r>
        <w:t>to</w:t>
      </w:r>
      <w:r>
        <w:rPr>
          <w:spacing w:val="-14"/>
        </w:rPr>
        <w:t xml:space="preserve"> </w:t>
      </w:r>
      <w:r>
        <w:t>2</w:t>
      </w:r>
      <w:r>
        <w:rPr>
          <w:spacing w:val="-14"/>
        </w:rPr>
        <w:t xml:space="preserve"> </w:t>
      </w:r>
      <w:r>
        <w:t>years,</w:t>
      </w:r>
      <w:r>
        <w:rPr>
          <w:spacing w:val="-15"/>
        </w:rPr>
        <w:t xml:space="preserve"> </w:t>
      </w:r>
      <w:r>
        <w:t>and</w:t>
      </w:r>
      <w:r>
        <w:rPr>
          <w:spacing w:val="-13"/>
        </w:rPr>
        <w:t xml:space="preserve"> </w:t>
      </w:r>
      <w:r>
        <w:t>consideration</w:t>
      </w:r>
      <w:r>
        <w:rPr>
          <w:spacing w:val="-14"/>
        </w:rPr>
        <w:t xml:space="preserve"> </w:t>
      </w:r>
      <w:r>
        <w:t>should</w:t>
      </w:r>
      <w:r>
        <w:rPr>
          <w:spacing w:val="-14"/>
        </w:rPr>
        <w:t xml:space="preserve"> </w:t>
      </w:r>
      <w:r>
        <w:t>be</w:t>
      </w:r>
      <w:r>
        <w:rPr>
          <w:spacing w:val="-14"/>
        </w:rPr>
        <w:t xml:space="preserve"> </w:t>
      </w:r>
      <w:r>
        <w:t>given</w:t>
      </w:r>
      <w:r>
        <w:rPr>
          <w:spacing w:val="-14"/>
        </w:rPr>
        <w:t xml:space="preserve"> </w:t>
      </w:r>
      <w:r>
        <w:t>to</w:t>
      </w:r>
      <w:r>
        <w:rPr>
          <w:spacing w:val="-8"/>
        </w:rPr>
        <w:t xml:space="preserve"> </w:t>
      </w:r>
      <w:r>
        <w:t>the</w:t>
      </w:r>
      <w:r>
        <w:rPr>
          <w:spacing w:val="-14"/>
        </w:rPr>
        <w:t xml:space="preserve"> </w:t>
      </w:r>
      <w:r>
        <w:t>potential</w:t>
      </w:r>
      <w:r>
        <w:rPr>
          <w:spacing w:val="-12"/>
        </w:rPr>
        <w:t xml:space="preserve"> </w:t>
      </w:r>
      <w:r>
        <w:t>impacts</w:t>
      </w:r>
      <w:r>
        <w:rPr>
          <w:spacing w:val="-16"/>
        </w:rPr>
        <w:t xml:space="preserve"> </w:t>
      </w:r>
      <w:r>
        <w:t>of</w:t>
      </w:r>
      <w:r>
        <w:rPr>
          <w:spacing w:val="-11"/>
        </w:rPr>
        <w:t xml:space="preserve"> </w:t>
      </w:r>
      <w:r>
        <w:t>sudden product price increases and product waste.</w:t>
      </w:r>
    </w:p>
    <w:p w14:paraId="7F3698EA" w14:textId="77777777" w:rsidR="00202B63" w:rsidRDefault="00202B63">
      <w:pPr>
        <w:spacing w:line="276" w:lineRule="auto"/>
        <w:jc w:val="both"/>
        <w:sectPr w:rsidR="00202B63">
          <w:pgSz w:w="11910" w:h="16840"/>
          <w:pgMar w:top="1260" w:right="1200" w:bottom="980" w:left="740" w:header="726" w:footer="787" w:gutter="0"/>
          <w:cols w:space="720"/>
        </w:sectPr>
      </w:pPr>
    </w:p>
    <w:p w14:paraId="7F3698EB" w14:textId="77777777" w:rsidR="00202B63" w:rsidRPr="007D4980" w:rsidRDefault="00C257FE" w:rsidP="00E07804">
      <w:pPr>
        <w:pStyle w:val="Heading4"/>
        <w:numPr>
          <w:ilvl w:val="3"/>
          <w:numId w:val="47"/>
        </w:numPr>
        <w:ind w:left="2140" w:hanging="1440"/>
      </w:pPr>
      <w:r w:rsidRPr="007D4980">
        <w:t>Changes</w:t>
      </w:r>
      <w:r w:rsidRPr="007D4980">
        <w:rPr>
          <w:spacing w:val="-5"/>
        </w:rPr>
        <w:t xml:space="preserve"> </w:t>
      </w:r>
      <w:r w:rsidRPr="007D4980">
        <w:t>to</w:t>
      </w:r>
      <w:r w:rsidRPr="007D4980">
        <w:rPr>
          <w:spacing w:val="-10"/>
        </w:rPr>
        <w:t xml:space="preserve"> </w:t>
      </w:r>
      <w:r w:rsidRPr="007D4980">
        <w:t>the</w:t>
      </w:r>
      <w:r w:rsidRPr="007D4980">
        <w:rPr>
          <w:spacing w:val="-5"/>
        </w:rPr>
        <w:t xml:space="preserve"> </w:t>
      </w:r>
      <w:r w:rsidRPr="007D4980">
        <w:t>MAIF</w:t>
      </w:r>
      <w:r w:rsidRPr="007D4980">
        <w:rPr>
          <w:spacing w:val="-19"/>
        </w:rPr>
        <w:t xml:space="preserve"> </w:t>
      </w:r>
      <w:r w:rsidRPr="007D4980">
        <w:t>Agreement</w:t>
      </w:r>
      <w:r w:rsidRPr="007D4980">
        <w:rPr>
          <w:spacing w:val="-9"/>
        </w:rPr>
        <w:t xml:space="preserve"> </w:t>
      </w:r>
      <w:r w:rsidRPr="007D4980">
        <w:t>are</w:t>
      </w:r>
      <w:r w:rsidRPr="007D4980">
        <w:rPr>
          <w:spacing w:val="-1"/>
        </w:rPr>
        <w:t xml:space="preserve"> </w:t>
      </w:r>
      <w:r w:rsidRPr="007D4980">
        <w:t>necessary but</w:t>
      </w:r>
      <w:r w:rsidRPr="007D4980">
        <w:rPr>
          <w:spacing w:val="-4"/>
        </w:rPr>
        <w:t xml:space="preserve"> </w:t>
      </w:r>
      <w:r w:rsidRPr="007D4980">
        <w:t xml:space="preserve">not </w:t>
      </w:r>
      <w:r w:rsidRPr="007D4980">
        <w:rPr>
          <w:spacing w:val="-2"/>
        </w:rPr>
        <w:t>sufficient</w:t>
      </w:r>
    </w:p>
    <w:p w14:paraId="7F3698ED" w14:textId="388A05B7" w:rsidR="00202B63" w:rsidRPr="00375956" w:rsidRDefault="00C257FE" w:rsidP="00375956">
      <w:pPr>
        <w:pStyle w:val="BodyText"/>
        <w:spacing w:before="61" w:line="276" w:lineRule="auto"/>
        <w:ind w:left="700" w:right="231"/>
        <w:jc w:val="both"/>
      </w:pPr>
      <w:r>
        <w:t>Academics, advocates, and health professionals broadly indicated that while changes to the MAIF</w:t>
      </w:r>
      <w:r>
        <w:rPr>
          <w:spacing w:val="-6"/>
        </w:rPr>
        <w:t xml:space="preserve"> </w:t>
      </w:r>
      <w:r>
        <w:t>Agreement</w:t>
      </w:r>
      <w:r>
        <w:rPr>
          <w:spacing w:val="-10"/>
        </w:rPr>
        <w:t xml:space="preserve"> </w:t>
      </w:r>
      <w:r>
        <w:t>are</w:t>
      </w:r>
      <w:r>
        <w:rPr>
          <w:spacing w:val="-9"/>
        </w:rPr>
        <w:t xml:space="preserve"> </w:t>
      </w:r>
      <w:r>
        <w:t>necessary,</w:t>
      </w:r>
      <w:r>
        <w:rPr>
          <w:spacing w:val="-1"/>
        </w:rPr>
        <w:t xml:space="preserve"> </w:t>
      </w:r>
      <w:r>
        <w:t>in</w:t>
      </w:r>
      <w:r>
        <w:rPr>
          <w:spacing w:val="-5"/>
        </w:rPr>
        <w:t xml:space="preserve"> </w:t>
      </w:r>
      <w:r>
        <w:t>isolation</w:t>
      </w:r>
      <w:r>
        <w:rPr>
          <w:spacing w:val="-5"/>
        </w:rPr>
        <w:t xml:space="preserve"> </w:t>
      </w:r>
      <w:r>
        <w:t>these</w:t>
      </w:r>
      <w:r>
        <w:rPr>
          <w:spacing w:val="-5"/>
        </w:rPr>
        <w:t xml:space="preserve"> </w:t>
      </w:r>
      <w:r>
        <w:t>changes</w:t>
      </w:r>
      <w:r>
        <w:rPr>
          <w:spacing w:val="-11"/>
        </w:rPr>
        <w:t xml:space="preserve"> </w:t>
      </w:r>
      <w:r>
        <w:t>may</w:t>
      </w:r>
      <w:r>
        <w:rPr>
          <w:spacing w:val="-6"/>
        </w:rPr>
        <w:t xml:space="preserve"> </w:t>
      </w:r>
      <w:r>
        <w:t>have</w:t>
      </w:r>
      <w:r>
        <w:rPr>
          <w:spacing w:val="-4"/>
        </w:rPr>
        <w:t xml:space="preserve"> </w:t>
      </w:r>
      <w:r>
        <w:t>only</w:t>
      </w:r>
      <w:r>
        <w:rPr>
          <w:spacing w:val="-6"/>
        </w:rPr>
        <w:t xml:space="preserve"> </w:t>
      </w:r>
      <w:r>
        <w:t>limited</w:t>
      </w:r>
      <w:r>
        <w:rPr>
          <w:spacing w:val="-5"/>
        </w:rPr>
        <w:t xml:space="preserve"> </w:t>
      </w:r>
      <w:r>
        <w:t>impact</w:t>
      </w:r>
      <w:r>
        <w:rPr>
          <w:spacing w:val="-8"/>
        </w:rPr>
        <w:t xml:space="preserve"> </w:t>
      </w:r>
      <w:r>
        <w:t>and other investments are required.</w:t>
      </w:r>
    </w:p>
    <w:p w14:paraId="7F3698EF" w14:textId="0AE1139F" w:rsidR="00202B63" w:rsidRPr="00375956" w:rsidRDefault="00C257FE" w:rsidP="001D6934">
      <w:pPr>
        <w:spacing w:before="240" w:after="120" w:line="278" w:lineRule="auto"/>
        <w:ind w:left="1550" w:right="1044"/>
        <w:jc w:val="both"/>
        <w:rPr>
          <w:i/>
        </w:rPr>
      </w:pPr>
      <w:r>
        <w:rPr>
          <w:i/>
        </w:rPr>
        <w:t>This</w:t>
      </w:r>
      <w:r>
        <w:rPr>
          <w:i/>
          <w:spacing w:val="-7"/>
        </w:rPr>
        <w:t xml:space="preserve"> </w:t>
      </w:r>
      <w:r>
        <w:rPr>
          <w:i/>
        </w:rPr>
        <w:t>is</w:t>
      </w:r>
      <w:r>
        <w:rPr>
          <w:i/>
          <w:spacing w:val="-12"/>
        </w:rPr>
        <w:t xml:space="preserve"> </w:t>
      </w:r>
      <w:r>
        <w:rPr>
          <w:i/>
        </w:rPr>
        <w:t>only</w:t>
      </w:r>
      <w:r>
        <w:rPr>
          <w:i/>
          <w:spacing w:val="-12"/>
        </w:rPr>
        <w:t xml:space="preserve"> </w:t>
      </w:r>
      <w:r>
        <w:rPr>
          <w:i/>
        </w:rPr>
        <w:t>one</w:t>
      </w:r>
      <w:r>
        <w:rPr>
          <w:i/>
          <w:spacing w:val="-10"/>
        </w:rPr>
        <w:t xml:space="preserve"> </w:t>
      </w:r>
      <w:r>
        <w:rPr>
          <w:i/>
        </w:rPr>
        <w:t>part</w:t>
      </w:r>
      <w:r>
        <w:rPr>
          <w:i/>
          <w:spacing w:val="-11"/>
        </w:rPr>
        <w:t xml:space="preserve"> </w:t>
      </w:r>
      <w:r>
        <w:rPr>
          <w:i/>
        </w:rPr>
        <w:t>of</w:t>
      </w:r>
      <w:r>
        <w:rPr>
          <w:i/>
          <w:spacing w:val="-6"/>
        </w:rPr>
        <w:t xml:space="preserve"> </w:t>
      </w:r>
      <w:r>
        <w:rPr>
          <w:i/>
        </w:rPr>
        <w:t>the</w:t>
      </w:r>
      <w:r>
        <w:rPr>
          <w:i/>
          <w:spacing w:val="-14"/>
        </w:rPr>
        <w:t xml:space="preserve"> </w:t>
      </w:r>
      <w:r>
        <w:rPr>
          <w:i/>
        </w:rPr>
        <w:t>picture</w:t>
      </w:r>
      <w:r>
        <w:rPr>
          <w:i/>
          <w:spacing w:val="-5"/>
        </w:rPr>
        <w:t xml:space="preserve"> </w:t>
      </w:r>
      <w:r>
        <w:rPr>
          <w:i/>
        </w:rPr>
        <w:t>-</w:t>
      </w:r>
      <w:r>
        <w:rPr>
          <w:i/>
          <w:spacing w:val="-12"/>
        </w:rPr>
        <w:t xml:space="preserve"> </w:t>
      </w:r>
      <w:r>
        <w:rPr>
          <w:i/>
        </w:rPr>
        <w:t>the</w:t>
      </w:r>
      <w:r>
        <w:rPr>
          <w:i/>
          <w:spacing w:val="-10"/>
        </w:rPr>
        <w:t xml:space="preserve"> </w:t>
      </w:r>
      <w:r>
        <w:rPr>
          <w:i/>
        </w:rPr>
        <w:t>government</w:t>
      </w:r>
      <w:r>
        <w:rPr>
          <w:i/>
          <w:spacing w:val="-6"/>
        </w:rPr>
        <w:t xml:space="preserve"> </w:t>
      </w:r>
      <w:r>
        <w:rPr>
          <w:i/>
        </w:rPr>
        <w:t>needs</w:t>
      </w:r>
      <w:r>
        <w:rPr>
          <w:i/>
          <w:spacing w:val="-12"/>
        </w:rPr>
        <w:t xml:space="preserve"> </w:t>
      </w:r>
      <w:r>
        <w:rPr>
          <w:i/>
        </w:rPr>
        <w:t>to</w:t>
      </w:r>
      <w:r>
        <w:rPr>
          <w:i/>
          <w:spacing w:val="-10"/>
        </w:rPr>
        <w:t xml:space="preserve"> </w:t>
      </w:r>
      <w:r>
        <w:rPr>
          <w:i/>
        </w:rPr>
        <w:t>fully</w:t>
      </w:r>
      <w:r>
        <w:rPr>
          <w:i/>
          <w:spacing w:val="-7"/>
        </w:rPr>
        <w:t xml:space="preserve"> </w:t>
      </w:r>
      <w:r>
        <w:rPr>
          <w:i/>
        </w:rPr>
        <w:t>implement and fund the policies and procedures outlined in the world breastfeeding trends initiative report and its own National Breastfeeding Strategy.</w:t>
      </w:r>
    </w:p>
    <w:p w14:paraId="7F3698F1" w14:textId="6EC1C36A" w:rsidR="00202B63" w:rsidRPr="00375956" w:rsidRDefault="00C257FE" w:rsidP="003F1B61">
      <w:pPr>
        <w:pStyle w:val="BodyText"/>
        <w:numPr>
          <w:ilvl w:val="0"/>
          <w:numId w:val="11"/>
        </w:numPr>
      </w:pPr>
      <w:r>
        <w:t>Consumer/general</w:t>
      </w:r>
      <w:r>
        <w:rPr>
          <w:spacing w:val="-3"/>
        </w:rPr>
        <w:t xml:space="preserve"> </w:t>
      </w:r>
      <w:r>
        <w:t>public,</w:t>
      </w:r>
      <w:r>
        <w:rPr>
          <w:spacing w:val="5"/>
        </w:rPr>
        <w:t xml:space="preserve"> </w:t>
      </w:r>
      <w:r>
        <w:t>survey</w:t>
      </w:r>
      <w:r>
        <w:rPr>
          <w:spacing w:val="4"/>
        </w:rPr>
        <w:t xml:space="preserve"> </w:t>
      </w:r>
      <w:r>
        <w:t>respondent</w:t>
      </w:r>
    </w:p>
    <w:p w14:paraId="7F3698F2" w14:textId="77777777" w:rsidR="00202B63" w:rsidRPr="007D4980" w:rsidRDefault="00C257FE" w:rsidP="00E07804">
      <w:pPr>
        <w:pStyle w:val="Heading4"/>
        <w:numPr>
          <w:ilvl w:val="3"/>
          <w:numId w:val="47"/>
        </w:numPr>
        <w:ind w:left="2140" w:hanging="1440"/>
      </w:pPr>
      <w:r w:rsidRPr="007D4980">
        <w:t>Appropriate</w:t>
      </w:r>
      <w:r w:rsidRPr="007D4980">
        <w:rPr>
          <w:spacing w:val="-13"/>
        </w:rPr>
        <w:t xml:space="preserve"> </w:t>
      </w:r>
      <w:r w:rsidRPr="007D4980">
        <w:t>resourcing</w:t>
      </w:r>
      <w:r w:rsidRPr="007D4980">
        <w:rPr>
          <w:spacing w:val="-11"/>
        </w:rPr>
        <w:t xml:space="preserve"> </w:t>
      </w:r>
      <w:r w:rsidRPr="007D4980">
        <w:t>for</w:t>
      </w:r>
      <w:r w:rsidRPr="007D4980">
        <w:rPr>
          <w:spacing w:val="-11"/>
        </w:rPr>
        <w:t xml:space="preserve"> </w:t>
      </w:r>
      <w:r w:rsidRPr="007D4980">
        <w:t>revised</w:t>
      </w:r>
      <w:r w:rsidRPr="007D4980">
        <w:rPr>
          <w:spacing w:val="-14"/>
        </w:rPr>
        <w:t xml:space="preserve"> </w:t>
      </w:r>
      <w:r w:rsidRPr="007D4980">
        <w:t xml:space="preserve">regulatory </w:t>
      </w:r>
      <w:r w:rsidRPr="007D4980">
        <w:rPr>
          <w:spacing w:val="-2"/>
        </w:rPr>
        <w:t>arrangements</w:t>
      </w:r>
    </w:p>
    <w:p w14:paraId="7F3698F4" w14:textId="3A95345C" w:rsidR="00202B63" w:rsidRPr="00564344" w:rsidRDefault="00C257FE" w:rsidP="00564344">
      <w:pPr>
        <w:spacing w:before="57" w:line="276" w:lineRule="auto"/>
        <w:ind w:left="700" w:right="231"/>
        <w:jc w:val="both"/>
      </w:pPr>
      <w:r>
        <w:t>The importance of resourcing to underscore any amendments</w:t>
      </w:r>
      <w:r>
        <w:rPr>
          <w:spacing w:val="-1"/>
        </w:rPr>
        <w:t xml:space="preserve"> </w:t>
      </w:r>
      <w:r>
        <w:t>made to the MAIF</w:t>
      </w:r>
      <w:r>
        <w:rPr>
          <w:spacing w:val="-2"/>
        </w:rPr>
        <w:t xml:space="preserve"> </w:t>
      </w:r>
      <w:r>
        <w:t>Agreement was highlighted by a range of stakeholders. Stakeholders, particularly representatives from public health organisations</w:t>
      </w:r>
      <w:r>
        <w:rPr>
          <w:spacing w:val="-4"/>
        </w:rPr>
        <w:t xml:space="preserve"> </w:t>
      </w:r>
      <w:r>
        <w:t>and State/Territory Health Departments, raised concerns about a perception that changes to the regulation may not be accompanied by a commensurate increase in resourcing for implementation. One public health representative suggested that ‘</w:t>
      </w:r>
      <w:r>
        <w:rPr>
          <w:i/>
        </w:rPr>
        <w:t>the health budget is overstretched providing current medical care, I think there is not much funding available for preventative health care practices - sadly</w:t>
      </w:r>
      <w:r>
        <w:t>!’</w:t>
      </w:r>
    </w:p>
    <w:p w14:paraId="7F3698F5" w14:textId="77777777" w:rsidR="00202B63" w:rsidRDefault="00C257FE" w:rsidP="00564344">
      <w:pPr>
        <w:spacing w:before="120" w:line="276" w:lineRule="auto"/>
        <w:ind w:left="700" w:right="231"/>
        <w:jc w:val="both"/>
        <w:rPr>
          <w:i/>
        </w:rPr>
      </w:pPr>
      <w:r>
        <w:t>Several stakeholders raised the difficulties associated with developing and implementing an appropriate mechanism for monitoring of electronic marketing and indicated that such a monitoring function would need to be appropriately resourced. A consumer/member of the public survey respondent highlighted that ‘</w:t>
      </w:r>
      <w:r>
        <w:rPr>
          <w:i/>
        </w:rPr>
        <w:t>it is difficult to monitor the different social media platforms and the ones yet be developed</w:t>
      </w:r>
      <w:r>
        <w:t>.’ A signatory also raised concern about the challenges</w:t>
      </w:r>
      <w:r>
        <w:rPr>
          <w:spacing w:val="-16"/>
        </w:rPr>
        <w:t xml:space="preserve"> </w:t>
      </w:r>
      <w:r>
        <w:t>of</w:t>
      </w:r>
      <w:r>
        <w:rPr>
          <w:spacing w:val="-15"/>
        </w:rPr>
        <w:t xml:space="preserve"> </w:t>
      </w:r>
      <w:r>
        <w:t>monitoring</w:t>
      </w:r>
      <w:r>
        <w:rPr>
          <w:spacing w:val="-15"/>
        </w:rPr>
        <w:t xml:space="preserve"> </w:t>
      </w:r>
      <w:r>
        <w:t>and</w:t>
      </w:r>
      <w:r>
        <w:rPr>
          <w:spacing w:val="-16"/>
        </w:rPr>
        <w:t xml:space="preserve"> </w:t>
      </w:r>
      <w:r>
        <w:t>enforcing</w:t>
      </w:r>
      <w:r>
        <w:rPr>
          <w:spacing w:val="-15"/>
        </w:rPr>
        <w:t xml:space="preserve"> </w:t>
      </w:r>
      <w:r>
        <w:t>electronic</w:t>
      </w:r>
      <w:r>
        <w:rPr>
          <w:spacing w:val="-15"/>
        </w:rPr>
        <w:t xml:space="preserve"> </w:t>
      </w:r>
      <w:r>
        <w:t>marketing,</w:t>
      </w:r>
      <w:r>
        <w:rPr>
          <w:spacing w:val="-15"/>
        </w:rPr>
        <w:t xml:space="preserve"> </w:t>
      </w:r>
      <w:r>
        <w:t>suggesting</w:t>
      </w:r>
      <w:r>
        <w:rPr>
          <w:spacing w:val="-12"/>
        </w:rPr>
        <w:t xml:space="preserve"> </w:t>
      </w:r>
      <w:r>
        <w:t>that ‘</w:t>
      </w:r>
      <w:r>
        <w:rPr>
          <w:i/>
        </w:rPr>
        <w:t>the</w:t>
      </w:r>
      <w:r>
        <w:rPr>
          <w:i/>
          <w:spacing w:val="-10"/>
        </w:rPr>
        <w:t xml:space="preserve"> </w:t>
      </w:r>
      <w:r>
        <w:rPr>
          <w:i/>
        </w:rPr>
        <w:t>way</w:t>
      </w:r>
      <w:r>
        <w:rPr>
          <w:i/>
          <w:spacing w:val="-12"/>
        </w:rPr>
        <w:t xml:space="preserve"> </w:t>
      </w:r>
      <w:r>
        <w:rPr>
          <w:i/>
        </w:rPr>
        <w:t>in</w:t>
      </w:r>
      <w:r>
        <w:rPr>
          <w:i/>
          <w:spacing w:val="-10"/>
        </w:rPr>
        <w:t xml:space="preserve"> </w:t>
      </w:r>
      <w:r>
        <w:rPr>
          <w:i/>
        </w:rPr>
        <w:t>which digital platforms are set up cannot restrict individuals providing their view of products…the internet being, in all aspects, an open forum.’</w:t>
      </w:r>
    </w:p>
    <w:p w14:paraId="7F3698F6" w14:textId="77777777" w:rsidR="00202B63" w:rsidRDefault="00202B63">
      <w:pPr>
        <w:spacing w:line="276" w:lineRule="auto"/>
        <w:jc w:val="both"/>
        <w:sectPr w:rsidR="00202B63">
          <w:pgSz w:w="11910" w:h="16840"/>
          <w:pgMar w:top="1260" w:right="1200" w:bottom="980" w:left="740" w:header="726" w:footer="787" w:gutter="0"/>
          <w:cols w:space="720"/>
        </w:sectPr>
      </w:pPr>
    </w:p>
    <w:p w14:paraId="7F3698F8" w14:textId="5C53F2D6" w:rsidR="00202B63" w:rsidRPr="001A5305" w:rsidRDefault="00C257FE" w:rsidP="001A5305">
      <w:pPr>
        <w:pStyle w:val="Heading2"/>
        <w:numPr>
          <w:ilvl w:val="0"/>
          <w:numId w:val="0"/>
        </w:numPr>
        <w:ind w:left="1579" w:hanging="879"/>
      </w:pPr>
      <w:bookmarkStart w:id="44" w:name="_Toc152861131"/>
      <w:r w:rsidRPr="001A5305">
        <w:t>Appendix A: Bibliograph</w:t>
      </w:r>
      <w:bookmarkStart w:id="45" w:name="_bookmark22"/>
      <w:bookmarkEnd w:id="45"/>
      <w:r w:rsidRPr="001A5305">
        <w:t>y</w:t>
      </w:r>
      <w:bookmarkEnd w:id="44"/>
    </w:p>
    <w:p w14:paraId="7F3698FA" w14:textId="1AB3939E" w:rsidR="00202B63" w:rsidRPr="00564344" w:rsidRDefault="00C257FE" w:rsidP="00564344">
      <w:pPr>
        <w:pStyle w:val="BodyText"/>
        <w:spacing w:before="240" w:line="278" w:lineRule="auto"/>
        <w:ind w:left="1421" w:right="244" w:hanging="721"/>
        <w:jc w:val="both"/>
      </w:pPr>
      <w:r>
        <w:t>Abrahams</w:t>
      </w:r>
      <w:r>
        <w:rPr>
          <w:spacing w:val="-7"/>
        </w:rPr>
        <w:t xml:space="preserve"> </w:t>
      </w:r>
      <w:r>
        <w:t>SW.</w:t>
      </w:r>
      <w:r>
        <w:rPr>
          <w:spacing w:val="-7"/>
        </w:rPr>
        <w:t xml:space="preserve"> </w:t>
      </w:r>
      <w:r>
        <w:t>(2012).</w:t>
      </w:r>
      <w:r>
        <w:rPr>
          <w:spacing w:val="-7"/>
        </w:rPr>
        <w:t xml:space="preserve"> </w:t>
      </w:r>
      <w:r>
        <w:t>Milk</w:t>
      </w:r>
      <w:r>
        <w:rPr>
          <w:spacing w:val="-7"/>
        </w:rPr>
        <w:t xml:space="preserve"> </w:t>
      </w:r>
      <w:r>
        <w:t>and</w:t>
      </w:r>
      <w:r>
        <w:rPr>
          <w:spacing w:val="-6"/>
        </w:rPr>
        <w:t xml:space="preserve"> </w:t>
      </w:r>
      <w:r>
        <w:t>social</w:t>
      </w:r>
      <w:r>
        <w:rPr>
          <w:spacing w:val="-8"/>
        </w:rPr>
        <w:t xml:space="preserve"> </w:t>
      </w:r>
      <w:r>
        <w:t>media:</w:t>
      </w:r>
      <w:r>
        <w:rPr>
          <w:spacing w:val="-7"/>
        </w:rPr>
        <w:t xml:space="preserve"> </w:t>
      </w:r>
      <w:r>
        <w:t>online</w:t>
      </w:r>
      <w:r>
        <w:rPr>
          <w:spacing w:val="-6"/>
        </w:rPr>
        <w:t xml:space="preserve"> </w:t>
      </w:r>
      <w:r>
        <w:t>communities</w:t>
      </w:r>
      <w:r>
        <w:rPr>
          <w:spacing w:val="-7"/>
        </w:rPr>
        <w:t xml:space="preserve"> </w:t>
      </w:r>
      <w:r>
        <w:t>and</w:t>
      </w:r>
      <w:r>
        <w:rPr>
          <w:spacing w:val="-6"/>
        </w:rPr>
        <w:t xml:space="preserve"> </w:t>
      </w:r>
      <w:r>
        <w:t>the</w:t>
      </w:r>
      <w:r>
        <w:rPr>
          <w:spacing w:val="-6"/>
        </w:rPr>
        <w:t xml:space="preserve"> </w:t>
      </w:r>
      <w:r>
        <w:t>International</w:t>
      </w:r>
      <w:r>
        <w:rPr>
          <w:spacing w:val="-8"/>
        </w:rPr>
        <w:t xml:space="preserve"> </w:t>
      </w:r>
      <w:r>
        <w:t xml:space="preserve">Code of Marketing of Breast milk Substites. </w:t>
      </w:r>
      <w:r>
        <w:rPr>
          <w:i/>
        </w:rPr>
        <w:t>J Hum Lact: 28(3)</w:t>
      </w:r>
      <w:r>
        <w:t>, 400-6.</w:t>
      </w:r>
    </w:p>
    <w:p w14:paraId="7F3698FC" w14:textId="16C9618C" w:rsidR="00202B63" w:rsidRPr="00564344" w:rsidRDefault="00C257FE" w:rsidP="00564344">
      <w:pPr>
        <w:spacing w:before="240" w:line="273" w:lineRule="auto"/>
        <w:ind w:left="1421" w:right="234" w:hanging="721"/>
        <w:jc w:val="both"/>
      </w:pPr>
      <w:r>
        <w:t xml:space="preserve">ACCC. (2021). </w:t>
      </w:r>
      <w:r>
        <w:rPr>
          <w:i/>
        </w:rPr>
        <w:t xml:space="preserve">Final Determination and Interim Authorisation Decision. </w:t>
      </w:r>
      <w:r>
        <w:t>Australia: Australian Competition &amp; Consumer Commission.</w:t>
      </w:r>
    </w:p>
    <w:p w14:paraId="7F3698FE" w14:textId="5C7BA8B1" w:rsidR="00202B63" w:rsidRPr="00564344" w:rsidRDefault="00C257FE" w:rsidP="00564344">
      <w:pPr>
        <w:spacing w:before="240" w:line="276" w:lineRule="auto"/>
        <w:ind w:left="1421" w:right="231" w:hanging="721"/>
        <w:jc w:val="both"/>
      </w:pPr>
      <w:r>
        <w:t xml:space="preserve">Aggett, PJ, et al. (2006). Committee on Nutrition:. Feeding Preterm Infants After Hospital Discharge: A Commentary by the ESPGHAN Committee on Nutrition. </w:t>
      </w:r>
      <w:r>
        <w:rPr>
          <w:i/>
        </w:rPr>
        <w:t>Journal of Pediatric Gastroenterology and Nutrition</w:t>
      </w:r>
      <w:r>
        <w:t>, 596-603.</w:t>
      </w:r>
    </w:p>
    <w:p w14:paraId="7F369900" w14:textId="3F8BC493" w:rsidR="00202B63" w:rsidRPr="00564344" w:rsidRDefault="00C257FE" w:rsidP="00564344">
      <w:pPr>
        <w:pStyle w:val="BodyText"/>
        <w:spacing w:before="240" w:line="273" w:lineRule="auto"/>
        <w:ind w:left="1421" w:right="247" w:hanging="721"/>
        <w:jc w:val="both"/>
      </w:pPr>
      <w:r>
        <w:t xml:space="preserve">Berry, NJ, Jones, S, Iverson, D. (2011). It’s all formula to me: women’s understandings of toddler milk ads. </w:t>
      </w:r>
      <w:r>
        <w:rPr>
          <w:i/>
        </w:rPr>
        <w:t>Breastfeed Rev 18(1)</w:t>
      </w:r>
      <w:r>
        <w:t>, 21-30.</w:t>
      </w:r>
    </w:p>
    <w:p w14:paraId="7F369902" w14:textId="754C08C4" w:rsidR="00202B63" w:rsidRPr="00564344" w:rsidRDefault="00C257FE" w:rsidP="00564344">
      <w:pPr>
        <w:pStyle w:val="BodyText"/>
        <w:spacing w:before="240" w:line="278" w:lineRule="auto"/>
        <w:ind w:left="1421" w:right="246" w:hanging="721"/>
        <w:jc w:val="both"/>
      </w:pPr>
      <w:r>
        <w:t>COAG. (2019). The Australian National Breastfeeding Strategy: 2019 and Beyond. In C. H. Council. Australia: COAG Health Council.</w:t>
      </w:r>
    </w:p>
    <w:p w14:paraId="7F369904" w14:textId="487A32C7" w:rsidR="00202B63" w:rsidRPr="00564344" w:rsidRDefault="00C257FE" w:rsidP="00564344">
      <w:pPr>
        <w:pStyle w:val="BodyText"/>
        <w:spacing w:before="240" w:line="278" w:lineRule="auto"/>
        <w:ind w:left="1421" w:right="232" w:hanging="721"/>
        <w:jc w:val="both"/>
      </w:pPr>
      <w:r>
        <w:t>Collins,</w:t>
      </w:r>
      <w:r>
        <w:rPr>
          <w:spacing w:val="-11"/>
        </w:rPr>
        <w:t xml:space="preserve"> </w:t>
      </w:r>
      <w:r>
        <w:t>N,</w:t>
      </w:r>
      <w:r>
        <w:rPr>
          <w:spacing w:val="-16"/>
        </w:rPr>
        <w:t xml:space="preserve"> </w:t>
      </w:r>
      <w:r>
        <w:t>et</w:t>
      </w:r>
      <w:r>
        <w:rPr>
          <w:spacing w:val="-15"/>
        </w:rPr>
        <w:t xml:space="preserve"> </w:t>
      </w:r>
      <w:r>
        <w:t>al.</w:t>
      </w:r>
      <w:r>
        <w:rPr>
          <w:spacing w:val="-10"/>
        </w:rPr>
        <w:t xml:space="preserve"> </w:t>
      </w:r>
      <w:r>
        <w:t>(2016).</w:t>
      </w:r>
      <w:r>
        <w:rPr>
          <w:spacing w:val="-11"/>
        </w:rPr>
        <w:t xml:space="preserve"> </w:t>
      </w:r>
      <w:r>
        <w:t>Why</w:t>
      </w:r>
      <w:r>
        <w:rPr>
          <w:spacing w:val="-12"/>
        </w:rPr>
        <w:t xml:space="preserve"> </w:t>
      </w:r>
      <w:r>
        <w:t>invest,</w:t>
      </w:r>
      <w:r>
        <w:rPr>
          <w:spacing w:val="-11"/>
        </w:rPr>
        <w:t xml:space="preserve"> </w:t>
      </w:r>
      <w:r>
        <w:t>and</w:t>
      </w:r>
      <w:r>
        <w:rPr>
          <w:spacing w:val="-10"/>
        </w:rPr>
        <w:t xml:space="preserve"> </w:t>
      </w:r>
      <w:r>
        <w:t>what</w:t>
      </w:r>
      <w:r>
        <w:rPr>
          <w:spacing w:val="-11"/>
        </w:rPr>
        <w:t xml:space="preserve"> </w:t>
      </w:r>
      <w:r>
        <w:t>it</w:t>
      </w:r>
      <w:r>
        <w:rPr>
          <w:spacing w:val="-11"/>
        </w:rPr>
        <w:t xml:space="preserve"> </w:t>
      </w:r>
      <w:r>
        <w:t>will</w:t>
      </w:r>
      <w:r>
        <w:rPr>
          <w:spacing w:val="-13"/>
        </w:rPr>
        <w:t xml:space="preserve"> </w:t>
      </w:r>
      <w:r>
        <w:t>take</w:t>
      </w:r>
      <w:r>
        <w:rPr>
          <w:spacing w:val="-15"/>
        </w:rPr>
        <w:t xml:space="preserve"> </w:t>
      </w:r>
      <w:r>
        <w:t>to</w:t>
      </w:r>
      <w:r>
        <w:rPr>
          <w:spacing w:val="-15"/>
        </w:rPr>
        <w:t xml:space="preserve"> </w:t>
      </w:r>
      <w:r>
        <w:t>improve</w:t>
      </w:r>
      <w:r>
        <w:rPr>
          <w:spacing w:val="-10"/>
        </w:rPr>
        <w:t xml:space="preserve"> </w:t>
      </w:r>
      <w:r>
        <w:t xml:space="preserve">breastfeeding. </w:t>
      </w:r>
      <w:r>
        <w:rPr>
          <w:i/>
        </w:rPr>
        <w:t>The</w:t>
      </w:r>
      <w:r>
        <w:rPr>
          <w:i/>
          <w:spacing w:val="-15"/>
        </w:rPr>
        <w:t xml:space="preserve"> </w:t>
      </w:r>
      <w:r>
        <w:rPr>
          <w:i/>
        </w:rPr>
        <w:t>Lancet Vol 387</w:t>
      </w:r>
      <w:r>
        <w:t>, 496.</w:t>
      </w:r>
    </w:p>
    <w:p w14:paraId="7F369906" w14:textId="6BD64092" w:rsidR="00202B63" w:rsidRPr="00564344" w:rsidRDefault="00C257FE" w:rsidP="00564344">
      <w:pPr>
        <w:pStyle w:val="BodyText"/>
        <w:spacing w:before="240" w:line="278" w:lineRule="auto"/>
        <w:ind w:left="1421" w:right="249" w:hanging="721"/>
        <w:jc w:val="both"/>
      </w:pPr>
      <w:r>
        <w:t xml:space="preserve">Daniel, D. (2022). Breastfeeding advocates call for plain packaging to tackle ‘predatory’ formula marketing. </w:t>
      </w:r>
      <w:r>
        <w:rPr>
          <w:i/>
        </w:rPr>
        <w:t>The Sydney Morning Herald</w:t>
      </w:r>
      <w:r>
        <w:t>.</w:t>
      </w:r>
    </w:p>
    <w:p w14:paraId="7F369908" w14:textId="6B81E47E" w:rsidR="00202B63" w:rsidRPr="00564344" w:rsidRDefault="00C257FE" w:rsidP="00564344">
      <w:pPr>
        <w:pStyle w:val="BodyText"/>
        <w:spacing w:before="240" w:line="276" w:lineRule="auto"/>
        <w:ind w:left="1421" w:right="230" w:hanging="721"/>
      </w:pPr>
      <w:r>
        <w:t>Department</w:t>
      </w:r>
      <w:r>
        <w:rPr>
          <w:spacing w:val="40"/>
        </w:rPr>
        <w:t xml:space="preserve"> </w:t>
      </w:r>
      <w:r>
        <w:t>of</w:t>
      </w:r>
      <w:r>
        <w:rPr>
          <w:spacing w:val="40"/>
        </w:rPr>
        <w:t xml:space="preserve"> </w:t>
      </w:r>
      <w:r>
        <w:t>Health</w:t>
      </w:r>
      <w:r>
        <w:rPr>
          <w:spacing w:val="40"/>
        </w:rPr>
        <w:t xml:space="preserve"> </w:t>
      </w:r>
      <w:r>
        <w:t>and</w:t>
      </w:r>
      <w:r>
        <w:rPr>
          <w:spacing w:val="40"/>
        </w:rPr>
        <w:t xml:space="preserve"> </w:t>
      </w:r>
      <w:r>
        <w:t>Aged</w:t>
      </w:r>
      <w:r>
        <w:rPr>
          <w:spacing w:val="40"/>
        </w:rPr>
        <w:t xml:space="preserve"> </w:t>
      </w:r>
      <w:r>
        <w:t>Care.</w:t>
      </w:r>
      <w:r>
        <w:rPr>
          <w:spacing w:val="40"/>
        </w:rPr>
        <w:t xml:space="preserve"> </w:t>
      </w:r>
      <w:r>
        <w:t>(2022,</w:t>
      </w:r>
      <w:r>
        <w:rPr>
          <w:spacing w:val="40"/>
        </w:rPr>
        <w:t xml:space="preserve"> </w:t>
      </w:r>
      <w:r>
        <w:t>September</w:t>
      </w:r>
      <w:r>
        <w:rPr>
          <w:spacing w:val="40"/>
        </w:rPr>
        <w:t xml:space="preserve"> </w:t>
      </w:r>
      <w:r>
        <w:t>12).</w:t>
      </w:r>
      <w:r>
        <w:rPr>
          <w:spacing w:val="40"/>
        </w:rPr>
        <w:t xml:space="preserve"> </w:t>
      </w:r>
      <w:r>
        <w:rPr>
          <w:i/>
        </w:rPr>
        <w:t>Best</w:t>
      </w:r>
      <w:r>
        <w:rPr>
          <w:i/>
          <w:spacing w:val="40"/>
        </w:rPr>
        <w:t xml:space="preserve"> </w:t>
      </w:r>
      <w:r>
        <w:rPr>
          <w:i/>
        </w:rPr>
        <w:t>practice</w:t>
      </w:r>
      <w:r>
        <w:rPr>
          <w:i/>
          <w:spacing w:val="40"/>
        </w:rPr>
        <w:t xml:space="preserve"> </w:t>
      </w:r>
      <w:r>
        <w:rPr>
          <w:i/>
        </w:rPr>
        <w:t>regulation</w:t>
      </w:r>
      <w:r>
        <w:t>. Retrieved</w:t>
      </w:r>
      <w:r>
        <w:rPr>
          <w:spacing w:val="80"/>
        </w:rPr>
        <w:t xml:space="preserve"> </w:t>
      </w:r>
      <w:r>
        <w:t>from</w:t>
      </w:r>
      <w:r>
        <w:rPr>
          <w:spacing w:val="76"/>
        </w:rPr>
        <w:t xml:space="preserve"> </w:t>
      </w:r>
      <w:r>
        <w:t>Australian</w:t>
      </w:r>
      <w:r>
        <w:rPr>
          <w:spacing w:val="80"/>
        </w:rPr>
        <w:t xml:space="preserve"> </w:t>
      </w:r>
      <w:r>
        <w:t>Government:</w:t>
      </w:r>
      <w:r>
        <w:rPr>
          <w:spacing w:val="79"/>
        </w:rPr>
        <w:t xml:space="preserve"> </w:t>
      </w:r>
      <w:r>
        <w:t>Department</w:t>
      </w:r>
      <w:r>
        <w:rPr>
          <w:spacing w:val="40"/>
        </w:rPr>
        <w:t xml:space="preserve"> </w:t>
      </w:r>
      <w:r>
        <w:t>of</w:t>
      </w:r>
      <w:r>
        <w:rPr>
          <w:spacing w:val="79"/>
        </w:rPr>
        <w:t xml:space="preserve"> </w:t>
      </w:r>
      <w:r>
        <w:t>Health</w:t>
      </w:r>
      <w:r>
        <w:rPr>
          <w:spacing w:val="80"/>
        </w:rPr>
        <w:t xml:space="preserve"> </w:t>
      </w:r>
      <w:r>
        <w:t>and</w:t>
      </w:r>
      <w:r>
        <w:rPr>
          <w:spacing w:val="75"/>
        </w:rPr>
        <w:t xml:space="preserve"> </w:t>
      </w:r>
      <w:r>
        <w:t>Aged</w:t>
      </w:r>
      <w:r>
        <w:rPr>
          <w:spacing w:val="80"/>
        </w:rPr>
        <w:t xml:space="preserve"> </w:t>
      </w:r>
      <w:r>
        <w:t xml:space="preserve">Care: </w:t>
      </w:r>
      <w:r>
        <w:rPr>
          <w:spacing w:val="-2"/>
        </w:rPr>
        <w:t>https://</w:t>
      </w:r>
      <w:hyperlink r:id="rId56">
        <w:r>
          <w:rPr>
            <w:spacing w:val="-2"/>
          </w:rPr>
          <w:t>www.health.gov.au/about-us/what-we-do/regulation-and-compliance/best-</w:t>
        </w:r>
      </w:hyperlink>
      <w:r>
        <w:rPr>
          <w:spacing w:val="-2"/>
        </w:rPr>
        <w:t xml:space="preserve"> practice-regulation</w:t>
      </w:r>
    </w:p>
    <w:p w14:paraId="7F36990A" w14:textId="298672D1" w:rsidR="00202B63" w:rsidRPr="00564344" w:rsidRDefault="00C257FE" w:rsidP="00564344">
      <w:pPr>
        <w:spacing w:before="240" w:line="276" w:lineRule="auto"/>
        <w:ind w:left="1421" w:right="231" w:hanging="721"/>
        <w:jc w:val="both"/>
      </w:pPr>
      <w:r>
        <w:t xml:space="preserve">Department of Health and Aged Care. (2022). </w:t>
      </w:r>
      <w:r>
        <w:rPr>
          <w:i/>
        </w:rPr>
        <w:t xml:space="preserve">Marketing In Australia of Infant Formulas: Manufacturers And Importers Agreement (MAIF Agreement) Complaints Committee Annual Report 2020-2021. </w:t>
      </w:r>
      <w:r>
        <w:t>Australia: Department of Health and Aged Care.</w:t>
      </w:r>
    </w:p>
    <w:p w14:paraId="7F36990C" w14:textId="5F33A824" w:rsidR="00202B63" w:rsidRPr="00564344" w:rsidRDefault="00C257FE" w:rsidP="00564344">
      <w:pPr>
        <w:pStyle w:val="BodyText"/>
        <w:tabs>
          <w:tab w:val="left" w:pos="2869"/>
          <w:tab w:val="left" w:pos="3814"/>
          <w:tab w:val="left" w:pos="5468"/>
          <w:tab w:val="left" w:pos="6159"/>
          <w:tab w:val="left" w:pos="7295"/>
          <w:tab w:val="left" w:pos="8168"/>
          <w:tab w:val="left" w:pos="9190"/>
        </w:tabs>
        <w:spacing w:before="240" w:line="276" w:lineRule="auto"/>
        <w:ind w:left="1421" w:right="230" w:hanging="721"/>
      </w:pPr>
      <w:r>
        <w:t>Department</w:t>
      </w:r>
      <w:r>
        <w:rPr>
          <w:spacing w:val="-16"/>
        </w:rPr>
        <w:t xml:space="preserve"> </w:t>
      </w:r>
      <w:r>
        <w:t>of</w:t>
      </w:r>
      <w:r>
        <w:rPr>
          <w:spacing w:val="-15"/>
        </w:rPr>
        <w:t xml:space="preserve"> </w:t>
      </w:r>
      <w:r>
        <w:t>Health</w:t>
      </w:r>
      <w:r>
        <w:rPr>
          <w:spacing w:val="-15"/>
        </w:rPr>
        <w:t xml:space="preserve"> </w:t>
      </w:r>
      <w:r>
        <w:t>and</w:t>
      </w:r>
      <w:r>
        <w:rPr>
          <w:spacing w:val="-17"/>
        </w:rPr>
        <w:t xml:space="preserve"> </w:t>
      </w:r>
      <w:r>
        <w:t>Aged</w:t>
      </w:r>
      <w:r>
        <w:rPr>
          <w:spacing w:val="-16"/>
        </w:rPr>
        <w:t xml:space="preserve"> </w:t>
      </w:r>
      <w:r>
        <w:t>Care.</w:t>
      </w:r>
      <w:r>
        <w:rPr>
          <w:spacing w:val="-15"/>
        </w:rPr>
        <w:t xml:space="preserve"> </w:t>
      </w:r>
      <w:r>
        <w:t>(2022,</w:t>
      </w:r>
      <w:r>
        <w:rPr>
          <w:spacing w:val="-15"/>
        </w:rPr>
        <w:t xml:space="preserve"> </w:t>
      </w:r>
      <w:r>
        <w:t>August</w:t>
      </w:r>
      <w:r>
        <w:rPr>
          <w:spacing w:val="-15"/>
        </w:rPr>
        <w:t xml:space="preserve"> </w:t>
      </w:r>
      <w:r>
        <w:t>24).</w:t>
      </w:r>
      <w:r>
        <w:rPr>
          <w:spacing w:val="-11"/>
        </w:rPr>
        <w:t xml:space="preserve"> </w:t>
      </w:r>
      <w:r>
        <w:rPr>
          <w:i/>
        </w:rPr>
        <w:t>Marketing</w:t>
      </w:r>
      <w:r>
        <w:rPr>
          <w:i/>
          <w:spacing w:val="-15"/>
        </w:rPr>
        <w:t xml:space="preserve"> </w:t>
      </w:r>
      <w:r>
        <w:rPr>
          <w:i/>
        </w:rPr>
        <w:t>infant</w:t>
      </w:r>
      <w:r>
        <w:rPr>
          <w:i/>
          <w:spacing w:val="-16"/>
        </w:rPr>
        <w:t xml:space="preserve"> </w:t>
      </w:r>
      <w:r>
        <w:rPr>
          <w:i/>
        </w:rPr>
        <w:t>formula</w:t>
      </w:r>
      <w:r>
        <w:rPr>
          <w:i/>
          <w:spacing w:val="-14"/>
        </w:rPr>
        <w:t xml:space="preserve"> </w:t>
      </w:r>
      <w:r>
        <w:rPr>
          <w:i/>
        </w:rPr>
        <w:t>in</w:t>
      </w:r>
      <w:r>
        <w:rPr>
          <w:i/>
          <w:spacing w:val="-17"/>
        </w:rPr>
        <w:t xml:space="preserve"> </w:t>
      </w:r>
      <w:r>
        <w:rPr>
          <w:i/>
        </w:rPr>
        <w:t>Australia</w:t>
      </w:r>
      <w:r>
        <w:t xml:space="preserve">. </w:t>
      </w:r>
      <w:r>
        <w:rPr>
          <w:spacing w:val="-2"/>
        </w:rPr>
        <w:t>Retrieved</w:t>
      </w:r>
      <w:r>
        <w:tab/>
      </w:r>
      <w:r>
        <w:rPr>
          <w:spacing w:val="-4"/>
        </w:rPr>
        <w:t>from</w:t>
      </w:r>
      <w:r>
        <w:tab/>
      </w:r>
      <w:r>
        <w:rPr>
          <w:spacing w:val="-2"/>
        </w:rPr>
        <w:t>Department</w:t>
      </w:r>
      <w:r>
        <w:tab/>
      </w:r>
      <w:r>
        <w:rPr>
          <w:spacing w:val="-6"/>
        </w:rPr>
        <w:t>of</w:t>
      </w:r>
      <w:r>
        <w:tab/>
      </w:r>
      <w:r>
        <w:rPr>
          <w:spacing w:val="-2"/>
        </w:rPr>
        <w:t>Health</w:t>
      </w:r>
      <w:r>
        <w:tab/>
      </w:r>
      <w:r>
        <w:rPr>
          <w:spacing w:val="-4"/>
        </w:rPr>
        <w:t>and</w:t>
      </w:r>
      <w:r>
        <w:tab/>
      </w:r>
      <w:r>
        <w:rPr>
          <w:spacing w:val="-4"/>
        </w:rPr>
        <w:t>Aged</w:t>
      </w:r>
      <w:r>
        <w:tab/>
      </w:r>
      <w:r>
        <w:rPr>
          <w:spacing w:val="-2"/>
        </w:rPr>
        <w:t>Care: https://</w:t>
      </w:r>
      <w:hyperlink r:id="rId57">
        <w:r>
          <w:rPr>
            <w:spacing w:val="-2"/>
          </w:rPr>
          <w:t>www.health.gov.au/topics/pregnancy-birth-and-baby/breastfeeding-infant-</w:t>
        </w:r>
      </w:hyperlink>
      <w:r>
        <w:rPr>
          <w:spacing w:val="-2"/>
        </w:rPr>
        <w:t xml:space="preserve"> nutrition/marketing-infant-formula.</w:t>
      </w:r>
    </w:p>
    <w:p w14:paraId="7F36990E" w14:textId="4DE11294" w:rsidR="00202B63" w:rsidRPr="00564344" w:rsidRDefault="00C257FE" w:rsidP="00564344">
      <w:pPr>
        <w:pStyle w:val="BodyText"/>
        <w:spacing w:before="240" w:line="276" w:lineRule="auto"/>
        <w:ind w:left="1421" w:right="235" w:hanging="721"/>
      </w:pPr>
      <w:r>
        <w:t xml:space="preserve">Department of Health and Aged Care. (2023, April 4). </w:t>
      </w:r>
      <w:r>
        <w:rPr>
          <w:i/>
        </w:rPr>
        <w:t>Marketing infant formula in Australia</w:t>
      </w:r>
      <w:r>
        <w:t>. Retrieved</w:t>
      </w:r>
      <w:r>
        <w:rPr>
          <w:spacing w:val="80"/>
        </w:rPr>
        <w:t xml:space="preserve"> </w:t>
      </w:r>
      <w:r>
        <w:t>from</w:t>
      </w:r>
      <w:r>
        <w:rPr>
          <w:spacing w:val="80"/>
        </w:rPr>
        <w:t xml:space="preserve"> </w:t>
      </w:r>
      <w:r>
        <w:t>Australian</w:t>
      </w:r>
      <w:r>
        <w:rPr>
          <w:spacing w:val="80"/>
        </w:rPr>
        <w:t xml:space="preserve"> </w:t>
      </w:r>
      <w:r>
        <w:t>Government</w:t>
      </w:r>
      <w:r>
        <w:rPr>
          <w:spacing w:val="80"/>
        </w:rPr>
        <w:t xml:space="preserve"> </w:t>
      </w:r>
      <w:r>
        <w:t>Department</w:t>
      </w:r>
      <w:r>
        <w:rPr>
          <w:spacing w:val="80"/>
        </w:rPr>
        <w:t xml:space="preserve"> </w:t>
      </w:r>
      <w:r>
        <w:t>of</w:t>
      </w:r>
      <w:r>
        <w:rPr>
          <w:spacing w:val="80"/>
        </w:rPr>
        <w:t xml:space="preserve"> </w:t>
      </w:r>
      <w:r>
        <w:t>Health</w:t>
      </w:r>
      <w:r>
        <w:rPr>
          <w:spacing w:val="80"/>
        </w:rPr>
        <w:t xml:space="preserve"> </w:t>
      </w:r>
      <w:r>
        <w:t>and</w:t>
      </w:r>
      <w:r>
        <w:rPr>
          <w:spacing w:val="80"/>
        </w:rPr>
        <w:t xml:space="preserve"> </w:t>
      </w:r>
      <w:r>
        <w:t>Aged</w:t>
      </w:r>
      <w:r>
        <w:rPr>
          <w:spacing w:val="80"/>
        </w:rPr>
        <w:t xml:space="preserve"> </w:t>
      </w:r>
      <w:r>
        <w:t xml:space="preserve">Care: </w:t>
      </w:r>
      <w:r>
        <w:rPr>
          <w:spacing w:val="-2"/>
        </w:rPr>
        <w:t>https://</w:t>
      </w:r>
      <w:hyperlink r:id="rId58">
        <w:r>
          <w:rPr>
            <w:spacing w:val="-2"/>
          </w:rPr>
          <w:t>www.health.gov.au/topics/pregnancy-birth-and-baby/breastfeeding-infant-</w:t>
        </w:r>
      </w:hyperlink>
      <w:r>
        <w:rPr>
          <w:spacing w:val="-2"/>
        </w:rPr>
        <w:t>nutrition/marketing-infant-formula</w:t>
      </w:r>
    </w:p>
    <w:p w14:paraId="7F369910" w14:textId="273EFAD2" w:rsidR="00202B63" w:rsidRPr="00564344" w:rsidRDefault="00C257FE" w:rsidP="00564344">
      <w:pPr>
        <w:pStyle w:val="BodyText"/>
        <w:tabs>
          <w:tab w:val="left" w:pos="1861"/>
          <w:tab w:val="left" w:pos="3192"/>
          <w:tab w:val="left" w:pos="4386"/>
          <w:tab w:val="left" w:pos="5076"/>
          <w:tab w:val="left" w:pos="6476"/>
          <w:tab w:val="left" w:pos="6917"/>
          <w:tab w:val="left" w:pos="7799"/>
          <w:tab w:val="left" w:pos="8423"/>
          <w:tab w:val="left" w:pos="9190"/>
        </w:tabs>
        <w:spacing w:before="240" w:line="276" w:lineRule="auto"/>
        <w:ind w:left="1421" w:right="235" w:hanging="721"/>
      </w:pPr>
      <w:r>
        <w:t>Department</w:t>
      </w:r>
      <w:r>
        <w:rPr>
          <w:spacing w:val="-3"/>
        </w:rPr>
        <w:t xml:space="preserve"> </w:t>
      </w:r>
      <w:r>
        <w:t>of</w:t>
      </w:r>
      <w:r>
        <w:rPr>
          <w:spacing w:val="-3"/>
        </w:rPr>
        <w:t xml:space="preserve"> </w:t>
      </w:r>
      <w:r>
        <w:t>Health</w:t>
      </w:r>
      <w:r>
        <w:rPr>
          <w:spacing w:val="-7"/>
        </w:rPr>
        <w:t xml:space="preserve"> </w:t>
      </w:r>
      <w:r>
        <w:t>and</w:t>
      </w:r>
      <w:r>
        <w:rPr>
          <w:spacing w:val="-7"/>
        </w:rPr>
        <w:t xml:space="preserve"> </w:t>
      </w:r>
      <w:r>
        <w:t>Aged</w:t>
      </w:r>
      <w:r>
        <w:rPr>
          <w:spacing w:val="-3"/>
        </w:rPr>
        <w:t xml:space="preserve"> </w:t>
      </w:r>
      <w:r>
        <w:t>Care.</w:t>
      </w:r>
      <w:r>
        <w:rPr>
          <w:spacing w:val="-3"/>
        </w:rPr>
        <w:t xml:space="preserve"> </w:t>
      </w:r>
      <w:r>
        <w:t xml:space="preserve">(n.d.). </w:t>
      </w:r>
      <w:r>
        <w:rPr>
          <w:i/>
        </w:rPr>
        <w:t>MAIF</w:t>
      </w:r>
      <w:r>
        <w:rPr>
          <w:i/>
          <w:spacing w:val="-5"/>
        </w:rPr>
        <w:t xml:space="preserve"> </w:t>
      </w:r>
      <w:r>
        <w:rPr>
          <w:i/>
        </w:rPr>
        <w:t>Agreement</w:t>
      </w:r>
      <w:r>
        <w:rPr>
          <w:i/>
          <w:spacing w:val="-3"/>
        </w:rPr>
        <w:t xml:space="preserve"> </w:t>
      </w:r>
      <w:r>
        <w:rPr>
          <w:i/>
        </w:rPr>
        <w:t>Complaints</w:t>
      </w:r>
      <w:r>
        <w:rPr>
          <w:i/>
          <w:spacing w:val="-4"/>
        </w:rPr>
        <w:t xml:space="preserve"> </w:t>
      </w:r>
      <w:r>
        <w:rPr>
          <w:i/>
        </w:rPr>
        <w:t>Committee</w:t>
      </w:r>
      <w:r>
        <w:rPr>
          <w:i/>
          <w:spacing w:val="-3"/>
        </w:rPr>
        <w:t xml:space="preserve"> </w:t>
      </w:r>
      <w:r>
        <w:rPr>
          <w:i/>
        </w:rPr>
        <w:t xml:space="preserve">Terms </w:t>
      </w:r>
      <w:r>
        <w:rPr>
          <w:i/>
          <w:spacing w:val="-6"/>
        </w:rPr>
        <w:t>of</w:t>
      </w:r>
      <w:r>
        <w:rPr>
          <w:i/>
        </w:rPr>
        <w:tab/>
      </w:r>
      <w:r>
        <w:rPr>
          <w:i/>
          <w:spacing w:val="-2"/>
        </w:rPr>
        <w:t>Reference.</w:t>
      </w:r>
      <w:r>
        <w:rPr>
          <w:i/>
        </w:rPr>
        <w:tab/>
      </w:r>
      <w:r>
        <w:rPr>
          <w:spacing w:val="-2"/>
        </w:rPr>
        <w:t>Retrieved</w:t>
      </w:r>
      <w:r>
        <w:tab/>
      </w:r>
      <w:r>
        <w:rPr>
          <w:spacing w:val="-4"/>
        </w:rPr>
        <w:t>from</w:t>
      </w:r>
      <w:r>
        <w:tab/>
      </w:r>
      <w:r>
        <w:rPr>
          <w:spacing w:val="-2"/>
        </w:rPr>
        <w:t>Department</w:t>
      </w:r>
      <w:r>
        <w:tab/>
      </w:r>
      <w:r>
        <w:rPr>
          <w:spacing w:val="-6"/>
        </w:rPr>
        <w:t>of</w:t>
      </w:r>
      <w:r>
        <w:tab/>
      </w:r>
      <w:r>
        <w:rPr>
          <w:spacing w:val="-2"/>
        </w:rPr>
        <w:t>Health</w:t>
      </w:r>
      <w:r>
        <w:tab/>
      </w:r>
      <w:r>
        <w:rPr>
          <w:spacing w:val="-4"/>
        </w:rPr>
        <w:t>and</w:t>
      </w:r>
      <w:r>
        <w:tab/>
      </w:r>
      <w:r>
        <w:rPr>
          <w:spacing w:val="-4"/>
        </w:rPr>
        <w:t>Aged</w:t>
      </w:r>
      <w:r>
        <w:tab/>
      </w:r>
      <w:r>
        <w:rPr>
          <w:spacing w:val="-2"/>
        </w:rPr>
        <w:t>Care: https://</w:t>
      </w:r>
      <w:hyperlink r:id="rId59">
        <w:r>
          <w:rPr>
            <w:spacing w:val="-2"/>
          </w:rPr>
          <w:t>www.health.gov.au/sites/default/files/documents/2022/04/maif-complaints-</w:t>
        </w:r>
      </w:hyperlink>
      <w:r>
        <w:rPr>
          <w:spacing w:val="-2"/>
        </w:rPr>
        <w:t xml:space="preserve"> committee-terms-of-reference-the-maif-complaints-committee-terms-of-reference.pdf</w:t>
      </w:r>
    </w:p>
    <w:p w14:paraId="7F369911" w14:textId="77777777" w:rsidR="00202B63" w:rsidRDefault="00C257FE" w:rsidP="00564344">
      <w:pPr>
        <w:pStyle w:val="BodyText"/>
        <w:spacing w:before="240"/>
        <w:ind w:left="700"/>
      </w:pPr>
      <w:r>
        <w:rPr>
          <w:spacing w:val="-2"/>
        </w:rPr>
        <w:t>Fehr,</w:t>
      </w:r>
      <w:r>
        <w:rPr>
          <w:spacing w:val="-11"/>
        </w:rPr>
        <w:t xml:space="preserve"> </w:t>
      </w:r>
      <w:r>
        <w:rPr>
          <w:spacing w:val="-2"/>
        </w:rPr>
        <w:t>E,</w:t>
      </w:r>
      <w:r>
        <w:rPr>
          <w:spacing w:val="-3"/>
        </w:rPr>
        <w:t xml:space="preserve"> </w:t>
      </w:r>
      <w:r>
        <w:rPr>
          <w:spacing w:val="-2"/>
        </w:rPr>
        <w:t>Rangel,</w:t>
      </w:r>
      <w:r>
        <w:rPr>
          <w:spacing w:val="-8"/>
        </w:rPr>
        <w:t xml:space="preserve"> </w:t>
      </w:r>
      <w:r>
        <w:rPr>
          <w:spacing w:val="-2"/>
        </w:rPr>
        <w:t>A.</w:t>
      </w:r>
      <w:r>
        <w:rPr>
          <w:spacing w:val="-3"/>
        </w:rPr>
        <w:t xml:space="preserve"> </w:t>
      </w:r>
      <w:r>
        <w:rPr>
          <w:spacing w:val="-2"/>
        </w:rPr>
        <w:t>(2011).</w:t>
      </w:r>
      <w:r>
        <w:rPr>
          <w:spacing w:val="-3"/>
        </w:rPr>
        <w:t xml:space="preserve"> </w:t>
      </w:r>
      <w:r>
        <w:rPr>
          <w:spacing w:val="-2"/>
        </w:rPr>
        <w:t>Neuroeconomic</w:t>
      </w:r>
      <w:r>
        <w:rPr>
          <w:spacing w:val="-11"/>
        </w:rPr>
        <w:t xml:space="preserve"> </w:t>
      </w:r>
      <w:r>
        <w:rPr>
          <w:spacing w:val="-2"/>
        </w:rPr>
        <w:t>foundations</w:t>
      </w:r>
      <w:r>
        <w:rPr>
          <w:spacing w:val="-9"/>
        </w:rPr>
        <w:t xml:space="preserve"> </w:t>
      </w:r>
      <w:r>
        <w:rPr>
          <w:spacing w:val="-2"/>
        </w:rPr>
        <w:t>of</w:t>
      </w:r>
      <w:r>
        <w:rPr>
          <w:spacing w:val="-8"/>
        </w:rPr>
        <w:t xml:space="preserve"> </w:t>
      </w:r>
      <w:r>
        <w:rPr>
          <w:spacing w:val="-2"/>
        </w:rPr>
        <w:t>economic</w:t>
      </w:r>
      <w:r>
        <w:rPr>
          <w:spacing w:val="-10"/>
        </w:rPr>
        <w:t xml:space="preserve"> </w:t>
      </w:r>
      <w:r>
        <w:rPr>
          <w:spacing w:val="-2"/>
        </w:rPr>
        <w:t>choice-</w:t>
      </w:r>
      <w:r>
        <w:rPr>
          <w:spacing w:val="-5"/>
        </w:rPr>
        <w:t xml:space="preserve"> </w:t>
      </w:r>
      <w:r>
        <w:rPr>
          <w:spacing w:val="-2"/>
        </w:rPr>
        <w:t>recent</w:t>
      </w:r>
      <w:r>
        <w:rPr>
          <w:spacing w:val="-3"/>
        </w:rPr>
        <w:t xml:space="preserve"> </w:t>
      </w:r>
      <w:r>
        <w:rPr>
          <w:spacing w:val="-2"/>
        </w:rPr>
        <w:t>advances.</w:t>
      </w:r>
    </w:p>
    <w:p w14:paraId="7F369912" w14:textId="77777777" w:rsidR="00202B63" w:rsidRDefault="00C257FE">
      <w:pPr>
        <w:spacing w:before="41"/>
        <w:ind w:left="1421"/>
      </w:pPr>
      <w:r>
        <w:rPr>
          <w:i/>
        </w:rPr>
        <w:t>J</w:t>
      </w:r>
      <w:r>
        <w:rPr>
          <w:i/>
          <w:spacing w:val="-2"/>
        </w:rPr>
        <w:t xml:space="preserve"> </w:t>
      </w:r>
      <w:r>
        <w:rPr>
          <w:i/>
        </w:rPr>
        <w:t>Econ</w:t>
      </w:r>
      <w:r>
        <w:rPr>
          <w:i/>
          <w:spacing w:val="-4"/>
        </w:rPr>
        <w:t xml:space="preserve"> </w:t>
      </w:r>
      <w:r>
        <w:rPr>
          <w:i/>
        </w:rPr>
        <w:t>Perspect</w:t>
      </w:r>
      <w:r>
        <w:rPr>
          <w:i/>
          <w:spacing w:val="-5"/>
        </w:rPr>
        <w:t xml:space="preserve"> </w:t>
      </w:r>
      <w:r>
        <w:rPr>
          <w:i/>
        </w:rPr>
        <w:t>25(4)</w:t>
      </w:r>
      <w:r>
        <w:t>,</w:t>
      </w:r>
      <w:r>
        <w:rPr>
          <w:spacing w:val="-5"/>
        </w:rPr>
        <w:t xml:space="preserve"> </w:t>
      </w:r>
      <w:r>
        <w:t>3-</w:t>
      </w:r>
      <w:r>
        <w:rPr>
          <w:spacing w:val="-5"/>
        </w:rPr>
        <w:t>30.</w:t>
      </w:r>
    </w:p>
    <w:p w14:paraId="7F369913" w14:textId="77777777" w:rsidR="00202B63" w:rsidRDefault="00202B63">
      <w:pPr>
        <w:sectPr w:rsidR="00202B63">
          <w:pgSz w:w="11910" w:h="16840"/>
          <w:pgMar w:top="1260" w:right="1200" w:bottom="980" w:left="740" w:header="726" w:footer="787" w:gutter="0"/>
          <w:cols w:space="720"/>
        </w:sectPr>
      </w:pPr>
    </w:p>
    <w:p w14:paraId="7F369915" w14:textId="63974FFA" w:rsidR="00202B63" w:rsidRPr="00564344" w:rsidRDefault="00C257FE" w:rsidP="00564344">
      <w:pPr>
        <w:spacing w:before="164" w:line="276" w:lineRule="auto"/>
        <w:ind w:left="1421" w:right="227" w:hanging="721"/>
        <w:jc w:val="both"/>
      </w:pPr>
      <w:r>
        <w:t xml:space="preserve">FHI Solutions. (2022). </w:t>
      </w:r>
      <w:r>
        <w:rPr>
          <w:i/>
        </w:rPr>
        <w:t>Corporate Accountability Tool &amp; Communications Hub (CATCH)</w:t>
      </w:r>
      <w:r>
        <w:t>. Retrieved from FHI Solutions: https://</w:t>
      </w:r>
      <w:hyperlink r:id="rId60">
        <w:r>
          <w:t>www.fhisolutions.org/innovation/corporate-</w:t>
        </w:r>
      </w:hyperlink>
      <w:r>
        <w:t xml:space="preserve"> </w:t>
      </w:r>
      <w:r>
        <w:rPr>
          <w:spacing w:val="-2"/>
        </w:rPr>
        <w:t>accountability-tool-communications-hub-catch/</w:t>
      </w:r>
    </w:p>
    <w:p w14:paraId="7F369917" w14:textId="3E51958C" w:rsidR="00202B63" w:rsidRPr="00564344" w:rsidRDefault="00C257FE" w:rsidP="00564344">
      <w:pPr>
        <w:spacing w:before="240" w:line="273" w:lineRule="auto"/>
        <w:ind w:left="1421" w:right="235" w:hanging="721"/>
        <w:jc w:val="both"/>
      </w:pPr>
      <w:r>
        <w:t xml:space="preserve">FHI Solutions. (2022). </w:t>
      </w:r>
      <w:r>
        <w:rPr>
          <w:i/>
        </w:rPr>
        <w:t>VIVID: Virtual Violations Detector</w:t>
      </w:r>
      <w:r>
        <w:t xml:space="preserve">. Retrieved from FHI Solutions: </w:t>
      </w:r>
      <w:r>
        <w:rPr>
          <w:spacing w:val="-2"/>
        </w:rPr>
        <w:t>https://</w:t>
      </w:r>
      <w:hyperlink r:id="rId61">
        <w:r>
          <w:rPr>
            <w:spacing w:val="-2"/>
          </w:rPr>
          <w:t>www.fhisolutions.org/innovation/vivid-virtual-violations-detector/</w:t>
        </w:r>
      </w:hyperlink>
    </w:p>
    <w:p w14:paraId="7F369919" w14:textId="71351C37" w:rsidR="00202B63" w:rsidRPr="00564344" w:rsidRDefault="00C257FE" w:rsidP="00564344">
      <w:pPr>
        <w:pStyle w:val="BodyText"/>
        <w:tabs>
          <w:tab w:val="left" w:pos="2534"/>
          <w:tab w:val="left" w:pos="3700"/>
          <w:tab w:val="left" w:pos="5427"/>
          <w:tab w:val="left" w:pos="6951"/>
          <w:tab w:val="left" w:pos="7767"/>
          <w:tab w:val="left" w:pos="8876"/>
        </w:tabs>
        <w:spacing w:before="240" w:line="276" w:lineRule="auto"/>
        <w:ind w:left="1421" w:right="232" w:hanging="721"/>
      </w:pPr>
      <w:r>
        <w:t>Food</w:t>
      </w:r>
      <w:r>
        <w:rPr>
          <w:spacing w:val="-3"/>
        </w:rPr>
        <w:t xml:space="preserve"> </w:t>
      </w:r>
      <w:r>
        <w:t>Standards</w:t>
      </w:r>
      <w:r>
        <w:rPr>
          <w:spacing w:val="-4"/>
        </w:rPr>
        <w:t xml:space="preserve"> </w:t>
      </w:r>
      <w:r>
        <w:t>Australia</w:t>
      </w:r>
      <w:r>
        <w:rPr>
          <w:spacing w:val="-3"/>
        </w:rPr>
        <w:t xml:space="preserve"> </w:t>
      </w:r>
      <w:r>
        <w:t>and</w:t>
      </w:r>
      <w:r>
        <w:rPr>
          <w:spacing w:val="-7"/>
        </w:rPr>
        <w:t xml:space="preserve"> </w:t>
      </w:r>
      <w:r>
        <w:t>New</w:t>
      </w:r>
      <w:r>
        <w:rPr>
          <w:spacing w:val="-5"/>
        </w:rPr>
        <w:t xml:space="preserve"> </w:t>
      </w:r>
      <w:r>
        <w:t>Zealand.</w:t>
      </w:r>
      <w:r>
        <w:rPr>
          <w:spacing w:val="-3"/>
        </w:rPr>
        <w:t xml:space="preserve"> </w:t>
      </w:r>
      <w:r>
        <w:t>(2015,</w:t>
      </w:r>
      <w:r>
        <w:rPr>
          <w:spacing w:val="-3"/>
        </w:rPr>
        <w:t xml:space="preserve"> </w:t>
      </w:r>
      <w:r>
        <w:t xml:space="preserve">April). </w:t>
      </w:r>
      <w:r>
        <w:rPr>
          <w:i/>
        </w:rPr>
        <w:t>Infant</w:t>
      </w:r>
      <w:r>
        <w:rPr>
          <w:i/>
          <w:spacing w:val="-3"/>
        </w:rPr>
        <w:t xml:space="preserve"> </w:t>
      </w:r>
      <w:r>
        <w:rPr>
          <w:i/>
        </w:rPr>
        <w:t>formula</w:t>
      </w:r>
      <w:r>
        <w:rPr>
          <w:i/>
          <w:spacing w:val="-7"/>
        </w:rPr>
        <w:t xml:space="preserve"> </w:t>
      </w:r>
      <w:r>
        <w:rPr>
          <w:i/>
        </w:rPr>
        <w:t>products</w:t>
      </w:r>
      <w:r>
        <w:t>.</w:t>
      </w:r>
      <w:r>
        <w:rPr>
          <w:spacing w:val="-3"/>
        </w:rPr>
        <w:t xml:space="preserve"> </w:t>
      </w:r>
      <w:r>
        <w:t xml:space="preserve">Retrieved </w:t>
      </w:r>
      <w:r>
        <w:rPr>
          <w:spacing w:val="-4"/>
        </w:rPr>
        <w:t>from</w:t>
      </w:r>
      <w:r>
        <w:tab/>
      </w:r>
      <w:r>
        <w:rPr>
          <w:spacing w:val="-4"/>
        </w:rPr>
        <w:t>Food</w:t>
      </w:r>
      <w:r>
        <w:tab/>
      </w:r>
      <w:r>
        <w:rPr>
          <w:spacing w:val="-2"/>
        </w:rPr>
        <w:t>Standards:</w:t>
      </w:r>
      <w:r>
        <w:tab/>
      </w:r>
      <w:r>
        <w:rPr>
          <w:spacing w:val="-2"/>
        </w:rPr>
        <w:t>Australia</w:t>
      </w:r>
      <w:r>
        <w:tab/>
      </w:r>
      <w:r>
        <w:rPr>
          <w:spacing w:val="-10"/>
        </w:rPr>
        <w:t>&amp;</w:t>
      </w:r>
      <w:r>
        <w:tab/>
      </w:r>
      <w:r>
        <w:rPr>
          <w:spacing w:val="-4"/>
        </w:rPr>
        <w:t>New</w:t>
      </w:r>
      <w:r>
        <w:tab/>
      </w:r>
      <w:r>
        <w:rPr>
          <w:spacing w:val="-2"/>
        </w:rPr>
        <w:t>Zealand: https://</w:t>
      </w:r>
      <w:hyperlink r:id="rId62">
        <w:r>
          <w:rPr>
            <w:spacing w:val="-2"/>
          </w:rPr>
          <w:t>www.foodstandards.gov.au/consumer/generalissues/Pages/Infant-formula-</w:t>
        </w:r>
      </w:hyperlink>
      <w:r>
        <w:rPr>
          <w:spacing w:val="-2"/>
        </w:rPr>
        <w:t xml:space="preserve"> products.aspx</w:t>
      </w:r>
    </w:p>
    <w:p w14:paraId="7F36991B" w14:textId="701C1395" w:rsidR="00202B63" w:rsidRPr="00564344" w:rsidRDefault="00C257FE" w:rsidP="00564344">
      <w:pPr>
        <w:pStyle w:val="BodyText"/>
        <w:spacing w:before="240" w:line="278" w:lineRule="auto"/>
        <w:ind w:left="1421" w:right="232" w:hanging="721"/>
        <w:jc w:val="both"/>
      </w:pPr>
      <w:r>
        <w:t xml:space="preserve">Infant Nutrition Council . (2020). </w:t>
      </w:r>
      <w:r>
        <w:rPr>
          <w:i/>
        </w:rPr>
        <w:t xml:space="preserve">MAIF Agreement and Retailers. </w:t>
      </w:r>
      <w:r>
        <w:t>Retrieved from Infant Nutrition Council ustralia &amp; New Zealand: https://</w:t>
      </w:r>
      <w:hyperlink r:id="rId63">
        <w:r>
          <w:t>www.infantnutritioncouncil.com/wp-</w:t>
        </w:r>
      </w:hyperlink>
      <w:r>
        <w:t xml:space="preserve"> </w:t>
      </w:r>
      <w:r>
        <w:rPr>
          <w:spacing w:val="-2"/>
        </w:rPr>
        <w:t>content/uploads/2020/08/INC_Retailer_Information_Australia.pdf.</w:t>
      </w:r>
    </w:p>
    <w:p w14:paraId="7F36991D" w14:textId="6F65CF23" w:rsidR="00202B63" w:rsidRPr="00564344" w:rsidRDefault="00C257FE" w:rsidP="00564344">
      <w:pPr>
        <w:pStyle w:val="BodyText"/>
        <w:spacing w:before="240" w:line="276" w:lineRule="auto"/>
        <w:ind w:left="1421" w:right="236" w:hanging="721"/>
        <w:jc w:val="both"/>
      </w:pPr>
      <w:r>
        <w:t>Infant Nutrition Council. (2014, July 3). Submission on Ministry of Health Draft Position Statement:</w:t>
      </w:r>
      <w:r>
        <w:rPr>
          <w:spacing w:val="-5"/>
        </w:rPr>
        <w:t xml:space="preserve"> </w:t>
      </w:r>
      <w:r>
        <w:t>Feeding</w:t>
      </w:r>
      <w:r>
        <w:rPr>
          <w:spacing w:val="-4"/>
        </w:rPr>
        <w:t xml:space="preserve"> </w:t>
      </w:r>
      <w:r>
        <w:t>Babies</w:t>
      </w:r>
      <w:r>
        <w:rPr>
          <w:spacing w:val="-6"/>
        </w:rPr>
        <w:t xml:space="preserve"> </w:t>
      </w:r>
      <w:r>
        <w:t>During</w:t>
      </w:r>
      <w:r>
        <w:rPr>
          <w:spacing w:val="-4"/>
        </w:rPr>
        <w:t xml:space="preserve"> </w:t>
      </w:r>
      <w:r>
        <w:t>an</w:t>
      </w:r>
      <w:r>
        <w:rPr>
          <w:spacing w:val="-4"/>
        </w:rPr>
        <w:t xml:space="preserve"> </w:t>
      </w:r>
      <w:r>
        <w:t>Emergency</w:t>
      </w:r>
      <w:r>
        <w:rPr>
          <w:spacing w:val="-11"/>
        </w:rPr>
        <w:t xml:space="preserve"> </w:t>
      </w:r>
      <w:r>
        <w:t>(for</w:t>
      </w:r>
      <w:r>
        <w:rPr>
          <w:spacing w:val="-3"/>
        </w:rPr>
        <w:t xml:space="preserve"> </w:t>
      </w:r>
      <w:r>
        <w:t>Babies</w:t>
      </w:r>
      <w:r>
        <w:rPr>
          <w:spacing w:val="-6"/>
        </w:rPr>
        <w:t xml:space="preserve"> </w:t>
      </w:r>
      <w:r>
        <w:t>Aged</w:t>
      </w:r>
      <w:r>
        <w:rPr>
          <w:spacing w:val="-9"/>
        </w:rPr>
        <w:t xml:space="preserve"> </w:t>
      </w:r>
      <w:r>
        <w:t>0-12</w:t>
      </w:r>
      <w:r>
        <w:rPr>
          <w:spacing w:val="-4"/>
        </w:rPr>
        <w:t xml:space="preserve"> </w:t>
      </w:r>
      <w:r>
        <w:t>Months)</w:t>
      </w:r>
      <w:r>
        <w:rPr>
          <w:spacing w:val="-8"/>
        </w:rPr>
        <w:t xml:space="preserve"> </w:t>
      </w:r>
      <w:r>
        <w:t>and Draft Plan to Develop National Position on Infant Feeding in Emergencies. ACT , Australia: Infant Nutrition Council.</w:t>
      </w:r>
    </w:p>
    <w:p w14:paraId="7F36991E" w14:textId="77777777" w:rsidR="00202B63" w:rsidRDefault="00C257FE" w:rsidP="00564344">
      <w:pPr>
        <w:spacing w:before="240"/>
        <w:ind w:left="700"/>
        <w:rPr>
          <w:i/>
        </w:rPr>
      </w:pPr>
      <w:r>
        <w:t>Infant</w:t>
      </w:r>
      <w:r>
        <w:rPr>
          <w:spacing w:val="12"/>
        </w:rPr>
        <w:t xml:space="preserve"> </w:t>
      </w:r>
      <w:r>
        <w:t>Nutrition</w:t>
      </w:r>
      <w:r>
        <w:rPr>
          <w:spacing w:val="19"/>
        </w:rPr>
        <w:t xml:space="preserve"> </w:t>
      </w:r>
      <w:r>
        <w:t>Council.</w:t>
      </w:r>
      <w:r>
        <w:rPr>
          <w:spacing w:val="18"/>
        </w:rPr>
        <w:t xml:space="preserve"> </w:t>
      </w:r>
      <w:r>
        <w:t>(2022).</w:t>
      </w:r>
      <w:r>
        <w:rPr>
          <w:spacing w:val="24"/>
        </w:rPr>
        <w:t xml:space="preserve"> </w:t>
      </w:r>
      <w:r>
        <w:rPr>
          <w:i/>
        </w:rPr>
        <w:t>Toddler</w:t>
      </w:r>
      <w:r>
        <w:rPr>
          <w:i/>
          <w:spacing w:val="16"/>
        </w:rPr>
        <w:t xml:space="preserve"> </w:t>
      </w:r>
      <w:r>
        <w:rPr>
          <w:i/>
        </w:rPr>
        <w:t>Milk</w:t>
      </w:r>
      <w:r>
        <w:rPr>
          <w:i/>
          <w:spacing w:val="17"/>
        </w:rPr>
        <w:t xml:space="preserve"> </w:t>
      </w:r>
      <w:r>
        <w:rPr>
          <w:i/>
        </w:rPr>
        <w:t>Drinks</w:t>
      </w:r>
      <w:r>
        <w:rPr>
          <w:i/>
          <w:spacing w:val="17"/>
        </w:rPr>
        <w:t xml:space="preserve"> </w:t>
      </w:r>
      <w:r>
        <w:rPr>
          <w:i/>
        </w:rPr>
        <w:t>Research</w:t>
      </w:r>
      <w:r>
        <w:rPr>
          <w:i/>
          <w:spacing w:val="15"/>
        </w:rPr>
        <w:t xml:space="preserve"> </w:t>
      </w:r>
      <w:r>
        <w:rPr>
          <w:i/>
        </w:rPr>
        <w:t>for</w:t>
      </w:r>
      <w:r>
        <w:rPr>
          <w:i/>
          <w:spacing w:val="12"/>
        </w:rPr>
        <w:t xml:space="preserve"> </w:t>
      </w:r>
      <w:r>
        <w:rPr>
          <w:i/>
        </w:rPr>
        <w:t>Campaign</w:t>
      </w:r>
      <w:r>
        <w:rPr>
          <w:i/>
          <w:spacing w:val="19"/>
        </w:rPr>
        <w:t xml:space="preserve"> </w:t>
      </w:r>
      <w:r>
        <w:rPr>
          <w:i/>
          <w:spacing w:val="-2"/>
        </w:rPr>
        <w:t>Development.</w:t>
      </w:r>
    </w:p>
    <w:p w14:paraId="7F369920" w14:textId="6670257D" w:rsidR="00202B63" w:rsidRPr="00564344" w:rsidRDefault="00C257FE" w:rsidP="00564344">
      <w:pPr>
        <w:pStyle w:val="BodyText"/>
        <w:spacing w:before="35"/>
        <w:ind w:left="1421"/>
      </w:pPr>
      <w:r>
        <w:t>Infant</w:t>
      </w:r>
      <w:r>
        <w:rPr>
          <w:spacing w:val="-9"/>
        </w:rPr>
        <w:t xml:space="preserve"> </w:t>
      </w:r>
      <w:r>
        <w:t>Nutrition</w:t>
      </w:r>
      <w:r>
        <w:rPr>
          <w:spacing w:val="-3"/>
        </w:rPr>
        <w:t xml:space="preserve"> </w:t>
      </w:r>
      <w:r>
        <w:rPr>
          <w:spacing w:val="-2"/>
        </w:rPr>
        <w:t>Council.</w:t>
      </w:r>
    </w:p>
    <w:p w14:paraId="7F369922" w14:textId="59F0A95C" w:rsidR="00202B63" w:rsidRPr="00564344" w:rsidRDefault="00C257FE" w:rsidP="00564344">
      <w:pPr>
        <w:pStyle w:val="BodyText"/>
        <w:spacing w:before="240" w:line="278" w:lineRule="auto"/>
        <w:ind w:left="1421" w:right="230" w:hanging="721"/>
      </w:pPr>
      <w:r>
        <w:t>Jones</w:t>
      </w:r>
      <w:r>
        <w:rPr>
          <w:spacing w:val="27"/>
        </w:rPr>
        <w:t xml:space="preserve"> </w:t>
      </w:r>
      <w:r>
        <w:t>A,</w:t>
      </w:r>
      <w:r>
        <w:rPr>
          <w:spacing w:val="23"/>
        </w:rPr>
        <w:t xml:space="preserve"> </w:t>
      </w:r>
      <w:r>
        <w:t>et</w:t>
      </w:r>
      <w:r>
        <w:rPr>
          <w:spacing w:val="28"/>
        </w:rPr>
        <w:t xml:space="preserve"> </w:t>
      </w:r>
      <w:r>
        <w:t>al.</w:t>
      </w:r>
      <w:r>
        <w:rPr>
          <w:spacing w:val="28"/>
        </w:rPr>
        <w:t xml:space="preserve"> </w:t>
      </w:r>
      <w:r>
        <w:t>(2022).</w:t>
      </w:r>
      <w:r>
        <w:rPr>
          <w:spacing w:val="28"/>
        </w:rPr>
        <w:t xml:space="preserve"> </w:t>
      </w:r>
      <w:r>
        <w:t>Digital</w:t>
      </w:r>
      <w:r>
        <w:rPr>
          <w:spacing w:val="26"/>
        </w:rPr>
        <w:t xml:space="preserve"> </w:t>
      </w:r>
      <w:r>
        <w:t>Marketing</w:t>
      </w:r>
      <w:r>
        <w:rPr>
          <w:spacing w:val="29"/>
        </w:rPr>
        <w:t xml:space="preserve"> </w:t>
      </w:r>
      <w:r>
        <w:t>of</w:t>
      </w:r>
      <w:r>
        <w:rPr>
          <w:spacing w:val="23"/>
        </w:rPr>
        <w:t xml:space="preserve"> </w:t>
      </w:r>
      <w:r>
        <w:t>Breast</w:t>
      </w:r>
      <w:r>
        <w:rPr>
          <w:spacing w:val="28"/>
        </w:rPr>
        <w:t xml:space="preserve"> </w:t>
      </w:r>
      <w:r>
        <w:t>milk</w:t>
      </w:r>
      <w:r>
        <w:rPr>
          <w:spacing w:val="27"/>
        </w:rPr>
        <w:t xml:space="preserve"> </w:t>
      </w:r>
      <w:r>
        <w:t>Substitutes:</w:t>
      </w:r>
      <w:r>
        <w:rPr>
          <w:spacing w:val="23"/>
        </w:rPr>
        <w:t xml:space="preserve"> </w:t>
      </w:r>
      <w:r>
        <w:t>a</w:t>
      </w:r>
      <w:r>
        <w:rPr>
          <w:spacing w:val="29"/>
        </w:rPr>
        <w:t xml:space="preserve"> </w:t>
      </w:r>
      <w:r>
        <w:t>Systematic</w:t>
      </w:r>
      <w:r>
        <w:rPr>
          <w:spacing w:val="27"/>
        </w:rPr>
        <w:t xml:space="preserve"> </w:t>
      </w:r>
      <w:r>
        <w:t xml:space="preserve">Scoping Review. </w:t>
      </w:r>
      <w:r>
        <w:rPr>
          <w:i/>
        </w:rPr>
        <w:t>Curr Nutr Rep 11(3)</w:t>
      </w:r>
      <w:r>
        <w:t>, 416-430.</w:t>
      </w:r>
    </w:p>
    <w:p w14:paraId="7F369924" w14:textId="5EB7726E" w:rsidR="00202B63" w:rsidRPr="00564344" w:rsidRDefault="00C257FE" w:rsidP="00564344">
      <w:pPr>
        <w:pStyle w:val="BodyText"/>
        <w:spacing w:before="240" w:line="278" w:lineRule="auto"/>
        <w:ind w:left="1421" w:right="230" w:hanging="721"/>
      </w:pPr>
      <w:r>
        <w:t>Jones, A, et al. (2022).</w:t>
      </w:r>
      <w:r>
        <w:rPr>
          <w:spacing w:val="27"/>
        </w:rPr>
        <w:t xml:space="preserve"> </w:t>
      </w:r>
      <w:r>
        <w:t>Digital Marketing of Breast-Milk Substitutes: a Systematic Scoping</w:t>
      </w:r>
      <w:r>
        <w:rPr>
          <w:spacing w:val="40"/>
        </w:rPr>
        <w:t xml:space="preserve"> </w:t>
      </w:r>
      <w:r>
        <w:t xml:space="preserve">Review. </w:t>
      </w:r>
      <w:r>
        <w:rPr>
          <w:i/>
        </w:rPr>
        <w:t>Curr Nutr Rep 11(3)</w:t>
      </w:r>
      <w:r>
        <w:t>, 416-430.</w:t>
      </w:r>
    </w:p>
    <w:p w14:paraId="7F369926" w14:textId="730EC63E" w:rsidR="00202B63" w:rsidRPr="00564344" w:rsidRDefault="00C257FE" w:rsidP="00564344">
      <w:pPr>
        <w:spacing w:before="240" w:line="278" w:lineRule="auto"/>
        <w:ind w:left="1421" w:right="230" w:hanging="721"/>
        <w:rPr>
          <w:i/>
        </w:rPr>
      </w:pPr>
      <w:r>
        <w:t>MAIF</w:t>
      </w:r>
      <w:r>
        <w:rPr>
          <w:spacing w:val="40"/>
        </w:rPr>
        <w:t xml:space="preserve"> </w:t>
      </w:r>
      <w:r>
        <w:t>Agreement.</w:t>
      </w:r>
      <w:r>
        <w:rPr>
          <w:spacing w:val="40"/>
        </w:rPr>
        <w:t xml:space="preserve"> </w:t>
      </w:r>
      <w:r>
        <w:t>(1992).</w:t>
      </w:r>
      <w:r>
        <w:rPr>
          <w:spacing w:val="40"/>
        </w:rPr>
        <w:t xml:space="preserve"> </w:t>
      </w:r>
      <w:r>
        <w:rPr>
          <w:i/>
        </w:rPr>
        <w:t>Marketing</w:t>
      </w:r>
      <w:r>
        <w:rPr>
          <w:i/>
          <w:spacing w:val="40"/>
        </w:rPr>
        <w:t xml:space="preserve"> </w:t>
      </w:r>
      <w:r>
        <w:rPr>
          <w:i/>
        </w:rPr>
        <w:t>in</w:t>
      </w:r>
      <w:r>
        <w:rPr>
          <w:i/>
          <w:spacing w:val="40"/>
        </w:rPr>
        <w:t xml:space="preserve"> </w:t>
      </w:r>
      <w:r>
        <w:rPr>
          <w:i/>
        </w:rPr>
        <w:t>Australia</w:t>
      </w:r>
      <w:r>
        <w:rPr>
          <w:i/>
          <w:spacing w:val="40"/>
        </w:rPr>
        <w:t xml:space="preserve"> </w:t>
      </w:r>
      <w:r>
        <w:rPr>
          <w:i/>
        </w:rPr>
        <w:t>of</w:t>
      </w:r>
      <w:r>
        <w:rPr>
          <w:i/>
          <w:spacing w:val="40"/>
        </w:rPr>
        <w:t xml:space="preserve"> </w:t>
      </w:r>
      <w:r>
        <w:rPr>
          <w:i/>
        </w:rPr>
        <w:t>Infant</w:t>
      </w:r>
      <w:r>
        <w:rPr>
          <w:i/>
          <w:spacing w:val="40"/>
        </w:rPr>
        <w:t xml:space="preserve"> </w:t>
      </w:r>
      <w:r>
        <w:rPr>
          <w:i/>
        </w:rPr>
        <w:t>Formulas:</w:t>
      </w:r>
      <w:r>
        <w:rPr>
          <w:i/>
          <w:spacing w:val="40"/>
        </w:rPr>
        <w:t xml:space="preserve"> </w:t>
      </w:r>
      <w:r>
        <w:rPr>
          <w:i/>
        </w:rPr>
        <w:t>Manufacturers</w:t>
      </w:r>
      <w:r>
        <w:rPr>
          <w:i/>
          <w:spacing w:val="40"/>
        </w:rPr>
        <w:t xml:space="preserve"> </w:t>
      </w:r>
      <w:r>
        <w:rPr>
          <w:i/>
        </w:rPr>
        <w:t>and Importres Agreement.</w:t>
      </w:r>
    </w:p>
    <w:p w14:paraId="7F369928" w14:textId="522798D8" w:rsidR="00202B63" w:rsidRPr="00564344" w:rsidRDefault="00C257FE" w:rsidP="00564344">
      <w:pPr>
        <w:pStyle w:val="BodyText"/>
        <w:spacing w:before="240" w:line="273" w:lineRule="auto"/>
        <w:ind w:left="1421" w:right="230" w:hanging="721"/>
      </w:pPr>
      <w:r>
        <w:t>MAIF</w:t>
      </w:r>
      <w:r>
        <w:rPr>
          <w:spacing w:val="39"/>
        </w:rPr>
        <w:t xml:space="preserve"> </w:t>
      </w:r>
      <w:r>
        <w:t>Complaints</w:t>
      </w:r>
      <w:r>
        <w:rPr>
          <w:spacing w:val="40"/>
        </w:rPr>
        <w:t xml:space="preserve"> </w:t>
      </w:r>
      <w:r>
        <w:t>Committee.</w:t>
      </w:r>
      <w:r>
        <w:rPr>
          <w:spacing w:val="40"/>
        </w:rPr>
        <w:t xml:space="preserve"> </w:t>
      </w:r>
      <w:r>
        <w:t>(2020).</w:t>
      </w:r>
      <w:r>
        <w:rPr>
          <w:spacing w:val="40"/>
        </w:rPr>
        <w:t xml:space="preserve"> </w:t>
      </w:r>
      <w:r>
        <w:t>MAIF</w:t>
      </w:r>
      <w:r>
        <w:rPr>
          <w:spacing w:val="39"/>
        </w:rPr>
        <w:t xml:space="preserve"> </w:t>
      </w:r>
      <w:r>
        <w:t>Complaints</w:t>
      </w:r>
      <w:r>
        <w:rPr>
          <w:spacing w:val="40"/>
        </w:rPr>
        <w:t xml:space="preserve"> </w:t>
      </w:r>
      <w:r>
        <w:t>Committee’s</w:t>
      </w:r>
      <w:r>
        <w:rPr>
          <w:spacing w:val="40"/>
        </w:rPr>
        <w:t xml:space="preserve"> </w:t>
      </w:r>
      <w:r>
        <w:t>interpretation</w:t>
      </w:r>
      <w:r>
        <w:rPr>
          <w:spacing w:val="40"/>
        </w:rPr>
        <w:t xml:space="preserve"> </w:t>
      </w:r>
      <w:r>
        <w:t>of</w:t>
      </w:r>
      <w:r>
        <w:rPr>
          <w:spacing w:val="40"/>
        </w:rPr>
        <w:t xml:space="preserve"> </w:t>
      </w:r>
      <w:r>
        <w:t>the MAIF Agreement related to electronic media marketing activity.</w:t>
      </w:r>
    </w:p>
    <w:p w14:paraId="7F36992A" w14:textId="720DB8EB" w:rsidR="00202B63" w:rsidRPr="00564344" w:rsidRDefault="00C257FE" w:rsidP="00564344">
      <w:pPr>
        <w:pStyle w:val="BodyText"/>
        <w:spacing w:before="240" w:line="276" w:lineRule="auto"/>
        <w:ind w:left="1421" w:right="242" w:hanging="721"/>
        <w:jc w:val="both"/>
      </w:pPr>
      <w:r>
        <w:t>MAIF Complaints Committee. (2022). Guidance document for interpretation of the MAIF Agreement – Scientific and factual information provided to healthcare professionals (clause 7a).</w:t>
      </w:r>
    </w:p>
    <w:p w14:paraId="7F36992C" w14:textId="785FA031" w:rsidR="00202B63" w:rsidRPr="00564344" w:rsidRDefault="00C257FE" w:rsidP="00564344">
      <w:pPr>
        <w:pStyle w:val="BodyText"/>
        <w:spacing w:before="240" w:line="273" w:lineRule="auto"/>
        <w:ind w:left="1421" w:right="230" w:hanging="721"/>
      </w:pPr>
      <w:r>
        <w:t>National</w:t>
      </w:r>
      <w:r>
        <w:rPr>
          <w:spacing w:val="-10"/>
        </w:rPr>
        <w:t xml:space="preserve"> </w:t>
      </w:r>
      <w:r>
        <w:t>Health</w:t>
      </w:r>
      <w:r>
        <w:rPr>
          <w:spacing w:val="-12"/>
        </w:rPr>
        <w:t xml:space="preserve"> </w:t>
      </w:r>
      <w:r>
        <w:t>and</w:t>
      </w:r>
      <w:r>
        <w:rPr>
          <w:spacing w:val="-12"/>
        </w:rPr>
        <w:t xml:space="preserve"> </w:t>
      </w:r>
      <w:r>
        <w:t>Medical</w:t>
      </w:r>
      <w:r>
        <w:rPr>
          <w:spacing w:val="-10"/>
        </w:rPr>
        <w:t xml:space="preserve"> </w:t>
      </w:r>
      <w:r>
        <w:t>Research</w:t>
      </w:r>
      <w:r>
        <w:rPr>
          <w:spacing w:val="-12"/>
        </w:rPr>
        <w:t xml:space="preserve"> </w:t>
      </w:r>
      <w:r>
        <w:t>Council</w:t>
      </w:r>
      <w:r>
        <w:rPr>
          <w:spacing w:val="-15"/>
        </w:rPr>
        <w:t xml:space="preserve"> </w:t>
      </w:r>
      <w:r>
        <w:t>.</w:t>
      </w:r>
      <w:r>
        <w:rPr>
          <w:spacing w:val="-8"/>
        </w:rPr>
        <w:t xml:space="preserve"> </w:t>
      </w:r>
      <w:r>
        <w:t>(2012).</w:t>
      </w:r>
      <w:r>
        <w:rPr>
          <w:spacing w:val="-1"/>
        </w:rPr>
        <w:t xml:space="preserve"> </w:t>
      </w:r>
      <w:r>
        <w:rPr>
          <w:i/>
        </w:rPr>
        <w:t>Infant</w:t>
      </w:r>
      <w:r>
        <w:rPr>
          <w:i/>
          <w:spacing w:val="-13"/>
        </w:rPr>
        <w:t xml:space="preserve"> </w:t>
      </w:r>
      <w:r>
        <w:rPr>
          <w:i/>
        </w:rPr>
        <w:t>Feeding</w:t>
      </w:r>
      <w:r>
        <w:rPr>
          <w:i/>
          <w:spacing w:val="-12"/>
        </w:rPr>
        <w:t xml:space="preserve"> </w:t>
      </w:r>
      <w:r>
        <w:rPr>
          <w:i/>
        </w:rPr>
        <w:t>Guidelines.</w:t>
      </w:r>
      <w:r>
        <w:rPr>
          <w:i/>
          <w:spacing w:val="-5"/>
        </w:rPr>
        <w:t xml:space="preserve"> </w:t>
      </w:r>
      <w:r>
        <w:t>Canberra: National Health and Medical Research Council.</w:t>
      </w:r>
    </w:p>
    <w:p w14:paraId="7F36992E" w14:textId="0964BFA7" w:rsidR="00202B63" w:rsidRPr="00564344" w:rsidRDefault="00C257FE" w:rsidP="00564344">
      <w:pPr>
        <w:pStyle w:val="BodyText"/>
        <w:spacing w:before="240" w:line="278" w:lineRule="auto"/>
        <w:ind w:left="1421" w:right="230" w:hanging="721"/>
      </w:pPr>
      <w:r>
        <w:t>Newby</w:t>
      </w:r>
      <w:r>
        <w:rPr>
          <w:spacing w:val="-7"/>
        </w:rPr>
        <w:t xml:space="preserve"> </w:t>
      </w:r>
      <w:r>
        <w:t>R,</w:t>
      </w:r>
      <w:r>
        <w:rPr>
          <w:spacing w:val="-11"/>
        </w:rPr>
        <w:t xml:space="preserve"> </w:t>
      </w:r>
      <w:r>
        <w:t>et</w:t>
      </w:r>
      <w:r>
        <w:rPr>
          <w:spacing w:val="-11"/>
        </w:rPr>
        <w:t xml:space="preserve"> </w:t>
      </w:r>
      <w:r>
        <w:t>al.</w:t>
      </w:r>
      <w:r>
        <w:rPr>
          <w:spacing w:val="-6"/>
        </w:rPr>
        <w:t xml:space="preserve"> </w:t>
      </w:r>
      <w:r>
        <w:t>(2015).</w:t>
      </w:r>
      <w:r>
        <w:rPr>
          <w:spacing w:val="-11"/>
        </w:rPr>
        <w:t xml:space="preserve"> </w:t>
      </w:r>
      <w:r>
        <w:t>Antenatal</w:t>
      </w:r>
      <w:r>
        <w:rPr>
          <w:spacing w:val="-8"/>
        </w:rPr>
        <w:t xml:space="preserve"> </w:t>
      </w:r>
      <w:r>
        <w:t>information</w:t>
      </w:r>
      <w:r>
        <w:rPr>
          <w:spacing w:val="-5"/>
        </w:rPr>
        <w:t xml:space="preserve"> </w:t>
      </w:r>
      <w:r>
        <w:t>sources</w:t>
      </w:r>
      <w:r>
        <w:rPr>
          <w:spacing w:val="-7"/>
        </w:rPr>
        <w:t xml:space="preserve"> </w:t>
      </w:r>
      <w:r>
        <w:t>for</w:t>
      </w:r>
      <w:r>
        <w:rPr>
          <w:spacing w:val="-9"/>
        </w:rPr>
        <w:t xml:space="preserve"> </w:t>
      </w:r>
      <w:r>
        <w:t>maternal</w:t>
      </w:r>
      <w:r>
        <w:rPr>
          <w:spacing w:val="-13"/>
        </w:rPr>
        <w:t xml:space="preserve"> </w:t>
      </w:r>
      <w:r>
        <w:t>and</w:t>
      </w:r>
      <w:r>
        <w:rPr>
          <w:spacing w:val="-5"/>
        </w:rPr>
        <w:t xml:space="preserve"> </w:t>
      </w:r>
      <w:r>
        <w:t>infant</w:t>
      </w:r>
      <w:r>
        <w:rPr>
          <w:spacing w:val="-11"/>
        </w:rPr>
        <w:t xml:space="preserve"> </w:t>
      </w:r>
      <w:r>
        <w:t xml:space="preserve">diet. </w:t>
      </w:r>
      <w:r>
        <w:rPr>
          <w:i/>
        </w:rPr>
        <w:t>Breastfeed Rev 23(2)</w:t>
      </w:r>
      <w:r>
        <w:t>, 13-21.</w:t>
      </w:r>
    </w:p>
    <w:p w14:paraId="7F36992F" w14:textId="77777777" w:rsidR="00202B63" w:rsidRDefault="00C257FE" w:rsidP="00564344">
      <w:pPr>
        <w:spacing w:before="240" w:line="276" w:lineRule="auto"/>
        <w:ind w:left="1421" w:right="233" w:hanging="721"/>
        <w:jc w:val="both"/>
      </w:pPr>
      <w:r>
        <w:t xml:space="preserve">Nous Group. (2012). </w:t>
      </w:r>
      <w:r>
        <w:rPr>
          <w:i/>
        </w:rPr>
        <w:t xml:space="preserve">Review of the effectiveness and validity of operations of the MAIF Agreement: Research Paper – Department of Health and Ageing. </w:t>
      </w:r>
      <w:r>
        <w:t xml:space="preserve">Australia: NOUS </w:t>
      </w:r>
      <w:r>
        <w:rPr>
          <w:spacing w:val="-2"/>
        </w:rPr>
        <w:t>Group.</w:t>
      </w:r>
    </w:p>
    <w:p w14:paraId="7F369930" w14:textId="77777777" w:rsidR="00202B63" w:rsidRDefault="00202B63">
      <w:pPr>
        <w:spacing w:line="276" w:lineRule="auto"/>
        <w:jc w:val="both"/>
        <w:sectPr w:rsidR="00202B63">
          <w:pgSz w:w="11910" w:h="16840"/>
          <w:pgMar w:top="1260" w:right="1200" w:bottom="980" w:left="740" w:header="726" w:footer="787" w:gutter="0"/>
          <w:cols w:space="720"/>
        </w:sectPr>
      </w:pPr>
    </w:p>
    <w:p w14:paraId="7F369931" w14:textId="77777777" w:rsidR="00202B63" w:rsidRDefault="00C257FE">
      <w:pPr>
        <w:pStyle w:val="BodyText"/>
        <w:spacing w:before="164"/>
        <w:ind w:left="700"/>
      </w:pPr>
      <w:r>
        <w:t>Pérez-Escamilla,</w:t>
      </w:r>
      <w:r>
        <w:rPr>
          <w:spacing w:val="-4"/>
        </w:rPr>
        <w:t xml:space="preserve"> </w:t>
      </w:r>
      <w:r>
        <w:t>R.,</w:t>
      </w:r>
      <w:r>
        <w:rPr>
          <w:spacing w:val="-4"/>
        </w:rPr>
        <w:t xml:space="preserve"> </w:t>
      </w:r>
      <w:r>
        <w:t>Hernández-Cordero,</w:t>
      </w:r>
      <w:r>
        <w:rPr>
          <w:spacing w:val="-8"/>
        </w:rPr>
        <w:t xml:space="preserve"> </w:t>
      </w:r>
      <w:r>
        <w:t>S.,</w:t>
      </w:r>
      <w:r>
        <w:rPr>
          <w:spacing w:val="-8"/>
        </w:rPr>
        <w:t xml:space="preserve"> </w:t>
      </w:r>
      <w:r>
        <w:t>Tomori,</w:t>
      </w:r>
      <w:r>
        <w:rPr>
          <w:spacing w:val="-3"/>
        </w:rPr>
        <w:t xml:space="preserve"> </w:t>
      </w:r>
      <w:r>
        <w:t>C.,</w:t>
      </w:r>
      <w:r>
        <w:rPr>
          <w:spacing w:val="-8"/>
        </w:rPr>
        <w:t xml:space="preserve"> </w:t>
      </w:r>
      <w:r>
        <w:t>Baker,</w:t>
      </w:r>
      <w:r>
        <w:rPr>
          <w:spacing w:val="-4"/>
        </w:rPr>
        <w:t xml:space="preserve"> </w:t>
      </w:r>
      <w:r>
        <w:t>P.,</w:t>
      </w:r>
      <w:r>
        <w:rPr>
          <w:spacing w:val="-4"/>
        </w:rPr>
        <w:t xml:space="preserve"> </w:t>
      </w:r>
      <w:r>
        <w:t>Barros,</w:t>
      </w:r>
      <w:r>
        <w:rPr>
          <w:spacing w:val="-8"/>
        </w:rPr>
        <w:t xml:space="preserve"> </w:t>
      </w:r>
      <w:r>
        <w:t>A.</w:t>
      </w:r>
      <w:r>
        <w:rPr>
          <w:spacing w:val="-3"/>
        </w:rPr>
        <w:t xml:space="preserve"> </w:t>
      </w:r>
      <w:r>
        <w:t>J.,</w:t>
      </w:r>
      <w:r>
        <w:rPr>
          <w:spacing w:val="-8"/>
        </w:rPr>
        <w:t xml:space="preserve"> </w:t>
      </w:r>
      <w:r>
        <w:t>Bégin,</w:t>
      </w:r>
      <w:r>
        <w:rPr>
          <w:spacing w:val="-4"/>
        </w:rPr>
        <w:t xml:space="preserve"> </w:t>
      </w:r>
      <w:r>
        <w:t>F.,</w:t>
      </w:r>
      <w:r>
        <w:rPr>
          <w:spacing w:val="-3"/>
        </w:rPr>
        <w:t xml:space="preserve"> </w:t>
      </w:r>
      <w:r>
        <w:rPr>
          <w:spacing w:val="-10"/>
        </w:rPr>
        <w:t>.</w:t>
      </w:r>
    </w:p>
    <w:p w14:paraId="7F369933" w14:textId="78151874" w:rsidR="00202B63" w:rsidRPr="00564344" w:rsidRDefault="00C257FE" w:rsidP="00564344">
      <w:pPr>
        <w:pStyle w:val="BodyText"/>
        <w:spacing w:before="40" w:line="273" w:lineRule="auto"/>
        <w:ind w:left="1421" w:right="195"/>
      </w:pPr>
      <w:r>
        <w:t>.</w:t>
      </w:r>
      <w:r>
        <w:rPr>
          <w:spacing w:val="-1"/>
        </w:rPr>
        <w:t xml:space="preserve"> </w:t>
      </w:r>
      <w:r>
        <w:t>.</w:t>
      </w:r>
      <w:r>
        <w:rPr>
          <w:spacing w:val="-6"/>
        </w:rPr>
        <w:t xml:space="preserve"> </w:t>
      </w:r>
      <w:r>
        <w:t>Richter,</w:t>
      </w:r>
      <w:r>
        <w:rPr>
          <w:spacing w:val="-6"/>
        </w:rPr>
        <w:t xml:space="preserve"> </w:t>
      </w:r>
      <w:r>
        <w:t>L.</w:t>
      </w:r>
      <w:r>
        <w:rPr>
          <w:spacing w:val="-6"/>
        </w:rPr>
        <w:t xml:space="preserve"> </w:t>
      </w:r>
      <w:r>
        <w:t>(2023).</w:t>
      </w:r>
      <w:r>
        <w:rPr>
          <w:spacing w:val="-6"/>
        </w:rPr>
        <w:t xml:space="preserve"> </w:t>
      </w:r>
      <w:r>
        <w:t>Breastfeeding:</w:t>
      </w:r>
      <w:r>
        <w:rPr>
          <w:spacing w:val="-6"/>
        </w:rPr>
        <w:t xml:space="preserve"> </w:t>
      </w:r>
      <w:r>
        <w:t>crucially</w:t>
      </w:r>
      <w:r>
        <w:rPr>
          <w:spacing w:val="-7"/>
        </w:rPr>
        <w:t xml:space="preserve"> </w:t>
      </w:r>
      <w:r>
        <w:t>important,</w:t>
      </w:r>
      <w:r>
        <w:rPr>
          <w:spacing w:val="-6"/>
        </w:rPr>
        <w:t xml:space="preserve"> </w:t>
      </w:r>
      <w:r>
        <w:t>but</w:t>
      </w:r>
      <w:r>
        <w:rPr>
          <w:spacing w:val="-6"/>
        </w:rPr>
        <w:t xml:space="preserve"> </w:t>
      </w:r>
      <w:r>
        <w:t>increasingly</w:t>
      </w:r>
      <w:r>
        <w:rPr>
          <w:spacing w:val="-7"/>
        </w:rPr>
        <w:t xml:space="preserve"> </w:t>
      </w:r>
      <w:r>
        <w:t>challenged</w:t>
      </w:r>
      <w:r>
        <w:rPr>
          <w:spacing w:val="-5"/>
        </w:rPr>
        <w:t xml:space="preserve"> </w:t>
      </w:r>
      <w:r>
        <w:t xml:space="preserve">in a market-driven world. </w:t>
      </w:r>
      <w:r>
        <w:rPr>
          <w:i/>
        </w:rPr>
        <w:t>The Lancet</w:t>
      </w:r>
      <w:r>
        <w:t>, 472-285.</w:t>
      </w:r>
    </w:p>
    <w:p w14:paraId="7F369935" w14:textId="3C0FF032" w:rsidR="00202B63" w:rsidRPr="00564344" w:rsidRDefault="00C257FE" w:rsidP="00564344">
      <w:pPr>
        <w:pStyle w:val="BodyText"/>
        <w:spacing w:before="240" w:line="276" w:lineRule="auto"/>
        <w:ind w:left="1421" w:right="234" w:hanging="721"/>
        <w:jc w:val="both"/>
      </w:pPr>
      <w:r>
        <w:t>Smith, J, Blake, M. (2013). Infant food</w:t>
      </w:r>
      <w:r>
        <w:rPr>
          <w:spacing w:val="-4"/>
        </w:rPr>
        <w:t xml:space="preserve"> </w:t>
      </w:r>
      <w:r>
        <w:t>marketing strategies</w:t>
      </w:r>
      <w:r>
        <w:rPr>
          <w:spacing w:val="-2"/>
        </w:rPr>
        <w:t xml:space="preserve"> </w:t>
      </w:r>
      <w:r>
        <w:t>undermine effective regulation of breast</w:t>
      </w:r>
      <w:r>
        <w:rPr>
          <w:spacing w:val="-5"/>
        </w:rPr>
        <w:t xml:space="preserve"> </w:t>
      </w:r>
      <w:r>
        <w:t>milk</w:t>
      </w:r>
      <w:r>
        <w:rPr>
          <w:spacing w:val="-6"/>
        </w:rPr>
        <w:t xml:space="preserve"> </w:t>
      </w:r>
      <w:r>
        <w:t>substitutes:</w:t>
      </w:r>
      <w:r>
        <w:rPr>
          <w:spacing w:val="-5"/>
        </w:rPr>
        <w:t xml:space="preserve"> </w:t>
      </w:r>
      <w:r>
        <w:t>trends</w:t>
      </w:r>
      <w:r>
        <w:rPr>
          <w:spacing w:val="-6"/>
        </w:rPr>
        <w:t xml:space="preserve"> </w:t>
      </w:r>
      <w:r>
        <w:t>in</w:t>
      </w:r>
      <w:r>
        <w:rPr>
          <w:spacing w:val="-9"/>
        </w:rPr>
        <w:t xml:space="preserve"> </w:t>
      </w:r>
      <w:r>
        <w:t>print</w:t>
      </w:r>
      <w:r>
        <w:rPr>
          <w:spacing w:val="-5"/>
        </w:rPr>
        <w:t xml:space="preserve"> </w:t>
      </w:r>
      <w:r>
        <w:t>advertising</w:t>
      </w:r>
      <w:r>
        <w:rPr>
          <w:spacing w:val="-4"/>
        </w:rPr>
        <w:t xml:space="preserve"> </w:t>
      </w:r>
      <w:r>
        <w:t>in</w:t>
      </w:r>
      <w:r>
        <w:rPr>
          <w:spacing w:val="-4"/>
        </w:rPr>
        <w:t xml:space="preserve"> </w:t>
      </w:r>
      <w:r>
        <w:t>Australia,</w:t>
      </w:r>
      <w:r>
        <w:rPr>
          <w:spacing w:val="-10"/>
        </w:rPr>
        <w:t xml:space="preserve"> </w:t>
      </w:r>
      <w:r>
        <w:t>1950–2010.</w:t>
      </w:r>
      <w:r>
        <w:rPr>
          <w:spacing w:val="-5"/>
        </w:rPr>
        <w:t xml:space="preserve"> </w:t>
      </w:r>
      <w:r>
        <w:t>.</w:t>
      </w:r>
      <w:r>
        <w:rPr>
          <w:spacing w:val="-4"/>
        </w:rPr>
        <w:t xml:space="preserve"> </w:t>
      </w:r>
      <w:r>
        <w:rPr>
          <w:i/>
        </w:rPr>
        <w:t>Aust</w:t>
      </w:r>
      <w:r>
        <w:rPr>
          <w:i/>
          <w:spacing w:val="-5"/>
        </w:rPr>
        <w:t xml:space="preserve"> </w:t>
      </w:r>
      <w:r>
        <w:rPr>
          <w:i/>
        </w:rPr>
        <w:t>NZ</w:t>
      </w:r>
      <w:r>
        <w:rPr>
          <w:i/>
          <w:spacing w:val="-6"/>
        </w:rPr>
        <w:t xml:space="preserve"> </w:t>
      </w:r>
      <w:r>
        <w:rPr>
          <w:i/>
        </w:rPr>
        <w:t>J Public Health</w:t>
      </w:r>
      <w:r>
        <w:t>, 37-337.</w:t>
      </w:r>
    </w:p>
    <w:p w14:paraId="7F369937" w14:textId="76176412" w:rsidR="00202B63" w:rsidRPr="00564344" w:rsidRDefault="00C257FE" w:rsidP="00564344">
      <w:pPr>
        <w:pStyle w:val="BodyText"/>
        <w:spacing w:before="240" w:line="273" w:lineRule="auto"/>
        <w:ind w:left="1421" w:right="232" w:hanging="721"/>
        <w:jc w:val="both"/>
      </w:pPr>
      <w:r>
        <w:t>Thatcher,</w:t>
      </w:r>
      <w:r>
        <w:rPr>
          <w:spacing w:val="-1"/>
        </w:rPr>
        <w:t xml:space="preserve"> </w:t>
      </w:r>
      <w:r>
        <w:t>F.</w:t>
      </w:r>
      <w:r>
        <w:rPr>
          <w:spacing w:val="-2"/>
        </w:rPr>
        <w:t xml:space="preserve"> </w:t>
      </w:r>
      <w:r>
        <w:t>(2022).</w:t>
      </w:r>
      <w:r>
        <w:rPr>
          <w:spacing w:val="-1"/>
        </w:rPr>
        <w:t xml:space="preserve"> </w:t>
      </w:r>
      <w:r>
        <w:t>Million</w:t>
      </w:r>
      <w:r>
        <w:rPr>
          <w:spacing w:val="-1"/>
        </w:rPr>
        <w:t xml:space="preserve"> </w:t>
      </w:r>
      <w:r>
        <w:t>dollar</w:t>
      </w:r>
      <w:r>
        <w:rPr>
          <w:spacing w:val="-4"/>
        </w:rPr>
        <w:t xml:space="preserve"> </w:t>
      </w:r>
      <w:r>
        <w:t>baby:</w:t>
      </w:r>
      <w:r>
        <w:rPr>
          <w:spacing w:val="-1"/>
        </w:rPr>
        <w:t xml:space="preserve"> </w:t>
      </w:r>
      <w:r>
        <w:t>advertising infant</w:t>
      </w:r>
      <w:r>
        <w:rPr>
          <w:spacing w:val="-1"/>
        </w:rPr>
        <w:t xml:space="preserve"> </w:t>
      </w:r>
      <w:r>
        <w:t>formula</w:t>
      </w:r>
      <w:r>
        <w:rPr>
          <w:spacing w:val="-1"/>
        </w:rPr>
        <w:t xml:space="preserve"> </w:t>
      </w:r>
      <w:r>
        <w:t>in</w:t>
      </w:r>
      <w:r>
        <w:rPr>
          <w:spacing w:val="-1"/>
        </w:rPr>
        <w:t xml:space="preserve"> </w:t>
      </w:r>
      <w:r>
        <w:t xml:space="preserve">Australia. </w:t>
      </w:r>
      <w:r>
        <w:rPr>
          <w:i/>
        </w:rPr>
        <w:t>LexisNexis</w:t>
      </w:r>
      <w:r>
        <w:t>,</w:t>
      </w:r>
      <w:r>
        <w:rPr>
          <w:spacing w:val="-6"/>
        </w:rPr>
        <w:t xml:space="preserve"> </w:t>
      </w:r>
      <w:r>
        <w:t xml:space="preserve">1- </w:t>
      </w:r>
      <w:r>
        <w:rPr>
          <w:spacing w:val="-6"/>
        </w:rPr>
        <w:t>4.</w:t>
      </w:r>
    </w:p>
    <w:p w14:paraId="7F369939" w14:textId="744051DC" w:rsidR="00202B63" w:rsidRPr="00564344" w:rsidRDefault="00C257FE" w:rsidP="00564344">
      <w:pPr>
        <w:spacing w:before="240" w:line="276" w:lineRule="auto"/>
        <w:ind w:left="1421" w:right="239" w:hanging="721"/>
        <w:jc w:val="both"/>
      </w:pPr>
      <w:r>
        <w:t xml:space="preserve">The Australian Department of Health and Aging. (2012). </w:t>
      </w:r>
      <w:r>
        <w:rPr>
          <w:i/>
        </w:rPr>
        <w:t xml:space="preserve">Eat for Health: Infant Feeding Guidelines – Information for health workers. National Health and Medical Research Council. </w:t>
      </w:r>
      <w:r>
        <w:t>Australia: The Australian Government.</w:t>
      </w:r>
    </w:p>
    <w:p w14:paraId="7F36993B" w14:textId="71C1E8E7" w:rsidR="00202B63" w:rsidRPr="00564344" w:rsidRDefault="00C257FE" w:rsidP="00564344">
      <w:pPr>
        <w:spacing w:before="240" w:line="273" w:lineRule="auto"/>
        <w:ind w:left="1421" w:right="240" w:hanging="721"/>
        <w:jc w:val="both"/>
      </w:pPr>
      <w:r>
        <w:t xml:space="preserve">The MAIF Agreement. (1992). </w:t>
      </w:r>
      <w:r>
        <w:rPr>
          <w:i/>
        </w:rPr>
        <w:t xml:space="preserve">Marketing in Australia of Infant Formulas: Manufacturers and Importers Agreement. </w:t>
      </w:r>
      <w:r>
        <w:t>Australia: The Australian Government.</w:t>
      </w:r>
    </w:p>
    <w:p w14:paraId="7F36993D" w14:textId="2983B3B3" w:rsidR="00202B63" w:rsidRPr="00564344" w:rsidRDefault="00C257FE" w:rsidP="00564344">
      <w:pPr>
        <w:pStyle w:val="BodyText"/>
        <w:spacing w:before="240" w:line="278" w:lineRule="auto"/>
        <w:ind w:left="1421" w:right="240" w:hanging="721"/>
        <w:jc w:val="both"/>
      </w:pPr>
      <w:r>
        <w:t xml:space="preserve">Thorley, V. (2003;5(1)). Commercial interests and advice on infant feeding: marketing to mothers in postwar Queensland. </w:t>
      </w:r>
      <w:r>
        <w:rPr>
          <w:i/>
        </w:rPr>
        <w:t xml:space="preserve">Health History. </w:t>
      </w:r>
      <w:r>
        <w:t>, 65-89.</w:t>
      </w:r>
    </w:p>
    <w:p w14:paraId="7F36993F" w14:textId="4648B342" w:rsidR="00202B63" w:rsidRPr="00564344" w:rsidRDefault="00C257FE" w:rsidP="00564344">
      <w:pPr>
        <w:pStyle w:val="BodyText"/>
        <w:spacing w:before="240" w:line="278" w:lineRule="auto"/>
        <w:ind w:left="1421" w:right="237" w:hanging="721"/>
        <w:jc w:val="both"/>
      </w:pPr>
      <w:r>
        <w:t>UNICEF.</w:t>
      </w:r>
      <w:r>
        <w:rPr>
          <w:spacing w:val="80"/>
          <w:w w:val="150"/>
        </w:rPr>
        <w:t xml:space="preserve"> </w:t>
      </w:r>
      <w:r>
        <w:t>(2020).</w:t>
      </w:r>
      <w:r>
        <w:rPr>
          <w:spacing w:val="80"/>
          <w:w w:val="150"/>
        </w:rPr>
        <w:t xml:space="preserve"> </w:t>
      </w:r>
      <w:r>
        <w:t>Marketing</w:t>
      </w:r>
      <w:r>
        <w:rPr>
          <w:spacing w:val="80"/>
          <w:w w:val="150"/>
        </w:rPr>
        <w:t xml:space="preserve"> </w:t>
      </w:r>
      <w:r>
        <w:t>of</w:t>
      </w:r>
      <w:r>
        <w:rPr>
          <w:spacing w:val="80"/>
          <w:w w:val="150"/>
        </w:rPr>
        <w:t xml:space="preserve"> </w:t>
      </w:r>
      <w:r>
        <w:t>Breast-milk</w:t>
      </w:r>
      <w:r>
        <w:rPr>
          <w:spacing w:val="80"/>
          <w:w w:val="150"/>
        </w:rPr>
        <w:t xml:space="preserve"> </w:t>
      </w:r>
      <w:r>
        <w:t>Substitutes:</w:t>
      </w:r>
      <w:r>
        <w:rPr>
          <w:spacing w:val="80"/>
          <w:w w:val="150"/>
        </w:rPr>
        <w:t xml:space="preserve"> </w:t>
      </w:r>
      <w:r>
        <w:t>National</w:t>
      </w:r>
      <w:r>
        <w:rPr>
          <w:spacing w:val="80"/>
        </w:rPr>
        <w:t xml:space="preserve"> </w:t>
      </w:r>
      <w:r>
        <w:t>Implementation</w:t>
      </w:r>
      <w:r>
        <w:rPr>
          <w:spacing w:val="80"/>
          <w:w w:val="150"/>
        </w:rPr>
        <w:t xml:space="preserve"> </w:t>
      </w:r>
      <w:r>
        <w:t xml:space="preserve">of the International Code - Status Report 2020. </w:t>
      </w:r>
      <w:r>
        <w:rPr>
          <w:i/>
        </w:rPr>
        <w:t>WHO, UNICEF and IBFAN</w:t>
      </w:r>
      <w:r>
        <w:t>, 1-88.</w:t>
      </w:r>
    </w:p>
    <w:p w14:paraId="7F369941" w14:textId="29711C22" w:rsidR="00202B63" w:rsidRPr="00564344" w:rsidRDefault="00C257FE" w:rsidP="00564344">
      <w:pPr>
        <w:pStyle w:val="BodyText"/>
        <w:spacing w:before="240" w:line="278" w:lineRule="auto"/>
        <w:ind w:left="1421" w:right="252" w:hanging="721"/>
        <w:jc w:val="both"/>
      </w:pPr>
      <w:r>
        <w:t>Victoria, C, et al. (2016). Breastfeeding in the 21st Century: Epidemiology, mechanisms</w:t>
      </w:r>
      <w:r>
        <w:rPr>
          <w:spacing w:val="-2"/>
        </w:rPr>
        <w:t xml:space="preserve"> </w:t>
      </w:r>
      <w:r>
        <w:t xml:space="preserve">and lifelong effect. </w:t>
      </w:r>
      <w:r>
        <w:rPr>
          <w:i/>
        </w:rPr>
        <w:t>The Lancet - 387 (10017)</w:t>
      </w:r>
      <w:r>
        <w:t>, 475-490.</w:t>
      </w:r>
    </w:p>
    <w:p w14:paraId="7F369943" w14:textId="1655B31F" w:rsidR="00202B63" w:rsidRPr="00564344" w:rsidRDefault="00C257FE" w:rsidP="00564344">
      <w:pPr>
        <w:pStyle w:val="BodyText"/>
        <w:spacing w:before="240" w:line="273" w:lineRule="auto"/>
        <w:ind w:left="1421" w:right="249" w:hanging="721"/>
        <w:jc w:val="both"/>
      </w:pPr>
      <w:r>
        <w:t>WHO. (1981). International Code of Marketing of Breast milk Substitutes. Geneva: World Health Organisation.</w:t>
      </w:r>
    </w:p>
    <w:p w14:paraId="7F369945" w14:textId="4EEC83A5" w:rsidR="00202B63" w:rsidRPr="00564344" w:rsidRDefault="00C257FE" w:rsidP="00564344">
      <w:pPr>
        <w:spacing w:before="240" w:line="273" w:lineRule="auto"/>
        <w:ind w:left="1421" w:right="238" w:hanging="721"/>
        <w:jc w:val="both"/>
      </w:pPr>
      <w:r>
        <w:t xml:space="preserve">WHO. (2001). </w:t>
      </w:r>
      <w:r>
        <w:rPr>
          <w:i/>
        </w:rPr>
        <w:t>Resolution WHAA54. 2 - Infanct and Young Child Nutrion Proceddings of the Fifty-fourth</w:t>
      </w:r>
      <w:r>
        <w:rPr>
          <w:i/>
          <w:spacing w:val="-16"/>
        </w:rPr>
        <w:t xml:space="preserve"> </w:t>
      </w:r>
      <w:r>
        <w:rPr>
          <w:i/>
        </w:rPr>
        <w:t>World</w:t>
      </w:r>
      <w:r>
        <w:rPr>
          <w:i/>
          <w:spacing w:val="-10"/>
        </w:rPr>
        <w:t xml:space="preserve"> </w:t>
      </w:r>
      <w:r>
        <w:rPr>
          <w:i/>
        </w:rPr>
        <w:t>Health</w:t>
      </w:r>
      <w:r>
        <w:rPr>
          <w:i/>
          <w:spacing w:val="-15"/>
        </w:rPr>
        <w:t xml:space="preserve"> </w:t>
      </w:r>
      <w:r>
        <w:rPr>
          <w:i/>
        </w:rPr>
        <w:t>Assembly.</w:t>
      </w:r>
      <w:r>
        <w:rPr>
          <w:i/>
          <w:spacing w:val="-7"/>
        </w:rPr>
        <w:t xml:space="preserve"> </w:t>
      </w:r>
      <w:r>
        <w:t>Geneva,</w:t>
      </w:r>
      <w:r>
        <w:rPr>
          <w:spacing w:val="-16"/>
        </w:rPr>
        <w:t xml:space="preserve"> </w:t>
      </w:r>
      <w:r>
        <w:t>Switzerland</w:t>
      </w:r>
      <w:r>
        <w:rPr>
          <w:spacing w:val="-10"/>
        </w:rPr>
        <w:t xml:space="preserve"> </w:t>
      </w:r>
      <w:r>
        <w:t>:</w:t>
      </w:r>
      <w:r>
        <w:rPr>
          <w:spacing w:val="-12"/>
        </w:rPr>
        <w:t xml:space="preserve"> </w:t>
      </w:r>
      <w:r>
        <w:t>World</w:t>
      </w:r>
      <w:r>
        <w:rPr>
          <w:spacing w:val="-11"/>
        </w:rPr>
        <w:t xml:space="preserve"> </w:t>
      </w:r>
      <w:r>
        <w:t>Health</w:t>
      </w:r>
      <w:r>
        <w:rPr>
          <w:spacing w:val="-11"/>
        </w:rPr>
        <w:t xml:space="preserve"> </w:t>
      </w:r>
      <w:r>
        <w:t>Organisation.</w:t>
      </w:r>
    </w:p>
    <w:p w14:paraId="7F369947" w14:textId="0BE4AA2C" w:rsidR="00202B63" w:rsidRPr="00564344" w:rsidRDefault="00C257FE" w:rsidP="00564344">
      <w:pPr>
        <w:pStyle w:val="BodyText"/>
        <w:spacing w:before="240" w:line="276" w:lineRule="auto"/>
        <w:ind w:left="1421" w:right="232" w:hanging="721"/>
        <w:jc w:val="both"/>
      </w:pPr>
      <w:r>
        <w:t xml:space="preserve">WHO. (2009). </w:t>
      </w:r>
      <w:r>
        <w:rPr>
          <w:i/>
        </w:rPr>
        <w:t>National Library of Medicine</w:t>
      </w:r>
      <w:r>
        <w:t xml:space="preserve">. Retrieved from Infant and Young Child Feeding: Model Chapter for Textbooks for Medical Students and Allied Health Professionals. ANNEX 1 - Acceptable medical reasons for use of breast-milk substitutes: </w:t>
      </w:r>
      <w:r>
        <w:rPr>
          <w:spacing w:val="-2"/>
        </w:rPr>
        <w:t>https://</w:t>
      </w:r>
      <w:hyperlink r:id="rId64">
        <w:r>
          <w:rPr>
            <w:spacing w:val="-2"/>
          </w:rPr>
          <w:t>www.ncbi.nlm.nih.gov/books/NBK148964/</w:t>
        </w:r>
      </w:hyperlink>
    </w:p>
    <w:p w14:paraId="7F369949" w14:textId="38913ECF" w:rsidR="00202B63" w:rsidRPr="00564344" w:rsidRDefault="00C257FE" w:rsidP="00564344">
      <w:pPr>
        <w:spacing w:before="240" w:line="276" w:lineRule="auto"/>
        <w:ind w:left="1421" w:right="232" w:hanging="721"/>
        <w:jc w:val="both"/>
      </w:pPr>
      <w:r>
        <w:t xml:space="preserve">WHO. (2016, November 17). </w:t>
      </w:r>
      <w:r>
        <w:rPr>
          <w:i/>
        </w:rPr>
        <w:t>Joint statement by the UN Special Rapporteurs</w:t>
      </w:r>
      <w:r>
        <w:rPr>
          <w:i/>
          <w:spacing w:val="-1"/>
        </w:rPr>
        <w:t xml:space="preserve"> </w:t>
      </w:r>
      <w:r>
        <w:rPr>
          <w:i/>
        </w:rPr>
        <w:t>on the Right to Food,</w:t>
      </w:r>
      <w:r>
        <w:rPr>
          <w:i/>
          <w:spacing w:val="-10"/>
        </w:rPr>
        <w:t xml:space="preserve"> </w:t>
      </w:r>
      <w:r>
        <w:rPr>
          <w:i/>
        </w:rPr>
        <w:t>Right</w:t>
      </w:r>
      <w:r>
        <w:rPr>
          <w:i/>
          <w:spacing w:val="-14"/>
        </w:rPr>
        <w:t xml:space="preserve"> </w:t>
      </w:r>
      <w:r>
        <w:rPr>
          <w:i/>
        </w:rPr>
        <w:t>to</w:t>
      </w:r>
      <w:r>
        <w:rPr>
          <w:i/>
          <w:spacing w:val="-13"/>
        </w:rPr>
        <w:t xml:space="preserve"> </w:t>
      </w:r>
      <w:r>
        <w:rPr>
          <w:i/>
        </w:rPr>
        <w:t>Health,</w:t>
      </w:r>
      <w:r>
        <w:rPr>
          <w:i/>
          <w:spacing w:val="-14"/>
        </w:rPr>
        <w:t xml:space="preserve"> </w:t>
      </w:r>
      <w:r>
        <w:rPr>
          <w:i/>
        </w:rPr>
        <w:t>the</w:t>
      </w:r>
      <w:r>
        <w:rPr>
          <w:i/>
          <w:spacing w:val="-13"/>
        </w:rPr>
        <w:t xml:space="preserve"> </w:t>
      </w:r>
      <w:r>
        <w:rPr>
          <w:i/>
        </w:rPr>
        <w:t>Working</w:t>
      </w:r>
      <w:r>
        <w:rPr>
          <w:i/>
          <w:spacing w:val="-13"/>
        </w:rPr>
        <w:t xml:space="preserve"> </w:t>
      </w:r>
      <w:r>
        <w:rPr>
          <w:i/>
        </w:rPr>
        <w:t>Group</w:t>
      </w:r>
      <w:r>
        <w:rPr>
          <w:i/>
          <w:spacing w:val="-13"/>
        </w:rPr>
        <w:t xml:space="preserve"> </w:t>
      </w:r>
      <w:r>
        <w:rPr>
          <w:i/>
        </w:rPr>
        <w:t>on</w:t>
      </w:r>
      <w:r>
        <w:rPr>
          <w:i/>
          <w:spacing w:val="-9"/>
        </w:rPr>
        <w:t xml:space="preserve"> </w:t>
      </w:r>
      <w:r>
        <w:rPr>
          <w:i/>
        </w:rPr>
        <w:t>Discrimination</w:t>
      </w:r>
      <w:r>
        <w:rPr>
          <w:i/>
          <w:spacing w:val="-13"/>
        </w:rPr>
        <w:t xml:space="preserve"> </w:t>
      </w:r>
      <w:r>
        <w:rPr>
          <w:i/>
        </w:rPr>
        <w:t>against</w:t>
      </w:r>
      <w:r>
        <w:rPr>
          <w:i/>
          <w:spacing w:val="-14"/>
        </w:rPr>
        <w:t xml:space="preserve"> </w:t>
      </w:r>
      <w:r>
        <w:rPr>
          <w:i/>
        </w:rPr>
        <w:t>Women</w:t>
      </w:r>
      <w:r>
        <w:rPr>
          <w:i/>
          <w:spacing w:val="-9"/>
        </w:rPr>
        <w:t xml:space="preserve"> </w:t>
      </w:r>
      <w:r>
        <w:rPr>
          <w:i/>
        </w:rPr>
        <w:t>in</w:t>
      </w:r>
      <w:r>
        <w:rPr>
          <w:i/>
          <w:spacing w:val="-13"/>
        </w:rPr>
        <w:t xml:space="preserve"> </w:t>
      </w:r>
      <w:r>
        <w:rPr>
          <w:i/>
        </w:rPr>
        <w:t>law</w:t>
      </w:r>
      <w:r>
        <w:rPr>
          <w:i/>
          <w:spacing w:val="-16"/>
        </w:rPr>
        <w:t xml:space="preserve"> </w:t>
      </w:r>
      <w:r>
        <w:rPr>
          <w:i/>
        </w:rPr>
        <w:t>and in</w:t>
      </w:r>
      <w:r>
        <w:rPr>
          <w:i/>
          <w:spacing w:val="-13"/>
        </w:rPr>
        <w:t xml:space="preserve"> </w:t>
      </w:r>
      <w:r>
        <w:rPr>
          <w:i/>
        </w:rPr>
        <w:t>practice,</w:t>
      </w:r>
      <w:r>
        <w:rPr>
          <w:i/>
          <w:spacing w:val="-15"/>
        </w:rPr>
        <w:t xml:space="preserve"> </w:t>
      </w:r>
      <w:r>
        <w:rPr>
          <w:i/>
        </w:rPr>
        <w:t>and</w:t>
      </w:r>
      <w:r>
        <w:rPr>
          <w:i/>
          <w:spacing w:val="-14"/>
        </w:rPr>
        <w:t xml:space="preserve"> </w:t>
      </w:r>
      <w:r>
        <w:rPr>
          <w:i/>
        </w:rPr>
        <w:t>the</w:t>
      </w:r>
      <w:r>
        <w:rPr>
          <w:i/>
          <w:spacing w:val="-9"/>
        </w:rPr>
        <w:t xml:space="preserve"> </w:t>
      </w:r>
      <w:r>
        <w:rPr>
          <w:i/>
        </w:rPr>
        <w:t>Committee</w:t>
      </w:r>
      <w:r>
        <w:rPr>
          <w:i/>
          <w:spacing w:val="-14"/>
        </w:rPr>
        <w:t xml:space="preserve"> </w:t>
      </w:r>
      <w:r>
        <w:rPr>
          <w:i/>
        </w:rPr>
        <w:t>on</w:t>
      </w:r>
      <w:r>
        <w:rPr>
          <w:i/>
          <w:spacing w:val="-14"/>
        </w:rPr>
        <w:t xml:space="preserve"> </w:t>
      </w:r>
      <w:r>
        <w:rPr>
          <w:i/>
        </w:rPr>
        <w:t>the</w:t>
      </w:r>
      <w:r>
        <w:rPr>
          <w:i/>
          <w:spacing w:val="-14"/>
        </w:rPr>
        <w:t xml:space="preserve"> </w:t>
      </w:r>
      <w:r>
        <w:rPr>
          <w:i/>
        </w:rPr>
        <w:t>Rights</w:t>
      </w:r>
      <w:r>
        <w:rPr>
          <w:i/>
          <w:spacing w:val="-16"/>
        </w:rPr>
        <w:t xml:space="preserve"> </w:t>
      </w:r>
      <w:r>
        <w:rPr>
          <w:i/>
        </w:rPr>
        <w:t>of</w:t>
      </w:r>
      <w:r>
        <w:rPr>
          <w:i/>
          <w:spacing w:val="-14"/>
        </w:rPr>
        <w:t xml:space="preserve"> </w:t>
      </w:r>
      <w:r>
        <w:rPr>
          <w:i/>
        </w:rPr>
        <w:t>the</w:t>
      </w:r>
      <w:r>
        <w:rPr>
          <w:i/>
          <w:spacing w:val="-16"/>
        </w:rPr>
        <w:t xml:space="preserve"> </w:t>
      </w:r>
      <w:r>
        <w:rPr>
          <w:i/>
        </w:rPr>
        <w:t>Child</w:t>
      </w:r>
      <w:r>
        <w:rPr>
          <w:i/>
          <w:spacing w:val="-9"/>
        </w:rPr>
        <w:t xml:space="preserve"> </w:t>
      </w:r>
      <w:r>
        <w:rPr>
          <w:i/>
        </w:rPr>
        <w:t>in</w:t>
      </w:r>
      <w:r>
        <w:rPr>
          <w:i/>
          <w:spacing w:val="-14"/>
        </w:rPr>
        <w:t xml:space="preserve"> </w:t>
      </w:r>
      <w:r>
        <w:rPr>
          <w:i/>
        </w:rPr>
        <w:t>support</w:t>
      </w:r>
      <w:r>
        <w:rPr>
          <w:i/>
          <w:spacing w:val="-15"/>
        </w:rPr>
        <w:t xml:space="preserve"> </w:t>
      </w:r>
      <w:r>
        <w:rPr>
          <w:i/>
        </w:rPr>
        <w:t>of</w:t>
      </w:r>
      <w:r>
        <w:rPr>
          <w:i/>
          <w:spacing w:val="-10"/>
        </w:rPr>
        <w:t xml:space="preserve"> </w:t>
      </w:r>
      <w:r>
        <w:rPr>
          <w:i/>
        </w:rPr>
        <w:t>increased</w:t>
      </w:r>
      <w:r>
        <w:rPr>
          <w:i/>
          <w:spacing w:val="-14"/>
        </w:rPr>
        <w:t xml:space="preserve"> </w:t>
      </w:r>
      <w:r>
        <w:rPr>
          <w:i/>
        </w:rPr>
        <w:t>efforts to</w:t>
      </w:r>
      <w:r>
        <w:rPr>
          <w:i/>
          <w:spacing w:val="-1"/>
        </w:rPr>
        <w:t xml:space="preserve"> </w:t>
      </w:r>
      <w:r>
        <w:rPr>
          <w:i/>
        </w:rPr>
        <w:t>promote,</w:t>
      </w:r>
      <w:r>
        <w:rPr>
          <w:i/>
          <w:spacing w:val="-1"/>
        </w:rPr>
        <w:t xml:space="preserve"> </w:t>
      </w:r>
      <w:r>
        <w:rPr>
          <w:i/>
        </w:rPr>
        <w:t>support</w:t>
      </w:r>
      <w:r>
        <w:t>.</w:t>
      </w:r>
      <w:r>
        <w:rPr>
          <w:spacing w:val="-1"/>
        </w:rPr>
        <w:t xml:space="preserve"> </w:t>
      </w:r>
      <w:r>
        <w:t>Retrieved from Office</w:t>
      </w:r>
      <w:r>
        <w:rPr>
          <w:spacing w:val="-1"/>
        </w:rPr>
        <w:t xml:space="preserve"> </w:t>
      </w:r>
      <w:r>
        <w:t>of</w:t>
      </w:r>
      <w:r>
        <w:rPr>
          <w:spacing w:val="-1"/>
        </w:rPr>
        <w:t xml:space="preserve"> </w:t>
      </w:r>
      <w:r>
        <w:t>the</w:t>
      </w:r>
      <w:r>
        <w:rPr>
          <w:spacing w:val="-5"/>
        </w:rPr>
        <w:t xml:space="preserve"> </w:t>
      </w:r>
      <w:r>
        <w:t>High Commissioner, United Nations Human Rights : https://</w:t>
      </w:r>
      <w:hyperlink r:id="rId65">
        <w:r>
          <w:t>www.ohchr.org/en/statements/2016/11/joint-statement-un-</w:t>
        </w:r>
      </w:hyperlink>
      <w:r>
        <w:t xml:space="preserve"> </w:t>
      </w:r>
      <w:r>
        <w:rPr>
          <w:spacing w:val="-2"/>
        </w:rPr>
        <w:t>special-rapporteurs-right-food-right-health-working-group</w:t>
      </w:r>
    </w:p>
    <w:p w14:paraId="7F36994B" w14:textId="70026A16" w:rsidR="00202B63" w:rsidRPr="00564344" w:rsidRDefault="00C257FE" w:rsidP="00564344">
      <w:pPr>
        <w:pStyle w:val="BodyText"/>
        <w:spacing w:before="240" w:line="278" w:lineRule="auto"/>
        <w:ind w:left="1421" w:right="240" w:hanging="721"/>
        <w:jc w:val="both"/>
      </w:pPr>
      <w:r>
        <w:t>WHO.</w:t>
      </w:r>
      <w:r>
        <w:rPr>
          <w:spacing w:val="-6"/>
        </w:rPr>
        <w:t xml:space="preserve"> </w:t>
      </w:r>
      <w:r>
        <w:t>(2017).</w:t>
      </w:r>
      <w:r>
        <w:rPr>
          <w:spacing w:val="-11"/>
        </w:rPr>
        <w:t xml:space="preserve"> </w:t>
      </w:r>
      <w:r>
        <w:t>Guidance</w:t>
      </w:r>
      <w:r>
        <w:rPr>
          <w:spacing w:val="-10"/>
        </w:rPr>
        <w:t xml:space="preserve"> </w:t>
      </w:r>
      <w:r>
        <w:t>on</w:t>
      </w:r>
      <w:r>
        <w:rPr>
          <w:spacing w:val="-10"/>
        </w:rPr>
        <w:t xml:space="preserve"> </w:t>
      </w:r>
      <w:r>
        <w:t>ending</w:t>
      </w:r>
      <w:r>
        <w:rPr>
          <w:spacing w:val="-10"/>
        </w:rPr>
        <w:t xml:space="preserve"> </w:t>
      </w:r>
      <w:r>
        <w:t>the</w:t>
      </w:r>
      <w:r>
        <w:rPr>
          <w:spacing w:val="-5"/>
        </w:rPr>
        <w:t xml:space="preserve"> </w:t>
      </w:r>
      <w:r>
        <w:t>inappropriate</w:t>
      </w:r>
      <w:r>
        <w:rPr>
          <w:spacing w:val="-10"/>
        </w:rPr>
        <w:t xml:space="preserve"> </w:t>
      </w:r>
      <w:r>
        <w:t>promotion</w:t>
      </w:r>
      <w:r>
        <w:rPr>
          <w:spacing w:val="-10"/>
        </w:rPr>
        <w:t xml:space="preserve"> </w:t>
      </w:r>
      <w:r>
        <w:t>of</w:t>
      </w:r>
      <w:r>
        <w:rPr>
          <w:spacing w:val="-6"/>
        </w:rPr>
        <w:t xml:space="preserve"> </w:t>
      </w:r>
      <w:r>
        <w:t>foods</w:t>
      </w:r>
      <w:r>
        <w:rPr>
          <w:spacing w:val="-11"/>
        </w:rPr>
        <w:t xml:space="preserve"> </w:t>
      </w:r>
      <w:r>
        <w:t>for</w:t>
      </w:r>
      <w:r>
        <w:rPr>
          <w:spacing w:val="-9"/>
        </w:rPr>
        <w:t xml:space="preserve"> </w:t>
      </w:r>
      <w:r>
        <w:t>infants</w:t>
      </w:r>
      <w:r>
        <w:rPr>
          <w:spacing w:val="-11"/>
        </w:rPr>
        <w:t xml:space="preserve"> </w:t>
      </w:r>
      <w:r>
        <w:t>and</w:t>
      </w:r>
      <w:r>
        <w:rPr>
          <w:spacing w:val="-10"/>
        </w:rPr>
        <w:t xml:space="preserve"> </w:t>
      </w:r>
      <w:r>
        <w:t>young children. Geneva, Switzerland: World Health Organization.</w:t>
      </w:r>
    </w:p>
    <w:p w14:paraId="7F36994C" w14:textId="77777777" w:rsidR="00202B63" w:rsidRDefault="00C257FE" w:rsidP="00EE6D89">
      <w:pPr>
        <w:spacing w:before="240" w:line="278" w:lineRule="auto"/>
        <w:ind w:left="1421" w:right="232" w:hanging="721"/>
        <w:jc w:val="both"/>
      </w:pPr>
      <w:r>
        <w:t xml:space="preserve">WHO. (2017). </w:t>
      </w:r>
      <w:r>
        <w:rPr>
          <w:i/>
        </w:rPr>
        <w:t xml:space="preserve">NetCode toolkit Monitoring the Marketing of Breast-Milk Substitutes: Protocol for Periodic Assessments . </w:t>
      </w:r>
      <w:r>
        <w:t>Geneva: World Health Organisation.</w:t>
      </w:r>
    </w:p>
    <w:p w14:paraId="7F36994D" w14:textId="77777777" w:rsidR="00202B63" w:rsidRDefault="00202B63">
      <w:pPr>
        <w:spacing w:line="278" w:lineRule="auto"/>
        <w:jc w:val="both"/>
        <w:sectPr w:rsidR="00202B63">
          <w:pgSz w:w="11910" w:h="16840"/>
          <w:pgMar w:top="1260" w:right="1200" w:bottom="980" w:left="740" w:header="726" w:footer="787" w:gutter="0"/>
          <w:cols w:space="720"/>
        </w:sectPr>
      </w:pPr>
    </w:p>
    <w:p w14:paraId="7F36994E" w14:textId="77777777" w:rsidR="00202B63" w:rsidRDefault="00C257FE">
      <w:pPr>
        <w:tabs>
          <w:tab w:val="left" w:pos="1501"/>
          <w:tab w:val="left" w:pos="6329"/>
        </w:tabs>
        <w:spacing w:before="164"/>
        <w:ind w:left="700"/>
        <w:rPr>
          <w:i/>
        </w:rPr>
      </w:pPr>
      <w:r>
        <w:rPr>
          <w:spacing w:val="-4"/>
        </w:rPr>
        <w:t>WHO.</w:t>
      </w:r>
      <w:r>
        <w:tab/>
        <w:t>(2017).</w:t>
      </w:r>
      <w:r>
        <w:rPr>
          <w:spacing w:val="34"/>
        </w:rPr>
        <w:t xml:space="preserve">  </w:t>
      </w:r>
      <w:r>
        <w:rPr>
          <w:i/>
        </w:rPr>
        <w:t>THE</w:t>
      </w:r>
      <w:r>
        <w:rPr>
          <w:i/>
          <w:spacing w:val="33"/>
        </w:rPr>
        <w:t xml:space="preserve">  </w:t>
      </w:r>
      <w:r>
        <w:rPr>
          <w:i/>
        </w:rPr>
        <w:t>INTERNATIONAL</w:t>
      </w:r>
      <w:r>
        <w:rPr>
          <w:i/>
          <w:spacing w:val="34"/>
        </w:rPr>
        <w:t xml:space="preserve">  </w:t>
      </w:r>
      <w:r>
        <w:rPr>
          <w:i/>
        </w:rPr>
        <w:t>CODE</w:t>
      </w:r>
      <w:r>
        <w:rPr>
          <w:i/>
          <w:spacing w:val="34"/>
        </w:rPr>
        <w:t xml:space="preserve">  </w:t>
      </w:r>
      <w:r>
        <w:rPr>
          <w:i/>
          <w:spacing w:val="-5"/>
        </w:rPr>
        <w:t>OF</w:t>
      </w:r>
      <w:r>
        <w:rPr>
          <w:i/>
        </w:rPr>
        <w:tab/>
        <w:t>MARKETING</w:t>
      </w:r>
      <w:r>
        <w:rPr>
          <w:i/>
          <w:spacing w:val="33"/>
        </w:rPr>
        <w:t xml:space="preserve">  </w:t>
      </w:r>
      <w:r>
        <w:rPr>
          <w:i/>
        </w:rPr>
        <w:t>OF</w:t>
      </w:r>
      <w:r>
        <w:rPr>
          <w:i/>
          <w:spacing w:val="33"/>
        </w:rPr>
        <w:t xml:space="preserve">  </w:t>
      </w:r>
      <w:r>
        <w:rPr>
          <w:i/>
          <w:spacing w:val="-2"/>
        </w:rPr>
        <w:t>BREASTMILK</w:t>
      </w:r>
    </w:p>
    <w:p w14:paraId="7F369950" w14:textId="7957A389" w:rsidR="00202B63" w:rsidRPr="00756596" w:rsidRDefault="00C257FE" w:rsidP="00756596">
      <w:pPr>
        <w:spacing w:before="40" w:line="273" w:lineRule="auto"/>
        <w:ind w:left="1421"/>
      </w:pPr>
      <w:r>
        <w:rPr>
          <w:i/>
        </w:rPr>
        <w:t>SUBSTITUTES</w:t>
      </w:r>
      <w:r>
        <w:rPr>
          <w:i/>
          <w:spacing w:val="30"/>
        </w:rPr>
        <w:t xml:space="preserve"> </w:t>
      </w:r>
      <w:r>
        <w:rPr>
          <w:i/>
        </w:rPr>
        <w:t>-</w:t>
      </w:r>
      <w:r>
        <w:rPr>
          <w:i/>
          <w:spacing w:val="31"/>
        </w:rPr>
        <w:t xml:space="preserve"> </w:t>
      </w:r>
      <w:r>
        <w:rPr>
          <w:i/>
        </w:rPr>
        <w:t>Frequently</w:t>
      </w:r>
      <w:r>
        <w:rPr>
          <w:i/>
          <w:spacing w:val="32"/>
        </w:rPr>
        <w:t xml:space="preserve"> </w:t>
      </w:r>
      <w:r>
        <w:rPr>
          <w:i/>
        </w:rPr>
        <w:t>Asked</w:t>
      </w:r>
      <w:r>
        <w:rPr>
          <w:i/>
          <w:spacing w:val="34"/>
        </w:rPr>
        <w:t xml:space="preserve"> </w:t>
      </w:r>
      <w:r>
        <w:rPr>
          <w:i/>
        </w:rPr>
        <w:t>Questions</w:t>
      </w:r>
      <w:r>
        <w:rPr>
          <w:i/>
          <w:spacing w:val="28"/>
        </w:rPr>
        <w:t xml:space="preserve"> </w:t>
      </w:r>
      <w:r>
        <w:rPr>
          <w:i/>
        </w:rPr>
        <w:t>2017</w:t>
      </w:r>
      <w:r>
        <w:rPr>
          <w:i/>
          <w:spacing w:val="34"/>
        </w:rPr>
        <w:t xml:space="preserve"> </w:t>
      </w:r>
      <w:r>
        <w:rPr>
          <w:i/>
        </w:rPr>
        <w:t>Update.</w:t>
      </w:r>
      <w:r>
        <w:rPr>
          <w:i/>
          <w:spacing w:val="40"/>
        </w:rPr>
        <w:t xml:space="preserve"> </w:t>
      </w:r>
      <w:r>
        <w:t>Geneva,</w:t>
      </w:r>
      <w:r>
        <w:rPr>
          <w:spacing w:val="28"/>
        </w:rPr>
        <w:t xml:space="preserve"> </w:t>
      </w:r>
      <w:r>
        <w:t>Switzerland: The World Health Organisation.</w:t>
      </w:r>
    </w:p>
    <w:p w14:paraId="7F369952" w14:textId="0346D18F" w:rsidR="00202B63" w:rsidRPr="00756596" w:rsidRDefault="00C257FE" w:rsidP="00756596">
      <w:pPr>
        <w:spacing w:before="240" w:line="276" w:lineRule="auto"/>
        <w:ind w:left="1421" w:right="237" w:hanging="721"/>
        <w:jc w:val="both"/>
      </w:pPr>
      <w:r>
        <w:t xml:space="preserve">WHO. (2022). </w:t>
      </w:r>
      <w:r>
        <w:rPr>
          <w:i/>
        </w:rPr>
        <w:t xml:space="preserve">Marketing of breast-milk substitutes: national implementation of the international code, status report 2022. </w:t>
      </w:r>
      <w:r>
        <w:t xml:space="preserve">Geneva, Switzerland: World Health </w:t>
      </w:r>
      <w:r>
        <w:rPr>
          <w:spacing w:val="-2"/>
        </w:rPr>
        <w:t>Organisation.</w:t>
      </w:r>
    </w:p>
    <w:p w14:paraId="7F369954" w14:textId="51A23AFB" w:rsidR="00202B63" w:rsidRPr="00756596" w:rsidRDefault="00C257FE" w:rsidP="00756596">
      <w:pPr>
        <w:spacing w:before="240" w:line="273" w:lineRule="auto"/>
        <w:ind w:left="1421" w:right="247" w:hanging="721"/>
        <w:jc w:val="both"/>
      </w:pPr>
      <w:r>
        <w:t xml:space="preserve">WHO. (2022). </w:t>
      </w:r>
      <w:r>
        <w:rPr>
          <w:i/>
        </w:rPr>
        <w:t xml:space="preserve">Scope and impact of digital marketing strategies for promoting breastmilk substitutes. </w:t>
      </w:r>
      <w:r>
        <w:t>World Health Organisation.</w:t>
      </w:r>
    </w:p>
    <w:p w14:paraId="7F369955" w14:textId="77777777" w:rsidR="00202B63" w:rsidRDefault="00C257FE" w:rsidP="00756596">
      <w:pPr>
        <w:spacing w:before="240" w:line="273" w:lineRule="auto"/>
        <w:ind w:left="1421" w:right="239" w:hanging="721"/>
        <w:jc w:val="both"/>
      </w:pPr>
      <w:r>
        <w:t xml:space="preserve">World Health Assembly. (1986, May 16). Infant and Young Child Feeding. </w:t>
      </w:r>
      <w:r>
        <w:rPr>
          <w:i/>
        </w:rPr>
        <w:t>World Health Assembly Resolution 29</w:t>
      </w:r>
      <w:r>
        <w:t>. World Health Assembly.</w:t>
      </w:r>
    </w:p>
    <w:p w14:paraId="7F369956" w14:textId="77777777" w:rsidR="00202B63" w:rsidRDefault="00202B63">
      <w:pPr>
        <w:spacing w:line="273" w:lineRule="auto"/>
        <w:jc w:val="both"/>
        <w:sectPr w:rsidR="00202B63">
          <w:pgSz w:w="11910" w:h="16840"/>
          <w:pgMar w:top="1260" w:right="1200" w:bottom="980" w:left="740" w:header="726" w:footer="787" w:gutter="0"/>
          <w:cols w:space="720"/>
        </w:sectPr>
      </w:pPr>
    </w:p>
    <w:p w14:paraId="7F369959" w14:textId="343414EF" w:rsidR="00202B63" w:rsidRPr="00AD7188" w:rsidRDefault="00C257FE" w:rsidP="001A5305">
      <w:pPr>
        <w:pStyle w:val="Heading2"/>
        <w:numPr>
          <w:ilvl w:val="0"/>
          <w:numId w:val="0"/>
        </w:numPr>
        <w:ind w:left="1579" w:hanging="879"/>
      </w:pPr>
      <w:bookmarkStart w:id="46" w:name="_Toc152861132"/>
      <w:r>
        <w:t>Appendix</w:t>
      </w:r>
      <w:r>
        <w:rPr>
          <w:spacing w:val="-14"/>
        </w:rPr>
        <w:t xml:space="preserve"> </w:t>
      </w:r>
      <w:r>
        <w:t>B:</w:t>
      </w:r>
      <w:r>
        <w:rPr>
          <w:spacing w:val="-40"/>
        </w:rPr>
        <w:t xml:space="preserve"> </w:t>
      </w:r>
      <w:r>
        <w:t>Survey</w:t>
      </w:r>
      <w:r>
        <w:rPr>
          <w:spacing w:val="-15"/>
        </w:rPr>
        <w:t xml:space="preserve"> </w:t>
      </w:r>
      <w:r>
        <w:rPr>
          <w:spacing w:val="-2"/>
        </w:rPr>
        <w:t>result</w:t>
      </w:r>
      <w:bookmarkStart w:id="47" w:name="_bookmark24"/>
      <w:bookmarkEnd w:id="47"/>
      <w:r>
        <w:rPr>
          <w:spacing w:val="-2"/>
        </w:rPr>
        <w:t>s</w:t>
      </w:r>
      <w:bookmarkEnd w:id="46"/>
    </w:p>
    <w:p w14:paraId="7F36995A"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B1: To what extent do you agree that the products covered by the MAIF Agreement are appropriate?</w:t>
      </w:r>
    </w:p>
    <w:p w14:paraId="7F36995E" w14:textId="55C3AAF4" w:rsidR="00202B63" w:rsidRPr="00AD7188" w:rsidRDefault="00C257FE" w:rsidP="00AD7188">
      <w:pPr>
        <w:pStyle w:val="BodyText"/>
        <w:spacing w:before="10"/>
        <w:rPr>
          <w:b/>
          <w:sz w:val="7"/>
        </w:rPr>
      </w:pPr>
      <w:r>
        <w:rPr>
          <w:noProof/>
        </w:rPr>
        <mc:AlternateContent>
          <mc:Choice Requires="wpg">
            <w:drawing>
              <wp:anchor distT="0" distB="0" distL="0" distR="0" simplePos="0" relativeHeight="251862528" behindDoc="1" locked="0" layoutInCell="1" allowOverlap="1" wp14:anchorId="7F369D97" wp14:editId="34902F63">
                <wp:simplePos x="0" y="0"/>
                <wp:positionH relativeFrom="page">
                  <wp:posOffset>1709102</wp:posOffset>
                </wp:positionH>
                <wp:positionV relativeFrom="paragraph">
                  <wp:posOffset>73160</wp:posOffset>
                </wp:positionV>
                <wp:extent cx="3695700" cy="3423920"/>
                <wp:effectExtent l="0" t="0" r="0" b="0"/>
                <wp:wrapTopAndBottom/>
                <wp:docPr id="332" name="Group 332" descr="pie graph of survey results to what extent do you agree that the products covered by the MAIF Agreement are appropri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3423920"/>
                          <a:chOff x="0" y="0"/>
                          <a:chExt cx="3695700" cy="3423920"/>
                        </a:xfrm>
                      </wpg:grpSpPr>
                      <wps:wsp>
                        <wps:cNvPr id="333" name="Graphic 333"/>
                        <wps:cNvSpPr/>
                        <wps:spPr>
                          <a:xfrm>
                            <a:off x="1929701" y="357822"/>
                            <a:ext cx="615315" cy="1354455"/>
                          </a:xfrm>
                          <a:custGeom>
                            <a:avLst/>
                            <a:gdLst/>
                            <a:ahLst/>
                            <a:cxnLst/>
                            <a:rect l="l" t="t" r="r" b="b"/>
                            <a:pathLst>
                              <a:path w="615315" h="1354455">
                                <a:moveTo>
                                  <a:pt x="0" y="0"/>
                                </a:moveTo>
                                <a:lnTo>
                                  <a:pt x="0" y="1354074"/>
                                </a:lnTo>
                                <a:lnTo>
                                  <a:pt x="614807" y="147574"/>
                                </a:lnTo>
                                <a:lnTo>
                                  <a:pt x="570521" y="126009"/>
                                </a:lnTo>
                                <a:lnTo>
                                  <a:pt x="525562" y="106107"/>
                                </a:lnTo>
                                <a:lnTo>
                                  <a:pt x="479976" y="87876"/>
                                </a:lnTo>
                                <a:lnTo>
                                  <a:pt x="433809" y="71330"/>
                                </a:lnTo>
                                <a:lnTo>
                                  <a:pt x="387110" y="56477"/>
                                </a:lnTo>
                                <a:lnTo>
                                  <a:pt x="339926" y="43331"/>
                                </a:lnTo>
                                <a:lnTo>
                                  <a:pt x="292303" y="31902"/>
                                </a:lnTo>
                                <a:lnTo>
                                  <a:pt x="244288" y="22200"/>
                                </a:lnTo>
                                <a:lnTo>
                                  <a:pt x="195930" y="14237"/>
                                </a:lnTo>
                                <a:lnTo>
                                  <a:pt x="147275" y="8025"/>
                                </a:lnTo>
                                <a:lnTo>
                                  <a:pt x="98370" y="3574"/>
                                </a:lnTo>
                                <a:lnTo>
                                  <a:pt x="49262" y="895"/>
                                </a:lnTo>
                                <a:lnTo>
                                  <a:pt x="0" y="0"/>
                                </a:lnTo>
                                <a:close/>
                              </a:path>
                            </a:pathLst>
                          </a:custGeom>
                          <a:solidFill>
                            <a:srgbClr val="79909E"/>
                          </a:solidFill>
                        </wps:spPr>
                        <wps:bodyPr wrap="square" lIns="0" tIns="0" rIns="0" bIns="0" rtlCol="0">
                          <a:prstTxWarp prst="textNoShape">
                            <a:avLst/>
                          </a:prstTxWarp>
                          <a:noAutofit/>
                        </wps:bodyPr>
                      </wps:wsp>
                      <wps:wsp>
                        <wps:cNvPr id="334" name="Graphic 334"/>
                        <wps:cNvSpPr/>
                        <wps:spPr>
                          <a:xfrm>
                            <a:off x="1929701" y="505396"/>
                            <a:ext cx="1354455" cy="1806575"/>
                          </a:xfrm>
                          <a:custGeom>
                            <a:avLst/>
                            <a:gdLst/>
                            <a:ahLst/>
                            <a:cxnLst/>
                            <a:rect l="l" t="t" r="r" b="b"/>
                            <a:pathLst>
                              <a:path w="1354455" h="1806575">
                                <a:moveTo>
                                  <a:pt x="614807" y="0"/>
                                </a:moveTo>
                                <a:lnTo>
                                  <a:pt x="0" y="1206500"/>
                                </a:lnTo>
                                <a:lnTo>
                                  <a:pt x="1214247" y="1806067"/>
                                </a:lnTo>
                                <a:lnTo>
                                  <a:pt x="1234807" y="1762531"/>
                                </a:lnTo>
                                <a:lnTo>
                                  <a:pt x="1253691" y="1718635"/>
                                </a:lnTo>
                                <a:lnTo>
                                  <a:pt x="1270912" y="1674416"/>
                                </a:lnTo>
                                <a:lnTo>
                                  <a:pt x="1286483" y="1629912"/>
                                </a:lnTo>
                                <a:lnTo>
                                  <a:pt x="1300415" y="1585160"/>
                                </a:lnTo>
                                <a:lnTo>
                                  <a:pt x="1312721" y="1540197"/>
                                </a:lnTo>
                                <a:lnTo>
                                  <a:pt x="1323414" y="1495062"/>
                                </a:lnTo>
                                <a:lnTo>
                                  <a:pt x="1332505" y="1449792"/>
                                </a:lnTo>
                                <a:lnTo>
                                  <a:pt x="1340009" y="1404423"/>
                                </a:lnTo>
                                <a:lnTo>
                                  <a:pt x="1345936" y="1358995"/>
                                </a:lnTo>
                                <a:lnTo>
                                  <a:pt x="1350299" y="1313544"/>
                                </a:lnTo>
                                <a:lnTo>
                                  <a:pt x="1353112" y="1268108"/>
                                </a:lnTo>
                                <a:lnTo>
                                  <a:pt x="1354386" y="1222724"/>
                                </a:lnTo>
                                <a:lnTo>
                                  <a:pt x="1354133" y="1177430"/>
                                </a:lnTo>
                                <a:lnTo>
                                  <a:pt x="1352367" y="1132263"/>
                                </a:lnTo>
                                <a:lnTo>
                                  <a:pt x="1349100" y="1087261"/>
                                </a:lnTo>
                                <a:lnTo>
                                  <a:pt x="1344344" y="1042462"/>
                                </a:lnTo>
                                <a:lnTo>
                                  <a:pt x="1338111" y="997902"/>
                                </a:lnTo>
                                <a:lnTo>
                                  <a:pt x="1330415" y="953620"/>
                                </a:lnTo>
                                <a:lnTo>
                                  <a:pt x="1321267" y="909653"/>
                                </a:lnTo>
                                <a:lnTo>
                                  <a:pt x="1310680" y="866039"/>
                                </a:lnTo>
                                <a:lnTo>
                                  <a:pt x="1298667" y="822814"/>
                                </a:lnTo>
                                <a:lnTo>
                                  <a:pt x="1285240" y="780018"/>
                                </a:lnTo>
                                <a:lnTo>
                                  <a:pt x="1270411" y="737686"/>
                                </a:lnTo>
                                <a:lnTo>
                                  <a:pt x="1254193" y="695857"/>
                                </a:lnTo>
                                <a:lnTo>
                                  <a:pt x="1236598" y="654568"/>
                                </a:lnTo>
                                <a:lnTo>
                                  <a:pt x="1217639" y="613856"/>
                                </a:lnTo>
                                <a:lnTo>
                                  <a:pt x="1197329" y="573760"/>
                                </a:lnTo>
                                <a:lnTo>
                                  <a:pt x="1175679" y="534317"/>
                                </a:lnTo>
                                <a:lnTo>
                                  <a:pt x="1152703" y="495563"/>
                                </a:lnTo>
                                <a:lnTo>
                                  <a:pt x="1128412" y="457538"/>
                                </a:lnTo>
                                <a:lnTo>
                                  <a:pt x="1102819" y="420278"/>
                                </a:lnTo>
                                <a:lnTo>
                                  <a:pt x="1075937" y="383820"/>
                                </a:lnTo>
                                <a:lnTo>
                                  <a:pt x="1047778" y="348203"/>
                                </a:lnTo>
                                <a:lnTo>
                                  <a:pt x="1018355" y="313464"/>
                                </a:lnTo>
                                <a:lnTo>
                                  <a:pt x="987679" y="279640"/>
                                </a:lnTo>
                                <a:lnTo>
                                  <a:pt x="955764" y="246769"/>
                                </a:lnTo>
                                <a:lnTo>
                                  <a:pt x="922622" y="214888"/>
                                </a:lnTo>
                                <a:lnTo>
                                  <a:pt x="888266" y="184035"/>
                                </a:lnTo>
                                <a:lnTo>
                                  <a:pt x="852707" y="154248"/>
                                </a:lnTo>
                                <a:lnTo>
                                  <a:pt x="815958" y="125564"/>
                                </a:lnTo>
                                <a:lnTo>
                                  <a:pt x="778033" y="98020"/>
                                </a:lnTo>
                                <a:lnTo>
                                  <a:pt x="738942" y="71654"/>
                                </a:lnTo>
                                <a:lnTo>
                                  <a:pt x="698699" y="46503"/>
                                </a:lnTo>
                                <a:lnTo>
                                  <a:pt x="657317" y="22606"/>
                                </a:lnTo>
                                <a:lnTo>
                                  <a:pt x="614807" y="0"/>
                                </a:lnTo>
                                <a:close/>
                              </a:path>
                            </a:pathLst>
                          </a:custGeom>
                          <a:solidFill>
                            <a:srgbClr val="364249"/>
                          </a:solidFill>
                        </wps:spPr>
                        <wps:bodyPr wrap="square" lIns="0" tIns="0" rIns="0" bIns="0" rtlCol="0">
                          <a:prstTxWarp prst="textNoShape">
                            <a:avLst/>
                          </a:prstTxWarp>
                          <a:noAutofit/>
                        </wps:bodyPr>
                      </wps:wsp>
                      <wps:wsp>
                        <wps:cNvPr id="335" name="Graphic 335"/>
                        <wps:cNvSpPr/>
                        <wps:spPr>
                          <a:xfrm>
                            <a:off x="1929701" y="505396"/>
                            <a:ext cx="1354455" cy="1806575"/>
                          </a:xfrm>
                          <a:custGeom>
                            <a:avLst/>
                            <a:gdLst/>
                            <a:ahLst/>
                            <a:cxnLst/>
                            <a:rect l="l" t="t" r="r" b="b"/>
                            <a:pathLst>
                              <a:path w="1354455" h="1806575">
                                <a:moveTo>
                                  <a:pt x="614807" y="0"/>
                                </a:moveTo>
                                <a:lnTo>
                                  <a:pt x="657317" y="22606"/>
                                </a:lnTo>
                                <a:lnTo>
                                  <a:pt x="698699" y="46503"/>
                                </a:lnTo>
                                <a:lnTo>
                                  <a:pt x="738942" y="71654"/>
                                </a:lnTo>
                                <a:lnTo>
                                  <a:pt x="778033" y="98020"/>
                                </a:lnTo>
                                <a:lnTo>
                                  <a:pt x="815958" y="125564"/>
                                </a:lnTo>
                                <a:lnTo>
                                  <a:pt x="852707" y="154248"/>
                                </a:lnTo>
                                <a:lnTo>
                                  <a:pt x="888266" y="184035"/>
                                </a:lnTo>
                                <a:lnTo>
                                  <a:pt x="922622" y="214888"/>
                                </a:lnTo>
                                <a:lnTo>
                                  <a:pt x="955764" y="246769"/>
                                </a:lnTo>
                                <a:lnTo>
                                  <a:pt x="987679" y="279640"/>
                                </a:lnTo>
                                <a:lnTo>
                                  <a:pt x="1018355" y="313464"/>
                                </a:lnTo>
                                <a:lnTo>
                                  <a:pt x="1047778" y="348203"/>
                                </a:lnTo>
                                <a:lnTo>
                                  <a:pt x="1075937" y="383820"/>
                                </a:lnTo>
                                <a:lnTo>
                                  <a:pt x="1102819" y="420278"/>
                                </a:lnTo>
                                <a:lnTo>
                                  <a:pt x="1128412" y="457538"/>
                                </a:lnTo>
                                <a:lnTo>
                                  <a:pt x="1152703" y="495563"/>
                                </a:lnTo>
                                <a:lnTo>
                                  <a:pt x="1175679" y="534317"/>
                                </a:lnTo>
                                <a:lnTo>
                                  <a:pt x="1197329" y="573760"/>
                                </a:lnTo>
                                <a:lnTo>
                                  <a:pt x="1217639" y="613856"/>
                                </a:lnTo>
                                <a:lnTo>
                                  <a:pt x="1236598" y="654568"/>
                                </a:lnTo>
                                <a:lnTo>
                                  <a:pt x="1254193" y="695857"/>
                                </a:lnTo>
                                <a:lnTo>
                                  <a:pt x="1270411" y="737686"/>
                                </a:lnTo>
                                <a:lnTo>
                                  <a:pt x="1285240" y="780018"/>
                                </a:lnTo>
                                <a:lnTo>
                                  <a:pt x="1298667" y="822814"/>
                                </a:lnTo>
                                <a:lnTo>
                                  <a:pt x="1310680" y="866039"/>
                                </a:lnTo>
                                <a:lnTo>
                                  <a:pt x="1321267" y="909653"/>
                                </a:lnTo>
                                <a:lnTo>
                                  <a:pt x="1330415" y="953620"/>
                                </a:lnTo>
                                <a:lnTo>
                                  <a:pt x="1338111" y="997902"/>
                                </a:lnTo>
                                <a:lnTo>
                                  <a:pt x="1344344" y="1042462"/>
                                </a:lnTo>
                                <a:lnTo>
                                  <a:pt x="1349100" y="1087261"/>
                                </a:lnTo>
                                <a:lnTo>
                                  <a:pt x="1352367" y="1132263"/>
                                </a:lnTo>
                                <a:lnTo>
                                  <a:pt x="1354133" y="1177430"/>
                                </a:lnTo>
                                <a:lnTo>
                                  <a:pt x="1354386" y="1222724"/>
                                </a:lnTo>
                                <a:lnTo>
                                  <a:pt x="1353112" y="1268108"/>
                                </a:lnTo>
                                <a:lnTo>
                                  <a:pt x="1350299" y="1313544"/>
                                </a:lnTo>
                                <a:lnTo>
                                  <a:pt x="1345936" y="1358995"/>
                                </a:lnTo>
                                <a:lnTo>
                                  <a:pt x="1340009" y="1404423"/>
                                </a:lnTo>
                                <a:lnTo>
                                  <a:pt x="1332505" y="1449792"/>
                                </a:lnTo>
                                <a:lnTo>
                                  <a:pt x="1323414" y="1495062"/>
                                </a:lnTo>
                                <a:lnTo>
                                  <a:pt x="1312721" y="1540197"/>
                                </a:lnTo>
                                <a:lnTo>
                                  <a:pt x="1300415" y="1585160"/>
                                </a:lnTo>
                                <a:lnTo>
                                  <a:pt x="1286483" y="1629912"/>
                                </a:lnTo>
                                <a:lnTo>
                                  <a:pt x="1270912" y="1674416"/>
                                </a:lnTo>
                                <a:lnTo>
                                  <a:pt x="1253691" y="1718635"/>
                                </a:lnTo>
                                <a:lnTo>
                                  <a:pt x="1234807" y="1762531"/>
                                </a:lnTo>
                                <a:lnTo>
                                  <a:pt x="1214247" y="1806067"/>
                                </a:lnTo>
                                <a:lnTo>
                                  <a:pt x="0" y="1206500"/>
                                </a:lnTo>
                                <a:lnTo>
                                  <a:pt x="614807" y="0"/>
                                </a:lnTo>
                                <a:close/>
                              </a:path>
                            </a:pathLst>
                          </a:custGeom>
                          <a:ln w="19050">
                            <a:solidFill>
                              <a:srgbClr val="FFFFFF"/>
                            </a:solidFill>
                            <a:prstDash val="solid"/>
                          </a:ln>
                        </wps:spPr>
                        <wps:bodyPr wrap="square" lIns="0" tIns="0" rIns="0" bIns="0" rtlCol="0">
                          <a:prstTxWarp prst="textNoShape">
                            <a:avLst/>
                          </a:prstTxWarp>
                          <a:noAutofit/>
                        </wps:bodyPr>
                      </wps:wsp>
                      <wps:wsp>
                        <wps:cNvPr id="336" name="Graphic 336"/>
                        <wps:cNvSpPr/>
                        <wps:spPr>
                          <a:xfrm>
                            <a:off x="1929701" y="1711896"/>
                            <a:ext cx="1214755" cy="1214120"/>
                          </a:xfrm>
                          <a:custGeom>
                            <a:avLst/>
                            <a:gdLst/>
                            <a:ahLst/>
                            <a:cxnLst/>
                            <a:rect l="l" t="t" r="r" b="b"/>
                            <a:pathLst>
                              <a:path w="1214755" h="1214120">
                                <a:moveTo>
                                  <a:pt x="0" y="0"/>
                                </a:moveTo>
                                <a:lnTo>
                                  <a:pt x="599567" y="1214120"/>
                                </a:lnTo>
                                <a:lnTo>
                                  <a:pt x="643562" y="1191395"/>
                                </a:lnTo>
                                <a:lnTo>
                                  <a:pt x="686582" y="1167143"/>
                                </a:lnTo>
                                <a:lnTo>
                                  <a:pt x="728592" y="1141398"/>
                                </a:lnTo>
                                <a:lnTo>
                                  <a:pt x="769559" y="1114195"/>
                                </a:lnTo>
                                <a:lnTo>
                                  <a:pt x="809447" y="1085569"/>
                                </a:lnTo>
                                <a:lnTo>
                                  <a:pt x="848223" y="1055553"/>
                                </a:lnTo>
                                <a:lnTo>
                                  <a:pt x="885852" y="1024183"/>
                                </a:lnTo>
                                <a:lnTo>
                                  <a:pt x="922300" y="991492"/>
                                </a:lnTo>
                                <a:lnTo>
                                  <a:pt x="957532" y="957516"/>
                                </a:lnTo>
                                <a:lnTo>
                                  <a:pt x="991514" y="922289"/>
                                </a:lnTo>
                                <a:lnTo>
                                  <a:pt x="1024212" y="885845"/>
                                </a:lnTo>
                                <a:lnTo>
                                  <a:pt x="1055591" y="848218"/>
                                </a:lnTo>
                                <a:lnTo>
                                  <a:pt x="1085616" y="809444"/>
                                </a:lnTo>
                                <a:lnTo>
                                  <a:pt x="1114255" y="769557"/>
                                </a:lnTo>
                                <a:lnTo>
                                  <a:pt x="1141471" y="728591"/>
                                </a:lnTo>
                                <a:lnTo>
                                  <a:pt x="1167232" y="686581"/>
                                </a:lnTo>
                                <a:lnTo>
                                  <a:pt x="1191502" y="643562"/>
                                </a:lnTo>
                                <a:lnTo>
                                  <a:pt x="1214247" y="599567"/>
                                </a:lnTo>
                                <a:lnTo>
                                  <a:pt x="0" y="0"/>
                                </a:lnTo>
                                <a:close/>
                              </a:path>
                            </a:pathLst>
                          </a:custGeom>
                          <a:solidFill>
                            <a:srgbClr val="D2D3D6"/>
                          </a:solidFill>
                        </wps:spPr>
                        <wps:bodyPr wrap="square" lIns="0" tIns="0" rIns="0" bIns="0" rtlCol="0">
                          <a:prstTxWarp prst="textNoShape">
                            <a:avLst/>
                          </a:prstTxWarp>
                          <a:noAutofit/>
                        </wps:bodyPr>
                      </wps:wsp>
                      <wps:wsp>
                        <wps:cNvPr id="337" name="Graphic 337"/>
                        <wps:cNvSpPr/>
                        <wps:spPr>
                          <a:xfrm>
                            <a:off x="1929701" y="1711896"/>
                            <a:ext cx="1214755" cy="1214120"/>
                          </a:xfrm>
                          <a:custGeom>
                            <a:avLst/>
                            <a:gdLst/>
                            <a:ahLst/>
                            <a:cxnLst/>
                            <a:rect l="l" t="t" r="r" b="b"/>
                            <a:pathLst>
                              <a:path w="1214755" h="1214120">
                                <a:moveTo>
                                  <a:pt x="1214247" y="599567"/>
                                </a:moveTo>
                                <a:lnTo>
                                  <a:pt x="1191502" y="643562"/>
                                </a:lnTo>
                                <a:lnTo>
                                  <a:pt x="1167232" y="686581"/>
                                </a:lnTo>
                                <a:lnTo>
                                  <a:pt x="1141471" y="728591"/>
                                </a:lnTo>
                                <a:lnTo>
                                  <a:pt x="1114255" y="769557"/>
                                </a:lnTo>
                                <a:lnTo>
                                  <a:pt x="1085616" y="809444"/>
                                </a:lnTo>
                                <a:lnTo>
                                  <a:pt x="1055591" y="848218"/>
                                </a:lnTo>
                                <a:lnTo>
                                  <a:pt x="1024212" y="885845"/>
                                </a:lnTo>
                                <a:lnTo>
                                  <a:pt x="991514" y="922289"/>
                                </a:lnTo>
                                <a:lnTo>
                                  <a:pt x="957532" y="957516"/>
                                </a:lnTo>
                                <a:lnTo>
                                  <a:pt x="922300" y="991492"/>
                                </a:lnTo>
                                <a:lnTo>
                                  <a:pt x="885852" y="1024183"/>
                                </a:lnTo>
                                <a:lnTo>
                                  <a:pt x="848223" y="1055553"/>
                                </a:lnTo>
                                <a:lnTo>
                                  <a:pt x="809447" y="1085569"/>
                                </a:lnTo>
                                <a:lnTo>
                                  <a:pt x="769559" y="1114195"/>
                                </a:lnTo>
                                <a:lnTo>
                                  <a:pt x="728592" y="1141398"/>
                                </a:lnTo>
                                <a:lnTo>
                                  <a:pt x="686582" y="1167143"/>
                                </a:lnTo>
                                <a:lnTo>
                                  <a:pt x="643562" y="1191395"/>
                                </a:lnTo>
                                <a:lnTo>
                                  <a:pt x="599567" y="1214120"/>
                                </a:lnTo>
                                <a:lnTo>
                                  <a:pt x="0" y="0"/>
                                </a:lnTo>
                                <a:lnTo>
                                  <a:pt x="1214247" y="599567"/>
                                </a:lnTo>
                                <a:close/>
                              </a:path>
                            </a:pathLst>
                          </a:custGeom>
                          <a:ln w="19050">
                            <a:solidFill>
                              <a:srgbClr val="FFFFFF"/>
                            </a:solidFill>
                            <a:prstDash val="solid"/>
                          </a:ln>
                        </wps:spPr>
                        <wps:bodyPr wrap="square" lIns="0" tIns="0" rIns="0" bIns="0" rtlCol="0">
                          <a:prstTxWarp prst="textNoShape">
                            <a:avLst/>
                          </a:prstTxWarp>
                          <a:noAutofit/>
                        </wps:bodyPr>
                      </wps:wsp>
                      <wps:wsp>
                        <wps:cNvPr id="338" name="Graphic 338"/>
                        <wps:cNvSpPr/>
                        <wps:spPr>
                          <a:xfrm>
                            <a:off x="881062" y="1711896"/>
                            <a:ext cx="1648460" cy="1354455"/>
                          </a:xfrm>
                          <a:custGeom>
                            <a:avLst/>
                            <a:gdLst/>
                            <a:ahLst/>
                            <a:cxnLst/>
                            <a:rect l="l" t="t" r="r" b="b"/>
                            <a:pathLst>
                              <a:path w="1648460" h="1354455">
                                <a:moveTo>
                                  <a:pt x="1048639" y="0"/>
                                </a:moveTo>
                                <a:lnTo>
                                  <a:pt x="0" y="856615"/>
                                </a:lnTo>
                                <a:lnTo>
                                  <a:pt x="31249" y="893524"/>
                                </a:lnTo>
                                <a:lnTo>
                                  <a:pt x="63580" y="929083"/>
                                </a:lnTo>
                                <a:lnTo>
                                  <a:pt x="96951" y="963282"/>
                                </a:lnTo>
                                <a:lnTo>
                                  <a:pt x="131323" y="996112"/>
                                </a:lnTo>
                                <a:lnTo>
                                  <a:pt x="166654" y="1027564"/>
                                </a:lnTo>
                                <a:lnTo>
                                  <a:pt x="202904" y="1057631"/>
                                </a:lnTo>
                                <a:lnTo>
                                  <a:pt x="240032" y="1086302"/>
                                </a:lnTo>
                                <a:lnTo>
                                  <a:pt x="277997" y="1113569"/>
                                </a:lnTo>
                                <a:lnTo>
                                  <a:pt x="316759" y="1139422"/>
                                </a:lnTo>
                                <a:lnTo>
                                  <a:pt x="356277" y="1163855"/>
                                </a:lnTo>
                                <a:lnTo>
                                  <a:pt x="396510" y="1186856"/>
                                </a:lnTo>
                                <a:lnTo>
                                  <a:pt x="437417" y="1208418"/>
                                </a:lnTo>
                                <a:lnTo>
                                  <a:pt x="478959" y="1228532"/>
                                </a:lnTo>
                                <a:lnTo>
                                  <a:pt x="521094" y="1247188"/>
                                </a:lnTo>
                                <a:lnTo>
                                  <a:pt x="563781" y="1264378"/>
                                </a:lnTo>
                                <a:lnTo>
                                  <a:pt x="606980" y="1280094"/>
                                </a:lnTo>
                                <a:lnTo>
                                  <a:pt x="650650" y="1294326"/>
                                </a:lnTo>
                                <a:lnTo>
                                  <a:pt x="694750" y="1307065"/>
                                </a:lnTo>
                                <a:lnTo>
                                  <a:pt x="739240" y="1318302"/>
                                </a:lnTo>
                                <a:lnTo>
                                  <a:pt x="784079" y="1328030"/>
                                </a:lnTo>
                                <a:lnTo>
                                  <a:pt x="829226" y="1336238"/>
                                </a:lnTo>
                                <a:lnTo>
                                  <a:pt x="874641" y="1342918"/>
                                </a:lnTo>
                                <a:lnTo>
                                  <a:pt x="920283" y="1348061"/>
                                </a:lnTo>
                                <a:lnTo>
                                  <a:pt x="966111" y="1351659"/>
                                </a:lnTo>
                                <a:lnTo>
                                  <a:pt x="1012085" y="1353702"/>
                                </a:lnTo>
                                <a:lnTo>
                                  <a:pt x="1058163" y="1354182"/>
                                </a:lnTo>
                                <a:lnTo>
                                  <a:pt x="1104306" y="1353089"/>
                                </a:lnTo>
                                <a:lnTo>
                                  <a:pt x="1150472" y="1350415"/>
                                </a:lnTo>
                                <a:lnTo>
                                  <a:pt x="1196621" y="1346152"/>
                                </a:lnTo>
                                <a:lnTo>
                                  <a:pt x="1242712" y="1340289"/>
                                </a:lnTo>
                                <a:lnTo>
                                  <a:pt x="1288704" y="1332819"/>
                                </a:lnTo>
                                <a:lnTo>
                                  <a:pt x="1334556" y="1323732"/>
                                </a:lnTo>
                                <a:lnTo>
                                  <a:pt x="1380229" y="1313020"/>
                                </a:lnTo>
                                <a:lnTo>
                                  <a:pt x="1425681" y="1300674"/>
                                </a:lnTo>
                                <a:lnTo>
                                  <a:pt x="1470872" y="1286685"/>
                                </a:lnTo>
                                <a:lnTo>
                                  <a:pt x="1515760" y="1271043"/>
                                </a:lnTo>
                                <a:lnTo>
                                  <a:pt x="1560306" y="1253741"/>
                                </a:lnTo>
                                <a:lnTo>
                                  <a:pt x="1604468" y="1234770"/>
                                </a:lnTo>
                                <a:lnTo>
                                  <a:pt x="1648206" y="1214120"/>
                                </a:lnTo>
                                <a:lnTo>
                                  <a:pt x="1048639" y="0"/>
                                </a:lnTo>
                                <a:close/>
                              </a:path>
                            </a:pathLst>
                          </a:custGeom>
                          <a:solidFill>
                            <a:srgbClr val="78B800"/>
                          </a:solidFill>
                        </wps:spPr>
                        <wps:bodyPr wrap="square" lIns="0" tIns="0" rIns="0" bIns="0" rtlCol="0">
                          <a:prstTxWarp prst="textNoShape">
                            <a:avLst/>
                          </a:prstTxWarp>
                          <a:noAutofit/>
                        </wps:bodyPr>
                      </wps:wsp>
                      <wps:wsp>
                        <wps:cNvPr id="339" name="Graphic 339"/>
                        <wps:cNvSpPr/>
                        <wps:spPr>
                          <a:xfrm>
                            <a:off x="881062" y="1711896"/>
                            <a:ext cx="1648460" cy="1354455"/>
                          </a:xfrm>
                          <a:custGeom>
                            <a:avLst/>
                            <a:gdLst/>
                            <a:ahLst/>
                            <a:cxnLst/>
                            <a:rect l="l" t="t" r="r" b="b"/>
                            <a:pathLst>
                              <a:path w="1648460" h="1354455">
                                <a:moveTo>
                                  <a:pt x="1648206" y="1214120"/>
                                </a:moveTo>
                                <a:lnTo>
                                  <a:pt x="1604468" y="1234770"/>
                                </a:lnTo>
                                <a:lnTo>
                                  <a:pt x="1560306" y="1253741"/>
                                </a:lnTo>
                                <a:lnTo>
                                  <a:pt x="1515760" y="1271043"/>
                                </a:lnTo>
                                <a:lnTo>
                                  <a:pt x="1470872" y="1286685"/>
                                </a:lnTo>
                                <a:lnTo>
                                  <a:pt x="1425681" y="1300674"/>
                                </a:lnTo>
                                <a:lnTo>
                                  <a:pt x="1380229" y="1313020"/>
                                </a:lnTo>
                                <a:lnTo>
                                  <a:pt x="1334556" y="1323732"/>
                                </a:lnTo>
                                <a:lnTo>
                                  <a:pt x="1288704" y="1332819"/>
                                </a:lnTo>
                                <a:lnTo>
                                  <a:pt x="1242712" y="1340289"/>
                                </a:lnTo>
                                <a:lnTo>
                                  <a:pt x="1196621" y="1346152"/>
                                </a:lnTo>
                                <a:lnTo>
                                  <a:pt x="1150472" y="1350415"/>
                                </a:lnTo>
                                <a:lnTo>
                                  <a:pt x="1104306" y="1353089"/>
                                </a:lnTo>
                                <a:lnTo>
                                  <a:pt x="1058163" y="1354182"/>
                                </a:lnTo>
                                <a:lnTo>
                                  <a:pt x="1012085" y="1353702"/>
                                </a:lnTo>
                                <a:lnTo>
                                  <a:pt x="966111" y="1351659"/>
                                </a:lnTo>
                                <a:lnTo>
                                  <a:pt x="920283" y="1348061"/>
                                </a:lnTo>
                                <a:lnTo>
                                  <a:pt x="874641" y="1342918"/>
                                </a:lnTo>
                                <a:lnTo>
                                  <a:pt x="829226" y="1336238"/>
                                </a:lnTo>
                                <a:lnTo>
                                  <a:pt x="784079" y="1328030"/>
                                </a:lnTo>
                                <a:lnTo>
                                  <a:pt x="739240" y="1318302"/>
                                </a:lnTo>
                                <a:lnTo>
                                  <a:pt x="694750" y="1307065"/>
                                </a:lnTo>
                                <a:lnTo>
                                  <a:pt x="650650" y="1294326"/>
                                </a:lnTo>
                                <a:lnTo>
                                  <a:pt x="606980" y="1280094"/>
                                </a:lnTo>
                                <a:lnTo>
                                  <a:pt x="563781" y="1264378"/>
                                </a:lnTo>
                                <a:lnTo>
                                  <a:pt x="521094" y="1247188"/>
                                </a:lnTo>
                                <a:lnTo>
                                  <a:pt x="478959" y="1228532"/>
                                </a:lnTo>
                                <a:lnTo>
                                  <a:pt x="437417" y="1208418"/>
                                </a:lnTo>
                                <a:lnTo>
                                  <a:pt x="396510" y="1186856"/>
                                </a:lnTo>
                                <a:lnTo>
                                  <a:pt x="356277" y="1163855"/>
                                </a:lnTo>
                                <a:lnTo>
                                  <a:pt x="316759" y="1139422"/>
                                </a:lnTo>
                                <a:lnTo>
                                  <a:pt x="277997" y="1113569"/>
                                </a:lnTo>
                                <a:lnTo>
                                  <a:pt x="240032" y="1086302"/>
                                </a:lnTo>
                                <a:lnTo>
                                  <a:pt x="202904" y="1057631"/>
                                </a:lnTo>
                                <a:lnTo>
                                  <a:pt x="166654" y="1027564"/>
                                </a:lnTo>
                                <a:lnTo>
                                  <a:pt x="131323" y="996112"/>
                                </a:lnTo>
                                <a:lnTo>
                                  <a:pt x="96951" y="963282"/>
                                </a:lnTo>
                                <a:lnTo>
                                  <a:pt x="63580" y="929083"/>
                                </a:lnTo>
                                <a:lnTo>
                                  <a:pt x="31249" y="893524"/>
                                </a:lnTo>
                                <a:lnTo>
                                  <a:pt x="0" y="856615"/>
                                </a:lnTo>
                                <a:lnTo>
                                  <a:pt x="1048639" y="0"/>
                                </a:lnTo>
                                <a:lnTo>
                                  <a:pt x="1648206" y="1214120"/>
                                </a:lnTo>
                                <a:close/>
                              </a:path>
                            </a:pathLst>
                          </a:custGeom>
                          <a:ln w="19049">
                            <a:solidFill>
                              <a:srgbClr val="FFFFFF"/>
                            </a:solidFill>
                            <a:prstDash val="solid"/>
                          </a:ln>
                        </wps:spPr>
                        <wps:bodyPr wrap="square" lIns="0" tIns="0" rIns="0" bIns="0" rtlCol="0">
                          <a:prstTxWarp prst="textNoShape">
                            <a:avLst/>
                          </a:prstTxWarp>
                          <a:noAutofit/>
                        </wps:bodyPr>
                      </wps:wsp>
                      <wps:wsp>
                        <wps:cNvPr id="340" name="Graphic 340"/>
                        <wps:cNvSpPr/>
                        <wps:spPr>
                          <a:xfrm>
                            <a:off x="575645" y="364680"/>
                            <a:ext cx="1354455" cy="2204085"/>
                          </a:xfrm>
                          <a:custGeom>
                            <a:avLst/>
                            <a:gdLst/>
                            <a:ahLst/>
                            <a:cxnLst/>
                            <a:rect l="l" t="t" r="r" b="b"/>
                            <a:pathLst>
                              <a:path w="1354455" h="2204085">
                                <a:moveTo>
                                  <a:pt x="1218166" y="0"/>
                                </a:moveTo>
                                <a:lnTo>
                                  <a:pt x="1168780" y="5900"/>
                                </a:lnTo>
                                <a:lnTo>
                                  <a:pt x="1119762" y="13589"/>
                                </a:lnTo>
                                <a:lnTo>
                                  <a:pt x="1071156" y="23047"/>
                                </a:lnTo>
                                <a:lnTo>
                                  <a:pt x="1023009" y="34256"/>
                                </a:lnTo>
                                <a:lnTo>
                                  <a:pt x="975365" y="47196"/>
                                </a:lnTo>
                                <a:lnTo>
                                  <a:pt x="928270" y="61849"/>
                                </a:lnTo>
                                <a:lnTo>
                                  <a:pt x="881771" y="78196"/>
                                </a:lnTo>
                                <a:lnTo>
                                  <a:pt x="835912" y="96218"/>
                                </a:lnTo>
                                <a:lnTo>
                                  <a:pt x="790739" y="115897"/>
                                </a:lnTo>
                                <a:lnTo>
                                  <a:pt x="746298" y="137213"/>
                                </a:lnTo>
                                <a:lnTo>
                                  <a:pt x="702634" y="160148"/>
                                </a:lnTo>
                                <a:lnTo>
                                  <a:pt x="659793" y="184683"/>
                                </a:lnTo>
                                <a:lnTo>
                                  <a:pt x="617820" y="210800"/>
                                </a:lnTo>
                                <a:lnTo>
                                  <a:pt x="576761" y="238479"/>
                                </a:lnTo>
                                <a:lnTo>
                                  <a:pt x="536662" y="267702"/>
                                </a:lnTo>
                                <a:lnTo>
                                  <a:pt x="497568" y="298450"/>
                                </a:lnTo>
                                <a:lnTo>
                                  <a:pt x="460491" y="329834"/>
                                </a:lnTo>
                                <a:lnTo>
                                  <a:pt x="424817" y="362256"/>
                                </a:lnTo>
                                <a:lnTo>
                                  <a:pt x="390549" y="395675"/>
                                </a:lnTo>
                                <a:lnTo>
                                  <a:pt x="357693" y="430050"/>
                                </a:lnTo>
                                <a:lnTo>
                                  <a:pt x="326251" y="465342"/>
                                </a:lnTo>
                                <a:lnTo>
                                  <a:pt x="296228" y="501509"/>
                                </a:lnTo>
                                <a:lnTo>
                                  <a:pt x="267629" y="538512"/>
                                </a:lnTo>
                                <a:lnTo>
                                  <a:pt x="240456" y="576311"/>
                                </a:lnTo>
                                <a:lnTo>
                                  <a:pt x="214714" y="614864"/>
                                </a:lnTo>
                                <a:lnTo>
                                  <a:pt x="190408" y="654133"/>
                                </a:lnTo>
                                <a:lnTo>
                                  <a:pt x="167541" y="694075"/>
                                </a:lnTo>
                                <a:lnTo>
                                  <a:pt x="146117" y="734652"/>
                                </a:lnTo>
                                <a:lnTo>
                                  <a:pt x="126141" y="775823"/>
                                </a:lnTo>
                                <a:lnTo>
                                  <a:pt x="107615" y="817547"/>
                                </a:lnTo>
                                <a:lnTo>
                                  <a:pt x="90546" y="859785"/>
                                </a:lnTo>
                                <a:lnTo>
                                  <a:pt x="74936" y="902495"/>
                                </a:lnTo>
                                <a:lnTo>
                                  <a:pt x="60789" y="945638"/>
                                </a:lnTo>
                                <a:lnTo>
                                  <a:pt x="48110" y="989174"/>
                                </a:lnTo>
                                <a:lnTo>
                                  <a:pt x="36903" y="1033061"/>
                                </a:lnTo>
                                <a:lnTo>
                                  <a:pt x="27171" y="1077261"/>
                                </a:lnTo>
                                <a:lnTo>
                                  <a:pt x="18920" y="1121731"/>
                                </a:lnTo>
                                <a:lnTo>
                                  <a:pt x="12152" y="1166433"/>
                                </a:lnTo>
                                <a:lnTo>
                                  <a:pt x="6872" y="1211326"/>
                                </a:lnTo>
                                <a:lnTo>
                                  <a:pt x="3084" y="1256369"/>
                                </a:lnTo>
                                <a:lnTo>
                                  <a:pt x="792" y="1301522"/>
                                </a:lnTo>
                                <a:lnTo>
                                  <a:pt x="0" y="1346745"/>
                                </a:lnTo>
                                <a:lnTo>
                                  <a:pt x="712" y="1391998"/>
                                </a:lnTo>
                                <a:lnTo>
                                  <a:pt x="2932" y="1437240"/>
                                </a:lnTo>
                                <a:lnTo>
                                  <a:pt x="6664" y="1482432"/>
                                </a:lnTo>
                                <a:lnTo>
                                  <a:pt x="11913" y="1527531"/>
                                </a:lnTo>
                                <a:lnTo>
                                  <a:pt x="18682" y="1572500"/>
                                </a:lnTo>
                                <a:lnTo>
                                  <a:pt x="26976" y="1617296"/>
                                </a:lnTo>
                                <a:lnTo>
                                  <a:pt x="36798" y="1661881"/>
                                </a:lnTo>
                                <a:lnTo>
                                  <a:pt x="48152" y="1706212"/>
                                </a:lnTo>
                                <a:lnTo>
                                  <a:pt x="61043" y="1750251"/>
                                </a:lnTo>
                                <a:lnTo>
                                  <a:pt x="75475" y="1793957"/>
                                </a:lnTo>
                                <a:lnTo>
                                  <a:pt x="91451" y="1837290"/>
                                </a:lnTo>
                                <a:lnTo>
                                  <a:pt x="108976" y="1880209"/>
                                </a:lnTo>
                                <a:lnTo>
                                  <a:pt x="128054" y="1922674"/>
                                </a:lnTo>
                                <a:lnTo>
                                  <a:pt x="148689" y="1964644"/>
                                </a:lnTo>
                                <a:lnTo>
                                  <a:pt x="170884" y="2006080"/>
                                </a:lnTo>
                                <a:lnTo>
                                  <a:pt x="194645" y="2046941"/>
                                </a:lnTo>
                                <a:lnTo>
                                  <a:pt x="219974" y="2087187"/>
                                </a:lnTo>
                                <a:lnTo>
                                  <a:pt x="246877" y="2126777"/>
                                </a:lnTo>
                                <a:lnTo>
                                  <a:pt x="275356" y="2165672"/>
                                </a:lnTo>
                                <a:lnTo>
                                  <a:pt x="305417" y="2203830"/>
                                </a:lnTo>
                                <a:lnTo>
                                  <a:pt x="1354056" y="1347215"/>
                                </a:lnTo>
                                <a:lnTo>
                                  <a:pt x="1218166" y="0"/>
                                </a:lnTo>
                                <a:close/>
                              </a:path>
                            </a:pathLst>
                          </a:custGeom>
                          <a:solidFill>
                            <a:srgbClr val="D1E2AF"/>
                          </a:solidFill>
                        </wps:spPr>
                        <wps:bodyPr wrap="square" lIns="0" tIns="0" rIns="0" bIns="0" rtlCol="0">
                          <a:prstTxWarp prst="textNoShape">
                            <a:avLst/>
                          </a:prstTxWarp>
                          <a:noAutofit/>
                        </wps:bodyPr>
                      </wps:wsp>
                      <wps:wsp>
                        <wps:cNvPr id="341" name="Graphic 341"/>
                        <wps:cNvSpPr/>
                        <wps:spPr>
                          <a:xfrm>
                            <a:off x="575645" y="364680"/>
                            <a:ext cx="1354455" cy="2204085"/>
                          </a:xfrm>
                          <a:custGeom>
                            <a:avLst/>
                            <a:gdLst/>
                            <a:ahLst/>
                            <a:cxnLst/>
                            <a:rect l="l" t="t" r="r" b="b"/>
                            <a:pathLst>
                              <a:path w="1354455" h="2204085">
                                <a:moveTo>
                                  <a:pt x="305417" y="2203830"/>
                                </a:moveTo>
                                <a:lnTo>
                                  <a:pt x="275356" y="2165672"/>
                                </a:lnTo>
                                <a:lnTo>
                                  <a:pt x="246877" y="2126777"/>
                                </a:lnTo>
                                <a:lnTo>
                                  <a:pt x="219974" y="2087187"/>
                                </a:lnTo>
                                <a:lnTo>
                                  <a:pt x="194645" y="2046941"/>
                                </a:lnTo>
                                <a:lnTo>
                                  <a:pt x="170884" y="2006080"/>
                                </a:lnTo>
                                <a:lnTo>
                                  <a:pt x="148689" y="1964644"/>
                                </a:lnTo>
                                <a:lnTo>
                                  <a:pt x="128054" y="1922674"/>
                                </a:lnTo>
                                <a:lnTo>
                                  <a:pt x="108976" y="1880209"/>
                                </a:lnTo>
                                <a:lnTo>
                                  <a:pt x="91451" y="1837290"/>
                                </a:lnTo>
                                <a:lnTo>
                                  <a:pt x="75475" y="1793957"/>
                                </a:lnTo>
                                <a:lnTo>
                                  <a:pt x="61043" y="1750251"/>
                                </a:lnTo>
                                <a:lnTo>
                                  <a:pt x="48152" y="1706212"/>
                                </a:lnTo>
                                <a:lnTo>
                                  <a:pt x="36798" y="1661881"/>
                                </a:lnTo>
                                <a:lnTo>
                                  <a:pt x="26976" y="1617296"/>
                                </a:lnTo>
                                <a:lnTo>
                                  <a:pt x="18682" y="1572500"/>
                                </a:lnTo>
                                <a:lnTo>
                                  <a:pt x="11913" y="1527531"/>
                                </a:lnTo>
                                <a:lnTo>
                                  <a:pt x="6664" y="1482432"/>
                                </a:lnTo>
                                <a:lnTo>
                                  <a:pt x="2932" y="1437240"/>
                                </a:lnTo>
                                <a:lnTo>
                                  <a:pt x="712" y="1391998"/>
                                </a:lnTo>
                                <a:lnTo>
                                  <a:pt x="0" y="1346745"/>
                                </a:lnTo>
                                <a:lnTo>
                                  <a:pt x="792" y="1301522"/>
                                </a:lnTo>
                                <a:lnTo>
                                  <a:pt x="3084" y="1256369"/>
                                </a:lnTo>
                                <a:lnTo>
                                  <a:pt x="6872" y="1211326"/>
                                </a:lnTo>
                                <a:lnTo>
                                  <a:pt x="12152" y="1166433"/>
                                </a:lnTo>
                                <a:lnTo>
                                  <a:pt x="18920" y="1121731"/>
                                </a:lnTo>
                                <a:lnTo>
                                  <a:pt x="27171" y="1077261"/>
                                </a:lnTo>
                                <a:lnTo>
                                  <a:pt x="36903" y="1033061"/>
                                </a:lnTo>
                                <a:lnTo>
                                  <a:pt x="48110" y="989174"/>
                                </a:lnTo>
                                <a:lnTo>
                                  <a:pt x="60789" y="945638"/>
                                </a:lnTo>
                                <a:lnTo>
                                  <a:pt x="74936" y="902495"/>
                                </a:lnTo>
                                <a:lnTo>
                                  <a:pt x="90546" y="859785"/>
                                </a:lnTo>
                                <a:lnTo>
                                  <a:pt x="107615" y="817547"/>
                                </a:lnTo>
                                <a:lnTo>
                                  <a:pt x="126141" y="775823"/>
                                </a:lnTo>
                                <a:lnTo>
                                  <a:pt x="146117" y="734652"/>
                                </a:lnTo>
                                <a:lnTo>
                                  <a:pt x="167541" y="694075"/>
                                </a:lnTo>
                                <a:lnTo>
                                  <a:pt x="190408" y="654133"/>
                                </a:lnTo>
                                <a:lnTo>
                                  <a:pt x="214714" y="614864"/>
                                </a:lnTo>
                                <a:lnTo>
                                  <a:pt x="240456" y="576311"/>
                                </a:lnTo>
                                <a:lnTo>
                                  <a:pt x="267629" y="538512"/>
                                </a:lnTo>
                                <a:lnTo>
                                  <a:pt x="296228" y="501509"/>
                                </a:lnTo>
                                <a:lnTo>
                                  <a:pt x="326251" y="465342"/>
                                </a:lnTo>
                                <a:lnTo>
                                  <a:pt x="357693" y="430050"/>
                                </a:lnTo>
                                <a:lnTo>
                                  <a:pt x="390549" y="395675"/>
                                </a:lnTo>
                                <a:lnTo>
                                  <a:pt x="424817" y="362256"/>
                                </a:lnTo>
                                <a:lnTo>
                                  <a:pt x="460491" y="329834"/>
                                </a:lnTo>
                                <a:lnTo>
                                  <a:pt x="497568" y="298450"/>
                                </a:lnTo>
                                <a:lnTo>
                                  <a:pt x="536662" y="267702"/>
                                </a:lnTo>
                                <a:lnTo>
                                  <a:pt x="576761" y="238479"/>
                                </a:lnTo>
                                <a:lnTo>
                                  <a:pt x="617820" y="210800"/>
                                </a:lnTo>
                                <a:lnTo>
                                  <a:pt x="659793" y="184683"/>
                                </a:lnTo>
                                <a:lnTo>
                                  <a:pt x="702634" y="160148"/>
                                </a:lnTo>
                                <a:lnTo>
                                  <a:pt x="746298" y="137213"/>
                                </a:lnTo>
                                <a:lnTo>
                                  <a:pt x="790739" y="115897"/>
                                </a:lnTo>
                                <a:lnTo>
                                  <a:pt x="835912" y="96218"/>
                                </a:lnTo>
                                <a:lnTo>
                                  <a:pt x="881771" y="78196"/>
                                </a:lnTo>
                                <a:lnTo>
                                  <a:pt x="928270" y="61849"/>
                                </a:lnTo>
                                <a:lnTo>
                                  <a:pt x="975365" y="47196"/>
                                </a:lnTo>
                                <a:lnTo>
                                  <a:pt x="1023009" y="34256"/>
                                </a:lnTo>
                                <a:lnTo>
                                  <a:pt x="1071156" y="23047"/>
                                </a:lnTo>
                                <a:lnTo>
                                  <a:pt x="1119762" y="13589"/>
                                </a:lnTo>
                                <a:lnTo>
                                  <a:pt x="1168780" y="5900"/>
                                </a:lnTo>
                                <a:lnTo>
                                  <a:pt x="1218166" y="0"/>
                                </a:lnTo>
                                <a:lnTo>
                                  <a:pt x="1354056" y="1347215"/>
                                </a:lnTo>
                                <a:lnTo>
                                  <a:pt x="305417" y="2203830"/>
                                </a:lnTo>
                                <a:close/>
                              </a:path>
                            </a:pathLst>
                          </a:custGeom>
                          <a:ln w="19050">
                            <a:solidFill>
                              <a:srgbClr val="FFFFFF"/>
                            </a:solidFill>
                            <a:prstDash val="solid"/>
                          </a:ln>
                        </wps:spPr>
                        <wps:bodyPr wrap="square" lIns="0" tIns="0" rIns="0" bIns="0" rtlCol="0">
                          <a:prstTxWarp prst="textNoShape">
                            <a:avLst/>
                          </a:prstTxWarp>
                          <a:noAutofit/>
                        </wps:bodyPr>
                      </wps:wsp>
                      <wps:wsp>
                        <wps:cNvPr id="342" name="Graphic 342"/>
                        <wps:cNvSpPr/>
                        <wps:spPr>
                          <a:xfrm>
                            <a:off x="1793811" y="357822"/>
                            <a:ext cx="136525" cy="1354455"/>
                          </a:xfrm>
                          <a:custGeom>
                            <a:avLst/>
                            <a:gdLst/>
                            <a:ahLst/>
                            <a:cxnLst/>
                            <a:rect l="l" t="t" r="r" b="b"/>
                            <a:pathLst>
                              <a:path w="136525" h="1354455">
                                <a:moveTo>
                                  <a:pt x="136016" y="0"/>
                                </a:moveTo>
                                <a:lnTo>
                                  <a:pt x="101941" y="428"/>
                                </a:lnTo>
                                <a:lnTo>
                                  <a:pt x="67913" y="1714"/>
                                </a:lnTo>
                                <a:lnTo>
                                  <a:pt x="33932" y="3857"/>
                                </a:lnTo>
                                <a:lnTo>
                                  <a:pt x="0" y="6858"/>
                                </a:lnTo>
                                <a:lnTo>
                                  <a:pt x="135889" y="1354074"/>
                                </a:lnTo>
                                <a:lnTo>
                                  <a:pt x="136016" y="0"/>
                                </a:lnTo>
                                <a:close/>
                              </a:path>
                            </a:pathLst>
                          </a:custGeom>
                          <a:solidFill>
                            <a:srgbClr val="7E7E7E"/>
                          </a:solidFill>
                        </wps:spPr>
                        <wps:bodyPr wrap="square" lIns="0" tIns="0" rIns="0" bIns="0" rtlCol="0">
                          <a:prstTxWarp prst="textNoShape">
                            <a:avLst/>
                          </a:prstTxWarp>
                          <a:noAutofit/>
                        </wps:bodyPr>
                      </wps:wsp>
                      <wps:wsp>
                        <wps:cNvPr id="343" name="Graphic 343"/>
                        <wps:cNvSpPr/>
                        <wps:spPr>
                          <a:xfrm>
                            <a:off x="1793811" y="357822"/>
                            <a:ext cx="136525" cy="1354455"/>
                          </a:xfrm>
                          <a:custGeom>
                            <a:avLst/>
                            <a:gdLst/>
                            <a:ahLst/>
                            <a:cxnLst/>
                            <a:rect l="l" t="t" r="r" b="b"/>
                            <a:pathLst>
                              <a:path w="136525" h="1354455">
                                <a:moveTo>
                                  <a:pt x="0" y="6858"/>
                                </a:moveTo>
                                <a:lnTo>
                                  <a:pt x="33932" y="3857"/>
                                </a:lnTo>
                                <a:lnTo>
                                  <a:pt x="67913" y="1714"/>
                                </a:lnTo>
                                <a:lnTo>
                                  <a:pt x="101941" y="428"/>
                                </a:lnTo>
                                <a:lnTo>
                                  <a:pt x="136016" y="0"/>
                                </a:lnTo>
                                <a:lnTo>
                                  <a:pt x="135889" y="1354074"/>
                                </a:lnTo>
                                <a:lnTo>
                                  <a:pt x="0" y="6858"/>
                                </a:lnTo>
                                <a:close/>
                              </a:path>
                            </a:pathLst>
                          </a:custGeom>
                          <a:ln w="19050">
                            <a:solidFill>
                              <a:srgbClr val="FFFFFF"/>
                            </a:solidFill>
                            <a:prstDash val="solid"/>
                          </a:ln>
                        </wps:spPr>
                        <wps:bodyPr wrap="square" lIns="0" tIns="0" rIns="0" bIns="0" rtlCol="0">
                          <a:prstTxWarp prst="textNoShape">
                            <a:avLst/>
                          </a:prstTxWarp>
                          <a:noAutofit/>
                        </wps:bodyPr>
                      </wps:wsp>
                      <wps:wsp>
                        <wps:cNvPr id="344" name="Graphic 344"/>
                        <wps:cNvSpPr/>
                        <wps:spPr>
                          <a:xfrm>
                            <a:off x="2245931" y="52387"/>
                            <a:ext cx="1077595" cy="342900"/>
                          </a:xfrm>
                          <a:custGeom>
                            <a:avLst/>
                            <a:gdLst/>
                            <a:ahLst/>
                            <a:cxnLst/>
                            <a:rect l="l" t="t" r="r" b="b"/>
                            <a:pathLst>
                              <a:path w="1077595" h="342900">
                                <a:moveTo>
                                  <a:pt x="1077467" y="0"/>
                                </a:moveTo>
                                <a:lnTo>
                                  <a:pt x="102615" y="0"/>
                                </a:lnTo>
                                <a:lnTo>
                                  <a:pt x="102615" y="194437"/>
                                </a:lnTo>
                                <a:lnTo>
                                  <a:pt x="0" y="342900"/>
                                </a:lnTo>
                                <a:lnTo>
                                  <a:pt x="102615" y="277875"/>
                                </a:lnTo>
                                <a:lnTo>
                                  <a:pt x="102615" y="333375"/>
                                </a:lnTo>
                                <a:lnTo>
                                  <a:pt x="1077467" y="333375"/>
                                </a:lnTo>
                                <a:lnTo>
                                  <a:pt x="1077467"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2245931" y="52387"/>
                            <a:ext cx="1077595" cy="342900"/>
                          </a:xfrm>
                          <a:custGeom>
                            <a:avLst/>
                            <a:gdLst/>
                            <a:ahLst/>
                            <a:cxnLst/>
                            <a:rect l="l" t="t" r="r" b="b"/>
                            <a:pathLst>
                              <a:path w="1077595" h="342900">
                                <a:moveTo>
                                  <a:pt x="102615" y="0"/>
                                </a:moveTo>
                                <a:lnTo>
                                  <a:pt x="265049" y="0"/>
                                </a:lnTo>
                                <a:lnTo>
                                  <a:pt x="508762" y="0"/>
                                </a:lnTo>
                                <a:lnTo>
                                  <a:pt x="1077467" y="0"/>
                                </a:lnTo>
                                <a:lnTo>
                                  <a:pt x="1077467" y="194437"/>
                                </a:lnTo>
                                <a:lnTo>
                                  <a:pt x="1077467" y="277875"/>
                                </a:lnTo>
                                <a:lnTo>
                                  <a:pt x="1077467" y="333375"/>
                                </a:lnTo>
                                <a:lnTo>
                                  <a:pt x="508762" y="333375"/>
                                </a:lnTo>
                                <a:lnTo>
                                  <a:pt x="265049" y="333375"/>
                                </a:lnTo>
                                <a:lnTo>
                                  <a:pt x="102615" y="333375"/>
                                </a:lnTo>
                                <a:lnTo>
                                  <a:pt x="102615" y="277875"/>
                                </a:lnTo>
                                <a:lnTo>
                                  <a:pt x="0" y="342900"/>
                                </a:lnTo>
                                <a:lnTo>
                                  <a:pt x="102615" y="194437"/>
                                </a:lnTo>
                                <a:lnTo>
                                  <a:pt x="102615" y="0"/>
                                </a:lnTo>
                                <a:close/>
                              </a:path>
                            </a:pathLst>
                          </a:custGeom>
                          <a:ln w="9525">
                            <a:solidFill>
                              <a:srgbClr val="FFFFFF"/>
                            </a:solidFill>
                            <a:prstDash val="solid"/>
                          </a:ln>
                        </wps:spPr>
                        <wps:bodyPr wrap="square" lIns="0" tIns="0" rIns="0" bIns="0" rtlCol="0">
                          <a:prstTxWarp prst="textNoShape">
                            <a:avLst/>
                          </a:prstTxWarp>
                          <a:noAutofit/>
                        </wps:bodyPr>
                      </wps:wsp>
                      <wps:wsp>
                        <wps:cNvPr id="346" name="Graphic 346"/>
                        <wps:cNvSpPr/>
                        <wps:spPr>
                          <a:xfrm>
                            <a:off x="2887281" y="2669476"/>
                            <a:ext cx="572770" cy="372110"/>
                          </a:xfrm>
                          <a:custGeom>
                            <a:avLst/>
                            <a:gdLst/>
                            <a:ahLst/>
                            <a:cxnLst/>
                            <a:rect l="l" t="t" r="r" b="b"/>
                            <a:pathLst>
                              <a:path w="572770" h="372110">
                                <a:moveTo>
                                  <a:pt x="0" y="0"/>
                                </a:moveTo>
                                <a:lnTo>
                                  <a:pt x="140207" y="38226"/>
                                </a:lnTo>
                                <a:lnTo>
                                  <a:pt x="53848" y="38226"/>
                                </a:lnTo>
                                <a:lnTo>
                                  <a:pt x="53848" y="371729"/>
                                </a:lnTo>
                                <a:lnTo>
                                  <a:pt x="572515" y="371729"/>
                                </a:lnTo>
                                <a:lnTo>
                                  <a:pt x="572515" y="38226"/>
                                </a:lnTo>
                                <a:lnTo>
                                  <a:pt x="270001" y="38226"/>
                                </a:lnTo>
                                <a:lnTo>
                                  <a:pt x="0"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2887281" y="2669476"/>
                            <a:ext cx="572770" cy="372110"/>
                          </a:xfrm>
                          <a:custGeom>
                            <a:avLst/>
                            <a:gdLst/>
                            <a:ahLst/>
                            <a:cxnLst/>
                            <a:rect l="l" t="t" r="r" b="b"/>
                            <a:pathLst>
                              <a:path w="572770" h="372110">
                                <a:moveTo>
                                  <a:pt x="53848" y="38226"/>
                                </a:moveTo>
                                <a:lnTo>
                                  <a:pt x="140207" y="38226"/>
                                </a:lnTo>
                                <a:lnTo>
                                  <a:pt x="0" y="0"/>
                                </a:lnTo>
                                <a:lnTo>
                                  <a:pt x="270001" y="38226"/>
                                </a:lnTo>
                                <a:lnTo>
                                  <a:pt x="572515" y="38226"/>
                                </a:lnTo>
                                <a:lnTo>
                                  <a:pt x="572515" y="93853"/>
                                </a:lnTo>
                                <a:lnTo>
                                  <a:pt x="572515" y="177164"/>
                                </a:lnTo>
                                <a:lnTo>
                                  <a:pt x="572515" y="371729"/>
                                </a:lnTo>
                                <a:lnTo>
                                  <a:pt x="270001" y="371729"/>
                                </a:lnTo>
                                <a:lnTo>
                                  <a:pt x="140207" y="371729"/>
                                </a:lnTo>
                                <a:lnTo>
                                  <a:pt x="53848" y="371729"/>
                                </a:lnTo>
                                <a:lnTo>
                                  <a:pt x="53848" y="177164"/>
                                </a:lnTo>
                                <a:lnTo>
                                  <a:pt x="53848" y="93853"/>
                                </a:lnTo>
                                <a:lnTo>
                                  <a:pt x="53848" y="38226"/>
                                </a:lnTo>
                                <a:close/>
                              </a:path>
                            </a:pathLst>
                          </a:custGeom>
                          <a:ln w="9525">
                            <a:solidFill>
                              <a:srgbClr val="FFFFFF"/>
                            </a:solidFill>
                            <a:prstDash val="solid"/>
                          </a:ln>
                        </wps:spPr>
                        <wps:bodyPr wrap="square" lIns="0" tIns="0" rIns="0" bIns="0" rtlCol="0">
                          <a:prstTxWarp prst="textNoShape">
                            <a:avLst/>
                          </a:prstTxWarp>
                          <a:noAutofit/>
                        </wps:bodyPr>
                      </wps:wsp>
                      <wps:wsp>
                        <wps:cNvPr id="348" name="Graphic 348"/>
                        <wps:cNvSpPr/>
                        <wps:spPr>
                          <a:xfrm>
                            <a:off x="1113472" y="3035236"/>
                            <a:ext cx="619125" cy="384175"/>
                          </a:xfrm>
                          <a:custGeom>
                            <a:avLst/>
                            <a:gdLst/>
                            <a:ahLst/>
                            <a:cxnLst/>
                            <a:rect l="l" t="t" r="r" b="b"/>
                            <a:pathLst>
                              <a:path w="619125" h="384175">
                                <a:moveTo>
                                  <a:pt x="529209" y="0"/>
                                </a:moveTo>
                                <a:lnTo>
                                  <a:pt x="360806" y="50419"/>
                                </a:lnTo>
                                <a:lnTo>
                                  <a:pt x="0" y="50419"/>
                                </a:lnTo>
                                <a:lnTo>
                                  <a:pt x="0" y="383921"/>
                                </a:lnTo>
                                <a:lnTo>
                                  <a:pt x="618616" y="383921"/>
                                </a:lnTo>
                                <a:lnTo>
                                  <a:pt x="618616" y="50419"/>
                                </a:lnTo>
                                <a:lnTo>
                                  <a:pt x="515492" y="50419"/>
                                </a:lnTo>
                                <a:lnTo>
                                  <a:pt x="529209"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1113472" y="3035236"/>
                            <a:ext cx="619125" cy="384175"/>
                          </a:xfrm>
                          <a:custGeom>
                            <a:avLst/>
                            <a:gdLst/>
                            <a:ahLst/>
                            <a:cxnLst/>
                            <a:rect l="l" t="t" r="r" b="b"/>
                            <a:pathLst>
                              <a:path w="619125" h="384175">
                                <a:moveTo>
                                  <a:pt x="0" y="50419"/>
                                </a:moveTo>
                                <a:lnTo>
                                  <a:pt x="360806" y="50419"/>
                                </a:lnTo>
                                <a:lnTo>
                                  <a:pt x="529209" y="0"/>
                                </a:lnTo>
                                <a:lnTo>
                                  <a:pt x="515492" y="50419"/>
                                </a:lnTo>
                                <a:lnTo>
                                  <a:pt x="618616" y="50419"/>
                                </a:lnTo>
                                <a:lnTo>
                                  <a:pt x="618616" y="106045"/>
                                </a:lnTo>
                                <a:lnTo>
                                  <a:pt x="618616" y="189357"/>
                                </a:lnTo>
                                <a:lnTo>
                                  <a:pt x="618616" y="383921"/>
                                </a:lnTo>
                                <a:lnTo>
                                  <a:pt x="515492" y="383921"/>
                                </a:lnTo>
                                <a:lnTo>
                                  <a:pt x="360806" y="383921"/>
                                </a:lnTo>
                                <a:lnTo>
                                  <a:pt x="0" y="383921"/>
                                </a:lnTo>
                                <a:lnTo>
                                  <a:pt x="0" y="189357"/>
                                </a:lnTo>
                                <a:lnTo>
                                  <a:pt x="0" y="106045"/>
                                </a:lnTo>
                                <a:lnTo>
                                  <a:pt x="0" y="50419"/>
                                </a:lnTo>
                                <a:close/>
                              </a:path>
                            </a:pathLst>
                          </a:custGeom>
                          <a:ln w="9525">
                            <a:solidFill>
                              <a:srgbClr val="FFFFFF"/>
                            </a:solidFill>
                            <a:prstDash val="solid"/>
                          </a:ln>
                        </wps:spPr>
                        <wps:bodyPr wrap="square" lIns="0" tIns="0" rIns="0" bIns="0" rtlCol="0">
                          <a:prstTxWarp prst="textNoShape">
                            <a:avLst/>
                          </a:prstTxWarp>
                          <a:noAutofit/>
                        </wps:bodyPr>
                      </wps:wsp>
                      <wps:wsp>
                        <wps:cNvPr id="350" name="Graphic 350"/>
                        <wps:cNvSpPr/>
                        <wps:spPr>
                          <a:xfrm>
                            <a:off x="4762" y="832929"/>
                            <a:ext cx="674370" cy="481330"/>
                          </a:xfrm>
                          <a:custGeom>
                            <a:avLst/>
                            <a:gdLst/>
                            <a:ahLst/>
                            <a:cxnLst/>
                            <a:rect l="l" t="t" r="r" b="b"/>
                            <a:pathLst>
                              <a:path w="674370" h="481330">
                                <a:moveTo>
                                  <a:pt x="604393" y="0"/>
                                </a:moveTo>
                                <a:lnTo>
                                  <a:pt x="0" y="0"/>
                                </a:lnTo>
                                <a:lnTo>
                                  <a:pt x="0" y="480949"/>
                                </a:lnTo>
                                <a:lnTo>
                                  <a:pt x="604393" y="480949"/>
                                </a:lnTo>
                                <a:lnTo>
                                  <a:pt x="604393" y="400811"/>
                                </a:lnTo>
                                <a:lnTo>
                                  <a:pt x="673989" y="360806"/>
                                </a:lnTo>
                                <a:lnTo>
                                  <a:pt x="604393" y="280542"/>
                                </a:lnTo>
                                <a:lnTo>
                                  <a:pt x="604393"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4762" y="832929"/>
                            <a:ext cx="674370" cy="481330"/>
                          </a:xfrm>
                          <a:custGeom>
                            <a:avLst/>
                            <a:gdLst/>
                            <a:ahLst/>
                            <a:cxnLst/>
                            <a:rect l="l" t="t" r="r" b="b"/>
                            <a:pathLst>
                              <a:path w="674370" h="481330">
                                <a:moveTo>
                                  <a:pt x="0" y="0"/>
                                </a:moveTo>
                                <a:lnTo>
                                  <a:pt x="352552" y="0"/>
                                </a:lnTo>
                                <a:lnTo>
                                  <a:pt x="503682" y="0"/>
                                </a:lnTo>
                                <a:lnTo>
                                  <a:pt x="604393" y="0"/>
                                </a:lnTo>
                                <a:lnTo>
                                  <a:pt x="604393" y="280542"/>
                                </a:lnTo>
                                <a:lnTo>
                                  <a:pt x="673989" y="360806"/>
                                </a:lnTo>
                                <a:lnTo>
                                  <a:pt x="604393" y="400811"/>
                                </a:lnTo>
                                <a:lnTo>
                                  <a:pt x="604393" y="480949"/>
                                </a:lnTo>
                                <a:lnTo>
                                  <a:pt x="503682" y="480949"/>
                                </a:lnTo>
                                <a:lnTo>
                                  <a:pt x="352552" y="480949"/>
                                </a:lnTo>
                                <a:lnTo>
                                  <a:pt x="0" y="480949"/>
                                </a:lnTo>
                                <a:lnTo>
                                  <a:pt x="0" y="400811"/>
                                </a:lnTo>
                                <a:lnTo>
                                  <a:pt x="0" y="280542"/>
                                </a:lnTo>
                                <a:lnTo>
                                  <a:pt x="0" y="0"/>
                                </a:lnTo>
                                <a:close/>
                              </a:path>
                            </a:pathLst>
                          </a:custGeom>
                          <a:ln w="9524">
                            <a:solidFill>
                              <a:srgbClr val="FFFFFF"/>
                            </a:solidFill>
                            <a:prstDash val="solid"/>
                          </a:ln>
                        </wps:spPr>
                        <wps:bodyPr wrap="square" lIns="0" tIns="0" rIns="0" bIns="0" rtlCol="0">
                          <a:prstTxWarp prst="textNoShape">
                            <a:avLst/>
                          </a:prstTxWarp>
                          <a:noAutofit/>
                        </wps:bodyPr>
                      </wps:wsp>
                      <wps:wsp>
                        <wps:cNvPr id="352" name="Graphic 352"/>
                        <wps:cNvSpPr/>
                        <wps:spPr>
                          <a:xfrm>
                            <a:off x="1316418" y="5270"/>
                            <a:ext cx="939165" cy="354330"/>
                          </a:xfrm>
                          <a:custGeom>
                            <a:avLst/>
                            <a:gdLst/>
                            <a:ahLst/>
                            <a:cxnLst/>
                            <a:rect l="l" t="t" r="r" b="b"/>
                            <a:pathLst>
                              <a:path w="939165" h="354330">
                                <a:moveTo>
                                  <a:pt x="939165" y="0"/>
                                </a:moveTo>
                                <a:lnTo>
                                  <a:pt x="0" y="0"/>
                                </a:lnTo>
                                <a:lnTo>
                                  <a:pt x="0" y="332740"/>
                                </a:lnTo>
                                <a:lnTo>
                                  <a:pt x="546608" y="332740"/>
                                </a:lnTo>
                                <a:lnTo>
                                  <a:pt x="546608" y="354330"/>
                                </a:lnTo>
                                <a:lnTo>
                                  <a:pt x="664654" y="354330"/>
                                </a:lnTo>
                                <a:lnTo>
                                  <a:pt x="664654" y="332740"/>
                                </a:lnTo>
                                <a:lnTo>
                                  <a:pt x="939165" y="332740"/>
                                </a:lnTo>
                                <a:lnTo>
                                  <a:pt x="939165"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1316418" y="4762"/>
                            <a:ext cx="939165" cy="354965"/>
                          </a:xfrm>
                          <a:custGeom>
                            <a:avLst/>
                            <a:gdLst/>
                            <a:ahLst/>
                            <a:cxnLst/>
                            <a:rect l="l" t="t" r="r" b="b"/>
                            <a:pathLst>
                              <a:path w="939165" h="354965">
                                <a:moveTo>
                                  <a:pt x="0" y="0"/>
                                </a:moveTo>
                                <a:lnTo>
                                  <a:pt x="547878" y="0"/>
                                </a:lnTo>
                                <a:lnTo>
                                  <a:pt x="782574" y="0"/>
                                </a:lnTo>
                                <a:lnTo>
                                  <a:pt x="939165" y="0"/>
                                </a:lnTo>
                                <a:lnTo>
                                  <a:pt x="939165" y="194437"/>
                                </a:lnTo>
                                <a:lnTo>
                                  <a:pt x="939165" y="277875"/>
                                </a:lnTo>
                                <a:lnTo>
                                  <a:pt x="939165" y="333375"/>
                                </a:lnTo>
                                <a:lnTo>
                                  <a:pt x="782574" y="333375"/>
                                </a:lnTo>
                                <a:lnTo>
                                  <a:pt x="545338" y="354838"/>
                                </a:lnTo>
                                <a:lnTo>
                                  <a:pt x="547878" y="333375"/>
                                </a:lnTo>
                                <a:lnTo>
                                  <a:pt x="0" y="333375"/>
                                </a:lnTo>
                                <a:lnTo>
                                  <a:pt x="0" y="277875"/>
                                </a:lnTo>
                                <a:lnTo>
                                  <a:pt x="0" y="194437"/>
                                </a:lnTo>
                                <a:lnTo>
                                  <a:pt x="0" y="0"/>
                                </a:lnTo>
                                <a:close/>
                              </a:path>
                            </a:pathLst>
                          </a:custGeom>
                          <a:ln w="9525">
                            <a:solidFill>
                              <a:srgbClr val="FFFFFF"/>
                            </a:solidFill>
                            <a:prstDash val="solid"/>
                          </a:ln>
                        </wps:spPr>
                        <wps:bodyPr wrap="square" lIns="0" tIns="0" rIns="0" bIns="0" rtlCol="0">
                          <a:prstTxWarp prst="textNoShape">
                            <a:avLst/>
                          </a:prstTxWarp>
                          <a:noAutofit/>
                        </wps:bodyPr>
                      </wps:wsp>
                      <wps:wsp>
                        <wps:cNvPr id="354" name="Textbox 354"/>
                        <wps:cNvSpPr txBox="1"/>
                        <wps:spPr>
                          <a:xfrm>
                            <a:off x="1358709" y="28954"/>
                            <a:ext cx="864869" cy="289560"/>
                          </a:xfrm>
                          <a:prstGeom prst="rect">
                            <a:avLst/>
                          </a:prstGeom>
                        </wps:spPr>
                        <wps:txbx>
                          <w:txbxContent>
                            <w:p w14:paraId="7F369DFA" w14:textId="77777777" w:rsidR="00202B63" w:rsidRDefault="00C257FE">
                              <w:pPr>
                                <w:ind w:left="533" w:right="12" w:hanging="534"/>
                                <w:rPr>
                                  <w:b/>
                                  <w:sz w:val="20"/>
                                </w:rPr>
                              </w:pPr>
                              <w:r>
                                <w:rPr>
                                  <w:b/>
                                  <w:sz w:val="20"/>
                                </w:rPr>
                                <w:t>Not</w:t>
                              </w:r>
                              <w:r>
                                <w:rPr>
                                  <w:b/>
                                  <w:spacing w:val="-14"/>
                                  <w:sz w:val="20"/>
                                </w:rPr>
                                <w:t xml:space="preserve"> </w:t>
                              </w:r>
                              <w:r>
                                <w:rPr>
                                  <w:b/>
                                  <w:sz w:val="20"/>
                                </w:rPr>
                                <w:t xml:space="preserve">Answered </w:t>
                              </w:r>
                              <w:r>
                                <w:rPr>
                                  <w:b/>
                                  <w:spacing w:val="-6"/>
                                  <w:sz w:val="20"/>
                                </w:rPr>
                                <w:t>2%</w:t>
                              </w:r>
                            </w:p>
                          </w:txbxContent>
                        </wps:txbx>
                        <wps:bodyPr wrap="square" lIns="0" tIns="0" rIns="0" bIns="0" rtlCol="0">
                          <a:noAutofit/>
                        </wps:bodyPr>
                      </wps:wsp>
                      <wps:wsp>
                        <wps:cNvPr id="355" name="Textbox 355"/>
                        <wps:cNvSpPr txBox="1"/>
                        <wps:spPr>
                          <a:xfrm>
                            <a:off x="2391346" y="76303"/>
                            <a:ext cx="903605" cy="290195"/>
                          </a:xfrm>
                          <a:prstGeom prst="rect">
                            <a:avLst/>
                          </a:prstGeom>
                        </wps:spPr>
                        <wps:txbx>
                          <w:txbxContent>
                            <w:p w14:paraId="7F369DFB" w14:textId="77777777" w:rsidR="00202B63" w:rsidRDefault="00C257FE">
                              <w:pPr>
                                <w:spacing w:line="225" w:lineRule="exact"/>
                                <w:ind w:right="18"/>
                                <w:jc w:val="center"/>
                                <w:rPr>
                                  <w:b/>
                                  <w:sz w:val="20"/>
                                </w:rPr>
                              </w:pPr>
                              <w:r>
                                <w:rPr>
                                  <w:b/>
                                  <w:sz w:val="20"/>
                                </w:rPr>
                                <w:t>Strongly</w:t>
                              </w:r>
                              <w:r>
                                <w:rPr>
                                  <w:b/>
                                  <w:spacing w:val="-3"/>
                                  <w:sz w:val="20"/>
                                </w:rPr>
                                <w:t xml:space="preserve"> </w:t>
                              </w:r>
                              <w:r>
                                <w:rPr>
                                  <w:b/>
                                  <w:spacing w:val="-2"/>
                                  <w:sz w:val="20"/>
                                </w:rPr>
                                <w:t>agree</w:t>
                              </w:r>
                            </w:p>
                            <w:p w14:paraId="7F369DFC" w14:textId="77777777" w:rsidR="00202B63" w:rsidRDefault="00C257FE">
                              <w:pPr>
                                <w:spacing w:before="1"/>
                                <w:ind w:right="9"/>
                                <w:jc w:val="center"/>
                                <w:rPr>
                                  <w:b/>
                                  <w:sz w:val="20"/>
                                </w:rPr>
                              </w:pPr>
                              <w:r>
                                <w:rPr>
                                  <w:b/>
                                  <w:spacing w:val="-5"/>
                                  <w:sz w:val="20"/>
                                </w:rPr>
                                <w:t>8%</w:t>
                              </w:r>
                            </w:p>
                          </w:txbxContent>
                        </wps:txbx>
                        <wps:bodyPr wrap="square" lIns="0" tIns="0" rIns="0" bIns="0" rtlCol="0">
                          <a:noAutofit/>
                        </wps:bodyPr>
                      </wps:wsp>
                      <wps:wsp>
                        <wps:cNvPr id="356" name="Textbox 356"/>
                        <wps:cNvSpPr txBox="1"/>
                        <wps:spPr>
                          <a:xfrm>
                            <a:off x="43497" y="858391"/>
                            <a:ext cx="537845" cy="436245"/>
                          </a:xfrm>
                          <a:prstGeom prst="rect">
                            <a:avLst/>
                          </a:prstGeom>
                        </wps:spPr>
                        <wps:txbx>
                          <w:txbxContent>
                            <w:p w14:paraId="7F369DFD" w14:textId="77777777" w:rsidR="00202B63" w:rsidRDefault="00C257FE">
                              <w:pPr>
                                <w:ind w:right="18" w:firstLine="4"/>
                                <w:jc w:val="center"/>
                                <w:rPr>
                                  <w:b/>
                                  <w:sz w:val="20"/>
                                </w:rPr>
                              </w:pPr>
                              <w:r>
                                <w:rPr>
                                  <w:b/>
                                  <w:spacing w:val="-2"/>
                                  <w:sz w:val="20"/>
                                </w:rPr>
                                <w:t xml:space="preserve">Strongly disagree </w:t>
                              </w:r>
                              <w:r>
                                <w:rPr>
                                  <w:b/>
                                  <w:spacing w:val="-4"/>
                                  <w:sz w:val="20"/>
                                </w:rPr>
                                <w:t>34%</w:t>
                              </w:r>
                            </w:p>
                          </w:txbxContent>
                        </wps:txbx>
                        <wps:bodyPr wrap="square" lIns="0" tIns="0" rIns="0" bIns="0" rtlCol="0">
                          <a:noAutofit/>
                        </wps:bodyPr>
                      </wps:wsp>
                      <wps:wsp>
                        <wps:cNvPr id="357" name="Textbox 357"/>
                        <wps:cNvSpPr txBox="1"/>
                        <wps:spPr>
                          <a:xfrm>
                            <a:off x="3325304" y="1071369"/>
                            <a:ext cx="370840" cy="289560"/>
                          </a:xfrm>
                          <a:prstGeom prst="rect">
                            <a:avLst/>
                          </a:prstGeom>
                        </wps:spPr>
                        <wps:txbx>
                          <w:txbxContent>
                            <w:p w14:paraId="7F369DFE" w14:textId="77777777" w:rsidR="00202B63" w:rsidRDefault="00C257FE">
                              <w:pPr>
                                <w:ind w:left="86" w:right="8" w:hanging="87"/>
                                <w:rPr>
                                  <w:b/>
                                  <w:sz w:val="20"/>
                                </w:rPr>
                              </w:pPr>
                              <w:r>
                                <w:rPr>
                                  <w:b/>
                                  <w:spacing w:val="-2"/>
                                  <w:sz w:val="20"/>
                                </w:rPr>
                                <w:t xml:space="preserve">Agree </w:t>
                              </w:r>
                              <w:r>
                                <w:rPr>
                                  <w:b/>
                                  <w:spacing w:val="-4"/>
                                  <w:sz w:val="20"/>
                                </w:rPr>
                                <w:t>25%</w:t>
                              </w:r>
                            </w:p>
                          </w:txbxContent>
                        </wps:txbx>
                        <wps:bodyPr wrap="square" lIns="0" tIns="0" rIns="0" bIns="0" rtlCol="0">
                          <a:noAutofit/>
                        </wps:bodyPr>
                      </wps:wsp>
                      <wps:wsp>
                        <wps:cNvPr id="358" name="Textbox 358"/>
                        <wps:cNvSpPr txBox="1"/>
                        <wps:spPr>
                          <a:xfrm>
                            <a:off x="2981134" y="2732911"/>
                            <a:ext cx="452755" cy="289560"/>
                          </a:xfrm>
                          <a:prstGeom prst="rect">
                            <a:avLst/>
                          </a:prstGeom>
                        </wps:spPr>
                        <wps:txbx>
                          <w:txbxContent>
                            <w:p w14:paraId="7F369DFF" w14:textId="77777777" w:rsidR="00202B63" w:rsidRDefault="00C257FE">
                              <w:pPr>
                                <w:ind w:left="153" w:right="16" w:hanging="154"/>
                                <w:rPr>
                                  <w:b/>
                                  <w:sz w:val="20"/>
                                </w:rPr>
                              </w:pPr>
                              <w:r>
                                <w:rPr>
                                  <w:b/>
                                  <w:spacing w:val="-2"/>
                                  <w:sz w:val="20"/>
                                </w:rPr>
                                <w:t xml:space="preserve">Unsure </w:t>
                              </w:r>
                              <w:r>
                                <w:rPr>
                                  <w:b/>
                                  <w:spacing w:val="-4"/>
                                  <w:sz w:val="20"/>
                                </w:rPr>
                                <w:t>10%</w:t>
                              </w:r>
                            </w:p>
                          </w:txbxContent>
                        </wps:txbx>
                        <wps:bodyPr wrap="square" lIns="0" tIns="0" rIns="0" bIns="0" rtlCol="0">
                          <a:noAutofit/>
                        </wps:bodyPr>
                      </wps:wsp>
                      <wps:wsp>
                        <wps:cNvPr id="359" name="Textbox 359"/>
                        <wps:cNvSpPr txBox="1"/>
                        <wps:spPr>
                          <a:xfrm>
                            <a:off x="1155763" y="3110863"/>
                            <a:ext cx="550545" cy="289560"/>
                          </a:xfrm>
                          <a:prstGeom prst="rect">
                            <a:avLst/>
                          </a:prstGeom>
                        </wps:spPr>
                        <wps:txbx>
                          <w:txbxContent>
                            <w:p w14:paraId="7F369E00" w14:textId="77777777" w:rsidR="00202B63" w:rsidRDefault="00C257FE">
                              <w:pPr>
                                <w:spacing w:line="225" w:lineRule="exact"/>
                                <w:ind w:left="-1" w:right="18"/>
                                <w:jc w:val="center"/>
                                <w:rPr>
                                  <w:b/>
                                  <w:sz w:val="20"/>
                                </w:rPr>
                              </w:pPr>
                              <w:r>
                                <w:rPr>
                                  <w:b/>
                                  <w:spacing w:val="-2"/>
                                  <w:sz w:val="20"/>
                                </w:rPr>
                                <w:t>Disagree</w:t>
                              </w:r>
                            </w:p>
                            <w:p w14:paraId="7F369E01" w14:textId="77777777" w:rsidR="00202B63" w:rsidRDefault="00C257FE">
                              <w:pPr>
                                <w:ind w:left="4" w:right="18"/>
                                <w:jc w:val="center"/>
                                <w:rPr>
                                  <w:b/>
                                  <w:sz w:val="20"/>
                                </w:rPr>
                              </w:pPr>
                              <w:r>
                                <w:rPr>
                                  <w:b/>
                                  <w:spacing w:val="-5"/>
                                  <w:sz w:val="20"/>
                                </w:rPr>
                                <w:t>21%</w:t>
                              </w:r>
                            </w:p>
                          </w:txbxContent>
                        </wps:txbx>
                        <wps:bodyPr wrap="square" lIns="0" tIns="0" rIns="0" bIns="0" rtlCol="0">
                          <a:noAutofit/>
                        </wps:bodyPr>
                      </wps:wsp>
                    </wpg:wgp>
                  </a:graphicData>
                </a:graphic>
              </wp:anchor>
            </w:drawing>
          </mc:Choice>
          <mc:Fallback>
            <w:pict>
              <v:group w14:anchorId="7F369D97" id="Group 332" o:spid="_x0000_s1074" alt="pie graph of survey results to what extent do you agree that the products covered by the MAIF Agreement are appropriate" style="position:absolute;margin-left:134.55pt;margin-top:5.75pt;width:291pt;height:269.6pt;z-index:-251453952;mso-wrap-distance-left:0;mso-wrap-distance-right:0;mso-position-horizontal-relative:page;mso-position-vertical-relative:text" coordsize="36957,3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">
                <v:shape id="Graphic 333" o:spid="_x0000_s1075" style="position:absolute;left:19297;top:3578;width:6153;height:13544;visibility:visible;mso-wrap-style:square;v-text-anchor:top" coordsize="61531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" path="m,l,1354074,614807,147574,570521,126009,525562,106107,479976,87876,433809,71330,387110,56477,339926,43331,292303,31902,244288,22200,195930,14237,147275,8025,98370,3574,49262,895,,xe" fillcolor="#79909e" stroked="f">
                  <v:path arrowok="t"/>
                </v:shape>
                <v:shape id="Graphic 334" o:spid="_x0000_s1076" style="position:absolute;left:19297;top:5053;width:13544;height:18066;visibility:visible;mso-wrap-style:square;v-text-anchor:top" coordsize="1354455,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" path="m614807,l,1206500r1214247,599567l1234807,1762531r18884,-43896l1270912,1674416r15571,-44504l1300415,1585160r12306,-44963l1323414,1495062r9091,-45270l1340009,1404423r5927,-45428l1350299,1313544r2813,-45436l1354386,1222724r-253,-45294l1352367,1132263r-3267,-45002l1344344,1042462r-6233,-44560l1330415,953620r-9148,-43967l1310680,866039r-12013,-43225l1285240,780018r-14829,-42332l1254193,695857r-17595,-41289l1217639,613856r-20310,-40096l1175679,534317r-22976,-38754l1128412,457538r-25593,-37260l1075937,383820r-28159,-35617l1018355,313464,987679,279640,955764,246769,922622,214888,888266,184035,852707,154248,815958,125564,778033,98020,738942,71654,698699,46503,657317,22606,614807,xe" fillcolor="#364249" stroked="f">
                  <v:path arrowok="t"/>
                </v:shape>
                <v:shape id="Graphic 335" o:spid="_x0000_s1077" style="position:absolute;left:19297;top:5053;width:13544;height:18066;visibility:visible;mso-wrap-style:square;v-text-anchor:top" coordsize="1354455,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" path="m614807,r42510,22606l698699,46503r40243,25151l778033,98020r37925,27544l852707,154248r35559,29787l922622,214888r33142,31881l987679,279640r30676,33824l1047778,348203r28159,35617l1102819,420278r25593,37260l1152703,495563r22976,38754l1197329,573760r20310,40096l1236598,654568r17595,41289l1270411,737686r14829,42332l1298667,822814r12013,43225l1321267,909653r9148,43967l1338111,997902r6233,44560l1349100,1087261r3267,45002l1354133,1177430r253,45294l1353112,1268108r-2813,45436l1345936,1358995r-5927,45428l1332505,1449792r-9091,45270l1312721,1540197r-12306,44963l1286483,1629912r-15571,44504l1253691,1718635r-18884,43896l1214247,1806067,,1206500,614807,xe" filled="f" strokecolor="white" strokeweight="1.5pt">
                  <v:path arrowok="t"/>
                </v:shape>
                <v:shape id="Graphic 336" o:spid="_x0000_s1078" style="position:absolute;left:19297;top:17118;width:12147;height:12142;visibility:visible;mso-wrap-style:square;v-text-anchor:top" coordsize="12147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" path="m,l599567,1214120r43995,-22725l686582,1167143r42010,-25745l769559,1114195r39888,-28626l848223,1055553r37629,-31370l922300,991492r35232,-33976l991514,922289r32698,-36444l1055591,848218r30025,-38774l1114255,769557r27216,-40966l1167232,686581r24270,-43019l1214247,599567,,xe" fillcolor="#d2d3d6" stroked="f">
                  <v:path arrowok="t"/>
                </v:shape>
                <v:shape id="Graphic 337" o:spid="_x0000_s1079" style="position:absolute;left:19297;top:17118;width:12147;height:12142;visibility:visible;mso-wrap-style:square;v-text-anchor:top" coordsize="12147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" path="m1214247,599567r-22745,43995l1167232,686581r-25761,42010l1114255,769557r-28639,39887l1055591,848218r-31379,37627l991514,922289r-33982,35227l922300,991492r-36448,32691l848223,1055553r-38776,30016l769559,1114195r-40967,27203l686582,1167143r-43020,24252l599567,1214120,,,1214247,599567xe" filled="f" strokecolor="white" strokeweight="1.5pt">
                  <v:path arrowok="t"/>
                </v:shape>
                <v:shape id="Graphic 338" o:spid="_x0000_s1080" style="position:absolute;left:8810;top:17118;width:16485;height:13545;visibility:visible;mso-wrap-style:square;v-text-anchor:top" coordsize="164846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" path="m1048639,l,856615r31249,36909l63580,929083r33371,34199l131323,996112r35331,31452l202904,1057631r37128,28671l277997,1113569r38762,25853l356277,1163855r40233,23001l437417,1208418r41542,20114l521094,1247188r42687,17190l606980,1280094r43670,14232l694750,1307065r44490,11237l784079,1328030r45147,8208l874641,1342918r45642,5143l966111,1351659r45974,2043l1058163,1354182r46143,-1093l1150472,1350415r46149,-4263l1242712,1340289r45992,-7470l1334556,1323732r45673,-10712l1425681,1300674r45191,-13989l1515760,1271043r44546,-17302l1604468,1234770r43738,-20650l1048639,xe" fillcolor="#78b800" stroked="f">
                  <v:path arrowok="t"/>
                </v:shape>
                <v:shape id="Graphic 339" o:spid="_x0000_s1081" style="position:absolute;left:8810;top:17118;width:16485;height:13545;visibility:visible;mso-wrap-style:square;v-text-anchor:top" coordsize="164846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" path="m1648206,1214120r-43738,20650l1560306,1253741r-44546,17302l1470872,1286685r-45191,13989l1380229,1313020r-45673,10712l1288704,1332819r-45992,7470l1196621,1346152r-46149,4263l1104306,1353089r-46143,1093l1012085,1353702r-45974,-2043l920283,1348061r-45642,-5143l829226,1336238r-45147,-8208l739240,1318302r-44490,-11237l650650,1294326r-43670,-14232l563781,1264378r-42687,-17190l478959,1228532r-41542,-20114l396510,1186856r-40233,-23001l316759,1139422r-38762,-25853l240032,1086302r-37128,-28671l166654,1027564,131323,996112,96951,963282,63580,929083,31249,893524,,856615,1048639,r599567,1214120xe" filled="f" strokecolor="white" strokeweight=".52914mm">
                  <v:path arrowok="t"/>
                </v:shape>
                <v:shape id="Graphic 340" o:spid="_x0000_s1082" style="position:absolute;left:5756;top:3646;width:13545;height:22041;visibility:visible;mso-wrap-style:square;v-text-anchor:top" coordsize="135445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" path="m1218166,r-49386,5900l1119762,13589r-48606,9458l1023009,34256,975365,47196,928270,61849,881771,78196,835912,96218r-45173,19679l746298,137213r-43664,22935l659793,184683r-41973,26117l576761,238479r-40099,29223l497568,298450r-37077,31384l424817,362256r-34268,33419l357693,430050r-31442,35292l296228,501509r-28599,37003l240456,576311r-25742,38553l190408,654133r-22867,39942l146117,734652r-19976,41171l107615,817547,90546,859785,74936,902495,60789,945638,48110,989174r-11207,43887l27171,1077261r-8251,44470l12152,1166433r-5280,44893l3084,1256369,792,1301522,,1346745r712,45253l2932,1437240r3732,45192l11913,1527531r6769,44969l26976,1617296r9822,44585l48152,1706212r12891,44039l75475,1793957r15976,43333l108976,1880209r19078,42465l148689,1964644r22195,41436l194645,2046941r25329,40246l246877,2126777r28479,38895l305417,2203830,1354056,1347215,1218166,xe" fillcolor="#d1e2af" stroked="f">
                  <v:path arrowok="t"/>
                </v:shape>
                <v:shape id="Graphic 341" o:spid="_x0000_s1083" style="position:absolute;left:5756;top:3646;width:13545;height:22041;visibility:visible;mso-wrap-style:square;v-text-anchor:top" coordsize="135445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" path="m305417,2203830r-30061,-38158l246877,2126777r-26903,-39590l194645,2046941r-23761,-40861l148689,1964644r-20635,-41970l108976,1880209,91451,1837290,75475,1793957,61043,1750251,48152,1706212,36798,1661881r-9822,-44585l18682,1572500r-6769,-44969l6664,1482432,2932,1437240,712,1391998,,1346745r792,-45223l3084,1256369r3788,-45043l12152,1166433r6768,-44702l27171,1077261r9732,-44200l48110,989174,60789,945638,74936,902495,90546,859785r17069,-42238l126141,775823r19976,-41171l167541,694075r22867,-39942l214714,614864r25742,-38553l267629,538512r28599,-37003l326251,465342r31442,-35292l390549,395675r34268,-33419l460491,329834r37077,-31384l536662,267702r40099,-29223l617820,210800r41973,-26117l702634,160148r43664,-22935l790739,115897,835912,96218,881771,78196,928270,61849,975365,47196r47644,-12940l1071156,23047r48606,-9458l1168780,5900,1218166,r135890,1347215l305417,2203830xe" filled="f" strokecolor="white" strokeweight="1.5pt">
                  <v:path arrowok="t"/>
                </v:shape>
                <v:shape id="Graphic 342" o:spid="_x0000_s1084" style="position:absolute;left:17938;top:3578;width:1365;height:13544;visibility:visible;mso-wrap-style:square;v-text-anchor:top" coordsize="13652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" path="m136016,l101941,428,67913,1714,33932,3857,,6858,135889,1354074,136016,xe" fillcolor="#7e7e7e" stroked="f">
                  <v:path arrowok="t"/>
                </v:shape>
                <v:shape id="Graphic 343" o:spid="_x0000_s1085" style="position:absolute;left:17938;top:3578;width:1365;height:13544;visibility:visible;mso-wrap-style:square;v-text-anchor:top" coordsize="13652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" path="m,6858l33932,3857,67913,1714,101941,428,136016,r-127,1354074l,6858xe" filled="f" strokecolor="white" strokeweight="1.5pt">
                  <v:path arrowok="t"/>
                </v:shape>
                <v:shape id="Graphic 344" o:spid="_x0000_s1086" style="position:absolute;left:22459;top:523;width:10776;height:3429;visibility:visible;mso-wrap-style:square;v-text-anchor:top" coordsize="107759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" path="m1077467,l102615,r,194437l,342900,102615,277875r,55500l1077467,333375,1077467,xe" stroked="f">
                  <v:path arrowok="t"/>
                </v:shape>
                <v:shape id="Graphic 345" o:spid="_x0000_s1087" style="position:absolute;left:22459;top:523;width:10776;height:3429;visibility:visible;mso-wrap-style:square;v-text-anchor:top" coordsize="107759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" path="m102615,l265049,,508762,r568705,l1077467,194437r,83438l1077467,333375r-568705,l265049,333375r-162434,l102615,277875,,342900,102615,194437,102615,xe" filled="f" strokecolor="white">
                  <v:path arrowok="t"/>
                </v:shape>
                <v:shape id="Graphic 346" o:spid="_x0000_s1088" style="position:absolute;left:28872;top:26694;width:5728;height:3721;visibility:visible;mso-wrap-style:square;v-text-anchor:top" coordsize="5727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" path="m,l140207,38226r-86359,l53848,371729r518667,l572515,38226r-302514,l,xe" stroked="f">
                  <v:path arrowok="t"/>
                </v:shape>
                <v:shape id="Graphic 347" o:spid="_x0000_s1089" style="position:absolute;left:28872;top:26694;width:5728;height:3721;visibility:visible;mso-wrap-style:square;v-text-anchor:top" coordsize="5727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" path="m53848,38226r86359,l,,270001,38226r302514,l572515,93853r,83311l572515,371729r-302514,l140207,371729r-86359,l53848,177164r,-83311l53848,38226xe" filled="f" strokecolor="white">
                  <v:path arrowok="t"/>
                </v:shape>
                <v:shape id="Graphic 348" o:spid="_x0000_s1090" style="position:absolute;left:11134;top:30352;width:6191;height:3842;visibility:visible;mso-wrap-style:square;v-text-anchor:top" coordsize="61912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" path="m529209,l360806,50419,,50419,,383921r618616,l618616,50419r-103124,l529209,xe" stroked="f">
                  <v:path arrowok="t"/>
                </v:shape>
                <v:shape id="Graphic 349" o:spid="_x0000_s1091" style="position:absolute;left:11134;top:30352;width:6191;height:3842;visibility:visible;mso-wrap-style:square;v-text-anchor:top" coordsize="61912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" path="m,50419r360806,l529209,,515492,50419r103124,l618616,106045r,83312l618616,383921r-103124,l360806,383921,,383921,,189357,,106045,,50419xe" filled="f" strokecolor="white">
                  <v:path arrowok="t"/>
                </v:shape>
                <v:shape id="Graphic 350" o:spid="_x0000_s1092" style="position:absolute;left:47;top:8329;width:6744;height:4813;visibility:visible;mso-wrap-style:square;v-text-anchor:top" coordsize="6743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" path="m604393,l,,,480949r604393,l604393,400811r69596,-40005l604393,280542,604393,xe" stroked="f">
                  <v:path arrowok="t"/>
                </v:shape>
                <v:shape id="Graphic 351" o:spid="_x0000_s1093" style="position:absolute;left:47;top:8329;width:6744;height:4813;visibility:visible;mso-wrap-style:square;v-text-anchor:top" coordsize="6743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" path="m,l352552,,503682,,604393,r,280542l673989,360806r-69596,40005l604393,480949r-100711,l352552,480949,,480949,,400811,,280542,,xe" filled="f" strokecolor="white" strokeweight=".26456mm">
                  <v:path arrowok="t"/>
                </v:shape>
                <v:shape id="Graphic 352" o:spid="_x0000_s1094" style="position:absolute;left:13164;top:52;width:9391;height:3544;visibility:visible;mso-wrap-style:square;v-text-anchor:top" coordsize="93916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" path="m939165,l,,,332740r546608,l546608,354330r118046,l664654,332740r274511,l939165,xe" stroked="f">
                  <v:path arrowok="t"/>
                </v:shape>
                <v:shape id="Graphic 353" o:spid="_x0000_s1095" style="position:absolute;left:13164;top:47;width:9391;height:3550;visibility:visible;mso-wrap-style:square;v-text-anchor:top" coordsize="9391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" path="m,l547878,,782574,,939165,r,194437l939165,277875r,55500l782574,333375,545338,354838r2540,-21463l,333375,,277875,,194437,,xe" filled="f" strokecolor="white">
                  <v:path arrowok="t"/>
                </v:shape>
                <v:shape id="Textbox 354" o:spid="_x0000_s1096" type="#_x0000_t202" style="position:absolute;left:13587;top:289;width:864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F369DFA" w14:textId="77777777" w:rsidR="00202B63" w:rsidRDefault="00C257FE">
                        <w:pPr>
                          <w:ind w:left="533" w:right="12" w:hanging="534"/>
                          <w:rPr>
                            <w:b/>
                            <w:sz w:val="20"/>
                          </w:rPr>
                        </w:pPr>
                        <w:r>
                          <w:rPr>
                            <w:b/>
                            <w:sz w:val="20"/>
                          </w:rPr>
                          <w:t>Not</w:t>
                        </w:r>
                        <w:r>
                          <w:rPr>
                            <w:b/>
                            <w:spacing w:val="-14"/>
                            <w:sz w:val="20"/>
                          </w:rPr>
                          <w:t xml:space="preserve"> </w:t>
                        </w:r>
                        <w:r>
                          <w:rPr>
                            <w:b/>
                            <w:sz w:val="20"/>
                          </w:rPr>
                          <w:t xml:space="preserve">Answered </w:t>
                        </w:r>
                        <w:r>
                          <w:rPr>
                            <w:b/>
                            <w:spacing w:val="-6"/>
                            <w:sz w:val="20"/>
                          </w:rPr>
                          <w:t>2%</w:t>
                        </w:r>
                      </w:p>
                    </w:txbxContent>
                  </v:textbox>
                </v:shape>
                <v:shape id="Textbox 355" o:spid="_x0000_s1097" type="#_x0000_t202" style="position:absolute;left:23913;top:763;width:903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F369DFB" w14:textId="77777777" w:rsidR="00202B63" w:rsidRDefault="00C257FE">
                        <w:pPr>
                          <w:spacing w:line="225" w:lineRule="exact"/>
                          <w:ind w:right="18"/>
                          <w:jc w:val="center"/>
                          <w:rPr>
                            <w:b/>
                            <w:sz w:val="20"/>
                          </w:rPr>
                        </w:pPr>
                        <w:r>
                          <w:rPr>
                            <w:b/>
                            <w:sz w:val="20"/>
                          </w:rPr>
                          <w:t>Strongly</w:t>
                        </w:r>
                        <w:r>
                          <w:rPr>
                            <w:b/>
                            <w:spacing w:val="-3"/>
                            <w:sz w:val="20"/>
                          </w:rPr>
                          <w:t xml:space="preserve"> </w:t>
                        </w:r>
                        <w:r>
                          <w:rPr>
                            <w:b/>
                            <w:spacing w:val="-2"/>
                            <w:sz w:val="20"/>
                          </w:rPr>
                          <w:t>agree</w:t>
                        </w:r>
                      </w:p>
                      <w:p w14:paraId="7F369DFC" w14:textId="77777777" w:rsidR="00202B63" w:rsidRDefault="00C257FE">
                        <w:pPr>
                          <w:spacing w:before="1"/>
                          <w:ind w:right="9"/>
                          <w:jc w:val="center"/>
                          <w:rPr>
                            <w:b/>
                            <w:sz w:val="20"/>
                          </w:rPr>
                        </w:pPr>
                        <w:r>
                          <w:rPr>
                            <w:b/>
                            <w:spacing w:val="-5"/>
                            <w:sz w:val="20"/>
                          </w:rPr>
                          <w:t>8%</w:t>
                        </w:r>
                      </w:p>
                    </w:txbxContent>
                  </v:textbox>
                </v:shape>
                <v:shape id="Textbox 356" o:spid="_x0000_s1098" type="#_x0000_t202" style="position:absolute;left:434;top:8583;width:5379;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F369DFD" w14:textId="77777777" w:rsidR="00202B63" w:rsidRDefault="00C257FE">
                        <w:pPr>
                          <w:ind w:right="18" w:firstLine="4"/>
                          <w:jc w:val="center"/>
                          <w:rPr>
                            <w:b/>
                            <w:sz w:val="20"/>
                          </w:rPr>
                        </w:pPr>
                        <w:r>
                          <w:rPr>
                            <w:b/>
                            <w:spacing w:val="-2"/>
                            <w:sz w:val="20"/>
                          </w:rPr>
                          <w:t xml:space="preserve">Strongly disagree </w:t>
                        </w:r>
                        <w:r>
                          <w:rPr>
                            <w:b/>
                            <w:spacing w:val="-4"/>
                            <w:sz w:val="20"/>
                          </w:rPr>
                          <w:t>34%</w:t>
                        </w:r>
                      </w:p>
                    </w:txbxContent>
                  </v:textbox>
                </v:shape>
                <v:shape id="Textbox 357" o:spid="_x0000_s1099" type="#_x0000_t202" style="position:absolute;left:33253;top:10713;width:370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F369DFE" w14:textId="77777777" w:rsidR="00202B63" w:rsidRDefault="00C257FE">
                        <w:pPr>
                          <w:ind w:left="86" w:right="8" w:hanging="87"/>
                          <w:rPr>
                            <w:b/>
                            <w:sz w:val="20"/>
                          </w:rPr>
                        </w:pPr>
                        <w:r>
                          <w:rPr>
                            <w:b/>
                            <w:spacing w:val="-2"/>
                            <w:sz w:val="20"/>
                          </w:rPr>
                          <w:t xml:space="preserve">Agree </w:t>
                        </w:r>
                        <w:r>
                          <w:rPr>
                            <w:b/>
                            <w:spacing w:val="-4"/>
                            <w:sz w:val="20"/>
                          </w:rPr>
                          <w:t>25%</w:t>
                        </w:r>
                      </w:p>
                    </w:txbxContent>
                  </v:textbox>
                </v:shape>
                <v:shape id="Textbox 358" o:spid="_x0000_s1100" type="#_x0000_t202" style="position:absolute;left:29811;top:27329;width:452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F369DFF" w14:textId="77777777" w:rsidR="00202B63" w:rsidRDefault="00C257FE">
                        <w:pPr>
                          <w:ind w:left="153" w:right="16" w:hanging="154"/>
                          <w:rPr>
                            <w:b/>
                            <w:sz w:val="20"/>
                          </w:rPr>
                        </w:pPr>
                        <w:r>
                          <w:rPr>
                            <w:b/>
                            <w:spacing w:val="-2"/>
                            <w:sz w:val="20"/>
                          </w:rPr>
                          <w:t xml:space="preserve">Unsure </w:t>
                        </w:r>
                        <w:r>
                          <w:rPr>
                            <w:b/>
                            <w:spacing w:val="-4"/>
                            <w:sz w:val="20"/>
                          </w:rPr>
                          <w:t>10%</w:t>
                        </w:r>
                      </w:p>
                    </w:txbxContent>
                  </v:textbox>
                </v:shape>
                <v:shape id="Textbox 359" o:spid="_x0000_s1101" type="#_x0000_t202" style="position:absolute;left:11557;top:31108;width:550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F369E00" w14:textId="77777777" w:rsidR="00202B63" w:rsidRDefault="00C257FE">
                        <w:pPr>
                          <w:spacing w:line="225" w:lineRule="exact"/>
                          <w:ind w:left="-1" w:right="18"/>
                          <w:jc w:val="center"/>
                          <w:rPr>
                            <w:b/>
                            <w:sz w:val="20"/>
                          </w:rPr>
                        </w:pPr>
                        <w:r>
                          <w:rPr>
                            <w:b/>
                            <w:spacing w:val="-2"/>
                            <w:sz w:val="20"/>
                          </w:rPr>
                          <w:t>Disagree</w:t>
                        </w:r>
                      </w:p>
                      <w:p w14:paraId="7F369E01" w14:textId="77777777" w:rsidR="00202B63" w:rsidRDefault="00C257FE">
                        <w:pPr>
                          <w:ind w:left="4" w:right="18"/>
                          <w:jc w:val="center"/>
                          <w:rPr>
                            <w:b/>
                            <w:sz w:val="20"/>
                          </w:rPr>
                        </w:pPr>
                        <w:r>
                          <w:rPr>
                            <w:b/>
                            <w:spacing w:val="-5"/>
                            <w:sz w:val="20"/>
                          </w:rPr>
                          <w:t>21%</w:t>
                        </w:r>
                      </w:p>
                    </w:txbxContent>
                  </v:textbox>
                </v:shape>
                <w10:wrap type="topAndBottom" anchorx="page"/>
              </v:group>
            </w:pict>
          </mc:Fallback>
        </mc:AlternateContent>
      </w:r>
    </w:p>
    <w:p w14:paraId="7F36995F"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B2: To what extent do you agree that the parties covered by the MAIF Agreement are appropriate?</w:t>
      </w:r>
    </w:p>
    <w:p w14:paraId="7F369960" w14:textId="77777777" w:rsidR="00202B63" w:rsidRDefault="00202B63">
      <w:pPr>
        <w:spacing w:line="278" w:lineRule="auto"/>
        <w:sectPr w:rsidR="00202B63">
          <w:pgSz w:w="11910" w:h="16840"/>
          <w:pgMar w:top="1260" w:right="1200" w:bottom="980" w:left="740" w:header="726" w:footer="787" w:gutter="0"/>
          <w:cols w:space="720"/>
        </w:sectPr>
      </w:pPr>
    </w:p>
    <w:p w14:paraId="7F369961" w14:textId="77777777" w:rsidR="00202B63" w:rsidRDefault="00202B63">
      <w:pPr>
        <w:pStyle w:val="BodyText"/>
        <w:rPr>
          <w:b/>
          <w:sz w:val="27"/>
        </w:rPr>
      </w:pPr>
    </w:p>
    <w:p w14:paraId="7F369962" w14:textId="77777777" w:rsidR="00202B63" w:rsidRDefault="00C257FE">
      <w:pPr>
        <w:spacing w:before="1"/>
        <w:ind w:left="4028" w:right="-8" w:hanging="533"/>
        <w:rPr>
          <w:b/>
          <w:sz w:val="20"/>
        </w:rPr>
      </w:pPr>
      <w:r>
        <w:rPr>
          <w:b/>
          <w:sz w:val="20"/>
        </w:rPr>
        <w:t>Not</w:t>
      </w:r>
      <w:r>
        <w:rPr>
          <w:b/>
          <w:spacing w:val="-14"/>
          <w:sz w:val="20"/>
        </w:rPr>
        <w:t xml:space="preserve"> </w:t>
      </w:r>
      <w:r>
        <w:rPr>
          <w:b/>
          <w:sz w:val="20"/>
        </w:rPr>
        <w:t xml:space="preserve">Answered </w:t>
      </w:r>
      <w:r>
        <w:rPr>
          <w:b/>
          <w:spacing w:val="-6"/>
          <w:sz w:val="20"/>
        </w:rPr>
        <w:t>1%</w:t>
      </w:r>
    </w:p>
    <w:p w14:paraId="7F369963" w14:textId="77777777" w:rsidR="00202B63" w:rsidRDefault="00C257FE">
      <w:pPr>
        <w:spacing w:before="148"/>
        <w:ind w:left="123" w:right="3548"/>
        <w:jc w:val="center"/>
        <w:rPr>
          <w:b/>
          <w:sz w:val="20"/>
        </w:rPr>
      </w:pPr>
      <w:r>
        <w:br w:type="column"/>
      </w:r>
      <w:r>
        <w:rPr>
          <w:b/>
          <w:sz w:val="20"/>
        </w:rPr>
        <w:t>Strongly</w:t>
      </w:r>
      <w:r>
        <w:rPr>
          <w:b/>
          <w:spacing w:val="-10"/>
          <w:sz w:val="20"/>
        </w:rPr>
        <w:t xml:space="preserve"> </w:t>
      </w:r>
      <w:r>
        <w:rPr>
          <w:b/>
          <w:spacing w:val="-2"/>
          <w:sz w:val="20"/>
        </w:rPr>
        <w:t>agree</w:t>
      </w:r>
    </w:p>
    <w:p w14:paraId="7F369964" w14:textId="77777777" w:rsidR="00202B63" w:rsidRDefault="00C257FE">
      <w:pPr>
        <w:spacing w:before="1"/>
        <w:ind w:left="123" w:right="3538"/>
        <w:jc w:val="center"/>
        <w:rPr>
          <w:b/>
          <w:sz w:val="20"/>
        </w:rPr>
      </w:pPr>
      <w:r>
        <w:rPr>
          <w:noProof/>
        </w:rPr>
        <mc:AlternateContent>
          <mc:Choice Requires="wpg">
            <w:drawing>
              <wp:anchor distT="0" distB="0" distL="0" distR="0" simplePos="0" relativeHeight="251809280" behindDoc="1" locked="0" layoutInCell="1" allowOverlap="1" wp14:anchorId="7F369D99" wp14:editId="7BF72B2A">
                <wp:simplePos x="0" y="0"/>
                <wp:positionH relativeFrom="page">
                  <wp:posOffset>2166302</wp:posOffset>
                </wp:positionH>
                <wp:positionV relativeFrom="paragraph">
                  <wp:posOffset>-5907</wp:posOffset>
                </wp:positionV>
                <wp:extent cx="2747010" cy="2884805"/>
                <wp:effectExtent l="0" t="0" r="0" b="0"/>
                <wp:wrapNone/>
                <wp:docPr id="360" name="Group 360" descr="pie graph of survey results to what extent do you agree that the parties covered by the MAIF Agreement are appropri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7010" cy="2884805"/>
                          <a:chOff x="0" y="0"/>
                          <a:chExt cx="2747010" cy="2884805"/>
                        </a:xfrm>
                      </wpg:grpSpPr>
                      <wps:wsp>
                        <wps:cNvPr id="361" name="Graphic 361"/>
                        <wps:cNvSpPr/>
                        <wps:spPr>
                          <a:xfrm>
                            <a:off x="1396047" y="189293"/>
                            <a:ext cx="390525" cy="1341120"/>
                          </a:xfrm>
                          <a:custGeom>
                            <a:avLst/>
                            <a:gdLst/>
                            <a:ahLst/>
                            <a:cxnLst/>
                            <a:rect l="l" t="t" r="r" b="b"/>
                            <a:pathLst>
                              <a:path w="390525" h="1341120">
                                <a:moveTo>
                                  <a:pt x="0" y="0"/>
                                </a:moveTo>
                                <a:lnTo>
                                  <a:pt x="0" y="1340738"/>
                                </a:lnTo>
                                <a:lnTo>
                                  <a:pt x="390271" y="58038"/>
                                </a:lnTo>
                                <a:lnTo>
                                  <a:pt x="342570" y="44496"/>
                                </a:lnTo>
                                <a:lnTo>
                                  <a:pt x="294465" y="32736"/>
                                </a:lnTo>
                                <a:lnTo>
                                  <a:pt x="246002" y="22764"/>
                                </a:lnTo>
                                <a:lnTo>
                                  <a:pt x="197230" y="14589"/>
                                </a:lnTo>
                                <a:lnTo>
                                  <a:pt x="148197" y="8217"/>
                                </a:lnTo>
                                <a:lnTo>
                                  <a:pt x="98948" y="3657"/>
                                </a:lnTo>
                                <a:lnTo>
                                  <a:pt x="49533" y="915"/>
                                </a:lnTo>
                                <a:lnTo>
                                  <a:pt x="0" y="0"/>
                                </a:lnTo>
                                <a:close/>
                              </a:path>
                            </a:pathLst>
                          </a:custGeom>
                          <a:solidFill>
                            <a:srgbClr val="79909E"/>
                          </a:solidFill>
                        </wps:spPr>
                        <wps:bodyPr wrap="square" lIns="0" tIns="0" rIns="0" bIns="0" rtlCol="0">
                          <a:prstTxWarp prst="textNoShape">
                            <a:avLst/>
                          </a:prstTxWarp>
                          <a:noAutofit/>
                        </wps:bodyPr>
                      </wps:wsp>
                      <wps:wsp>
                        <wps:cNvPr id="362" name="Graphic 362"/>
                        <wps:cNvSpPr/>
                        <wps:spPr>
                          <a:xfrm>
                            <a:off x="1396047" y="247332"/>
                            <a:ext cx="1341120" cy="1583690"/>
                          </a:xfrm>
                          <a:custGeom>
                            <a:avLst/>
                            <a:gdLst/>
                            <a:ahLst/>
                            <a:cxnLst/>
                            <a:rect l="l" t="t" r="r" b="b"/>
                            <a:pathLst>
                              <a:path w="1341120" h="1583690">
                                <a:moveTo>
                                  <a:pt x="390271" y="0"/>
                                </a:moveTo>
                                <a:lnTo>
                                  <a:pt x="0" y="1282700"/>
                                </a:lnTo>
                                <a:lnTo>
                                  <a:pt x="1306576" y="1583436"/>
                                </a:lnTo>
                                <a:lnTo>
                                  <a:pt x="1316696" y="1535525"/>
                                </a:lnTo>
                                <a:lnTo>
                                  <a:pt x="1325026" y="1487635"/>
                                </a:lnTo>
                                <a:lnTo>
                                  <a:pt x="1331587" y="1439803"/>
                                </a:lnTo>
                                <a:lnTo>
                                  <a:pt x="1336401" y="1392065"/>
                                </a:lnTo>
                                <a:lnTo>
                                  <a:pt x="1339489" y="1344460"/>
                                </a:lnTo>
                                <a:lnTo>
                                  <a:pt x="1340873" y="1297024"/>
                                </a:lnTo>
                                <a:lnTo>
                                  <a:pt x="1340575" y="1249794"/>
                                </a:lnTo>
                                <a:lnTo>
                                  <a:pt x="1338615" y="1202807"/>
                                </a:lnTo>
                                <a:lnTo>
                                  <a:pt x="1335015" y="1156101"/>
                                </a:lnTo>
                                <a:lnTo>
                                  <a:pt x="1329797" y="1109712"/>
                                </a:lnTo>
                                <a:lnTo>
                                  <a:pt x="1322981" y="1063679"/>
                                </a:lnTo>
                                <a:lnTo>
                                  <a:pt x="1314591" y="1018036"/>
                                </a:lnTo>
                                <a:lnTo>
                                  <a:pt x="1304646" y="972823"/>
                                </a:lnTo>
                                <a:lnTo>
                                  <a:pt x="1293170" y="928076"/>
                                </a:lnTo>
                                <a:lnTo>
                                  <a:pt x="1280182" y="883832"/>
                                </a:lnTo>
                                <a:lnTo>
                                  <a:pt x="1265704" y="840129"/>
                                </a:lnTo>
                                <a:lnTo>
                                  <a:pt x="1249759" y="797003"/>
                                </a:lnTo>
                                <a:lnTo>
                                  <a:pt x="1232367" y="754491"/>
                                </a:lnTo>
                                <a:lnTo>
                                  <a:pt x="1213550" y="712631"/>
                                </a:lnTo>
                                <a:lnTo>
                                  <a:pt x="1193330" y="671460"/>
                                </a:lnTo>
                                <a:lnTo>
                                  <a:pt x="1171727" y="631015"/>
                                </a:lnTo>
                                <a:lnTo>
                                  <a:pt x="1148764" y="591332"/>
                                </a:lnTo>
                                <a:lnTo>
                                  <a:pt x="1124462" y="552450"/>
                                </a:lnTo>
                                <a:lnTo>
                                  <a:pt x="1098842" y="514405"/>
                                </a:lnTo>
                                <a:lnTo>
                                  <a:pt x="1071925" y="477235"/>
                                </a:lnTo>
                                <a:lnTo>
                                  <a:pt x="1043735" y="440976"/>
                                </a:lnTo>
                                <a:lnTo>
                                  <a:pt x="1014290" y="405666"/>
                                </a:lnTo>
                                <a:lnTo>
                                  <a:pt x="983614" y="371341"/>
                                </a:lnTo>
                                <a:lnTo>
                                  <a:pt x="951728" y="338039"/>
                                </a:lnTo>
                                <a:lnTo>
                                  <a:pt x="918653" y="305797"/>
                                </a:lnTo>
                                <a:lnTo>
                                  <a:pt x="884411" y="274652"/>
                                </a:lnTo>
                                <a:lnTo>
                                  <a:pt x="849023" y="244642"/>
                                </a:lnTo>
                                <a:lnTo>
                                  <a:pt x="812510" y="215803"/>
                                </a:lnTo>
                                <a:lnTo>
                                  <a:pt x="774895" y="188172"/>
                                </a:lnTo>
                                <a:lnTo>
                                  <a:pt x="736198" y="161787"/>
                                </a:lnTo>
                                <a:lnTo>
                                  <a:pt x="696441" y="136684"/>
                                </a:lnTo>
                                <a:lnTo>
                                  <a:pt x="655646" y="112901"/>
                                </a:lnTo>
                                <a:lnTo>
                                  <a:pt x="613834" y="90476"/>
                                </a:lnTo>
                                <a:lnTo>
                                  <a:pt x="571026" y="69444"/>
                                </a:lnTo>
                                <a:lnTo>
                                  <a:pt x="527245" y="49843"/>
                                </a:lnTo>
                                <a:lnTo>
                                  <a:pt x="482511" y="31711"/>
                                </a:lnTo>
                                <a:lnTo>
                                  <a:pt x="436845" y="15084"/>
                                </a:lnTo>
                                <a:lnTo>
                                  <a:pt x="390271" y="0"/>
                                </a:lnTo>
                                <a:close/>
                              </a:path>
                            </a:pathLst>
                          </a:custGeom>
                          <a:solidFill>
                            <a:srgbClr val="364249"/>
                          </a:solidFill>
                        </wps:spPr>
                        <wps:bodyPr wrap="square" lIns="0" tIns="0" rIns="0" bIns="0" rtlCol="0">
                          <a:prstTxWarp prst="textNoShape">
                            <a:avLst/>
                          </a:prstTxWarp>
                          <a:noAutofit/>
                        </wps:bodyPr>
                      </wps:wsp>
                      <wps:wsp>
                        <wps:cNvPr id="363" name="Graphic 363"/>
                        <wps:cNvSpPr/>
                        <wps:spPr>
                          <a:xfrm>
                            <a:off x="1396047" y="247332"/>
                            <a:ext cx="1341120" cy="1583690"/>
                          </a:xfrm>
                          <a:custGeom>
                            <a:avLst/>
                            <a:gdLst/>
                            <a:ahLst/>
                            <a:cxnLst/>
                            <a:rect l="l" t="t" r="r" b="b"/>
                            <a:pathLst>
                              <a:path w="1341120" h="1583690">
                                <a:moveTo>
                                  <a:pt x="390271" y="0"/>
                                </a:moveTo>
                                <a:lnTo>
                                  <a:pt x="436845" y="15084"/>
                                </a:lnTo>
                                <a:lnTo>
                                  <a:pt x="482511" y="31711"/>
                                </a:lnTo>
                                <a:lnTo>
                                  <a:pt x="527245" y="49843"/>
                                </a:lnTo>
                                <a:lnTo>
                                  <a:pt x="571026" y="69444"/>
                                </a:lnTo>
                                <a:lnTo>
                                  <a:pt x="613834" y="90476"/>
                                </a:lnTo>
                                <a:lnTo>
                                  <a:pt x="655646" y="112901"/>
                                </a:lnTo>
                                <a:lnTo>
                                  <a:pt x="696441" y="136684"/>
                                </a:lnTo>
                                <a:lnTo>
                                  <a:pt x="736198" y="161787"/>
                                </a:lnTo>
                                <a:lnTo>
                                  <a:pt x="774895" y="188172"/>
                                </a:lnTo>
                                <a:lnTo>
                                  <a:pt x="812510" y="215803"/>
                                </a:lnTo>
                                <a:lnTo>
                                  <a:pt x="849023" y="244642"/>
                                </a:lnTo>
                                <a:lnTo>
                                  <a:pt x="884411" y="274652"/>
                                </a:lnTo>
                                <a:lnTo>
                                  <a:pt x="918653" y="305797"/>
                                </a:lnTo>
                                <a:lnTo>
                                  <a:pt x="951728" y="338039"/>
                                </a:lnTo>
                                <a:lnTo>
                                  <a:pt x="983614" y="371341"/>
                                </a:lnTo>
                                <a:lnTo>
                                  <a:pt x="1014290" y="405666"/>
                                </a:lnTo>
                                <a:lnTo>
                                  <a:pt x="1043735" y="440976"/>
                                </a:lnTo>
                                <a:lnTo>
                                  <a:pt x="1071925" y="477235"/>
                                </a:lnTo>
                                <a:lnTo>
                                  <a:pt x="1098842" y="514405"/>
                                </a:lnTo>
                                <a:lnTo>
                                  <a:pt x="1124462" y="552450"/>
                                </a:lnTo>
                                <a:lnTo>
                                  <a:pt x="1148764" y="591332"/>
                                </a:lnTo>
                                <a:lnTo>
                                  <a:pt x="1171727" y="631015"/>
                                </a:lnTo>
                                <a:lnTo>
                                  <a:pt x="1193330" y="671460"/>
                                </a:lnTo>
                                <a:lnTo>
                                  <a:pt x="1213550" y="712631"/>
                                </a:lnTo>
                                <a:lnTo>
                                  <a:pt x="1232367" y="754491"/>
                                </a:lnTo>
                                <a:lnTo>
                                  <a:pt x="1249759" y="797003"/>
                                </a:lnTo>
                                <a:lnTo>
                                  <a:pt x="1265704" y="840129"/>
                                </a:lnTo>
                                <a:lnTo>
                                  <a:pt x="1280182" y="883832"/>
                                </a:lnTo>
                                <a:lnTo>
                                  <a:pt x="1293170" y="928076"/>
                                </a:lnTo>
                                <a:lnTo>
                                  <a:pt x="1304646" y="972823"/>
                                </a:lnTo>
                                <a:lnTo>
                                  <a:pt x="1314591" y="1018036"/>
                                </a:lnTo>
                                <a:lnTo>
                                  <a:pt x="1322981" y="1063679"/>
                                </a:lnTo>
                                <a:lnTo>
                                  <a:pt x="1329797" y="1109712"/>
                                </a:lnTo>
                                <a:lnTo>
                                  <a:pt x="1335015" y="1156101"/>
                                </a:lnTo>
                                <a:lnTo>
                                  <a:pt x="1338615" y="1202807"/>
                                </a:lnTo>
                                <a:lnTo>
                                  <a:pt x="1340575" y="1249794"/>
                                </a:lnTo>
                                <a:lnTo>
                                  <a:pt x="1340873" y="1297024"/>
                                </a:lnTo>
                                <a:lnTo>
                                  <a:pt x="1339489" y="1344460"/>
                                </a:lnTo>
                                <a:lnTo>
                                  <a:pt x="1336401" y="1392065"/>
                                </a:lnTo>
                                <a:lnTo>
                                  <a:pt x="1331587" y="1439803"/>
                                </a:lnTo>
                                <a:lnTo>
                                  <a:pt x="1325026" y="1487635"/>
                                </a:lnTo>
                                <a:lnTo>
                                  <a:pt x="1316696" y="1535525"/>
                                </a:lnTo>
                                <a:lnTo>
                                  <a:pt x="1306576" y="1583436"/>
                                </a:lnTo>
                                <a:lnTo>
                                  <a:pt x="0" y="1282700"/>
                                </a:lnTo>
                                <a:lnTo>
                                  <a:pt x="390271" y="0"/>
                                </a:lnTo>
                                <a:close/>
                              </a:path>
                            </a:pathLst>
                          </a:custGeom>
                          <a:ln w="19050">
                            <a:solidFill>
                              <a:srgbClr val="FFFFFF"/>
                            </a:solidFill>
                            <a:prstDash val="solid"/>
                          </a:ln>
                        </wps:spPr>
                        <wps:bodyPr wrap="square" lIns="0" tIns="0" rIns="0" bIns="0" rtlCol="0">
                          <a:prstTxWarp prst="textNoShape">
                            <a:avLst/>
                          </a:prstTxWarp>
                          <a:noAutofit/>
                        </wps:bodyPr>
                      </wps:wsp>
                      <wps:wsp>
                        <wps:cNvPr id="364" name="Graphic 364"/>
                        <wps:cNvSpPr/>
                        <wps:spPr>
                          <a:xfrm>
                            <a:off x="1396047" y="1530032"/>
                            <a:ext cx="1306830" cy="1191260"/>
                          </a:xfrm>
                          <a:custGeom>
                            <a:avLst/>
                            <a:gdLst/>
                            <a:ahLst/>
                            <a:cxnLst/>
                            <a:rect l="l" t="t" r="r" b="b"/>
                            <a:pathLst>
                              <a:path w="1306830" h="1191260">
                                <a:moveTo>
                                  <a:pt x="0" y="0"/>
                                </a:moveTo>
                                <a:lnTo>
                                  <a:pt x="616203" y="1190752"/>
                                </a:lnTo>
                                <a:lnTo>
                                  <a:pt x="659397" y="1167384"/>
                                </a:lnTo>
                                <a:lnTo>
                                  <a:pt x="701548" y="1142549"/>
                                </a:lnTo>
                                <a:lnTo>
                                  <a:pt x="742630" y="1116285"/>
                                </a:lnTo>
                                <a:lnTo>
                                  <a:pt x="782612" y="1088629"/>
                                </a:lnTo>
                                <a:lnTo>
                                  <a:pt x="821466" y="1059619"/>
                                </a:lnTo>
                                <a:lnTo>
                                  <a:pt x="859162" y="1029291"/>
                                </a:lnTo>
                                <a:lnTo>
                                  <a:pt x="895672" y="997683"/>
                                </a:lnTo>
                                <a:lnTo>
                                  <a:pt x="930966" y="964833"/>
                                </a:lnTo>
                                <a:lnTo>
                                  <a:pt x="965015" y="930777"/>
                                </a:lnTo>
                                <a:lnTo>
                                  <a:pt x="997790" y="895554"/>
                                </a:lnTo>
                                <a:lnTo>
                                  <a:pt x="1029262" y="859200"/>
                                </a:lnTo>
                                <a:lnTo>
                                  <a:pt x="1059402" y="821753"/>
                                </a:lnTo>
                                <a:lnTo>
                                  <a:pt x="1088180" y="783250"/>
                                </a:lnTo>
                                <a:lnTo>
                                  <a:pt x="1115568" y="743730"/>
                                </a:lnTo>
                                <a:lnTo>
                                  <a:pt x="1141537" y="703228"/>
                                </a:lnTo>
                                <a:lnTo>
                                  <a:pt x="1166057" y="661782"/>
                                </a:lnTo>
                                <a:lnTo>
                                  <a:pt x="1189099" y="619431"/>
                                </a:lnTo>
                                <a:lnTo>
                                  <a:pt x="1210635" y="576210"/>
                                </a:lnTo>
                                <a:lnTo>
                                  <a:pt x="1230635" y="532159"/>
                                </a:lnTo>
                                <a:lnTo>
                                  <a:pt x="1249069" y="487313"/>
                                </a:lnTo>
                                <a:lnTo>
                                  <a:pt x="1265910" y="441710"/>
                                </a:lnTo>
                                <a:lnTo>
                                  <a:pt x="1281127" y="395388"/>
                                </a:lnTo>
                                <a:lnTo>
                                  <a:pt x="1294692" y="348384"/>
                                </a:lnTo>
                                <a:lnTo>
                                  <a:pt x="1306576" y="300736"/>
                                </a:lnTo>
                                <a:lnTo>
                                  <a:pt x="0" y="0"/>
                                </a:lnTo>
                                <a:close/>
                              </a:path>
                            </a:pathLst>
                          </a:custGeom>
                          <a:solidFill>
                            <a:srgbClr val="D2D3D6"/>
                          </a:solidFill>
                        </wps:spPr>
                        <wps:bodyPr wrap="square" lIns="0" tIns="0" rIns="0" bIns="0" rtlCol="0">
                          <a:prstTxWarp prst="textNoShape">
                            <a:avLst/>
                          </a:prstTxWarp>
                          <a:noAutofit/>
                        </wps:bodyPr>
                      </wps:wsp>
                      <wps:wsp>
                        <wps:cNvPr id="365" name="Graphic 365"/>
                        <wps:cNvSpPr/>
                        <wps:spPr>
                          <a:xfrm>
                            <a:off x="1396047" y="1530032"/>
                            <a:ext cx="1306830" cy="1191260"/>
                          </a:xfrm>
                          <a:custGeom>
                            <a:avLst/>
                            <a:gdLst/>
                            <a:ahLst/>
                            <a:cxnLst/>
                            <a:rect l="l" t="t" r="r" b="b"/>
                            <a:pathLst>
                              <a:path w="1306830" h="1191260">
                                <a:moveTo>
                                  <a:pt x="1306576" y="300736"/>
                                </a:moveTo>
                                <a:lnTo>
                                  <a:pt x="1294692" y="348384"/>
                                </a:lnTo>
                                <a:lnTo>
                                  <a:pt x="1281127" y="395388"/>
                                </a:lnTo>
                                <a:lnTo>
                                  <a:pt x="1265910" y="441710"/>
                                </a:lnTo>
                                <a:lnTo>
                                  <a:pt x="1249069" y="487313"/>
                                </a:lnTo>
                                <a:lnTo>
                                  <a:pt x="1230635" y="532159"/>
                                </a:lnTo>
                                <a:lnTo>
                                  <a:pt x="1210635" y="576210"/>
                                </a:lnTo>
                                <a:lnTo>
                                  <a:pt x="1189099" y="619431"/>
                                </a:lnTo>
                                <a:lnTo>
                                  <a:pt x="1166057" y="661782"/>
                                </a:lnTo>
                                <a:lnTo>
                                  <a:pt x="1141537" y="703228"/>
                                </a:lnTo>
                                <a:lnTo>
                                  <a:pt x="1115568" y="743730"/>
                                </a:lnTo>
                                <a:lnTo>
                                  <a:pt x="1088180" y="783250"/>
                                </a:lnTo>
                                <a:lnTo>
                                  <a:pt x="1059402" y="821753"/>
                                </a:lnTo>
                                <a:lnTo>
                                  <a:pt x="1029262" y="859200"/>
                                </a:lnTo>
                                <a:lnTo>
                                  <a:pt x="997790" y="895554"/>
                                </a:lnTo>
                                <a:lnTo>
                                  <a:pt x="965015" y="930777"/>
                                </a:lnTo>
                                <a:lnTo>
                                  <a:pt x="930966" y="964833"/>
                                </a:lnTo>
                                <a:lnTo>
                                  <a:pt x="895672" y="997683"/>
                                </a:lnTo>
                                <a:lnTo>
                                  <a:pt x="859162" y="1029291"/>
                                </a:lnTo>
                                <a:lnTo>
                                  <a:pt x="821466" y="1059619"/>
                                </a:lnTo>
                                <a:lnTo>
                                  <a:pt x="782612" y="1088629"/>
                                </a:lnTo>
                                <a:lnTo>
                                  <a:pt x="742630" y="1116285"/>
                                </a:lnTo>
                                <a:lnTo>
                                  <a:pt x="701548" y="1142549"/>
                                </a:lnTo>
                                <a:lnTo>
                                  <a:pt x="659397" y="1167384"/>
                                </a:lnTo>
                                <a:lnTo>
                                  <a:pt x="616203" y="1190752"/>
                                </a:lnTo>
                                <a:lnTo>
                                  <a:pt x="0" y="0"/>
                                </a:lnTo>
                                <a:lnTo>
                                  <a:pt x="1306576" y="300736"/>
                                </a:lnTo>
                                <a:close/>
                              </a:path>
                            </a:pathLst>
                          </a:custGeom>
                          <a:ln w="19050">
                            <a:solidFill>
                              <a:srgbClr val="FFFFFF"/>
                            </a:solidFill>
                            <a:prstDash val="solid"/>
                          </a:ln>
                        </wps:spPr>
                        <wps:bodyPr wrap="square" lIns="0" tIns="0" rIns="0" bIns="0" rtlCol="0">
                          <a:prstTxWarp prst="textNoShape">
                            <a:avLst/>
                          </a:prstTxWarp>
                          <a:noAutofit/>
                        </wps:bodyPr>
                      </wps:wsp>
                      <wps:wsp>
                        <wps:cNvPr id="366" name="Graphic 366"/>
                        <wps:cNvSpPr/>
                        <wps:spPr>
                          <a:xfrm>
                            <a:off x="447992" y="1530032"/>
                            <a:ext cx="1564640" cy="1341120"/>
                          </a:xfrm>
                          <a:custGeom>
                            <a:avLst/>
                            <a:gdLst/>
                            <a:ahLst/>
                            <a:cxnLst/>
                            <a:rect l="l" t="t" r="r" b="b"/>
                            <a:pathLst>
                              <a:path w="1564640" h="1341120">
                                <a:moveTo>
                                  <a:pt x="948055" y="0"/>
                                </a:moveTo>
                                <a:lnTo>
                                  <a:pt x="0" y="948055"/>
                                </a:lnTo>
                                <a:lnTo>
                                  <a:pt x="34908" y="981731"/>
                                </a:lnTo>
                                <a:lnTo>
                                  <a:pt x="70791" y="1013945"/>
                                </a:lnTo>
                                <a:lnTo>
                                  <a:pt x="107605" y="1044688"/>
                                </a:lnTo>
                                <a:lnTo>
                                  <a:pt x="145309" y="1073955"/>
                                </a:lnTo>
                                <a:lnTo>
                                  <a:pt x="183859" y="1101738"/>
                                </a:lnTo>
                                <a:lnTo>
                                  <a:pt x="223212" y="1128031"/>
                                </a:lnTo>
                                <a:lnTo>
                                  <a:pt x="263325" y="1152827"/>
                                </a:lnTo>
                                <a:lnTo>
                                  <a:pt x="304155" y="1176120"/>
                                </a:lnTo>
                                <a:lnTo>
                                  <a:pt x="345660" y="1197902"/>
                                </a:lnTo>
                                <a:lnTo>
                                  <a:pt x="387796" y="1218168"/>
                                </a:lnTo>
                                <a:lnTo>
                                  <a:pt x="430520" y="1236910"/>
                                </a:lnTo>
                                <a:lnTo>
                                  <a:pt x="473789" y="1254122"/>
                                </a:lnTo>
                                <a:lnTo>
                                  <a:pt x="517562" y="1269796"/>
                                </a:lnTo>
                                <a:lnTo>
                                  <a:pt x="561793" y="1283928"/>
                                </a:lnTo>
                                <a:lnTo>
                                  <a:pt x="606442" y="1296509"/>
                                </a:lnTo>
                                <a:lnTo>
                                  <a:pt x="651464" y="1307532"/>
                                </a:lnTo>
                                <a:lnTo>
                                  <a:pt x="696817" y="1316993"/>
                                </a:lnTo>
                                <a:lnTo>
                                  <a:pt x="742457" y="1324883"/>
                                </a:lnTo>
                                <a:lnTo>
                                  <a:pt x="788343" y="1331195"/>
                                </a:lnTo>
                                <a:lnTo>
                                  <a:pt x="834430" y="1335925"/>
                                </a:lnTo>
                                <a:lnTo>
                                  <a:pt x="880677" y="1339063"/>
                                </a:lnTo>
                                <a:lnTo>
                                  <a:pt x="927040" y="1340605"/>
                                </a:lnTo>
                                <a:lnTo>
                                  <a:pt x="973475" y="1340543"/>
                                </a:lnTo>
                                <a:lnTo>
                                  <a:pt x="1019941" y="1338870"/>
                                </a:lnTo>
                                <a:lnTo>
                                  <a:pt x="1066394" y="1335580"/>
                                </a:lnTo>
                                <a:lnTo>
                                  <a:pt x="1112792" y="1330667"/>
                                </a:lnTo>
                                <a:lnTo>
                                  <a:pt x="1159091" y="1324123"/>
                                </a:lnTo>
                                <a:lnTo>
                                  <a:pt x="1205248" y="1315942"/>
                                </a:lnTo>
                                <a:lnTo>
                                  <a:pt x="1251221" y="1306117"/>
                                </a:lnTo>
                                <a:lnTo>
                                  <a:pt x="1296966" y="1294641"/>
                                </a:lnTo>
                                <a:lnTo>
                                  <a:pt x="1342441" y="1281508"/>
                                </a:lnTo>
                                <a:lnTo>
                                  <a:pt x="1387603" y="1266711"/>
                                </a:lnTo>
                                <a:lnTo>
                                  <a:pt x="1432409" y="1250244"/>
                                </a:lnTo>
                                <a:lnTo>
                                  <a:pt x="1476815" y="1232099"/>
                                </a:lnTo>
                                <a:lnTo>
                                  <a:pt x="1520779" y="1212271"/>
                                </a:lnTo>
                                <a:lnTo>
                                  <a:pt x="1564258" y="1190752"/>
                                </a:lnTo>
                                <a:lnTo>
                                  <a:pt x="948055" y="0"/>
                                </a:lnTo>
                                <a:close/>
                              </a:path>
                            </a:pathLst>
                          </a:custGeom>
                          <a:solidFill>
                            <a:srgbClr val="78B800"/>
                          </a:solidFill>
                        </wps:spPr>
                        <wps:bodyPr wrap="square" lIns="0" tIns="0" rIns="0" bIns="0" rtlCol="0">
                          <a:prstTxWarp prst="textNoShape">
                            <a:avLst/>
                          </a:prstTxWarp>
                          <a:noAutofit/>
                        </wps:bodyPr>
                      </wps:wsp>
                      <wps:wsp>
                        <wps:cNvPr id="367" name="Graphic 367"/>
                        <wps:cNvSpPr/>
                        <wps:spPr>
                          <a:xfrm>
                            <a:off x="447992" y="1530032"/>
                            <a:ext cx="1564640" cy="1341120"/>
                          </a:xfrm>
                          <a:custGeom>
                            <a:avLst/>
                            <a:gdLst/>
                            <a:ahLst/>
                            <a:cxnLst/>
                            <a:rect l="l" t="t" r="r" b="b"/>
                            <a:pathLst>
                              <a:path w="1564640" h="1341120">
                                <a:moveTo>
                                  <a:pt x="1564258" y="1190752"/>
                                </a:moveTo>
                                <a:lnTo>
                                  <a:pt x="1520779" y="1212271"/>
                                </a:lnTo>
                                <a:lnTo>
                                  <a:pt x="1476815" y="1232099"/>
                                </a:lnTo>
                                <a:lnTo>
                                  <a:pt x="1432409" y="1250244"/>
                                </a:lnTo>
                                <a:lnTo>
                                  <a:pt x="1387603" y="1266711"/>
                                </a:lnTo>
                                <a:lnTo>
                                  <a:pt x="1342441" y="1281508"/>
                                </a:lnTo>
                                <a:lnTo>
                                  <a:pt x="1296966" y="1294641"/>
                                </a:lnTo>
                                <a:lnTo>
                                  <a:pt x="1251221" y="1306117"/>
                                </a:lnTo>
                                <a:lnTo>
                                  <a:pt x="1205248" y="1315942"/>
                                </a:lnTo>
                                <a:lnTo>
                                  <a:pt x="1159091" y="1324123"/>
                                </a:lnTo>
                                <a:lnTo>
                                  <a:pt x="1112792" y="1330667"/>
                                </a:lnTo>
                                <a:lnTo>
                                  <a:pt x="1066394" y="1335580"/>
                                </a:lnTo>
                                <a:lnTo>
                                  <a:pt x="1019941" y="1338870"/>
                                </a:lnTo>
                                <a:lnTo>
                                  <a:pt x="973475" y="1340543"/>
                                </a:lnTo>
                                <a:lnTo>
                                  <a:pt x="927040" y="1340605"/>
                                </a:lnTo>
                                <a:lnTo>
                                  <a:pt x="880677" y="1339063"/>
                                </a:lnTo>
                                <a:lnTo>
                                  <a:pt x="834430" y="1335925"/>
                                </a:lnTo>
                                <a:lnTo>
                                  <a:pt x="788343" y="1331195"/>
                                </a:lnTo>
                                <a:lnTo>
                                  <a:pt x="742457" y="1324883"/>
                                </a:lnTo>
                                <a:lnTo>
                                  <a:pt x="696817" y="1316993"/>
                                </a:lnTo>
                                <a:lnTo>
                                  <a:pt x="651464" y="1307532"/>
                                </a:lnTo>
                                <a:lnTo>
                                  <a:pt x="606442" y="1296509"/>
                                </a:lnTo>
                                <a:lnTo>
                                  <a:pt x="561793" y="1283928"/>
                                </a:lnTo>
                                <a:lnTo>
                                  <a:pt x="517562" y="1269796"/>
                                </a:lnTo>
                                <a:lnTo>
                                  <a:pt x="473789" y="1254122"/>
                                </a:lnTo>
                                <a:lnTo>
                                  <a:pt x="430520" y="1236910"/>
                                </a:lnTo>
                                <a:lnTo>
                                  <a:pt x="387796" y="1218168"/>
                                </a:lnTo>
                                <a:lnTo>
                                  <a:pt x="345660" y="1197902"/>
                                </a:lnTo>
                                <a:lnTo>
                                  <a:pt x="304155" y="1176120"/>
                                </a:lnTo>
                                <a:lnTo>
                                  <a:pt x="263325" y="1152827"/>
                                </a:lnTo>
                                <a:lnTo>
                                  <a:pt x="223212" y="1128031"/>
                                </a:lnTo>
                                <a:lnTo>
                                  <a:pt x="183859" y="1101738"/>
                                </a:lnTo>
                                <a:lnTo>
                                  <a:pt x="145309" y="1073955"/>
                                </a:lnTo>
                                <a:lnTo>
                                  <a:pt x="107605" y="1044688"/>
                                </a:lnTo>
                                <a:lnTo>
                                  <a:pt x="70791" y="1013945"/>
                                </a:lnTo>
                                <a:lnTo>
                                  <a:pt x="34908" y="981731"/>
                                </a:lnTo>
                                <a:lnTo>
                                  <a:pt x="0" y="948055"/>
                                </a:lnTo>
                                <a:lnTo>
                                  <a:pt x="948055" y="0"/>
                                </a:lnTo>
                                <a:lnTo>
                                  <a:pt x="1564258" y="1190752"/>
                                </a:lnTo>
                                <a:close/>
                              </a:path>
                            </a:pathLst>
                          </a:custGeom>
                          <a:ln w="19050">
                            <a:solidFill>
                              <a:srgbClr val="FFFFFF"/>
                            </a:solidFill>
                            <a:prstDash val="solid"/>
                          </a:ln>
                        </wps:spPr>
                        <wps:bodyPr wrap="square" lIns="0" tIns="0" rIns="0" bIns="0" rtlCol="0">
                          <a:prstTxWarp prst="textNoShape">
                            <a:avLst/>
                          </a:prstTxWarp>
                          <a:noAutofit/>
                        </wps:bodyPr>
                      </wps:wsp>
                      <wps:wsp>
                        <wps:cNvPr id="368" name="Graphic 368"/>
                        <wps:cNvSpPr/>
                        <wps:spPr>
                          <a:xfrm>
                            <a:off x="55276" y="194500"/>
                            <a:ext cx="1341120" cy="2284095"/>
                          </a:xfrm>
                          <a:custGeom>
                            <a:avLst/>
                            <a:gdLst/>
                            <a:ahLst/>
                            <a:cxnLst/>
                            <a:rect l="l" t="t" r="r" b="b"/>
                            <a:pathLst>
                              <a:path w="1341120" h="2284095">
                                <a:moveTo>
                                  <a:pt x="1223041" y="0"/>
                                </a:moveTo>
                                <a:lnTo>
                                  <a:pt x="1173682" y="5259"/>
                                </a:lnTo>
                                <a:lnTo>
                                  <a:pt x="1124696" y="12321"/>
                                </a:lnTo>
                                <a:lnTo>
                                  <a:pt x="1076127" y="21165"/>
                                </a:lnTo>
                                <a:lnTo>
                                  <a:pt x="1028021" y="31768"/>
                                </a:lnTo>
                                <a:lnTo>
                                  <a:pt x="980423" y="44109"/>
                                </a:lnTo>
                                <a:lnTo>
                                  <a:pt x="933378" y="58167"/>
                                </a:lnTo>
                                <a:lnTo>
                                  <a:pt x="886932" y="73922"/>
                                </a:lnTo>
                                <a:lnTo>
                                  <a:pt x="841129" y="91350"/>
                                </a:lnTo>
                                <a:lnTo>
                                  <a:pt x="796016" y="110432"/>
                                </a:lnTo>
                                <a:lnTo>
                                  <a:pt x="751636" y="131145"/>
                                </a:lnTo>
                                <a:lnTo>
                                  <a:pt x="708036" y="153469"/>
                                </a:lnTo>
                                <a:lnTo>
                                  <a:pt x="665260" y="177382"/>
                                </a:lnTo>
                                <a:lnTo>
                                  <a:pt x="623354" y="202863"/>
                                </a:lnTo>
                                <a:lnTo>
                                  <a:pt x="582363" y="229890"/>
                                </a:lnTo>
                                <a:lnTo>
                                  <a:pt x="542332" y="258443"/>
                                </a:lnTo>
                                <a:lnTo>
                                  <a:pt x="503307" y="288499"/>
                                </a:lnTo>
                                <a:lnTo>
                                  <a:pt x="465332" y="320037"/>
                                </a:lnTo>
                                <a:lnTo>
                                  <a:pt x="428453" y="353037"/>
                                </a:lnTo>
                                <a:lnTo>
                                  <a:pt x="392715" y="387476"/>
                                </a:lnTo>
                                <a:lnTo>
                                  <a:pt x="359308" y="422080"/>
                                </a:lnTo>
                                <a:lnTo>
                                  <a:pt x="327386" y="457566"/>
                                </a:lnTo>
                                <a:lnTo>
                                  <a:pt x="296949" y="493894"/>
                                </a:lnTo>
                                <a:lnTo>
                                  <a:pt x="267996" y="531024"/>
                                </a:lnTo>
                                <a:lnTo>
                                  <a:pt x="240529" y="568915"/>
                                </a:lnTo>
                                <a:lnTo>
                                  <a:pt x="214546" y="607529"/>
                                </a:lnTo>
                                <a:lnTo>
                                  <a:pt x="190047" y="646824"/>
                                </a:lnTo>
                                <a:lnTo>
                                  <a:pt x="167034" y="686760"/>
                                </a:lnTo>
                                <a:lnTo>
                                  <a:pt x="145505" y="727299"/>
                                </a:lnTo>
                                <a:lnTo>
                                  <a:pt x="125461" y="768398"/>
                                </a:lnTo>
                                <a:lnTo>
                                  <a:pt x="106901" y="810019"/>
                                </a:lnTo>
                                <a:lnTo>
                                  <a:pt x="89827" y="852121"/>
                                </a:lnTo>
                                <a:lnTo>
                                  <a:pt x="74237" y="894664"/>
                                </a:lnTo>
                                <a:lnTo>
                                  <a:pt x="60132" y="937608"/>
                                </a:lnTo>
                                <a:lnTo>
                                  <a:pt x="47511" y="980913"/>
                                </a:lnTo>
                                <a:lnTo>
                                  <a:pt x="36376" y="1024538"/>
                                </a:lnTo>
                                <a:lnTo>
                                  <a:pt x="26725" y="1068445"/>
                                </a:lnTo>
                                <a:lnTo>
                                  <a:pt x="18559" y="1112591"/>
                                </a:lnTo>
                                <a:lnTo>
                                  <a:pt x="11877" y="1156939"/>
                                </a:lnTo>
                                <a:lnTo>
                                  <a:pt x="6681" y="1201447"/>
                                </a:lnTo>
                                <a:lnTo>
                                  <a:pt x="2969" y="1246075"/>
                                </a:lnTo>
                                <a:lnTo>
                                  <a:pt x="742" y="1290783"/>
                                </a:lnTo>
                                <a:lnTo>
                                  <a:pt x="0" y="1335531"/>
                                </a:lnTo>
                                <a:lnTo>
                                  <a:pt x="742" y="1380280"/>
                                </a:lnTo>
                                <a:lnTo>
                                  <a:pt x="2969" y="1424988"/>
                                </a:lnTo>
                                <a:lnTo>
                                  <a:pt x="6681" y="1469616"/>
                                </a:lnTo>
                                <a:lnTo>
                                  <a:pt x="11877" y="1514124"/>
                                </a:lnTo>
                                <a:lnTo>
                                  <a:pt x="18559" y="1558472"/>
                                </a:lnTo>
                                <a:lnTo>
                                  <a:pt x="26725" y="1602618"/>
                                </a:lnTo>
                                <a:lnTo>
                                  <a:pt x="36376" y="1646525"/>
                                </a:lnTo>
                                <a:lnTo>
                                  <a:pt x="47511" y="1690150"/>
                                </a:lnTo>
                                <a:lnTo>
                                  <a:pt x="60132" y="1733455"/>
                                </a:lnTo>
                                <a:lnTo>
                                  <a:pt x="74237" y="1776399"/>
                                </a:lnTo>
                                <a:lnTo>
                                  <a:pt x="89827" y="1818942"/>
                                </a:lnTo>
                                <a:lnTo>
                                  <a:pt x="106901" y="1861044"/>
                                </a:lnTo>
                                <a:lnTo>
                                  <a:pt x="125461" y="1902665"/>
                                </a:lnTo>
                                <a:lnTo>
                                  <a:pt x="145505" y="1943764"/>
                                </a:lnTo>
                                <a:lnTo>
                                  <a:pt x="167034" y="1984303"/>
                                </a:lnTo>
                                <a:lnTo>
                                  <a:pt x="190047" y="2024239"/>
                                </a:lnTo>
                                <a:lnTo>
                                  <a:pt x="214546" y="2063534"/>
                                </a:lnTo>
                                <a:lnTo>
                                  <a:pt x="240529" y="2102148"/>
                                </a:lnTo>
                                <a:lnTo>
                                  <a:pt x="267996" y="2140039"/>
                                </a:lnTo>
                                <a:lnTo>
                                  <a:pt x="296949" y="2177169"/>
                                </a:lnTo>
                                <a:lnTo>
                                  <a:pt x="327386" y="2213497"/>
                                </a:lnTo>
                                <a:lnTo>
                                  <a:pt x="359308" y="2248983"/>
                                </a:lnTo>
                                <a:lnTo>
                                  <a:pt x="392715" y="2283586"/>
                                </a:lnTo>
                                <a:lnTo>
                                  <a:pt x="1340770" y="1335532"/>
                                </a:lnTo>
                                <a:lnTo>
                                  <a:pt x="1223041" y="0"/>
                                </a:lnTo>
                                <a:close/>
                              </a:path>
                            </a:pathLst>
                          </a:custGeom>
                          <a:solidFill>
                            <a:srgbClr val="D1E2AF"/>
                          </a:solidFill>
                        </wps:spPr>
                        <wps:bodyPr wrap="square" lIns="0" tIns="0" rIns="0" bIns="0" rtlCol="0">
                          <a:prstTxWarp prst="textNoShape">
                            <a:avLst/>
                          </a:prstTxWarp>
                          <a:noAutofit/>
                        </wps:bodyPr>
                      </wps:wsp>
                      <wps:wsp>
                        <wps:cNvPr id="369" name="Graphic 369"/>
                        <wps:cNvSpPr/>
                        <wps:spPr>
                          <a:xfrm>
                            <a:off x="55276" y="194500"/>
                            <a:ext cx="1341120" cy="2284095"/>
                          </a:xfrm>
                          <a:custGeom>
                            <a:avLst/>
                            <a:gdLst/>
                            <a:ahLst/>
                            <a:cxnLst/>
                            <a:rect l="l" t="t" r="r" b="b"/>
                            <a:pathLst>
                              <a:path w="1341120" h="2284095">
                                <a:moveTo>
                                  <a:pt x="392715" y="2283586"/>
                                </a:moveTo>
                                <a:lnTo>
                                  <a:pt x="359308" y="2248983"/>
                                </a:lnTo>
                                <a:lnTo>
                                  <a:pt x="327386" y="2213497"/>
                                </a:lnTo>
                                <a:lnTo>
                                  <a:pt x="296949" y="2177169"/>
                                </a:lnTo>
                                <a:lnTo>
                                  <a:pt x="267996" y="2140039"/>
                                </a:lnTo>
                                <a:lnTo>
                                  <a:pt x="240529" y="2102148"/>
                                </a:lnTo>
                                <a:lnTo>
                                  <a:pt x="214546" y="2063534"/>
                                </a:lnTo>
                                <a:lnTo>
                                  <a:pt x="190047" y="2024239"/>
                                </a:lnTo>
                                <a:lnTo>
                                  <a:pt x="167034" y="1984303"/>
                                </a:lnTo>
                                <a:lnTo>
                                  <a:pt x="145505" y="1943764"/>
                                </a:lnTo>
                                <a:lnTo>
                                  <a:pt x="125461" y="1902665"/>
                                </a:lnTo>
                                <a:lnTo>
                                  <a:pt x="106901" y="1861044"/>
                                </a:lnTo>
                                <a:lnTo>
                                  <a:pt x="89827" y="1818942"/>
                                </a:lnTo>
                                <a:lnTo>
                                  <a:pt x="74237" y="1776399"/>
                                </a:lnTo>
                                <a:lnTo>
                                  <a:pt x="60132" y="1733455"/>
                                </a:lnTo>
                                <a:lnTo>
                                  <a:pt x="47511" y="1690150"/>
                                </a:lnTo>
                                <a:lnTo>
                                  <a:pt x="36376" y="1646525"/>
                                </a:lnTo>
                                <a:lnTo>
                                  <a:pt x="26725" y="1602618"/>
                                </a:lnTo>
                                <a:lnTo>
                                  <a:pt x="18559" y="1558472"/>
                                </a:lnTo>
                                <a:lnTo>
                                  <a:pt x="11877" y="1514124"/>
                                </a:lnTo>
                                <a:lnTo>
                                  <a:pt x="6681" y="1469616"/>
                                </a:lnTo>
                                <a:lnTo>
                                  <a:pt x="2969" y="1424988"/>
                                </a:lnTo>
                                <a:lnTo>
                                  <a:pt x="742" y="1380280"/>
                                </a:lnTo>
                                <a:lnTo>
                                  <a:pt x="0" y="1335531"/>
                                </a:lnTo>
                                <a:lnTo>
                                  <a:pt x="742" y="1290783"/>
                                </a:lnTo>
                                <a:lnTo>
                                  <a:pt x="2969" y="1246075"/>
                                </a:lnTo>
                                <a:lnTo>
                                  <a:pt x="6681" y="1201447"/>
                                </a:lnTo>
                                <a:lnTo>
                                  <a:pt x="11877" y="1156939"/>
                                </a:lnTo>
                                <a:lnTo>
                                  <a:pt x="18559" y="1112591"/>
                                </a:lnTo>
                                <a:lnTo>
                                  <a:pt x="26725" y="1068445"/>
                                </a:lnTo>
                                <a:lnTo>
                                  <a:pt x="36376" y="1024538"/>
                                </a:lnTo>
                                <a:lnTo>
                                  <a:pt x="47511" y="980913"/>
                                </a:lnTo>
                                <a:lnTo>
                                  <a:pt x="60132" y="937608"/>
                                </a:lnTo>
                                <a:lnTo>
                                  <a:pt x="74237" y="894664"/>
                                </a:lnTo>
                                <a:lnTo>
                                  <a:pt x="89827" y="852121"/>
                                </a:lnTo>
                                <a:lnTo>
                                  <a:pt x="106901" y="810019"/>
                                </a:lnTo>
                                <a:lnTo>
                                  <a:pt x="125461" y="768398"/>
                                </a:lnTo>
                                <a:lnTo>
                                  <a:pt x="145505" y="727299"/>
                                </a:lnTo>
                                <a:lnTo>
                                  <a:pt x="167034" y="686760"/>
                                </a:lnTo>
                                <a:lnTo>
                                  <a:pt x="190047" y="646824"/>
                                </a:lnTo>
                                <a:lnTo>
                                  <a:pt x="214546" y="607529"/>
                                </a:lnTo>
                                <a:lnTo>
                                  <a:pt x="240529" y="568915"/>
                                </a:lnTo>
                                <a:lnTo>
                                  <a:pt x="267996" y="531024"/>
                                </a:lnTo>
                                <a:lnTo>
                                  <a:pt x="296949" y="493894"/>
                                </a:lnTo>
                                <a:lnTo>
                                  <a:pt x="327386" y="457566"/>
                                </a:lnTo>
                                <a:lnTo>
                                  <a:pt x="359308" y="422080"/>
                                </a:lnTo>
                                <a:lnTo>
                                  <a:pt x="392715" y="387476"/>
                                </a:lnTo>
                                <a:lnTo>
                                  <a:pt x="428453" y="353037"/>
                                </a:lnTo>
                                <a:lnTo>
                                  <a:pt x="465332" y="320037"/>
                                </a:lnTo>
                                <a:lnTo>
                                  <a:pt x="503307" y="288499"/>
                                </a:lnTo>
                                <a:lnTo>
                                  <a:pt x="542332" y="258443"/>
                                </a:lnTo>
                                <a:lnTo>
                                  <a:pt x="582363" y="229890"/>
                                </a:lnTo>
                                <a:lnTo>
                                  <a:pt x="623354" y="202863"/>
                                </a:lnTo>
                                <a:lnTo>
                                  <a:pt x="665260" y="177382"/>
                                </a:lnTo>
                                <a:lnTo>
                                  <a:pt x="708036" y="153469"/>
                                </a:lnTo>
                                <a:lnTo>
                                  <a:pt x="751636" y="131145"/>
                                </a:lnTo>
                                <a:lnTo>
                                  <a:pt x="796016" y="110432"/>
                                </a:lnTo>
                                <a:lnTo>
                                  <a:pt x="841129" y="91350"/>
                                </a:lnTo>
                                <a:lnTo>
                                  <a:pt x="886932" y="73922"/>
                                </a:lnTo>
                                <a:lnTo>
                                  <a:pt x="933378" y="58167"/>
                                </a:lnTo>
                                <a:lnTo>
                                  <a:pt x="980423" y="44109"/>
                                </a:lnTo>
                                <a:lnTo>
                                  <a:pt x="1028021" y="31768"/>
                                </a:lnTo>
                                <a:lnTo>
                                  <a:pt x="1076127" y="21165"/>
                                </a:lnTo>
                                <a:lnTo>
                                  <a:pt x="1124696" y="12321"/>
                                </a:lnTo>
                                <a:lnTo>
                                  <a:pt x="1173682" y="5259"/>
                                </a:lnTo>
                                <a:lnTo>
                                  <a:pt x="1223041" y="0"/>
                                </a:lnTo>
                                <a:lnTo>
                                  <a:pt x="1340770" y="1335532"/>
                                </a:lnTo>
                                <a:lnTo>
                                  <a:pt x="392715" y="2283586"/>
                                </a:lnTo>
                                <a:close/>
                              </a:path>
                            </a:pathLst>
                          </a:custGeom>
                          <a:ln w="19050">
                            <a:solidFill>
                              <a:srgbClr val="FFFFFF"/>
                            </a:solidFill>
                            <a:prstDash val="solid"/>
                          </a:ln>
                        </wps:spPr>
                        <wps:bodyPr wrap="square" lIns="0" tIns="0" rIns="0" bIns="0" rtlCol="0">
                          <a:prstTxWarp prst="textNoShape">
                            <a:avLst/>
                          </a:prstTxWarp>
                          <a:noAutofit/>
                        </wps:bodyPr>
                      </wps:wsp>
                      <wps:wsp>
                        <wps:cNvPr id="370" name="Graphic 370"/>
                        <wps:cNvSpPr/>
                        <wps:spPr>
                          <a:xfrm>
                            <a:off x="1278318" y="189293"/>
                            <a:ext cx="118110" cy="1341120"/>
                          </a:xfrm>
                          <a:custGeom>
                            <a:avLst/>
                            <a:gdLst/>
                            <a:ahLst/>
                            <a:cxnLst/>
                            <a:rect l="l" t="t" r="r" b="b"/>
                            <a:pathLst>
                              <a:path w="118110" h="1341120">
                                <a:moveTo>
                                  <a:pt x="117728" y="0"/>
                                </a:moveTo>
                                <a:lnTo>
                                  <a:pt x="88225" y="313"/>
                                </a:lnTo>
                                <a:lnTo>
                                  <a:pt x="58769" y="1269"/>
                                </a:lnTo>
                                <a:lnTo>
                                  <a:pt x="29360" y="2893"/>
                                </a:lnTo>
                                <a:lnTo>
                                  <a:pt x="0" y="5206"/>
                                </a:lnTo>
                                <a:lnTo>
                                  <a:pt x="117728" y="1340738"/>
                                </a:lnTo>
                                <a:lnTo>
                                  <a:pt x="117728" y="0"/>
                                </a:lnTo>
                                <a:close/>
                              </a:path>
                            </a:pathLst>
                          </a:custGeom>
                          <a:solidFill>
                            <a:srgbClr val="7E7E7E"/>
                          </a:solidFill>
                        </wps:spPr>
                        <wps:bodyPr wrap="square" lIns="0" tIns="0" rIns="0" bIns="0" rtlCol="0">
                          <a:prstTxWarp prst="textNoShape">
                            <a:avLst/>
                          </a:prstTxWarp>
                          <a:noAutofit/>
                        </wps:bodyPr>
                      </wps:wsp>
                      <wps:wsp>
                        <wps:cNvPr id="371" name="Graphic 371"/>
                        <wps:cNvSpPr/>
                        <wps:spPr>
                          <a:xfrm>
                            <a:off x="1278318" y="189293"/>
                            <a:ext cx="118110" cy="1341120"/>
                          </a:xfrm>
                          <a:custGeom>
                            <a:avLst/>
                            <a:gdLst/>
                            <a:ahLst/>
                            <a:cxnLst/>
                            <a:rect l="l" t="t" r="r" b="b"/>
                            <a:pathLst>
                              <a:path w="118110" h="1341120">
                                <a:moveTo>
                                  <a:pt x="0" y="5206"/>
                                </a:moveTo>
                                <a:lnTo>
                                  <a:pt x="29360" y="2893"/>
                                </a:lnTo>
                                <a:lnTo>
                                  <a:pt x="58769" y="1269"/>
                                </a:lnTo>
                                <a:lnTo>
                                  <a:pt x="88225" y="313"/>
                                </a:lnTo>
                                <a:lnTo>
                                  <a:pt x="117728" y="0"/>
                                </a:lnTo>
                                <a:lnTo>
                                  <a:pt x="117728" y="1340738"/>
                                </a:lnTo>
                                <a:lnTo>
                                  <a:pt x="0" y="5206"/>
                                </a:lnTo>
                                <a:close/>
                              </a:path>
                            </a:pathLst>
                          </a:custGeom>
                          <a:ln w="19050">
                            <a:solidFill>
                              <a:srgbClr val="FFFFFF"/>
                            </a:solidFill>
                            <a:prstDash val="solid"/>
                          </a:ln>
                        </wps:spPr>
                        <wps:bodyPr wrap="square" lIns="0" tIns="0" rIns="0" bIns="0" rtlCol="0">
                          <a:prstTxWarp prst="textNoShape">
                            <a:avLst/>
                          </a:prstTxWarp>
                          <a:noAutofit/>
                        </wps:bodyPr>
                      </wps:wsp>
                      <wps:wsp>
                        <wps:cNvPr id="372" name="Graphic 372"/>
                        <wps:cNvSpPr/>
                        <wps:spPr>
                          <a:xfrm>
                            <a:off x="4762" y="4762"/>
                            <a:ext cx="2519680" cy="2875280"/>
                          </a:xfrm>
                          <a:custGeom>
                            <a:avLst/>
                            <a:gdLst/>
                            <a:ahLst/>
                            <a:cxnLst/>
                            <a:rect l="l" t="t" r="r" b="b"/>
                            <a:pathLst>
                              <a:path w="2519680" h="2875280">
                                <a:moveTo>
                                  <a:pt x="1588515" y="199136"/>
                                </a:moveTo>
                                <a:lnTo>
                                  <a:pt x="1459992" y="0"/>
                                </a:lnTo>
                              </a:path>
                              <a:path w="2519680" h="2875280">
                                <a:moveTo>
                                  <a:pt x="2450719" y="2347086"/>
                                </a:moveTo>
                                <a:lnTo>
                                  <a:pt x="2461895" y="2443607"/>
                                </a:lnTo>
                                <a:lnTo>
                                  <a:pt x="2519426" y="2443607"/>
                                </a:lnTo>
                              </a:path>
                              <a:path w="2519680" h="2875280">
                                <a:moveTo>
                                  <a:pt x="1185672" y="2850134"/>
                                </a:moveTo>
                                <a:lnTo>
                                  <a:pt x="904367" y="2875279"/>
                                </a:lnTo>
                                <a:lnTo>
                                  <a:pt x="847598" y="2875279"/>
                                </a:lnTo>
                              </a:path>
                              <a:path w="2519680" h="2875280">
                                <a:moveTo>
                                  <a:pt x="131191" y="1067180"/>
                                </a:moveTo>
                                <a:lnTo>
                                  <a:pt x="57023" y="1181861"/>
                                </a:lnTo>
                                <a:lnTo>
                                  <a:pt x="0" y="1181861"/>
                                </a:lnTo>
                              </a:path>
                              <a:path w="2519680" h="2875280">
                                <a:moveTo>
                                  <a:pt x="1332357" y="185800"/>
                                </a:moveTo>
                                <a:lnTo>
                                  <a:pt x="1391158" y="7620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A7D42A" id="Group 360" o:spid="_x0000_s1026" alt="pie graph of survey results to what extent do you agree that the parties covered by the MAIF Agreement are appropriate" style="position:absolute;margin-left:170.55pt;margin-top:-.45pt;width:216.3pt;height:227.15pt;z-index:-251507200;mso-wrap-distance-left:0;mso-wrap-distance-right:0;mso-position-horizontal-relative:page" coordsize="27470,2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">
                <v:shape id="Graphic 361" o:spid="_x0000_s1027" style="position:absolute;left:13960;top:1892;width:3905;height:13412;visibility:visible;mso-wrap-style:square;v-text-anchor:top" coordsize="390525,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" path="m,l,1340738,390271,58038,342570,44496,294465,32736,246002,22764,197230,14589,148197,8217,98948,3657,49533,915,,xe" fillcolor="#79909e" stroked="f">
                  <v:path arrowok="t"/>
                </v:shape>
                <v:shape id="Graphic 362" o:spid="_x0000_s1028" style="position:absolute;left:13960;top:2473;width:13411;height:15837;visibility:visible;mso-wrap-style:square;v-text-anchor:top" coordsize="1341120,1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" path="m390271,l,1282700r1306576,300736l1316696,1535525r8330,-47890l1331587,1439803r4814,-47738l1339489,1344460r1384,-47436l1340575,1249794r-1960,-46987l1335015,1156101r-5218,-46389l1322981,1063679r-8390,-45643l1304646,972823r-11476,-44747l1280182,883832r-14478,-43703l1249759,797003r-17392,-42512l1213550,712631r-20220,-41171l1171727,631015r-22963,-39683l1124462,552450r-25620,-38045l1071925,477235r-28190,-36259l1014290,405666,983614,371341,951728,338039,918653,305797,884411,274652,849023,244642,812510,215803,774895,188172,736198,161787,696441,136684,655646,112901,613834,90476,571026,69444,527245,49843,482511,31711,436845,15084,390271,xe" fillcolor="#364249" stroked="f">
                  <v:path arrowok="t"/>
                </v:shape>
                <v:shape id="Graphic 363" o:spid="_x0000_s1029" style="position:absolute;left:13960;top:2473;width:13411;height:15837;visibility:visible;mso-wrap-style:square;v-text-anchor:top" coordsize="1341120,1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" path="m390271,r46574,15084l482511,31711r44734,18132l571026,69444r42808,21032l655646,112901r40795,23783l736198,161787r38697,26385l812510,215803r36513,28839l884411,274652r34242,31145l951728,338039r31886,33302l1014290,405666r29445,35310l1071925,477235r26917,37170l1124462,552450r24302,38882l1171727,631015r21603,40445l1213550,712631r18817,41860l1249759,797003r15945,43126l1280182,883832r12988,44244l1304646,972823r9945,45213l1322981,1063679r6816,46033l1335015,1156101r3600,46706l1340575,1249794r298,47230l1339489,1344460r-3088,47605l1331587,1439803r-6561,47832l1316696,1535525r-10120,47911l,1282700,390271,xe" filled="f" strokecolor="white" strokeweight="1.5pt">
                  <v:path arrowok="t"/>
                </v:shape>
                <v:shape id="Graphic 364" o:spid="_x0000_s1030" style="position:absolute;left:13960;top:15300;width:13068;height:11912;visibility:visible;mso-wrap-style:square;v-text-anchor:top" coordsize="130683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" path="m,l616203,1190752r43194,-23368l701548,1142549r41082,-26264l782612,1088629r38854,-29010l859162,1029291r36510,-31608l930966,964833r34049,-34056l997790,895554r31472,-36354l1059402,821753r28778,-38503l1115568,743730r25969,-40502l1166057,661782r23042,-42351l1210635,576210r20000,-44051l1249069,487313r16841,-45603l1281127,395388r13565,-47004l1306576,300736,,xe" fillcolor="#d2d3d6" stroked="f">
                  <v:path arrowok="t"/>
                </v:shape>
                <v:shape id="Graphic 365" o:spid="_x0000_s1031" style="position:absolute;left:13960;top:15300;width:13068;height:11912;visibility:visible;mso-wrap-style:square;v-text-anchor:top" coordsize="130683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" path="m1306576,300736r-11884,47648l1281127,395388r-15217,46322l1249069,487313r-18434,44846l1210635,576210r-21536,43221l1166057,661782r-24520,41446l1115568,743730r-27388,39520l1059402,821753r-30140,37447l997790,895554r-32775,35223l930966,964833r-35294,32850l859162,1029291r-37696,30328l782612,1088629r-39982,27656l701548,1142549r-42151,24835l616203,1190752,,,1306576,300736xe" filled="f" strokecolor="white" strokeweight="1.5pt">
                  <v:path arrowok="t"/>
                </v:shape>
                <v:shape id="Graphic 366" o:spid="_x0000_s1032" style="position:absolute;left:4479;top:15300;width:15647;height:13411;visibility:visible;mso-wrap-style:square;v-text-anchor:top" coordsize="156464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" path="m948055,l,948055r34908,33676l70791,1013945r36814,30743l145309,1073955r38550,27783l223212,1128031r40113,24796l304155,1176120r41505,21782l387796,1218168r42724,18742l473789,1254122r43773,15674l561793,1283928r44649,12581l651464,1307532r45353,9461l742457,1324883r45886,6312l834430,1335925r46247,3138l927040,1340605r46435,-62l1019941,1338870r46453,-3290l1112792,1330667r46299,-6544l1205248,1315942r45973,-9825l1296966,1294641r45475,-13133l1387603,1266711r44806,-16467l1476815,1232099r43964,-19828l1564258,1190752,948055,xe" fillcolor="#78b800" stroked="f">
                  <v:path arrowok="t"/>
                </v:shape>
                <v:shape id="Graphic 367" o:spid="_x0000_s1033" style="position:absolute;left:4479;top:15300;width:15647;height:13411;visibility:visible;mso-wrap-style:square;v-text-anchor:top" coordsize="156464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" path="m1564258,1190752r-43479,21519l1476815,1232099r-44406,18145l1387603,1266711r-45162,14797l1296966,1294641r-45745,11476l1205248,1315942r-46157,8181l1112792,1330667r-46398,4913l1019941,1338870r-46466,1673l927040,1340605r-46363,-1542l834430,1335925r-46087,-4730l742457,1324883r-45640,-7890l651464,1307532r-45022,-11023l561793,1283928r-44231,-14132l473789,1254122r-43269,-17212l387796,1218168r-42136,-20266l304155,1176120r-40830,-23293l223212,1128031r-39353,-26293l145309,1073955r-37704,-29267l70791,1013945,34908,981731,,948055,948055,r616203,1190752xe" filled="f" strokecolor="white" strokeweight="1.5pt">
                  <v:path arrowok="t"/>
                </v:shape>
                <v:shape id="Graphic 368" o:spid="_x0000_s1034" style="position:absolute;left:552;top:1945;width:13411;height:22840;visibility:visible;mso-wrap-style:square;v-text-anchor:top" coordsize="134112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" path="m1223041,r-49359,5259l1124696,12321r-48569,8844l1028021,31768,980423,44109,933378,58167,886932,73922,841129,91350r-45113,19082l751636,131145r-43600,22324l665260,177382r-41906,25481l582363,229890r-40031,28553l503307,288499r-37975,31538l428453,353037r-35738,34439l359308,422080r-31922,35486l296949,493894r-28953,37130l240529,568915r-25983,38614l190047,646824r-23013,39936l145505,727299r-20044,41099l106901,810019,89827,852121,74237,894664,60132,937608,47511,980913r-11135,43625l26725,1068445r-8166,44146l11877,1156939r-5196,44508l2969,1246075,742,1290783,,1335531r742,44749l2969,1424988r3712,44628l11877,1514124r6682,44348l26725,1602618r9651,43907l47511,1690150r12621,43305l74237,1776399r15590,42543l106901,1861044r18560,41621l145505,1943764r21529,40539l190047,2024239r24499,39295l240529,2102148r27467,37891l296949,2177169r30437,36328l359308,2248983r33407,34603l1340770,1335532,1223041,xe" fillcolor="#d1e2af" stroked="f">
                  <v:path arrowok="t"/>
                </v:shape>
                <v:shape id="Graphic 369" o:spid="_x0000_s1035" style="position:absolute;left:552;top:1945;width:13411;height:22840;visibility:visible;mso-wrap-style:square;v-text-anchor:top" coordsize="134112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" path="m392715,2283586r-33407,-34603l327386,2213497r-30437,-36328l267996,2140039r-27467,-37891l214546,2063534r-24499,-39295l167034,1984303r-21529,-40539l125461,1902665r-18560,-41621l89827,1818942,74237,1776399,60132,1733455,47511,1690150,36376,1646525r-9651,-43907l18559,1558472r-6682,-44348l6681,1469616,2969,1424988,742,1380280,,1335531r742,-44748l2969,1246075r3712,-44628l11877,1156939r6682,-44348l26725,1068445r9651,-43907l47511,980913,60132,937608,74237,894664,89827,852121r17074,-42102l125461,768398r20044,-41099l167034,686760r23013,-39936l214546,607529r25983,-38614l267996,531024r28953,-37130l327386,457566r31922,-35486l392715,387476r35738,-34439l465332,320037r37975,-31538l542332,258443r40031,-28553l623354,202863r41906,-25481l708036,153469r43600,-22324l796016,110432,841129,91350,886932,73922,933378,58167,980423,44109r47598,-12341l1076127,21165r48569,-8844l1173682,5259,1223041,r117729,1335532l392715,2283586xe" filled="f" strokecolor="white" strokeweight="1.5pt">
                  <v:path arrowok="t"/>
                </v:shape>
                <v:shape id="Graphic 370" o:spid="_x0000_s1036" style="position:absolute;left:12783;top:1892;width:1181;height:13412;visibility:visible;mso-wrap-style:square;v-text-anchor:top" coordsize="11811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" path="m117728,l88225,313,58769,1269,29360,2893,,5206,117728,1340738,117728,xe" fillcolor="#7e7e7e" stroked="f">
                  <v:path arrowok="t"/>
                </v:shape>
                <v:shape id="Graphic 371" o:spid="_x0000_s1037" style="position:absolute;left:12783;top:1892;width:1181;height:13412;visibility:visible;mso-wrap-style:square;v-text-anchor:top" coordsize="11811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" path="m,5206l29360,2893,58769,1269,88225,313,117728,r,1340738l,5206xe" filled="f" strokecolor="white" strokeweight="1.5pt">
                  <v:path arrowok="t"/>
                </v:shape>
                <v:shape id="Graphic 372" o:spid="_x0000_s1038" style="position:absolute;left:47;top:47;width:25197;height:28753;visibility:visible;mso-wrap-style:square;v-text-anchor:top" coordsize="2519680,287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" path="m1588515,199136l1459992,em2450719,2347086r11176,96521l2519426,2443607em1185672,2850134r-281305,25145l847598,2875279em131191,1067180l57023,1181861r-57023,em1332357,185800l1391158,76200e" filled="f" strokecolor="white">
                  <v:path arrowok="t"/>
                </v:shape>
                <w10:wrap anchorx="page"/>
              </v:group>
            </w:pict>
          </mc:Fallback>
        </mc:AlternateContent>
      </w:r>
      <w:r>
        <w:rPr>
          <w:b/>
          <w:spacing w:val="-5"/>
          <w:sz w:val="20"/>
        </w:rPr>
        <w:t>5%</w:t>
      </w:r>
    </w:p>
    <w:p w14:paraId="7F369965" w14:textId="77777777" w:rsidR="00202B63" w:rsidRDefault="00202B63">
      <w:pPr>
        <w:jc w:val="center"/>
        <w:rPr>
          <w:sz w:val="20"/>
        </w:rPr>
        <w:sectPr w:rsidR="00202B63">
          <w:type w:val="continuous"/>
          <w:pgSz w:w="11910" w:h="16840"/>
          <w:pgMar w:top="1920" w:right="1200" w:bottom="280" w:left="740" w:header="726" w:footer="787" w:gutter="0"/>
          <w:cols w:num="2" w:space="720" w:equalWidth="0">
            <w:col w:w="4838" w:space="40"/>
            <w:col w:w="5092"/>
          </w:cols>
        </w:sectPr>
      </w:pPr>
    </w:p>
    <w:p w14:paraId="7F369966" w14:textId="77777777" w:rsidR="00202B63" w:rsidRDefault="00202B63">
      <w:pPr>
        <w:pStyle w:val="BodyText"/>
        <w:rPr>
          <w:b/>
          <w:sz w:val="20"/>
        </w:rPr>
      </w:pPr>
    </w:p>
    <w:p w14:paraId="7F369967" w14:textId="77777777" w:rsidR="00202B63" w:rsidRDefault="00202B63">
      <w:pPr>
        <w:pStyle w:val="BodyText"/>
        <w:spacing w:before="4"/>
        <w:rPr>
          <w:b/>
          <w:sz w:val="28"/>
        </w:rPr>
      </w:pPr>
    </w:p>
    <w:p w14:paraId="7F369968" w14:textId="77777777" w:rsidR="00202B63" w:rsidRDefault="00202B63">
      <w:pPr>
        <w:rPr>
          <w:sz w:val="28"/>
        </w:rPr>
        <w:sectPr w:rsidR="00202B63">
          <w:type w:val="continuous"/>
          <w:pgSz w:w="11910" w:h="16840"/>
          <w:pgMar w:top="1920" w:right="1200" w:bottom="280" w:left="740" w:header="726" w:footer="787" w:gutter="0"/>
          <w:cols w:space="720"/>
        </w:sectPr>
      </w:pPr>
    </w:p>
    <w:p w14:paraId="7F369969" w14:textId="77777777" w:rsidR="00202B63" w:rsidRDefault="00202B63">
      <w:pPr>
        <w:pStyle w:val="BodyText"/>
        <w:rPr>
          <w:b/>
        </w:rPr>
      </w:pPr>
    </w:p>
    <w:p w14:paraId="7F36996A" w14:textId="77777777" w:rsidR="00202B63" w:rsidRDefault="00202B63">
      <w:pPr>
        <w:pStyle w:val="BodyText"/>
        <w:rPr>
          <w:b/>
        </w:rPr>
      </w:pPr>
    </w:p>
    <w:p w14:paraId="7F36996B" w14:textId="77777777" w:rsidR="00202B63" w:rsidRDefault="00202B63">
      <w:pPr>
        <w:pStyle w:val="BodyText"/>
        <w:spacing w:before="1"/>
        <w:rPr>
          <w:b/>
          <w:sz w:val="19"/>
        </w:rPr>
      </w:pPr>
    </w:p>
    <w:p w14:paraId="7F36996C" w14:textId="77777777" w:rsidR="00202B63" w:rsidRDefault="00C257FE">
      <w:pPr>
        <w:ind w:left="1830" w:firstLine="4"/>
        <w:jc w:val="center"/>
        <w:rPr>
          <w:b/>
          <w:sz w:val="20"/>
        </w:rPr>
      </w:pPr>
      <w:r>
        <w:rPr>
          <w:b/>
          <w:spacing w:val="-2"/>
          <w:sz w:val="20"/>
        </w:rPr>
        <w:t xml:space="preserve">Strongly disagree </w:t>
      </w:r>
      <w:r>
        <w:rPr>
          <w:b/>
          <w:spacing w:val="-4"/>
          <w:sz w:val="20"/>
        </w:rPr>
        <w:t>36%</w:t>
      </w:r>
    </w:p>
    <w:p w14:paraId="7F36996D" w14:textId="77777777" w:rsidR="00202B63" w:rsidRDefault="00C257FE">
      <w:pPr>
        <w:rPr>
          <w:b/>
        </w:rPr>
      </w:pPr>
      <w:r>
        <w:br w:type="column"/>
      </w:r>
    </w:p>
    <w:p w14:paraId="7F36996E" w14:textId="77777777" w:rsidR="00202B63" w:rsidRDefault="00202B63">
      <w:pPr>
        <w:pStyle w:val="BodyText"/>
        <w:rPr>
          <w:b/>
        </w:rPr>
      </w:pPr>
    </w:p>
    <w:p w14:paraId="7F36996F" w14:textId="77777777" w:rsidR="00202B63" w:rsidRDefault="00202B63">
      <w:pPr>
        <w:pStyle w:val="BodyText"/>
        <w:rPr>
          <w:b/>
        </w:rPr>
      </w:pPr>
    </w:p>
    <w:p w14:paraId="7F369970" w14:textId="77777777" w:rsidR="00202B63" w:rsidRDefault="00202B63">
      <w:pPr>
        <w:pStyle w:val="BodyText"/>
        <w:rPr>
          <w:b/>
        </w:rPr>
      </w:pPr>
    </w:p>
    <w:p w14:paraId="7F369971" w14:textId="77777777" w:rsidR="00202B63" w:rsidRDefault="00202B63">
      <w:pPr>
        <w:pStyle w:val="BodyText"/>
        <w:rPr>
          <w:b/>
        </w:rPr>
      </w:pPr>
    </w:p>
    <w:p w14:paraId="7F369972" w14:textId="77777777" w:rsidR="00202B63" w:rsidRDefault="00202B63">
      <w:pPr>
        <w:pStyle w:val="BodyText"/>
        <w:rPr>
          <w:b/>
        </w:rPr>
      </w:pPr>
    </w:p>
    <w:p w14:paraId="7F369973" w14:textId="77777777" w:rsidR="00202B63" w:rsidRDefault="00202B63">
      <w:pPr>
        <w:pStyle w:val="BodyText"/>
        <w:rPr>
          <w:b/>
        </w:rPr>
      </w:pPr>
    </w:p>
    <w:p w14:paraId="7F369974" w14:textId="77777777" w:rsidR="00202B63" w:rsidRDefault="00202B63">
      <w:pPr>
        <w:pStyle w:val="BodyText"/>
        <w:rPr>
          <w:b/>
        </w:rPr>
      </w:pPr>
    </w:p>
    <w:p w14:paraId="7F369975" w14:textId="77777777" w:rsidR="00202B63" w:rsidRDefault="00202B63">
      <w:pPr>
        <w:pStyle w:val="BodyText"/>
        <w:rPr>
          <w:b/>
        </w:rPr>
      </w:pPr>
    </w:p>
    <w:p w14:paraId="7F369976" w14:textId="77777777" w:rsidR="00202B63" w:rsidRDefault="00202B63">
      <w:pPr>
        <w:pStyle w:val="BodyText"/>
        <w:rPr>
          <w:b/>
        </w:rPr>
      </w:pPr>
    </w:p>
    <w:p w14:paraId="7F369977" w14:textId="77777777" w:rsidR="00202B63" w:rsidRDefault="00202B63">
      <w:pPr>
        <w:pStyle w:val="BodyText"/>
        <w:rPr>
          <w:b/>
        </w:rPr>
      </w:pPr>
    </w:p>
    <w:p w14:paraId="7F369978" w14:textId="77777777" w:rsidR="00202B63" w:rsidRDefault="00202B63">
      <w:pPr>
        <w:pStyle w:val="BodyText"/>
        <w:rPr>
          <w:b/>
        </w:rPr>
      </w:pPr>
    </w:p>
    <w:p w14:paraId="7F369979" w14:textId="77777777" w:rsidR="00202B63" w:rsidRDefault="00202B63">
      <w:pPr>
        <w:pStyle w:val="BodyText"/>
        <w:spacing w:before="1"/>
        <w:rPr>
          <w:b/>
          <w:sz w:val="31"/>
        </w:rPr>
      </w:pPr>
    </w:p>
    <w:p w14:paraId="7F36997A" w14:textId="77777777" w:rsidR="00202B63" w:rsidRDefault="00C257FE">
      <w:pPr>
        <w:ind w:left="672" w:hanging="231"/>
        <w:rPr>
          <w:b/>
          <w:sz w:val="20"/>
        </w:rPr>
      </w:pPr>
      <w:r>
        <w:rPr>
          <w:b/>
          <w:spacing w:val="-2"/>
          <w:sz w:val="20"/>
        </w:rPr>
        <w:t xml:space="preserve">Disagree </w:t>
      </w:r>
      <w:r>
        <w:rPr>
          <w:b/>
          <w:spacing w:val="-4"/>
          <w:sz w:val="20"/>
        </w:rPr>
        <w:t>20%</w:t>
      </w:r>
    </w:p>
    <w:p w14:paraId="7F36997B" w14:textId="77777777" w:rsidR="00202B63" w:rsidRDefault="00C257FE">
      <w:pPr>
        <w:spacing w:before="95"/>
        <w:ind w:left="1830" w:right="2532"/>
        <w:jc w:val="center"/>
        <w:rPr>
          <w:b/>
          <w:sz w:val="20"/>
        </w:rPr>
      </w:pPr>
      <w:r>
        <w:br w:type="column"/>
      </w:r>
      <w:r>
        <w:rPr>
          <w:b/>
          <w:spacing w:val="-2"/>
          <w:sz w:val="20"/>
        </w:rPr>
        <w:t xml:space="preserve">Agree </w:t>
      </w:r>
      <w:r>
        <w:rPr>
          <w:b/>
          <w:spacing w:val="-4"/>
          <w:sz w:val="20"/>
        </w:rPr>
        <w:t>24%</w:t>
      </w:r>
    </w:p>
    <w:p w14:paraId="7F36997C" w14:textId="77777777" w:rsidR="00202B63" w:rsidRDefault="00202B63">
      <w:pPr>
        <w:pStyle w:val="BodyText"/>
        <w:rPr>
          <w:b/>
        </w:rPr>
      </w:pPr>
    </w:p>
    <w:p w14:paraId="7F36997D" w14:textId="77777777" w:rsidR="00202B63" w:rsidRDefault="00202B63">
      <w:pPr>
        <w:pStyle w:val="BodyText"/>
        <w:rPr>
          <w:b/>
        </w:rPr>
      </w:pPr>
    </w:p>
    <w:p w14:paraId="7F36997E" w14:textId="77777777" w:rsidR="00202B63" w:rsidRDefault="00202B63">
      <w:pPr>
        <w:pStyle w:val="BodyText"/>
        <w:rPr>
          <w:b/>
        </w:rPr>
      </w:pPr>
    </w:p>
    <w:p w14:paraId="7F36997F" w14:textId="77777777" w:rsidR="00202B63" w:rsidRDefault="00202B63">
      <w:pPr>
        <w:pStyle w:val="BodyText"/>
        <w:rPr>
          <w:b/>
        </w:rPr>
      </w:pPr>
    </w:p>
    <w:p w14:paraId="7F369980" w14:textId="77777777" w:rsidR="00202B63" w:rsidRDefault="00202B63">
      <w:pPr>
        <w:pStyle w:val="BodyText"/>
        <w:rPr>
          <w:b/>
        </w:rPr>
      </w:pPr>
    </w:p>
    <w:p w14:paraId="7F369981" w14:textId="77777777" w:rsidR="00202B63" w:rsidRDefault="00202B63">
      <w:pPr>
        <w:pStyle w:val="BodyText"/>
        <w:rPr>
          <w:b/>
        </w:rPr>
      </w:pPr>
    </w:p>
    <w:p w14:paraId="7F369982" w14:textId="77777777" w:rsidR="00202B63" w:rsidRDefault="00202B63">
      <w:pPr>
        <w:pStyle w:val="BodyText"/>
        <w:rPr>
          <w:b/>
        </w:rPr>
      </w:pPr>
    </w:p>
    <w:p w14:paraId="7F369983" w14:textId="77777777" w:rsidR="00202B63" w:rsidRDefault="00202B63">
      <w:pPr>
        <w:pStyle w:val="BodyText"/>
        <w:rPr>
          <w:b/>
        </w:rPr>
      </w:pPr>
    </w:p>
    <w:p w14:paraId="7F369984" w14:textId="77777777" w:rsidR="00202B63" w:rsidRDefault="00C257FE">
      <w:pPr>
        <w:spacing w:before="134"/>
        <w:ind w:left="1830" w:right="2597"/>
        <w:jc w:val="center"/>
        <w:rPr>
          <w:b/>
          <w:sz w:val="20"/>
        </w:rPr>
      </w:pPr>
      <w:r>
        <w:rPr>
          <w:b/>
          <w:spacing w:val="-2"/>
          <w:sz w:val="20"/>
        </w:rPr>
        <w:t xml:space="preserve">Unsure </w:t>
      </w:r>
      <w:r>
        <w:rPr>
          <w:b/>
          <w:spacing w:val="-4"/>
          <w:sz w:val="20"/>
        </w:rPr>
        <w:t>14%</w:t>
      </w:r>
    </w:p>
    <w:p w14:paraId="7F369985" w14:textId="77777777" w:rsidR="00202B63" w:rsidRDefault="00202B63">
      <w:pPr>
        <w:jc w:val="center"/>
        <w:rPr>
          <w:sz w:val="20"/>
        </w:rPr>
        <w:sectPr w:rsidR="00202B63">
          <w:type w:val="continuous"/>
          <w:pgSz w:w="11910" w:h="16840"/>
          <w:pgMar w:top="1920" w:right="1200" w:bottom="280" w:left="740" w:header="726" w:footer="787" w:gutter="0"/>
          <w:cols w:num="3" w:space="720" w:equalWidth="0">
            <w:col w:w="2658" w:space="40"/>
            <w:col w:w="1329" w:space="820"/>
            <w:col w:w="5123"/>
          </w:cols>
        </w:sectPr>
      </w:pPr>
    </w:p>
    <w:p w14:paraId="7F369986"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B3: To what extent do you agree that the advertising and marketing provisions covered by the MAIF Agreement are appropriate?</w:t>
      </w:r>
    </w:p>
    <w:p w14:paraId="7F369987" w14:textId="77777777" w:rsidR="00202B63" w:rsidRDefault="00202B63">
      <w:pPr>
        <w:spacing w:line="278" w:lineRule="auto"/>
        <w:sectPr w:rsidR="00202B63">
          <w:pgSz w:w="11910" w:h="16840"/>
          <w:pgMar w:top="1260" w:right="1200" w:bottom="980" w:left="740" w:header="726" w:footer="787" w:gutter="0"/>
          <w:cols w:space="720"/>
        </w:sectPr>
      </w:pPr>
    </w:p>
    <w:p w14:paraId="7F369988" w14:textId="77777777" w:rsidR="00202B63" w:rsidRDefault="00C257FE">
      <w:pPr>
        <w:spacing w:before="190"/>
        <w:ind w:left="4636" w:right="-3" w:hanging="519"/>
        <w:rPr>
          <w:b/>
          <w:sz w:val="20"/>
        </w:rPr>
      </w:pPr>
      <w:r>
        <w:rPr>
          <w:noProof/>
        </w:rPr>
        <mc:AlternateContent>
          <mc:Choice Requires="wpg">
            <w:drawing>
              <wp:anchor distT="0" distB="0" distL="0" distR="0" simplePos="0" relativeHeight="251812352" behindDoc="1" locked="0" layoutInCell="1" allowOverlap="1" wp14:anchorId="7F369D9B" wp14:editId="27DAB9DD">
                <wp:simplePos x="0" y="0"/>
                <wp:positionH relativeFrom="page">
                  <wp:posOffset>2267013</wp:posOffset>
                </wp:positionH>
                <wp:positionV relativeFrom="paragraph">
                  <wp:posOffset>361504</wp:posOffset>
                </wp:positionV>
                <wp:extent cx="2900680" cy="2887980"/>
                <wp:effectExtent l="0" t="0" r="0" b="0"/>
                <wp:wrapNone/>
                <wp:docPr id="373" name="Group 373" descr="pie graph of survey results to what extent do you agree that the advertising and marketing provisions covered by the MAIF Agreement are appropri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680" cy="2887980"/>
                          <a:chOff x="0" y="0"/>
                          <a:chExt cx="2900680" cy="2887980"/>
                        </a:xfrm>
                      </wpg:grpSpPr>
                      <wps:wsp>
                        <wps:cNvPr id="374" name="Graphic 374"/>
                        <wps:cNvSpPr/>
                        <wps:spPr>
                          <a:xfrm>
                            <a:off x="1487995" y="71437"/>
                            <a:ext cx="706755" cy="1403350"/>
                          </a:xfrm>
                          <a:custGeom>
                            <a:avLst/>
                            <a:gdLst/>
                            <a:ahLst/>
                            <a:cxnLst/>
                            <a:rect l="l" t="t" r="r" b="b"/>
                            <a:pathLst>
                              <a:path w="706755" h="1403350">
                                <a:moveTo>
                                  <a:pt x="0" y="0"/>
                                </a:moveTo>
                                <a:lnTo>
                                  <a:pt x="0" y="1403223"/>
                                </a:lnTo>
                                <a:lnTo>
                                  <a:pt x="706754" y="190880"/>
                                </a:lnTo>
                                <a:lnTo>
                                  <a:pt x="663470" y="166676"/>
                                </a:lnTo>
                                <a:lnTo>
                                  <a:pt x="619447" y="144059"/>
                                </a:lnTo>
                                <a:lnTo>
                                  <a:pt x="574730" y="123041"/>
                                </a:lnTo>
                                <a:lnTo>
                                  <a:pt x="529363" y="103635"/>
                                </a:lnTo>
                                <a:lnTo>
                                  <a:pt x="483390" y="85851"/>
                                </a:lnTo>
                                <a:lnTo>
                                  <a:pt x="436854" y="69704"/>
                                </a:lnTo>
                                <a:lnTo>
                                  <a:pt x="389800" y="55205"/>
                                </a:lnTo>
                                <a:lnTo>
                                  <a:pt x="342272" y="42366"/>
                                </a:lnTo>
                                <a:lnTo>
                                  <a:pt x="294314" y="31199"/>
                                </a:lnTo>
                                <a:lnTo>
                                  <a:pt x="245970" y="21716"/>
                                </a:lnTo>
                                <a:lnTo>
                                  <a:pt x="197284" y="13931"/>
                                </a:lnTo>
                                <a:lnTo>
                                  <a:pt x="148300" y="7854"/>
                                </a:lnTo>
                                <a:lnTo>
                                  <a:pt x="99062" y="3499"/>
                                </a:lnTo>
                                <a:lnTo>
                                  <a:pt x="49614" y="876"/>
                                </a:lnTo>
                                <a:lnTo>
                                  <a:pt x="0" y="0"/>
                                </a:lnTo>
                                <a:close/>
                              </a:path>
                            </a:pathLst>
                          </a:custGeom>
                          <a:solidFill>
                            <a:srgbClr val="79909E"/>
                          </a:solidFill>
                        </wps:spPr>
                        <wps:bodyPr wrap="square" lIns="0" tIns="0" rIns="0" bIns="0" rtlCol="0">
                          <a:prstTxWarp prst="textNoShape">
                            <a:avLst/>
                          </a:prstTxWarp>
                          <a:noAutofit/>
                        </wps:bodyPr>
                      </wps:wsp>
                      <wps:wsp>
                        <wps:cNvPr id="375" name="Graphic 375"/>
                        <wps:cNvSpPr/>
                        <wps:spPr>
                          <a:xfrm>
                            <a:off x="1487995" y="262318"/>
                            <a:ext cx="1403350" cy="1238885"/>
                          </a:xfrm>
                          <a:custGeom>
                            <a:avLst/>
                            <a:gdLst/>
                            <a:ahLst/>
                            <a:cxnLst/>
                            <a:rect l="l" t="t" r="r" b="b"/>
                            <a:pathLst>
                              <a:path w="1403350" h="1238885">
                                <a:moveTo>
                                  <a:pt x="706754" y="0"/>
                                </a:moveTo>
                                <a:lnTo>
                                  <a:pt x="0" y="1212342"/>
                                </a:lnTo>
                                <a:lnTo>
                                  <a:pt x="1403095" y="1238885"/>
                                </a:lnTo>
                                <a:lnTo>
                                  <a:pt x="1403160" y="1189776"/>
                                </a:lnTo>
                                <a:lnTo>
                                  <a:pt x="1401522" y="1140921"/>
                                </a:lnTo>
                                <a:lnTo>
                                  <a:pt x="1398204" y="1092356"/>
                                </a:lnTo>
                                <a:lnTo>
                                  <a:pt x="1393225" y="1044118"/>
                                </a:lnTo>
                                <a:lnTo>
                                  <a:pt x="1386607" y="996245"/>
                                </a:lnTo>
                                <a:lnTo>
                                  <a:pt x="1378370" y="948771"/>
                                </a:lnTo>
                                <a:lnTo>
                                  <a:pt x="1368535" y="901736"/>
                                </a:lnTo>
                                <a:lnTo>
                                  <a:pt x="1357122" y="855175"/>
                                </a:lnTo>
                                <a:lnTo>
                                  <a:pt x="1344152" y="809125"/>
                                </a:lnTo>
                                <a:lnTo>
                                  <a:pt x="1329646" y="763624"/>
                                </a:lnTo>
                                <a:lnTo>
                                  <a:pt x="1313625" y="718707"/>
                                </a:lnTo>
                                <a:lnTo>
                                  <a:pt x="1296108" y="674412"/>
                                </a:lnTo>
                                <a:lnTo>
                                  <a:pt x="1277118" y="630777"/>
                                </a:lnTo>
                                <a:lnTo>
                                  <a:pt x="1256673" y="587836"/>
                                </a:lnTo>
                                <a:lnTo>
                                  <a:pt x="1234796" y="545629"/>
                                </a:lnTo>
                                <a:lnTo>
                                  <a:pt x="1211507" y="504190"/>
                                </a:lnTo>
                                <a:lnTo>
                                  <a:pt x="1186826" y="463558"/>
                                </a:lnTo>
                                <a:lnTo>
                                  <a:pt x="1160775" y="423769"/>
                                </a:lnTo>
                                <a:lnTo>
                                  <a:pt x="1133373" y="384860"/>
                                </a:lnTo>
                                <a:lnTo>
                                  <a:pt x="1104641" y="346868"/>
                                </a:lnTo>
                                <a:lnTo>
                                  <a:pt x="1074601" y="309829"/>
                                </a:lnTo>
                                <a:lnTo>
                                  <a:pt x="1043272" y="273780"/>
                                </a:lnTo>
                                <a:lnTo>
                                  <a:pt x="1010676" y="238760"/>
                                </a:lnTo>
                                <a:lnTo>
                                  <a:pt x="976833" y="204803"/>
                                </a:lnTo>
                                <a:lnTo>
                                  <a:pt x="941763" y="171947"/>
                                </a:lnTo>
                                <a:lnTo>
                                  <a:pt x="905489" y="140229"/>
                                </a:lnTo>
                                <a:lnTo>
                                  <a:pt x="868029" y="109686"/>
                                </a:lnTo>
                                <a:lnTo>
                                  <a:pt x="829405" y="80355"/>
                                </a:lnTo>
                                <a:lnTo>
                                  <a:pt x="789637" y="52272"/>
                                </a:lnTo>
                                <a:lnTo>
                                  <a:pt x="748747" y="25475"/>
                                </a:lnTo>
                                <a:lnTo>
                                  <a:pt x="706754" y="0"/>
                                </a:lnTo>
                                <a:close/>
                              </a:path>
                            </a:pathLst>
                          </a:custGeom>
                          <a:solidFill>
                            <a:srgbClr val="364249"/>
                          </a:solidFill>
                        </wps:spPr>
                        <wps:bodyPr wrap="square" lIns="0" tIns="0" rIns="0" bIns="0" rtlCol="0">
                          <a:prstTxWarp prst="textNoShape">
                            <a:avLst/>
                          </a:prstTxWarp>
                          <a:noAutofit/>
                        </wps:bodyPr>
                      </wps:wsp>
                      <wps:wsp>
                        <wps:cNvPr id="376" name="Graphic 376"/>
                        <wps:cNvSpPr/>
                        <wps:spPr>
                          <a:xfrm>
                            <a:off x="1487995" y="262318"/>
                            <a:ext cx="1403350" cy="1238885"/>
                          </a:xfrm>
                          <a:custGeom>
                            <a:avLst/>
                            <a:gdLst/>
                            <a:ahLst/>
                            <a:cxnLst/>
                            <a:rect l="l" t="t" r="r" b="b"/>
                            <a:pathLst>
                              <a:path w="1403350" h="1238885">
                                <a:moveTo>
                                  <a:pt x="706754" y="0"/>
                                </a:moveTo>
                                <a:lnTo>
                                  <a:pt x="748747" y="25475"/>
                                </a:lnTo>
                                <a:lnTo>
                                  <a:pt x="789637" y="52272"/>
                                </a:lnTo>
                                <a:lnTo>
                                  <a:pt x="829405" y="80355"/>
                                </a:lnTo>
                                <a:lnTo>
                                  <a:pt x="868029" y="109686"/>
                                </a:lnTo>
                                <a:lnTo>
                                  <a:pt x="905489" y="140229"/>
                                </a:lnTo>
                                <a:lnTo>
                                  <a:pt x="941763" y="171947"/>
                                </a:lnTo>
                                <a:lnTo>
                                  <a:pt x="976833" y="204803"/>
                                </a:lnTo>
                                <a:lnTo>
                                  <a:pt x="1010676" y="238760"/>
                                </a:lnTo>
                                <a:lnTo>
                                  <a:pt x="1043272" y="273780"/>
                                </a:lnTo>
                                <a:lnTo>
                                  <a:pt x="1074601" y="309829"/>
                                </a:lnTo>
                                <a:lnTo>
                                  <a:pt x="1104641" y="346868"/>
                                </a:lnTo>
                                <a:lnTo>
                                  <a:pt x="1133373" y="384860"/>
                                </a:lnTo>
                                <a:lnTo>
                                  <a:pt x="1160775" y="423769"/>
                                </a:lnTo>
                                <a:lnTo>
                                  <a:pt x="1186826" y="463558"/>
                                </a:lnTo>
                                <a:lnTo>
                                  <a:pt x="1211507" y="504190"/>
                                </a:lnTo>
                                <a:lnTo>
                                  <a:pt x="1234796" y="545629"/>
                                </a:lnTo>
                                <a:lnTo>
                                  <a:pt x="1256673" y="587836"/>
                                </a:lnTo>
                                <a:lnTo>
                                  <a:pt x="1277118" y="630777"/>
                                </a:lnTo>
                                <a:lnTo>
                                  <a:pt x="1296108" y="674412"/>
                                </a:lnTo>
                                <a:lnTo>
                                  <a:pt x="1313625" y="718707"/>
                                </a:lnTo>
                                <a:lnTo>
                                  <a:pt x="1329646" y="763624"/>
                                </a:lnTo>
                                <a:lnTo>
                                  <a:pt x="1344152" y="809125"/>
                                </a:lnTo>
                                <a:lnTo>
                                  <a:pt x="1357122" y="855175"/>
                                </a:lnTo>
                                <a:lnTo>
                                  <a:pt x="1368535" y="901736"/>
                                </a:lnTo>
                                <a:lnTo>
                                  <a:pt x="1378370" y="948771"/>
                                </a:lnTo>
                                <a:lnTo>
                                  <a:pt x="1386607" y="996245"/>
                                </a:lnTo>
                                <a:lnTo>
                                  <a:pt x="1393225" y="1044118"/>
                                </a:lnTo>
                                <a:lnTo>
                                  <a:pt x="1398204" y="1092356"/>
                                </a:lnTo>
                                <a:lnTo>
                                  <a:pt x="1401522" y="1140921"/>
                                </a:lnTo>
                                <a:lnTo>
                                  <a:pt x="1403160" y="1189776"/>
                                </a:lnTo>
                                <a:lnTo>
                                  <a:pt x="1403095" y="1238885"/>
                                </a:lnTo>
                                <a:lnTo>
                                  <a:pt x="0" y="1212342"/>
                                </a:lnTo>
                                <a:lnTo>
                                  <a:pt x="706754" y="0"/>
                                </a:lnTo>
                                <a:close/>
                              </a:path>
                            </a:pathLst>
                          </a:custGeom>
                          <a:ln w="19050">
                            <a:solidFill>
                              <a:srgbClr val="FFFFFF"/>
                            </a:solidFill>
                            <a:prstDash val="solid"/>
                          </a:ln>
                        </wps:spPr>
                        <wps:bodyPr wrap="square" lIns="0" tIns="0" rIns="0" bIns="0" rtlCol="0">
                          <a:prstTxWarp prst="textNoShape">
                            <a:avLst/>
                          </a:prstTxWarp>
                          <a:noAutofit/>
                        </wps:bodyPr>
                      </wps:wsp>
                      <wps:wsp>
                        <wps:cNvPr id="377" name="Graphic 377"/>
                        <wps:cNvSpPr/>
                        <wps:spPr>
                          <a:xfrm>
                            <a:off x="1487995" y="1474660"/>
                            <a:ext cx="1403350" cy="759460"/>
                          </a:xfrm>
                          <a:custGeom>
                            <a:avLst/>
                            <a:gdLst/>
                            <a:ahLst/>
                            <a:cxnLst/>
                            <a:rect l="l" t="t" r="r" b="b"/>
                            <a:pathLst>
                              <a:path w="1403350" h="759460">
                                <a:moveTo>
                                  <a:pt x="0" y="0"/>
                                </a:moveTo>
                                <a:lnTo>
                                  <a:pt x="1180083" y="759332"/>
                                </a:lnTo>
                                <a:lnTo>
                                  <a:pt x="1207401" y="715111"/>
                                </a:lnTo>
                                <a:lnTo>
                                  <a:pt x="1233007" y="670009"/>
                                </a:lnTo>
                                <a:lnTo>
                                  <a:pt x="1256885" y="624076"/>
                                </a:lnTo>
                                <a:lnTo>
                                  <a:pt x="1279020" y="577364"/>
                                </a:lnTo>
                                <a:lnTo>
                                  <a:pt x="1299398" y="529923"/>
                                </a:lnTo>
                                <a:lnTo>
                                  <a:pt x="1318001" y="481804"/>
                                </a:lnTo>
                                <a:lnTo>
                                  <a:pt x="1334816" y="433057"/>
                                </a:lnTo>
                                <a:lnTo>
                                  <a:pt x="1349827" y="383732"/>
                                </a:lnTo>
                                <a:lnTo>
                                  <a:pt x="1363018" y="333880"/>
                                </a:lnTo>
                                <a:lnTo>
                                  <a:pt x="1374375" y="283553"/>
                                </a:lnTo>
                                <a:lnTo>
                                  <a:pt x="1383881" y="232800"/>
                                </a:lnTo>
                                <a:lnTo>
                                  <a:pt x="1391521" y="181671"/>
                                </a:lnTo>
                                <a:lnTo>
                                  <a:pt x="1397281" y="130219"/>
                                </a:lnTo>
                                <a:lnTo>
                                  <a:pt x="1401144" y="78492"/>
                                </a:lnTo>
                                <a:lnTo>
                                  <a:pt x="1403095" y="26543"/>
                                </a:lnTo>
                                <a:lnTo>
                                  <a:pt x="0" y="0"/>
                                </a:lnTo>
                                <a:close/>
                              </a:path>
                            </a:pathLst>
                          </a:custGeom>
                          <a:solidFill>
                            <a:srgbClr val="D2D3D6"/>
                          </a:solidFill>
                        </wps:spPr>
                        <wps:bodyPr wrap="square" lIns="0" tIns="0" rIns="0" bIns="0" rtlCol="0">
                          <a:prstTxWarp prst="textNoShape">
                            <a:avLst/>
                          </a:prstTxWarp>
                          <a:noAutofit/>
                        </wps:bodyPr>
                      </wps:wsp>
                      <wps:wsp>
                        <wps:cNvPr id="378" name="Graphic 378"/>
                        <wps:cNvSpPr/>
                        <wps:spPr>
                          <a:xfrm>
                            <a:off x="1487995" y="1474660"/>
                            <a:ext cx="1403350" cy="759460"/>
                          </a:xfrm>
                          <a:custGeom>
                            <a:avLst/>
                            <a:gdLst/>
                            <a:ahLst/>
                            <a:cxnLst/>
                            <a:rect l="l" t="t" r="r" b="b"/>
                            <a:pathLst>
                              <a:path w="1403350" h="759460">
                                <a:moveTo>
                                  <a:pt x="1403095" y="26543"/>
                                </a:moveTo>
                                <a:lnTo>
                                  <a:pt x="1401144" y="78492"/>
                                </a:lnTo>
                                <a:lnTo>
                                  <a:pt x="1397281" y="130219"/>
                                </a:lnTo>
                                <a:lnTo>
                                  <a:pt x="1391521" y="181671"/>
                                </a:lnTo>
                                <a:lnTo>
                                  <a:pt x="1383881" y="232800"/>
                                </a:lnTo>
                                <a:lnTo>
                                  <a:pt x="1374375" y="283553"/>
                                </a:lnTo>
                                <a:lnTo>
                                  <a:pt x="1363018" y="333880"/>
                                </a:lnTo>
                                <a:lnTo>
                                  <a:pt x="1349827" y="383732"/>
                                </a:lnTo>
                                <a:lnTo>
                                  <a:pt x="1334816" y="433057"/>
                                </a:lnTo>
                                <a:lnTo>
                                  <a:pt x="1318001" y="481804"/>
                                </a:lnTo>
                                <a:lnTo>
                                  <a:pt x="1299398" y="529923"/>
                                </a:lnTo>
                                <a:lnTo>
                                  <a:pt x="1279020" y="577364"/>
                                </a:lnTo>
                                <a:lnTo>
                                  <a:pt x="1256885" y="624076"/>
                                </a:lnTo>
                                <a:lnTo>
                                  <a:pt x="1233007" y="670009"/>
                                </a:lnTo>
                                <a:lnTo>
                                  <a:pt x="1207401" y="715111"/>
                                </a:lnTo>
                                <a:lnTo>
                                  <a:pt x="1180083" y="759332"/>
                                </a:lnTo>
                                <a:lnTo>
                                  <a:pt x="0" y="0"/>
                                </a:lnTo>
                                <a:lnTo>
                                  <a:pt x="1403095" y="26543"/>
                                </a:lnTo>
                                <a:close/>
                              </a:path>
                            </a:pathLst>
                          </a:custGeom>
                          <a:ln w="19050">
                            <a:solidFill>
                              <a:srgbClr val="FFFFFF"/>
                            </a:solidFill>
                            <a:prstDash val="solid"/>
                          </a:ln>
                        </wps:spPr>
                        <wps:bodyPr wrap="square" lIns="0" tIns="0" rIns="0" bIns="0" rtlCol="0">
                          <a:prstTxWarp prst="textNoShape">
                            <a:avLst/>
                          </a:prstTxWarp>
                          <a:noAutofit/>
                        </wps:bodyPr>
                      </wps:wsp>
                      <wps:wsp>
                        <wps:cNvPr id="379" name="Graphic 379"/>
                        <wps:cNvSpPr/>
                        <wps:spPr>
                          <a:xfrm>
                            <a:off x="758634" y="1474660"/>
                            <a:ext cx="1909445" cy="1403350"/>
                          </a:xfrm>
                          <a:custGeom>
                            <a:avLst/>
                            <a:gdLst/>
                            <a:ahLst/>
                            <a:cxnLst/>
                            <a:rect l="l" t="t" r="r" b="b"/>
                            <a:pathLst>
                              <a:path w="1909445" h="1403350">
                                <a:moveTo>
                                  <a:pt x="729361" y="0"/>
                                </a:moveTo>
                                <a:lnTo>
                                  <a:pt x="0" y="1198880"/>
                                </a:lnTo>
                                <a:lnTo>
                                  <a:pt x="41774" y="1223330"/>
                                </a:lnTo>
                                <a:lnTo>
                                  <a:pt x="84046" y="1246185"/>
                                </a:lnTo>
                                <a:lnTo>
                                  <a:pt x="126779" y="1267453"/>
                                </a:lnTo>
                                <a:lnTo>
                                  <a:pt x="169938" y="1287142"/>
                                </a:lnTo>
                                <a:lnTo>
                                  <a:pt x="213486" y="1305261"/>
                                </a:lnTo>
                                <a:lnTo>
                                  <a:pt x="257385" y="1321818"/>
                                </a:lnTo>
                                <a:lnTo>
                                  <a:pt x="301600" y="1336820"/>
                                </a:lnTo>
                                <a:lnTo>
                                  <a:pt x="346094" y="1350278"/>
                                </a:lnTo>
                                <a:lnTo>
                                  <a:pt x="390830" y="1362199"/>
                                </a:lnTo>
                                <a:lnTo>
                                  <a:pt x="435772" y="1372591"/>
                                </a:lnTo>
                                <a:lnTo>
                                  <a:pt x="480883" y="1381464"/>
                                </a:lnTo>
                                <a:lnTo>
                                  <a:pt x="526127" y="1388824"/>
                                </a:lnTo>
                                <a:lnTo>
                                  <a:pt x="571468" y="1394681"/>
                                </a:lnTo>
                                <a:lnTo>
                                  <a:pt x="616868" y="1399044"/>
                                </a:lnTo>
                                <a:lnTo>
                                  <a:pt x="662291" y="1401920"/>
                                </a:lnTo>
                                <a:lnTo>
                                  <a:pt x="707701" y="1403318"/>
                                </a:lnTo>
                                <a:lnTo>
                                  <a:pt x="753061" y="1403246"/>
                                </a:lnTo>
                                <a:lnTo>
                                  <a:pt x="798335" y="1401713"/>
                                </a:lnTo>
                                <a:lnTo>
                                  <a:pt x="843485" y="1398727"/>
                                </a:lnTo>
                                <a:lnTo>
                                  <a:pt x="888476" y="1394296"/>
                                </a:lnTo>
                                <a:lnTo>
                                  <a:pt x="933271" y="1388430"/>
                                </a:lnTo>
                                <a:lnTo>
                                  <a:pt x="977834" y="1381136"/>
                                </a:lnTo>
                                <a:lnTo>
                                  <a:pt x="1022127" y="1372422"/>
                                </a:lnTo>
                                <a:lnTo>
                                  <a:pt x="1066115" y="1362297"/>
                                </a:lnTo>
                                <a:lnTo>
                                  <a:pt x="1109761" y="1350770"/>
                                </a:lnTo>
                                <a:lnTo>
                                  <a:pt x="1153028" y="1337849"/>
                                </a:lnTo>
                                <a:lnTo>
                                  <a:pt x="1195879" y="1323542"/>
                                </a:lnTo>
                                <a:lnTo>
                                  <a:pt x="1238279" y="1307858"/>
                                </a:lnTo>
                                <a:lnTo>
                                  <a:pt x="1280191" y="1290805"/>
                                </a:lnTo>
                                <a:lnTo>
                                  <a:pt x="1321577" y="1272391"/>
                                </a:lnTo>
                                <a:lnTo>
                                  <a:pt x="1362403" y="1252625"/>
                                </a:lnTo>
                                <a:lnTo>
                                  <a:pt x="1402630" y="1231516"/>
                                </a:lnTo>
                                <a:lnTo>
                                  <a:pt x="1442223" y="1209071"/>
                                </a:lnTo>
                                <a:lnTo>
                                  <a:pt x="1481145" y="1185299"/>
                                </a:lnTo>
                                <a:lnTo>
                                  <a:pt x="1519359" y="1160209"/>
                                </a:lnTo>
                                <a:lnTo>
                                  <a:pt x="1556829" y="1133808"/>
                                </a:lnTo>
                                <a:lnTo>
                                  <a:pt x="1593519" y="1106106"/>
                                </a:lnTo>
                                <a:lnTo>
                                  <a:pt x="1629391" y="1077110"/>
                                </a:lnTo>
                                <a:lnTo>
                                  <a:pt x="1664410" y="1046829"/>
                                </a:lnTo>
                                <a:lnTo>
                                  <a:pt x="1698539" y="1015272"/>
                                </a:lnTo>
                                <a:lnTo>
                                  <a:pt x="1731741" y="982447"/>
                                </a:lnTo>
                                <a:lnTo>
                                  <a:pt x="1763979" y="948361"/>
                                </a:lnTo>
                                <a:lnTo>
                                  <a:pt x="1795218" y="913025"/>
                                </a:lnTo>
                                <a:lnTo>
                                  <a:pt x="1825421" y="876445"/>
                                </a:lnTo>
                                <a:lnTo>
                                  <a:pt x="1854550" y="838631"/>
                                </a:lnTo>
                                <a:lnTo>
                                  <a:pt x="1882570" y="799591"/>
                                </a:lnTo>
                                <a:lnTo>
                                  <a:pt x="1909444" y="759332"/>
                                </a:lnTo>
                                <a:lnTo>
                                  <a:pt x="729361" y="0"/>
                                </a:lnTo>
                                <a:close/>
                              </a:path>
                            </a:pathLst>
                          </a:custGeom>
                          <a:solidFill>
                            <a:srgbClr val="78B800"/>
                          </a:solidFill>
                        </wps:spPr>
                        <wps:bodyPr wrap="square" lIns="0" tIns="0" rIns="0" bIns="0" rtlCol="0">
                          <a:prstTxWarp prst="textNoShape">
                            <a:avLst/>
                          </a:prstTxWarp>
                          <a:noAutofit/>
                        </wps:bodyPr>
                      </wps:wsp>
                      <wps:wsp>
                        <wps:cNvPr id="380" name="Graphic 380"/>
                        <wps:cNvSpPr/>
                        <wps:spPr>
                          <a:xfrm>
                            <a:off x="758634" y="1474660"/>
                            <a:ext cx="1909445" cy="1403350"/>
                          </a:xfrm>
                          <a:custGeom>
                            <a:avLst/>
                            <a:gdLst/>
                            <a:ahLst/>
                            <a:cxnLst/>
                            <a:rect l="l" t="t" r="r" b="b"/>
                            <a:pathLst>
                              <a:path w="1909445" h="1403350">
                                <a:moveTo>
                                  <a:pt x="1909444" y="759332"/>
                                </a:moveTo>
                                <a:lnTo>
                                  <a:pt x="1882570" y="799591"/>
                                </a:lnTo>
                                <a:lnTo>
                                  <a:pt x="1854550" y="838631"/>
                                </a:lnTo>
                                <a:lnTo>
                                  <a:pt x="1825421" y="876445"/>
                                </a:lnTo>
                                <a:lnTo>
                                  <a:pt x="1795218" y="913025"/>
                                </a:lnTo>
                                <a:lnTo>
                                  <a:pt x="1763979" y="948361"/>
                                </a:lnTo>
                                <a:lnTo>
                                  <a:pt x="1731741" y="982447"/>
                                </a:lnTo>
                                <a:lnTo>
                                  <a:pt x="1698539" y="1015272"/>
                                </a:lnTo>
                                <a:lnTo>
                                  <a:pt x="1664410" y="1046829"/>
                                </a:lnTo>
                                <a:lnTo>
                                  <a:pt x="1629391" y="1077110"/>
                                </a:lnTo>
                                <a:lnTo>
                                  <a:pt x="1593519" y="1106106"/>
                                </a:lnTo>
                                <a:lnTo>
                                  <a:pt x="1556829" y="1133808"/>
                                </a:lnTo>
                                <a:lnTo>
                                  <a:pt x="1519359" y="1160209"/>
                                </a:lnTo>
                                <a:lnTo>
                                  <a:pt x="1481145" y="1185299"/>
                                </a:lnTo>
                                <a:lnTo>
                                  <a:pt x="1442223" y="1209071"/>
                                </a:lnTo>
                                <a:lnTo>
                                  <a:pt x="1402630" y="1231516"/>
                                </a:lnTo>
                                <a:lnTo>
                                  <a:pt x="1362403" y="1252625"/>
                                </a:lnTo>
                                <a:lnTo>
                                  <a:pt x="1321577" y="1272391"/>
                                </a:lnTo>
                                <a:lnTo>
                                  <a:pt x="1280191" y="1290805"/>
                                </a:lnTo>
                                <a:lnTo>
                                  <a:pt x="1238279" y="1307858"/>
                                </a:lnTo>
                                <a:lnTo>
                                  <a:pt x="1195879" y="1323542"/>
                                </a:lnTo>
                                <a:lnTo>
                                  <a:pt x="1153028" y="1337849"/>
                                </a:lnTo>
                                <a:lnTo>
                                  <a:pt x="1109761" y="1350770"/>
                                </a:lnTo>
                                <a:lnTo>
                                  <a:pt x="1066115" y="1362297"/>
                                </a:lnTo>
                                <a:lnTo>
                                  <a:pt x="1022127" y="1372422"/>
                                </a:lnTo>
                                <a:lnTo>
                                  <a:pt x="977834" y="1381136"/>
                                </a:lnTo>
                                <a:lnTo>
                                  <a:pt x="933271" y="1388430"/>
                                </a:lnTo>
                                <a:lnTo>
                                  <a:pt x="888476" y="1394296"/>
                                </a:lnTo>
                                <a:lnTo>
                                  <a:pt x="843485" y="1398727"/>
                                </a:lnTo>
                                <a:lnTo>
                                  <a:pt x="798335" y="1401713"/>
                                </a:lnTo>
                                <a:lnTo>
                                  <a:pt x="753061" y="1403246"/>
                                </a:lnTo>
                                <a:lnTo>
                                  <a:pt x="707701" y="1403318"/>
                                </a:lnTo>
                                <a:lnTo>
                                  <a:pt x="662291" y="1401920"/>
                                </a:lnTo>
                                <a:lnTo>
                                  <a:pt x="616868" y="1399044"/>
                                </a:lnTo>
                                <a:lnTo>
                                  <a:pt x="571468" y="1394681"/>
                                </a:lnTo>
                                <a:lnTo>
                                  <a:pt x="526127" y="1388824"/>
                                </a:lnTo>
                                <a:lnTo>
                                  <a:pt x="480883" y="1381464"/>
                                </a:lnTo>
                                <a:lnTo>
                                  <a:pt x="435772" y="1372591"/>
                                </a:lnTo>
                                <a:lnTo>
                                  <a:pt x="390830" y="1362199"/>
                                </a:lnTo>
                                <a:lnTo>
                                  <a:pt x="346094" y="1350278"/>
                                </a:lnTo>
                                <a:lnTo>
                                  <a:pt x="301600" y="1336820"/>
                                </a:lnTo>
                                <a:lnTo>
                                  <a:pt x="257385" y="1321818"/>
                                </a:lnTo>
                                <a:lnTo>
                                  <a:pt x="213486" y="1305261"/>
                                </a:lnTo>
                                <a:lnTo>
                                  <a:pt x="169938" y="1287142"/>
                                </a:lnTo>
                                <a:lnTo>
                                  <a:pt x="126779" y="1267453"/>
                                </a:lnTo>
                                <a:lnTo>
                                  <a:pt x="84046" y="1246185"/>
                                </a:lnTo>
                                <a:lnTo>
                                  <a:pt x="41774" y="1223330"/>
                                </a:lnTo>
                                <a:lnTo>
                                  <a:pt x="0" y="1198880"/>
                                </a:lnTo>
                                <a:lnTo>
                                  <a:pt x="729361" y="0"/>
                                </a:lnTo>
                                <a:lnTo>
                                  <a:pt x="1909444" y="759332"/>
                                </a:lnTo>
                                <a:close/>
                              </a:path>
                            </a:pathLst>
                          </a:custGeom>
                          <a:ln w="19050">
                            <a:solidFill>
                              <a:srgbClr val="FFFFFF"/>
                            </a:solidFill>
                            <a:prstDash val="solid"/>
                          </a:ln>
                        </wps:spPr>
                        <wps:bodyPr wrap="square" lIns="0" tIns="0" rIns="0" bIns="0" rtlCol="0">
                          <a:prstTxWarp prst="textNoShape">
                            <a:avLst/>
                          </a:prstTxWarp>
                          <a:noAutofit/>
                        </wps:bodyPr>
                      </wps:wsp>
                      <wps:wsp>
                        <wps:cNvPr id="381" name="Graphic 381"/>
                        <wps:cNvSpPr/>
                        <wps:spPr>
                          <a:xfrm>
                            <a:off x="84745" y="78549"/>
                            <a:ext cx="1403350" cy="2595245"/>
                          </a:xfrm>
                          <a:custGeom>
                            <a:avLst/>
                            <a:gdLst/>
                            <a:ahLst/>
                            <a:cxnLst/>
                            <a:rect l="l" t="t" r="r" b="b"/>
                            <a:pathLst>
                              <a:path w="1403350" h="2595245">
                                <a:moveTo>
                                  <a:pt x="1262534" y="0"/>
                                </a:moveTo>
                                <a:lnTo>
                                  <a:pt x="1212234" y="5980"/>
                                </a:lnTo>
                                <a:lnTo>
                                  <a:pt x="1162384" y="13736"/>
                                </a:lnTo>
                                <a:lnTo>
                                  <a:pt x="1113024" y="23241"/>
                                </a:lnTo>
                                <a:lnTo>
                                  <a:pt x="1064194" y="34471"/>
                                </a:lnTo>
                                <a:lnTo>
                                  <a:pt x="1015933" y="47400"/>
                                </a:lnTo>
                                <a:lnTo>
                                  <a:pt x="968281" y="62003"/>
                                </a:lnTo>
                                <a:lnTo>
                                  <a:pt x="921279" y="78255"/>
                                </a:lnTo>
                                <a:lnTo>
                                  <a:pt x="874965" y="96131"/>
                                </a:lnTo>
                                <a:lnTo>
                                  <a:pt x="829381" y="115605"/>
                                </a:lnTo>
                                <a:lnTo>
                                  <a:pt x="784564" y="136651"/>
                                </a:lnTo>
                                <a:lnTo>
                                  <a:pt x="740556" y="159246"/>
                                </a:lnTo>
                                <a:lnTo>
                                  <a:pt x="697396" y="183363"/>
                                </a:lnTo>
                                <a:lnTo>
                                  <a:pt x="655125" y="208978"/>
                                </a:lnTo>
                                <a:lnTo>
                                  <a:pt x="613780" y="236065"/>
                                </a:lnTo>
                                <a:lnTo>
                                  <a:pt x="573403" y="264599"/>
                                </a:lnTo>
                                <a:lnTo>
                                  <a:pt x="534034" y="294554"/>
                                </a:lnTo>
                                <a:lnTo>
                                  <a:pt x="495712" y="325906"/>
                                </a:lnTo>
                                <a:lnTo>
                                  <a:pt x="458476" y="358629"/>
                                </a:lnTo>
                                <a:lnTo>
                                  <a:pt x="422367" y="392698"/>
                                </a:lnTo>
                                <a:lnTo>
                                  <a:pt x="387425" y="428088"/>
                                </a:lnTo>
                                <a:lnTo>
                                  <a:pt x="353689" y="464773"/>
                                </a:lnTo>
                                <a:lnTo>
                                  <a:pt x="321199" y="502729"/>
                                </a:lnTo>
                                <a:lnTo>
                                  <a:pt x="289995" y="541929"/>
                                </a:lnTo>
                                <a:lnTo>
                                  <a:pt x="260117" y="582350"/>
                                </a:lnTo>
                                <a:lnTo>
                                  <a:pt x="231604" y="623965"/>
                                </a:lnTo>
                                <a:lnTo>
                                  <a:pt x="204497" y="666750"/>
                                </a:lnTo>
                                <a:lnTo>
                                  <a:pt x="180116" y="708384"/>
                                </a:lnTo>
                                <a:lnTo>
                                  <a:pt x="157322" y="750506"/>
                                </a:lnTo>
                                <a:lnTo>
                                  <a:pt x="136108" y="793080"/>
                                </a:lnTo>
                                <a:lnTo>
                                  <a:pt x="116464" y="836070"/>
                                </a:lnTo>
                                <a:lnTo>
                                  <a:pt x="98381" y="879441"/>
                                </a:lnTo>
                                <a:lnTo>
                                  <a:pt x="81851" y="923157"/>
                                </a:lnTo>
                                <a:lnTo>
                                  <a:pt x="66865" y="967180"/>
                                </a:lnTo>
                                <a:lnTo>
                                  <a:pt x="53414" y="1011477"/>
                                </a:lnTo>
                                <a:lnTo>
                                  <a:pt x="41490" y="1056010"/>
                                </a:lnTo>
                                <a:lnTo>
                                  <a:pt x="31083" y="1100744"/>
                                </a:lnTo>
                                <a:lnTo>
                                  <a:pt x="22186" y="1145644"/>
                                </a:lnTo>
                                <a:lnTo>
                                  <a:pt x="14789" y="1190672"/>
                                </a:lnTo>
                                <a:lnTo>
                                  <a:pt x="8883" y="1235794"/>
                                </a:lnTo>
                                <a:lnTo>
                                  <a:pt x="4460" y="1280973"/>
                                </a:lnTo>
                                <a:lnTo>
                                  <a:pt x="1511" y="1326173"/>
                                </a:lnTo>
                                <a:lnTo>
                                  <a:pt x="27" y="1371360"/>
                                </a:lnTo>
                                <a:lnTo>
                                  <a:pt x="0" y="1416496"/>
                                </a:lnTo>
                                <a:lnTo>
                                  <a:pt x="1420" y="1461545"/>
                                </a:lnTo>
                                <a:lnTo>
                                  <a:pt x="4280" y="1506473"/>
                                </a:lnTo>
                                <a:lnTo>
                                  <a:pt x="8569" y="1551243"/>
                                </a:lnTo>
                                <a:lnTo>
                                  <a:pt x="14281" y="1595819"/>
                                </a:lnTo>
                                <a:lnTo>
                                  <a:pt x="21405" y="1640165"/>
                                </a:lnTo>
                                <a:lnTo>
                                  <a:pt x="29933" y="1684246"/>
                                </a:lnTo>
                                <a:lnTo>
                                  <a:pt x="39857" y="1728025"/>
                                </a:lnTo>
                                <a:lnTo>
                                  <a:pt x="51167" y="1771467"/>
                                </a:lnTo>
                                <a:lnTo>
                                  <a:pt x="63855" y="1814536"/>
                                </a:lnTo>
                                <a:lnTo>
                                  <a:pt x="77913" y="1857195"/>
                                </a:lnTo>
                                <a:lnTo>
                                  <a:pt x="93330" y="1899410"/>
                                </a:lnTo>
                                <a:lnTo>
                                  <a:pt x="110099" y="1941143"/>
                                </a:lnTo>
                                <a:lnTo>
                                  <a:pt x="128211" y="1982360"/>
                                </a:lnTo>
                                <a:lnTo>
                                  <a:pt x="147657" y="2023025"/>
                                </a:lnTo>
                                <a:lnTo>
                                  <a:pt x="168429" y="2063100"/>
                                </a:lnTo>
                                <a:lnTo>
                                  <a:pt x="190517" y="2102552"/>
                                </a:lnTo>
                                <a:lnTo>
                                  <a:pt x="213913" y="2141343"/>
                                </a:lnTo>
                                <a:lnTo>
                                  <a:pt x="238608" y="2179438"/>
                                </a:lnTo>
                                <a:lnTo>
                                  <a:pt x="264594" y="2216800"/>
                                </a:lnTo>
                                <a:lnTo>
                                  <a:pt x="291861" y="2253395"/>
                                </a:lnTo>
                                <a:lnTo>
                                  <a:pt x="320401" y="2289186"/>
                                </a:lnTo>
                                <a:lnTo>
                                  <a:pt x="350205" y="2324137"/>
                                </a:lnTo>
                                <a:lnTo>
                                  <a:pt x="381265" y="2358213"/>
                                </a:lnTo>
                                <a:lnTo>
                                  <a:pt x="413571" y="2391377"/>
                                </a:lnTo>
                                <a:lnTo>
                                  <a:pt x="447116" y="2423594"/>
                                </a:lnTo>
                                <a:lnTo>
                                  <a:pt x="481889" y="2454828"/>
                                </a:lnTo>
                                <a:lnTo>
                                  <a:pt x="517883" y="2485042"/>
                                </a:lnTo>
                                <a:lnTo>
                                  <a:pt x="555089" y="2514201"/>
                                </a:lnTo>
                                <a:lnTo>
                                  <a:pt x="593498" y="2542270"/>
                                </a:lnTo>
                                <a:lnTo>
                                  <a:pt x="633100" y="2569212"/>
                                </a:lnTo>
                                <a:lnTo>
                                  <a:pt x="673889" y="2594991"/>
                                </a:lnTo>
                                <a:lnTo>
                                  <a:pt x="1403250" y="1396110"/>
                                </a:lnTo>
                                <a:lnTo>
                                  <a:pt x="1262534" y="0"/>
                                </a:lnTo>
                                <a:close/>
                              </a:path>
                            </a:pathLst>
                          </a:custGeom>
                          <a:solidFill>
                            <a:srgbClr val="D1E2AF"/>
                          </a:solidFill>
                        </wps:spPr>
                        <wps:bodyPr wrap="square" lIns="0" tIns="0" rIns="0" bIns="0" rtlCol="0">
                          <a:prstTxWarp prst="textNoShape">
                            <a:avLst/>
                          </a:prstTxWarp>
                          <a:noAutofit/>
                        </wps:bodyPr>
                      </wps:wsp>
                      <wps:wsp>
                        <wps:cNvPr id="382" name="Graphic 382"/>
                        <wps:cNvSpPr/>
                        <wps:spPr>
                          <a:xfrm>
                            <a:off x="84745" y="78549"/>
                            <a:ext cx="1403350" cy="2595245"/>
                          </a:xfrm>
                          <a:custGeom>
                            <a:avLst/>
                            <a:gdLst/>
                            <a:ahLst/>
                            <a:cxnLst/>
                            <a:rect l="l" t="t" r="r" b="b"/>
                            <a:pathLst>
                              <a:path w="1403350" h="2595245">
                                <a:moveTo>
                                  <a:pt x="673889" y="2594991"/>
                                </a:moveTo>
                                <a:lnTo>
                                  <a:pt x="633100" y="2569212"/>
                                </a:lnTo>
                                <a:lnTo>
                                  <a:pt x="593498" y="2542270"/>
                                </a:lnTo>
                                <a:lnTo>
                                  <a:pt x="555089" y="2514201"/>
                                </a:lnTo>
                                <a:lnTo>
                                  <a:pt x="517883" y="2485042"/>
                                </a:lnTo>
                                <a:lnTo>
                                  <a:pt x="481889" y="2454828"/>
                                </a:lnTo>
                                <a:lnTo>
                                  <a:pt x="447116" y="2423594"/>
                                </a:lnTo>
                                <a:lnTo>
                                  <a:pt x="413571" y="2391377"/>
                                </a:lnTo>
                                <a:lnTo>
                                  <a:pt x="381265" y="2358213"/>
                                </a:lnTo>
                                <a:lnTo>
                                  <a:pt x="350205" y="2324137"/>
                                </a:lnTo>
                                <a:lnTo>
                                  <a:pt x="320401" y="2289186"/>
                                </a:lnTo>
                                <a:lnTo>
                                  <a:pt x="291861" y="2253395"/>
                                </a:lnTo>
                                <a:lnTo>
                                  <a:pt x="264594" y="2216800"/>
                                </a:lnTo>
                                <a:lnTo>
                                  <a:pt x="238608" y="2179438"/>
                                </a:lnTo>
                                <a:lnTo>
                                  <a:pt x="213913" y="2141343"/>
                                </a:lnTo>
                                <a:lnTo>
                                  <a:pt x="190517" y="2102552"/>
                                </a:lnTo>
                                <a:lnTo>
                                  <a:pt x="168429" y="2063100"/>
                                </a:lnTo>
                                <a:lnTo>
                                  <a:pt x="147657" y="2023025"/>
                                </a:lnTo>
                                <a:lnTo>
                                  <a:pt x="128211" y="1982360"/>
                                </a:lnTo>
                                <a:lnTo>
                                  <a:pt x="110099" y="1941143"/>
                                </a:lnTo>
                                <a:lnTo>
                                  <a:pt x="93330" y="1899410"/>
                                </a:lnTo>
                                <a:lnTo>
                                  <a:pt x="77913" y="1857195"/>
                                </a:lnTo>
                                <a:lnTo>
                                  <a:pt x="63855" y="1814536"/>
                                </a:lnTo>
                                <a:lnTo>
                                  <a:pt x="51167" y="1771467"/>
                                </a:lnTo>
                                <a:lnTo>
                                  <a:pt x="39857" y="1728025"/>
                                </a:lnTo>
                                <a:lnTo>
                                  <a:pt x="29933" y="1684246"/>
                                </a:lnTo>
                                <a:lnTo>
                                  <a:pt x="21405" y="1640165"/>
                                </a:lnTo>
                                <a:lnTo>
                                  <a:pt x="14281" y="1595819"/>
                                </a:lnTo>
                                <a:lnTo>
                                  <a:pt x="8569" y="1551243"/>
                                </a:lnTo>
                                <a:lnTo>
                                  <a:pt x="4280" y="1506473"/>
                                </a:lnTo>
                                <a:lnTo>
                                  <a:pt x="1420" y="1461545"/>
                                </a:lnTo>
                                <a:lnTo>
                                  <a:pt x="0" y="1416496"/>
                                </a:lnTo>
                                <a:lnTo>
                                  <a:pt x="27" y="1371360"/>
                                </a:lnTo>
                                <a:lnTo>
                                  <a:pt x="1511" y="1326173"/>
                                </a:lnTo>
                                <a:lnTo>
                                  <a:pt x="4460" y="1280973"/>
                                </a:lnTo>
                                <a:lnTo>
                                  <a:pt x="8883" y="1235794"/>
                                </a:lnTo>
                                <a:lnTo>
                                  <a:pt x="14789" y="1190672"/>
                                </a:lnTo>
                                <a:lnTo>
                                  <a:pt x="22186" y="1145644"/>
                                </a:lnTo>
                                <a:lnTo>
                                  <a:pt x="31083" y="1100744"/>
                                </a:lnTo>
                                <a:lnTo>
                                  <a:pt x="41490" y="1056010"/>
                                </a:lnTo>
                                <a:lnTo>
                                  <a:pt x="53414" y="1011477"/>
                                </a:lnTo>
                                <a:lnTo>
                                  <a:pt x="66865" y="967180"/>
                                </a:lnTo>
                                <a:lnTo>
                                  <a:pt x="81851" y="923157"/>
                                </a:lnTo>
                                <a:lnTo>
                                  <a:pt x="98381" y="879441"/>
                                </a:lnTo>
                                <a:lnTo>
                                  <a:pt x="116464" y="836070"/>
                                </a:lnTo>
                                <a:lnTo>
                                  <a:pt x="136108" y="793080"/>
                                </a:lnTo>
                                <a:lnTo>
                                  <a:pt x="157322" y="750506"/>
                                </a:lnTo>
                                <a:lnTo>
                                  <a:pt x="180116" y="708384"/>
                                </a:lnTo>
                                <a:lnTo>
                                  <a:pt x="204497" y="666750"/>
                                </a:lnTo>
                                <a:lnTo>
                                  <a:pt x="231604" y="623965"/>
                                </a:lnTo>
                                <a:lnTo>
                                  <a:pt x="260117" y="582350"/>
                                </a:lnTo>
                                <a:lnTo>
                                  <a:pt x="289995" y="541929"/>
                                </a:lnTo>
                                <a:lnTo>
                                  <a:pt x="321199" y="502729"/>
                                </a:lnTo>
                                <a:lnTo>
                                  <a:pt x="353689" y="464773"/>
                                </a:lnTo>
                                <a:lnTo>
                                  <a:pt x="387425" y="428088"/>
                                </a:lnTo>
                                <a:lnTo>
                                  <a:pt x="422367" y="392698"/>
                                </a:lnTo>
                                <a:lnTo>
                                  <a:pt x="458476" y="358629"/>
                                </a:lnTo>
                                <a:lnTo>
                                  <a:pt x="495712" y="325906"/>
                                </a:lnTo>
                                <a:lnTo>
                                  <a:pt x="534034" y="294554"/>
                                </a:lnTo>
                                <a:lnTo>
                                  <a:pt x="573403" y="264599"/>
                                </a:lnTo>
                                <a:lnTo>
                                  <a:pt x="613780" y="236065"/>
                                </a:lnTo>
                                <a:lnTo>
                                  <a:pt x="655125" y="208978"/>
                                </a:lnTo>
                                <a:lnTo>
                                  <a:pt x="697396" y="183363"/>
                                </a:lnTo>
                                <a:lnTo>
                                  <a:pt x="740556" y="159246"/>
                                </a:lnTo>
                                <a:lnTo>
                                  <a:pt x="784564" y="136651"/>
                                </a:lnTo>
                                <a:lnTo>
                                  <a:pt x="829381" y="115605"/>
                                </a:lnTo>
                                <a:lnTo>
                                  <a:pt x="874965" y="96131"/>
                                </a:lnTo>
                                <a:lnTo>
                                  <a:pt x="921279" y="78255"/>
                                </a:lnTo>
                                <a:lnTo>
                                  <a:pt x="968281" y="62003"/>
                                </a:lnTo>
                                <a:lnTo>
                                  <a:pt x="1015933" y="47400"/>
                                </a:lnTo>
                                <a:lnTo>
                                  <a:pt x="1064194" y="34471"/>
                                </a:lnTo>
                                <a:lnTo>
                                  <a:pt x="1113024" y="23241"/>
                                </a:lnTo>
                                <a:lnTo>
                                  <a:pt x="1162384" y="13736"/>
                                </a:lnTo>
                                <a:lnTo>
                                  <a:pt x="1212234" y="5980"/>
                                </a:lnTo>
                                <a:lnTo>
                                  <a:pt x="1262534" y="0"/>
                                </a:lnTo>
                                <a:lnTo>
                                  <a:pt x="1403250" y="1396110"/>
                                </a:lnTo>
                                <a:lnTo>
                                  <a:pt x="673889" y="2594991"/>
                                </a:lnTo>
                                <a:close/>
                              </a:path>
                            </a:pathLst>
                          </a:custGeom>
                          <a:ln w="19050">
                            <a:solidFill>
                              <a:srgbClr val="FFFFFF"/>
                            </a:solidFill>
                            <a:prstDash val="solid"/>
                          </a:ln>
                        </wps:spPr>
                        <wps:bodyPr wrap="square" lIns="0" tIns="0" rIns="0" bIns="0" rtlCol="0">
                          <a:prstTxWarp prst="textNoShape">
                            <a:avLst/>
                          </a:prstTxWarp>
                          <a:noAutofit/>
                        </wps:bodyPr>
                      </wps:wsp>
                      <wps:wsp>
                        <wps:cNvPr id="383" name="Graphic 383"/>
                        <wps:cNvSpPr/>
                        <wps:spPr>
                          <a:xfrm>
                            <a:off x="1347279" y="71437"/>
                            <a:ext cx="140970" cy="1403350"/>
                          </a:xfrm>
                          <a:custGeom>
                            <a:avLst/>
                            <a:gdLst/>
                            <a:ahLst/>
                            <a:cxnLst/>
                            <a:rect l="l" t="t" r="r" b="b"/>
                            <a:pathLst>
                              <a:path w="140970" h="1403350">
                                <a:moveTo>
                                  <a:pt x="140843" y="0"/>
                                </a:moveTo>
                                <a:lnTo>
                                  <a:pt x="105531" y="450"/>
                                </a:lnTo>
                                <a:lnTo>
                                  <a:pt x="70278" y="1793"/>
                                </a:lnTo>
                                <a:lnTo>
                                  <a:pt x="35097" y="4018"/>
                                </a:lnTo>
                                <a:lnTo>
                                  <a:pt x="0" y="7112"/>
                                </a:lnTo>
                                <a:lnTo>
                                  <a:pt x="140716" y="1403223"/>
                                </a:lnTo>
                                <a:lnTo>
                                  <a:pt x="140843" y="0"/>
                                </a:lnTo>
                                <a:close/>
                              </a:path>
                            </a:pathLst>
                          </a:custGeom>
                          <a:solidFill>
                            <a:srgbClr val="A6A6A6"/>
                          </a:solidFill>
                        </wps:spPr>
                        <wps:bodyPr wrap="square" lIns="0" tIns="0" rIns="0" bIns="0" rtlCol="0">
                          <a:prstTxWarp prst="textNoShape">
                            <a:avLst/>
                          </a:prstTxWarp>
                          <a:noAutofit/>
                        </wps:bodyPr>
                      </wps:wsp>
                      <wps:wsp>
                        <wps:cNvPr id="384" name="Graphic 384"/>
                        <wps:cNvSpPr/>
                        <wps:spPr>
                          <a:xfrm>
                            <a:off x="1347279" y="71437"/>
                            <a:ext cx="140970" cy="1403350"/>
                          </a:xfrm>
                          <a:custGeom>
                            <a:avLst/>
                            <a:gdLst/>
                            <a:ahLst/>
                            <a:cxnLst/>
                            <a:rect l="l" t="t" r="r" b="b"/>
                            <a:pathLst>
                              <a:path w="140970" h="1403350">
                                <a:moveTo>
                                  <a:pt x="0" y="7112"/>
                                </a:moveTo>
                                <a:lnTo>
                                  <a:pt x="35097" y="4018"/>
                                </a:lnTo>
                                <a:lnTo>
                                  <a:pt x="70278" y="1793"/>
                                </a:lnTo>
                                <a:lnTo>
                                  <a:pt x="105531" y="450"/>
                                </a:lnTo>
                                <a:lnTo>
                                  <a:pt x="140843" y="0"/>
                                </a:lnTo>
                                <a:lnTo>
                                  <a:pt x="140716" y="1403223"/>
                                </a:lnTo>
                                <a:lnTo>
                                  <a:pt x="0" y="7112"/>
                                </a:lnTo>
                                <a:close/>
                              </a:path>
                            </a:pathLst>
                          </a:custGeom>
                          <a:ln w="19050">
                            <a:solidFill>
                              <a:srgbClr val="FFFFFF"/>
                            </a:solidFill>
                            <a:prstDash val="solid"/>
                          </a:ln>
                        </wps:spPr>
                        <wps:bodyPr wrap="square" lIns="0" tIns="0" rIns="0" bIns="0" rtlCol="0">
                          <a:prstTxWarp prst="textNoShape">
                            <a:avLst/>
                          </a:prstTxWarp>
                          <a:noAutofit/>
                        </wps:bodyPr>
                      </wps:wsp>
                      <wps:wsp>
                        <wps:cNvPr id="385" name="Graphic 385"/>
                        <wps:cNvSpPr/>
                        <wps:spPr>
                          <a:xfrm>
                            <a:off x="4762" y="4762"/>
                            <a:ext cx="2889250" cy="2856865"/>
                          </a:xfrm>
                          <a:custGeom>
                            <a:avLst/>
                            <a:gdLst/>
                            <a:ahLst/>
                            <a:cxnLst/>
                            <a:rect l="l" t="t" r="r" b="b"/>
                            <a:pathLst>
                              <a:path w="2889250" h="2856865">
                                <a:moveTo>
                                  <a:pt x="1849374" y="115189"/>
                                </a:moveTo>
                                <a:lnTo>
                                  <a:pt x="1765046" y="0"/>
                                </a:lnTo>
                              </a:path>
                              <a:path w="2889250" h="2856865">
                                <a:moveTo>
                                  <a:pt x="2706624" y="782320"/>
                                </a:moveTo>
                                <a:lnTo>
                                  <a:pt x="2763520" y="770636"/>
                                </a:lnTo>
                                <a:lnTo>
                                  <a:pt x="2820670" y="770636"/>
                                </a:lnTo>
                              </a:path>
                              <a:path w="2889250" h="2856865">
                                <a:moveTo>
                                  <a:pt x="2825877" y="1878329"/>
                                </a:moveTo>
                                <a:lnTo>
                                  <a:pt x="2830576" y="1887981"/>
                                </a:lnTo>
                                <a:lnTo>
                                  <a:pt x="2888741" y="1887981"/>
                                </a:lnTo>
                              </a:path>
                              <a:path w="2889250" h="2856865">
                                <a:moveTo>
                                  <a:pt x="1798065" y="2837434"/>
                                </a:moveTo>
                                <a:lnTo>
                                  <a:pt x="2044191" y="2856738"/>
                                </a:lnTo>
                                <a:lnTo>
                                  <a:pt x="2100579" y="2856738"/>
                                </a:lnTo>
                              </a:path>
                              <a:path w="2889250" h="2856865">
                                <a:moveTo>
                                  <a:pt x="114807" y="1159510"/>
                                </a:moveTo>
                                <a:lnTo>
                                  <a:pt x="56896" y="1190752"/>
                                </a:lnTo>
                                <a:lnTo>
                                  <a:pt x="0" y="1190752"/>
                                </a:lnTo>
                              </a:path>
                              <a:path w="2889250" h="2856865">
                                <a:moveTo>
                                  <a:pt x="1412748" y="68452"/>
                                </a:moveTo>
                                <a:lnTo>
                                  <a:pt x="1404112" y="15240"/>
                                </a:lnTo>
                                <a:lnTo>
                                  <a:pt x="1348359" y="1524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4391C8" id="Group 373" o:spid="_x0000_s1026" alt="pie graph of survey results to what extent do you agree that the advertising and marketing provisions covered by the MAIF Agreement are appropriate " style="position:absolute;margin-left:178.5pt;margin-top:28.45pt;width:228.4pt;height:227.4pt;z-index:-251504128;mso-wrap-distance-left:0;mso-wrap-distance-right:0;mso-position-horizontal-relative:page" coordsize="29006,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">
                <v:shape id="Graphic 374" o:spid="_x0000_s1027" style="position:absolute;left:14879;top:714;width:7068;height:14033;visibility:visible;mso-wrap-style:square;v-text-anchor:top" coordsize="70675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" path="m,l,1403223,706754,190880,663470,166676,619447,144059,574730,123041,529363,103635,483390,85851,436854,69704,389800,55205,342272,42366,294314,31199,245970,21716,197284,13931,148300,7854,99062,3499,49614,876,,xe" fillcolor="#79909e" stroked="f">
                  <v:path arrowok="t"/>
                </v:shape>
                <v:shape id="Graphic 375" o:spid="_x0000_s1028" style="position:absolute;left:14879;top:2623;width:14034;height:12389;visibility:visible;mso-wrap-style:square;v-text-anchor:top" coordsize="140335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" path="m706754,l,1212342r1403095,26543l1403160,1189776r-1638,-48855l1398204,1092356r-4979,-48238l1386607,996245r-8237,-47474l1368535,901736r-11413,-46561l1344152,809125r-14506,-45501l1313625,718707r-17517,-44295l1277118,630777r-20445,-42941l1234796,545629r-23289,-41439l1186826,463558r-26051,-39789l1133373,384860r-28732,-37992l1074601,309829r-31329,-36049l1010676,238760,976833,204803,941763,171947,905489,140229,868029,109686,829405,80355,789637,52272,748747,25475,706754,xe" fillcolor="#364249" stroked="f">
                  <v:path arrowok="t"/>
                </v:shape>
                <v:shape id="Graphic 376" o:spid="_x0000_s1029" style="position:absolute;left:14879;top:2623;width:14034;height:12389;visibility:visible;mso-wrap-style:square;v-text-anchor:top" coordsize="140335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" path="m706754,r41993,25475l789637,52272r39768,28083l868029,109686r37460,30543l941763,171947r35070,32856l1010676,238760r32596,35020l1074601,309829r30040,37039l1133373,384860r27402,38909l1186826,463558r24681,40632l1234796,545629r21877,42207l1277118,630777r18990,43635l1313625,718707r16021,44917l1344152,809125r12970,46050l1368535,901736r9835,47035l1386607,996245r6618,47873l1398204,1092356r3318,48565l1403160,1189776r-65,49109l,1212342,706754,xe" filled="f" strokecolor="white" strokeweight="1.5pt">
                  <v:path arrowok="t"/>
                </v:shape>
                <v:shape id="Graphic 377" o:spid="_x0000_s1030" style="position:absolute;left:14879;top:14746;width:14034;height:7595;visibility:visible;mso-wrap-style:square;v-text-anchor:top" coordsize="140335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" path="m,l1180083,759332r27318,-44221l1233007,670009r23878,-45933l1279020,577364r20378,-47441l1318001,481804r16815,-48747l1349827,383732r13191,-49852l1374375,283553r9506,-50753l1391521,181671r5760,-51452l1401144,78492r1951,-51949l,xe" fillcolor="#d2d3d6" stroked="f">
                  <v:path arrowok="t"/>
                </v:shape>
                <v:shape id="Graphic 378" o:spid="_x0000_s1031" style="position:absolute;left:14879;top:14746;width:14034;height:7595;visibility:visible;mso-wrap-style:square;v-text-anchor:top" coordsize="140335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" path="m1403095,26543r-1951,51949l1397281,130219r-5760,51452l1383881,232800r-9506,50753l1363018,333880r-13191,49852l1334816,433057r-16815,48747l1299398,529923r-20378,47441l1256885,624076r-23878,45933l1207401,715111r-27318,44221l,,1403095,26543xe" filled="f" strokecolor="white" strokeweight="1.5pt">
                  <v:path arrowok="t"/>
                </v:shape>
                <v:shape id="Graphic 379" o:spid="_x0000_s1032" style="position:absolute;left:7586;top:14746;width:19094;height:14034;visibility:visible;mso-wrap-style:square;v-text-anchor:top" coordsize="190944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" path="m729361,l,1198880r41774,24450l84046,1246185r42733,21268l169938,1287142r43548,18119l257385,1321818r44215,15002l346094,1350278r44736,11921l435772,1372591r45111,8873l526127,1388824r45341,5857l616868,1399044r45423,2876l707701,1403318r45360,-72l798335,1401713r45150,-2986l888476,1394296r44795,-5866l977834,1381136r44293,-8714l1066115,1362297r43646,-11527l1153028,1337849r42851,-14307l1238279,1307858r41912,-17053l1321577,1272391r40826,-19766l1402630,1231516r39593,-22445l1481145,1185299r38214,-25090l1556829,1133808r36690,-27702l1629391,1077110r35019,-30281l1698539,1015272r33202,-32825l1763979,948361r31239,-35336l1825421,876445r29129,-37814l1882570,799591r26874,-40259l729361,xe" fillcolor="#78b800" stroked="f">
                  <v:path arrowok="t"/>
                </v:shape>
                <v:shape id="Graphic 380" o:spid="_x0000_s1033" style="position:absolute;left:7586;top:14746;width:19094;height:14034;visibility:visible;mso-wrap-style:square;v-text-anchor:top" coordsize="1909445,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" path="m1909444,759332r-26874,40259l1854550,838631r-29129,37814l1795218,913025r-31239,35336l1731741,982447r-33202,32825l1664410,1046829r-35019,30281l1593519,1106106r-36690,27702l1519359,1160209r-38214,25090l1442223,1209071r-39593,22445l1362403,1252625r-40826,19766l1280191,1290805r-41912,17053l1195879,1323542r-42851,14307l1109761,1350770r-43646,11527l1022127,1372422r-44293,8714l933271,1388430r-44795,5866l843485,1398727r-45150,2986l753061,1403246r-45360,72l662291,1401920r-45423,-2876l571468,1394681r-45341,-5857l480883,1381464r-45111,-8873l390830,1362199r-44736,-11921l301600,1336820r-44215,-15002l213486,1305261r-43548,-18119l126779,1267453,84046,1246185,41774,1223330,,1198880,729361,,1909444,759332xe" filled="f" strokecolor="white" strokeweight="1.5pt">
                  <v:path arrowok="t"/>
                </v:shape>
                <v:shape id="Graphic 381" o:spid="_x0000_s1034" style="position:absolute;left:847;top:785;width:14033;height:25952;visibility:visible;mso-wrap-style:square;v-text-anchor:top" coordsize="1403350,25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" path="m1262534,r-50300,5980l1162384,13736r-49360,9505l1064194,34471r-48261,12929l968281,62003,921279,78255,874965,96131r-45584,19474l784564,136651r-44008,22595l697396,183363r-42271,25615l613780,236065r-40377,28534l534034,294554r-38322,31352l458476,358629r-36109,34069l387425,428088r-33736,36685l321199,502729r-31204,39200l260117,582350r-28513,41615l204497,666750r-24381,41634l157322,750506r-21214,42574l116464,836070,98381,879441,81851,923157,66865,967180r-13451,44297l41490,1056010r-10407,44734l22186,1145644r-7397,45028l8883,1235794r-4423,45179l1511,1326173,27,1371360,,1416496r1420,45049l4280,1506473r4289,44770l14281,1595819r7124,44346l29933,1684246r9924,43779l51167,1771467r12688,43069l77913,1857195r15417,42215l110099,1941143r18112,41217l147657,2023025r20772,40075l190517,2102552r23396,38791l238608,2179438r25986,37362l291861,2253395r28540,35791l350205,2324137r31060,34076l413571,2391377r33545,32217l481889,2454828r35994,30214l555089,2514201r38409,28069l633100,2569212r40789,25779l1403250,1396110,1262534,xe" fillcolor="#d1e2af" stroked="f">
                  <v:path arrowok="t"/>
                </v:shape>
                <v:shape id="Graphic 382" o:spid="_x0000_s1035" style="position:absolute;left:847;top:785;width:14033;height:25952;visibility:visible;mso-wrap-style:square;v-text-anchor:top" coordsize="1403350,25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" path="m673889,2594991r-40789,-25779l593498,2542270r-38409,-28069l517883,2485042r-35994,-30214l447116,2423594r-33545,-32217l381265,2358213r-31060,-34076l320401,2289186r-28540,-35791l264594,2216800r-25986,-37362l213913,2141343r-23396,-38791l168429,2063100r-20772,-40075l128211,1982360r-18112,-41217l93330,1899410,77913,1857195,63855,1814536,51167,1771467,39857,1728025r-9924,-43779l21405,1640165r-7124,-44346l8569,1551243,4280,1506473,1420,1461545,,1416496r27,-45136l1511,1326173r2949,-45200l8883,1235794r5906,-45122l22186,1145644r8897,-44900l41490,1056010r11924,-44533l66865,967180,81851,923157,98381,879441r18083,-43371l136108,793080r21214,-42574l180116,708384r24381,-41634l231604,623965r28513,-41615l289995,541929r31204,-39200l353689,464773r33736,-36685l422367,392698r36109,-34069l495712,325906r38322,-31352l573403,264599r40377,-28534l655125,208978r42271,-25615l740556,159246r44008,-22595l829381,115605,874965,96131,921279,78255,968281,62003r47652,-14603l1064194,34471r48830,-11230l1162384,13736r49850,-7756l1262534,r140716,1396110l673889,2594991xe" filled="f" strokecolor="white" strokeweight="1.5pt">
                  <v:path arrowok="t"/>
                </v:shape>
                <v:shape id="Graphic 383" o:spid="_x0000_s1036" style="position:absolute;left:13472;top:714;width:1410;height:14033;visibility:visible;mso-wrap-style:square;v-text-anchor:top" coordsize="140970,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" path="m140843,l105531,450,70278,1793,35097,4018,,7112,140716,1403223,140843,xe" fillcolor="#a6a6a6" stroked="f">
                  <v:path arrowok="t"/>
                </v:shape>
                <v:shape id="Graphic 384" o:spid="_x0000_s1037" style="position:absolute;left:13472;top:714;width:1410;height:14033;visibility:visible;mso-wrap-style:square;v-text-anchor:top" coordsize="140970,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" path="m,7112l35097,4018,70278,1793,105531,450,140843,r-127,1403223l,7112xe" filled="f" strokecolor="white" strokeweight="1.5pt">
                  <v:path arrowok="t"/>
                </v:shape>
                <v:shape id="Graphic 385" o:spid="_x0000_s1038" style="position:absolute;left:47;top:47;width:28893;height:28569;visibility:visible;mso-wrap-style:square;v-text-anchor:top" coordsize="2889250,28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" path="m1849374,115189l1765046,em2706624,782320r56896,-11684l2820670,770636em2825877,1878329r4699,9652l2888741,1887981em1798065,2837434r246126,19304l2100579,2856738em114807,1159510r-57911,31242l,1190752em1412748,68452r-8636,-53212l1348359,15240e" filled="f" strokecolor="white">
                  <v:path arrowok="t"/>
                </v:shape>
                <w10:wrap anchorx="page"/>
              </v:group>
            </w:pict>
          </mc:Fallback>
        </mc:AlternateContent>
      </w:r>
      <w:r>
        <w:rPr>
          <w:b/>
          <w:sz w:val="20"/>
        </w:rPr>
        <w:t>Not</w:t>
      </w:r>
      <w:r>
        <w:rPr>
          <w:b/>
          <w:spacing w:val="-14"/>
          <w:sz w:val="20"/>
        </w:rPr>
        <w:t xml:space="preserve"> </w:t>
      </w:r>
      <w:r>
        <w:rPr>
          <w:b/>
          <w:sz w:val="20"/>
        </w:rPr>
        <w:t xml:space="preserve">answered </w:t>
      </w:r>
      <w:r>
        <w:rPr>
          <w:b/>
          <w:spacing w:val="-6"/>
          <w:sz w:val="20"/>
        </w:rPr>
        <w:t>1%</w:t>
      </w:r>
    </w:p>
    <w:p w14:paraId="7F369989" w14:textId="77777777" w:rsidR="00202B63" w:rsidRDefault="00C257FE">
      <w:pPr>
        <w:rPr>
          <w:b/>
        </w:rPr>
      </w:pPr>
      <w:r>
        <w:br w:type="column"/>
      </w:r>
    </w:p>
    <w:p w14:paraId="7F36998A" w14:textId="77777777" w:rsidR="00202B63" w:rsidRDefault="00C257FE">
      <w:pPr>
        <w:spacing w:before="137"/>
        <w:ind w:left="740" w:right="2913" w:hanging="562"/>
        <w:rPr>
          <w:b/>
          <w:sz w:val="20"/>
        </w:rPr>
      </w:pPr>
      <w:r>
        <w:rPr>
          <w:b/>
          <w:sz w:val="20"/>
        </w:rPr>
        <w:t>Strongly</w:t>
      </w:r>
      <w:r>
        <w:rPr>
          <w:b/>
          <w:spacing w:val="-14"/>
          <w:sz w:val="20"/>
        </w:rPr>
        <w:t xml:space="preserve"> </w:t>
      </w:r>
      <w:r>
        <w:rPr>
          <w:b/>
          <w:sz w:val="20"/>
        </w:rPr>
        <w:t xml:space="preserve">agree </w:t>
      </w:r>
      <w:r>
        <w:rPr>
          <w:b/>
          <w:spacing w:val="-6"/>
          <w:sz w:val="20"/>
        </w:rPr>
        <w:t>8%</w:t>
      </w:r>
    </w:p>
    <w:p w14:paraId="7F36998B" w14:textId="77777777" w:rsidR="00202B63" w:rsidRDefault="00202B63">
      <w:pPr>
        <w:rPr>
          <w:sz w:val="20"/>
        </w:rPr>
        <w:sectPr w:rsidR="00202B63">
          <w:type w:val="continuous"/>
          <w:pgSz w:w="11910" w:h="16840"/>
          <w:pgMar w:top="1920" w:right="1200" w:bottom="280" w:left="740" w:header="726" w:footer="787" w:gutter="0"/>
          <w:cols w:num="2" w:space="720" w:equalWidth="0">
            <w:col w:w="5432" w:space="40"/>
            <w:col w:w="4498"/>
          </w:cols>
        </w:sectPr>
      </w:pPr>
    </w:p>
    <w:p w14:paraId="7F36998C" w14:textId="77777777" w:rsidR="00202B63" w:rsidRDefault="00202B63">
      <w:pPr>
        <w:pStyle w:val="BodyText"/>
        <w:rPr>
          <w:b/>
          <w:sz w:val="20"/>
        </w:rPr>
      </w:pPr>
    </w:p>
    <w:p w14:paraId="7F36998D" w14:textId="77777777" w:rsidR="00202B63" w:rsidRDefault="00202B63">
      <w:pPr>
        <w:pStyle w:val="BodyText"/>
        <w:spacing w:before="3"/>
        <w:rPr>
          <w:b/>
          <w:sz w:val="17"/>
        </w:rPr>
      </w:pPr>
    </w:p>
    <w:p w14:paraId="7F36998E" w14:textId="77777777" w:rsidR="00202B63" w:rsidRDefault="00C257FE">
      <w:pPr>
        <w:spacing w:before="95"/>
        <w:ind w:left="7316" w:right="2164" w:hanging="87"/>
        <w:rPr>
          <w:b/>
          <w:sz w:val="20"/>
        </w:rPr>
      </w:pPr>
      <w:r>
        <w:rPr>
          <w:b/>
          <w:spacing w:val="-2"/>
          <w:sz w:val="20"/>
        </w:rPr>
        <w:t xml:space="preserve">Agree </w:t>
      </w:r>
      <w:r>
        <w:rPr>
          <w:b/>
          <w:spacing w:val="-4"/>
          <w:sz w:val="20"/>
        </w:rPr>
        <w:t>17%</w:t>
      </w:r>
    </w:p>
    <w:p w14:paraId="7F36998F" w14:textId="77777777" w:rsidR="00202B63" w:rsidRDefault="00202B63">
      <w:pPr>
        <w:pStyle w:val="BodyText"/>
        <w:spacing w:before="4"/>
        <w:rPr>
          <w:b/>
          <w:sz w:val="29"/>
        </w:rPr>
      </w:pPr>
    </w:p>
    <w:p w14:paraId="7F369990" w14:textId="77777777" w:rsidR="00202B63" w:rsidRDefault="00C257FE">
      <w:pPr>
        <w:spacing w:before="95"/>
        <w:ind w:left="1990" w:right="7149" w:hanging="6"/>
        <w:jc w:val="center"/>
        <w:rPr>
          <w:b/>
          <w:sz w:val="20"/>
        </w:rPr>
      </w:pPr>
      <w:r>
        <w:rPr>
          <w:b/>
          <w:spacing w:val="-2"/>
          <w:sz w:val="20"/>
        </w:rPr>
        <w:t xml:space="preserve">Strongly disagree </w:t>
      </w:r>
      <w:r>
        <w:rPr>
          <w:b/>
          <w:spacing w:val="-4"/>
          <w:sz w:val="20"/>
        </w:rPr>
        <w:t>40%</w:t>
      </w:r>
    </w:p>
    <w:p w14:paraId="7F369991" w14:textId="77777777" w:rsidR="00202B63" w:rsidRDefault="00202B63">
      <w:pPr>
        <w:pStyle w:val="BodyText"/>
        <w:spacing w:before="3"/>
        <w:rPr>
          <w:b/>
          <w:sz w:val="27"/>
        </w:rPr>
      </w:pPr>
    </w:p>
    <w:p w14:paraId="7F369992" w14:textId="77777777" w:rsidR="00202B63" w:rsidRDefault="00C257FE">
      <w:pPr>
        <w:spacing w:before="95"/>
        <w:ind w:left="7626" w:right="1853" w:hanging="207"/>
        <w:rPr>
          <w:b/>
          <w:sz w:val="20"/>
        </w:rPr>
      </w:pPr>
      <w:r>
        <w:rPr>
          <w:b/>
          <w:spacing w:val="-2"/>
          <w:sz w:val="20"/>
        </w:rPr>
        <w:t xml:space="preserve">Unsure </w:t>
      </w:r>
      <w:r>
        <w:rPr>
          <w:b/>
          <w:spacing w:val="-6"/>
          <w:sz w:val="20"/>
        </w:rPr>
        <w:t>9%</w:t>
      </w:r>
    </w:p>
    <w:p w14:paraId="7F369993" w14:textId="77777777" w:rsidR="00202B63" w:rsidRDefault="00202B63">
      <w:pPr>
        <w:pStyle w:val="BodyText"/>
        <w:rPr>
          <w:b/>
          <w:sz w:val="20"/>
        </w:rPr>
      </w:pPr>
    </w:p>
    <w:p w14:paraId="7F369994" w14:textId="77777777" w:rsidR="00202B63" w:rsidRDefault="00202B63">
      <w:pPr>
        <w:pStyle w:val="BodyText"/>
        <w:rPr>
          <w:b/>
          <w:sz w:val="20"/>
        </w:rPr>
      </w:pPr>
    </w:p>
    <w:p w14:paraId="7F369995" w14:textId="77777777" w:rsidR="00202B63" w:rsidRDefault="00202B63">
      <w:pPr>
        <w:pStyle w:val="BodyText"/>
        <w:rPr>
          <w:b/>
          <w:sz w:val="20"/>
        </w:rPr>
      </w:pPr>
    </w:p>
    <w:p w14:paraId="7F369996" w14:textId="77777777" w:rsidR="00202B63" w:rsidRDefault="00202B63">
      <w:pPr>
        <w:pStyle w:val="BodyText"/>
        <w:spacing w:before="4"/>
        <w:rPr>
          <w:b/>
          <w:sz w:val="24"/>
        </w:rPr>
      </w:pPr>
    </w:p>
    <w:p w14:paraId="7F369997" w14:textId="77777777" w:rsidR="00202B63" w:rsidRDefault="00C257FE">
      <w:pPr>
        <w:spacing w:before="96"/>
        <w:ind w:left="3842" w:right="607"/>
        <w:jc w:val="center"/>
        <w:rPr>
          <w:b/>
          <w:sz w:val="20"/>
        </w:rPr>
      </w:pPr>
      <w:r>
        <w:rPr>
          <w:b/>
          <w:spacing w:val="-2"/>
          <w:sz w:val="20"/>
        </w:rPr>
        <w:t>Disagree</w:t>
      </w:r>
    </w:p>
    <w:p w14:paraId="7F36999A" w14:textId="1EBA7A70" w:rsidR="00202B63" w:rsidRPr="00AD7188" w:rsidRDefault="00C257FE" w:rsidP="00AD7188">
      <w:pPr>
        <w:ind w:left="3845" w:right="607"/>
        <w:jc w:val="center"/>
        <w:rPr>
          <w:b/>
          <w:sz w:val="20"/>
        </w:rPr>
      </w:pPr>
      <w:r>
        <w:rPr>
          <w:b/>
          <w:spacing w:val="-5"/>
          <w:sz w:val="20"/>
        </w:rPr>
        <w:t>25%</w:t>
      </w:r>
    </w:p>
    <w:p w14:paraId="7F36999B"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B4: To what extent do you agree that the MAIF Agreement complaints process is administered in a timely manner?</w:t>
      </w:r>
    </w:p>
    <w:p w14:paraId="7F36999C" w14:textId="77777777" w:rsidR="00202B63" w:rsidRDefault="00202B63">
      <w:pPr>
        <w:pStyle w:val="BodyText"/>
        <w:rPr>
          <w:b/>
          <w:sz w:val="20"/>
        </w:rPr>
      </w:pPr>
    </w:p>
    <w:p w14:paraId="7F36999D" w14:textId="77777777" w:rsidR="00202B63" w:rsidRDefault="00202B63">
      <w:pPr>
        <w:pStyle w:val="BodyText"/>
        <w:rPr>
          <w:b/>
          <w:sz w:val="20"/>
        </w:rPr>
      </w:pPr>
    </w:p>
    <w:p w14:paraId="7F36999E" w14:textId="77777777" w:rsidR="00202B63" w:rsidRDefault="00202B63">
      <w:pPr>
        <w:pStyle w:val="BodyText"/>
        <w:rPr>
          <w:b/>
          <w:sz w:val="20"/>
        </w:rPr>
      </w:pPr>
    </w:p>
    <w:p w14:paraId="7F36999F" w14:textId="77777777" w:rsidR="00202B63" w:rsidRDefault="00202B63">
      <w:pPr>
        <w:pStyle w:val="BodyText"/>
        <w:rPr>
          <w:b/>
          <w:sz w:val="20"/>
        </w:rPr>
      </w:pPr>
    </w:p>
    <w:p w14:paraId="7F3699A0" w14:textId="77777777" w:rsidR="00202B63" w:rsidRDefault="00202B63">
      <w:pPr>
        <w:pStyle w:val="BodyText"/>
        <w:rPr>
          <w:b/>
          <w:sz w:val="20"/>
        </w:rPr>
      </w:pPr>
    </w:p>
    <w:p w14:paraId="7F3699A1" w14:textId="77777777" w:rsidR="00202B63" w:rsidRDefault="00202B63">
      <w:pPr>
        <w:pStyle w:val="BodyText"/>
        <w:rPr>
          <w:b/>
          <w:sz w:val="20"/>
        </w:rPr>
      </w:pPr>
    </w:p>
    <w:p w14:paraId="7F3699A2" w14:textId="77777777" w:rsidR="00202B63" w:rsidRDefault="00202B63">
      <w:pPr>
        <w:pStyle w:val="BodyText"/>
        <w:rPr>
          <w:b/>
          <w:sz w:val="20"/>
        </w:rPr>
      </w:pPr>
    </w:p>
    <w:p w14:paraId="7F3699A3" w14:textId="77777777" w:rsidR="00202B63" w:rsidRDefault="00202B63">
      <w:pPr>
        <w:pStyle w:val="BodyText"/>
        <w:rPr>
          <w:b/>
          <w:sz w:val="20"/>
        </w:rPr>
      </w:pPr>
    </w:p>
    <w:p w14:paraId="7F3699A4" w14:textId="77777777" w:rsidR="00202B63" w:rsidRDefault="00202B63">
      <w:pPr>
        <w:pStyle w:val="BodyText"/>
        <w:spacing w:before="7"/>
        <w:rPr>
          <w:b/>
          <w:sz w:val="15"/>
        </w:rPr>
      </w:pPr>
    </w:p>
    <w:p w14:paraId="7F3699A5" w14:textId="77777777" w:rsidR="00202B63" w:rsidRDefault="00C257FE">
      <w:pPr>
        <w:spacing w:before="95"/>
        <w:ind w:right="7199"/>
        <w:jc w:val="right"/>
        <w:rPr>
          <w:b/>
          <w:sz w:val="20"/>
        </w:rPr>
      </w:pPr>
      <w:r>
        <w:rPr>
          <w:noProof/>
        </w:rPr>
        <mc:AlternateContent>
          <mc:Choice Requires="wpg">
            <w:drawing>
              <wp:anchor distT="0" distB="0" distL="0" distR="0" simplePos="0" relativeHeight="251589120" behindDoc="0" locked="0" layoutInCell="1" allowOverlap="1" wp14:anchorId="7F369D9D" wp14:editId="4DA469BD">
                <wp:simplePos x="0" y="0"/>
                <wp:positionH relativeFrom="page">
                  <wp:posOffset>2226151</wp:posOffset>
                </wp:positionH>
                <wp:positionV relativeFrom="paragraph">
                  <wp:posOffset>-1178754</wp:posOffset>
                </wp:positionV>
                <wp:extent cx="2992120" cy="2999740"/>
                <wp:effectExtent l="0" t="0" r="0" b="0"/>
                <wp:wrapNone/>
                <wp:docPr id="386" name="Group 386" descr="pie graph of survey results to what extent do you agree that the MAIF Agreement complaints process is administered in a timely mann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2120" cy="2999740"/>
                          <a:chOff x="0" y="0"/>
                          <a:chExt cx="2992120" cy="2999740"/>
                        </a:xfrm>
                      </wpg:grpSpPr>
                      <wps:wsp>
                        <wps:cNvPr id="387" name="Graphic 387"/>
                        <wps:cNvSpPr/>
                        <wps:spPr>
                          <a:xfrm>
                            <a:off x="1519967" y="323153"/>
                            <a:ext cx="133985" cy="1333500"/>
                          </a:xfrm>
                          <a:custGeom>
                            <a:avLst/>
                            <a:gdLst/>
                            <a:ahLst/>
                            <a:cxnLst/>
                            <a:rect l="l" t="t" r="r" b="b"/>
                            <a:pathLst>
                              <a:path w="133985" h="1333500">
                                <a:moveTo>
                                  <a:pt x="0" y="0"/>
                                </a:moveTo>
                                <a:lnTo>
                                  <a:pt x="0" y="1333245"/>
                                </a:lnTo>
                                <a:lnTo>
                                  <a:pt x="133730" y="6730"/>
                                </a:lnTo>
                                <a:lnTo>
                                  <a:pt x="100369" y="3804"/>
                                </a:lnTo>
                                <a:lnTo>
                                  <a:pt x="66960" y="1698"/>
                                </a:lnTo>
                                <a:lnTo>
                                  <a:pt x="33504" y="426"/>
                                </a:lnTo>
                                <a:lnTo>
                                  <a:pt x="0" y="0"/>
                                </a:lnTo>
                                <a:close/>
                              </a:path>
                            </a:pathLst>
                          </a:custGeom>
                          <a:solidFill>
                            <a:srgbClr val="79909E"/>
                          </a:solidFill>
                        </wps:spPr>
                        <wps:bodyPr wrap="square" lIns="0" tIns="0" rIns="0" bIns="0" rtlCol="0">
                          <a:prstTxWarp prst="textNoShape">
                            <a:avLst/>
                          </a:prstTxWarp>
                          <a:noAutofit/>
                        </wps:bodyPr>
                      </wps:wsp>
                      <wps:wsp>
                        <wps:cNvPr id="388" name="Graphic 388"/>
                        <wps:cNvSpPr/>
                        <wps:spPr>
                          <a:xfrm>
                            <a:off x="1519967" y="329884"/>
                            <a:ext cx="735330" cy="1326515"/>
                          </a:xfrm>
                          <a:custGeom>
                            <a:avLst/>
                            <a:gdLst/>
                            <a:ahLst/>
                            <a:cxnLst/>
                            <a:rect l="l" t="t" r="r" b="b"/>
                            <a:pathLst>
                              <a:path w="735330" h="1326515">
                                <a:moveTo>
                                  <a:pt x="133730" y="0"/>
                                </a:moveTo>
                                <a:lnTo>
                                  <a:pt x="0" y="1326514"/>
                                </a:lnTo>
                                <a:lnTo>
                                  <a:pt x="734948" y="214122"/>
                                </a:lnTo>
                                <a:lnTo>
                                  <a:pt x="692907" y="187470"/>
                                </a:lnTo>
                                <a:lnTo>
                                  <a:pt x="649988" y="162451"/>
                                </a:lnTo>
                                <a:lnTo>
                                  <a:pt x="606242" y="139081"/>
                                </a:lnTo>
                                <a:lnTo>
                                  <a:pt x="561714" y="117378"/>
                                </a:lnTo>
                                <a:lnTo>
                                  <a:pt x="516454" y="97361"/>
                                </a:lnTo>
                                <a:lnTo>
                                  <a:pt x="470508" y="79046"/>
                                </a:lnTo>
                                <a:lnTo>
                                  <a:pt x="423926" y="62451"/>
                                </a:lnTo>
                                <a:lnTo>
                                  <a:pt x="376754" y="47594"/>
                                </a:lnTo>
                                <a:lnTo>
                                  <a:pt x="329040" y="34493"/>
                                </a:lnTo>
                                <a:lnTo>
                                  <a:pt x="280834" y="23165"/>
                                </a:lnTo>
                                <a:lnTo>
                                  <a:pt x="232181" y="13629"/>
                                </a:lnTo>
                                <a:lnTo>
                                  <a:pt x="183131" y="5901"/>
                                </a:lnTo>
                                <a:lnTo>
                                  <a:pt x="133730" y="0"/>
                                </a:lnTo>
                                <a:close/>
                              </a:path>
                            </a:pathLst>
                          </a:custGeom>
                          <a:solidFill>
                            <a:srgbClr val="364249"/>
                          </a:solidFill>
                        </wps:spPr>
                        <wps:bodyPr wrap="square" lIns="0" tIns="0" rIns="0" bIns="0" rtlCol="0">
                          <a:prstTxWarp prst="textNoShape">
                            <a:avLst/>
                          </a:prstTxWarp>
                          <a:noAutofit/>
                        </wps:bodyPr>
                      </wps:wsp>
                      <wps:wsp>
                        <wps:cNvPr id="389" name="Graphic 389"/>
                        <wps:cNvSpPr/>
                        <wps:spPr>
                          <a:xfrm>
                            <a:off x="186975" y="544006"/>
                            <a:ext cx="2667000" cy="2446020"/>
                          </a:xfrm>
                          <a:custGeom>
                            <a:avLst/>
                            <a:gdLst/>
                            <a:ahLst/>
                            <a:cxnLst/>
                            <a:rect l="l" t="t" r="r" b="b"/>
                            <a:pathLst>
                              <a:path w="2667000" h="2446020">
                                <a:moveTo>
                                  <a:pt x="2067940" y="0"/>
                                </a:moveTo>
                                <a:lnTo>
                                  <a:pt x="1332992" y="1112392"/>
                                </a:lnTo>
                                <a:lnTo>
                                  <a:pt x="0" y="1135379"/>
                                </a:lnTo>
                                <a:lnTo>
                                  <a:pt x="1834" y="1185961"/>
                                </a:lnTo>
                                <a:lnTo>
                                  <a:pt x="5562" y="1236212"/>
                                </a:lnTo>
                                <a:lnTo>
                                  <a:pt x="11158" y="1286087"/>
                                </a:lnTo>
                                <a:lnTo>
                                  <a:pt x="18598" y="1335540"/>
                                </a:lnTo>
                                <a:lnTo>
                                  <a:pt x="27857" y="1384526"/>
                                </a:lnTo>
                                <a:lnTo>
                                  <a:pt x="38909" y="1433000"/>
                                </a:lnTo>
                                <a:lnTo>
                                  <a:pt x="51730" y="1480916"/>
                                </a:lnTo>
                                <a:lnTo>
                                  <a:pt x="66295" y="1528229"/>
                                </a:lnTo>
                                <a:lnTo>
                                  <a:pt x="82579" y="1574894"/>
                                </a:lnTo>
                                <a:lnTo>
                                  <a:pt x="100556" y="1620864"/>
                                </a:lnTo>
                                <a:lnTo>
                                  <a:pt x="120202" y="1666094"/>
                                </a:lnTo>
                                <a:lnTo>
                                  <a:pt x="141492" y="1710540"/>
                                </a:lnTo>
                                <a:lnTo>
                                  <a:pt x="164401" y="1754155"/>
                                </a:lnTo>
                                <a:lnTo>
                                  <a:pt x="188904" y="1796895"/>
                                </a:lnTo>
                                <a:lnTo>
                                  <a:pt x="214975" y="1838713"/>
                                </a:lnTo>
                                <a:lnTo>
                                  <a:pt x="242591" y="1879564"/>
                                </a:lnTo>
                                <a:lnTo>
                                  <a:pt x="271725" y="1919403"/>
                                </a:lnTo>
                                <a:lnTo>
                                  <a:pt x="302354" y="1958185"/>
                                </a:lnTo>
                                <a:lnTo>
                                  <a:pt x="334452" y="1995864"/>
                                </a:lnTo>
                                <a:lnTo>
                                  <a:pt x="367993" y="2032394"/>
                                </a:lnTo>
                                <a:lnTo>
                                  <a:pt x="402954" y="2067730"/>
                                </a:lnTo>
                                <a:lnTo>
                                  <a:pt x="439309" y="2101827"/>
                                </a:lnTo>
                                <a:lnTo>
                                  <a:pt x="477033" y="2134639"/>
                                </a:lnTo>
                                <a:lnTo>
                                  <a:pt x="516101" y="2166121"/>
                                </a:lnTo>
                                <a:lnTo>
                                  <a:pt x="556488" y="2196227"/>
                                </a:lnTo>
                                <a:lnTo>
                                  <a:pt x="598170" y="2224913"/>
                                </a:lnTo>
                                <a:lnTo>
                                  <a:pt x="638536" y="2250570"/>
                                </a:lnTo>
                                <a:lnTo>
                                  <a:pt x="679466" y="2274604"/>
                                </a:lnTo>
                                <a:lnTo>
                                  <a:pt x="720922" y="2297024"/>
                                </a:lnTo>
                                <a:lnTo>
                                  <a:pt x="762863" y="2317838"/>
                                </a:lnTo>
                                <a:lnTo>
                                  <a:pt x="805251" y="2337053"/>
                                </a:lnTo>
                                <a:lnTo>
                                  <a:pt x="848047" y="2354677"/>
                                </a:lnTo>
                                <a:lnTo>
                                  <a:pt x="891212" y="2370719"/>
                                </a:lnTo>
                                <a:lnTo>
                                  <a:pt x="934706" y="2385186"/>
                                </a:lnTo>
                                <a:lnTo>
                                  <a:pt x="978491" y="2398087"/>
                                </a:lnTo>
                                <a:lnTo>
                                  <a:pt x="1022527" y="2409428"/>
                                </a:lnTo>
                                <a:lnTo>
                                  <a:pt x="1066775" y="2419220"/>
                                </a:lnTo>
                                <a:lnTo>
                                  <a:pt x="1111197" y="2427469"/>
                                </a:lnTo>
                                <a:lnTo>
                                  <a:pt x="1155753" y="2434183"/>
                                </a:lnTo>
                                <a:lnTo>
                                  <a:pt x="1200404" y="2439370"/>
                                </a:lnTo>
                                <a:lnTo>
                                  <a:pt x="1245110" y="2443039"/>
                                </a:lnTo>
                                <a:lnTo>
                                  <a:pt x="1289834" y="2445198"/>
                                </a:lnTo>
                                <a:lnTo>
                                  <a:pt x="1334535" y="2445854"/>
                                </a:lnTo>
                                <a:lnTo>
                                  <a:pt x="1379175" y="2445015"/>
                                </a:lnTo>
                                <a:lnTo>
                                  <a:pt x="1423715" y="2442690"/>
                                </a:lnTo>
                                <a:lnTo>
                                  <a:pt x="1468115" y="2438886"/>
                                </a:lnTo>
                                <a:lnTo>
                                  <a:pt x="1512337" y="2433611"/>
                                </a:lnTo>
                                <a:lnTo>
                                  <a:pt x="1556341" y="2426874"/>
                                </a:lnTo>
                                <a:lnTo>
                                  <a:pt x="1600088" y="2418683"/>
                                </a:lnTo>
                                <a:lnTo>
                                  <a:pt x="1643540" y="2409045"/>
                                </a:lnTo>
                                <a:lnTo>
                                  <a:pt x="1686656" y="2397968"/>
                                </a:lnTo>
                                <a:lnTo>
                                  <a:pt x="1729399" y="2385460"/>
                                </a:lnTo>
                                <a:lnTo>
                                  <a:pt x="1771728" y="2371531"/>
                                </a:lnTo>
                                <a:lnTo>
                                  <a:pt x="1813605" y="2356186"/>
                                </a:lnTo>
                                <a:lnTo>
                                  <a:pt x="1854991" y="2339435"/>
                                </a:lnTo>
                                <a:lnTo>
                                  <a:pt x="1895847" y="2321285"/>
                                </a:lnTo>
                                <a:lnTo>
                                  <a:pt x="1936133" y="2301745"/>
                                </a:lnTo>
                                <a:lnTo>
                                  <a:pt x="1975811" y="2280822"/>
                                </a:lnTo>
                                <a:lnTo>
                                  <a:pt x="2014841" y="2258525"/>
                                </a:lnTo>
                                <a:lnTo>
                                  <a:pt x="2053184" y="2234861"/>
                                </a:lnTo>
                                <a:lnTo>
                                  <a:pt x="2090801" y="2209839"/>
                                </a:lnTo>
                                <a:lnTo>
                                  <a:pt x="2127654" y="2183466"/>
                                </a:lnTo>
                                <a:lnTo>
                                  <a:pt x="2163703" y="2155750"/>
                                </a:lnTo>
                                <a:lnTo>
                                  <a:pt x="2198908" y="2126700"/>
                                </a:lnTo>
                                <a:lnTo>
                                  <a:pt x="2233232" y="2096323"/>
                                </a:lnTo>
                                <a:lnTo>
                                  <a:pt x="2266634" y="2064628"/>
                                </a:lnTo>
                                <a:lnTo>
                                  <a:pt x="2299075" y="2031622"/>
                                </a:lnTo>
                                <a:lnTo>
                                  <a:pt x="2330518" y="1997314"/>
                                </a:lnTo>
                                <a:lnTo>
                                  <a:pt x="2360922" y="1961711"/>
                                </a:lnTo>
                                <a:lnTo>
                                  <a:pt x="2390248" y="1924821"/>
                                </a:lnTo>
                                <a:lnTo>
                                  <a:pt x="2418458" y="1886653"/>
                                </a:lnTo>
                                <a:lnTo>
                                  <a:pt x="2445512" y="1847214"/>
                                </a:lnTo>
                                <a:lnTo>
                                  <a:pt x="2471169" y="1806856"/>
                                </a:lnTo>
                                <a:lnTo>
                                  <a:pt x="2495203" y="1765934"/>
                                </a:lnTo>
                                <a:lnTo>
                                  <a:pt x="2517624" y="1724486"/>
                                </a:lnTo>
                                <a:lnTo>
                                  <a:pt x="2538437" y="1682551"/>
                                </a:lnTo>
                                <a:lnTo>
                                  <a:pt x="2557652" y="1640170"/>
                                </a:lnTo>
                                <a:lnTo>
                                  <a:pt x="2575276" y="1597380"/>
                                </a:lnTo>
                                <a:lnTo>
                                  <a:pt x="2591318" y="1554222"/>
                                </a:lnTo>
                                <a:lnTo>
                                  <a:pt x="2605786" y="1510733"/>
                                </a:lnTo>
                                <a:lnTo>
                                  <a:pt x="2618686" y="1466954"/>
                                </a:lnTo>
                                <a:lnTo>
                                  <a:pt x="2630029" y="1422923"/>
                                </a:lnTo>
                                <a:lnTo>
                                  <a:pt x="2639821" y="1378680"/>
                                </a:lnTo>
                                <a:lnTo>
                                  <a:pt x="2648070" y="1334263"/>
                                </a:lnTo>
                                <a:lnTo>
                                  <a:pt x="2654785" y="1289711"/>
                                </a:lnTo>
                                <a:lnTo>
                                  <a:pt x="2659973" y="1245065"/>
                                </a:lnTo>
                                <a:lnTo>
                                  <a:pt x="2663643" y="1200362"/>
                                </a:lnTo>
                                <a:lnTo>
                                  <a:pt x="2665802" y="1155642"/>
                                </a:lnTo>
                                <a:lnTo>
                                  <a:pt x="2666459" y="1110944"/>
                                </a:lnTo>
                                <a:lnTo>
                                  <a:pt x="2665622" y="1066307"/>
                                </a:lnTo>
                                <a:lnTo>
                                  <a:pt x="2663298" y="1021770"/>
                                </a:lnTo>
                                <a:lnTo>
                                  <a:pt x="2659495" y="977373"/>
                                </a:lnTo>
                                <a:lnTo>
                                  <a:pt x="2654222" y="933154"/>
                                </a:lnTo>
                                <a:lnTo>
                                  <a:pt x="2647487" y="889152"/>
                                </a:lnTo>
                                <a:lnTo>
                                  <a:pt x="2639298" y="845407"/>
                                </a:lnTo>
                                <a:lnTo>
                                  <a:pt x="2629662" y="801957"/>
                                </a:lnTo>
                                <a:lnTo>
                                  <a:pt x="2618587" y="758843"/>
                                </a:lnTo>
                                <a:lnTo>
                                  <a:pt x="2606082" y="716102"/>
                                </a:lnTo>
                                <a:lnTo>
                                  <a:pt x="2592155" y="673774"/>
                                </a:lnTo>
                                <a:lnTo>
                                  <a:pt x="2576814" y="631898"/>
                                </a:lnTo>
                                <a:lnTo>
                                  <a:pt x="2560066" y="590513"/>
                                </a:lnTo>
                                <a:lnTo>
                                  <a:pt x="2541920" y="549659"/>
                                </a:lnTo>
                                <a:lnTo>
                                  <a:pt x="2522383" y="509373"/>
                                </a:lnTo>
                                <a:lnTo>
                                  <a:pt x="2501464" y="469697"/>
                                </a:lnTo>
                                <a:lnTo>
                                  <a:pt x="2479171" y="430667"/>
                                </a:lnTo>
                                <a:lnTo>
                                  <a:pt x="2455512" y="392325"/>
                                </a:lnTo>
                                <a:lnTo>
                                  <a:pt x="2430494" y="354708"/>
                                </a:lnTo>
                                <a:lnTo>
                                  <a:pt x="2404126" y="317856"/>
                                </a:lnTo>
                                <a:lnTo>
                                  <a:pt x="2376415" y="281807"/>
                                </a:lnTo>
                                <a:lnTo>
                                  <a:pt x="2347371" y="246602"/>
                                </a:lnTo>
                                <a:lnTo>
                                  <a:pt x="2317000" y="212279"/>
                                </a:lnTo>
                                <a:lnTo>
                                  <a:pt x="2285311" y="178877"/>
                                </a:lnTo>
                                <a:lnTo>
                                  <a:pt x="2252311" y="146435"/>
                                </a:lnTo>
                                <a:lnTo>
                                  <a:pt x="2218009" y="114993"/>
                                </a:lnTo>
                                <a:lnTo>
                                  <a:pt x="2182414" y="84589"/>
                                </a:lnTo>
                                <a:lnTo>
                                  <a:pt x="2145531" y="55263"/>
                                </a:lnTo>
                                <a:lnTo>
                                  <a:pt x="2107371" y="27053"/>
                                </a:lnTo>
                                <a:lnTo>
                                  <a:pt x="2067940" y="0"/>
                                </a:lnTo>
                                <a:close/>
                              </a:path>
                            </a:pathLst>
                          </a:custGeom>
                          <a:solidFill>
                            <a:srgbClr val="D2D3D6"/>
                          </a:solidFill>
                        </wps:spPr>
                        <wps:bodyPr wrap="square" lIns="0" tIns="0" rIns="0" bIns="0" rtlCol="0">
                          <a:prstTxWarp prst="textNoShape">
                            <a:avLst/>
                          </a:prstTxWarp>
                          <a:noAutofit/>
                        </wps:bodyPr>
                      </wps:wsp>
                      <wps:wsp>
                        <wps:cNvPr id="390" name="Graphic 390"/>
                        <wps:cNvSpPr/>
                        <wps:spPr>
                          <a:xfrm>
                            <a:off x="186975" y="544006"/>
                            <a:ext cx="2667000" cy="2446020"/>
                          </a:xfrm>
                          <a:custGeom>
                            <a:avLst/>
                            <a:gdLst/>
                            <a:ahLst/>
                            <a:cxnLst/>
                            <a:rect l="l" t="t" r="r" b="b"/>
                            <a:pathLst>
                              <a:path w="2667000" h="2446020">
                                <a:moveTo>
                                  <a:pt x="2067940" y="0"/>
                                </a:moveTo>
                                <a:lnTo>
                                  <a:pt x="2107371" y="27053"/>
                                </a:lnTo>
                                <a:lnTo>
                                  <a:pt x="2145531" y="55263"/>
                                </a:lnTo>
                                <a:lnTo>
                                  <a:pt x="2182414" y="84589"/>
                                </a:lnTo>
                                <a:lnTo>
                                  <a:pt x="2218009" y="114993"/>
                                </a:lnTo>
                                <a:lnTo>
                                  <a:pt x="2252311" y="146435"/>
                                </a:lnTo>
                                <a:lnTo>
                                  <a:pt x="2285311" y="178877"/>
                                </a:lnTo>
                                <a:lnTo>
                                  <a:pt x="2317000" y="212279"/>
                                </a:lnTo>
                                <a:lnTo>
                                  <a:pt x="2347371" y="246602"/>
                                </a:lnTo>
                                <a:lnTo>
                                  <a:pt x="2376415" y="281807"/>
                                </a:lnTo>
                                <a:lnTo>
                                  <a:pt x="2404126" y="317856"/>
                                </a:lnTo>
                                <a:lnTo>
                                  <a:pt x="2430494" y="354708"/>
                                </a:lnTo>
                                <a:lnTo>
                                  <a:pt x="2455512" y="392325"/>
                                </a:lnTo>
                                <a:lnTo>
                                  <a:pt x="2479171" y="430667"/>
                                </a:lnTo>
                                <a:lnTo>
                                  <a:pt x="2501464" y="469697"/>
                                </a:lnTo>
                                <a:lnTo>
                                  <a:pt x="2522383" y="509373"/>
                                </a:lnTo>
                                <a:lnTo>
                                  <a:pt x="2541920" y="549659"/>
                                </a:lnTo>
                                <a:lnTo>
                                  <a:pt x="2560066" y="590513"/>
                                </a:lnTo>
                                <a:lnTo>
                                  <a:pt x="2576814" y="631898"/>
                                </a:lnTo>
                                <a:lnTo>
                                  <a:pt x="2592155" y="673774"/>
                                </a:lnTo>
                                <a:lnTo>
                                  <a:pt x="2606082" y="716102"/>
                                </a:lnTo>
                                <a:lnTo>
                                  <a:pt x="2618587" y="758843"/>
                                </a:lnTo>
                                <a:lnTo>
                                  <a:pt x="2629662" y="801957"/>
                                </a:lnTo>
                                <a:lnTo>
                                  <a:pt x="2639298" y="845407"/>
                                </a:lnTo>
                                <a:lnTo>
                                  <a:pt x="2647487" y="889152"/>
                                </a:lnTo>
                                <a:lnTo>
                                  <a:pt x="2654222" y="933154"/>
                                </a:lnTo>
                                <a:lnTo>
                                  <a:pt x="2659495" y="977373"/>
                                </a:lnTo>
                                <a:lnTo>
                                  <a:pt x="2663298" y="1021770"/>
                                </a:lnTo>
                                <a:lnTo>
                                  <a:pt x="2665622" y="1066307"/>
                                </a:lnTo>
                                <a:lnTo>
                                  <a:pt x="2666459" y="1110944"/>
                                </a:lnTo>
                                <a:lnTo>
                                  <a:pt x="2665802" y="1155642"/>
                                </a:lnTo>
                                <a:lnTo>
                                  <a:pt x="2663643" y="1200362"/>
                                </a:lnTo>
                                <a:lnTo>
                                  <a:pt x="2659973" y="1245065"/>
                                </a:lnTo>
                                <a:lnTo>
                                  <a:pt x="2654785" y="1289711"/>
                                </a:lnTo>
                                <a:lnTo>
                                  <a:pt x="2648070" y="1334263"/>
                                </a:lnTo>
                                <a:lnTo>
                                  <a:pt x="2639821" y="1378680"/>
                                </a:lnTo>
                                <a:lnTo>
                                  <a:pt x="2630029" y="1422923"/>
                                </a:lnTo>
                                <a:lnTo>
                                  <a:pt x="2618686" y="1466954"/>
                                </a:lnTo>
                                <a:lnTo>
                                  <a:pt x="2605786" y="1510733"/>
                                </a:lnTo>
                                <a:lnTo>
                                  <a:pt x="2591318" y="1554222"/>
                                </a:lnTo>
                                <a:lnTo>
                                  <a:pt x="2575276" y="1597380"/>
                                </a:lnTo>
                                <a:lnTo>
                                  <a:pt x="2557652" y="1640170"/>
                                </a:lnTo>
                                <a:lnTo>
                                  <a:pt x="2538437" y="1682551"/>
                                </a:lnTo>
                                <a:lnTo>
                                  <a:pt x="2517624" y="1724486"/>
                                </a:lnTo>
                                <a:lnTo>
                                  <a:pt x="2495203" y="1765934"/>
                                </a:lnTo>
                                <a:lnTo>
                                  <a:pt x="2471169" y="1806856"/>
                                </a:lnTo>
                                <a:lnTo>
                                  <a:pt x="2445512" y="1847214"/>
                                </a:lnTo>
                                <a:lnTo>
                                  <a:pt x="2418458" y="1886653"/>
                                </a:lnTo>
                                <a:lnTo>
                                  <a:pt x="2390248" y="1924821"/>
                                </a:lnTo>
                                <a:lnTo>
                                  <a:pt x="2360922" y="1961711"/>
                                </a:lnTo>
                                <a:lnTo>
                                  <a:pt x="2330518" y="1997314"/>
                                </a:lnTo>
                                <a:lnTo>
                                  <a:pt x="2299075" y="2031622"/>
                                </a:lnTo>
                                <a:lnTo>
                                  <a:pt x="2266634" y="2064628"/>
                                </a:lnTo>
                                <a:lnTo>
                                  <a:pt x="2233232" y="2096323"/>
                                </a:lnTo>
                                <a:lnTo>
                                  <a:pt x="2198908" y="2126700"/>
                                </a:lnTo>
                                <a:lnTo>
                                  <a:pt x="2163703" y="2155750"/>
                                </a:lnTo>
                                <a:lnTo>
                                  <a:pt x="2127654" y="2183466"/>
                                </a:lnTo>
                                <a:lnTo>
                                  <a:pt x="2090801" y="2209839"/>
                                </a:lnTo>
                                <a:lnTo>
                                  <a:pt x="2053184" y="2234861"/>
                                </a:lnTo>
                                <a:lnTo>
                                  <a:pt x="2014841" y="2258525"/>
                                </a:lnTo>
                                <a:lnTo>
                                  <a:pt x="1975811" y="2280822"/>
                                </a:lnTo>
                                <a:lnTo>
                                  <a:pt x="1936133" y="2301745"/>
                                </a:lnTo>
                                <a:lnTo>
                                  <a:pt x="1895847" y="2321285"/>
                                </a:lnTo>
                                <a:lnTo>
                                  <a:pt x="1854991" y="2339435"/>
                                </a:lnTo>
                                <a:lnTo>
                                  <a:pt x="1813605" y="2356186"/>
                                </a:lnTo>
                                <a:lnTo>
                                  <a:pt x="1771728" y="2371531"/>
                                </a:lnTo>
                                <a:lnTo>
                                  <a:pt x="1729399" y="2385460"/>
                                </a:lnTo>
                                <a:lnTo>
                                  <a:pt x="1686656" y="2397968"/>
                                </a:lnTo>
                                <a:lnTo>
                                  <a:pt x="1643540" y="2409045"/>
                                </a:lnTo>
                                <a:lnTo>
                                  <a:pt x="1600088" y="2418683"/>
                                </a:lnTo>
                                <a:lnTo>
                                  <a:pt x="1556341" y="2426874"/>
                                </a:lnTo>
                                <a:lnTo>
                                  <a:pt x="1512337" y="2433611"/>
                                </a:lnTo>
                                <a:lnTo>
                                  <a:pt x="1468115" y="2438886"/>
                                </a:lnTo>
                                <a:lnTo>
                                  <a:pt x="1423715" y="2442690"/>
                                </a:lnTo>
                                <a:lnTo>
                                  <a:pt x="1379175" y="2445015"/>
                                </a:lnTo>
                                <a:lnTo>
                                  <a:pt x="1334535" y="2445854"/>
                                </a:lnTo>
                                <a:lnTo>
                                  <a:pt x="1289834" y="2445198"/>
                                </a:lnTo>
                                <a:lnTo>
                                  <a:pt x="1245110" y="2443039"/>
                                </a:lnTo>
                                <a:lnTo>
                                  <a:pt x="1200404" y="2439370"/>
                                </a:lnTo>
                                <a:lnTo>
                                  <a:pt x="1155753" y="2434183"/>
                                </a:lnTo>
                                <a:lnTo>
                                  <a:pt x="1111197" y="2427469"/>
                                </a:lnTo>
                                <a:lnTo>
                                  <a:pt x="1066775" y="2419220"/>
                                </a:lnTo>
                                <a:lnTo>
                                  <a:pt x="1022527" y="2409428"/>
                                </a:lnTo>
                                <a:lnTo>
                                  <a:pt x="978491" y="2398087"/>
                                </a:lnTo>
                                <a:lnTo>
                                  <a:pt x="934706" y="2385186"/>
                                </a:lnTo>
                                <a:lnTo>
                                  <a:pt x="891212" y="2370719"/>
                                </a:lnTo>
                                <a:lnTo>
                                  <a:pt x="848047" y="2354677"/>
                                </a:lnTo>
                                <a:lnTo>
                                  <a:pt x="805251" y="2337053"/>
                                </a:lnTo>
                                <a:lnTo>
                                  <a:pt x="762863" y="2317838"/>
                                </a:lnTo>
                                <a:lnTo>
                                  <a:pt x="720922" y="2297024"/>
                                </a:lnTo>
                                <a:lnTo>
                                  <a:pt x="679466" y="2274604"/>
                                </a:lnTo>
                                <a:lnTo>
                                  <a:pt x="638536" y="2250570"/>
                                </a:lnTo>
                                <a:lnTo>
                                  <a:pt x="598170" y="2224913"/>
                                </a:lnTo>
                                <a:lnTo>
                                  <a:pt x="556488" y="2196227"/>
                                </a:lnTo>
                                <a:lnTo>
                                  <a:pt x="516101" y="2166121"/>
                                </a:lnTo>
                                <a:lnTo>
                                  <a:pt x="477033" y="2134639"/>
                                </a:lnTo>
                                <a:lnTo>
                                  <a:pt x="439309" y="2101827"/>
                                </a:lnTo>
                                <a:lnTo>
                                  <a:pt x="402954" y="2067730"/>
                                </a:lnTo>
                                <a:lnTo>
                                  <a:pt x="367993" y="2032394"/>
                                </a:lnTo>
                                <a:lnTo>
                                  <a:pt x="334452" y="1995864"/>
                                </a:lnTo>
                                <a:lnTo>
                                  <a:pt x="302354" y="1958185"/>
                                </a:lnTo>
                                <a:lnTo>
                                  <a:pt x="271725" y="1919403"/>
                                </a:lnTo>
                                <a:lnTo>
                                  <a:pt x="242591" y="1879564"/>
                                </a:lnTo>
                                <a:lnTo>
                                  <a:pt x="214975" y="1838713"/>
                                </a:lnTo>
                                <a:lnTo>
                                  <a:pt x="188904" y="1796895"/>
                                </a:lnTo>
                                <a:lnTo>
                                  <a:pt x="164401" y="1754155"/>
                                </a:lnTo>
                                <a:lnTo>
                                  <a:pt x="141492" y="1710540"/>
                                </a:lnTo>
                                <a:lnTo>
                                  <a:pt x="120202" y="1666094"/>
                                </a:lnTo>
                                <a:lnTo>
                                  <a:pt x="100556" y="1620864"/>
                                </a:lnTo>
                                <a:lnTo>
                                  <a:pt x="82579" y="1574894"/>
                                </a:lnTo>
                                <a:lnTo>
                                  <a:pt x="66295" y="1528229"/>
                                </a:lnTo>
                                <a:lnTo>
                                  <a:pt x="51730" y="1480916"/>
                                </a:lnTo>
                                <a:lnTo>
                                  <a:pt x="38909" y="1433000"/>
                                </a:lnTo>
                                <a:lnTo>
                                  <a:pt x="27857" y="1384526"/>
                                </a:lnTo>
                                <a:lnTo>
                                  <a:pt x="18598" y="1335540"/>
                                </a:lnTo>
                                <a:lnTo>
                                  <a:pt x="11158" y="1286087"/>
                                </a:lnTo>
                                <a:lnTo>
                                  <a:pt x="5562" y="1236212"/>
                                </a:lnTo>
                                <a:lnTo>
                                  <a:pt x="1834" y="1185961"/>
                                </a:lnTo>
                                <a:lnTo>
                                  <a:pt x="0" y="1135379"/>
                                </a:lnTo>
                                <a:lnTo>
                                  <a:pt x="1332992" y="1112392"/>
                                </a:lnTo>
                                <a:lnTo>
                                  <a:pt x="2067940" y="0"/>
                                </a:lnTo>
                                <a:close/>
                              </a:path>
                            </a:pathLst>
                          </a:custGeom>
                          <a:ln w="19050">
                            <a:solidFill>
                              <a:srgbClr val="FFFFFF"/>
                            </a:solidFill>
                            <a:prstDash val="solid"/>
                          </a:ln>
                        </wps:spPr>
                        <wps:bodyPr wrap="square" lIns="0" tIns="0" rIns="0" bIns="0" rtlCol="0">
                          <a:prstTxWarp prst="textNoShape">
                            <a:avLst/>
                          </a:prstTxWarp>
                          <a:noAutofit/>
                        </wps:bodyPr>
                      </wps:wsp>
                      <wps:wsp>
                        <wps:cNvPr id="391" name="Graphic 391"/>
                        <wps:cNvSpPr/>
                        <wps:spPr>
                          <a:xfrm>
                            <a:off x="186975" y="926784"/>
                            <a:ext cx="1333500" cy="753110"/>
                          </a:xfrm>
                          <a:custGeom>
                            <a:avLst/>
                            <a:gdLst/>
                            <a:ahLst/>
                            <a:cxnLst/>
                            <a:rect l="l" t="t" r="r" b="b"/>
                            <a:pathLst>
                              <a:path w="1333500" h="753110">
                                <a:moveTo>
                                  <a:pt x="217170" y="0"/>
                                </a:moveTo>
                                <a:lnTo>
                                  <a:pt x="190591" y="42355"/>
                                </a:lnTo>
                                <a:lnTo>
                                  <a:pt x="165682" y="85569"/>
                                </a:lnTo>
                                <a:lnTo>
                                  <a:pt x="142455" y="129590"/>
                                </a:lnTo>
                                <a:lnTo>
                                  <a:pt x="120925" y="174371"/>
                                </a:lnTo>
                                <a:lnTo>
                                  <a:pt x="101106" y="219859"/>
                                </a:lnTo>
                                <a:lnTo>
                                  <a:pt x="83012" y="266006"/>
                                </a:lnTo>
                                <a:lnTo>
                                  <a:pt x="66657" y="312762"/>
                                </a:lnTo>
                                <a:lnTo>
                                  <a:pt x="52054" y="360076"/>
                                </a:lnTo>
                                <a:lnTo>
                                  <a:pt x="39217" y="407900"/>
                                </a:lnTo>
                                <a:lnTo>
                                  <a:pt x="28162" y="456183"/>
                                </a:lnTo>
                                <a:lnTo>
                                  <a:pt x="18900" y="504874"/>
                                </a:lnTo>
                                <a:lnTo>
                                  <a:pt x="11447" y="553926"/>
                                </a:lnTo>
                                <a:lnTo>
                                  <a:pt x="5817" y="603287"/>
                                </a:lnTo>
                                <a:lnTo>
                                  <a:pt x="2023" y="652907"/>
                                </a:lnTo>
                                <a:lnTo>
                                  <a:pt x="79" y="702738"/>
                                </a:lnTo>
                                <a:lnTo>
                                  <a:pt x="0" y="752728"/>
                                </a:lnTo>
                                <a:lnTo>
                                  <a:pt x="1332992" y="729614"/>
                                </a:lnTo>
                                <a:lnTo>
                                  <a:pt x="217170" y="0"/>
                                </a:lnTo>
                                <a:close/>
                              </a:path>
                            </a:pathLst>
                          </a:custGeom>
                          <a:solidFill>
                            <a:srgbClr val="78B800"/>
                          </a:solidFill>
                        </wps:spPr>
                        <wps:bodyPr wrap="square" lIns="0" tIns="0" rIns="0" bIns="0" rtlCol="0">
                          <a:prstTxWarp prst="textNoShape">
                            <a:avLst/>
                          </a:prstTxWarp>
                          <a:noAutofit/>
                        </wps:bodyPr>
                      </wps:wsp>
                      <wps:wsp>
                        <wps:cNvPr id="392" name="Graphic 392"/>
                        <wps:cNvSpPr/>
                        <wps:spPr>
                          <a:xfrm>
                            <a:off x="186975" y="926784"/>
                            <a:ext cx="1333500" cy="753110"/>
                          </a:xfrm>
                          <a:custGeom>
                            <a:avLst/>
                            <a:gdLst/>
                            <a:ahLst/>
                            <a:cxnLst/>
                            <a:rect l="l" t="t" r="r" b="b"/>
                            <a:pathLst>
                              <a:path w="1333500" h="753110">
                                <a:moveTo>
                                  <a:pt x="0" y="752728"/>
                                </a:moveTo>
                                <a:lnTo>
                                  <a:pt x="79" y="702738"/>
                                </a:lnTo>
                                <a:lnTo>
                                  <a:pt x="2023" y="652907"/>
                                </a:lnTo>
                                <a:lnTo>
                                  <a:pt x="5817" y="603287"/>
                                </a:lnTo>
                                <a:lnTo>
                                  <a:pt x="11447" y="553926"/>
                                </a:lnTo>
                                <a:lnTo>
                                  <a:pt x="18900" y="504874"/>
                                </a:lnTo>
                                <a:lnTo>
                                  <a:pt x="28162" y="456183"/>
                                </a:lnTo>
                                <a:lnTo>
                                  <a:pt x="39217" y="407900"/>
                                </a:lnTo>
                                <a:lnTo>
                                  <a:pt x="52054" y="360076"/>
                                </a:lnTo>
                                <a:lnTo>
                                  <a:pt x="66657" y="312762"/>
                                </a:lnTo>
                                <a:lnTo>
                                  <a:pt x="83012" y="266006"/>
                                </a:lnTo>
                                <a:lnTo>
                                  <a:pt x="101106" y="219859"/>
                                </a:lnTo>
                                <a:lnTo>
                                  <a:pt x="120925" y="174371"/>
                                </a:lnTo>
                                <a:lnTo>
                                  <a:pt x="142455" y="129590"/>
                                </a:lnTo>
                                <a:lnTo>
                                  <a:pt x="165682" y="85569"/>
                                </a:lnTo>
                                <a:lnTo>
                                  <a:pt x="190591" y="42355"/>
                                </a:lnTo>
                                <a:lnTo>
                                  <a:pt x="217170" y="0"/>
                                </a:lnTo>
                                <a:lnTo>
                                  <a:pt x="1332992" y="729614"/>
                                </a:lnTo>
                                <a:lnTo>
                                  <a:pt x="0" y="752728"/>
                                </a:lnTo>
                                <a:close/>
                              </a:path>
                            </a:pathLst>
                          </a:custGeom>
                          <a:ln w="19050">
                            <a:solidFill>
                              <a:srgbClr val="FFFFFF"/>
                            </a:solidFill>
                            <a:prstDash val="solid"/>
                          </a:ln>
                        </wps:spPr>
                        <wps:bodyPr wrap="square" lIns="0" tIns="0" rIns="0" bIns="0" rtlCol="0">
                          <a:prstTxWarp prst="textNoShape">
                            <a:avLst/>
                          </a:prstTxWarp>
                          <a:noAutofit/>
                        </wps:bodyPr>
                      </wps:wsp>
                      <wps:wsp>
                        <wps:cNvPr id="393" name="Graphic 393"/>
                        <wps:cNvSpPr/>
                        <wps:spPr>
                          <a:xfrm>
                            <a:off x="404145" y="388304"/>
                            <a:ext cx="1116330" cy="1268095"/>
                          </a:xfrm>
                          <a:custGeom>
                            <a:avLst/>
                            <a:gdLst/>
                            <a:ahLst/>
                            <a:cxnLst/>
                            <a:rect l="l" t="t" r="r" b="b"/>
                            <a:pathLst>
                              <a:path w="1116330" h="1268095">
                                <a:moveTo>
                                  <a:pt x="704341" y="0"/>
                                </a:moveTo>
                                <a:lnTo>
                                  <a:pt x="656488" y="16528"/>
                                </a:lnTo>
                                <a:lnTo>
                                  <a:pt x="609435" y="34806"/>
                                </a:lnTo>
                                <a:lnTo>
                                  <a:pt x="563224" y="54801"/>
                                </a:lnTo>
                                <a:lnTo>
                                  <a:pt x="517897" y="76480"/>
                                </a:lnTo>
                                <a:lnTo>
                                  <a:pt x="473498" y="99811"/>
                                </a:lnTo>
                                <a:lnTo>
                                  <a:pt x="430069" y="124761"/>
                                </a:lnTo>
                                <a:lnTo>
                                  <a:pt x="387651" y="151296"/>
                                </a:lnTo>
                                <a:lnTo>
                                  <a:pt x="346288" y="179385"/>
                                </a:lnTo>
                                <a:lnTo>
                                  <a:pt x="306022" y="208994"/>
                                </a:lnTo>
                                <a:lnTo>
                                  <a:pt x="266895" y="240090"/>
                                </a:lnTo>
                                <a:lnTo>
                                  <a:pt x="228951" y="272642"/>
                                </a:lnTo>
                                <a:lnTo>
                                  <a:pt x="192230" y="306615"/>
                                </a:lnTo>
                                <a:lnTo>
                                  <a:pt x="156777" y="341978"/>
                                </a:lnTo>
                                <a:lnTo>
                                  <a:pt x="122633" y="378696"/>
                                </a:lnTo>
                                <a:lnTo>
                                  <a:pt x="89841" y="416739"/>
                                </a:lnTo>
                                <a:lnTo>
                                  <a:pt x="58443" y="456072"/>
                                </a:lnTo>
                                <a:lnTo>
                                  <a:pt x="28482" y="496663"/>
                                </a:lnTo>
                                <a:lnTo>
                                  <a:pt x="0" y="538479"/>
                                </a:lnTo>
                                <a:lnTo>
                                  <a:pt x="1115822" y="1268094"/>
                                </a:lnTo>
                                <a:lnTo>
                                  <a:pt x="704341" y="0"/>
                                </a:lnTo>
                                <a:close/>
                              </a:path>
                            </a:pathLst>
                          </a:custGeom>
                          <a:solidFill>
                            <a:srgbClr val="D1E2AF"/>
                          </a:solidFill>
                        </wps:spPr>
                        <wps:bodyPr wrap="square" lIns="0" tIns="0" rIns="0" bIns="0" rtlCol="0">
                          <a:prstTxWarp prst="textNoShape">
                            <a:avLst/>
                          </a:prstTxWarp>
                          <a:noAutofit/>
                        </wps:bodyPr>
                      </wps:wsp>
                      <wps:wsp>
                        <wps:cNvPr id="394" name="Graphic 394"/>
                        <wps:cNvSpPr/>
                        <wps:spPr>
                          <a:xfrm>
                            <a:off x="404145" y="388304"/>
                            <a:ext cx="1116330" cy="1268095"/>
                          </a:xfrm>
                          <a:custGeom>
                            <a:avLst/>
                            <a:gdLst/>
                            <a:ahLst/>
                            <a:cxnLst/>
                            <a:rect l="l" t="t" r="r" b="b"/>
                            <a:pathLst>
                              <a:path w="1116330" h="1268095">
                                <a:moveTo>
                                  <a:pt x="0" y="538479"/>
                                </a:moveTo>
                                <a:lnTo>
                                  <a:pt x="28482" y="496663"/>
                                </a:lnTo>
                                <a:lnTo>
                                  <a:pt x="58443" y="456072"/>
                                </a:lnTo>
                                <a:lnTo>
                                  <a:pt x="89841" y="416739"/>
                                </a:lnTo>
                                <a:lnTo>
                                  <a:pt x="122633" y="378696"/>
                                </a:lnTo>
                                <a:lnTo>
                                  <a:pt x="156777" y="341978"/>
                                </a:lnTo>
                                <a:lnTo>
                                  <a:pt x="192230" y="306615"/>
                                </a:lnTo>
                                <a:lnTo>
                                  <a:pt x="228951" y="272642"/>
                                </a:lnTo>
                                <a:lnTo>
                                  <a:pt x="266895" y="240090"/>
                                </a:lnTo>
                                <a:lnTo>
                                  <a:pt x="306022" y="208994"/>
                                </a:lnTo>
                                <a:lnTo>
                                  <a:pt x="346288" y="179385"/>
                                </a:lnTo>
                                <a:lnTo>
                                  <a:pt x="387651" y="151296"/>
                                </a:lnTo>
                                <a:lnTo>
                                  <a:pt x="430069" y="124761"/>
                                </a:lnTo>
                                <a:lnTo>
                                  <a:pt x="473498" y="99811"/>
                                </a:lnTo>
                                <a:lnTo>
                                  <a:pt x="517897" y="76480"/>
                                </a:lnTo>
                                <a:lnTo>
                                  <a:pt x="563224" y="54801"/>
                                </a:lnTo>
                                <a:lnTo>
                                  <a:pt x="609435" y="34806"/>
                                </a:lnTo>
                                <a:lnTo>
                                  <a:pt x="656488" y="16528"/>
                                </a:lnTo>
                                <a:lnTo>
                                  <a:pt x="704341" y="0"/>
                                </a:lnTo>
                                <a:lnTo>
                                  <a:pt x="1115822" y="1268094"/>
                                </a:lnTo>
                                <a:lnTo>
                                  <a:pt x="0" y="538479"/>
                                </a:lnTo>
                                <a:close/>
                              </a:path>
                            </a:pathLst>
                          </a:custGeom>
                          <a:ln w="19050">
                            <a:solidFill>
                              <a:srgbClr val="FFFFFF"/>
                            </a:solidFill>
                            <a:prstDash val="solid"/>
                          </a:ln>
                        </wps:spPr>
                        <wps:bodyPr wrap="square" lIns="0" tIns="0" rIns="0" bIns="0" rtlCol="0">
                          <a:prstTxWarp prst="textNoShape">
                            <a:avLst/>
                          </a:prstTxWarp>
                          <a:noAutofit/>
                        </wps:bodyPr>
                      </wps:wsp>
                      <wps:wsp>
                        <wps:cNvPr id="395" name="Graphic 395"/>
                        <wps:cNvSpPr/>
                        <wps:spPr>
                          <a:xfrm>
                            <a:off x="1108487" y="323153"/>
                            <a:ext cx="412115" cy="1333500"/>
                          </a:xfrm>
                          <a:custGeom>
                            <a:avLst/>
                            <a:gdLst/>
                            <a:ahLst/>
                            <a:cxnLst/>
                            <a:rect l="l" t="t" r="r" b="b"/>
                            <a:pathLst>
                              <a:path w="412115" h="1333500">
                                <a:moveTo>
                                  <a:pt x="411607" y="0"/>
                                </a:moveTo>
                                <a:lnTo>
                                  <a:pt x="359223" y="1028"/>
                                </a:lnTo>
                                <a:lnTo>
                                  <a:pt x="306984" y="4107"/>
                                </a:lnTo>
                                <a:lnTo>
                                  <a:pt x="254951" y="9228"/>
                                </a:lnTo>
                                <a:lnTo>
                                  <a:pt x="203184" y="16382"/>
                                </a:lnTo>
                                <a:lnTo>
                                  <a:pt x="151744" y="25561"/>
                                </a:lnTo>
                                <a:lnTo>
                                  <a:pt x="100693" y="36754"/>
                                </a:lnTo>
                                <a:lnTo>
                                  <a:pt x="50091" y="49954"/>
                                </a:lnTo>
                                <a:lnTo>
                                  <a:pt x="0" y="65150"/>
                                </a:lnTo>
                                <a:lnTo>
                                  <a:pt x="411480" y="1333245"/>
                                </a:lnTo>
                                <a:lnTo>
                                  <a:pt x="411607" y="0"/>
                                </a:lnTo>
                                <a:close/>
                              </a:path>
                            </a:pathLst>
                          </a:custGeom>
                          <a:solidFill>
                            <a:srgbClr val="7E7E7E"/>
                          </a:solidFill>
                        </wps:spPr>
                        <wps:bodyPr wrap="square" lIns="0" tIns="0" rIns="0" bIns="0" rtlCol="0">
                          <a:prstTxWarp prst="textNoShape">
                            <a:avLst/>
                          </a:prstTxWarp>
                          <a:noAutofit/>
                        </wps:bodyPr>
                      </wps:wsp>
                      <wps:wsp>
                        <wps:cNvPr id="396" name="Graphic 396"/>
                        <wps:cNvSpPr/>
                        <wps:spPr>
                          <a:xfrm>
                            <a:off x="1108487" y="323153"/>
                            <a:ext cx="412115" cy="1333500"/>
                          </a:xfrm>
                          <a:custGeom>
                            <a:avLst/>
                            <a:gdLst/>
                            <a:ahLst/>
                            <a:cxnLst/>
                            <a:rect l="l" t="t" r="r" b="b"/>
                            <a:pathLst>
                              <a:path w="412115" h="1333500">
                                <a:moveTo>
                                  <a:pt x="0" y="65150"/>
                                </a:moveTo>
                                <a:lnTo>
                                  <a:pt x="50091" y="49954"/>
                                </a:lnTo>
                                <a:lnTo>
                                  <a:pt x="100693" y="36754"/>
                                </a:lnTo>
                                <a:lnTo>
                                  <a:pt x="151744" y="25561"/>
                                </a:lnTo>
                                <a:lnTo>
                                  <a:pt x="203184" y="16382"/>
                                </a:lnTo>
                                <a:lnTo>
                                  <a:pt x="254951" y="9228"/>
                                </a:lnTo>
                                <a:lnTo>
                                  <a:pt x="306984" y="4107"/>
                                </a:lnTo>
                                <a:lnTo>
                                  <a:pt x="359223" y="1028"/>
                                </a:lnTo>
                                <a:lnTo>
                                  <a:pt x="411607" y="0"/>
                                </a:lnTo>
                                <a:lnTo>
                                  <a:pt x="411480" y="1333245"/>
                                </a:lnTo>
                                <a:lnTo>
                                  <a:pt x="0" y="65150"/>
                                </a:lnTo>
                                <a:close/>
                              </a:path>
                            </a:pathLst>
                          </a:custGeom>
                          <a:ln w="19049">
                            <a:solidFill>
                              <a:srgbClr val="FFFFFF"/>
                            </a:solidFill>
                            <a:prstDash val="solid"/>
                          </a:ln>
                        </wps:spPr>
                        <wps:bodyPr wrap="square" lIns="0" tIns="0" rIns="0" bIns="0" rtlCol="0">
                          <a:prstTxWarp prst="textNoShape">
                            <a:avLst/>
                          </a:prstTxWarp>
                          <a:noAutofit/>
                        </wps:bodyPr>
                      </wps:wsp>
                      <wps:wsp>
                        <wps:cNvPr id="397" name="Graphic 397"/>
                        <wps:cNvSpPr/>
                        <wps:spPr>
                          <a:xfrm>
                            <a:off x="159543" y="139765"/>
                            <a:ext cx="2360930" cy="2685415"/>
                          </a:xfrm>
                          <a:custGeom>
                            <a:avLst/>
                            <a:gdLst/>
                            <a:ahLst/>
                            <a:cxnLst/>
                            <a:rect l="l" t="t" r="r" b="b"/>
                            <a:pathLst>
                              <a:path w="2360930" h="2685415">
                                <a:moveTo>
                                  <a:pt x="1807718" y="260604"/>
                                </a:moveTo>
                                <a:lnTo>
                                  <a:pt x="1899793" y="157226"/>
                                </a:lnTo>
                                <a:lnTo>
                                  <a:pt x="1955927" y="157226"/>
                                </a:lnTo>
                              </a:path>
                              <a:path w="2360930" h="2685415">
                                <a:moveTo>
                                  <a:pt x="2002155" y="2685288"/>
                                </a:moveTo>
                                <a:lnTo>
                                  <a:pt x="2302129" y="2531364"/>
                                </a:lnTo>
                                <a:lnTo>
                                  <a:pt x="2360422" y="2531364"/>
                                </a:lnTo>
                              </a:path>
                              <a:path w="2360930" h="2685415">
                                <a:moveTo>
                                  <a:pt x="79502" y="1147064"/>
                                </a:moveTo>
                                <a:lnTo>
                                  <a:pt x="55753" y="1216787"/>
                                </a:lnTo>
                                <a:lnTo>
                                  <a:pt x="0" y="1216787"/>
                                </a:lnTo>
                              </a:path>
                              <a:path w="2360930" h="2685415">
                                <a:moveTo>
                                  <a:pt x="550672" y="457581"/>
                                </a:moveTo>
                                <a:lnTo>
                                  <a:pt x="461137" y="416306"/>
                                </a:lnTo>
                                <a:lnTo>
                                  <a:pt x="403225" y="416306"/>
                                </a:lnTo>
                              </a:path>
                              <a:path w="2360930" h="2685415">
                                <a:moveTo>
                                  <a:pt x="1152144" y="199771"/>
                                </a:moveTo>
                                <a:lnTo>
                                  <a:pt x="1221867" y="0"/>
                                </a:lnTo>
                              </a:path>
                            </a:pathLst>
                          </a:custGeom>
                          <a:ln w="9525">
                            <a:solidFill>
                              <a:srgbClr val="FFFFFF"/>
                            </a:solidFill>
                            <a:prstDash val="solid"/>
                          </a:ln>
                        </wps:spPr>
                        <wps:bodyPr wrap="square" lIns="0" tIns="0" rIns="0" bIns="0" rtlCol="0">
                          <a:prstTxWarp prst="textNoShape">
                            <a:avLst/>
                          </a:prstTxWarp>
                          <a:noAutofit/>
                        </wps:bodyPr>
                      </wps:wsp>
                      <wps:wsp>
                        <wps:cNvPr id="398" name="Textbox 398"/>
                        <wps:cNvSpPr txBox="1"/>
                        <wps:spPr>
                          <a:xfrm>
                            <a:off x="528605" y="0"/>
                            <a:ext cx="1806575" cy="290830"/>
                          </a:xfrm>
                          <a:prstGeom prst="rect">
                            <a:avLst/>
                          </a:prstGeom>
                        </wps:spPr>
                        <wps:txbx>
                          <w:txbxContent>
                            <w:p w14:paraId="7F369E02" w14:textId="77777777" w:rsidR="00202B63" w:rsidRDefault="00C257FE">
                              <w:pPr>
                                <w:tabs>
                                  <w:tab w:val="left" w:pos="1983"/>
                                </w:tabs>
                                <w:ind w:left="518" w:right="18" w:hanging="519"/>
                                <w:rPr>
                                  <w:b/>
                                  <w:sz w:val="20"/>
                                </w:rPr>
                              </w:pPr>
                              <w:r>
                                <w:rPr>
                                  <w:b/>
                                  <w:sz w:val="20"/>
                                </w:rPr>
                                <w:t>Not</w:t>
                              </w:r>
                              <w:r>
                                <w:rPr>
                                  <w:b/>
                                  <w:spacing w:val="-8"/>
                                  <w:sz w:val="20"/>
                                </w:rPr>
                                <w:t xml:space="preserve"> </w:t>
                              </w:r>
                              <w:r>
                                <w:rPr>
                                  <w:b/>
                                  <w:sz w:val="20"/>
                                </w:rPr>
                                <w:t>answered</w:t>
                              </w:r>
                              <w:r>
                                <w:rPr>
                                  <w:b/>
                                  <w:spacing w:val="40"/>
                                  <w:sz w:val="20"/>
                                </w:rPr>
                                <w:t xml:space="preserve"> </w:t>
                              </w:r>
                              <w:r>
                                <w:rPr>
                                  <w:b/>
                                  <w:sz w:val="20"/>
                                </w:rPr>
                                <w:t>Strongly</w:t>
                              </w:r>
                              <w:r>
                                <w:rPr>
                                  <w:b/>
                                  <w:spacing w:val="-14"/>
                                  <w:sz w:val="20"/>
                                </w:rPr>
                                <w:t xml:space="preserve"> </w:t>
                              </w:r>
                              <w:r>
                                <w:rPr>
                                  <w:b/>
                                  <w:sz w:val="20"/>
                                </w:rPr>
                                <w:t xml:space="preserve">agree </w:t>
                              </w:r>
                              <w:r>
                                <w:rPr>
                                  <w:b/>
                                  <w:spacing w:val="-6"/>
                                  <w:sz w:val="20"/>
                                </w:rPr>
                                <w:t>5%</w:t>
                              </w:r>
                              <w:r>
                                <w:rPr>
                                  <w:b/>
                                  <w:sz w:val="20"/>
                                </w:rPr>
                                <w:tab/>
                              </w:r>
                              <w:r>
                                <w:rPr>
                                  <w:b/>
                                  <w:spacing w:val="-6"/>
                                  <w:sz w:val="20"/>
                                </w:rPr>
                                <w:t>2%</w:t>
                              </w:r>
                            </w:p>
                          </w:txbxContent>
                        </wps:txbx>
                        <wps:bodyPr wrap="square" lIns="0" tIns="0" rIns="0" bIns="0" rtlCol="0">
                          <a:noAutofit/>
                        </wps:bodyPr>
                      </wps:wsp>
                      <wps:wsp>
                        <wps:cNvPr id="399" name="Textbox 399"/>
                        <wps:cNvSpPr txBox="1"/>
                        <wps:spPr>
                          <a:xfrm>
                            <a:off x="20224" y="295656"/>
                            <a:ext cx="539750" cy="436245"/>
                          </a:xfrm>
                          <a:prstGeom prst="rect">
                            <a:avLst/>
                          </a:prstGeom>
                        </wps:spPr>
                        <wps:txbx>
                          <w:txbxContent>
                            <w:p w14:paraId="7F369E03" w14:textId="77777777" w:rsidR="00202B63" w:rsidRDefault="00C257FE">
                              <w:pPr>
                                <w:ind w:left="-1" w:right="18" w:firstLine="4"/>
                                <w:jc w:val="center"/>
                                <w:rPr>
                                  <w:b/>
                                  <w:sz w:val="20"/>
                                </w:rPr>
                              </w:pPr>
                              <w:r>
                                <w:rPr>
                                  <w:b/>
                                  <w:spacing w:val="-2"/>
                                  <w:sz w:val="20"/>
                                </w:rPr>
                                <w:t xml:space="preserve">Strongly disagree </w:t>
                              </w:r>
                              <w:r>
                                <w:rPr>
                                  <w:b/>
                                  <w:spacing w:val="-4"/>
                                  <w:sz w:val="20"/>
                                </w:rPr>
                                <w:t>11%</w:t>
                              </w:r>
                            </w:p>
                          </w:txbxContent>
                        </wps:txbx>
                        <wps:bodyPr wrap="square" lIns="0" tIns="0" rIns="0" bIns="0" rtlCol="0">
                          <a:noAutofit/>
                        </wps:bodyPr>
                      </wps:wsp>
                      <wps:wsp>
                        <wps:cNvPr id="400" name="Textbox 400"/>
                        <wps:cNvSpPr txBox="1"/>
                        <wps:spPr>
                          <a:xfrm>
                            <a:off x="2138330" y="182223"/>
                            <a:ext cx="370840" cy="290195"/>
                          </a:xfrm>
                          <a:prstGeom prst="rect">
                            <a:avLst/>
                          </a:prstGeom>
                        </wps:spPr>
                        <wps:txbx>
                          <w:txbxContent>
                            <w:p w14:paraId="7F369E04" w14:textId="77777777" w:rsidR="00202B63" w:rsidRDefault="00C257FE">
                              <w:pPr>
                                <w:spacing w:line="225" w:lineRule="exact"/>
                                <w:ind w:right="18"/>
                                <w:jc w:val="center"/>
                                <w:rPr>
                                  <w:b/>
                                  <w:sz w:val="20"/>
                                </w:rPr>
                              </w:pPr>
                              <w:r>
                                <w:rPr>
                                  <w:b/>
                                  <w:spacing w:val="-4"/>
                                  <w:sz w:val="20"/>
                                </w:rPr>
                                <w:t>Agree</w:t>
                              </w:r>
                            </w:p>
                            <w:p w14:paraId="7F369E05" w14:textId="77777777" w:rsidR="00202B63" w:rsidRDefault="00C257FE">
                              <w:pPr>
                                <w:spacing w:before="1"/>
                                <w:ind w:right="15"/>
                                <w:jc w:val="center"/>
                                <w:rPr>
                                  <w:b/>
                                  <w:sz w:val="20"/>
                                </w:rPr>
                              </w:pPr>
                              <w:r>
                                <w:rPr>
                                  <w:b/>
                                  <w:spacing w:val="-5"/>
                                  <w:sz w:val="20"/>
                                </w:rPr>
                                <w:t>8%</w:t>
                              </w:r>
                            </w:p>
                          </w:txbxContent>
                        </wps:txbx>
                        <wps:bodyPr wrap="square" lIns="0" tIns="0" rIns="0" bIns="0" rtlCol="0">
                          <a:noAutofit/>
                        </wps:bodyPr>
                      </wps:wsp>
                      <wps:wsp>
                        <wps:cNvPr id="401" name="Textbox 401"/>
                        <wps:cNvSpPr txBox="1"/>
                        <wps:spPr>
                          <a:xfrm>
                            <a:off x="0" y="1242313"/>
                            <a:ext cx="154305" cy="143510"/>
                          </a:xfrm>
                          <a:prstGeom prst="rect">
                            <a:avLst/>
                          </a:prstGeom>
                        </wps:spPr>
                        <wps:txbx>
                          <w:txbxContent>
                            <w:p w14:paraId="7F369E06" w14:textId="77777777" w:rsidR="00202B63" w:rsidRDefault="00C257FE">
                              <w:pPr>
                                <w:spacing w:line="225" w:lineRule="exact"/>
                                <w:rPr>
                                  <w:b/>
                                  <w:sz w:val="20"/>
                                </w:rPr>
                              </w:pPr>
                              <w:r>
                                <w:rPr>
                                  <w:b/>
                                  <w:spacing w:val="-5"/>
                                  <w:sz w:val="20"/>
                                </w:rPr>
                                <w:t>ee</w:t>
                              </w:r>
                            </w:p>
                          </w:txbxContent>
                        </wps:txbx>
                        <wps:bodyPr wrap="square" lIns="0" tIns="0" rIns="0" bIns="0" rtlCol="0">
                          <a:noAutofit/>
                        </wps:bodyPr>
                      </wps:wsp>
                      <wps:wsp>
                        <wps:cNvPr id="402" name="Textbox 402"/>
                        <wps:cNvSpPr txBox="1"/>
                        <wps:spPr>
                          <a:xfrm>
                            <a:off x="2539142" y="2557526"/>
                            <a:ext cx="452755" cy="289560"/>
                          </a:xfrm>
                          <a:prstGeom prst="rect">
                            <a:avLst/>
                          </a:prstGeom>
                        </wps:spPr>
                        <wps:txbx>
                          <w:txbxContent>
                            <w:p w14:paraId="7F369E07" w14:textId="77777777" w:rsidR="00202B63" w:rsidRDefault="00C257FE">
                              <w:pPr>
                                <w:ind w:left="153" w:right="16" w:hanging="154"/>
                                <w:rPr>
                                  <w:b/>
                                  <w:sz w:val="20"/>
                                </w:rPr>
                              </w:pPr>
                              <w:r>
                                <w:rPr>
                                  <w:b/>
                                  <w:spacing w:val="-2"/>
                                  <w:sz w:val="20"/>
                                </w:rPr>
                                <w:t xml:space="preserve">Unsure </w:t>
                              </w:r>
                              <w:r>
                                <w:rPr>
                                  <w:b/>
                                  <w:spacing w:val="-4"/>
                                  <w:sz w:val="20"/>
                                </w:rPr>
                                <w:t>65%</w:t>
                              </w:r>
                            </w:p>
                          </w:txbxContent>
                        </wps:txbx>
                        <wps:bodyPr wrap="square" lIns="0" tIns="0" rIns="0" bIns="0" rtlCol="0">
                          <a:noAutofit/>
                        </wps:bodyPr>
                      </wps:wsp>
                    </wpg:wgp>
                  </a:graphicData>
                </a:graphic>
              </wp:anchor>
            </w:drawing>
          </mc:Choice>
          <mc:Fallback>
            <w:pict>
              <v:group w14:anchorId="7F369D9D" id="Group 386" o:spid="_x0000_s1102" alt="pie graph of survey results to what extent do you agree that the MAIF Agreement complaints process is administered in a timely manner " style="position:absolute;left:0;text-align:left;margin-left:175.3pt;margin-top:-92.8pt;width:235.6pt;height:236.2pt;z-index:251589120;mso-wrap-distance-left:0;mso-wrap-distance-right:0;mso-position-horizontal-relative:page;mso-position-vertical-relative:text" coordsize="29921,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">
                <v:shape id="Graphic 387" o:spid="_x0000_s1103" style="position:absolute;left:15199;top:3231;width:1340;height:13335;visibility:visible;mso-wrap-style:square;v-text-anchor:top" coordsize="13398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" path="m,l,1333245,133730,6730,100369,3804,66960,1698,33504,426,,xe" fillcolor="#79909e" stroked="f">
                  <v:path arrowok="t"/>
                </v:shape>
                <v:shape id="Graphic 388" o:spid="_x0000_s1104" style="position:absolute;left:15199;top:3298;width:7353;height:13265;visibility:visible;mso-wrap-style:square;v-text-anchor:top" coordsize="73533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" path="m133730,l,1326514,734948,214122,692907,187470,649988,162451,606242,139081,561714,117378,516454,97361,470508,79046,423926,62451,376754,47594,329040,34493,280834,23165,232181,13629,183131,5901,133730,xe" fillcolor="#364249" stroked="f">
                  <v:path arrowok="t"/>
                </v:shape>
                <v:shape id="Graphic 389" o:spid="_x0000_s1105" style="position:absolute;left:1869;top:5440;width:26670;height:24460;visibility:visible;mso-wrap-style:square;v-text-anchor:top" coordsize="266700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" path="m2067940,l1332992,1112392,,1135379r1834,50582l5562,1236212r5596,49875l18598,1335540r9259,48986l38909,1433000r12821,47916l66295,1528229r16284,46665l100556,1620864r19646,45230l141492,1710540r22909,43615l188904,1796895r26071,41818l242591,1879564r29134,39839l302354,1958185r32098,37679l367993,2032394r34961,35336l439309,2101827r37724,32812l516101,2166121r40387,30106l598170,2224913r40366,25657l679466,2274604r41456,22420l762863,2317838r42388,19215l848047,2354677r43165,16042l934706,2385186r43785,12901l1022527,2409428r44248,9792l1111197,2427469r44556,6714l1200404,2439370r44706,3669l1289834,2445198r44701,656l1379175,2445015r44540,-2325l1468115,2438886r44222,-5275l1556341,2426874r43747,-8191l1643540,2409045r43116,-11077l1729399,2385460r42329,-13929l1813605,2356186r41386,-16751l1895847,2321285r40286,-19540l1975811,2280822r39030,-22297l2053184,2234861r37617,-25022l2127654,2183466r36049,-27716l2198908,2126700r34324,-30377l2266634,2064628r32441,-33006l2330518,1997314r30404,-35603l2390248,1924821r28210,-38168l2445512,1847214r25657,-40358l2495203,1765934r22421,-41448l2538437,1682551r19215,-42381l2575276,1597380r16042,-43158l2605786,1510733r12900,-43779l2630029,1422923r9792,-44243l2648070,1334263r6715,-44552l2659973,1245065r3670,-44703l2665802,1155642r657,-44698l2665622,1066307r-2324,-44537l2659495,977373r-5273,-44219l2647487,889152r-8189,-43745l2629662,801957r-11075,-43114l2606082,716102r-13927,-42328l2576814,631898r-16748,-41385l2541920,549659r-19537,-40286l2501464,469697r-22293,-39030l2455512,392325r-25018,-37617l2404126,317856r-27711,-36049l2347371,246602r-30371,-34323l2285311,178877r-33000,-32442l2218009,114993,2182414,84589,2145531,55263,2107371,27053,2067940,xe" fillcolor="#d2d3d6" stroked="f">
                  <v:path arrowok="t"/>
                </v:shape>
                <v:shape id="Graphic 390" o:spid="_x0000_s1106" style="position:absolute;left:1869;top:5440;width:26670;height:24460;visibility:visible;mso-wrap-style:square;v-text-anchor:top" coordsize="266700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" path="m2067940,r39431,27053l2145531,55263r36883,29326l2218009,114993r34302,31442l2285311,178877r31689,33402l2347371,246602r29044,35205l2404126,317856r26368,36852l2455512,392325r23659,38342l2501464,469697r20919,39676l2541920,549659r18146,40854l2576814,631898r15341,41876l2606082,716102r12505,42741l2629662,801957r9636,43450l2647487,889152r6735,44002l2659495,977373r3803,44397l2665622,1066307r837,44637l2665802,1155642r-2159,44720l2659973,1245065r-5188,44646l2648070,1334263r-8249,44417l2630029,1422923r-11343,44031l2605786,1510733r-14468,43489l2575276,1597380r-17624,42790l2538437,1682551r-20813,41935l2495203,1765934r-24034,40922l2445512,1847214r-27054,39439l2390248,1924821r-29326,36890l2330518,1997314r-31443,34308l2266634,2064628r-33402,31695l2198908,2126700r-35205,29050l2127654,2183466r-36853,26373l2053184,2234861r-38343,23664l1975811,2280822r-39678,20923l1895847,2321285r-40856,18150l1813605,2356186r-41877,15345l1729399,2385460r-42743,12508l1643540,2409045r-43452,9638l1556341,2426874r-44004,6737l1468115,2438886r-44400,3804l1379175,2445015r-44640,839l1289834,2445198r-44724,-2159l1200404,2439370r-44651,-5187l1111197,2427469r-44422,-8249l1022527,2409428r-44036,-11341l934706,2385186r-43494,-14467l848047,2354677r-42796,-17624l762863,2317838r-41941,-20814l679466,2274604r-40930,-24034l598170,2224913r-41682,-28686l516101,2166121r-39068,-31482l439309,2101827r-36355,-34097l367993,2032394r-33541,-36530l302354,1958185r-30629,-38782l242591,1879564r-27616,-40851l188904,1796895r-24503,-42740l141492,1710540r-21290,-44446l100556,1620864,82579,1574894,66295,1528229,51730,1480916,38909,1433000,27857,1384526r-9259,-48986l11158,1286087,5562,1236212,1834,1185961,,1135379r1332992,-22987l2067940,xe" filled="f" strokecolor="white" strokeweight="1.5pt">
                  <v:path arrowok="t"/>
                </v:shape>
                <v:shape id="Graphic 391" o:spid="_x0000_s1107" style="position:absolute;left:1869;top:9267;width:13335;height:7531;visibility:visible;mso-wrap-style:square;v-text-anchor:top" coordsize="133350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" path="m217170,l190591,42355,165682,85569r-23227,44021l120925,174371r-19819,45488l83012,266006,66657,312762,52054,360076,39217,407900,28162,456183r-9262,48691l11447,553926,5817,603287,2023,652907,79,702738,,752728,1332992,729614,217170,xe" fillcolor="#78b800" stroked="f">
                  <v:path arrowok="t"/>
                </v:shape>
                <v:shape id="Graphic 392" o:spid="_x0000_s1108" style="position:absolute;left:1869;top:9267;width:13335;height:7531;visibility:visible;mso-wrap-style:square;v-text-anchor:top" coordsize="133350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" path="m,752728l79,702738,2023,652907,5817,603287r5630,-49361l18900,504874r9262,-48691l39217,407900,52054,360076,66657,312762,83012,266006r18094,-46147l120925,174371r21530,-44781l165682,85569,190591,42355,217170,,1332992,729614,,752728xe" filled="f" strokecolor="white" strokeweight="1.5pt">
                  <v:path arrowok="t"/>
                </v:shape>
                <v:shape id="Graphic 393" o:spid="_x0000_s1109" style="position:absolute;left:4041;top:3883;width:11163;height:12680;visibility:visible;mso-wrap-style:square;v-text-anchor:top" coordsize="111633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" path="m704341,l656488,16528,609435,34806,563224,54801,517897,76480,473498,99811r-43429,24950l387651,151296r-41363,28089l306022,208994r-39127,31096l228951,272642r-36721,33973l156777,341978r-34144,36718l89841,416739,58443,456072,28482,496663,,538479r1115822,729615l704341,xe" fillcolor="#d1e2af" stroked="f">
                  <v:path arrowok="t"/>
                </v:shape>
                <v:shape id="Graphic 394" o:spid="_x0000_s1110" style="position:absolute;left:4041;top:3883;width:11163;height:12680;visibility:visible;mso-wrap-style:square;v-text-anchor:top" coordsize="111633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" path="m,538479l28482,496663,58443,456072,89841,416739r32792,-38043l156777,341978r35453,-35363l228951,272642r37944,-32552l306022,208994r40266,-29609l387651,151296r42418,-26535l473498,99811,517897,76480,563224,54801,609435,34806,656488,16528,704341,r411481,1268094l,538479xe" filled="f" strokecolor="white" strokeweight="1.5pt">
                  <v:path arrowok="t"/>
                </v:shape>
                <v:shape id="Graphic 395" o:spid="_x0000_s1111" style="position:absolute;left:11084;top:3231;width:4122;height:13335;visibility:visible;mso-wrap-style:square;v-text-anchor:top" coordsize="41211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" path="m411607,l359223,1028,306984,4107,254951,9228r-51767,7154l151744,25561,100693,36754,50091,49954,,65150,411480,1333245,411607,xe" fillcolor="#7e7e7e" stroked="f">
                  <v:path arrowok="t"/>
                </v:shape>
                <v:shape id="Graphic 396" o:spid="_x0000_s1112" style="position:absolute;left:11084;top:3231;width:4122;height:13335;visibility:visible;mso-wrap-style:square;v-text-anchor:top" coordsize="41211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" path="m,65150l50091,49954,100693,36754,151744,25561r51440,-9179l254951,9228,306984,4107,359223,1028,411607,r-127,1333245l,65150xe" filled="f" strokecolor="white" strokeweight=".52914mm">
                  <v:path arrowok="t"/>
                </v:shape>
                <v:shape id="Graphic 397" o:spid="_x0000_s1113" style="position:absolute;left:1595;top:1397;width:23609;height:26854;visibility:visible;mso-wrap-style:square;v-text-anchor:top" coordsize="2360930,26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" path="m1807718,260604r92075,-103378l1955927,157226em2002155,2685288r299974,-153924l2360422,2531364em79502,1147064r-23749,69723l,1216787em550672,457581l461137,416306r-57912,em1152144,199771l1221867,e" filled="f" strokecolor="white">
                  <v:path arrowok="t"/>
                </v:shape>
                <v:shape id="Textbox 398" o:spid="_x0000_s1114" type="#_x0000_t202" style="position:absolute;left:5286;width:1806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F369E02" w14:textId="77777777" w:rsidR="00202B63" w:rsidRDefault="00C257FE">
                        <w:pPr>
                          <w:tabs>
                            <w:tab w:val="left" w:pos="1983"/>
                          </w:tabs>
                          <w:ind w:left="518" w:right="18" w:hanging="519"/>
                          <w:rPr>
                            <w:b/>
                            <w:sz w:val="20"/>
                          </w:rPr>
                        </w:pPr>
                        <w:r>
                          <w:rPr>
                            <w:b/>
                            <w:sz w:val="20"/>
                          </w:rPr>
                          <w:t>Not</w:t>
                        </w:r>
                        <w:r>
                          <w:rPr>
                            <w:b/>
                            <w:spacing w:val="-8"/>
                            <w:sz w:val="20"/>
                          </w:rPr>
                          <w:t xml:space="preserve"> </w:t>
                        </w:r>
                        <w:r>
                          <w:rPr>
                            <w:b/>
                            <w:sz w:val="20"/>
                          </w:rPr>
                          <w:t>answered</w:t>
                        </w:r>
                        <w:r>
                          <w:rPr>
                            <w:b/>
                            <w:spacing w:val="40"/>
                            <w:sz w:val="20"/>
                          </w:rPr>
                          <w:t xml:space="preserve"> </w:t>
                        </w:r>
                        <w:r>
                          <w:rPr>
                            <w:b/>
                            <w:sz w:val="20"/>
                          </w:rPr>
                          <w:t>Strongly</w:t>
                        </w:r>
                        <w:r>
                          <w:rPr>
                            <w:b/>
                            <w:spacing w:val="-14"/>
                            <w:sz w:val="20"/>
                          </w:rPr>
                          <w:t xml:space="preserve"> </w:t>
                        </w:r>
                        <w:r>
                          <w:rPr>
                            <w:b/>
                            <w:sz w:val="20"/>
                          </w:rPr>
                          <w:t xml:space="preserve">agree </w:t>
                        </w:r>
                        <w:r>
                          <w:rPr>
                            <w:b/>
                            <w:spacing w:val="-6"/>
                            <w:sz w:val="20"/>
                          </w:rPr>
                          <w:t>5%</w:t>
                        </w:r>
                        <w:r>
                          <w:rPr>
                            <w:b/>
                            <w:sz w:val="20"/>
                          </w:rPr>
                          <w:tab/>
                        </w:r>
                        <w:r>
                          <w:rPr>
                            <w:b/>
                            <w:spacing w:val="-6"/>
                            <w:sz w:val="20"/>
                          </w:rPr>
                          <w:t>2%</w:t>
                        </w:r>
                      </w:p>
                    </w:txbxContent>
                  </v:textbox>
                </v:shape>
                <v:shape id="Textbox 399" o:spid="_x0000_s1115" type="#_x0000_t202" style="position:absolute;left:202;top:2956;width:5397;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7F369E03" w14:textId="77777777" w:rsidR="00202B63" w:rsidRDefault="00C257FE">
                        <w:pPr>
                          <w:ind w:left="-1" w:right="18" w:firstLine="4"/>
                          <w:jc w:val="center"/>
                          <w:rPr>
                            <w:b/>
                            <w:sz w:val="20"/>
                          </w:rPr>
                        </w:pPr>
                        <w:r>
                          <w:rPr>
                            <w:b/>
                            <w:spacing w:val="-2"/>
                            <w:sz w:val="20"/>
                          </w:rPr>
                          <w:t xml:space="preserve">Strongly disagree </w:t>
                        </w:r>
                        <w:r>
                          <w:rPr>
                            <w:b/>
                            <w:spacing w:val="-4"/>
                            <w:sz w:val="20"/>
                          </w:rPr>
                          <w:t>11%</w:t>
                        </w:r>
                      </w:p>
                    </w:txbxContent>
                  </v:textbox>
                </v:shape>
                <v:shape id="Textbox 400" o:spid="_x0000_s1116" type="#_x0000_t202" style="position:absolute;left:21383;top:1822;width:370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F369E04" w14:textId="77777777" w:rsidR="00202B63" w:rsidRDefault="00C257FE">
                        <w:pPr>
                          <w:spacing w:line="225" w:lineRule="exact"/>
                          <w:ind w:right="18"/>
                          <w:jc w:val="center"/>
                          <w:rPr>
                            <w:b/>
                            <w:sz w:val="20"/>
                          </w:rPr>
                        </w:pPr>
                        <w:r>
                          <w:rPr>
                            <w:b/>
                            <w:spacing w:val="-4"/>
                            <w:sz w:val="20"/>
                          </w:rPr>
                          <w:t>Agree</w:t>
                        </w:r>
                      </w:p>
                      <w:p w14:paraId="7F369E05" w14:textId="77777777" w:rsidR="00202B63" w:rsidRDefault="00C257FE">
                        <w:pPr>
                          <w:spacing w:before="1"/>
                          <w:ind w:right="15"/>
                          <w:jc w:val="center"/>
                          <w:rPr>
                            <w:b/>
                            <w:sz w:val="20"/>
                          </w:rPr>
                        </w:pPr>
                        <w:r>
                          <w:rPr>
                            <w:b/>
                            <w:spacing w:val="-5"/>
                            <w:sz w:val="20"/>
                          </w:rPr>
                          <w:t>8%</w:t>
                        </w:r>
                      </w:p>
                    </w:txbxContent>
                  </v:textbox>
                </v:shape>
                <v:shape id="Textbox 401" o:spid="_x0000_s1117" type="#_x0000_t202" style="position:absolute;top:12423;width:154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7F369E06" w14:textId="77777777" w:rsidR="00202B63" w:rsidRDefault="00C257FE">
                        <w:pPr>
                          <w:spacing w:line="225" w:lineRule="exact"/>
                          <w:rPr>
                            <w:b/>
                            <w:sz w:val="20"/>
                          </w:rPr>
                        </w:pPr>
                        <w:proofErr w:type="spellStart"/>
                        <w:r>
                          <w:rPr>
                            <w:b/>
                            <w:spacing w:val="-5"/>
                            <w:sz w:val="20"/>
                          </w:rPr>
                          <w:t>ee</w:t>
                        </w:r>
                        <w:proofErr w:type="spellEnd"/>
                      </w:p>
                    </w:txbxContent>
                  </v:textbox>
                </v:shape>
                <v:shape id="Textbox 402" o:spid="_x0000_s1118" type="#_x0000_t202" style="position:absolute;left:25391;top:25575;width:452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7F369E07" w14:textId="77777777" w:rsidR="00202B63" w:rsidRDefault="00C257FE">
                        <w:pPr>
                          <w:ind w:left="153" w:right="16" w:hanging="154"/>
                          <w:rPr>
                            <w:b/>
                            <w:sz w:val="20"/>
                          </w:rPr>
                        </w:pPr>
                        <w:r>
                          <w:rPr>
                            <w:b/>
                            <w:spacing w:val="-2"/>
                            <w:sz w:val="20"/>
                          </w:rPr>
                          <w:t xml:space="preserve">Unsure </w:t>
                        </w:r>
                        <w:r>
                          <w:rPr>
                            <w:b/>
                            <w:spacing w:val="-4"/>
                            <w:sz w:val="20"/>
                          </w:rPr>
                          <w:t>65%</w:t>
                        </w:r>
                      </w:p>
                    </w:txbxContent>
                  </v:textbox>
                </v:shape>
                <w10:wrap anchorx="page"/>
              </v:group>
            </w:pict>
          </mc:Fallback>
        </mc:AlternateContent>
      </w:r>
      <w:r>
        <w:rPr>
          <w:b/>
          <w:spacing w:val="-2"/>
          <w:sz w:val="20"/>
        </w:rPr>
        <w:t>Disagr</w:t>
      </w:r>
    </w:p>
    <w:p w14:paraId="7F3699A6" w14:textId="77777777" w:rsidR="00202B63" w:rsidRDefault="00C257FE">
      <w:pPr>
        <w:spacing w:before="1"/>
        <w:ind w:right="7253"/>
        <w:jc w:val="right"/>
        <w:rPr>
          <w:b/>
          <w:sz w:val="20"/>
        </w:rPr>
      </w:pPr>
      <w:r>
        <w:rPr>
          <w:b/>
          <w:spacing w:val="-5"/>
          <w:sz w:val="20"/>
        </w:rPr>
        <w:t>9%</w:t>
      </w:r>
    </w:p>
    <w:p w14:paraId="7F3699A7" w14:textId="77777777" w:rsidR="00202B63" w:rsidRDefault="00202B63">
      <w:pPr>
        <w:jc w:val="right"/>
        <w:rPr>
          <w:sz w:val="20"/>
        </w:rPr>
        <w:sectPr w:rsidR="00202B63">
          <w:type w:val="continuous"/>
          <w:pgSz w:w="11910" w:h="16840"/>
          <w:pgMar w:top="1920" w:right="1200" w:bottom="280" w:left="740" w:header="726" w:footer="787" w:gutter="0"/>
          <w:cols w:space="720"/>
        </w:sectPr>
      </w:pPr>
    </w:p>
    <w:p w14:paraId="7F3699A8"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B5: To what extent do you agree that the MAIF Agreement complaints process is transparent?</w:t>
      </w:r>
    </w:p>
    <w:p w14:paraId="7F3699A9" w14:textId="77777777" w:rsidR="00202B63" w:rsidRDefault="00202B63">
      <w:pPr>
        <w:spacing w:line="278" w:lineRule="auto"/>
        <w:sectPr w:rsidR="00202B63">
          <w:pgSz w:w="11910" w:h="16840"/>
          <w:pgMar w:top="1260" w:right="1200" w:bottom="980" w:left="740" w:header="726" w:footer="787" w:gutter="0"/>
          <w:cols w:space="720"/>
        </w:sectPr>
      </w:pPr>
    </w:p>
    <w:p w14:paraId="7F3699AA" w14:textId="77777777" w:rsidR="00202B63" w:rsidRDefault="00202B63">
      <w:pPr>
        <w:pStyle w:val="BodyText"/>
        <w:rPr>
          <w:b/>
        </w:rPr>
      </w:pPr>
    </w:p>
    <w:p w14:paraId="7F3699AB" w14:textId="77777777" w:rsidR="00202B63" w:rsidRDefault="00202B63">
      <w:pPr>
        <w:pStyle w:val="BodyText"/>
        <w:rPr>
          <w:b/>
        </w:rPr>
      </w:pPr>
    </w:p>
    <w:p w14:paraId="7F3699AC" w14:textId="77777777" w:rsidR="00202B63" w:rsidRDefault="00C257FE">
      <w:pPr>
        <w:spacing w:before="196"/>
        <w:ind w:left="2633" w:hanging="6"/>
        <w:jc w:val="center"/>
        <w:rPr>
          <w:b/>
          <w:sz w:val="20"/>
        </w:rPr>
      </w:pPr>
      <w:r>
        <w:rPr>
          <w:b/>
          <w:spacing w:val="-2"/>
          <w:sz w:val="20"/>
        </w:rPr>
        <w:t xml:space="preserve">Strongly disagree </w:t>
      </w:r>
      <w:r>
        <w:rPr>
          <w:b/>
          <w:spacing w:val="-4"/>
          <w:sz w:val="20"/>
        </w:rPr>
        <w:t>12%</w:t>
      </w:r>
    </w:p>
    <w:p w14:paraId="7F3699AD" w14:textId="77777777" w:rsidR="00202B63" w:rsidRDefault="00C257FE">
      <w:pPr>
        <w:spacing w:before="9"/>
        <w:rPr>
          <w:b/>
        </w:rPr>
      </w:pPr>
      <w:r>
        <w:br w:type="column"/>
      </w:r>
    </w:p>
    <w:p w14:paraId="7F3699AE" w14:textId="77777777" w:rsidR="00202B63" w:rsidRDefault="00C257FE">
      <w:pPr>
        <w:ind w:left="230"/>
        <w:jc w:val="center"/>
        <w:rPr>
          <w:b/>
          <w:sz w:val="20"/>
        </w:rPr>
      </w:pPr>
      <w:r>
        <w:rPr>
          <w:b/>
          <w:sz w:val="20"/>
        </w:rPr>
        <w:t>Not</w:t>
      </w:r>
      <w:r>
        <w:rPr>
          <w:b/>
          <w:spacing w:val="-4"/>
          <w:sz w:val="20"/>
        </w:rPr>
        <w:t xml:space="preserve"> </w:t>
      </w:r>
      <w:r>
        <w:rPr>
          <w:b/>
          <w:spacing w:val="-2"/>
          <w:sz w:val="20"/>
        </w:rPr>
        <w:t>answered</w:t>
      </w:r>
    </w:p>
    <w:p w14:paraId="7F3699AF" w14:textId="77777777" w:rsidR="00202B63" w:rsidRDefault="00C257FE">
      <w:pPr>
        <w:ind w:left="242"/>
        <w:jc w:val="center"/>
        <w:rPr>
          <w:b/>
          <w:sz w:val="20"/>
        </w:rPr>
      </w:pPr>
      <w:r>
        <w:rPr>
          <w:b/>
          <w:spacing w:val="-5"/>
          <w:sz w:val="20"/>
        </w:rPr>
        <w:t>5%</w:t>
      </w:r>
    </w:p>
    <w:p w14:paraId="7F3699B0" w14:textId="77777777" w:rsidR="00202B63" w:rsidRDefault="00C257FE">
      <w:pPr>
        <w:spacing w:before="162"/>
        <w:ind w:left="134" w:right="3346"/>
        <w:jc w:val="center"/>
        <w:rPr>
          <w:b/>
          <w:sz w:val="20"/>
        </w:rPr>
      </w:pPr>
      <w:r>
        <w:br w:type="column"/>
      </w:r>
      <w:r>
        <w:rPr>
          <w:b/>
          <w:sz w:val="20"/>
        </w:rPr>
        <w:t>Strongly</w:t>
      </w:r>
      <w:r>
        <w:rPr>
          <w:b/>
          <w:spacing w:val="-14"/>
          <w:sz w:val="20"/>
        </w:rPr>
        <w:t xml:space="preserve"> </w:t>
      </w:r>
      <w:r>
        <w:rPr>
          <w:b/>
          <w:sz w:val="20"/>
        </w:rPr>
        <w:t xml:space="preserve">agree </w:t>
      </w:r>
      <w:r>
        <w:rPr>
          <w:b/>
          <w:spacing w:val="-6"/>
          <w:sz w:val="20"/>
        </w:rPr>
        <w:t>5%</w:t>
      </w:r>
    </w:p>
    <w:p w14:paraId="7F3699B1" w14:textId="77777777" w:rsidR="00202B63" w:rsidRDefault="00C257FE">
      <w:pPr>
        <w:spacing w:before="73"/>
        <w:ind w:left="134" w:right="1725"/>
        <w:jc w:val="center"/>
        <w:rPr>
          <w:b/>
          <w:sz w:val="20"/>
        </w:rPr>
      </w:pPr>
      <w:r>
        <w:rPr>
          <w:noProof/>
        </w:rPr>
        <mc:AlternateContent>
          <mc:Choice Requires="wpg">
            <w:drawing>
              <wp:anchor distT="0" distB="0" distL="0" distR="0" simplePos="0" relativeHeight="251815424" behindDoc="1" locked="0" layoutInCell="1" allowOverlap="1" wp14:anchorId="7F369D9F" wp14:editId="1F4E382A">
                <wp:simplePos x="0" y="0"/>
                <wp:positionH relativeFrom="page">
                  <wp:posOffset>2188146</wp:posOffset>
                </wp:positionH>
                <wp:positionV relativeFrom="paragraph">
                  <wp:posOffset>-159831</wp:posOffset>
                </wp:positionV>
                <wp:extent cx="2893060" cy="3025140"/>
                <wp:effectExtent l="0" t="0" r="0" b="0"/>
                <wp:wrapNone/>
                <wp:docPr id="403" name="Group 403" descr="pie graph of survey results to what extent do you agree that the MAIF Agreement complaints process is transpar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025140"/>
                          <a:chOff x="0" y="0"/>
                          <a:chExt cx="2893060" cy="3025140"/>
                        </a:xfrm>
                      </wpg:grpSpPr>
                      <wps:wsp>
                        <wps:cNvPr id="404" name="Graphic 404"/>
                        <wps:cNvSpPr/>
                        <wps:spPr>
                          <a:xfrm>
                            <a:off x="1475168" y="198945"/>
                            <a:ext cx="393065" cy="1408430"/>
                          </a:xfrm>
                          <a:custGeom>
                            <a:avLst/>
                            <a:gdLst/>
                            <a:ahLst/>
                            <a:cxnLst/>
                            <a:rect l="l" t="t" r="r" b="b"/>
                            <a:pathLst>
                              <a:path w="393065" h="1408430">
                                <a:moveTo>
                                  <a:pt x="0" y="0"/>
                                </a:moveTo>
                                <a:lnTo>
                                  <a:pt x="0" y="1408176"/>
                                </a:lnTo>
                                <a:lnTo>
                                  <a:pt x="392557" y="55752"/>
                                </a:lnTo>
                                <a:lnTo>
                                  <a:pt x="344492" y="42710"/>
                                </a:lnTo>
                                <a:lnTo>
                                  <a:pt x="296054" y="31396"/>
                                </a:lnTo>
                                <a:lnTo>
                                  <a:pt x="247286" y="21815"/>
                                </a:lnTo>
                                <a:lnTo>
                                  <a:pt x="198231" y="13970"/>
                                </a:lnTo>
                                <a:lnTo>
                                  <a:pt x="148931" y="7862"/>
                                </a:lnTo>
                                <a:lnTo>
                                  <a:pt x="99431" y="3496"/>
                                </a:lnTo>
                                <a:lnTo>
                                  <a:pt x="49772" y="874"/>
                                </a:lnTo>
                                <a:lnTo>
                                  <a:pt x="0" y="0"/>
                                </a:lnTo>
                                <a:close/>
                              </a:path>
                            </a:pathLst>
                          </a:custGeom>
                          <a:solidFill>
                            <a:srgbClr val="79909E"/>
                          </a:solidFill>
                        </wps:spPr>
                        <wps:bodyPr wrap="square" lIns="0" tIns="0" rIns="0" bIns="0" rtlCol="0">
                          <a:prstTxWarp prst="textNoShape">
                            <a:avLst/>
                          </a:prstTxWarp>
                          <a:noAutofit/>
                        </wps:bodyPr>
                      </wps:wsp>
                      <wps:wsp>
                        <wps:cNvPr id="405" name="Graphic 405"/>
                        <wps:cNvSpPr/>
                        <wps:spPr>
                          <a:xfrm>
                            <a:off x="1475168" y="254698"/>
                            <a:ext cx="1073150" cy="1352550"/>
                          </a:xfrm>
                          <a:custGeom>
                            <a:avLst/>
                            <a:gdLst/>
                            <a:ahLst/>
                            <a:cxnLst/>
                            <a:rect l="l" t="t" r="r" b="b"/>
                            <a:pathLst>
                              <a:path w="1073150" h="1352550">
                                <a:moveTo>
                                  <a:pt x="392557" y="0"/>
                                </a:moveTo>
                                <a:lnTo>
                                  <a:pt x="0" y="1352423"/>
                                </a:lnTo>
                                <a:lnTo>
                                  <a:pt x="1072896" y="440308"/>
                                </a:lnTo>
                                <a:lnTo>
                                  <a:pt x="1038720" y="401551"/>
                                </a:lnTo>
                                <a:lnTo>
                                  <a:pt x="1003230" y="364163"/>
                                </a:lnTo>
                                <a:lnTo>
                                  <a:pt x="966469" y="328173"/>
                                </a:lnTo>
                                <a:lnTo>
                                  <a:pt x="928481" y="293608"/>
                                </a:lnTo>
                                <a:lnTo>
                                  <a:pt x="889307" y="260495"/>
                                </a:lnTo>
                                <a:lnTo>
                                  <a:pt x="848993" y="228862"/>
                                </a:lnTo>
                                <a:lnTo>
                                  <a:pt x="807579" y="198738"/>
                                </a:lnTo>
                                <a:lnTo>
                                  <a:pt x="765111" y="170148"/>
                                </a:lnTo>
                                <a:lnTo>
                                  <a:pt x="721631" y="143121"/>
                                </a:lnTo>
                                <a:lnTo>
                                  <a:pt x="677181" y="117684"/>
                                </a:lnTo>
                                <a:lnTo>
                                  <a:pt x="631806" y="93865"/>
                                </a:lnTo>
                                <a:lnTo>
                                  <a:pt x="585549" y="71691"/>
                                </a:lnTo>
                                <a:lnTo>
                                  <a:pt x="538452" y="51190"/>
                                </a:lnTo>
                                <a:lnTo>
                                  <a:pt x="490559" y="32389"/>
                                </a:lnTo>
                                <a:lnTo>
                                  <a:pt x="441913" y="15317"/>
                                </a:lnTo>
                                <a:lnTo>
                                  <a:pt x="392557" y="0"/>
                                </a:lnTo>
                                <a:close/>
                              </a:path>
                            </a:pathLst>
                          </a:custGeom>
                          <a:solidFill>
                            <a:srgbClr val="364249"/>
                          </a:solidFill>
                        </wps:spPr>
                        <wps:bodyPr wrap="square" lIns="0" tIns="0" rIns="0" bIns="0" rtlCol="0">
                          <a:prstTxWarp prst="textNoShape">
                            <a:avLst/>
                          </a:prstTxWarp>
                          <a:noAutofit/>
                        </wps:bodyPr>
                      </wps:wsp>
                      <wps:wsp>
                        <wps:cNvPr id="406" name="Graphic 406"/>
                        <wps:cNvSpPr/>
                        <wps:spPr>
                          <a:xfrm>
                            <a:off x="1475168" y="254698"/>
                            <a:ext cx="1073150" cy="1352550"/>
                          </a:xfrm>
                          <a:custGeom>
                            <a:avLst/>
                            <a:gdLst/>
                            <a:ahLst/>
                            <a:cxnLst/>
                            <a:rect l="l" t="t" r="r" b="b"/>
                            <a:pathLst>
                              <a:path w="1073150" h="1352550">
                                <a:moveTo>
                                  <a:pt x="392557" y="0"/>
                                </a:moveTo>
                                <a:lnTo>
                                  <a:pt x="441913" y="15317"/>
                                </a:lnTo>
                                <a:lnTo>
                                  <a:pt x="490559" y="32389"/>
                                </a:lnTo>
                                <a:lnTo>
                                  <a:pt x="538452" y="51190"/>
                                </a:lnTo>
                                <a:lnTo>
                                  <a:pt x="585549" y="71691"/>
                                </a:lnTo>
                                <a:lnTo>
                                  <a:pt x="631806" y="93865"/>
                                </a:lnTo>
                                <a:lnTo>
                                  <a:pt x="677181" y="117684"/>
                                </a:lnTo>
                                <a:lnTo>
                                  <a:pt x="721631" y="143121"/>
                                </a:lnTo>
                                <a:lnTo>
                                  <a:pt x="765111" y="170148"/>
                                </a:lnTo>
                                <a:lnTo>
                                  <a:pt x="807579" y="198738"/>
                                </a:lnTo>
                                <a:lnTo>
                                  <a:pt x="848993" y="228862"/>
                                </a:lnTo>
                                <a:lnTo>
                                  <a:pt x="889307" y="260495"/>
                                </a:lnTo>
                                <a:lnTo>
                                  <a:pt x="928481" y="293608"/>
                                </a:lnTo>
                                <a:lnTo>
                                  <a:pt x="966469" y="328173"/>
                                </a:lnTo>
                                <a:lnTo>
                                  <a:pt x="1003230" y="364163"/>
                                </a:lnTo>
                                <a:lnTo>
                                  <a:pt x="1038720" y="401551"/>
                                </a:lnTo>
                                <a:lnTo>
                                  <a:pt x="1072896" y="440308"/>
                                </a:lnTo>
                                <a:lnTo>
                                  <a:pt x="0" y="1352423"/>
                                </a:lnTo>
                                <a:lnTo>
                                  <a:pt x="392557" y="0"/>
                                </a:lnTo>
                                <a:close/>
                              </a:path>
                            </a:pathLst>
                          </a:custGeom>
                          <a:ln w="19050">
                            <a:solidFill>
                              <a:srgbClr val="FFFFFF"/>
                            </a:solidFill>
                            <a:prstDash val="solid"/>
                          </a:ln>
                        </wps:spPr>
                        <wps:bodyPr wrap="square" lIns="0" tIns="0" rIns="0" bIns="0" rtlCol="0">
                          <a:prstTxWarp prst="textNoShape">
                            <a:avLst/>
                          </a:prstTxWarp>
                          <a:noAutofit/>
                        </wps:bodyPr>
                      </wps:wsp>
                      <wps:wsp>
                        <wps:cNvPr id="407" name="Graphic 407"/>
                        <wps:cNvSpPr/>
                        <wps:spPr>
                          <a:xfrm>
                            <a:off x="85280" y="695007"/>
                            <a:ext cx="2798445" cy="2320925"/>
                          </a:xfrm>
                          <a:custGeom>
                            <a:avLst/>
                            <a:gdLst/>
                            <a:ahLst/>
                            <a:cxnLst/>
                            <a:rect l="l" t="t" r="r" b="b"/>
                            <a:pathLst>
                              <a:path w="2798445" h="2320925">
                                <a:moveTo>
                                  <a:pt x="2462784" y="0"/>
                                </a:moveTo>
                                <a:lnTo>
                                  <a:pt x="1389888" y="912114"/>
                                </a:lnTo>
                                <a:lnTo>
                                  <a:pt x="0" y="1138808"/>
                                </a:lnTo>
                                <a:lnTo>
                                  <a:pt x="9162" y="1189208"/>
                                </a:lnTo>
                                <a:lnTo>
                                  <a:pt x="20126" y="1239132"/>
                                </a:lnTo>
                                <a:lnTo>
                                  <a:pt x="32869" y="1288536"/>
                                </a:lnTo>
                                <a:lnTo>
                                  <a:pt x="47372" y="1337375"/>
                                </a:lnTo>
                                <a:lnTo>
                                  <a:pt x="63612" y="1385602"/>
                                </a:lnTo>
                                <a:lnTo>
                                  <a:pt x="81570" y="1433174"/>
                                </a:lnTo>
                                <a:lnTo>
                                  <a:pt x="101224" y="1480045"/>
                                </a:lnTo>
                                <a:lnTo>
                                  <a:pt x="122553" y="1526169"/>
                                </a:lnTo>
                                <a:lnTo>
                                  <a:pt x="145535" y="1571503"/>
                                </a:lnTo>
                                <a:lnTo>
                                  <a:pt x="170151" y="1615999"/>
                                </a:lnTo>
                                <a:lnTo>
                                  <a:pt x="196379" y="1659614"/>
                                </a:lnTo>
                                <a:lnTo>
                                  <a:pt x="224198" y="1702302"/>
                                </a:lnTo>
                                <a:lnTo>
                                  <a:pt x="253587" y="1744019"/>
                                </a:lnTo>
                                <a:lnTo>
                                  <a:pt x="284525" y="1784718"/>
                                </a:lnTo>
                                <a:lnTo>
                                  <a:pt x="316992" y="1824354"/>
                                </a:lnTo>
                                <a:lnTo>
                                  <a:pt x="348967" y="1860712"/>
                                </a:lnTo>
                                <a:lnTo>
                                  <a:pt x="381908" y="1895711"/>
                                </a:lnTo>
                                <a:lnTo>
                                  <a:pt x="415778" y="1929348"/>
                                </a:lnTo>
                                <a:lnTo>
                                  <a:pt x="450540" y="1961620"/>
                                </a:lnTo>
                                <a:lnTo>
                                  <a:pt x="486157" y="1992524"/>
                                </a:lnTo>
                                <a:lnTo>
                                  <a:pt x="522592" y="2022058"/>
                                </a:lnTo>
                                <a:lnTo>
                                  <a:pt x="559807" y="2050217"/>
                                </a:lnTo>
                                <a:lnTo>
                                  <a:pt x="597767" y="2077000"/>
                                </a:lnTo>
                                <a:lnTo>
                                  <a:pt x="636434" y="2102403"/>
                                </a:lnTo>
                                <a:lnTo>
                                  <a:pt x="675771" y="2126423"/>
                                </a:lnTo>
                                <a:lnTo>
                                  <a:pt x="715742" y="2149057"/>
                                </a:lnTo>
                                <a:lnTo>
                                  <a:pt x="756308" y="2170302"/>
                                </a:lnTo>
                                <a:lnTo>
                                  <a:pt x="797434" y="2190156"/>
                                </a:lnTo>
                                <a:lnTo>
                                  <a:pt x="839082" y="2208615"/>
                                </a:lnTo>
                                <a:lnTo>
                                  <a:pt x="881216" y="2225677"/>
                                </a:lnTo>
                                <a:lnTo>
                                  <a:pt x="923797" y="2241338"/>
                                </a:lnTo>
                                <a:lnTo>
                                  <a:pt x="966791" y="2255595"/>
                                </a:lnTo>
                                <a:lnTo>
                                  <a:pt x="1010158" y="2268446"/>
                                </a:lnTo>
                                <a:lnTo>
                                  <a:pt x="1053864" y="2279887"/>
                                </a:lnTo>
                                <a:lnTo>
                                  <a:pt x="1097870" y="2289915"/>
                                </a:lnTo>
                                <a:lnTo>
                                  <a:pt x="1142139" y="2298528"/>
                                </a:lnTo>
                                <a:lnTo>
                                  <a:pt x="1186635" y="2305723"/>
                                </a:lnTo>
                                <a:lnTo>
                                  <a:pt x="1231321" y="2311496"/>
                                </a:lnTo>
                                <a:lnTo>
                                  <a:pt x="1276159" y="2315844"/>
                                </a:lnTo>
                                <a:lnTo>
                                  <a:pt x="1321113" y="2318766"/>
                                </a:lnTo>
                                <a:lnTo>
                                  <a:pt x="1366146" y="2320256"/>
                                </a:lnTo>
                                <a:lnTo>
                                  <a:pt x="1411221" y="2320314"/>
                                </a:lnTo>
                                <a:lnTo>
                                  <a:pt x="1456301" y="2318935"/>
                                </a:lnTo>
                                <a:lnTo>
                                  <a:pt x="1501348" y="2316117"/>
                                </a:lnTo>
                                <a:lnTo>
                                  <a:pt x="1546327" y="2311856"/>
                                </a:lnTo>
                                <a:lnTo>
                                  <a:pt x="1591199" y="2306150"/>
                                </a:lnTo>
                                <a:lnTo>
                                  <a:pt x="1635929" y="2298996"/>
                                </a:lnTo>
                                <a:lnTo>
                                  <a:pt x="1680479" y="2290390"/>
                                </a:lnTo>
                                <a:lnTo>
                                  <a:pt x="1724811" y="2280331"/>
                                </a:lnTo>
                                <a:lnTo>
                                  <a:pt x="1768890" y="2268814"/>
                                </a:lnTo>
                                <a:lnTo>
                                  <a:pt x="1812678" y="2255837"/>
                                </a:lnTo>
                                <a:lnTo>
                                  <a:pt x="1856139" y="2241397"/>
                                </a:lnTo>
                                <a:lnTo>
                                  <a:pt x="1899235" y="2225491"/>
                                </a:lnTo>
                                <a:lnTo>
                                  <a:pt x="1941929" y="2208115"/>
                                </a:lnTo>
                                <a:lnTo>
                                  <a:pt x="1984184" y="2189268"/>
                                </a:lnTo>
                                <a:lnTo>
                                  <a:pt x="2025964" y="2168945"/>
                                </a:lnTo>
                                <a:lnTo>
                                  <a:pt x="2067231" y="2147145"/>
                                </a:lnTo>
                                <a:lnTo>
                                  <a:pt x="2107949" y="2123863"/>
                                </a:lnTo>
                                <a:lnTo>
                                  <a:pt x="2148080" y="2099098"/>
                                </a:lnTo>
                                <a:lnTo>
                                  <a:pt x="2187588" y="2072845"/>
                                </a:lnTo>
                                <a:lnTo>
                                  <a:pt x="2226436" y="2045103"/>
                                </a:lnTo>
                                <a:lnTo>
                                  <a:pt x="2264586" y="2015868"/>
                                </a:lnTo>
                                <a:lnTo>
                                  <a:pt x="2302002" y="1985137"/>
                                </a:lnTo>
                                <a:lnTo>
                                  <a:pt x="2338360" y="1953153"/>
                                </a:lnTo>
                                <a:lnTo>
                                  <a:pt x="2373359" y="1920205"/>
                                </a:lnTo>
                                <a:lnTo>
                                  <a:pt x="2406997" y="1886328"/>
                                </a:lnTo>
                                <a:lnTo>
                                  <a:pt x="2439270" y="1851559"/>
                                </a:lnTo>
                                <a:lnTo>
                                  <a:pt x="2470175" y="1815936"/>
                                </a:lnTo>
                                <a:lnTo>
                                  <a:pt x="2499710" y="1779494"/>
                                </a:lnTo>
                                <a:lnTo>
                                  <a:pt x="2527871" y="1742273"/>
                                </a:lnTo>
                                <a:lnTo>
                                  <a:pt x="2554656" y="1704307"/>
                                </a:lnTo>
                                <a:lnTo>
                                  <a:pt x="2580061" y="1665635"/>
                                </a:lnTo>
                                <a:lnTo>
                                  <a:pt x="2604083" y="1626293"/>
                                </a:lnTo>
                                <a:lnTo>
                                  <a:pt x="2626719" y="1586317"/>
                                </a:lnTo>
                                <a:lnTo>
                                  <a:pt x="2647967" y="1545746"/>
                                </a:lnTo>
                                <a:lnTo>
                                  <a:pt x="2667824" y="1504616"/>
                                </a:lnTo>
                                <a:lnTo>
                                  <a:pt x="2686285" y="1462964"/>
                                </a:lnTo>
                                <a:lnTo>
                                  <a:pt x="2703350" y="1420827"/>
                                </a:lnTo>
                                <a:lnTo>
                                  <a:pt x="2719013" y="1378241"/>
                                </a:lnTo>
                                <a:lnTo>
                                  <a:pt x="2733273" y="1335244"/>
                                </a:lnTo>
                                <a:lnTo>
                                  <a:pt x="2746126" y="1291874"/>
                                </a:lnTo>
                                <a:lnTo>
                                  <a:pt x="2757570" y="1248165"/>
                                </a:lnTo>
                                <a:lnTo>
                                  <a:pt x="2767601" y="1204157"/>
                                </a:lnTo>
                                <a:lnTo>
                                  <a:pt x="2776216" y="1159885"/>
                                </a:lnTo>
                                <a:lnTo>
                                  <a:pt x="2783413" y="1115386"/>
                                </a:lnTo>
                                <a:lnTo>
                                  <a:pt x="2789188" y="1070698"/>
                                </a:lnTo>
                                <a:lnTo>
                                  <a:pt x="2793539" y="1025858"/>
                                </a:lnTo>
                                <a:lnTo>
                                  <a:pt x="2796462" y="980902"/>
                                </a:lnTo>
                                <a:lnTo>
                                  <a:pt x="2797955" y="935867"/>
                                </a:lnTo>
                                <a:lnTo>
                                  <a:pt x="2798014" y="890791"/>
                                </a:lnTo>
                                <a:lnTo>
                                  <a:pt x="2796636" y="845710"/>
                                </a:lnTo>
                                <a:lnTo>
                                  <a:pt x="2793819" y="800661"/>
                                </a:lnTo>
                                <a:lnTo>
                                  <a:pt x="2789559" y="755681"/>
                                </a:lnTo>
                                <a:lnTo>
                                  <a:pt x="2783853" y="710807"/>
                                </a:lnTo>
                                <a:lnTo>
                                  <a:pt x="2776699" y="666077"/>
                                </a:lnTo>
                                <a:lnTo>
                                  <a:pt x="2768094" y="621526"/>
                                </a:lnTo>
                                <a:lnTo>
                                  <a:pt x="2758034" y="577193"/>
                                </a:lnTo>
                                <a:lnTo>
                                  <a:pt x="2746516" y="533113"/>
                                </a:lnTo>
                                <a:lnTo>
                                  <a:pt x="2733538" y="489325"/>
                                </a:lnTo>
                                <a:lnTo>
                                  <a:pt x="2719096" y="445864"/>
                                </a:lnTo>
                                <a:lnTo>
                                  <a:pt x="2703187" y="402768"/>
                                </a:lnTo>
                                <a:lnTo>
                                  <a:pt x="2685809" y="360073"/>
                                </a:lnTo>
                                <a:lnTo>
                                  <a:pt x="2666959" y="317818"/>
                                </a:lnTo>
                                <a:lnTo>
                                  <a:pt x="2646633" y="276038"/>
                                </a:lnTo>
                                <a:lnTo>
                                  <a:pt x="2624828" y="234770"/>
                                </a:lnTo>
                                <a:lnTo>
                                  <a:pt x="2601542" y="194052"/>
                                </a:lnTo>
                                <a:lnTo>
                                  <a:pt x="2576772" y="153921"/>
                                </a:lnTo>
                                <a:lnTo>
                                  <a:pt x="2550513" y="114413"/>
                                </a:lnTo>
                                <a:lnTo>
                                  <a:pt x="2522765" y="75566"/>
                                </a:lnTo>
                                <a:lnTo>
                                  <a:pt x="2493522" y="37415"/>
                                </a:lnTo>
                                <a:lnTo>
                                  <a:pt x="2462784" y="0"/>
                                </a:lnTo>
                                <a:close/>
                              </a:path>
                            </a:pathLst>
                          </a:custGeom>
                          <a:solidFill>
                            <a:srgbClr val="D2D3D6"/>
                          </a:solidFill>
                        </wps:spPr>
                        <wps:bodyPr wrap="square" lIns="0" tIns="0" rIns="0" bIns="0" rtlCol="0">
                          <a:prstTxWarp prst="textNoShape">
                            <a:avLst/>
                          </a:prstTxWarp>
                          <a:noAutofit/>
                        </wps:bodyPr>
                      </wps:wsp>
                      <wps:wsp>
                        <wps:cNvPr id="408" name="Graphic 408"/>
                        <wps:cNvSpPr/>
                        <wps:spPr>
                          <a:xfrm>
                            <a:off x="85280" y="695007"/>
                            <a:ext cx="2798445" cy="2320925"/>
                          </a:xfrm>
                          <a:custGeom>
                            <a:avLst/>
                            <a:gdLst/>
                            <a:ahLst/>
                            <a:cxnLst/>
                            <a:rect l="l" t="t" r="r" b="b"/>
                            <a:pathLst>
                              <a:path w="2798445" h="2320925">
                                <a:moveTo>
                                  <a:pt x="2462784" y="0"/>
                                </a:moveTo>
                                <a:lnTo>
                                  <a:pt x="2493522" y="37415"/>
                                </a:lnTo>
                                <a:lnTo>
                                  <a:pt x="2522765" y="75566"/>
                                </a:lnTo>
                                <a:lnTo>
                                  <a:pt x="2550513" y="114413"/>
                                </a:lnTo>
                                <a:lnTo>
                                  <a:pt x="2576772" y="153921"/>
                                </a:lnTo>
                                <a:lnTo>
                                  <a:pt x="2601542" y="194052"/>
                                </a:lnTo>
                                <a:lnTo>
                                  <a:pt x="2624828" y="234770"/>
                                </a:lnTo>
                                <a:lnTo>
                                  <a:pt x="2646633" y="276038"/>
                                </a:lnTo>
                                <a:lnTo>
                                  <a:pt x="2666959" y="317818"/>
                                </a:lnTo>
                                <a:lnTo>
                                  <a:pt x="2685809" y="360073"/>
                                </a:lnTo>
                                <a:lnTo>
                                  <a:pt x="2703187" y="402768"/>
                                </a:lnTo>
                                <a:lnTo>
                                  <a:pt x="2719096" y="445864"/>
                                </a:lnTo>
                                <a:lnTo>
                                  <a:pt x="2733538" y="489325"/>
                                </a:lnTo>
                                <a:lnTo>
                                  <a:pt x="2746516" y="533113"/>
                                </a:lnTo>
                                <a:lnTo>
                                  <a:pt x="2758034" y="577193"/>
                                </a:lnTo>
                                <a:lnTo>
                                  <a:pt x="2768094" y="621526"/>
                                </a:lnTo>
                                <a:lnTo>
                                  <a:pt x="2776699" y="666077"/>
                                </a:lnTo>
                                <a:lnTo>
                                  <a:pt x="2783853" y="710807"/>
                                </a:lnTo>
                                <a:lnTo>
                                  <a:pt x="2789559" y="755681"/>
                                </a:lnTo>
                                <a:lnTo>
                                  <a:pt x="2793819" y="800661"/>
                                </a:lnTo>
                                <a:lnTo>
                                  <a:pt x="2796636" y="845710"/>
                                </a:lnTo>
                                <a:lnTo>
                                  <a:pt x="2798014" y="890791"/>
                                </a:lnTo>
                                <a:lnTo>
                                  <a:pt x="2797955" y="935867"/>
                                </a:lnTo>
                                <a:lnTo>
                                  <a:pt x="2796462" y="980902"/>
                                </a:lnTo>
                                <a:lnTo>
                                  <a:pt x="2793539" y="1025858"/>
                                </a:lnTo>
                                <a:lnTo>
                                  <a:pt x="2789188" y="1070698"/>
                                </a:lnTo>
                                <a:lnTo>
                                  <a:pt x="2783413" y="1115386"/>
                                </a:lnTo>
                                <a:lnTo>
                                  <a:pt x="2776216" y="1159885"/>
                                </a:lnTo>
                                <a:lnTo>
                                  <a:pt x="2767601" y="1204157"/>
                                </a:lnTo>
                                <a:lnTo>
                                  <a:pt x="2757570" y="1248165"/>
                                </a:lnTo>
                                <a:lnTo>
                                  <a:pt x="2746126" y="1291874"/>
                                </a:lnTo>
                                <a:lnTo>
                                  <a:pt x="2733273" y="1335244"/>
                                </a:lnTo>
                                <a:lnTo>
                                  <a:pt x="2719013" y="1378241"/>
                                </a:lnTo>
                                <a:lnTo>
                                  <a:pt x="2703350" y="1420827"/>
                                </a:lnTo>
                                <a:lnTo>
                                  <a:pt x="2686285" y="1462964"/>
                                </a:lnTo>
                                <a:lnTo>
                                  <a:pt x="2667824" y="1504616"/>
                                </a:lnTo>
                                <a:lnTo>
                                  <a:pt x="2647967" y="1545746"/>
                                </a:lnTo>
                                <a:lnTo>
                                  <a:pt x="2626719" y="1586317"/>
                                </a:lnTo>
                                <a:lnTo>
                                  <a:pt x="2604083" y="1626293"/>
                                </a:lnTo>
                                <a:lnTo>
                                  <a:pt x="2580061" y="1665635"/>
                                </a:lnTo>
                                <a:lnTo>
                                  <a:pt x="2554656" y="1704307"/>
                                </a:lnTo>
                                <a:lnTo>
                                  <a:pt x="2527871" y="1742273"/>
                                </a:lnTo>
                                <a:lnTo>
                                  <a:pt x="2499710" y="1779494"/>
                                </a:lnTo>
                                <a:lnTo>
                                  <a:pt x="2470175" y="1815936"/>
                                </a:lnTo>
                                <a:lnTo>
                                  <a:pt x="2439270" y="1851559"/>
                                </a:lnTo>
                                <a:lnTo>
                                  <a:pt x="2406997" y="1886328"/>
                                </a:lnTo>
                                <a:lnTo>
                                  <a:pt x="2373359" y="1920205"/>
                                </a:lnTo>
                                <a:lnTo>
                                  <a:pt x="2338360" y="1953153"/>
                                </a:lnTo>
                                <a:lnTo>
                                  <a:pt x="2302002" y="1985137"/>
                                </a:lnTo>
                                <a:lnTo>
                                  <a:pt x="2264586" y="2015868"/>
                                </a:lnTo>
                                <a:lnTo>
                                  <a:pt x="2226436" y="2045103"/>
                                </a:lnTo>
                                <a:lnTo>
                                  <a:pt x="2187588" y="2072845"/>
                                </a:lnTo>
                                <a:lnTo>
                                  <a:pt x="2148080" y="2099098"/>
                                </a:lnTo>
                                <a:lnTo>
                                  <a:pt x="2107949" y="2123863"/>
                                </a:lnTo>
                                <a:lnTo>
                                  <a:pt x="2067231" y="2147145"/>
                                </a:lnTo>
                                <a:lnTo>
                                  <a:pt x="2025964" y="2168945"/>
                                </a:lnTo>
                                <a:lnTo>
                                  <a:pt x="1984184" y="2189268"/>
                                </a:lnTo>
                                <a:lnTo>
                                  <a:pt x="1941929" y="2208115"/>
                                </a:lnTo>
                                <a:lnTo>
                                  <a:pt x="1899235" y="2225491"/>
                                </a:lnTo>
                                <a:lnTo>
                                  <a:pt x="1856139" y="2241397"/>
                                </a:lnTo>
                                <a:lnTo>
                                  <a:pt x="1812678" y="2255837"/>
                                </a:lnTo>
                                <a:lnTo>
                                  <a:pt x="1768890" y="2268814"/>
                                </a:lnTo>
                                <a:lnTo>
                                  <a:pt x="1724811" y="2280331"/>
                                </a:lnTo>
                                <a:lnTo>
                                  <a:pt x="1680479" y="2290390"/>
                                </a:lnTo>
                                <a:lnTo>
                                  <a:pt x="1635929" y="2298996"/>
                                </a:lnTo>
                                <a:lnTo>
                                  <a:pt x="1591199" y="2306150"/>
                                </a:lnTo>
                                <a:lnTo>
                                  <a:pt x="1546327" y="2311856"/>
                                </a:lnTo>
                                <a:lnTo>
                                  <a:pt x="1501348" y="2316117"/>
                                </a:lnTo>
                                <a:lnTo>
                                  <a:pt x="1456301" y="2318935"/>
                                </a:lnTo>
                                <a:lnTo>
                                  <a:pt x="1411221" y="2320314"/>
                                </a:lnTo>
                                <a:lnTo>
                                  <a:pt x="1366146" y="2320256"/>
                                </a:lnTo>
                                <a:lnTo>
                                  <a:pt x="1321113" y="2318766"/>
                                </a:lnTo>
                                <a:lnTo>
                                  <a:pt x="1276159" y="2315844"/>
                                </a:lnTo>
                                <a:lnTo>
                                  <a:pt x="1231321" y="2311496"/>
                                </a:lnTo>
                                <a:lnTo>
                                  <a:pt x="1186635" y="2305723"/>
                                </a:lnTo>
                                <a:lnTo>
                                  <a:pt x="1142139" y="2298528"/>
                                </a:lnTo>
                                <a:lnTo>
                                  <a:pt x="1097870" y="2289915"/>
                                </a:lnTo>
                                <a:lnTo>
                                  <a:pt x="1053864" y="2279887"/>
                                </a:lnTo>
                                <a:lnTo>
                                  <a:pt x="1010158" y="2268446"/>
                                </a:lnTo>
                                <a:lnTo>
                                  <a:pt x="966791" y="2255595"/>
                                </a:lnTo>
                                <a:lnTo>
                                  <a:pt x="923797" y="2241338"/>
                                </a:lnTo>
                                <a:lnTo>
                                  <a:pt x="881216" y="2225677"/>
                                </a:lnTo>
                                <a:lnTo>
                                  <a:pt x="839082" y="2208615"/>
                                </a:lnTo>
                                <a:lnTo>
                                  <a:pt x="797434" y="2190156"/>
                                </a:lnTo>
                                <a:lnTo>
                                  <a:pt x="756308" y="2170302"/>
                                </a:lnTo>
                                <a:lnTo>
                                  <a:pt x="715742" y="2149057"/>
                                </a:lnTo>
                                <a:lnTo>
                                  <a:pt x="675771" y="2126423"/>
                                </a:lnTo>
                                <a:lnTo>
                                  <a:pt x="636434" y="2102403"/>
                                </a:lnTo>
                                <a:lnTo>
                                  <a:pt x="597767" y="2077000"/>
                                </a:lnTo>
                                <a:lnTo>
                                  <a:pt x="559807" y="2050217"/>
                                </a:lnTo>
                                <a:lnTo>
                                  <a:pt x="522592" y="2022058"/>
                                </a:lnTo>
                                <a:lnTo>
                                  <a:pt x="486157" y="1992524"/>
                                </a:lnTo>
                                <a:lnTo>
                                  <a:pt x="450540" y="1961620"/>
                                </a:lnTo>
                                <a:lnTo>
                                  <a:pt x="415778" y="1929348"/>
                                </a:lnTo>
                                <a:lnTo>
                                  <a:pt x="381908" y="1895711"/>
                                </a:lnTo>
                                <a:lnTo>
                                  <a:pt x="348967" y="1860712"/>
                                </a:lnTo>
                                <a:lnTo>
                                  <a:pt x="316992" y="1824354"/>
                                </a:lnTo>
                                <a:lnTo>
                                  <a:pt x="284525" y="1784718"/>
                                </a:lnTo>
                                <a:lnTo>
                                  <a:pt x="253587" y="1744019"/>
                                </a:lnTo>
                                <a:lnTo>
                                  <a:pt x="224198" y="1702302"/>
                                </a:lnTo>
                                <a:lnTo>
                                  <a:pt x="196379" y="1659614"/>
                                </a:lnTo>
                                <a:lnTo>
                                  <a:pt x="170151" y="1615999"/>
                                </a:lnTo>
                                <a:lnTo>
                                  <a:pt x="145535" y="1571503"/>
                                </a:lnTo>
                                <a:lnTo>
                                  <a:pt x="122553" y="1526169"/>
                                </a:lnTo>
                                <a:lnTo>
                                  <a:pt x="101224" y="1480045"/>
                                </a:lnTo>
                                <a:lnTo>
                                  <a:pt x="81570" y="1433174"/>
                                </a:lnTo>
                                <a:lnTo>
                                  <a:pt x="63612" y="1385602"/>
                                </a:lnTo>
                                <a:lnTo>
                                  <a:pt x="47372" y="1337375"/>
                                </a:lnTo>
                                <a:lnTo>
                                  <a:pt x="32869" y="1288536"/>
                                </a:lnTo>
                                <a:lnTo>
                                  <a:pt x="20126" y="1239132"/>
                                </a:lnTo>
                                <a:lnTo>
                                  <a:pt x="9162" y="1189208"/>
                                </a:lnTo>
                                <a:lnTo>
                                  <a:pt x="0" y="1138808"/>
                                </a:lnTo>
                                <a:lnTo>
                                  <a:pt x="1389888" y="912114"/>
                                </a:lnTo>
                                <a:lnTo>
                                  <a:pt x="2462784" y="0"/>
                                </a:lnTo>
                                <a:close/>
                              </a:path>
                            </a:pathLst>
                          </a:custGeom>
                          <a:ln w="19050">
                            <a:solidFill>
                              <a:srgbClr val="FFFFFF"/>
                            </a:solidFill>
                            <a:prstDash val="solid"/>
                          </a:ln>
                        </wps:spPr>
                        <wps:bodyPr wrap="square" lIns="0" tIns="0" rIns="0" bIns="0" rtlCol="0">
                          <a:prstTxWarp prst="textNoShape">
                            <a:avLst/>
                          </a:prstTxWarp>
                          <a:noAutofit/>
                        </wps:bodyPr>
                      </wps:wsp>
                      <wps:wsp>
                        <wps:cNvPr id="409" name="Graphic 409"/>
                        <wps:cNvSpPr/>
                        <wps:spPr>
                          <a:xfrm>
                            <a:off x="67091" y="942911"/>
                            <a:ext cx="1408430" cy="890905"/>
                          </a:xfrm>
                          <a:custGeom>
                            <a:avLst/>
                            <a:gdLst/>
                            <a:ahLst/>
                            <a:cxnLst/>
                            <a:rect l="l" t="t" r="r" b="b"/>
                            <a:pathLst>
                              <a:path w="1408430" h="890905">
                                <a:moveTo>
                                  <a:pt x="166271" y="0"/>
                                </a:moveTo>
                                <a:lnTo>
                                  <a:pt x="142840" y="45810"/>
                                </a:lnTo>
                                <a:lnTo>
                                  <a:pt x="121154" y="92319"/>
                                </a:lnTo>
                                <a:lnTo>
                                  <a:pt x="101221" y="139476"/>
                                </a:lnTo>
                                <a:lnTo>
                                  <a:pt x="83048" y="187232"/>
                                </a:lnTo>
                                <a:lnTo>
                                  <a:pt x="66644" y="235538"/>
                                </a:lnTo>
                                <a:lnTo>
                                  <a:pt x="52018" y="284343"/>
                                </a:lnTo>
                                <a:lnTo>
                                  <a:pt x="39177" y="333598"/>
                                </a:lnTo>
                                <a:lnTo>
                                  <a:pt x="28131" y="383254"/>
                                </a:lnTo>
                                <a:lnTo>
                                  <a:pt x="18887" y="433260"/>
                                </a:lnTo>
                                <a:lnTo>
                                  <a:pt x="11454" y="483567"/>
                                </a:lnTo>
                                <a:lnTo>
                                  <a:pt x="5841" y="534126"/>
                                </a:lnTo>
                                <a:lnTo>
                                  <a:pt x="2055" y="584886"/>
                                </a:lnTo>
                                <a:lnTo>
                                  <a:pt x="105" y="635799"/>
                                </a:lnTo>
                                <a:lnTo>
                                  <a:pt x="0" y="686814"/>
                                </a:lnTo>
                                <a:lnTo>
                                  <a:pt x="1747" y="737881"/>
                                </a:lnTo>
                                <a:lnTo>
                                  <a:pt x="5355" y="788952"/>
                                </a:lnTo>
                                <a:lnTo>
                                  <a:pt x="10833" y="839976"/>
                                </a:lnTo>
                                <a:lnTo>
                                  <a:pt x="18189" y="890904"/>
                                </a:lnTo>
                                <a:lnTo>
                                  <a:pt x="1408077" y="664210"/>
                                </a:lnTo>
                                <a:lnTo>
                                  <a:pt x="166271" y="0"/>
                                </a:lnTo>
                                <a:close/>
                              </a:path>
                            </a:pathLst>
                          </a:custGeom>
                          <a:solidFill>
                            <a:srgbClr val="78B800"/>
                          </a:solidFill>
                        </wps:spPr>
                        <wps:bodyPr wrap="square" lIns="0" tIns="0" rIns="0" bIns="0" rtlCol="0">
                          <a:prstTxWarp prst="textNoShape">
                            <a:avLst/>
                          </a:prstTxWarp>
                          <a:noAutofit/>
                        </wps:bodyPr>
                      </wps:wsp>
                      <wps:wsp>
                        <wps:cNvPr id="410" name="Graphic 410"/>
                        <wps:cNvSpPr/>
                        <wps:spPr>
                          <a:xfrm>
                            <a:off x="67091" y="942911"/>
                            <a:ext cx="1408430" cy="890905"/>
                          </a:xfrm>
                          <a:custGeom>
                            <a:avLst/>
                            <a:gdLst/>
                            <a:ahLst/>
                            <a:cxnLst/>
                            <a:rect l="l" t="t" r="r" b="b"/>
                            <a:pathLst>
                              <a:path w="1408430" h="890905">
                                <a:moveTo>
                                  <a:pt x="18189" y="890904"/>
                                </a:moveTo>
                                <a:lnTo>
                                  <a:pt x="10833" y="839976"/>
                                </a:lnTo>
                                <a:lnTo>
                                  <a:pt x="5355" y="788952"/>
                                </a:lnTo>
                                <a:lnTo>
                                  <a:pt x="1747" y="737881"/>
                                </a:lnTo>
                                <a:lnTo>
                                  <a:pt x="0" y="686814"/>
                                </a:lnTo>
                                <a:lnTo>
                                  <a:pt x="105" y="635799"/>
                                </a:lnTo>
                                <a:lnTo>
                                  <a:pt x="2055" y="584886"/>
                                </a:lnTo>
                                <a:lnTo>
                                  <a:pt x="5841" y="534126"/>
                                </a:lnTo>
                                <a:lnTo>
                                  <a:pt x="11454" y="483567"/>
                                </a:lnTo>
                                <a:lnTo>
                                  <a:pt x="18887" y="433260"/>
                                </a:lnTo>
                                <a:lnTo>
                                  <a:pt x="28131" y="383254"/>
                                </a:lnTo>
                                <a:lnTo>
                                  <a:pt x="39177" y="333598"/>
                                </a:lnTo>
                                <a:lnTo>
                                  <a:pt x="52018" y="284343"/>
                                </a:lnTo>
                                <a:lnTo>
                                  <a:pt x="66644" y="235538"/>
                                </a:lnTo>
                                <a:lnTo>
                                  <a:pt x="83048" y="187232"/>
                                </a:lnTo>
                                <a:lnTo>
                                  <a:pt x="101221" y="139476"/>
                                </a:lnTo>
                                <a:lnTo>
                                  <a:pt x="121154" y="92319"/>
                                </a:lnTo>
                                <a:lnTo>
                                  <a:pt x="142840" y="45810"/>
                                </a:lnTo>
                                <a:lnTo>
                                  <a:pt x="166271" y="0"/>
                                </a:lnTo>
                                <a:lnTo>
                                  <a:pt x="1408077" y="664210"/>
                                </a:lnTo>
                                <a:lnTo>
                                  <a:pt x="18189" y="890904"/>
                                </a:lnTo>
                                <a:close/>
                              </a:path>
                            </a:pathLst>
                          </a:custGeom>
                          <a:ln w="19050">
                            <a:solidFill>
                              <a:srgbClr val="FFFFFF"/>
                            </a:solidFill>
                            <a:prstDash val="solid"/>
                          </a:ln>
                        </wps:spPr>
                        <wps:bodyPr wrap="square" lIns="0" tIns="0" rIns="0" bIns="0" rtlCol="0">
                          <a:prstTxWarp prst="textNoShape">
                            <a:avLst/>
                          </a:prstTxWarp>
                          <a:noAutofit/>
                        </wps:bodyPr>
                      </wps:wsp>
                      <wps:wsp>
                        <wps:cNvPr id="411" name="Graphic 411"/>
                        <wps:cNvSpPr/>
                        <wps:spPr>
                          <a:xfrm>
                            <a:off x="233362" y="267652"/>
                            <a:ext cx="1242060" cy="1339850"/>
                          </a:xfrm>
                          <a:custGeom>
                            <a:avLst/>
                            <a:gdLst/>
                            <a:ahLst/>
                            <a:cxnLst/>
                            <a:rect l="l" t="t" r="r" b="b"/>
                            <a:pathLst>
                              <a:path w="1242060" h="1339850">
                                <a:moveTo>
                                  <a:pt x="807085" y="0"/>
                                </a:moveTo>
                                <a:lnTo>
                                  <a:pt x="760234" y="16124"/>
                                </a:lnTo>
                                <a:lnTo>
                                  <a:pt x="714125" y="33826"/>
                                </a:lnTo>
                                <a:lnTo>
                                  <a:pt x="668791" y="53078"/>
                                </a:lnTo>
                                <a:lnTo>
                                  <a:pt x="624266" y="73849"/>
                                </a:lnTo>
                                <a:lnTo>
                                  <a:pt x="580584" y="96112"/>
                                </a:lnTo>
                                <a:lnTo>
                                  <a:pt x="537779" y="119839"/>
                                </a:lnTo>
                                <a:lnTo>
                                  <a:pt x="495885" y="145001"/>
                                </a:lnTo>
                                <a:lnTo>
                                  <a:pt x="454937" y="171570"/>
                                </a:lnTo>
                                <a:lnTo>
                                  <a:pt x="414968" y="199516"/>
                                </a:lnTo>
                                <a:lnTo>
                                  <a:pt x="376013" y="228812"/>
                                </a:lnTo>
                                <a:lnTo>
                                  <a:pt x="338105" y="259429"/>
                                </a:lnTo>
                                <a:lnTo>
                                  <a:pt x="301279" y="291338"/>
                                </a:lnTo>
                                <a:lnTo>
                                  <a:pt x="265569" y="324512"/>
                                </a:lnTo>
                                <a:lnTo>
                                  <a:pt x="231008" y="358921"/>
                                </a:lnTo>
                                <a:lnTo>
                                  <a:pt x="197631" y="394537"/>
                                </a:lnTo>
                                <a:lnTo>
                                  <a:pt x="165472" y="431332"/>
                                </a:lnTo>
                                <a:lnTo>
                                  <a:pt x="134565" y="469277"/>
                                </a:lnTo>
                                <a:lnTo>
                                  <a:pt x="104943" y="508344"/>
                                </a:lnTo>
                                <a:lnTo>
                                  <a:pt x="76642" y="548504"/>
                                </a:lnTo>
                                <a:lnTo>
                                  <a:pt x="49695" y="589729"/>
                                </a:lnTo>
                                <a:lnTo>
                                  <a:pt x="24136" y="631990"/>
                                </a:lnTo>
                                <a:lnTo>
                                  <a:pt x="0" y="675258"/>
                                </a:lnTo>
                                <a:lnTo>
                                  <a:pt x="1241806" y="1339469"/>
                                </a:lnTo>
                                <a:lnTo>
                                  <a:pt x="807085" y="0"/>
                                </a:lnTo>
                                <a:close/>
                              </a:path>
                            </a:pathLst>
                          </a:custGeom>
                          <a:solidFill>
                            <a:srgbClr val="D1E2AF"/>
                          </a:solidFill>
                        </wps:spPr>
                        <wps:bodyPr wrap="square" lIns="0" tIns="0" rIns="0" bIns="0" rtlCol="0">
                          <a:prstTxWarp prst="textNoShape">
                            <a:avLst/>
                          </a:prstTxWarp>
                          <a:noAutofit/>
                        </wps:bodyPr>
                      </wps:wsp>
                      <wps:wsp>
                        <wps:cNvPr id="412" name="Graphic 412"/>
                        <wps:cNvSpPr/>
                        <wps:spPr>
                          <a:xfrm>
                            <a:off x="233362" y="267652"/>
                            <a:ext cx="1242060" cy="1339850"/>
                          </a:xfrm>
                          <a:custGeom>
                            <a:avLst/>
                            <a:gdLst/>
                            <a:ahLst/>
                            <a:cxnLst/>
                            <a:rect l="l" t="t" r="r" b="b"/>
                            <a:pathLst>
                              <a:path w="1242060" h="1339850">
                                <a:moveTo>
                                  <a:pt x="0" y="675258"/>
                                </a:moveTo>
                                <a:lnTo>
                                  <a:pt x="24136" y="631990"/>
                                </a:lnTo>
                                <a:lnTo>
                                  <a:pt x="49695" y="589729"/>
                                </a:lnTo>
                                <a:lnTo>
                                  <a:pt x="76642" y="548504"/>
                                </a:lnTo>
                                <a:lnTo>
                                  <a:pt x="104943" y="508344"/>
                                </a:lnTo>
                                <a:lnTo>
                                  <a:pt x="134565" y="469277"/>
                                </a:lnTo>
                                <a:lnTo>
                                  <a:pt x="165472" y="431332"/>
                                </a:lnTo>
                                <a:lnTo>
                                  <a:pt x="197631" y="394537"/>
                                </a:lnTo>
                                <a:lnTo>
                                  <a:pt x="231008" y="358921"/>
                                </a:lnTo>
                                <a:lnTo>
                                  <a:pt x="265569" y="324512"/>
                                </a:lnTo>
                                <a:lnTo>
                                  <a:pt x="301279" y="291338"/>
                                </a:lnTo>
                                <a:lnTo>
                                  <a:pt x="338105" y="259429"/>
                                </a:lnTo>
                                <a:lnTo>
                                  <a:pt x="376013" y="228812"/>
                                </a:lnTo>
                                <a:lnTo>
                                  <a:pt x="414968" y="199516"/>
                                </a:lnTo>
                                <a:lnTo>
                                  <a:pt x="454937" y="171570"/>
                                </a:lnTo>
                                <a:lnTo>
                                  <a:pt x="495885" y="145001"/>
                                </a:lnTo>
                                <a:lnTo>
                                  <a:pt x="537779" y="119839"/>
                                </a:lnTo>
                                <a:lnTo>
                                  <a:pt x="580584" y="96112"/>
                                </a:lnTo>
                                <a:lnTo>
                                  <a:pt x="624266" y="73849"/>
                                </a:lnTo>
                                <a:lnTo>
                                  <a:pt x="668791" y="53078"/>
                                </a:lnTo>
                                <a:lnTo>
                                  <a:pt x="714125" y="33826"/>
                                </a:lnTo>
                                <a:lnTo>
                                  <a:pt x="760234" y="16124"/>
                                </a:lnTo>
                                <a:lnTo>
                                  <a:pt x="807085" y="0"/>
                                </a:lnTo>
                                <a:lnTo>
                                  <a:pt x="1241806" y="1339469"/>
                                </a:lnTo>
                                <a:lnTo>
                                  <a:pt x="0" y="675258"/>
                                </a:lnTo>
                                <a:close/>
                              </a:path>
                            </a:pathLst>
                          </a:custGeom>
                          <a:ln w="19049">
                            <a:solidFill>
                              <a:srgbClr val="FFFFFF"/>
                            </a:solidFill>
                            <a:prstDash val="solid"/>
                          </a:ln>
                        </wps:spPr>
                        <wps:bodyPr wrap="square" lIns="0" tIns="0" rIns="0" bIns="0" rtlCol="0">
                          <a:prstTxWarp prst="textNoShape">
                            <a:avLst/>
                          </a:prstTxWarp>
                          <a:noAutofit/>
                        </wps:bodyPr>
                      </wps:wsp>
                      <wps:wsp>
                        <wps:cNvPr id="413" name="Graphic 413"/>
                        <wps:cNvSpPr/>
                        <wps:spPr>
                          <a:xfrm>
                            <a:off x="1040447" y="198945"/>
                            <a:ext cx="434975" cy="1408430"/>
                          </a:xfrm>
                          <a:custGeom>
                            <a:avLst/>
                            <a:gdLst/>
                            <a:ahLst/>
                            <a:cxnLst/>
                            <a:rect l="l" t="t" r="r" b="b"/>
                            <a:pathLst>
                              <a:path w="434975" h="1408430">
                                <a:moveTo>
                                  <a:pt x="434720" y="0"/>
                                </a:moveTo>
                                <a:lnTo>
                                  <a:pt x="385565" y="855"/>
                                </a:lnTo>
                                <a:lnTo>
                                  <a:pt x="336513" y="3417"/>
                                </a:lnTo>
                                <a:lnTo>
                                  <a:pt x="287612" y="7681"/>
                                </a:lnTo>
                                <a:lnTo>
                                  <a:pt x="238908" y="13641"/>
                                </a:lnTo>
                                <a:lnTo>
                                  <a:pt x="190449" y="21292"/>
                                </a:lnTo>
                                <a:lnTo>
                                  <a:pt x="142282" y="30630"/>
                                </a:lnTo>
                                <a:lnTo>
                                  <a:pt x="94453" y="41648"/>
                                </a:lnTo>
                                <a:lnTo>
                                  <a:pt x="47010" y="54342"/>
                                </a:lnTo>
                                <a:lnTo>
                                  <a:pt x="0" y="68706"/>
                                </a:lnTo>
                                <a:lnTo>
                                  <a:pt x="434720" y="1408176"/>
                                </a:lnTo>
                                <a:lnTo>
                                  <a:pt x="434720" y="0"/>
                                </a:lnTo>
                                <a:close/>
                              </a:path>
                            </a:pathLst>
                          </a:custGeom>
                          <a:solidFill>
                            <a:srgbClr val="7E7E7E"/>
                          </a:solidFill>
                        </wps:spPr>
                        <wps:bodyPr wrap="square" lIns="0" tIns="0" rIns="0" bIns="0" rtlCol="0">
                          <a:prstTxWarp prst="textNoShape">
                            <a:avLst/>
                          </a:prstTxWarp>
                          <a:noAutofit/>
                        </wps:bodyPr>
                      </wps:wsp>
                      <wps:wsp>
                        <wps:cNvPr id="414" name="Graphic 414"/>
                        <wps:cNvSpPr/>
                        <wps:spPr>
                          <a:xfrm>
                            <a:off x="1040447" y="198945"/>
                            <a:ext cx="434975" cy="1408430"/>
                          </a:xfrm>
                          <a:custGeom>
                            <a:avLst/>
                            <a:gdLst/>
                            <a:ahLst/>
                            <a:cxnLst/>
                            <a:rect l="l" t="t" r="r" b="b"/>
                            <a:pathLst>
                              <a:path w="434975" h="1408430">
                                <a:moveTo>
                                  <a:pt x="0" y="68706"/>
                                </a:moveTo>
                                <a:lnTo>
                                  <a:pt x="47010" y="54342"/>
                                </a:lnTo>
                                <a:lnTo>
                                  <a:pt x="94453" y="41648"/>
                                </a:lnTo>
                                <a:lnTo>
                                  <a:pt x="142282" y="30630"/>
                                </a:lnTo>
                                <a:lnTo>
                                  <a:pt x="190449" y="21292"/>
                                </a:lnTo>
                                <a:lnTo>
                                  <a:pt x="238908" y="13641"/>
                                </a:lnTo>
                                <a:lnTo>
                                  <a:pt x="287612" y="7681"/>
                                </a:lnTo>
                                <a:lnTo>
                                  <a:pt x="336513" y="3417"/>
                                </a:lnTo>
                                <a:lnTo>
                                  <a:pt x="385565" y="855"/>
                                </a:lnTo>
                                <a:lnTo>
                                  <a:pt x="434720" y="0"/>
                                </a:lnTo>
                                <a:lnTo>
                                  <a:pt x="434720" y="1408176"/>
                                </a:lnTo>
                                <a:lnTo>
                                  <a:pt x="0" y="68706"/>
                                </a:lnTo>
                                <a:close/>
                              </a:path>
                            </a:pathLst>
                          </a:custGeom>
                          <a:ln w="19050">
                            <a:solidFill>
                              <a:srgbClr val="FFFFFF"/>
                            </a:solidFill>
                            <a:prstDash val="solid"/>
                          </a:ln>
                        </wps:spPr>
                        <wps:bodyPr wrap="square" lIns="0" tIns="0" rIns="0" bIns="0" rtlCol="0">
                          <a:prstTxWarp prst="textNoShape">
                            <a:avLst/>
                          </a:prstTxWarp>
                          <a:noAutofit/>
                        </wps:bodyPr>
                      </wps:wsp>
                      <wps:wsp>
                        <wps:cNvPr id="415" name="Graphic 415"/>
                        <wps:cNvSpPr/>
                        <wps:spPr>
                          <a:xfrm>
                            <a:off x="4762" y="4762"/>
                            <a:ext cx="2599055" cy="2880995"/>
                          </a:xfrm>
                          <a:custGeom>
                            <a:avLst/>
                            <a:gdLst/>
                            <a:ahLst/>
                            <a:cxnLst/>
                            <a:rect l="l" t="t" r="r" b="b"/>
                            <a:pathLst>
                              <a:path w="2599055" h="2880995">
                                <a:moveTo>
                                  <a:pt x="1668653" y="208152"/>
                                </a:moveTo>
                                <a:lnTo>
                                  <a:pt x="1569974" y="0"/>
                                </a:lnTo>
                              </a:path>
                              <a:path w="2599055" h="2880995">
                                <a:moveTo>
                                  <a:pt x="2235454" y="420116"/>
                                </a:moveTo>
                                <a:lnTo>
                                  <a:pt x="2293747" y="396621"/>
                                </a:lnTo>
                                <a:lnTo>
                                  <a:pt x="2350516" y="396621"/>
                                </a:lnTo>
                              </a:path>
                              <a:path w="2599055" h="2880995">
                                <a:moveTo>
                                  <a:pt x="2061464" y="2880614"/>
                                </a:moveTo>
                                <a:lnTo>
                                  <a:pt x="2540635" y="2676017"/>
                                </a:lnTo>
                                <a:lnTo>
                                  <a:pt x="2599055" y="2676017"/>
                                </a:lnTo>
                              </a:path>
                              <a:path w="2599055" h="2880995">
                                <a:moveTo>
                                  <a:pt x="81153" y="1371346"/>
                                </a:moveTo>
                                <a:lnTo>
                                  <a:pt x="56515" y="1353566"/>
                                </a:lnTo>
                                <a:lnTo>
                                  <a:pt x="0" y="1353566"/>
                                </a:lnTo>
                              </a:path>
                              <a:path w="2599055" h="2880995">
                                <a:moveTo>
                                  <a:pt x="566674" y="522350"/>
                                </a:moveTo>
                                <a:lnTo>
                                  <a:pt x="547243" y="471297"/>
                                </a:lnTo>
                                <a:lnTo>
                                  <a:pt x="490220" y="471297"/>
                                </a:lnTo>
                              </a:path>
                              <a:path w="2599055" h="2880995">
                                <a:moveTo>
                                  <a:pt x="1250315" y="211455"/>
                                </a:moveTo>
                                <a:lnTo>
                                  <a:pt x="1229995" y="191516"/>
                                </a:lnTo>
                                <a:lnTo>
                                  <a:pt x="1172971" y="191516"/>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EA005E8" id="Group 403" o:spid="_x0000_s1026" alt="pie graph of survey results to what extent do you agree that the MAIF Agreement complaints process is transparent " style="position:absolute;margin-left:172.3pt;margin-top:-12.6pt;width:227.8pt;height:238.2pt;z-index:-251501056;mso-wrap-distance-left:0;mso-wrap-distance-right:0;mso-position-horizontal-relative:page" coordsize="2893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">
                <v:shape id="Graphic 404" o:spid="_x0000_s1027" style="position:absolute;left:14751;top:1989;width:3931;height:14084;visibility:visible;mso-wrap-style:square;v-text-anchor:top" coordsize="393065,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" path="m,l,1408176,392557,55752,344492,42710,296054,31396,247286,21815,198231,13970,148931,7862,99431,3496,49772,874,,xe" fillcolor="#79909e" stroked="f">
                  <v:path arrowok="t"/>
                </v:shape>
                <v:shape id="Graphic 405" o:spid="_x0000_s1028" style="position:absolute;left:14751;top:2546;width:10732;height:13526;visibility:visible;mso-wrap-style:square;v-text-anchor:top" coordsize="107315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" path="m392557,l,1352423,1072896,440308r-34176,-38757l1003230,364163,966469,328173,928481,293608,889307,260495,848993,228862,807579,198738,765111,170148,721631,143121,677181,117684,631806,93865,585549,71691,538452,51190,490559,32389,441913,15317,392557,xe" fillcolor="#364249" stroked="f">
                  <v:path arrowok="t"/>
                </v:shape>
                <v:shape id="Graphic 406" o:spid="_x0000_s1029" style="position:absolute;left:14751;top:2546;width:10732;height:13526;visibility:visible;mso-wrap-style:square;v-text-anchor:top" coordsize="107315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" path="m392557,r49356,15317l490559,32389r47893,18801l585549,71691r46257,22174l677181,117684r44450,25437l765111,170148r42468,28590l848993,228862r40314,31633l928481,293608r37988,34565l1003230,364163r35490,37388l1072896,440308,,1352423,392557,xe" filled="f" strokecolor="white" strokeweight="1.5pt">
                  <v:path arrowok="t"/>
                </v:shape>
                <v:shape id="Graphic 407" o:spid="_x0000_s1030" style="position:absolute;left:852;top:6950;width:27985;height:23209;visibility:visible;mso-wrap-style:square;v-text-anchor:top" coordsize="2798445,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" path="m2462784,l1389888,912114,,1138808r9162,50400l20126,1239132r12743,49404l47372,1337375r16240,48227l81570,1433174r19654,46871l122553,1526169r22982,45334l170151,1615999r26228,43615l224198,1702302r29389,41717l284525,1784718r32467,39636l348967,1860712r32941,34999l415778,1929348r34762,32272l486157,1992524r36435,29534l559807,2050217r37960,26783l636434,2102403r39337,24020l715742,2149057r40566,21245l797434,2190156r41648,18459l881216,2225677r42581,15661l966791,2255595r43367,12851l1053864,2279887r44006,10028l1142139,2298528r44496,7195l1231321,2311496r44838,4348l1321113,2318766r45033,1490l1411221,2320314r45080,-1379l1501348,2316117r44979,-4261l1591199,2306150r44730,-7154l1680479,2290390r44332,-10059l1768890,2268814r43788,-12977l1856139,2241397r43096,-15906l1941929,2208115r42255,-18847l2025964,2168945r41267,-21800l2107949,2123863r40131,-24765l2187588,2072845r38848,-27742l2264586,2015868r37416,-30731l2338360,1953153r34999,-32948l2406997,1886328r32273,-34769l2470175,1815936r29535,-36442l2527871,1742273r26785,-37966l2580061,1665635r24022,-39342l2626719,1586317r21248,-40571l2667824,1504616r18461,-41652l2703350,1420827r15663,-42586l2733273,1335244r12853,-43370l2757570,1248165r10031,-44008l2776216,1159885r7197,-44499l2789188,1070698r4351,-44840l2796462,980902r1493,-45035l2798014,890791r-1378,-45081l2793819,800661r-4260,-44980l2783853,710807r-7154,-44730l2768094,621526r-10060,-44333l2746516,533113r-12978,-43788l2719096,445864r-15909,-43096l2685809,360073r-18850,-42255l2646633,276038r-21805,-41268l2601542,194052r-24770,-40131l2550513,114413,2522765,75566,2493522,37415,2462784,xe" fillcolor="#d2d3d6" stroked="f">
                  <v:path arrowok="t"/>
                </v:shape>
                <v:shape id="Graphic 408" o:spid="_x0000_s1031" style="position:absolute;left:852;top:6950;width:27985;height:23209;visibility:visible;mso-wrap-style:square;v-text-anchor:top" coordsize="2798445,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" path="m2462784,r30738,37415l2522765,75566r27748,38847l2576772,153921r24770,40131l2624828,234770r21805,41268l2666959,317818r18850,42255l2703187,402768r15909,43096l2733538,489325r12978,43788l2758034,577193r10060,44333l2776699,666077r7154,44730l2789559,755681r4260,44980l2796636,845710r1378,45081l2797955,935867r-1493,45035l2793539,1025858r-4351,44840l2783413,1115386r-7197,44499l2767601,1204157r-10031,44008l2746126,1291874r-12853,43370l2719013,1378241r-15663,42586l2686285,1462964r-18461,41652l2647967,1545746r-21248,40571l2604083,1626293r-24022,39342l2554656,1704307r-26785,37966l2499710,1779494r-29535,36442l2439270,1851559r-32273,34769l2373359,1920205r-34999,32948l2302002,1985137r-37416,30731l2226436,2045103r-38848,27742l2148080,2099098r-40131,24765l2067231,2147145r-41267,21800l1984184,2189268r-42255,18847l1899235,2225491r-43096,15906l1812678,2255837r-43788,12977l1724811,2280331r-44332,10059l1635929,2298996r-44730,7154l1546327,2311856r-44979,4261l1456301,2318935r-45080,1379l1366146,2320256r-45033,-1490l1276159,2315844r-44838,-4348l1186635,2305723r-44496,-7195l1097870,2289915r-44006,-10028l1010158,2268446r-43367,-12851l923797,2241338r-42581,-15661l839082,2208615r-41648,-18459l756308,2170302r-40566,-21245l675771,2126423r-39337,-24020l597767,2077000r-37960,-26783l522592,2022058r-36435,-29534l450540,1961620r-34762,-32272l381908,1895711r-32941,-34999l316992,1824354r-32467,-39636l253587,1744019r-29389,-41717l196379,1659614r-26228,-43615l145535,1571503r-22982,-45334l101224,1480045,81570,1433174,63612,1385602,47372,1337375,32869,1288536,20126,1239132,9162,1189208,,1138808,1389888,912114,2462784,xe" filled="f" strokecolor="white" strokeweight="1.5pt">
                  <v:path arrowok="t"/>
                </v:shape>
                <v:shape id="Graphic 409" o:spid="_x0000_s1032" style="position:absolute;left:670;top:9429;width:14085;height:8909;visibility:visible;mso-wrap-style:square;v-text-anchor:top" coordsize="1408430,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" path="m166271,l142840,45810,121154,92319r-19933,47157l83048,187232,66644,235538,52018,284343,39177,333598,28131,383254r-9244,50006l11454,483567,5841,534126,2055,584886,105,635799,,686814r1747,51067l5355,788952r5478,51024l18189,890904,1408077,664210,166271,xe" fillcolor="#78b800" stroked="f">
                  <v:path arrowok="t"/>
                </v:shape>
                <v:shape id="Graphic 410" o:spid="_x0000_s1033" style="position:absolute;left:670;top:9429;width:14085;height:8909;visibility:visible;mso-wrap-style:square;v-text-anchor:top" coordsize="1408430,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" path="m18189,890904l10833,839976,5355,788952,1747,737881,,686814,105,635799,2055,584886,5841,534126r5613,-50559l18887,433260r9244,-50006l39177,333598,52018,284343,66644,235538,83048,187232r18173,-47756l121154,92319,142840,45810,166271,,1408077,664210,18189,890904xe" filled="f" strokecolor="white" strokeweight="1.5pt">
                  <v:path arrowok="t"/>
                </v:shape>
                <v:shape id="Graphic 411" o:spid="_x0000_s1034" style="position:absolute;left:2333;top:2676;width:12421;height:13399;visibility:visible;mso-wrap-style:square;v-text-anchor:top" coordsize="124206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" path="m807085,l760234,16124,714125,33826,668791,53078,624266,73849,580584,96112r-42805,23727l495885,145001r-40948,26569l414968,199516r-38955,29296l338105,259429r-36826,31909l265569,324512r-34561,34409l197631,394537r-32159,36795l134565,469277r-29622,39067l76642,548504,49695,589729,24136,631990,,675258r1241806,664211l807085,xe" fillcolor="#d1e2af" stroked="f">
                  <v:path arrowok="t"/>
                </v:shape>
                <v:shape id="Graphic 412" o:spid="_x0000_s1035" style="position:absolute;left:2333;top:2676;width:12421;height:13399;visibility:visible;mso-wrap-style:square;v-text-anchor:top" coordsize="124206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" path="m,675258l24136,631990,49695,589729,76642,548504r28301,-40160l134565,469277r30907,-37945l197631,394537r33377,-35616l265569,324512r35710,-33174l338105,259429r37908,-30617l414968,199516r39969,-27946l495885,145001r41894,-25162l580584,96112,624266,73849,668791,53078,714125,33826,760234,16124,807085,r434721,1339469l,675258xe" filled="f" strokecolor="white" strokeweight=".52914mm">
                  <v:path arrowok="t"/>
                </v:shape>
                <v:shape id="Graphic 413" o:spid="_x0000_s1036" style="position:absolute;left:10404;top:1989;width:4350;height:14084;visibility:visible;mso-wrap-style:square;v-text-anchor:top" coordsize="434975,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" path="m434720,l385565,855,336513,3417,287612,7681r-48704,5960l190449,21292r-48167,9338l94453,41648,47010,54342,,68706,434720,1408176,434720,xe" fillcolor="#7e7e7e" stroked="f">
                  <v:path arrowok="t"/>
                </v:shape>
                <v:shape id="Graphic 414" o:spid="_x0000_s1037" style="position:absolute;left:10404;top:1989;width:4350;height:14084;visibility:visible;mso-wrap-style:square;v-text-anchor:top" coordsize="434975,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" path="m,68706l47010,54342,94453,41648,142282,30630r48167,-9338l238908,13641,287612,7681,336513,3417,385565,855,434720,r,1408176l,68706xe" filled="f" strokecolor="white" strokeweight="1.5pt">
                  <v:path arrowok="t"/>
                </v:shape>
                <v:shape id="Graphic 415" o:spid="_x0000_s1038" style="position:absolute;left:47;top:47;width:25991;height:28810;visibility:visible;mso-wrap-style:square;v-text-anchor:top" coordsize="2599055,288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" path="m1668653,208152l1569974,em2235454,420116r58293,-23495l2350516,396621em2061464,2880614r479171,-204597l2599055,2676017em81153,1371346l56515,1353566r-56515,em566674,522350l547243,471297r-57023,em1250315,211455r-20320,-19939l1172971,191516e" filled="f" strokecolor="white">
                  <v:path arrowok="t"/>
                </v:shape>
                <w10:wrap anchorx="page"/>
              </v:group>
            </w:pict>
          </mc:Fallback>
        </mc:AlternateContent>
      </w:r>
      <w:r>
        <w:rPr>
          <w:b/>
          <w:spacing w:val="-2"/>
          <w:sz w:val="20"/>
        </w:rPr>
        <w:t>Agree</w:t>
      </w:r>
    </w:p>
    <w:p w14:paraId="7F3699B2" w14:textId="77777777" w:rsidR="00202B63" w:rsidRDefault="00C257FE">
      <w:pPr>
        <w:spacing w:before="1"/>
        <w:ind w:left="134" w:right="1712"/>
        <w:jc w:val="center"/>
        <w:rPr>
          <w:b/>
          <w:sz w:val="20"/>
        </w:rPr>
      </w:pPr>
      <w:r>
        <w:rPr>
          <w:b/>
          <w:spacing w:val="-5"/>
          <w:sz w:val="20"/>
        </w:rPr>
        <w:t>9%</w:t>
      </w:r>
    </w:p>
    <w:p w14:paraId="7F3699B3" w14:textId="77777777" w:rsidR="00202B63" w:rsidRDefault="00202B63">
      <w:pPr>
        <w:jc w:val="center"/>
        <w:rPr>
          <w:sz w:val="20"/>
        </w:rPr>
        <w:sectPr w:rsidR="00202B63">
          <w:type w:val="continuous"/>
          <w:pgSz w:w="11910" w:h="16840"/>
          <w:pgMar w:top="1920" w:right="1200" w:bottom="280" w:left="740" w:header="726" w:footer="787" w:gutter="0"/>
          <w:cols w:num="3" w:space="720" w:equalWidth="0">
            <w:col w:w="3461" w:space="40"/>
            <w:col w:w="1544" w:space="39"/>
            <w:col w:w="4886"/>
          </w:cols>
        </w:sectPr>
      </w:pPr>
    </w:p>
    <w:p w14:paraId="7F3699B4" w14:textId="77777777" w:rsidR="00202B63" w:rsidRDefault="00202B63">
      <w:pPr>
        <w:pStyle w:val="BodyText"/>
        <w:rPr>
          <w:b/>
          <w:sz w:val="20"/>
        </w:rPr>
      </w:pPr>
    </w:p>
    <w:p w14:paraId="7F3699B5" w14:textId="77777777" w:rsidR="00202B63" w:rsidRDefault="00202B63">
      <w:pPr>
        <w:pStyle w:val="BodyText"/>
        <w:rPr>
          <w:b/>
          <w:sz w:val="20"/>
        </w:rPr>
      </w:pPr>
    </w:p>
    <w:p w14:paraId="7F3699B6" w14:textId="77777777" w:rsidR="00202B63" w:rsidRDefault="00202B63">
      <w:pPr>
        <w:pStyle w:val="BodyText"/>
        <w:rPr>
          <w:b/>
          <w:sz w:val="20"/>
        </w:rPr>
      </w:pPr>
    </w:p>
    <w:p w14:paraId="7F3699B7" w14:textId="77777777" w:rsidR="00202B63" w:rsidRDefault="00202B63">
      <w:pPr>
        <w:pStyle w:val="BodyText"/>
        <w:spacing w:before="10"/>
        <w:rPr>
          <w:b/>
          <w:sz w:val="20"/>
        </w:rPr>
      </w:pPr>
    </w:p>
    <w:p w14:paraId="7F3699B8" w14:textId="77777777" w:rsidR="00202B63" w:rsidRDefault="00C257FE">
      <w:pPr>
        <w:spacing w:before="1"/>
        <w:ind w:left="2066" w:right="6932" w:hanging="226"/>
        <w:rPr>
          <w:b/>
          <w:sz w:val="20"/>
        </w:rPr>
      </w:pPr>
      <w:r>
        <w:rPr>
          <w:b/>
          <w:spacing w:val="-2"/>
          <w:sz w:val="20"/>
        </w:rPr>
        <w:t xml:space="preserve">Disagree </w:t>
      </w:r>
      <w:r>
        <w:rPr>
          <w:b/>
          <w:spacing w:val="-4"/>
          <w:sz w:val="20"/>
        </w:rPr>
        <w:t>10%</w:t>
      </w:r>
    </w:p>
    <w:p w14:paraId="7F3699B9" w14:textId="77777777" w:rsidR="00202B63" w:rsidRDefault="00202B63">
      <w:pPr>
        <w:pStyle w:val="BodyText"/>
        <w:rPr>
          <w:b/>
          <w:sz w:val="20"/>
        </w:rPr>
      </w:pPr>
    </w:p>
    <w:p w14:paraId="7F3699BA" w14:textId="77777777" w:rsidR="00202B63" w:rsidRDefault="00202B63">
      <w:pPr>
        <w:pStyle w:val="BodyText"/>
        <w:rPr>
          <w:b/>
          <w:sz w:val="20"/>
        </w:rPr>
      </w:pPr>
    </w:p>
    <w:p w14:paraId="7F3699BB" w14:textId="77777777" w:rsidR="00202B63" w:rsidRDefault="00202B63">
      <w:pPr>
        <w:pStyle w:val="BodyText"/>
        <w:rPr>
          <w:b/>
          <w:sz w:val="20"/>
        </w:rPr>
      </w:pPr>
    </w:p>
    <w:p w14:paraId="7F3699BC" w14:textId="77777777" w:rsidR="00202B63" w:rsidRDefault="00202B63">
      <w:pPr>
        <w:pStyle w:val="BodyText"/>
        <w:rPr>
          <w:b/>
          <w:sz w:val="20"/>
        </w:rPr>
      </w:pPr>
    </w:p>
    <w:p w14:paraId="7F3699BD" w14:textId="77777777" w:rsidR="00202B63" w:rsidRDefault="00202B63">
      <w:pPr>
        <w:pStyle w:val="BodyText"/>
        <w:rPr>
          <w:b/>
          <w:sz w:val="20"/>
        </w:rPr>
      </w:pPr>
    </w:p>
    <w:p w14:paraId="7F3699BE" w14:textId="77777777" w:rsidR="00202B63" w:rsidRDefault="00202B63">
      <w:pPr>
        <w:pStyle w:val="BodyText"/>
        <w:rPr>
          <w:b/>
          <w:sz w:val="20"/>
        </w:rPr>
      </w:pPr>
    </w:p>
    <w:p w14:paraId="7F3699BF" w14:textId="77777777" w:rsidR="00202B63" w:rsidRDefault="00202B63">
      <w:pPr>
        <w:pStyle w:val="BodyText"/>
        <w:spacing w:before="1"/>
        <w:rPr>
          <w:b/>
          <w:sz w:val="21"/>
        </w:rPr>
      </w:pPr>
    </w:p>
    <w:p w14:paraId="7F3699C0" w14:textId="77777777" w:rsidR="00202B63" w:rsidRDefault="00C257FE">
      <w:pPr>
        <w:ind w:left="6987" w:right="2434" w:hanging="149"/>
        <w:rPr>
          <w:b/>
          <w:sz w:val="20"/>
        </w:rPr>
      </w:pPr>
      <w:r>
        <w:rPr>
          <w:b/>
          <w:spacing w:val="-2"/>
          <w:sz w:val="20"/>
        </w:rPr>
        <w:t xml:space="preserve">Unsure </w:t>
      </w:r>
      <w:r>
        <w:rPr>
          <w:b/>
          <w:spacing w:val="-4"/>
          <w:sz w:val="20"/>
        </w:rPr>
        <w:t>59%</w:t>
      </w:r>
    </w:p>
    <w:p w14:paraId="7F3699C4" w14:textId="77777777" w:rsidR="00202B63" w:rsidRDefault="00202B63">
      <w:pPr>
        <w:pStyle w:val="BodyText"/>
        <w:spacing w:before="6"/>
        <w:rPr>
          <w:b/>
          <w:sz w:val="28"/>
        </w:rPr>
      </w:pPr>
    </w:p>
    <w:p w14:paraId="7F3699C5"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B6: To what extent do you agree that the MAIF Agreement complaints process is independent?</w:t>
      </w:r>
    </w:p>
    <w:p w14:paraId="7F3699C6" w14:textId="77777777" w:rsidR="00202B63" w:rsidRDefault="00202B63">
      <w:pPr>
        <w:pStyle w:val="BodyText"/>
        <w:spacing w:before="8"/>
        <w:rPr>
          <w:b/>
          <w:sz w:val="10"/>
        </w:rPr>
      </w:pPr>
    </w:p>
    <w:p w14:paraId="7F3699C7" w14:textId="77777777" w:rsidR="00202B63" w:rsidRDefault="00202B63">
      <w:pPr>
        <w:rPr>
          <w:sz w:val="10"/>
        </w:rPr>
        <w:sectPr w:rsidR="00202B63">
          <w:type w:val="continuous"/>
          <w:pgSz w:w="11910" w:h="16840"/>
          <w:pgMar w:top="1920" w:right="1200" w:bottom="280" w:left="740" w:header="726" w:footer="787" w:gutter="0"/>
          <w:cols w:space="720"/>
        </w:sectPr>
      </w:pPr>
    </w:p>
    <w:p w14:paraId="7F3699C8" w14:textId="77777777" w:rsidR="00202B63" w:rsidRDefault="00202B63">
      <w:pPr>
        <w:pStyle w:val="BodyText"/>
        <w:rPr>
          <w:b/>
        </w:rPr>
      </w:pPr>
    </w:p>
    <w:p w14:paraId="7F3699C9" w14:textId="77777777" w:rsidR="00202B63" w:rsidRDefault="00202B63">
      <w:pPr>
        <w:pStyle w:val="BodyText"/>
        <w:rPr>
          <w:b/>
        </w:rPr>
      </w:pPr>
    </w:p>
    <w:p w14:paraId="7F3699CA" w14:textId="77777777" w:rsidR="00202B63" w:rsidRDefault="00202B63">
      <w:pPr>
        <w:pStyle w:val="BodyText"/>
        <w:spacing w:before="3"/>
        <w:rPr>
          <w:b/>
          <w:sz w:val="21"/>
        </w:rPr>
      </w:pPr>
    </w:p>
    <w:p w14:paraId="7F3699CB" w14:textId="77777777" w:rsidR="00202B63" w:rsidRDefault="00C257FE">
      <w:pPr>
        <w:ind w:left="2447" w:hanging="6"/>
        <w:jc w:val="center"/>
        <w:rPr>
          <w:b/>
          <w:sz w:val="20"/>
        </w:rPr>
      </w:pPr>
      <w:r>
        <w:rPr>
          <w:b/>
          <w:spacing w:val="-2"/>
          <w:sz w:val="20"/>
        </w:rPr>
        <w:t xml:space="preserve">Strongly disagree </w:t>
      </w:r>
      <w:r>
        <w:rPr>
          <w:b/>
          <w:spacing w:val="-4"/>
          <w:sz w:val="20"/>
        </w:rPr>
        <w:t>14%</w:t>
      </w:r>
    </w:p>
    <w:p w14:paraId="7F3699CC" w14:textId="77777777" w:rsidR="00202B63" w:rsidRDefault="00C257FE">
      <w:pPr>
        <w:spacing w:before="135"/>
        <w:ind w:left="366"/>
        <w:jc w:val="center"/>
        <w:rPr>
          <w:b/>
          <w:sz w:val="20"/>
        </w:rPr>
      </w:pPr>
      <w:r>
        <w:br w:type="column"/>
      </w:r>
      <w:r>
        <w:rPr>
          <w:b/>
          <w:sz w:val="20"/>
        </w:rPr>
        <w:t>Not</w:t>
      </w:r>
      <w:r>
        <w:rPr>
          <w:b/>
          <w:spacing w:val="-1"/>
          <w:sz w:val="20"/>
        </w:rPr>
        <w:t xml:space="preserve"> </w:t>
      </w:r>
      <w:r>
        <w:rPr>
          <w:b/>
          <w:spacing w:val="-2"/>
          <w:sz w:val="20"/>
        </w:rPr>
        <w:t>answered</w:t>
      </w:r>
    </w:p>
    <w:p w14:paraId="7F3699CD" w14:textId="77777777" w:rsidR="00202B63" w:rsidRDefault="00C257FE">
      <w:pPr>
        <w:spacing w:before="1"/>
        <w:ind w:left="868" w:right="491"/>
        <w:jc w:val="center"/>
        <w:rPr>
          <w:b/>
          <w:sz w:val="20"/>
        </w:rPr>
      </w:pPr>
      <w:r>
        <w:rPr>
          <w:noProof/>
        </w:rPr>
        <mc:AlternateContent>
          <mc:Choice Requires="wpg">
            <w:drawing>
              <wp:anchor distT="0" distB="0" distL="0" distR="0" simplePos="0" relativeHeight="251818496" behindDoc="1" locked="0" layoutInCell="1" allowOverlap="1" wp14:anchorId="7F369DA1" wp14:editId="21D9A4F3">
                <wp:simplePos x="0" y="0"/>
                <wp:positionH relativeFrom="page">
                  <wp:posOffset>2305630</wp:posOffset>
                </wp:positionH>
                <wp:positionV relativeFrom="paragraph">
                  <wp:posOffset>-58357</wp:posOffset>
                </wp:positionV>
                <wp:extent cx="2846705" cy="3023870"/>
                <wp:effectExtent l="0" t="0" r="0" b="0"/>
                <wp:wrapNone/>
                <wp:docPr id="416" name="Group 416" descr="pie graph of survey results to what extent do you agree that the MAIF Agreement complaints process is independ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6705" cy="3023870"/>
                          <a:chOff x="0" y="0"/>
                          <a:chExt cx="2846705" cy="3023870"/>
                        </a:xfrm>
                      </wpg:grpSpPr>
                      <wps:wsp>
                        <wps:cNvPr id="417" name="Graphic 417"/>
                        <wps:cNvSpPr/>
                        <wps:spPr>
                          <a:xfrm>
                            <a:off x="1423089" y="186880"/>
                            <a:ext cx="337820" cy="1414145"/>
                          </a:xfrm>
                          <a:custGeom>
                            <a:avLst/>
                            <a:gdLst/>
                            <a:ahLst/>
                            <a:cxnLst/>
                            <a:rect l="l" t="t" r="r" b="b"/>
                            <a:pathLst>
                              <a:path w="337820" h="1414145">
                                <a:moveTo>
                                  <a:pt x="0" y="0"/>
                                </a:moveTo>
                                <a:lnTo>
                                  <a:pt x="0" y="1413637"/>
                                </a:lnTo>
                                <a:lnTo>
                                  <a:pt x="337565" y="40893"/>
                                </a:lnTo>
                                <a:lnTo>
                                  <a:pt x="290048" y="30111"/>
                                </a:lnTo>
                                <a:lnTo>
                                  <a:pt x="242229" y="20956"/>
                                </a:lnTo>
                                <a:lnTo>
                                  <a:pt x="194147" y="13442"/>
                                </a:lnTo>
                                <a:lnTo>
                                  <a:pt x="145844" y="7577"/>
                                </a:lnTo>
                                <a:lnTo>
                                  <a:pt x="97358" y="3375"/>
                                </a:lnTo>
                                <a:lnTo>
                                  <a:pt x="48730" y="845"/>
                                </a:lnTo>
                                <a:lnTo>
                                  <a:pt x="0" y="0"/>
                                </a:lnTo>
                                <a:close/>
                              </a:path>
                            </a:pathLst>
                          </a:custGeom>
                          <a:solidFill>
                            <a:srgbClr val="79909E"/>
                          </a:solidFill>
                        </wps:spPr>
                        <wps:bodyPr wrap="square" lIns="0" tIns="0" rIns="0" bIns="0" rtlCol="0">
                          <a:prstTxWarp prst="textNoShape">
                            <a:avLst/>
                          </a:prstTxWarp>
                          <a:noAutofit/>
                        </wps:bodyPr>
                      </wps:wsp>
                      <wps:wsp>
                        <wps:cNvPr id="418" name="Graphic 418"/>
                        <wps:cNvSpPr/>
                        <wps:spPr>
                          <a:xfrm>
                            <a:off x="1423089" y="227774"/>
                            <a:ext cx="1149985" cy="1372870"/>
                          </a:xfrm>
                          <a:custGeom>
                            <a:avLst/>
                            <a:gdLst/>
                            <a:ahLst/>
                            <a:cxnLst/>
                            <a:rect l="l" t="t" r="r" b="b"/>
                            <a:pathLst>
                              <a:path w="1149985" h="1372870">
                                <a:moveTo>
                                  <a:pt x="337565" y="0"/>
                                </a:moveTo>
                                <a:lnTo>
                                  <a:pt x="0" y="1372743"/>
                                </a:lnTo>
                                <a:lnTo>
                                  <a:pt x="1149984" y="550799"/>
                                </a:lnTo>
                                <a:lnTo>
                                  <a:pt x="1119851" y="510192"/>
                                </a:lnTo>
                                <a:lnTo>
                                  <a:pt x="1088379" y="470801"/>
                                </a:lnTo>
                                <a:lnTo>
                                  <a:pt x="1055608" y="432652"/>
                                </a:lnTo>
                                <a:lnTo>
                                  <a:pt x="1021577" y="395772"/>
                                </a:lnTo>
                                <a:lnTo>
                                  <a:pt x="986325" y="360187"/>
                                </a:lnTo>
                                <a:lnTo>
                                  <a:pt x="949891" y="325925"/>
                                </a:lnTo>
                                <a:lnTo>
                                  <a:pt x="912314" y="293011"/>
                                </a:lnTo>
                                <a:lnTo>
                                  <a:pt x="873633" y="261472"/>
                                </a:lnTo>
                                <a:lnTo>
                                  <a:pt x="833886" y="231336"/>
                                </a:lnTo>
                                <a:lnTo>
                                  <a:pt x="793114" y="202628"/>
                                </a:lnTo>
                                <a:lnTo>
                                  <a:pt x="751356" y="175376"/>
                                </a:lnTo>
                                <a:lnTo>
                                  <a:pt x="708649" y="149606"/>
                                </a:lnTo>
                                <a:lnTo>
                                  <a:pt x="665034" y="125344"/>
                                </a:lnTo>
                                <a:lnTo>
                                  <a:pt x="620549" y="102618"/>
                                </a:lnTo>
                                <a:lnTo>
                                  <a:pt x="575234" y="81454"/>
                                </a:lnTo>
                                <a:lnTo>
                                  <a:pt x="529127" y="61879"/>
                                </a:lnTo>
                                <a:lnTo>
                                  <a:pt x="482268" y="43919"/>
                                </a:lnTo>
                                <a:lnTo>
                                  <a:pt x="434695" y="27602"/>
                                </a:lnTo>
                                <a:lnTo>
                                  <a:pt x="386448" y="12953"/>
                                </a:lnTo>
                                <a:lnTo>
                                  <a:pt x="337565" y="0"/>
                                </a:lnTo>
                                <a:close/>
                              </a:path>
                            </a:pathLst>
                          </a:custGeom>
                          <a:solidFill>
                            <a:srgbClr val="364249"/>
                          </a:solidFill>
                        </wps:spPr>
                        <wps:bodyPr wrap="square" lIns="0" tIns="0" rIns="0" bIns="0" rtlCol="0">
                          <a:prstTxWarp prst="textNoShape">
                            <a:avLst/>
                          </a:prstTxWarp>
                          <a:noAutofit/>
                        </wps:bodyPr>
                      </wps:wsp>
                      <wps:wsp>
                        <wps:cNvPr id="419" name="Graphic 419"/>
                        <wps:cNvSpPr/>
                        <wps:spPr>
                          <a:xfrm>
                            <a:off x="1423089" y="227774"/>
                            <a:ext cx="1149985" cy="1372870"/>
                          </a:xfrm>
                          <a:custGeom>
                            <a:avLst/>
                            <a:gdLst/>
                            <a:ahLst/>
                            <a:cxnLst/>
                            <a:rect l="l" t="t" r="r" b="b"/>
                            <a:pathLst>
                              <a:path w="1149985" h="1372870">
                                <a:moveTo>
                                  <a:pt x="337565" y="0"/>
                                </a:moveTo>
                                <a:lnTo>
                                  <a:pt x="386448" y="12953"/>
                                </a:lnTo>
                                <a:lnTo>
                                  <a:pt x="434695" y="27602"/>
                                </a:lnTo>
                                <a:lnTo>
                                  <a:pt x="482268" y="43919"/>
                                </a:lnTo>
                                <a:lnTo>
                                  <a:pt x="529127" y="61879"/>
                                </a:lnTo>
                                <a:lnTo>
                                  <a:pt x="575234" y="81454"/>
                                </a:lnTo>
                                <a:lnTo>
                                  <a:pt x="620549" y="102618"/>
                                </a:lnTo>
                                <a:lnTo>
                                  <a:pt x="665034" y="125344"/>
                                </a:lnTo>
                                <a:lnTo>
                                  <a:pt x="708649" y="149606"/>
                                </a:lnTo>
                                <a:lnTo>
                                  <a:pt x="751356" y="175376"/>
                                </a:lnTo>
                                <a:lnTo>
                                  <a:pt x="793114" y="202628"/>
                                </a:lnTo>
                                <a:lnTo>
                                  <a:pt x="833886" y="231336"/>
                                </a:lnTo>
                                <a:lnTo>
                                  <a:pt x="873633" y="261472"/>
                                </a:lnTo>
                                <a:lnTo>
                                  <a:pt x="912314" y="293011"/>
                                </a:lnTo>
                                <a:lnTo>
                                  <a:pt x="949891" y="325925"/>
                                </a:lnTo>
                                <a:lnTo>
                                  <a:pt x="986325" y="360187"/>
                                </a:lnTo>
                                <a:lnTo>
                                  <a:pt x="1021577" y="395772"/>
                                </a:lnTo>
                                <a:lnTo>
                                  <a:pt x="1055608" y="432652"/>
                                </a:lnTo>
                                <a:lnTo>
                                  <a:pt x="1088379" y="470801"/>
                                </a:lnTo>
                                <a:lnTo>
                                  <a:pt x="1119851" y="510192"/>
                                </a:lnTo>
                                <a:lnTo>
                                  <a:pt x="1149984" y="550799"/>
                                </a:lnTo>
                                <a:lnTo>
                                  <a:pt x="0" y="1372743"/>
                                </a:lnTo>
                                <a:lnTo>
                                  <a:pt x="337565" y="0"/>
                                </a:lnTo>
                                <a:close/>
                              </a:path>
                            </a:pathLst>
                          </a:custGeom>
                          <a:ln w="19050">
                            <a:solidFill>
                              <a:srgbClr val="FFFFFF"/>
                            </a:solidFill>
                            <a:prstDash val="solid"/>
                          </a:ln>
                        </wps:spPr>
                        <wps:bodyPr wrap="square" lIns="0" tIns="0" rIns="0" bIns="0" rtlCol="0">
                          <a:prstTxWarp prst="textNoShape">
                            <a:avLst/>
                          </a:prstTxWarp>
                          <a:noAutofit/>
                        </wps:bodyPr>
                      </wps:wsp>
                      <wps:wsp>
                        <wps:cNvPr id="420" name="Graphic 420"/>
                        <wps:cNvSpPr/>
                        <wps:spPr>
                          <a:xfrm>
                            <a:off x="10214" y="778573"/>
                            <a:ext cx="2827020" cy="2235835"/>
                          </a:xfrm>
                          <a:custGeom>
                            <a:avLst/>
                            <a:gdLst/>
                            <a:ahLst/>
                            <a:cxnLst/>
                            <a:rect l="l" t="t" r="r" b="b"/>
                            <a:pathLst>
                              <a:path w="2827020" h="2235835">
                                <a:moveTo>
                                  <a:pt x="2562860" y="0"/>
                                </a:moveTo>
                                <a:lnTo>
                                  <a:pt x="1412875" y="821944"/>
                                </a:lnTo>
                                <a:lnTo>
                                  <a:pt x="0" y="867029"/>
                                </a:lnTo>
                                <a:lnTo>
                                  <a:pt x="2444" y="916192"/>
                                </a:lnTo>
                                <a:lnTo>
                                  <a:pt x="6586" y="965131"/>
                                </a:lnTo>
                                <a:lnTo>
                                  <a:pt x="12411" y="1013805"/>
                                </a:lnTo>
                                <a:lnTo>
                                  <a:pt x="19905" y="1062171"/>
                                </a:lnTo>
                                <a:lnTo>
                                  <a:pt x="29055" y="1110187"/>
                                </a:lnTo>
                                <a:lnTo>
                                  <a:pt x="39846" y="1157813"/>
                                </a:lnTo>
                                <a:lnTo>
                                  <a:pt x="52265" y="1205005"/>
                                </a:lnTo>
                                <a:lnTo>
                                  <a:pt x="66297" y="1251722"/>
                                </a:lnTo>
                                <a:lnTo>
                                  <a:pt x="81928" y="1297922"/>
                                </a:lnTo>
                                <a:lnTo>
                                  <a:pt x="99146" y="1343563"/>
                                </a:lnTo>
                                <a:lnTo>
                                  <a:pt x="117934" y="1388604"/>
                                </a:lnTo>
                                <a:lnTo>
                                  <a:pt x="138281" y="1433002"/>
                                </a:lnTo>
                                <a:lnTo>
                                  <a:pt x="160171" y="1476715"/>
                                </a:lnTo>
                                <a:lnTo>
                                  <a:pt x="183591" y="1519703"/>
                                </a:lnTo>
                                <a:lnTo>
                                  <a:pt x="208527" y="1561922"/>
                                </a:lnTo>
                                <a:lnTo>
                                  <a:pt x="234964" y="1603331"/>
                                </a:lnTo>
                                <a:lnTo>
                                  <a:pt x="262890" y="1643888"/>
                                </a:lnTo>
                                <a:lnTo>
                                  <a:pt x="291811" y="1682946"/>
                                </a:lnTo>
                                <a:lnTo>
                                  <a:pt x="321812" y="1720727"/>
                                </a:lnTo>
                                <a:lnTo>
                                  <a:pt x="352858" y="1757224"/>
                                </a:lnTo>
                                <a:lnTo>
                                  <a:pt x="384910" y="1792431"/>
                                </a:lnTo>
                                <a:lnTo>
                                  <a:pt x="417933" y="1826342"/>
                                </a:lnTo>
                                <a:lnTo>
                                  <a:pt x="451889" y="1858951"/>
                                </a:lnTo>
                                <a:lnTo>
                                  <a:pt x="486742" y="1890251"/>
                                </a:lnTo>
                                <a:lnTo>
                                  <a:pt x="522456" y="1920238"/>
                                </a:lnTo>
                                <a:lnTo>
                                  <a:pt x="558993" y="1948904"/>
                                </a:lnTo>
                                <a:lnTo>
                                  <a:pt x="596316" y="1976243"/>
                                </a:lnTo>
                                <a:lnTo>
                                  <a:pt x="634390" y="2002250"/>
                                </a:lnTo>
                                <a:lnTo>
                                  <a:pt x="673177" y="2026918"/>
                                </a:lnTo>
                                <a:lnTo>
                                  <a:pt x="712640" y="2050241"/>
                                </a:lnTo>
                                <a:lnTo>
                                  <a:pt x="752744" y="2072213"/>
                                </a:lnTo>
                                <a:lnTo>
                                  <a:pt x="793450" y="2092828"/>
                                </a:lnTo>
                                <a:lnTo>
                                  <a:pt x="834723" y="2112080"/>
                                </a:lnTo>
                                <a:lnTo>
                                  <a:pt x="876526" y="2129963"/>
                                </a:lnTo>
                                <a:lnTo>
                                  <a:pt x="918822" y="2146470"/>
                                </a:lnTo>
                                <a:lnTo>
                                  <a:pt x="961574" y="2161597"/>
                                </a:lnTo>
                                <a:lnTo>
                                  <a:pt x="1004746" y="2175335"/>
                                </a:lnTo>
                                <a:lnTo>
                                  <a:pt x="1048300" y="2187680"/>
                                </a:lnTo>
                                <a:lnTo>
                                  <a:pt x="1092201" y="2198625"/>
                                </a:lnTo>
                                <a:lnTo>
                                  <a:pt x="1136410" y="2208165"/>
                                </a:lnTo>
                                <a:lnTo>
                                  <a:pt x="1180893" y="2216292"/>
                                </a:lnTo>
                                <a:lnTo>
                                  <a:pt x="1225612" y="2223002"/>
                                </a:lnTo>
                                <a:lnTo>
                                  <a:pt x="1270530" y="2228287"/>
                                </a:lnTo>
                                <a:lnTo>
                                  <a:pt x="1315610" y="2232143"/>
                                </a:lnTo>
                                <a:lnTo>
                                  <a:pt x="1360816" y="2234562"/>
                                </a:lnTo>
                                <a:lnTo>
                                  <a:pt x="1406112" y="2235538"/>
                                </a:lnTo>
                                <a:lnTo>
                                  <a:pt x="1451459" y="2235066"/>
                                </a:lnTo>
                                <a:lnTo>
                                  <a:pt x="1496823" y="2233140"/>
                                </a:lnTo>
                                <a:lnTo>
                                  <a:pt x="1542165" y="2229753"/>
                                </a:lnTo>
                                <a:lnTo>
                                  <a:pt x="1587450" y="2224899"/>
                                </a:lnTo>
                                <a:lnTo>
                                  <a:pt x="1632640" y="2218572"/>
                                </a:lnTo>
                                <a:lnTo>
                                  <a:pt x="1677699" y="2210766"/>
                                </a:lnTo>
                                <a:lnTo>
                                  <a:pt x="1722590" y="2201475"/>
                                </a:lnTo>
                                <a:lnTo>
                                  <a:pt x="1767276" y="2190693"/>
                                </a:lnTo>
                                <a:lnTo>
                                  <a:pt x="1811721" y="2178414"/>
                                </a:lnTo>
                                <a:lnTo>
                                  <a:pt x="1855888" y="2164631"/>
                                </a:lnTo>
                                <a:lnTo>
                                  <a:pt x="1899740" y="2149339"/>
                                </a:lnTo>
                                <a:lnTo>
                                  <a:pt x="1943241" y="2132531"/>
                                </a:lnTo>
                                <a:lnTo>
                                  <a:pt x="1986353" y="2114201"/>
                                </a:lnTo>
                                <a:lnTo>
                                  <a:pt x="2029041" y="2094344"/>
                                </a:lnTo>
                                <a:lnTo>
                                  <a:pt x="2071266" y="2072953"/>
                                </a:lnTo>
                                <a:lnTo>
                                  <a:pt x="2112994" y="2050022"/>
                                </a:lnTo>
                                <a:lnTo>
                                  <a:pt x="2154186" y="2025545"/>
                                </a:lnTo>
                                <a:lnTo>
                                  <a:pt x="2194807" y="1999516"/>
                                </a:lnTo>
                                <a:lnTo>
                                  <a:pt x="2234819" y="1971929"/>
                                </a:lnTo>
                                <a:lnTo>
                                  <a:pt x="2273877" y="1943007"/>
                                </a:lnTo>
                                <a:lnTo>
                                  <a:pt x="2311659" y="1913006"/>
                                </a:lnTo>
                                <a:lnTo>
                                  <a:pt x="2348156" y="1881960"/>
                                </a:lnTo>
                                <a:lnTo>
                                  <a:pt x="2383364" y="1849908"/>
                                </a:lnTo>
                                <a:lnTo>
                                  <a:pt x="2417277" y="1816885"/>
                                </a:lnTo>
                                <a:lnTo>
                                  <a:pt x="2449887" y="1782929"/>
                                </a:lnTo>
                                <a:lnTo>
                                  <a:pt x="2481189" y="1748076"/>
                                </a:lnTo>
                                <a:lnTo>
                                  <a:pt x="2511178" y="1712362"/>
                                </a:lnTo>
                                <a:lnTo>
                                  <a:pt x="2539845" y="1675825"/>
                                </a:lnTo>
                                <a:lnTo>
                                  <a:pt x="2567187" y="1638502"/>
                                </a:lnTo>
                                <a:lnTo>
                                  <a:pt x="2593196" y="1600428"/>
                                </a:lnTo>
                                <a:lnTo>
                                  <a:pt x="2617866" y="1561641"/>
                                </a:lnTo>
                                <a:lnTo>
                                  <a:pt x="2641192" y="1522178"/>
                                </a:lnTo>
                                <a:lnTo>
                                  <a:pt x="2663167" y="1482074"/>
                                </a:lnTo>
                                <a:lnTo>
                                  <a:pt x="2683785" y="1441368"/>
                                </a:lnTo>
                                <a:lnTo>
                                  <a:pt x="2703039" y="1400095"/>
                                </a:lnTo>
                                <a:lnTo>
                                  <a:pt x="2720925" y="1358292"/>
                                </a:lnTo>
                                <a:lnTo>
                                  <a:pt x="2737435" y="1315996"/>
                                </a:lnTo>
                                <a:lnTo>
                                  <a:pt x="2752564" y="1273244"/>
                                </a:lnTo>
                                <a:lnTo>
                                  <a:pt x="2766305" y="1230072"/>
                                </a:lnTo>
                                <a:lnTo>
                                  <a:pt x="2778652" y="1186518"/>
                                </a:lnTo>
                                <a:lnTo>
                                  <a:pt x="2789600" y="1142617"/>
                                </a:lnTo>
                                <a:lnTo>
                                  <a:pt x="2799141" y="1098408"/>
                                </a:lnTo>
                                <a:lnTo>
                                  <a:pt x="2807271" y="1053925"/>
                                </a:lnTo>
                                <a:lnTo>
                                  <a:pt x="2813982" y="1009206"/>
                                </a:lnTo>
                                <a:lnTo>
                                  <a:pt x="2819270" y="964288"/>
                                </a:lnTo>
                                <a:lnTo>
                                  <a:pt x="2823126" y="919208"/>
                                </a:lnTo>
                                <a:lnTo>
                                  <a:pt x="2825547" y="874002"/>
                                </a:lnTo>
                                <a:lnTo>
                                  <a:pt x="2826524" y="828706"/>
                                </a:lnTo>
                                <a:lnTo>
                                  <a:pt x="2826053" y="783359"/>
                                </a:lnTo>
                                <a:lnTo>
                                  <a:pt x="2824127" y="737995"/>
                                </a:lnTo>
                                <a:lnTo>
                                  <a:pt x="2820740" y="692653"/>
                                </a:lnTo>
                                <a:lnTo>
                                  <a:pt x="2815886" y="647368"/>
                                </a:lnTo>
                                <a:lnTo>
                                  <a:pt x="2809559" y="602178"/>
                                </a:lnTo>
                                <a:lnTo>
                                  <a:pt x="2801752" y="557119"/>
                                </a:lnTo>
                                <a:lnTo>
                                  <a:pt x="2792460" y="512228"/>
                                </a:lnTo>
                                <a:lnTo>
                                  <a:pt x="2781676" y="467542"/>
                                </a:lnTo>
                                <a:lnTo>
                                  <a:pt x="2769394" y="423097"/>
                                </a:lnTo>
                                <a:lnTo>
                                  <a:pt x="2755609" y="378930"/>
                                </a:lnTo>
                                <a:lnTo>
                                  <a:pt x="2740314" y="335078"/>
                                </a:lnTo>
                                <a:lnTo>
                                  <a:pt x="2723502" y="291577"/>
                                </a:lnTo>
                                <a:lnTo>
                                  <a:pt x="2705169" y="248465"/>
                                </a:lnTo>
                                <a:lnTo>
                                  <a:pt x="2685307" y="205777"/>
                                </a:lnTo>
                                <a:lnTo>
                                  <a:pt x="2663911" y="163552"/>
                                </a:lnTo>
                                <a:lnTo>
                                  <a:pt x="2640974" y="121824"/>
                                </a:lnTo>
                                <a:lnTo>
                                  <a:pt x="2616491" y="80632"/>
                                </a:lnTo>
                                <a:lnTo>
                                  <a:pt x="2590455" y="40011"/>
                                </a:lnTo>
                                <a:lnTo>
                                  <a:pt x="2562860" y="0"/>
                                </a:lnTo>
                                <a:close/>
                              </a:path>
                            </a:pathLst>
                          </a:custGeom>
                          <a:solidFill>
                            <a:srgbClr val="D2D3D6"/>
                          </a:solidFill>
                        </wps:spPr>
                        <wps:bodyPr wrap="square" lIns="0" tIns="0" rIns="0" bIns="0" rtlCol="0">
                          <a:prstTxWarp prst="textNoShape">
                            <a:avLst/>
                          </a:prstTxWarp>
                          <a:noAutofit/>
                        </wps:bodyPr>
                      </wps:wsp>
                      <wps:wsp>
                        <wps:cNvPr id="421" name="Graphic 421"/>
                        <wps:cNvSpPr/>
                        <wps:spPr>
                          <a:xfrm>
                            <a:off x="10214" y="778573"/>
                            <a:ext cx="2827020" cy="2235835"/>
                          </a:xfrm>
                          <a:custGeom>
                            <a:avLst/>
                            <a:gdLst/>
                            <a:ahLst/>
                            <a:cxnLst/>
                            <a:rect l="l" t="t" r="r" b="b"/>
                            <a:pathLst>
                              <a:path w="2827020" h="2235835">
                                <a:moveTo>
                                  <a:pt x="2562860" y="0"/>
                                </a:moveTo>
                                <a:lnTo>
                                  <a:pt x="2590455" y="40011"/>
                                </a:lnTo>
                                <a:lnTo>
                                  <a:pt x="2616491" y="80632"/>
                                </a:lnTo>
                                <a:lnTo>
                                  <a:pt x="2640974" y="121824"/>
                                </a:lnTo>
                                <a:lnTo>
                                  <a:pt x="2663911" y="163552"/>
                                </a:lnTo>
                                <a:lnTo>
                                  <a:pt x="2685307" y="205777"/>
                                </a:lnTo>
                                <a:lnTo>
                                  <a:pt x="2705169" y="248465"/>
                                </a:lnTo>
                                <a:lnTo>
                                  <a:pt x="2723502" y="291577"/>
                                </a:lnTo>
                                <a:lnTo>
                                  <a:pt x="2740314" y="335078"/>
                                </a:lnTo>
                                <a:lnTo>
                                  <a:pt x="2755609" y="378930"/>
                                </a:lnTo>
                                <a:lnTo>
                                  <a:pt x="2769394" y="423097"/>
                                </a:lnTo>
                                <a:lnTo>
                                  <a:pt x="2781676" y="467542"/>
                                </a:lnTo>
                                <a:lnTo>
                                  <a:pt x="2792460" y="512228"/>
                                </a:lnTo>
                                <a:lnTo>
                                  <a:pt x="2801752" y="557119"/>
                                </a:lnTo>
                                <a:lnTo>
                                  <a:pt x="2809559" y="602178"/>
                                </a:lnTo>
                                <a:lnTo>
                                  <a:pt x="2815886" y="647368"/>
                                </a:lnTo>
                                <a:lnTo>
                                  <a:pt x="2820740" y="692653"/>
                                </a:lnTo>
                                <a:lnTo>
                                  <a:pt x="2824127" y="737995"/>
                                </a:lnTo>
                                <a:lnTo>
                                  <a:pt x="2826053" y="783359"/>
                                </a:lnTo>
                                <a:lnTo>
                                  <a:pt x="2826524" y="828706"/>
                                </a:lnTo>
                                <a:lnTo>
                                  <a:pt x="2825547" y="874002"/>
                                </a:lnTo>
                                <a:lnTo>
                                  <a:pt x="2823126" y="919208"/>
                                </a:lnTo>
                                <a:lnTo>
                                  <a:pt x="2819270" y="964288"/>
                                </a:lnTo>
                                <a:lnTo>
                                  <a:pt x="2813982" y="1009206"/>
                                </a:lnTo>
                                <a:lnTo>
                                  <a:pt x="2807271" y="1053925"/>
                                </a:lnTo>
                                <a:lnTo>
                                  <a:pt x="2799141" y="1098408"/>
                                </a:lnTo>
                                <a:lnTo>
                                  <a:pt x="2789600" y="1142617"/>
                                </a:lnTo>
                                <a:lnTo>
                                  <a:pt x="2778652" y="1186518"/>
                                </a:lnTo>
                                <a:lnTo>
                                  <a:pt x="2766305" y="1230072"/>
                                </a:lnTo>
                                <a:lnTo>
                                  <a:pt x="2752564" y="1273244"/>
                                </a:lnTo>
                                <a:lnTo>
                                  <a:pt x="2737435" y="1315996"/>
                                </a:lnTo>
                                <a:lnTo>
                                  <a:pt x="2720925" y="1358292"/>
                                </a:lnTo>
                                <a:lnTo>
                                  <a:pt x="2703039" y="1400095"/>
                                </a:lnTo>
                                <a:lnTo>
                                  <a:pt x="2683785" y="1441368"/>
                                </a:lnTo>
                                <a:lnTo>
                                  <a:pt x="2663167" y="1482074"/>
                                </a:lnTo>
                                <a:lnTo>
                                  <a:pt x="2641192" y="1522178"/>
                                </a:lnTo>
                                <a:lnTo>
                                  <a:pt x="2617866" y="1561641"/>
                                </a:lnTo>
                                <a:lnTo>
                                  <a:pt x="2593196" y="1600428"/>
                                </a:lnTo>
                                <a:lnTo>
                                  <a:pt x="2567187" y="1638502"/>
                                </a:lnTo>
                                <a:lnTo>
                                  <a:pt x="2539845" y="1675825"/>
                                </a:lnTo>
                                <a:lnTo>
                                  <a:pt x="2511178" y="1712362"/>
                                </a:lnTo>
                                <a:lnTo>
                                  <a:pt x="2481189" y="1748076"/>
                                </a:lnTo>
                                <a:lnTo>
                                  <a:pt x="2449887" y="1782929"/>
                                </a:lnTo>
                                <a:lnTo>
                                  <a:pt x="2417277" y="1816885"/>
                                </a:lnTo>
                                <a:lnTo>
                                  <a:pt x="2383364" y="1849908"/>
                                </a:lnTo>
                                <a:lnTo>
                                  <a:pt x="2348156" y="1881960"/>
                                </a:lnTo>
                                <a:lnTo>
                                  <a:pt x="2311659" y="1913006"/>
                                </a:lnTo>
                                <a:lnTo>
                                  <a:pt x="2273877" y="1943007"/>
                                </a:lnTo>
                                <a:lnTo>
                                  <a:pt x="2234819" y="1971929"/>
                                </a:lnTo>
                                <a:lnTo>
                                  <a:pt x="2194807" y="1999516"/>
                                </a:lnTo>
                                <a:lnTo>
                                  <a:pt x="2154186" y="2025545"/>
                                </a:lnTo>
                                <a:lnTo>
                                  <a:pt x="2112994" y="2050022"/>
                                </a:lnTo>
                                <a:lnTo>
                                  <a:pt x="2071266" y="2072953"/>
                                </a:lnTo>
                                <a:lnTo>
                                  <a:pt x="2029041" y="2094344"/>
                                </a:lnTo>
                                <a:lnTo>
                                  <a:pt x="1986353" y="2114201"/>
                                </a:lnTo>
                                <a:lnTo>
                                  <a:pt x="1943241" y="2132531"/>
                                </a:lnTo>
                                <a:lnTo>
                                  <a:pt x="1899740" y="2149339"/>
                                </a:lnTo>
                                <a:lnTo>
                                  <a:pt x="1855888" y="2164631"/>
                                </a:lnTo>
                                <a:lnTo>
                                  <a:pt x="1811721" y="2178414"/>
                                </a:lnTo>
                                <a:lnTo>
                                  <a:pt x="1767276" y="2190693"/>
                                </a:lnTo>
                                <a:lnTo>
                                  <a:pt x="1722590" y="2201475"/>
                                </a:lnTo>
                                <a:lnTo>
                                  <a:pt x="1677699" y="2210766"/>
                                </a:lnTo>
                                <a:lnTo>
                                  <a:pt x="1632640" y="2218572"/>
                                </a:lnTo>
                                <a:lnTo>
                                  <a:pt x="1587450" y="2224899"/>
                                </a:lnTo>
                                <a:lnTo>
                                  <a:pt x="1542165" y="2229753"/>
                                </a:lnTo>
                                <a:lnTo>
                                  <a:pt x="1496823" y="2233140"/>
                                </a:lnTo>
                                <a:lnTo>
                                  <a:pt x="1451459" y="2235066"/>
                                </a:lnTo>
                                <a:lnTo>
                                  <a:pt x="1406112" y="2235538"/>
                                </a:lnTo>
                                <a:lnTo>
                                  <a:pt x="1360816" y="2234562"/>
                                </a:lnTo>
                                <a:lnTo>
                                  <a:pt x="1315610" y="2232143"/>
                                </a:lnTo>
                                <a:lnTo>
                                  <a:pt x="1270530" y="2228287"/>
                                </a:lnTo>
                                <a:lnTo>
                                  <a:pt x="1225612" y="2223002"/>
                                </a:lnTo>
                                <a:lnTo>
                                  <a:pt x="1180893" y="2216292"/>
                                </a:lnTo>
                                <a:lnTo>
                                  <a:pt x="1136410" y="2208165"/>
                                </a:lnTo>
                                <a:lnTo>
                                  <a:pt x="1092201" y="2198625"/>
                                </a:lnTo>
                                <a:lnTo>
                                  <a:pt x="1048300" y="2187680"/>
                                </a:lnTo>
                                <a:lnTo>
                                  <a:pt x="1004746" y="2175335"/>
                                </a:lnTo>
                                <a:lnTo>
                                  <a:pt x="961574" y="2161597"/>
                                </a:lnTo>
                                <a:lnTo>
                                  <a:pt x="918822" y="2146470"/>
                                </a:lnTo>
                                <a:lnTo>
                                  <a:pt x="876526" y="2129963"/>
                                </a:lnTo>
                                <a:lnTo>
                                  <a:pt x="834723" y="2112080"/>
                                </a:lnTo>
                                <a:lnTo>
                                  <a:pt x="793450" y="2092828"/>
                                </a:lnTo>
                                <a:lnTo>
                                  <a:pt x="752744" y="2072213"/>
                                </a:lnTo>
                                <a:lnTo>
                                  <a:pt x="712640" y="2050241"/>
                                </a:lnTo>
                                <a:lnTo>
                                  <a:pt x="673177" y="2026918"/>
                                </a:lnTo>
                                <a:lnTo>
                                  <a:pt x="634390" y="2002250"/>
                                </a:lnTo>
                                <a:lnTo>
                                  <a:pt x="596316" y="1976243"/>
                                </a:lnTo>
                                <a:lnTo>
                                  <a:pt x="558993" y="1948904"/>
                                </a:lnTo>
                                <a:lnTo>
                                  <a:pt x="522456" y="1920238"/>
                                </a:lnTo>
                                <a:lnTo>
                                  <a:pt x="486742" y="1890251"/>
                                </a:lnTo>
                                <a:lnTo>
                                  <a:pt x="451889" y="1858951"/>
                                </a:lnTo>
                                <a:lnTo>
                                  <a:pt x="417933" y="1826342"/>
                                </a:lnTo>
                                <a:lnTo>
                                  <a:pt x="384910" y="1792431"/>
                                </a:lnTo>
                                <a:lnTo>
                                  <a:pt x="352858" y="1757224"/>
                                </a:lnTo>
                                <a:lnTo>
                                  <a:pt x="321812" y="1720727"/>
                                </a:lnTo>
                                <a:lnTo>
                                  <a:pt x="291811" y="1682946"/>
                                </a:lnTo>
                                <a:lnTo>
                                  <a:pt x="262890" y="1643888"/>
                                </a:lnTo>
                                <a:lnTo>
                                  <a:pt x="234964" y="1603331"/>
                                </a:lnTo>
                                <a:lnTo>
                                  <a:pt x="208527" y="1561922"/>
                                </a:lnTo>
                                <a:lnTo>
                                  <a:pt x="183591" y="1519703"/>
                                </a:lnTo>
                                <a:lnTo>
                                  <a:pt x="160171" y="1476715"/>
                                </a:lnTo>
                                <a:lnTo>
                                  <a:pt x="138281" y="1433002"/>
                                </a:lnTo>
                                <a:lnTo>
                                  <a:pt x="117934" y="1388604"/>
                                </a:lnTo>
                                <a:lnTo>
                                  <a:pt x="99146" y="1343563"/>
                                </a:lnTo>
                                <a:lnTo>
                                  <a:pt x="81928" y="1297922"/>
                                </a:lnTo>
                                <a:lnTo>
                                  <a:pt x="66297" y="1251722"/>
                                </a:lnTo>
                                <a:lnTo>
                                  <a:pt x="52265" y="1205005"/>
                                </a:lnTo>
                                <a:lnTo>
                                  <a:pt x="39846" y="1157813"/>
                                </a:lnTo>
                                <a:lnTo>
                                  <a:pt x="29055" y="1110187"/>
                                </a:lnTo>
                                <a:lnTo>
                                  <a:pt x="19905" y="1062171"/>
                                </a:lnTo>
                                <a:lnTo>
                                  <a:pt x="12411" y="1013805"/>
                                </a:lnTo>
                                <a:lnTo>
                                  <a:pt x="6586" y="965131"/>
                                </a:lnTo>
                                <a:lnTo>
                                  <a:pt x="2444" y="916192"/>
                                </a:lnTo>
                                <a:lnTo>
                                  <a:pt x="0" y="867029"/>
                                </a:lnTo>
                                <a:lnTo>
                                  <a:pt x="1412875" y="821944"/>
                                </a:lnTo>
                                <a:lnTo>
                                  <a:pt x="2562860" y="0"/>
                                </a:lnTo>
                                <a:close/>
                              </a:path>
                            </a:pathLst>
                          </a:custGeom>
                          <a:ln w="19050">
                            <a:solidFill>
                              <a:srgbClr val="FFFFFF"/>
                            </a:solidFill>
                            <a:prstDash val="solid"/>
                          </a:ln>
                        </wps:spPr>
                        <wps:bodyPr wrap="square" lIns="0" tIns="0" rIns="0" bIns="0" rtlCol="0">
                          <a:prstTxWarp prst="textNoShape">
                            <a:avLst/>
                          </a:prstTxWarp>
                          <a:noAutofit/>
                        </wps:bodyPr>
                      </wps:wsp>
                      <wps:wsp>
                        <wps:cNvPr id="422" name="Graphic 422"/>
                        <wps:cNvSpPr/>
                        <wps:spPr>
                          <a:xfrm>
                            <a:off x="9525" y="1003363"/>
                            <a:ext cx="1414145" cy="642620"/>
                          </a:xfrm>
                          <a:custGeom>
                            <a:avLst/>
                            <a:gdLst/>
                            <a:ahLst/>
                            <a:cxnLst/>
                            <a:rect l="l" t="t" r="r" b="b"/>
                            <a:pathLst>
                              <a:path w="1414145" h="642620">
                                <a:moveTo>
                                  <a:pt x="132388" y="0"/>
                                </a:moveTo>
                                <a:lnTo>
                                  <a:pt x="111651" y="46667"/>
                                </a:lnTo>
                                <a:lnTo>
                                  <a:pt x="92646" y="93968"/>
                                </a:lnTo>
                                <a:lnTo>
                                  <a:pt x="75383" y="141853"/>
                                </a:lnTo>
                                <a:lnTo>
                                  <a:pt x="59871" y="190274"/>
                                </a:lnTo>
                                <a:lnTo>
                                  <a:pt x="46121" y="239183"/>
                                </a:lnTo>
                                <a:lnTo>
                                  <a:pt x="34142" y="288532"/>
                                </a:lnTo>
                                <a:lnTo>
                                  <a:pt x="23943" y="338272"/>
                                </a:lnTo>
                                <a:lnTo>
                                  <a:pt x="15535" y="388356"/>
                                </a:lnTo>
                                <a:lnTo>
                                  <a:pt x="8927" y="438735"/>
                                </a:lnTo>
                                <a:lnTo>
                                  <a:pt x="4128" y="489361"/>
                                </a:lnTo>
                                <a:lnTo>
                                  <a:pt x="1149" y="540186"/>
                                </a:lnTo>
                                <a:lnTo>
                                  <a:pt x="0" y="591161"/>
                                </a:lnTo>
                                <a:lnTo>
                                  <a:pt x="689" y="642238"/>
                                </a:lnTo>
                                <a:lnTo>
                                  <a:pt x="1413564" y="597153"/>
                                </a:lnTo>
                                <a:lnTo>
                                  <a:pt x="132388" y="0"/>
                                </a:lnTo>
                                <a:close/>
                              </a:path>
                            </a:pathLst>
                          </a:custGeom>
                          <a:solidFill>
                            <a:srgbClr val="78B800"/>
                          </a:solidFill>
                        </wps:spPr>
                        <wps:bodyPr wrap="square" lIns="0" tIns="0" rIns="0" bIns="0" rtlCol="0">
                          <a:prstTxWarp prst="textNoShape">
                            <a:avLst/>
                          </a:prstTxWarp>
                          <a:noAutofit/>
                        </wps:bodyPr>
                      </wps:wsp>
                      <wps:wsp>
                        <wps:cNvPr id="423" name="Graphic 423"/>
                        <wps:cNvSpPr/>
                        <wps:spPr>
                          <a:xfrm>
                            <a:off x="9525" y="1003363"/>
                            <a:ext cx="1414145" cy="642620"/>
                          </a:xfrm>
                          <a:custGeom>
                            <a:avLst/>
                            <a:gdLst/>
                            <a:ahLst/>
                            <a:cxnLst/>
                            <a:rect l="l" t="t" r="r" b="b"/>
                            <a:pathLst>
                              <a:path w="1414145" h="642620">
                                <a:moveTo>
                                  <a:pt x="689" y="642238"/>
                                </a:moveTo>
                                <a:lnTo>
                                  <a:pt x="0" y="591161"/>
                                </a:lnTo>
                                <a:lnTo>
                                  <a:pt x="1149" y="540186"/>
                                </a:lnTo>
                                <a:lnTo>
                                  <a:pt x="4128" y="489361"/>
                                </a:lnTo>
                                <a:lnTo>
                                  <a:pt x="8927" y="438735"/>
                                </a:lnTo>
                                <a:lnTo>
                                  <a:pt x="15535" y="388356"/>
                                </a:lnTo>
                                <a:lnTo>
                                  <a:pt x="23943" y="338272"/>
                                </a:lnTo>
                                <a:lnTo>
                                  <a:pt x="34142" y="288532"/>
                                </a:lnTo>
                                <a:lnTo>
                                  <a:pt x="46121" y="239183"/>
                                </a:lnTo>
                                <a:lnTo>
                                  <a:pt x="59871" y="190274"/>
                                </a:lnTo>
                                <a:lnTo>
                                  <a:pt x="75383" y="141853"/>
                                </a:lnTo>
                                <a:lnTo>
                                  <a:pt x="92646" y="93968"/>
                                </a:lnTo>
                                <a:lnTo>
                                  <a:pt x="111651" y="46667"/>
                                </a:lnTo>
                                <a:lnTo>
                                  <a:pt x="132388" y="0"/>
                                </a:lnTo>
                                <a:lnTo>
                                  <a:pt x="1413564" y="597153"/>
                                </a:lnTo>
                                <a:lnTo>
                                  <a:pt x="689" y="642238"/>
                                </a:lnTo>
                                <a:close/>
                              </a:path>
                            </a:pathLst>
                          </a:custGeom>
                          <a:ln w="19049">
                            <a:solidFill>
                              <a:srgbClr val="FFFFFF"/>
                            </a:solidFill>
                            <a:prstDash val="solid"/>
                          </a:ln>
                        </wps:spPr>
                        <wps:bodyPr wrap="square" lIns="0" tIns="0" rIns="0" bIns="0" rtlCol="0">
                          <a:prstTxWarp prst="textNoShape">
                            <a:avLst/>
                          </a:prstTxWarp>
                          <a:noAutofit/>
                        </wps:bodyPr>
                      </wps:wsp>
                      <wps:wsp>
                        <wps:cNvPr id="424" name="Graphic 424"/>
                        <wps:cNvSpPr/>
                        <wps:spPr>
                          <a:xfrm>
                            <a:off x="141913" y="227774"/>
                            <a:ext cx="1281430" cy="1372870"/>
                          </a:xfrm>
                          <a:custGeom>
                            <a:avLst/>
                            <a:gdLst/>
                            <a:ahLst/>
                            <a:cxnLst/>
                            <a:rect l="l" t="t" r="r" b="b"/>
                            <a:pathLst>
                              <a:path w="1281430" h="1372870">
                                <a:moveTo>
                                  <a:pt x="943609" y="0"/>
                                </a:moveTo>
                                <a:lnTo>
                                  <a:pt x="895944" y="12617"/>
                                </a:lnTo>
                                <a:lnTo>
                                  <a:pt x="848922" y="26829"/>
                                </a:lnTo>
                                <a:lnTo>
                                  <a:pt x="802578" y="42609"/>
                                </a:lnTo>
                                <a:lnTo>
                                  <a:pt x="756945" y="59930"/>
                                </a:lnTo>
                                <a:lnTo>
                                  <a:pt x="712055" y="78763"/>
                                </a:lnTo>
                                <a:lnTo>
                                  <a:pt x="667942" y="99083"/>
                                </a:lnTo>
                                <a:lnTo>
                                  <a:pt x="624639" y="120861"/>
                                </a:lnTo>
                                <a:lnTo>
                                  <a:pt x="582180" y="144070"/>
                                </a:lnTo>
                                <a:lnTo>
                                  <a:pt x="540598" y="168684"/>
                                </a:lnTo>
                                <a:lnTo>
                                  <a:pt x="499925" y="194675"/>
                                </a:lnTo>
                                <a:lnTo>
                                  <a:pt x="460196" y="222016"/>
                                </a:lnTo>
                                <a:lnTo>
                                  <a:pt x="421442" y="250679"/>
                                </a:lnTo>
                                <a:lnTo>
                                  <a:pt x="383698" y="280638"/>
                                </a:lnTo>
                                <a:lnTo>
                                  <a:pt x="346997" y="311865"/>
                                </a:lnTo>
                                <a:lnTo>
                                  <a:pt x="311372" y="344332"/>
                                </a:lnTo>
                                <a:lnTo>
                                  <a:pt x="276855" y="378013"/>
                                </a:lnTo>
                                <a:lnTo>
                                  <a:pt x="243482" y="412881"/>
                                </a:lnTo>
                                <a:lnTo>
                                  <a:pt x="211283" y="448908"/>
                                </a:lnTo>
                                <a:lnTo>
                                  <a:pt x="180293" y="486067"/>
                                </a:lnTo>
                                <a:lnTo>
                                  <a:pt x="150546" y="524331"/>
                                </a:lnTo>
                                <a:lnTo>
                                  <a:pt x="122073" y="563672"/>
                                </a:lnTo>
                                <a:lnTo>
                                  <a:pt x="94909" y="604064"/>
                                </a:lnTo>
                                <a:lnTo>
                                  <a:pt x="69086" y="645478"/>
                                </a:lnTo>
                                <a:lnTo>
                                  <a:pt x="44638" y="687889"/>
                                </a:lnTo>
                                <a:lnTo>
                                  <a:pt x="21598" y="731268"/>
                                </a:lnTo>
                                <a:lnTo>
                                  <a:pt x="0" y="775589"/>
                                </a:lnTo>
                                <a:lnTo>
                                  <a:pt x="1281176" y="1372743"/>
                                </a:lnTo>
                                <a:lnTo>
                                  <a:pt x="943609" y="0"/>
                                </a:lnTo>
                                <a:close/>
                              </a:path>
                            </a:pathLst>
                          </a:custGeom>
                          <a:solidFill>
                            <a:srgbClr val="D1E2AF"/>
                          </a:solidFill>
                        </wps:spPr>
                        <wps:bodyPr wrap="square" lIns="0" tIns="0" rIns="0" bIns="0" rtlCol="0">
                          <a:prstTxWarp prst="textNoShape">
                            <a:avLst/>
                          </a:prstTxWarp>
                          <a:noAutofit/>
                        </wps:bodyPr>
                      </wps:wsp>
                      <wps:wsp>
                        <wps:cNvPr id="425" name="Graphic 425"/>
                        <wps:cNvSpPr/>
                        <wps:spPr>
                          <a:xfrm>
                            <a:off x="141913" y="227774"/>
                            <a:ext cx="1281430" cy="1372870"/>
                          </a:xfrm>
                          <a:custGeom>
                            <a:avLst/>
                            <a:gdLst/>
                            <a:ahLst/>
                            <a:cxnLst/>
                            <a:rect l="l" t="t" r="r" b="b"/>
                            <a:pathLst>
                              <a:path w="1281430" h="1372870">
                                <a:moveTo>
                                  <a:pt x="0" y="775589"/>
                                </a:moveTo>
                                <a:lnTo>
                                  <a:pt x="21598" y="731268"/>
                                </a:lnTo>
                                <a:lnTo>
                                  <a:pt x="44638" y="687889"/>
                                </a:lnTo>
                                <a:lnTo>
                                  <a:pt x="69086" y="645478"/>
                                </a:lnTo>
                                <a:lnTo>
                                  <a:pt x="94909" y="604064"/>
                                </a:lnTo>
                                <a:lnTo>
                                  <a:pt x="122073" y="563672"/>
                                </a:lnTo>
                                <a:lnTo>
                                  <a:pt x="150546" y="524331"/>
                                </a:lnTo>
                                <a:lnTo>
                                  <a:pt x="180293" y="486067"/>
                                </a:lnTo>
                                <a:lnTo>
                                  <a:pt x="211283" y="448908"/>
                                </a:lnTo>
                                <a:lnTo>
                                  <a:pt x="243482" y="412881"/>
                                </a:lnTo>
                                <a:lnTo>
                                  <a:pt x="276855" y="378013"/>
                                </a:lnTo>
                                <a:lnTo>
                                  <a:pt x="311372" y="344332"/>
                                </a:lnTo>
                                <a:lnTo>
                                  <a:pt x="346997" y="311865"/>
                                </a:lnTo>
                                <a:lnTo>
                                  <a:pt x="383698" y="280638"/>
                                </a:lnTo>
                                <a:lnTo>
                                  <a:pt x="421442" y="250679"/>
                                </a:lnTo>
                                <a:lnTo>
                                  <a:pt x="460196" y="222016"/>
                                </a:lnTo>
                                <a:lnTo>
                                  <a:pt x="499925" y="194675"/>
                                </a:lnTo>
                                <a:lnTo>
                                  <a:pt x="540598" y="168684"/>
                                </a:lnTo>
                                <a:lnTo>
                                  <a:pt x="582180" y="144070"/>
                                </a:lnTo>
                                <a:lnTo>
                                  <a:pt x="624639" y="120861"/>
                                </a:lnTo>
                                <a:lnTo>
                                  <a:pt x="667942" y="99083"/>
                                </a:lnTo>
                                <a:lnTo>
                                  <a:pt x="712055" y="78763"/>
                                </a:lnTo>
                                <a:lnTo>
                                  <a:pt x="756945" y="59930"/>
                                </a:lnTo>
                                <a:lnTo>
                                  <a:pt x="802578" y="42609"/>
                                </a:lnTo>
                                <a:lnTo>
                                  <a:pt x="848922" y="26829"/>
                                </a:lnTo>
                                <a:lnTo>
                                  <a:pt x="895944" y="12617"/>
                                </a:lnTo>
                                <a:lnTo>
                                  <a:pt x="943609" y="0"/>
                                </a:lnTo>
                                <a:lnTo>
                                  <a:pt x="1281176" y="1372743"/>
                                </a:lnTo>
                                <a:lnTo>
                                  <a:pt x="0" y="775589"/>
                                </a:lnTo>
                                <a:close/>
                              </a:path>
                            </a:pathLst>
                          </a:custGeom>
                          <a:ln w="19050">
                            <a:solidFill>
                              <a:srgbClr val="FFFFFF"/>
                            </a:solidFill>
                            <a:prstDash val="solid"/>
                          </a:ln>
                        </wps:spPr>
                        <wps:bodyPr wrap="square" lIns="0" tIns="0" rIns="0" bIns="0" rtlCol="0">
                          <a:prstTxWarp prst="textNoShape">
                            <a:avLst/>
                          </a:prstTxWarp>
                          <a:noAutofit/>
                        </wps:bodyPr>
                      </wps:wsp>
                      <wps:wsp>
                        <wps:cNvPr id="426" name="Graphic 426"/>
                        <wps:cNvSpPr/>
                        <wps:spPr>
                          <a:xfrm>
                            <a:off x="1085523" y="186880"/>
                            <a:ext cx="337820" cy="1414145"/>
                          </a:xfrm>
                          <a:custGeom>
                            <a:avLst/>
                            <a:gdLst/>
                            <a:ahLst/>
                            <a:cxnLst/>
                            <a:rect l="l" t="t" r="r" b="b"/>
                            <a:pathLst>
                              <a:path w="337820" h="1414145">
                                <a:moveTo>
                                  <a:pt x="337566" y="0"/>
                                </a:moveTo>
                                <a:lnTo>
                                  <a:pt x="288835" y="845"/>
                                </a:lnTo>
                                <a:lnTo>
                                  <a:pt x="240207" y="3375"/>
                                </a:lnTo>
                                <a:lnTo>
                                  <a:pt x="191721" y="7577"/>
                                </a:lnTo>
                                <a:lnTo>
                                  <a:pt x="143418" y="13442"/>
                                </a:lnTo>
                                <a:lnTo>
                                  <a:pt x="95336" y="20956"/>
                                </a:lnTo>
                                <a:lnTo>
                                  <a:pt x="47517" y="30111"/>
                                </a:lnTo>
                                <a:lnTo>
                                  <a:pt x="0" y="40893"/>
                                </a:lnTo>
                                <a:lnTo>
                                  <a:pt x="337566" y="1413637"/>
                                </a:lnTo>
                                <a:lnTo>
                                  <a:pt x="337566" y="0"/>
                                </a:lnTo>
                                <a:close/>
                              </a:path>
                            </a:pathLst>
                          </a:custGeom>
                          <a:solidFill>
                            <a:srgbClr val="6F767B"/>
                          </a:solidFill>
                        </wps:spPr>
                        <wps:bodyPr wrap="square" lIns="0" tIns="0" rIns="0" bIns="0" rtlCol="0">
                          <a:prstTxWarp prst="textNoShape">
                            <a:avLst/>
                          </a:prstTxWarp>
                          <a:noAutofit/>
                        </wps:bodyPr>
                      </wps:wsp>
                      <wps:wsp>
                        <wps:cNvPr id="427" name="Graphic 427"/>
                        <wps:cNvSpPr/>
                        <wps:spPr>
                          <a:xfrm>
                            <a:off x="1085523" y="186880"/>
                            <a:ext cx="337820" cy="1414145"/>
                          </a:xfrm>
                          <a:custGeom>
                            <a:avLst/>
                            <a:gdLst/>
                            <a:ahLst/>
                            <a:cxnLst/>
                            <a:rect l="l" t="t" r="r" b="b"/>
                            <a:pathLst>
                              <a:path w="337820" h="1414145">
                                <a:moveTo>
                                  <a:pt x="0" y="40893"/>
                                </a:moveTo>
                                <a:lnTo>
                                  <a:pt x="47517" y="30111"/>
                                </a:lnTo>
                                <a:lnTo>
                                  <a:pt x="95336" y="20956"/>
                                </a:lnTo>
                                <a:lnTo>
                                  <a:pt x="143418" y="13442"/>
                                </a:lnTo>
                                <a:lnTo>
                                  <a:pt x="191721" y="7577"/>
                                </a:lnTo>
                                <a:lnTo>
                                  <a:pt x="240207" y="3375"/>
                                </a:lnTo>
                                <a:lnTo>
                                  <a:pt x="288835" y="845"/>
                                </a:lnTo>
                                <a:lnTo>
                                  <a:pt x="337566" y="0"/>
                                </a:lnTo>
                                <a:lnTo>
                                  <a:pt x="337566" y="1413637"/>
                                </a:lnTo>
                                <a:lnTo>
                                  <a:pt x="0" y="40893"/>
                                </a:lnTo>
                                <a:close/>
                              </a:path>
                            </a:pathLst>
                          </a:custGeom>
                          <a:ln w="19050">
                            <a:solidFill>
                              <a:srgbClr val="FFFFFF"/>
                            </a:solidFill>
                            <a:prstDash val="solid"/>
                          </a:ln>
                        </wps:spPr>
                        <wps:bodyPr wrap="square" lIns="0" tIns="0" rIns="0" bIns="0" rtlCol="0">
                          <a:prstTxWarp prst="textNoShape">
                            <a:avLst/>
                          </a:prstTxWarp>
                          <a:noAutofit/>
                        </wps:bodyPr>
                      </wps:wsp>
                      <wps:wsp>
                        <wps:cNvPr id="428" name="Graphic 428"/>
                        <wps:cNvSpPr/>
                        <wps:spPr>
                          <a:xfrm>
                            <a:off x="260658" y="4762"/>
                            <a:ext cx="2089785" cy="561975"/>
                          </a:xfrm>
                          <a:custGeom>
                            <a:avLst/>
                            <a:gdLst/>
                            <a:ahLst/>
                            <a:cxnLst/>
                            <a:rect l="l" t="t" r="r" b="b"/>
                            <a:pathLst>
                              <a:path w="2089785" h="561975">
                                <a:moveTo>
                                  <a:pt x="1332484" y="192405"/>
                                </a:moveTo>
                                <a:lnTo>
                                  <a:pt x="1248410" y="0"/>
                                </a:lnTo>
                              </a:path>
                              <a:path w="2089785" h="561975">
                                <a:moveTo>
                                  <a:pt x="1955546" y="425704"/>
                                </a:moveTo>
                                <a:lnTo>
                                  <a:pt x="2033143" y="346075"/>
                                </a:lnTo>
                                <a:lnTo>
                                  <a:pt x="2089277" y="346075"/>
                                </a:lnTo>
                              </a:path>
                              <a:path w="2089785" h="561975">
                                <a:moveTo>
                                  <a:pt x="264922" y="503682"/>
                                </a:moveTo>
                                <a:lnTo>
                                  <a:pt x="58038" y="561975"/>
                                </a:lnTo>
                                <a:lnTo>
                                  <a:pt x="0" y="561975"/>
                                </a:lnTo>
                              </a:path>
                              <a:path w="2089785" h="561975">
                                <a:moveTo>
                                  <a:pt x="992377" y="192405"/>
                                </a:moveTo>
                                <a:lnTo>
                                  <a:pt x="1093343" y="2540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761515" id="Group 416" o:spid="_x0000_s1026" alt="pie graph of survey results to what extent do you agree that the MAIF Agreement complaints process is independent " style="position:absolute;margin-left:181.55pt;margin-top:-4.6pt;width:224.15pt;height:238.1pt;z-index:-251497984;mso-wrap-distance-left:0;mso-wrap-distance-right:0;mso-position-horizontal-relative:page" coordsize="28467,3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">
                <v:shape id="Graphic 417" o:spid="_x0000_s1027" style="position:absolute;left:14230;top:1868;width:3379;height:14142;visibility:visible;mso-wrap-style:square;v-text-anchor:top" coordsize="337820,14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" path="m,l,1413637,337565,40893,290048,30111,242229,20956,194147,13442,145844,7577,97358,3375,48730,845,,xe" fillcolor="#79909e" stroked="f">
                  <v:path arrowok="t"/>
                </v:shape>
                <v:shape id="Graphic 418" o:spid="_x0000_s1028" style="position:absolute;left:14230;top:2277;width:11500;height:13729;visibility:visible;mso-wrap-style:square;v-text-anchor:top" coordsize="1149985,1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" path="m337565,l,1372743,1149984,550799r-30133,-40607l1088379,470801r-32771,-38149l1021577,395772,986325,360187,949891,325925,912314,293011,873633,261472,833886,231336,793114,202628,751356,175376,708649,149606,665034,125344,620549,102618,575234,81454,529127,61879,482268,43919,434695,27602,386448,12953,337565,xe" fillcolor="#364249" stroked="f">
                  <v:path arrowok="t"/>
                </v:shape>
                <v:shape id="Graphic 419" o:spid="_x0000_s1029" style="position:absolute;left:14230;top:2277;width:11500;height:13729;visibility:visible;mso-wrap-style:square;v-text-anchor:top" coordsize="1149985,1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" path="m337565,r48883,12953l434695,27602r47573,16317l529127,61879r46107,19575l620549,102618r44485,22726l708649,149606r42707,25770l793114,202628r40772,28708l873633,261472r38681,31539l949891,325925r36434,34262l1021577,395772r34031,36880l1088379,470801r31472,39391l1149984,550799,,1372743,337565,xe" filled="f" strokecolor="white" strokeweight="1.5pt">
                  <v:path arrowok="t"/>
                </v:shape>
                <v:shape id="Graphic 420" o:spid="_x0000_s1030" style="position:absolute;left:102;top:7785;width:28270;height:22359;visibility:visible;mso-wrap-style:square;v-text-anchor:top" coordsize="2827020,22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" path="m2562860,l1412875,821944,,867029r2444,49163l6586,965131r5825,48674l19905,1062171r9150,48016l39846,1157813r12419,47192l66297,1251722r15631,46200l99146,1343563r18788,45041l138281,1433002r21890,43713l183591,1519703r24936,42219l234964,1603331r27926,40557l291811,1682946r30001,37781l352858,1757224r32052,35207l417933,1826342r33956,32609l486742,1890251r35714,29987l558993,1948904r37323,27339l634390,2002250r38787,24668l712640,2050241r40104,21972l793450,2092828r41273,19252l876526,2129963r42296,16507l961574,2161597r43172,13738l1048300,2187680r43901,10945l1136410,2208165r44483,8127l1225612,2223002r44918,5285l1315610,2232143r45206,2419l1406112,2235538r45347,-472l1496823,2233140r45342,-3387l1587450,2224899r45190,-6327l1677699,2210766r44891,-9291l1767276,2190693r44445,-12279l1855888,2164631r43852,-15292l1943241,2132531r43112,-18330l2029041,2094344r42225,-21391l2112994,2050022r41192,-24477l2194807,1999516r40012,-27587l2273877,1943007r37782,-30001l2348156,1881960r35208,-32052l2417277,1816885r32610,-33956l2481189,1748076r29989,-35714l2539845,1675825r27342,-37323l2593196,1600428r24670,-38787l2641192,1522178r21975,-40104l2683785,1441368r19254,-41273l2720925,1358292r16510,-42296l2752564,1273244r13741,-43172l2778652,1186518r10948,-43901l2799141,1098408r8130,-44483l2813982,1009206r5288,-44918l2823126,919208r2421,-45206l2826524,828706r-471,-45347l2824127,737995r-3387,-45342l2815886,647368r-6327,-45190l2801752,557119r-9292,-44891l2781676,467542r-12282,-44445l2755609,378930r-15295,-43852l2723502,291577r-18333,-43112l2685307,205777r-21396,-42225l2640974,121824,2616491,80632,2590455,40011,2562860,xe" fillcolor="#d2d3d6" stroked="f">
                  <v:path arrowok="t"/>
                </v:shape>
                <v:shape id="Graphic 421" o:spid="_x0000_s1031" style="position:absolute;left:102;top:7785;width:28270;height:22359;visibility:visible;mso-wrap-style:square;v-text-anchor:top" coordsize="2827020,22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" path="m2562860,r27595,40011l2616491,80632r24483,41192l2663911,163552r21396,42225l2705169,248465r18333,43112l2740314,335078r15295,43852l2769394,423097r12282,44445l2792460,512228r9292,44891l2809559,602178r6327,45190l2820740,692653r3387,45342l2826053,783359r471,45347l2825547,874002r-2421,45206l2819270,964288r-5288,44918l2807271,1053925r-8130,44483l2789600,1142617r-10948,43901l2766305,1230072r-13741,43172l2737435,1315996r-16510,42296l2703039,1400095r-19254,41273l2663167,1482074r-21975,40104l2617866,1561641r-24670,38787l2567187,1638502r-27342,37323l2511178,1712362r-29989,35714l2449887,1782929r-32610,33956l2383364,1849908r-35208,32052l2311659,1913006r-37782,30001l2234819,1971929r-40012,27587l2154186,2025545r-41192,24477l2071266,2072953r-42225,21391l1986353,2114201r-43112,18330l1899740,2149339r-43852,15292l1811721,2178414r-44445,12279l1722590,2201475r-44891,9291l1632640,2218572r-45190,6327l1542165,2229753r-45342,3387l1451459,2235066r-45347,472l1360816,2234562r-45206,-2419l1270530,2228287r-44918,-5285l1180893,2216292r-44483,-8127l1092201,2198625r-43901,-10945l1004746,2175335r-43172,-13738l918822,2146470r-42296,-16507l834723,2112080r-41273,-19252l752744,2072213r-40104,-21972l673177,2026918r-38787,-24668l596316,1976243r-37323,-27339l522456,1920238r-35714,-29987l451889,1858951r-33956,-32609l384910,1792431r-32052,-35207l321812,1720727r-30001,-37781l262890,1643888r-27926,-40557l208527,1561922r-24936,-42219l160171,1476715r-21890,-43713l117934,1388604,99146,1343563,81928,1297922,66297,1251722,52265,1205005,39846,1157813,29055,1110187r-9150,-48016l12411,1013805,6586,965131,2444,916192,,867029,1412875,821944,2562860,xe" filled="f" strokecolor="white" strokeweight="1.5pt">
                  <v:path arrowok="t"/>
                </v:shape>
                <v:shape id="Graphic 422" o:spid="_x0000_s1032" style="position:absolute;left:95;top:10033;width:14141;height:6426;visibility:visible;mso-wrap-style:square;v-text-anchor:top" coordsize="14141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" path="m132388,l111651,46667,92646,93968,75383,141853,59871,190274,46121,239183,34142,288532,23943,338272r-8408,50084l8927,438735,4128,489361,1149,540186,,591161r689,51077l1413564,597153,132388,xe" fillcolor="#78b800" stroked="f">
                  <v:path arrowok="t"/>
                </v:shape>
                <v:shape id="Graphic 423" o:spid="_x0000_s1033" style="position:absolute;left:95;top:10033;width:14141;height:6426;visibility:visible;mso-wrap-style:square;v-text-anchor:top" coordsize="141414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" path="m689,642238l,591161,1149,540186,4128,489361,8927,438735r6608,-50379l23943,338272,34142,288532,46121,239183,59871,190274,75383,141853,92646,93968,111651,46667,132388,,1413564,597153,689,642238xe" filled="f" strokecolor="white" strokeweight=".52914mm">
                  <v:path arrowok="t"/>
                </v:shape>
                <v:shape id="Graphic 424" o:spid="_x0000_s1034" style="position:absolute;left:1419;top:2277;width:12814;height:13729;visibility:visible;mso-wrap-style:square;v-text-anchor:top" coordsize="1281430,1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" path="m943609,l895944,12617,848922,26829,802578,42609,756945,59930,712055,78763,667942,99083r-43303,21778l582180,144070r-41582,24614l499925,194675r-39729,27341l421442,250679r-37744,29959l346997,311865r-35625,32467l276855,378013r-33373,34868l211283,448908r-30990,37159l150546,524331r-28473,39341l94909,604064,69086,645478,44638,687889,21598,731268,,775589r1281176,597154l943609,xe" fillcolor="#d1e2af" stroked="f">
                  <v:path arrowok="t"/>
                </v:shape>
                <v:shape id="Graphic 425" o:spid="_x0000_s1035" style="position:absolute;left:1419;top:2277;width:12814;height:13729;visibility:visible;mso-wrap-style:square;v-text-anchor:top" coordsize="1281430,1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" path="m,775589l21598,731268,44638,687889,69086,645478,94909,604064r27164,-40392l150546,524331r29747,-38264l211283,448908r32199,-36027l276855,378013r34517,-33681l346997,311865r36701,-31227l421442,250679r38754,-28663l499925,194675r40673,-25991l582180,144070r42459,-23209l667942,99083,712055,78763,756945,59930,802578,42609,848922,26829,895944,12617,943609,r337567,1372743l,775589xe" filled="f" strokecolor="white" strokeweight="1.5pt">
                  <v:path arrowok="t"/>
                </v:shape>
                <v:shape id="Graphic 426" o:spid="_x0000_s1036" style="position:absolute;left:10855;top:1868;width:3378;height:14142;visibility:visible;mso-wrap-style:square;v-text-anchor:top" coordsize="337820,14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" path="m337566,l288835,845,240207,3375,191721,7577r-48303,5865l95336,20956,47517,30111,,40893,337566,1413637,337566,xe" fillcolor="#6f767b" stroked="f">
                  <v:path arrowok="t"/>
                </v:shape>
                <v:shape id="Graphic 427" o:spid="_x0000_s1037" style="position:absolute;left:10855;top:1868;width:3378;height:14142;visibility:visible;mso-wrap-style:square;v-text-anchor:top" coordsize="337820,14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" path="m,40893l47517,30111,95336,20956r48082,-7514l191721,7577,240207,3375,288835,845,337566,r,1413637l,40893xe" filled="f" strokecolor="white" strokeweight="1.5pt">
                  <v:path arrowok="t"/>
                </v:shape>
                <v:shape id="Graphic 428" o:spid="_x0000_s1038" style="position:absolute;left:2606;top:47;width:20898;height:5620;visibility:visible;mso-wrap-style:square;v-text-anchor:top" coordsize="208978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" path="m1332484,192405l1248410,em1955546,425704r77597,-79629l2089277,346075em264922,503682l58038,561975,,561975em992377,192405l1093343,25400e" filled="f" strokecolor="white">
                  <v:path arrowok="t"/>
                </v:shape>
                <w10:wrap anchorx="page"/>
              </v:group>
            </w:pict>
          </mc:Fallback>
        </mc:AlternateContent>
      </w:r>
      <w:r>
        <w:rPr>
          <w:b/>
          <w:spacing w:val="-5"/>
          <w:sz w:val="20"/>
        </w:rPr>
        <w:t>4%</w:t>
      </w:r>
    </w:p>
    <w:p w14:paraId="7F3699CE" w14:textId="77777777" w:rsidR="00202B63" w:rsidRDefault="00C257FE">
      <w:pPr>
        <w:spacing w:before="95"/>
        <w:ind w:left="264" w:right="3265"/>
        <w:jc w:val="center"/>
        <w:rPr>
          <w:b/>
          <w:sz w:val="20"/>
        </w:rPr>
      </w:pPr>
      <w:r>
        <w:br w:type="column"/>
      </w:r>
      <w:r>
        <w:rPr>
          <w:b/>
          <w:sz w:val="20"/>
        </w:rPr>
        <w:t>Strongly</w:t>
      </w:r>
      <w:r>
        <w:rPr>
          <w:b/>
          <w:spacing w:val="-14"/>
          <w:sz w:val="20"/>
        </w:rPr>
        <w:t xml:space="preserve"> </w:t>
      </w:r>
      <w:r>
        <w:rPr>
          <w:b/>
          <w:sz w:val="20"/>
        </w:rPr>
        <w:t xml:space="preserve">agree </w:t>
      </w:r>
      <w:r>
        <w:rPr>
          <w:b/>
          <w:spacing w:val="-6"/>
          <w:sz w:val="20"/>
        </w:rPr>
        <w:t>4%</w:t>
      </w:r>
    </w:p>
    <w:p w14:paraId="7F3699CF" w14:textId="77777777" w:rsidR="00202B63" w:rsidRDefault="00C257FE">
      <w:pPr>
        <w:spacing w:before="85"/>
        <w:ind w:left="1589" w:right="2780"/>
        <w:jc w:val="center"/>
        <w:rPr>
          <w:b/>
          <w:sz w:val="20"/>
        </w:rPr>
      </w:pPr>
      <w:r>
        <w:rPr>
          <w:b/>
          <w:spacing w:val="-2"/>
          <w:sz w:val="20"/>
        </w:rPr>
        <w:t xml:space="preserve">Agree </w:t>
      </w:r>
      <w:r>
        <w:rPr>
          <w:b/>
          <w:spacing w:val="-4"/>
          <w:sz w:val="20"/>
        </w:rPr>
        <w:t>11%</w:t>
      </w:r>
    </w:p>
    <w:p w14:paraId="7F3699D0" w14:textId="77777777" w:rsidR="00202B63" w:rsidRDefault="00202B63">
      <w:pPr>
        <w:jc w:val="center"/>
        <w:rPr>
          <w:sz w:val="20"/>
        </w:rPr>
        <w:sectPr w:rsidR="00202B63">
          <w:type w:val="continuous"/>
          <w:pgSz w:w="11910" w:h="16840"/>
          <w:pgMar w:top="1920" w:right="1200" w:bottom="280" w:left="740" w:header="726" w:footer="787" w:gutter="0"/>
          <w:cols w:num="3" w:space="720" w:equalWidth="0">
            <w:col w:w="3275" w:space="40"/>
            <w:col w:w="1680" w:space="39"/>
            <w:col w:w="4936"/>
          </w:cols>
        </w:sectPr>
      </w:pPr>
    </w:p>
    <w:p w14:paraId="7F3699D1" w14:textId="77777777" w:rsidR="00202B63" w:rsidRDefault="00202B63">
      <w:pPr>
        <w:pStyle w:val="BodyText"/>
        <w:rPr>
          <w:b/>
          <w:sz w:val="20"/>
        </w:rPr>
      </w:pPr>
    </w:p>
    <w:p w14:paraId="7F3699D2" w14:textId="77777777" w:rsidR="00202B63" w:rsidRDefault="00202B63">
      <w:pPr>
        <w:pStyle w:val="BodyText"/>
        <w:spacing w:before="3"/>
        <w:rPr>
          <w:b/>
          <w:sz w:val="28"/>
        </w:rPr>
      </w:pPr>
    </w:p>
    <w:p w14:paraId="7F3699D3" w14:textId="77777777" w:rsidR="00202B63" w:rsidRDefault="00C257FE">
      <w:pPr>
        <w:spacing w:before="96"/>
        <w:ind w:left="2273" w:right="6932" w:hanging="284"/>
        <w:rPr>
          <w:b/>
          <w:sz w:val="20"/>
        </w:rPr>
      </w:pPr>
      <w:r>
        <w:rPr>
          <w:b/>
          <w:spacing w:val="-2"/>
          <w:sz w:val="20"/>
        </w:rPr>
        <w:t xml:space="preserve">Disagree </w:t>
      </w:r>
      <w:r>
        <w:rPr>
          <w:b/>
          <w:spacing w:val="-6"/>
          <w:sz w:val="20"/>
        </w:rPr>
        <w:t>8%</w:t>
      </w:r>
    </w:p>
    <w:p w14:paraId="7F3699D4" w14:textId="77777777" w:rsidR="00202B63" w:rsidRDefault="00202B63">
      <w:pPr>
        <w:pStyle w:val="BodyText"/>
        <w:rPr>
          <w:b/>
          <w:sz w:val="20"/>
        </w:rPr>
      </w:pPr>
    </w:p>
    <w:p w14:paraId="7F3699D5" w14:textId="77777777" w:rsidR="00202B63" w:rsidRDefault="00202B63">
      <w:pPr>
        <w:pStyle w:val="BodyText"/>
        <w:rPr>
          <w:b/>
          <w:sz w:val="20"/>
        </w:rPr>
      </w:pPr>
    </w:p>
    <w:p w14:paraId="7F3699D6" w14:textId="77777777" w:rsidR="00202B63" w:rsidRDefault="00202B63">
      <w:pPr>
        <w:pStyle w:val="BodyText"/>
        <w:rPr>
          <w:b/>
          <w:sz w:val="20"/>
        </w:rPr>
      </w:pPr>
    </w:p>
    <w:p w14:paraId="7F3699D7" w14:textId="77777777" w:rsidR="00202B63" w:rsidRDefault="00202B63">
      <w:pPr>
        <w:pStyle w:val="BodyText"/>
        <w:rPr>
          <w:b/>
          <w:sz w:val="20"/>
        </w:rPr>
      </w:pPr>
    </w:p>
    <w:p w14:paraId="7F3699D8" w14:textId="77777777" w:rsidR="00202B63" w:rsidRDefault="00202B63">
      <w:pPr>
        <w:pStyle w:val="BodyText"/>
        <w:rPr>
          <w:b/>
          <w:sz w:val="20"/>
        </w:rPr>
      </w:pPr>
    </w:p>
    <w:p w14:paraId="7F3699D9" w14:textId="77777777" w:rsidR="00202B63" w:rsidRDefault="00202B63">
      <w:pPr>
        <w:pStyle w:val="BodyText"/>
        <w:rPr>
          <w:b/>
          <w:sz w:val="20"/>
        </w:rPr>
      </w:pPr>
    </w:p>
    <w:p w14:paraId="7F3699DA" w14:textId="77777777" w:rsidR="00202B63" w:rsidRDefault="00202B63">
      <w:pPr>
        <w:pStyle w:val="BodyText"/>
        <w:spacing w:before="3"/>
        <w:rPr>
          <w:b/>
          <w:sz w:val="23"/>
        </w:rPr>
      </w:pPr>
    </w:p>
    <w:p w14:paraId="7F3699DB" w14:textId="77777777" w:rsidR="00202B63" w:rsidRDefault="00C257FE">
      <w:pPr>
        <w:spacing w:before="95"/>
        <w:ind w:left="5277" w:right="607"/>
        <w:jc w:val="center"/>
        <w:rPr>
          <w:b/>
          <w:sz w:val="20"/>
        </w:rPr>
      </w:pPr>
      <w:r>
        <w:rPr>
          <w:b/>
          <w:spacing w:val="-2"/>
          <w:sz w:val="20"/>
        </w:rPr>
        <w:t>Unsure</w:t>
      </w:r>
    </w:p>
    <w:p w14:paraId="7F3699DC" w14:textId="77777777" w:rsidR="00202B63" w:rsidRDefault="00C257FE">
      <w:pPr>
        <w:ind w:left="5280" w:right="607"/>
        <w:jc w:val="center"/>
        <w:rPr>
          <w:b/>
          <w:sz w:val="20"/>
        </w:rPr>
      </w:pPr>
      <w:r>
        <w:rPr>
          <w:b/>
          <w:spacing w:val="-5"/>
          <w:sz w:val="20"/>
        </w:rPr>
        <w:t>59%</w:t>
      </w:r>
    </w:p>
    <w:p w14:paraId="7F3699DD" w14:textId="77777777" w:rsidR="00202B63" w:rsidRDefault="00202B63">
      <w:pPr>
        <w:jc w:val="center"/>
        <w:rPr>
          <w:sz w:val="20"/>
        </w:rPr>
        <w:sectPr w:rsidR="00202B63">
          <w:type w:val="continuous"/>
          <w:pgSz w:w="11910" w:h="16840"/>
          <w:pgMar w:top="1920" w:right="1200" w:bottom="280" w:left="740" w:header="726" w:footer="787" w:gutter="0"/>
          <w:cols w:space="720"/>
        </w:sectPr>
      </w:pPr>
    </w:p>
    <w:p w14:paraId="7F3699DE" w14:textId="77777777" w:rsidR="00202B63" w:rsidRPr="0027626D" w:rsidRDefault="00C257FE" w:rsidP="0027626D">
      <w:pPr>
        <w:pStyle w:val="Heading4"/>
        <w:numPr>
          <w:ilvl w:val="0"/>
          <w:numId w:val="0"/>
        </w:numPr>
        <w:ind w:left="2140" w:hanging="1440"/>
        <w:rPr>
          <w:rStyle w:val="SubtleEmphasis"/>
        </w:rPr>
      </w:pPr>
      <w:r w:rsidRPr="0027626D">
        <w:rPr>
          <w:rStyle w:val="SubtleEmphasis"/>
        </w:rPr>
        <w:t>Figure B7: To what extent do you agree that the MAIF Agreement guidance documents are appropriate to support interpretation?</w:t>
      </w:r>
    </w:p>
    <w:p w14:paraId="7F3699DF" w14:textId="77777777" w:rsidR="00202B63" w:rsidRDefault="00202B63">
      <w:pPr>
        <w:pStyle w:val="BodyText"/>
        <w:spacing w:before="10"/>
        <w:rPr>
          <w:b/>
          <w:sz w:val="10"/>
        </w:rPr>
      </w:pPr>
    </w:p>
    <w:p w14:paraId="7F3699E0" w14:textId="77777777" w:rsidR="00202B63" w:rsidRDefault="00C257FE">
      <w:pPr>
        <w:spacing w:before="100" w:line="230" w:lineRule="exact"/>
        <w:ind w:left="4091"/>
        <w:rPr>
          <w:b/>
          <w:sz w:val="20"/>
        </w:rPr>
      </w:pPr>
      <w:r>
        <w:rPr>
          <w:noProof/>
        </w:rPr>
        <mc:AlternateContent>
          <mc:Choice Requires="wpg">
            <w:drawing>
              <wp:anchor distT="0" distB="0" distL="0" distR="0" simplePos="0" relativeHeight="251821568" behindDoc="1" locked="0" layoutInCell="1" allowOverlap="1" wp14:anchorId="7F369DA3" wp14:editId="23A44D20">
                <wp:simplePos x="0" y="0"/>
                <wp:positionH relativeFrom="page">
                  <wp:posOffset>2196655</wp:posOffset>
                </wp:positionH>
                <wp:positionV relativeFrom="paragraph">
                  <wp:posOffset>190180</wp:posOffset>
                </wp:positionV>
                <wp:extent cx="2939415" cy="3030855"/>
                <wp:effectExtent l="0" t="0" r="0" b="0"/>
                <wp:wrapNone/>
                <wp:docPr id="429" name="Group 429" descr="pie graph of survey results to what extent do you agree that the MAIF Agreement guidance documents are appropriate to support interpreta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9415" cy="3030855"/>
                          <a:chOff x="0" y="0"/>
                          <a:chExt cx="2939415" cy="3030855"/>
                        </a:xfrm>
                      </wpg:grpSpPr>
                      <wps:wsp>
                        <wps:cNvPr id="430" name="Graphic 430"/>
                        <wps:cNvSpPr/>
                        <wps:spPr>
                          <a:xfrm>
                            <a:off x="1502219" y="166687"/>
                            <a:ext cx="363855" cy="1427480"/>
                          </a:xfrm>
                          <a:custGeom>
                            <a:avLst/>
                            <a:gdLst/>
                            <a:ahLst/>
                            <a:cxnLst/>
                            <a:rect l="l" t="t" r="r" b="b"/>
                            <a:pathLst>
                              <a:path w="363855" h="1427480">
                                <a:moveTo>
                                  <a:pt x="0" y="0"/>
                                </a:moveTo>
                                <a:lnTo>
                                  <a:pt x="0" y="1427099"/>
                                </a:lnTo>
                                <a:lnTo>
                                  <a:pt x="363600" y="47117"/>
                                </a:lnTo>
                                <a:lnTo>
                                  <a:pt x="312548" y="34629"/>
                                </a:lnTo>
                                <a:lnTo>
                                  <a:pt x="261103" y="24057"/>
                                </a:lnTo>
                                <a:lnTo>
                                  <a:pt x="209322" y="15402"/>
                                </a:lnTo>
                                <a:lnTo>
                                  <a:pt x="157264" y="8667"/>
                                </a:lnTo>
                                <a:lnTo>
                                  <a:pt x="104985" y="3853"/>
                                </a:lnTo>
                                <a:lnTo>
                                  <a:pt x="52545" y="963"/>
                                </a:lnTo>
                                <a:lnTo>
                                  <a:pt x="0" y="0"/>
                                </a:lnTo>
                                <a:close/>
                              </a:path>
                            </a:pathLst>
                          </a:custGeom>
                          <a:solidFill>
                            <a:srgbClr val="79909E"/>
                          </a:solidFill>
                        </wps:spPr>
                        <wps:bodyPr wrap="square" lIns="0" tIns="0" rIns="0" bIns="0" rtlCol="0">
                          <a:prstTxWarp prst="textNoShape">
                            <a:avLst/>
                          </a:prstTxWarp>
                          <a:noAutofit/>
                        </wps:bodyPr>
                      </wps:wsp>
                      <wps:wsp>
                        <wps:cNvPr id="431" name="Graphic 431"/>
                        <wps:cNvSpPr/>
                        <wps:spPr>
                          <a:xfrm>
                            <a:off x="1502219" y="213804"/>
                            <a:ext cx="1427480" cy="1550035"/>
                          </a:xfrm>
                          <a:custGeom>
                            <a:avLst/>
                            <a:gdLst/>
                            <a:ahLst/>
                            <a:cxnLst/>
                            <a:rect l="l" t="t" r="r" b="b"/>
                            <a:pathLst>
                              <a:path w="1427480" h="1550035">
                                <a:moveTo>
                                  <a:pt x="363600" y="0"/>
                                </a:moveTo>
                                <a:lnTo>
                                  <a:pt x="0" y="1379981"/>
                                </a:lnTo>
                                <a:lnTo>
                                  <a:pt x="1417065" y="1550034"/>
                                </a:lnTo>
                                <a:lnTo>
                                  <a:pt x="1422017" y="1501896"/>
                                </a:lnTo>
                                <a:lnTo>
                                  <a:pt x="1425334" y="1453930"/>
                                </a:lnTo>
                                <a:lnTo>
                                  <a:pt x="1427036" y="1406167"/>
                                </a:lnTo>
                                <a:lnTo>
                                  <a:pt x="1427146" y="1358636"/>
                                </a:lnTo>
                                <a:lnTo>
                                  <a:pt x="1425683" y="1311369"/>
                                </a:lnTo>
                                <a:lnTo>
                                  <a:pt x="1422669" y="1264397"/>
                                </a:lnTo>
                                <a:lnTo>
                                  <a:pt x="1418123" y="1217750"/>
                                </a:lnTo>
                                <a:lnTo>
                                  <a:pt x="1412068" y="1171458"/>
                                </a:lnTo>
                                <a:lnTo>
                                  <a:pt x="1404524" y="1125552"/>
                                </a:lnTo>
                                <a:lnTo>
                                  <a:pt x="1395510" y="1080063"/>
                                </a:lnTo>
                                <a:lnTo>
                                  <a:pt x="1385050" y="1035022"/>
                                </a:lnTo>
                                <a:lnTo>
                                  <a:pt x="1373162" y="990458"/>
                                </a:lnTo>
                                <a:lnTo>
                                  <a:pt x="1359868" y="946403"/>
                                </a:lnTo>
                                <a:lnTo>
                                  <a:pt x="1345188" y="902888"/>
                                </a:lnTo>
                                <a:lnTo>
                                  <a:pt x="1329144" y="859942"/>
                                </a:lnTo>
                                <a:lnTo>
                                  <a:pt x="1311756" y="817597"/>
                                </a:lnTo>
                                <a:lnTo>
                                  <a:pt x="1293045" y="775883"/>
                                </a:lnTo>
                                <a:lnTo>
                                  <a:pt x="1273031" y="734830"/>
                                </a:lnTo>
                                <a:lnTo>
                                  <a:pt x="1251736" y="694470"/>
                                </a:lnTo>
                                <a:lnTo>
                                  <a:pt x="1229180" y="654833"/>
                                </a:lnTo>
                                <a:lnTo>
                                  <a:pt x="1205384" y="615949"/>
                                </a:lnTo>
                                <a:lnTo>
                                  <a:pt x="1180369" y="577850"/>
                                </a:lnTo>
                                <a:lnTo>
                                  <a:pt x="1154156" y="540565"/>
                                </a:lnTo>
                                <a:lnTo>
                                  <a:pt x="1126764" y="504125"/>
                                </a:lnTo>
                                <a:lnTo>
                                  <a:pt x="1098216" y="468562"/>
                                </a:lnTo>
                                <a:lnTo>
                                  <a:pt x="1068531" y="433905"/>
                                </a:lnTo>
                                <a:lnTo>
                                  <a:pt x="1037731" y="400185"/>
                                </a:lnTo>
                                <a:lnTo>
                                  <a:pt x="1005837" y="367433"/>
                                </a:lnTo>
                                <a:lnTo>
                                  <a:pt x="972868" y="335679"/>
                                </a:lnTo>
                                <a:lnTo>
                                  <a:pt x="938846" y="304955"/>
                                </a:lnTo>
                                <a:lnTo>
                                  <a:pt x="903793" y="275290"/>
                                </a:lnTo>
                                <a:lnTo>
                                  <a:pt x="867727" y="246715"/>
                                </a:lnTo>
                                <a:lnTo>
                                  <a:pt x="830671" y="219261"/>
                                </a:lnTo>
                                <a:lnTo>
                                  <a:pt x="792644" y="192959"/>
                                </a:lnTo>
                                <a:lnTo>
                                  <a:pt x="753669" y="167838"/>
                                </a:lnTo>
                                <a:lnTo>
                                  <a:pt x="713765" y="143931"/>
                                </a:lnTo>
                                <a:lnTo>
                                  <a:pt x="672953" y="121266"/>
                                </a:lnTo>
                                <a:lnTo>
                                  <a:pt x="631255" y="99876"/>
                                </a:lnTo>
                                <a:lnTo>
                                  <a:pt x="588690" y="79790"/>
                                </a:lnTo>
                                <a:lnTo>
                                  <a:pt x="545280" y="61039"/>
                                </a:lnTo>
                                <a:lnTo>
                                  <a:pt x="501045" y="43654"/>
                                </a:lnTo>
                                <a:lnTo>
                                  <a:pt x="456006" y="27665"/>
                                </a:lnTo>
                                <a:lnTo>
                                  <a:pt x="410185" y="13104"/>
                                </a:lnTo>
                                <a:lnTo>
                                  <a:pt x="363600" y="0"/>
                                </a:lnTo>
                                <a:close/>
                              </a:path>
                            </a:pathLst>
                          </a:custGeom>
                          <a:solidFill>
                            <a:srgbClr val="364249"/>
                          </a:solidFill>
                        </wps:spPr>
                        <wps:bodyPr wrap="square" lIns="0" tIns="0" rIns="0" bIns="0" rtlCol="0">
                          <a:prstTxWarp prst="textNoShape">
                            <a:avLst/>
                          </a:prstTxWarp>
                          <a:noAutofit/>
                        </wps:bodyPr>
                      </wps:wsp>
                      <wps:wsp>
                        <wps:cNvPr id="432" name="Graphic 432"/>
                        <wps:cNvSpPr/>
                        <wps:spPr>
                          <a:xfrm>
                            <a:off x="1502219" y="213804"/>
                            <a:ext cx="1427480" cy="1550035"/>
                          </a:xfrm>
                          <a:custGeom>
                            <a:avLst/>
                            <a:gdLst/>
                            <a:ahLst/>
                            <a:cxnLst/>
                            <a:rect l="l" t="t" r="r" b="b"/>
                            <a:pathLst>
                              <a:path w="1427480" h="1550035">
                                <a:moveTo>
                                  <a:pt x="363600" y="0"/>
                                </a:moveTo>
                                <a:lnTo>
                                  <a:pt x="410185" y="13104"/>
                                </a:lnTo>
                                <a:lnTo>
                                  <a:pt x="456006" y="27665"/>
                                </a:lnTo>
                                <a:lnTo>
                                  <a:pt x="501045" y="43654"/>
                                </a:lnTo>
                                <a:lnTo>
                                  <a:pt x="545280" y="61039"/>
                                </a:lnTo>
                                <a:lnTo>
                                  <a:pt x="588690" y="79790"/>
                                </a:lnTo>
                                <a:lnTo>
                                  <a:pt x="631255" y="99876"/>
                                </a:lnTo>
                                <a:lnTo>
                                  <a:pt x="672953" y="121266"/>
                                </a:lnTo>
                                <a:lnTo>
                                  <a:pt x="713765" y="143931"/>
                                </a:lnTo>
                                <a:lnTo>
                                  <a:pt x="753669" y="167838"/>
                                </a:lnTo>
                                <a:lnTo>
                                  <a:pt x="792644" y="192959"/>
                                </a:lnTo>
                                <a:lnTo>
                                  <a:pt x="830671" y="219261"/>
                                </a:lnTo>
                                <a:lnTo>
                                  <a:pt x="867727" y="246715"/>
                                </a:lnTo>
                                <a:lnTo>
                                  <a:pt x="903793" y="275290"/>
                                </a:lnTo>
                                <a:lnTo>
                                  <a:pt x="938846" y="304955"/>
                                </a:lnTo>
                                <a:lnTo>
                                  <a:pt x="972868" y="335679"/>
                                </a:lnTo>
                                <a:lnTo>
                                  <a:pt x="1005837" y="367433"/>
                                </a:lnTo>
                                <a:lnTo>
                                  <a:pt x="1037731" y="400185"/>
                                </a:lnTo>
                                <a:lnTo>
                                  <a:pt x="1068531" y="433905"/>
                                </a:lnTo>
                                <a:lnTo>
                                  <a:pt x="1098216" y="468562"/>
                                </a:lnTo>
                                <a:lnTo>
                                  <a:pt x="1126764" y="504125"/>
                                </a:lnTo>
                                <a:lnTo>
                                  <a:pt x="1154156" y="540565"/>
                                </a:lnTo>
                                <a:lnTo>
                                  <a:pt x="1180369" y="577850"/>
                                </a:lnTo>
                                <a:lnTo>
                                  <a:pt x="1205384" y="615949"/>
                                </a:lnTo>
                                <a:lnTo>
                                  <a:pt x="1229180" y="654833"/>
                                </a:lnTo>
                                <a:lnTo>
                                  <a:pt x="1251736" y="694470"/>
                                </a:lnTo>
                                <a:lnTo>
                                  <a:pt x="1273031" y="734830"/>
                                </a:lnTo>
                                <a:lnTo>
                                  <a:pt x="1293045" y="775883"/>
                                </a:lnTo>
                                <a:lnTo>
                                  <a:pt x="1311756" y="817597"/>
                                </a:lnTo>
                                <a:lnTo>
                                  <a:pt x="1329144" y="859942"/>
                                </a:lnTo>
                                <a:lnTo>
                                  <a:pt x="1345188" y="902888"/>
                                </a:lnTo>
                                <a:lnTo>
                                  <a:pt x="1359868" y="946403"/>
                                </a:lnTo>
                                <a:lnTo>
                                  <a:pt x="1373162" y="990458"/>
                                </a:lnTo>
                                <a:lnTo>
                                  <a:pt x="1385050" y="1035022"/>
                                </a:lnTo>
                                <a:lnTo>
                                  <a:pt x="1395510" y="1080063"/>
                                </a:lnTo>
                                <a:lnTo>
                                  <a:pt x="1404524" y="1125552"/>
                                </a:lnTo>
                                <a:lnTo>
                                  <a:pt x="1412068" y="1171458"/>
                                </a:lnTo>
                                <a:lnTo>
                                  <a:pt x="1418123" y="1217750"/>
                                </a:lnTo>
                                <a:lnTo>
                                  <a:pt x="1422669" y="1264397"/>
                                </a:lnTo>
                                <a:lnTo>
                                  <a:pt x="1425683" y="1311369"/>
                                </a:lnTo>
                                <a:lnTo>
                                  <a:pt x="1427146" y="1358636"/>
                                </a:lnTo>
                                <a:lnTo>
                                  <a:pt x="1427036" y="1406167"/>
                                </a:lnTo>
                                <a:lnTo>
                                  <a:pt x="1425334" y="1453930"/>
                                </a:lnTo>
                                <a:lnTo>
                                  <a:pt x="1422017" y="1501896"/>
                                </a:lnTo>
                                <a:lnTo>
                                  <a:pt x="1417065" y="1550034"/>
                                </a:lnTo>
                                <a:lnTo>
                                  <a:pt x="0" y="1379981"/>
                                </a:lnTo>
                                <a:lnTo>
                                  <a:pt x="363600" y="0"/>
                                </a:lnTo>
                                <a:close/>
                              </a:path>
                            </a:pathLst>
                          </a:custGeom>
                          <a:ln w="19050">
                            <a:solidFill>
                              <a:srgbClr val="FFFFFF"/>
                            </a:solidFill>
                            <a:prstDash val="solid"/>
                          </a:ln>
                        </wps:spPr>
                        <wps:bodyPr wrap="square" lIns="0" tIns="0" rIns="0" bIns="0" rtlCol="0">
                          <a:prstTxWarp prst="textNoShape">
                            <a:avLst/>
                          </a:prstTxWarp>
                          <a:noAutofit/>
                        </wps:bodyPr>
                      </wps:wsp>
                      <wps:wsp>
                        <wps:cNvPr id="433" name="Graphic 433"/>
                        <wps:cNvSpPr/>
                        <wps:spPr>
                          <a:xfrm>
                            <a:off x="76390" y="1593786"/>
                            <a:ext cx="2842895" cy="1427480"/>
                          </a:xfrm>
                          <a:custGeom>
                            <a:avLst/>
                            <a:gdLst/>
                            <a:ahLst/>
                            <a:cxnLst/>
                            <a:rect l="l" t="t" r="r" b="b"/>
                            <a:pathLst>
                              <a:path w="2842895" h="1427480">
                                <a:moveTo>
                                  <a:pt x="1425829" y="0"/>
                                </a:moveTo>
                                <a:lnTo>
                                  <a:pt x="0" y="62738"/>
                                </a:lnTo>
                                <a:lnTo>
                                  <a:pt x="2952" y="111227"/>
                                </a:lnTo>
                                <a:lnTo>
                                  <a:pt x="7504" y="159285"/>
                                </a:lnTo>
                                <a:lnTo>
                                  <a:pt x="13630" y="206882"/>
                                </a:lnTo>
                                <a:lnTo>
                                  <a:pt x="21304" y="253991"/>
                                </a:lnTo>
                                <a:lnTo>
                                  <a:pt x="30500" y="300585"/>
                                </a:lnTo>
                                <a:lnTo>
                                  <a:pt x="41194" y="346636"/>
                                </a:lnTo>
                                <a:lnTo>
                                  <a:pt x="53360" y="392117"/>
                                </a:lnTo>
                                <a:lnTo>
                                  <a:pt x="66972" y="437000"/>
                                </a:lnTo>
                                <a:lnTo>
                                  <a:pt x="82004" y="481257"/>
                                </a:lnTo>
                                <a:lnTo>
                                  <a:pt x="98432" y="524861"/>
                                </a:lnTo>
                                <a:lnTo>
                                  <a:pt x="116229" y="567784"/>
                                </a:lnTo>
                                <a:lnTo>
                                  <a:pt x="135369" y="609999"/>
                                </a:lnTo>
                                <a:lnTo>
                                  <a:pt x="155828" y="651479"/>
                                </a:lnTo>
                                <a:lnTo>
                                  <a:pt x="177580" y="692195"/>
                                </a:lnTo>
                                <a:lnTo>
                                  <a:pt x="200599" y="732120"/>
                                </a:lnTo>
                                <a:lnTo>
                                  <a:pt x="224860" y="771227"/>
                                </a:lnTo>
                                <a:lnTo>
                                  <a:pt x="250337" y="809488"/>
                                </a:lnTo>
                                <a:lnTo>
                                  <a:pt x="277005" y="846875"/>
                                </a:lnTo>
                                <a:lnTo>
                                  <a:pt x="304837" y="883362"/>
                                </a:lnTo>
                                <a:lnTo>
                                  <a:pt x="333810" y="918919"/>
                                </a:lnTo>
                                <a:lnTo>
                                  <a:pt x="363896" y="953521"/>
                                </a:lnTo>
                                <a:lnTo>
                                  <a:pt x="395070" y="987138"/>
                                </a:lnTo>
                                <a:lnTo>
                                  <a:pt x="427308" y="1019745"/>
                                </a:lnTo>
                                <a:lnTo>
                                  <a:pt x="460582" y="1051312"/>
                                </a:lnTo>
                                <a:lnTo>
                                  <a:pt x="494868" y="1081813"/>
                                </a:lnTo>
                                <a:lnTo>
                                  <a:pt x="530141" y="1111220"/>
                                </a:lnTo>
                                <a:lnTo>
                                  <a:pt x="566374" y="1139506"/>
                                </a:lnTo>
                                <a:lnTo>
                                  <a:pt x="603543" y="1166643"/>
                                </a:lnTo>
                                <a:lnTo>
                                  <a:pt x="641620" y="1192603"/>
                                </a:lnTo>
                                <a:lnTo>
                                  <a:pt x="680582" y="1217358"/>
                                </a:lnTo>
                                <a:lnTo>
                                  <a:pt x="720402" y="1240882"/>
                                </a:lnTo>
                                <a:lnTo>
                                  <a:pt x="761055" y="1263147"/>
                                </a:lnTo>
                                <a:lnTo>
                                  <a:pt x="802516" y="1284125"/>
                                </a:lnTo>
                                <a:lnTo>
                                  <a:pt x="844758" y="1303788"/>
                                </a:lnTo>
                                <a:lnTo>
                                  <a:pt x="887757" y="1322110"/>
                                </a:lnTo>
                                <a:lnTo>
                                  <a:pt x="931486" y="1339062"/>
                                </a:lnTo>
                                <a:lnTo>
                                  <a:pt x="975920" y="1354617"/>
                                </a:lnTo>
                                <a:lnTo>
                                  <a:pt x="1021034" y="1368747"/>
                                </a:lnTo>
                                <a:lnTo>
                                  <a:pt x="1066802" y="1381425"/>
                                </a:lnTo>
                                <a:lnTo>
                                  <a:pt x="1113198" y="1392624"/>
                                </a:lnTo>
                                <a:lnTo>
                                  <a:pt x="1160197" y="1402315"/>
                                </a:lnTo>
                                <a:lnTo>
                                  <a:pt x="1207774" y="1410472"/>
                                </a:lnTo>
                                <a:lnTo>
                                  <a:pt x="1255903" y="1417066"/>
                                </a:lnTo>
                                <a:lnTo>
                                  <a:pt x="1303720" y="1422000"/>
                                </a:lnTo>
                                <a:lnTo>
                                  <a:pt x="1351330" y="1425327"/>
                                </a:lnTo>
                                <a:lnTo>
                                  <a:pt x="1398704" y="1427068"/>
                                </a:lnTo>
                                <a:lnTo>
                                  <a:pt x="1445815" y="1427245"/>
                                </a:lnTo>
                                <a:lnTo>
                                  <a:pt x="1492634" y="1425880"/>
                                </a:lnTo>
                                <a:lnTo>
                                  <a:pt x="1539135" y="1422993"/>
                                </a:lnTo>
                                <a:lnTo>
                                  <a:pt x="1585288" y="1418608"/>
                                </a:lnTo>
                                <a:lnTo>
                                  <a:pt x="1631067" y="1412746"/>
                                </a:lnTo>
                                <a:lnTo>
                                  <a:pt x="1676443" y="1405429"/>
                                </a:lnTo>
                                <a:lnTo>
                                  <a:pt x="1721390" y="1396679"/>
                                </a:lnTo>
                                <a:lnTo>
                                  <a:pt x="1765878" y="1386517"/>
                                </a:lnTo>
                                <a:lnTo>
                                  <a:pt x="1809881" y="1374966"/>
                                </a:lnTo>
                                <a:lnTo>
                                  <a:pt x="1853370" y="1362047"/>
                                </a:lnTo>
                                <a:lnTo>
                                  <a:pt x="1896319" y="1347781"/>
                                </a:lnTo>
                                <a:lnTo>
                                  <a:pt x="1938698" y="1332192"/>
                                </a:lnTo>
                                <a:lnTo>
                                  <a:pt x="1980481" y="1315300"/>
                                </a:lnTo>
                                <a:lnTo>
                                  <a:pt x="2021639" y="1297127"/>
                                </a:lnTo>
                                <a:lnTo>
                                  <a:pt x="2062145" y="1277696"/>
                                </a:lnTo>
                                <a:lnTo>
                                  <a:pt x="2101972" y="1257028"/>
                                </a:lnTo>
                                <a:lnTo>
                                  <a:pt x="2141090" y="1235145"/>
                                </a:lnTo>
                                <a:lnTo>
                                  <a:pt x="2179473" y="1212069"/>
                                </a:lnTo>
                                <a:lnTo>
                                  <a:pt x="2217093" y="1187821"/>
                                </a:lnTo>
                                <a:lnTo>
                                  <a:pt x="2253922" y="1162423"/>
                                </a:lnTo>
                                <a:lnTo>
                                  <a:pt x="2289932" y="1135898"/>
                                </a:lnTo>
                                <a:lnTo>
                                  <a:pt x="2325095" y="1108267"/>
                                </a:lnTo>
                                <a:lnTo>
                                  <a:pt x="2359385" y="1079551"/>
                                </a:lnTo>
                                <a:lnTo>
                                  <a:pt x="2392772" y="1049773"/>
                                </a:lnTo>
                                <a:lnTo>
                                  <a:pt x="2425230" y="1018955"/>
                                </a:lnTo>
                                <a:lnTo>
                                  <a:pt x="2456730" y="987118"/>
                                </a:lnTo>
                                <a:lnTo>
                                  <a:pt x="2487244" y="954284"/>
                                </a:lnTo>
                                <a:lnTo>
                                  <a:pt x="2516746" y="920475"/>
                                </a:lnTo>
                                <a:lnTo>
                                  <a:pt x="2545207" y="885713"/>
                                </a:lnTo>
                                <a:lnTo>
                                  <a:pt x="2572599" y="850019"/>
                                </a:lnTo>
                                <a:lnTo>
                                  <a:pt x="2598895" y="813416"/>
                                </a:lnTo>
                                <a:lnTo>
                                  <a:pt x="2624066" y="775925"/>
                                </a:lnTo>
                                <a:lnTo>
                                  <a:pt x="2648086" y="737568"/>
                                </a:lnTo>
                                <a:lnTo>
                                  <a:pt x="2670927" y="698367"/>
                                </a:lnTo>
                                <a:lnTo>
                                  <a:pt x="2692559" y="658343"/>
                                </a:lnTo>
                                <a:lnTo>
                                  <a:pt x="2712957" y="617519"/>
                                </a:lnTo>
                                <a:lnTo>
                                  <a:pt x="2732092" y="575916"/>
                                </a:lnTo>
                                <a:lnTo>
                                  <a:pt x="2749936" y="533557"/>
                                </a:lnTo>
                                <a:lnTo>
                                  <a:pt x="2766462" y="490462"/>
                                </a:lnTo>
                                <a:lnTo>
                                  <a:pt x="2781642" y="446655"/>
                                </a:lnTo>
                                <a:lnTo>
                                  <a:pt x="2795447" y="402155"/>
                                </a:lnTo>
                                <a:lnTo>
                                  <a:pt x="2807851" y="356987"/>
                                </a:lnTo>
                                <a:lnTo>
                                  <a:pt x="2818826" y="311170"/>
                                </a:lnTo>
                                <a:lnTo>
                                  <a:pt x="2828343" y="264728"/>
                                </a:lnTo>
                                <a:lnTo>
                                  <a:pt x="2836375" y="217681"/>
                                </a:lnTo>
                                <a:lnTo>
                                  <a:pt x="2842895" y="170052"/>
                                </a:lnTo>
                                <a:lnTo>
                                  <a:pt x="1425829" y="0"/>
                                </a:lnTo>
                                <a:close/>
                              </a:path>
                            </a:pathLst>
                          </a:custGeom>
                          <a:solidFill>
                            <a:srgbClr val="D2D3D6"/>
                          </a:solidFill>
                        </wps:spPr>
                        <wps:bodyPr wrap="square" lIns="0" tIns="0" rIns="0" bIns="0" rtlCol="0">
                          <a:prstTxWarp prst="textNoShape">
                            <a:avLst/>
                          </a:prstTxWarp>
                          <a:noAutofit/>
                        </wps:bodyPr>
                      </wps:wsp>
                      <wps:wsp>
                        <wps:cNvPr id="434" name="Graphic 434"/>
                        <wps:cNvSpPr/>
                        <wps:spPr>
                          <a:xfrm>
                            <a:off x="76390" y="1593786"/>
                            <a:ext cx="2842895" cy="1427480"/>
                          </a:xfrm>
                          <a:custGeom>
                            <a:avLst/>
                            <a:gdLst/>
                            <a:ahLst/>
                            <a:cxnLst/>
                            <a:rect l="l" t="t" r="r" b="b"/>
                            <a:pathLst>
                              <a:path w="2842895" h="1427480">
                                <a:moveTo>
                                  <a:pt x="2842895" y="170052"/>
                                </a:moveTo>
                                <a:lnTo>
                                  <a:pt x="2836375" y="217681"/>
                                </a:lnTo>
                                <a:lnTo>
                                  <a:pt x="2828343" y="264728"/>
                                </a:lnTo>
                                <a:lnTo>
                                  <a:pt x="2818826" y="311170"/>
                                </a:lnTo>
                                <a:lnTo>
                                  <a:pt x="2807851" y="356987"/>
                                </a:lnTo>
                                <a:lnTo>
                                  <a:pt x="2795447" y="402155"/>
                                </a:lnTo>
                                <a:lnTo>
                                  <a:pt x="2781642" y="446655"/>
                                </a:lnTo>
                                <a:lnTo>
                                  <a:pt x="2766462" y="490462"/>
                                </a:lnTo>
                                <a:lnTo>
                                  <a:pt x="2749936" y="533557"/>
                                </a:lnTo>
                                <a:lnTo>
                                  <a:pt x="2732092" y="575916"/>
                                </a:lnTo>
                                <a:lnTo>
                                  <a:pt x="2712957" y="617519"/>
                                </a:lnTo>
                                <a:lnTo>
                                  <a:pt x="2692559" y="658343"/>
                                </a:lnTo>
                                <a:lnTo>
                                  <a:pt x="2670927" y="698367"/>
                                </a:lnTo>
                                <a:lnTo>
                                  <a:pt x="2648086" y="737568"/>
                                </a:lnTo>
                                <a:lnTo>
                                  <a:pt x="2624066" y="775925"/>
                                </a:lnTo>
                                <a:lnTo>
                                  <a:pt x="2598895" y="813416"/>
                                </a:lnTo>
                                <a:lnTo>
                                  <a:pt x="2572599" y="850019"/>
                                </a:lnTo>
                                <a:lnTo>
                                  <a:pt x="2545207" y="885713"/>
                                </a:lnTo>
                                <a:lnTo>
                                  <a:pt x="2516746" y="920475"/>
                                </a:lnTo>
                                <a:lnTo>
                                  <a:pt x="2487244" y="954284"/>
                                </a:lnTo>
                                <a:lnTo>
                                  <a:pt x="2456730" y="987118"/>
                                </a:lnTo>
                                <a:lnTo>
                                  <a:pt x="2425230" y="1018955"/>
                                </a:lnTo>
                                <a:lnTo>
                                  <a:pt x="2392772" y="1049773"/>
                                </a:lnTo>
                                <a:lnTo>
                                  <a:pt x="2359385" y="1079551"/>
                                </a:lnTo>
                                <a:lnTo>
                                  <a:pt x="2325095" y="1108267"/>
                                </a:lnTo>
                                <a:lnTo>
                                  <a:pt x="2289932" y="1135898"/>
                                </a:lnTo>
                                <a:lnTo>
                                  <a:pt x="2253922" y="1162423"/>
                                </a:lnTo>
                                <a:lnTo>
                                  <a:pt x="2217093" y="1187821"/>
                                </a:lnTo>
                                <a:lnTo>
                                  <a:pt x="2179473" y="1212069"/>
                                </a:lnTo>
                                <a:lnTo>
                                  <a:pt x="2141090" y="1235145"/>
                                </a:lnTo>
                                <a:lnTo>
                                  <a:pt x="2101972" y="1257028"/>
                                </a:lnTo>
                                <a:lnTo>
                                  <a:pt x="2062145" y="1277696"/>
                                </a:lnTo>
                                <a:lnTo>
                                  <a:pt x="2021639" y="1297127"/>
                                </a:lnTo>
                                <a:lnTo>
                                  <a:pt x="1980481" y="1315300"/>
                                </a:lnTo>
                                <a:lnTo>
                                  <a:pt x="1938698" y="1332192"/>
                                </a:lnTo>
                                <a:lnTo>
                                  <a:pt x="1896319" y="1347781"/>
                                </a:lnTo>
                                <a:lnTo>
                                  <a:pt x="1853370" y="1362047"/>
                                </a:lnTo>
                                <a:lnTo>
                                  <a:pt x="1809881" y="1374966"/>
                                </a:lnTo>
                                <a:lnTo>
                                  <a:pt x="1765878" y="1386517"/>
                                </a:lnTo>
                                <a:lnTo>
                                  <a:pt x="1721390" y="1396679"/>
                                </a:lnTo>
                                <a:lnTo>
                                  <a:pt x="1676443" y="1405429"/>
                                </a:lnTo>
                                <a:lnTo>
                                  <a:pt x="1631067" y="1412746"/>
                                </a:lnTo>
                                <a:lnTo>
                                  <a:pt x="1585288" y="1418608"/>
                                </a:lnTo>
                                <a:lnTo>
                                  <a:pt x="1539135" y="1422993"/>
                                </a:lnTo>
                                <a:lnTo>
                                  <a:pt x="1492634" y="1425880"/>
                                </a:lnTo>
                                <a:lnTo>
                                  <a:pt x="1445815" y="1427245"/>
                                </a:lnTo>
                                <a:lnTo>
                                  <a:pt x="1398704" y="1427068"/>
                                </a:lnTo>
                                <a:lnTo>
                                  <a:pt x="1351330" y="1425327"/>
                                </a:lnTo>
                                <a:lnTo>
                                  <a:pt x="1303720" y="1422000"/>
                                </a:lnTo>
                                <a:lnTo>
                                  <a:pt x="1255903" y="1417066"/>
                                </a:lnTo>
                                <a:lnTo>
                                  <a:pt x="1207774" y="1410472"/>
                                </a:lnTo>
                                <a:lnTo>
                                  <a:pt x="1160197" y="1402315"/>
                                </a:lnTo>
                                <a:lnTo>
                                  <a:pt x="1113198" y="1392624"/>
                                </a:lnTo>
                                <a:lnTo>
                                  <a:pt x="1066802" y="1381425"/>
                                </a:lnTo>
                                <a:lnTo>
                                  <a:pt x="1021034" y="1368747"/>
                                </a:lnTo>
                                <a:lnTo>
                                  <a:pt x="975920" y="1354617"/>
                                </a:lnTo>
                                <a:lnTo>
                                  <a:pt x="931486" y="1339062"/>
                                </a:lnTo>
                                <a:lnTo>
                                  <a:pt x="887757" y="1322110"/>
                                </a:lnTo>
                                <a:lnTo>
                                  <a:pt x="844758" y="1303788"/>
                                </a:lnTo>
                                <a:lnTo>
                                  <a:pt x="802516" y="1284125"/>
                                </a:lnTo>
                                <a:lnTo>
                                  <a:pt x="761055" y="1263147"/>
                                </a:lnTo>
                                <a:lnTo>
                                  <a:pt x="720402" y="1240882"/>
                                </a:lnTo>
                                <a:lnTo>
                                  <a:pt x="680582" y="1217358"/>
                                </a:lnTo>
                                <a:lnTo>
                                  <a:pt x="641620" y="1192603"/>
                                </a:lnTo>
                                <a:lnTo>
                                  <a:pt x="603543" y="1166643"/>
                                </a:lnTo>
                                <a:lnTo>
                                  <a:pt x="566374" y="1139506"/>
                                </a:lnTo>
                                <a:lnTo>
                                  <a:pt x="530141" y="1111220"/>
                                </a:lnTo>
                                <a:lnTo>
                                  <a:pt x="494868" y="1081813"/>
                                </a:lnTo>
                                <a:lnTo>
                                  <a:pt x="460582" y="1051312"/>
                                </a:lnTo>
                                <a:lnTo>
                                  <a:pt x="427308" y="1019745"/>
                                </a:lnTo>
                                <a:lnTo>
                                  <a:pt x="395070" y="987138"/>
                                </a:lnTo>
                                <a:lnTo>
                                  <a:pt x="363896" y="953521"/>
                                </a:lnTo>
                                <a:lnTo>
                                  <a:pt x="333810" y="918919"/>
                                </a:lnTo>
                                <a:lnTo>
                                  <a:pt x="304837" y="883362"/>
                                </a:lnTo>
                                <a:lnTo>
                                  <a:pt x="277005" y="846875"/>
                                </a:lnTo>
                                <a:lnTo>
                                  <a:pt x="250337" y="809488"/>
                                </a:lnTo>
                                <a:lnTo>
                                  <a:pt x="224860" y="771227"/>
                                </a:lnTo>
                                <a:lnTo>
                                  <a:pt x="200599" y="732120"/>
                                </a:lnTo>
                                <a:lnTo>
                                  <a:pt x="177580" y="692195"/>
                                </a:lnTo>
                                <a:lnTo>
                                  <a:pt x="155828" y="651479"/>
                                </a:lnTo>
                                <a:lnTo>
                                  <a:pt x="135369" y="609999"/>
                                </a:lnTo>
                                <a:lnTo>
                                  <a:pt x="116229" y="567784"/>
                                </a:lnTo>
                                <a:lnTo>
                                  <a:pt x="98432" y="524861"/>
                                </a:lnTo>
                                <a:lnTo>
                                  <a:pt x="82004" y="481257"/>
                                </a:lnTo>
                                <a:lnTo>
                                  <a:pt x="66972" y="437000"/>
                                </a:lnTo>
                                <a:lnTo>
                                  <a:pt x="53360" y="392117"/>
                                </a:lnTo>
                                <a:lnTo>
                                  <a:pt x="41194" y="346636"/>
                                </a:lnTo>
                                <a:lnTo>
                                  <a:pt x="30500" y="300585"/>
                                </a:lnTo>
                                <a:lnTo>
                                  <a:pt x="21304" y="253991"/>
                                </a:lnTo>
                                <a:lnTo>
                                  <a:pt x="13630" y="206882"/>
                                </a:lnTo>
                                <a:lnTo>
                                  <a:pt x="7504" y="159285"/>
                                </a:lnTo>
                                <a:lnTo>
                                  <a:pt x="2952" y="111227"/>
                                </a:lnTo>
                                <a:lnTo>
                                  <a:pt x="0" y="62738"/>
                                </a:lnTo>
                                <a:lnTo>
                                  <a:pt x="1425829" y="0"/>
                                </a:lnTo>
                                <a:lnTo>
                                  <a:pt x="2842895" y="170052"/>
                                </a:lnTo>
                                <a:close/>
                              </a:path>
                            </a:pathLst>
                          </a:custGeom>
                          <a:ln w="19050">
                            <a:solidFill>
                              <a:srgbClr val="FFFFFF"/>
                            </a:solidFill>
                            <a:prstDash val="solid"/>
                          </a:ln>
                        </wps:spPr>
                        <wps:bodyPr wrap="square" lIns="0" tIns="0" rIns="0" bIns="0" rtlCol="0">
                          <a:prstTxWarp prst="textNoShape">
                            <a:avLst/>
                          </a:prstTxWarp>
                          <a:noAutofit/>
                        </wps:bodyPr>
                      </wps:wsp>
                      <wps:wsp>
                        <wps:cNvPr id="435" name="Graphic 435"/>
                        <wps:cNvSpPr/>
                        <wps:spPr>
                          <a:xfrm>
                            <a:off x="75071" y="859599"/>
                            <a:ext cx="1427480" cy="796925"/>
                          </a:xfrm>
                          <a:custGeom>
                            <a:avLst/>
                            <a:gdLst/>
                            <a:ahLst/>
                            <a:cxnLst/>
                            <a:rect l="l" t="t" r="r" b="b"/>
                            <a:pathLst>
                              <a:path w="1427480" h="796925">
                                <a:moveTo>
                                  <a:pt x="203375" y="0"/>
                                </a:moveTo>
                                <a:lnTo>
                                  <a:pt x="178707" y="42757"/>
                                </a:lnTo>
                                <a:lnTo>
                                  <a:pt x="155584" y="86239"/>
                                </a:lnTo>
                                <a:lnTo>
                                  <a:pt x="134016" y="130405"/>
                                </a:lnTo>
                                <a:lnTo>
                                  <a:pt x="114015" y="175212"/>
                                </a:lnTo>
                                <a:lnTo>
                                  <a:pt x="95590" y="220618"/>
                                </a:lnTo>
                                <a:lnTo>
                                  <a:pt x="78753" y="266581"/>
                                </a:lnTo>
                                <a:lnTo>
                                  <a:pt x="63513" y="313059"/>
                                </a:lnTo>
                                <a:lnTo>
                                  <a:pt x="49882" y="360011"/>
                                </a:lnTo>
                                <a:lnTo>
                                  <a:pt x="37870" y="407393"/>
                                </a:lnTo>
                                <a:lnTo>
                                  <a:pt x="27487" y="455164"/>
                                </a:lnTo>
                                <a:lnTo>
                                  <a:pt x="18744" y="503283"/>
                                </a:lnTo>
                                <a:lnTo>
                                  <a:pt x="11652" y="551706"/>
                                </a:lnTo>
                                <a:lnTo>
                                  <a:pt x="6221" y="600392"/>
                                </a:lnTo>
                                <a:lnTo>
                                  <a:pt x="2461" y="649299"/>
                                </a:lnTo>
                                <a:lnTo>
                                  <a:pt x="384" y="698385"/>
                                </a:lnTo>
                                <a:lnTo>
                                  <a:pt x="0" y="747607"/>
                                </a:lnTo>
                                <a:lnTo>
                                  <a:pt x="1318" y="796925"/>
                                </a:lnTo>
                                <a:lnTo>
                                  <a:pt x="1427147" y="734186"/>
                                </a:lnTo>
                                <a:lnTo>
                                  <a:pt x="203375" y="0"/>
                                </a:lnTo>
                                <a:close/>
                              </a:path>
                            </a:pathLst>
                          </a:custGeom>
                          <a:solidFill>
                            <a:srgbClr val="78B800"/>
                          </a:solidFill>
                        </wps:spPr>
                        <wps:bodyPr wrap="square" lIns="0" tIns="0" rIns="0" bIns="0" rtlCol="0">
                          <a:prstTxWarp prst="textNoShape">
                            <a:avLst/>
                          </a:prstTxWarp>
                          <a:noAutofit/>
                        </wps:bodyPr>
                      </wps:wsp>
                      <wps:wsp>
                        <wps:cNvPr id="436" name="Graphic 436"/>
                        <wps:cNvSpPr/>
                        <wps:spPr>
                          <a:xfrm>
                            <a:off x="75071" y="859599"/>
                            <a:ext cx="1427480" cy="796925"/>
                          </a:xfrm>
                          <a:custGeom>
                            <a:avLst/>
                            <a:gdLst/>
                            <a:ahLst/>
                            <a:cxnLst/>
                            <a:rect l="l" t="t" r="r" b="b"/>
                            <a:pathLst>
                              <a:path w="1427480" h="796925">
                                <a:moveTo>
                                  <a:pt x="1318" y="796925"/>
                                </a:moveTo>
                                <a:lnTo>
                                  <a:pt x="0" y="747607"/>
                                </a:lnTo>
                                <a:lnTo>
                                  <a:pt x="384" y="698385"/>
                                </a:lnTo>
                                <a:lnTo>
                                  <a:pt x="2461" y="649299"/>
                                </a:lnTo>
                                <a:lnTo>
                                  <a:pt x="6221" y="600392"/>
                                </a:lnTo>
                                <a:lnTo>
                                  <a:pt x="11652" y="551706"/>
                                </a:lnTo>
                                <a:lnTo>
                                  <a:pt x="18744" y="503283"/>
                                </a:lnTo>
                                <a:lnTo>
                                  <a:pt x="27487" y="455164"/>
                                </a:lnTo>
                                <a:lnTo>
                                  <a:pt x="37870" y="407393"/>
                                </a:lnTo>
                                <a:lnTo>
                                  <a:pt x="49882" y="360011"/>
                                </a:lnTo>
                                <a:lnTo>
                                  <a:pt x="63513" y="313059"/>
                                </a:lnTo>
                                <a:lnTo>
                                  <a:pt x="78753" y="266581"/>
                                </a:lnTo>
                                <a:lnTo>
                                  <a:pt x="95590" y="220618"/>
                                </a:lnTo>
                                <a:lnTo>
                                  <a:pt x="114015" y="175212"/>
                                </a:lnTo>
                                <a:lnTo>
                                  <a:pt x="134016" y="130405"/>
                                </a:lnTo>
                                <a:lnTo>
                                  <a:pt x="155584" y="86239"/>
                                </a:lnTo>
                                <a:lnTo>
                                  <a:pt x="178707" y="42757"/>
                                </a:lnTo>
                                <a:lnTo>
                                  <a:pt x="203375" y="0"/>
                                </a:lnTo>
                                <a:lnTo>
                                  <a:pt x="1427147" y="734186"/>
                                </a:lnTo>
                                <a:lnTo>
                                  <a:pt x="1318" y="796925"/>
                                </a:lnTo>
                                <a:close/>
                              </a:path>
                            </a:pathLst>
                          </a:custGeom>
                          <a:ln w="19049">
                            <a:solidFill>
                              <a:srgbClr val="FFFFFF"/>
                            </a:solidFill>
                            <a:prstDash val="solid"/>
                          </a:ln>
                        </wps:spPr>
                        <wps:bodyPr wrap="square" lIns="0" tIns="0" rIns="0" bIns="0" rtlCol="0">
                          <a:prstTxWarp prst="textNoShape">
                            <a:avLst/>
                          </a:prstTxWarp>
                          <a:noAutofit/>
                        </wps:bodyPr>
                      </wps:wsp>
                      <wps:wsp>
                        <wps:cNvPr id="437" name="Graphic 437"/>
                        <wps:cNvSpPr/>
                        <wps:spPr>
                          <a:xfrm>
                            <a:off x="278447" y="228409"/>
                            <a:ext cx="1224280" cy="1365885"/>
                          </a:xfrm>
                          <a:custGeom>
                            <a:avLst/>
                            <a:gdLst/>
                            <a:ahLst/>
                            <a:cxnLst/>
                            <a:rect l="l" t="t" r="r" b="b"/>
                            <a:pathLst>
                              <a:path w="1224280" h="1365885">
                                <a:moveTo>
                                  <a:pt x="808355" y="0"/>
                                </a:moveTo>
                                <a:lnTo>
                                  <a:pt x="760369" y="15538"/>
                                </a:lnTo>
                                <a:lnTo>
                                  <a:pt x="713103" y="32707"/>
                                </a:lnTo>
                                <a:lnTo>
                                  <a:pt x="666592" y="51479"/>
                                </a:lnTo>
                                <a:lnTo>
                                  <a:pt x="620872" y="71824"/>
                                </a:lnTo>
                                <a:lnTo>
                                  <a:pt x="575981" y="93716"/>
                                </a:lnTo>
                                <a:lnTo>
                                  <a:pt x="531954" y="117125"/>
                                </a:lnTo>
                                <a:lnTo>
                                  <a:pt x="488827" y="142023"/>
                                </a:lnTo>
                                <a:lnTo>
                                  <a:pt x="446638" y="168383"/>
                                </a:lnTo>
                                <a:lnTo>
                                  <a:pt x="405422" y="196176"/>
                                </a:lnTo>
                                <a:lnTo>
                                  <a:pt x="365216" y="225373"/>
                                </a:lnTo>
                                <a:lnTo>
                                  <a:pt x="326056" y="255947"/>
                                </a:lnTo>
                                <a:lnTo>
                                  <a:pt x="287979" y="287870"/>
                                </a:lnTo>
                                <a:lnTo>
                                  <a:pt x="251021" y="321112"/>
                                </a:lnTo>
                                <a:lnTo>
                                  <a:pt x="215217" y="355647"/>
                                </a:lnTo>
                                <a:lnTo>
                                  <a:pt x="180606" y="391445"/>
                                </a:lnTo>
                                <a:lnTo>
                                  <a:pt x="147223" y="428478"/>
                                </a:lnTo>
                                <a:lnTo>
                                  <a:pt x="115104" y="466719"/>
                                </a:lnTo>
                                <a:lnTo>
                                  <a:pt x="84286" y="506139"/>
                                </a:lnTo>
                                <a:lnTo>
                                  <a:pt x="54805" y="546709"/>
                                </a:lnTo>
                                <a:lnTo>
                                  <a:pt x="26697" y="588402"/>
                                </a:lnTo>
                                <a:lnTo>
                                  <a:pt x="0" y="631190"/>
                                </a:lnTo>
                                <a:lnTo>
                                  <a:pt x="1223772" y="1365377"/>
                                </a:lnTo>
                                <a:lnTo>
                                  <a:pt x="808355" y="0"/>
                                </a:lnTo>
                                <a:close/>
                              </a:path>
                            </a:pathLst>
                          </a:custGeom>
                          <a:solidFill>
                            <a:srgbClr val="D1E2AF"/>
                          </a:solidFill>
                        </wps:spPr>
                        <wps:bodyPr wrap="square" lIns="0" tIns="0" rIns="0" bIns="0" rtlCol="0">
                          <a:prstTxWarp prst="textNoShape">
                            <a:avLst/>
                          </a:prstTxWarp>
                          <a:noAutofit/>
                        </wps:bodyPr>
                      </wps:wsp>
                      <wps:wsp>
                        <wps:cNvPr id="438" name="Graphic 438"/>
                        <wps:cNvSpPr/>
                        <wps:spPr>
                          <a:xfrm>
                            <a:off x="278447" y="228409"/>
                            <a:ext cx="1224280" cy="1365885"/>
                          </a:xfrm>
                          <a:custGeom>
                            <a:avLst/>
                            <a:gdLst/>
                            <a:ahLst/>
                            <a:cxnLst/>
                            <a:rect l="l" t="t" r="r" b="b"/>
                            <a:pathLst>
                              <a:path w="1224280" h="1365885">
                                <a:moveTo>
                                  <a:pt x="0" y="631190"/>
                                </a:moveTo>
                                <a:lnTo>
                                  <a:pt x="26697" y="588402"/>
                                </a:lnTo>
                                <a:lnTo>
                                  <a:pt x="54805" y="546709"/>
                                </a:lnTo>
                                <a:lnTo>
                                  <a:pt x="84286" y="506139"/>
                                </a:lnTo>
                                <a:lnTo>
                                  <a:pt x="115104" y="466719"/>
                                </a:lnTo>
                                <a:lnTo>
                                  <a:pt x="147223" y="428478"/>
                                </a:lnTo>
                                <a:lnTo>
                                  <a:pt x="180606" y="391445"/>
                                </a:lnTo>
                                <a:lnTo>
                                  <a:pt x="215217" y="355647"/>
                                </a:lnTo>
                                <a:lnTo>
                                  <a:pt x="251021" y="321112"/>
                                </a:lnTo>
                                <a:lnTo>
                                  <a:pt x="287979" y="287870"/>
                                </a:lnTo>
                                <a:lnTo>
                                  <a:pt x="326056" y="255947"/>
                                </a:lnTo>
                                <a:lnTo>
                                  <a:pt x="365216" y="225373"/>
                                </a:lnTo>
                                <a:lnTo>
                                  <a:pt x="405422" y="196176"/>
                                </a:lnTo>
                                <a:lnTo>
                                  <a:pt x="446638" y="168383"/>
                                </a:lnTo>
                                <a:lnTo>
                                  <a:pt x="488827" y="142023"/>
                                </a:lnTo>
                                <a:lnTo>
                                  <a:pt x="531954" y="117125"/>
                                </a:lnTo>
                                <a:lnTo>
                                  <a:pt x="575981" y="93716"/>
                                </a:lnTo>
                                <a:lnTo>
                                  <a:pt x="620872" y="71824"/>
                                </a:lnTo>
                                <a:lnTo>
                                  <a:pt x="666592" y="51479"/>
                                </a:lnTo>
                                <a:lnTo>
                                  <a:pt x="713103" y="32707"/>
                                </a:lnTo>
                                <a:lnTo>
                                  <a:pt x="760369" y="15538"/>
                                </a:lnTo>
                                <a:lnTo>
                                  <a:pt x="808355" y="0"/>
                                </a:lnTo>
                                <a:lnTo>
                                  <a:pt x="1223772" y="1365377"/>
                                </a:lnTo>
                                <a:lnTo>
                                  <a:pt x="0" y="631190"/>
                                </a:lnTo>
                                <a:close/>
                              </a:path>
                            </a:pathLst>
                          </a:custGeom>
                          <a:ln w="19050">
                            <a:solidFill>
                              <a:srgbClr val="FFFFFF"/>
                            </a:solidFill>
                            <a:prstDash val="solid"/>
                          </a:ln>
                        </wps:spPr>
                        <wps:bodyPr wrap="square" lIns="0" tIns="0" rIns="0" bIns="0" rtlCol="0">
                          <a:prstTxWarp prst="textNoShape">
                            <a:avLst/>
                          </a:prstTxWarp>
                          <a:noAutofit/>
                        </wps:bodyPr>
                      </wps:wsp>
                      <wps:wsp>
                        <wps:cNvPr id="439" name="Graphic 439"/>
                        <wps:cNvSpPr/>
                        <wps:spPr>
                          <a:xfrm>
                            <a:off x="1086802" y="166687"/>
                            <a:ext cx="415925" cy="1427480"/>
                          </a:xfrm>
                          <a:custGeom>
                            <a:avLst/>
                            <a:gdLst/>
                            <a:ahLst/>
                            <a:cxnLst/>
                            <a:rect l="l" t="t" r="r" b="b"/>
                            <a:pathLst>
                              <a:path w="415925" h="1427480">
                                <a:moveTo>
                                  <a:pt x="415416" y="0"/>
                                </a:moveTo>
                                <a:lnTo>
                                  <a:pt x="362692" y="974"/>
                                </a:lnTo>
                                <a:lnTo>
                                  <a:pt x="310092" y="3893"/>
                                </a:lnTo>
                                <a:lnTo>
                                  <a:pt x="257667" y="8746"/>
                                </a:lnTo>
                                <a:lnTo>
                                  <a:pt x="205470" y="15525"/>
                                </a:lnTo>
                                <a:lnTo>
                                  <a:pt x="153552" y="24221"/>
                                </a:lnTo>
                                <a:lnTo>
                                  <a:pt x="101967" y="34825"/>
                                </a:lnTo>
                                <a:lnTo>
                                  <a:pt x="50765" y="47328"/>
                                </a:lnTo>
                                <a:lnTo>
                                  <a:pt x="0" y="61722"/>
                                </a:lnTo>
                                <a:lnTo>
                                  <a:pt x="415416" y="1427099"/>
                                </a:lnTo>
                                <a:lnTo>
                                  <a:pt x="415416" y="0"/>
                                </a:lnTo>
                                <a:close/>
                              </a:path>
                            </a:pathLst>
                          </a:custGeom>
                          <a:solidFill>
                            <a:srgbClr val="7E7E7E"/>
                          </a:solidFill>
                        </wps:spPr>
                        <wps:bodyPr wrap="square" lIns="0" tIns="0" rIns="0" bIns="0" rtlCol="0">
                          <a:prstTxWarp prst="textNoShape">
                            <a:avLst/>
                          </a:prstTxWarp>
                          <a:noAutofit/>
                        </wps:bodyPr>
                      </wps:wsp>
                      <wps:wsp>
                        <wps:cNvPr id="440" name="Graphic 440"/>
                        <wps:cNvSpPr/>
                        <wps:spPr>
                          <a:xfrm>
                            <a:off x="1086802" y="166687"/>
                            <a:ext cx="415925" cy="1427480"/>
                          </a:xfrm>
                          <a:custGeom>
                            <a:avLst/>
                            <a:gdLst/>
                            <a:ahLst/>
                            <a:cxnLst/>
                            <a:rect l="l" t="t" r="r" b="b"/>
                            <a:pathLst>
                              <a:path w="415925" h="1427480">
                                <a:moveTo>
                                  <a:pt x="0" y="61722"/>
                                </a:moveTo>
                                <a:lnTo>
                                  <a:pt x="50765" y="47328"/>
                                </a:lnTo>
                                <a:lnTo>
                                  <a:pt x="101967" y="34825"/>
                                </a:lnTo>
                                <a:lnTo>
                                  <a:pt x="153552" y="24221"/>
                                </a:lnTo>
                                <a:lnTo>
                                  <a:pt x="205470" y="15525"/>
                                </a:lnTo>
                                <a:lnTo>
                                  <a:pt x="257667" y="8746"/>
                                </a:lnTo>
                                <a:lnTo>
                                  <a:pt x="310092" y="3893"/>
                                </a:lnTo>
                                <a:lnTo>
                                  <a:pt x="362692" y="974"/>
                                </a:lnTo>
                                <a:lnTo>
                                  <a:pt x="415416" y="0"/>
                                </a:lnTo>
                                <a:lnTo>
                                  <a:pt x="415416" y="1427099"/>
                                </a:lnTo>
                                <a:lnTo>
                                  <a:pt x="0" y="61722"/>
                                </a:lnTo>
                                <a:close/>
                              </a:path>
                            </a:pathLst>
                          </a:custGeom>
                          <a:ln w="19050">
                            <a:solidFill>
                              <a:srgbClr val="FFFFFF"/>
                            </a:solidFill>
                            <a:prstDash val="solid"/>
                          </a:ln>
                        </wps:spPr>
                        <wps:bodyPr wrap="square" lIns="0" tIns="0" rIns="0" bIns="0" rtlCol="0">
                          <a:prstTxWarp prst="textNoShape">
                            <a:avLst/>
                          </a:prstTxWarp>
                          <a:noAutofit/>
                        </wps:bodyPr>
                      </wps:wsp>
                      <wps:wsp>
                        <wps:cNvPr id="441" name="Graphic 441"/>
                        <wps:cNvSpPr/>
                        <wps:spPr>
                          <a:xfrm>
                            <a:off x="4762" y="4762"/>
                            <a:ext cx="2877820" cy="1240155"/>
                          </a:xfrm>
                          <a:custGeom>
                            <a:avLst/>
                            <a:gdLst/>
                            <a:ahLst/>
                            <a:cxnLst/>
                            <a:rect l="l" t="t" r="r" b="b"/>
                            <a:pathLst>
                              <a:path w="2877820" h="1240155">
                                <a:moveTo>
                                  <a:pt x="1680718" y="173736"/>
                                </a:moveTo>
                                <a:lnTo>
                                  <a:pt x="1721231" y="0"/>
                                </a:lnTo>
                              </a:path>
                              <a:path w="2877820" h="1240155">
                                <a:moveTo>
                                  <a:pt x="2677795" y="786892"/>
                                </a:moveTo>
                                <a:lnTo>
                                  <a:pt x="2821685" y="857123"/>
                                </a:lnTo>
                                <a:lnTo>
                                  <a:pt x="2877693" y="857123"/>
                                </a:lnTo>
                              </a:path>
                              <a:path w="2877820" h="1240155">
                                <a:moveTo>
                                  <a:pt x="114045" y="1238503"/>
                                </a:moveTo>
                                <a:lnTo>
                                  <a:pt x="57150" y="1239774"/>
                                </a:lnTo>
                                <a:lnTo>
                                  <a:pt x="0" y="1239774"/>
                                </a:lnTo>
                              </a:path>
                              <a:path w="2877820" h="1240155">
                                <a:moveTo>
                                  <a:pt x="619251" y="464185"/>
                                </a:moveTo>
                                <a:lnTo>
                                  <a:pt x="584454" y="393700"/>
                                </a:lnTo>
                                <a:lnTo>
                                  <a:pt x="526795" y="39370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F0D5490" id="Group 429" o:spid="_x0000_s1026" alt="pie graph of survey results to what extent do you agree that the MAIF Agreement guidance documents are appropriate to support interpretation " style="position:absolute;margin-left:172.95pt;margin-top:14.95pt;width:231.45pt;height:238.65pt;z-index:-251494912;mso-wrap-distance-left:0;mso-wrap-distance-right:0;mso-position-horizontal-relative:page" coordsize="29394,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">
                <v:shape id="Graphic 430" o:spid="_x0000_s1027" style="position:absolute;left:15022;top:1666;width:3638;height:14275;visibility:visible;mso-wrap-style:square;v-text-anchor:top" coordsize="36385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" path="m,l,1427099,363600,47117,312548,34629,261103,24057,209322,15402,157264,8667,104985,3853,52545,963,,xe" fillcolor="#79909e" stroked="f">
                  <v:path arrowok="t"/>
                </v:shape>
                <v:shape id="Graphic 431" o:spid="_x0000_s1028" style="position:absolute;left:15022;top:2138;width:14274;height:15500;visibility:visible;mso-wrap-style:square;v-text-anchor:top" coordsize="142748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" path="m363600,l,1379981r1417065,170053l1422017,1501896r3317,-47966l1427036,1406167r110,-47531l1425683,1311369r-3014,-46972l1418123,1217750r-6055,-46292l1404524,1125552r-9014,-45489l1385050,1035022r-11888,-44564l1359868,946403r-14680,-43515l1329144,859942r-17388,-42345l1293045,775883r-20014,-41053l1251736,694470r-22556,-39637l1205384,615949r-25015,-38099l1154156,540565r-27392,-36440l1098216,468562r-29685,-34657l1037731,400185r-31894,-32752l972868,335679,938846,304955,903793,275290,867727,246715,830671,219261,792644,192959,753669,167838,713765,143931,672953,121266,631255,99876,588690,79790,545280,61039,501045,43654,456006,27665,410185,13104,363600,xe" fillcolor="#364249" stroked="f">
                  <v:path arrowok="t"/>
                </v:shape>
                <v:shape id="Graphic 432" o:spid="_x0000_s1029" style="position:absolute;left:15022;top:2138;width:14274;height:15500;visibility:visible;mso-wrap-style:square;v-text-anchor:top" coordsize="1427480,155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" path="m363600,r46585,13104l456006,27665r45039,15989l545280,61039r43410,18751l631255,99876r41698,21390l713765,143931r39904,23907l792644,192959r38027,26302l867727,246715r36066,28575l938846,304955r34022,30724l1005837,367433r31894,32752l1068531,433905r29685,34657l1126764,504125r27392,36440l1180369,577850r25015,38099l1229180,654833r22556,39637l1273031,734830r20014,41053l1311756,817597r17388,42345l1345188,902888r14680,43515l1373162,990458r11888,44564l1395510,1080063r9014,45489l1412068,1171458r6055,46292l1422669,1264397r3014,46972l1427146,1358636r-110,47531l1425334,1453930r-3317,47966l1417065,1550034,,1379981,363600,xe" filled="f" strokecolor="white" strokeweight="1.5pt">
                  <v:path arrowok="t"/>
                </v:shape>
                <v:shape id="Graphic 433" o:spid="_x0000_s1030" style="position:absolute;left:763;top:15937;width:28429;height:14275;visibility:visible;mso-wrap-style:square;v-text-anchor:top" coordsize="284289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" path="m1425829,l,62738r2952,48489l7504,159285r6126,47597l21304,253991r9196,46594l41194,346636r12166,45481l66972,437000r15032,44257l98432,524861r17797,42923l135369,609999r20459,41480l177580,692195r23019,39925l224860,771227r25477,38261l277005,846875r27832,36487l333810,918919r30086,34602l395070,987138r32238,32607l460582,1051312r34286,30501l530141,1111220r36233,28286l603543,1166643r38077,25960l680582,1217358r39820,23524l761055,1263147r41461,20978l844758,1303788r42999,18322l931486,1339062r44434,15555l1021034,1368747r45768,12678l1113198,1392624r46999,9691l1207774,1410472r48129,6594l1303720,1422000r47610,3327l1398704,1427068r47111,177l1492634,1425880r46501,-2887l1585288,1418608r45779,-5862l1676443,1405429r44947,-8750l1765878,1386517r44003,-11551l1853370,1362047r42949,-14266l1938698,1332192r41783,-16892l2021639,1297127r40506,-19431l2101972,1257028r39118,-21883l2179473,1212069r37620,-24248l2253922,1162423r36010,-26525l2325095,1108267r34290,-28716l2392772,1049773r32458,-30818l2456730,987118r30514,-32834l2516746,920475r28461,-34762l2572599,850019r26296,-36603l2624066,775925r24020,-38357l2670927,698367r21632,-40024l2712957,617519r19135,-41603l2749936,533557r16526,-43095l2781642,446655r13805,-44500l2807851,356987r10975,-45817l2828343,264728r8032,-47047l2842895,170052,1425829,xe" fillcolor="#d2d3d6" stroked="f">
                  <v:path arrowok="t"/>
                </v:shape>
                <v:shape id="Graphic 434" o:spid="_x0000_s1031" style="position:absolute;left:763;top:15937;width:28429;height:14275;visibility:visible;mso-wrap-style:square;v-text-anchor:top" coordsize="284289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" path="m2842895,170052r-6520,47629l2828343,264728r-9517,46442l2807851,356987r-12404,45168l2781642,446655r-15180,43807l2749936,533557r-17844,42359l2712957,617519r-20398,40824l2670927,698367r-22841,39201l2624066,775925r-25171,37491l2572599,850019r-27392,35694l2516746,920475r-29502,33809l2456730,987118r-31500,31837l2392772,1049773r-33387,29778l2325095,1108267r-35163,27631l2253922,1162423r-36829,25398l2179473,1212069r-38383,23076l2101972,1257028r-39827,20668l2021639,1297127r-41158,18173l1938698,1332192r-42379,15589l1853370,1362047r-43489,12919l1765878,1386517r-44488,10162l1676443,1405429r-45376,7317l1585288,1418608r-46153,4385l1492634,1425880r-46819,1365l1398704,1427068r-47374,-1741l1303720,1422000r-47817,-4934l1207774,1410472r-47577,-8157l1113198,1392624r-46396,-11199l1021034,1368747r-45114,-14130l931486,1339062r-43729,-16952l844758,1303788r-42242,-19663l761055,1263147r-40653,-22265l680582,1217358r-38962,-24755l603543,1166643r-37169,-27137l530141,1111220r-35273,-29407l460582,1051312r-33274,-31567l395070,987138,363896,953521,333810,918919,304837,883362,277005,846875,250337,809488,224860,771227,200599,732120,177580,692195,155828,651479,135369,609999,116229,567784,98432,524861,82004,481257,66972,437000,53360,392117,41194,346636,30500,300585,21304,253991,13630,206882,7504,159285,2952,111227,,62738,1425829,,2842895,170052xe" filled="f" strokecolor="white" strokeweight="1.5pt">
                  <v:path arrowok="t"/>
                </v:shape>
                <v:shape id="Graphic 435" o:spid="_x0000_s1032" style="position:absolute;left:750;top:8595;width:14275;height:7970;visibility:visible;mso-wrap-style:square;v-text-anchor:top" coordsize="142748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" path="m203375,l178707,42757,155584,86239r-21568,44166l114015,175212,95590,220618,78753,266581,63513,313059,49882,360011,37870,407393,27487,455164r-8743,48119l11652,551706,6221,600392,2461,649299,384,698385,,747607r1318,49318l1427147,734186,203375,xe" fillcolor="#78b800" stroked="f">
                  <v:path arrowok="t"/>
                </v:shape>
                <v:shape id="Graphic 436" o:spid="_x0000_s1033" style="position:absolute;left:750;top:8595;width:14275;height:7970;visibility:visible;mso-wrap-style:square;v-text-anchor:top" coordsize="1427480,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" path="m1318,796925l,747607,384,698385,2461,649299,6221,600392r5431,-48686l18744,503283r8743,-48119l37870,407393,49882,360011,63513,313059,78753,266581,95590,220618r18425,-45406l134016,130405,155584,86239,178707,42757,203375,,1427147,734186,1318,796925xe" filled="f" strokecolor="white" strokeweight=".52914mm">
                  <v:path arrowok="t"/>
                </v:shape>
                <v:shape id="Graphic 437" o:spid="_x0000_s1034" style="position:absolute;left:2784;top:2284;width:12243;height:13658;visibility:visible;mso-wrap-style:square;v-text-anchor:top" coordsize="1224280,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" path="m808355,l760369,15538,713103,32707,666592,51479,620872,71824,575981,93716r-44027,23409l488827,142023r-42189,26360l405422,196176r-40206,29197l326056,255947r-38077,31923l251021,321112r-35804,34535l180606,391445r-33383,37033l115104,466719,84286,506139,54805,546709,26697,588402,,631190r1223772,734187l808355,xe" fillcolor="#d1e2af" stroked="f">
                  <v:path arrowok="t"/>
                </v:shape>
                <v:shape id="Graphic 438" o:spid="_x0000_s1035" style="position:absolute;left:2784;top:2284;width:12243;height:13658;visibility:visible;mso-wrap-style:square;v-text-anchor:top" coordsize="1224280,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" path="m,631190l26697,588402,54805,546709,84286,506139r30818,-39420l147223,428478r33383,-37033l215217,355647r35804,-34535l287979,287870r38077,-31923l365216,225373r40206,-29197l446638,168383r42189,-26360l531954,117125,575981,93716,620872,71824,666592,51479,713103,32707,760369,15538,808355,r415417,1365377l,631190xe" filled="f" strokecolor="white" strokeweight="1.5pt">
                  <v:path arrowok="t"/>
                </v:shape>
                <v:shape id="Graphic 439" o:spid="_x0000_s1036" style="position:absolute;left:10868;top:1666;width:4159;height:14275;visibility:visible;mso-wrap-style:square;v-text-anchor:top" coordsize="41592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" path="m415416,l362692,974,310092,3893,257667,8746r-52197,6779l153552,24221,101967,34825,50765,47328,,61722,415416,1427099,415416,xe" fillcolor="#7e7e7e" stroked="f">
                  <v:path arrowok="t"/>
                </v:shape>
                <v:shape id="Graphic 440" o:spid="_x0000_s1037" style="position:absolute;left:10868;top:1666;width:4159;height:14275;visibility:visible;mso-wrap-style:square;v-text-anchor:top" coordsize="41592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" path="m,61722l50765,47328,101967,34825,153552,24221r51918,-8696l257667,8746,310092,3893,362692,974,415416,r,1427099l,61722xe" filled="f" strokecolor="white" strokeweight="1.5pt">
                  <v:path arrowok="t"/>
                </v:shape>
                <v:shape id="Graphic 441" o:spid="_x0000_s1038" style="position:absolute;left:47;top:47;width:28778;height:12402;visibility:visible;mso-wrap-style:square;v-text-anchor:top" coordsize="2877820,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" path="m1680718,173736l1721231,em2677795,786892r143890,70231l2877693,857123em114045,1238503r-56895,1271l,1239774em619251,464185l584454,393700r-57659,e" filled="f" strokecolor="white">
                  <v:path arrowok="t"/>
                </v:shape>
                <w10:wrap anchorx="page"/>
              </v:group>
            </w:pict>
          </mc:Fallback>
        </mc:AlternateContent>
      </w:r>
      <w:r>
        <w:rPr>
          <w:b/>
          <w:position w:val="2"/>
          <w:sz w:val="20"/>
        </w:rPr>
        <w:t>Not</w:t>
      </w:r>
      <w:r>
        <w:rPr>
          <w:b/>
          <w:spacing w:val="-6"/>
          <w:position w:val="2"/>
          <w:sz w:val="20"/>
        </w:rPr>
        <w:t xml:space="preserve"> </w:t>
      </w:r>
      <w:r>
        <w:rPr>
          <w:b/>
          <w:position w:val="2"/>
          <w:sz w:val="20"/>
        </w:rPr>
        <w:t>answered</w:t>
      </w:r>
      <w:r>
        <w:rPr>
          <w:b/>
          <w:spacing w:val="5"/>
          <w:position w:val="2"/>
          <w:sz w:val="20"/>
        </w:rPr>
        <w:t xml:space="preserve"> </w:t>
      </w:r>
      <w:r>
        <w:rPr>
          <w:b/>
          <w:sz w:val="20"/>
        </w:rPr>
        <w:t>Strongly</w:t>
      </w:r>
      <w:r>
        <w:rPr>
          <w:b/>
          <w:spacing w:val="-11"/>
          <w:sz w:val="20"/>
        </w:rPr>
        <w:t xml:space="preserve"> </w:t>
      </w:r>
      <w:r>
        <w:rPr>
          <w:b/>
          <w:spacing w:val="-4"/>
          <w:sz w:val="20"/>
        </w:rPr>
        <w:t>agree</w:t>
      </w:r>
    </w:p>
    <w:p w14:paraId="7F3699E1" w14:textId="77777777" w:rsidR="00202B63" w:rsidRDefault="00C257FE">
      <w:pPr>
        <w:tabs>
          <w:tab w:val="left" w:pos="2379"/>
        </w:tabs>
        <w:spacing w:line="218" w:lineRule="exact"/>
        <w:ind w:left="958"/>
        <w:jc w:val="center"/>
        <w:rPr>
          <w:b/>
          <w:sz w:val="20"/>
        </w:rPr>
      </w:pPr>
      <w:r>
        <w:rPr>
          <w:b/>
          <w:spacing w:val="-5"/>
          <w:sz w:val="20"/>
        </w:rPr>
        <w:t>5%</w:t>
      </w:r>
      <w:r>
        <w:rPr>
          <w:b/>
          <w:sz w:val="20"/>
        </w:rPr>
        <w:tab/>
      </w:r>
      <w:r>
        <w:rPr>
          <w:b/>
          <w:spacing w:val="-5"/>
          <w:position w:val="-2"/>
          <w:sz w:val="20"/>
        </w:rPr>
        <w:t>4%</w:t>
      </w:r>
    </w:p>
    <w:p w14:paraId="7F3699E2" w14:textId="77777777" w:rsidR="00202B63" w:rsidRDefault="00C257FE">
      <w:pPr>
        <w:spacing w:line="192" w:lineRule="exact"/>
        <w:ind w:left="958" w:right="4697"/>
        <w:jc w:val="center"/>
        <w:rPr>
          <w:b/>
          <w:sz w:val="20"/>
        </w:rPr>
      </w:pPr>
      <w:r>
        <w:rPr>
          <w:b/>
          <w:spacing w:val="-2"/>
          <w:sz w:val="20"/>
        </w:rPr>
        <w:t>Strongly</w:t>
      </w:r>
    </w:p>
    <w:p w14:paraId="7F3699E3" w14:textId="77777777" w:rsidR="00202B63" w:rsidRDefault="00C257FE">
      <w:pPr>
        <w:ind w:left="2702" w:right="6437"/>
        <w:jc w:val="center"/>
        <w:rPr>
          <w:b/>
          <w:sz w:val="20"/>
        </w:rPr>
      </w:pPr>
      <w:r>
        <w:rPr>
          <w:b/>
          <w:spacing w:val="-2"/>
          <w:sz w:val="20"/>
        </w:rPr>
        <w:t xml:space="preserve">disagree </w:t>
      </w:r>
      <w:r>
        <w:rPr>
          <w:b/>
          <w:spacing w:val="-4"/>
          <w:sz w:val="20"/>
        </w:rPr>
        <w:t>12%</w:t>
      </w:r>
    </w:p>
    <w:p w14:paraId="7F3699E4" w14:textId="77777777" w:rsidR="00202B63" w:rsidRDefault="00202B63">
      <w:pPr>
        <w:pStyle w:val="BodyText"/>
        <w:spacing w:before="3"/>
        <w:rPr>
          <w:b/>
          <w:sz w:val="15"/>
        </w:rPr>
      </w:pPr>
    </w:p>
    <w:p w14:paraId="7F3699E5" w14:textId="77777777" w:rsidR="00202B63" w:rsidRDefault="00202B63">
      <w:pPr>
        <w:rPr>
          <w:sz w:val="15"/>
        </w:rPr>
        <w:sectPr w:rsidR="00202B63">
          <w:pgSz w:w="11910" w:h="16840"/>
          <w:pgMar w:top="1260" w:right="1200" w:bottom="980" w:left="740" w:header="726" w:footer="787" w:gutter="0"/>
          <w:cols w:space="720"/>
        </w:sectPr>
      </w:pPr>
    </w:p>
    <w:p w14:paraId="7F3699E6" w14:textId="77777777" w:rsidR="00202B63" w:rsidRDefault="00202B63">
      <w:pPr>
        <w:pStyle w:val="BodyText"/>
        <w:rPr>
          <w:b/>
        </w:rPr>
      </w:pPr>
    </w:p>
    <w:p w14:paraId="7F3699E7" w14:textId="77777777" w:rsidR="00202B63" w:rsidRDefault="00202B63">
      <w:pPr>
        <w:pStyle w:val="BodyText"/>
        <w:rPr>
          <w:b/>
        </w:rPr>
      </w:pPr>
    </w:p>
    <w:p w14:paraId="7F3699E8" w14:textId="77777777" w:rsidR="00202B63" w:rsidRDefault="00C257FE">
      <w:pPr>
        <w:spacing w:before="191"/>
        <w:ind w:left="2135" w:hanging="284"/>
        <w:rPr>
          <w:b/>
          <w:sz w:val="20"/>
        </w:rPr>
      </w:pPr>
      <w:r>
        <w:rPr>
          <w:b/>
          <w:spacing w:val="-2"/>
          <w:sz w:val="20"/>
        </w:rPr>
        <w:t xml:space="preserve">Disagree </w:t>
      </w:r>
      <w:r>
        <w:rPr>
          <w:b/>
          <w:spacing w:val="-6"/>
          <w:sz w:val="20"/>
        </w:rPr>
        <w:t>9%</w:t>
      </w:r>
    </w:p>
    <w:p w14:paraId="7F3699E9" w14:textId="77777777" w:rsidR="00202B63" w:rsidRDefault="00C257FE">
      <w:pPr>
        <w:spacing w:before="95"/>
        <w:ind w:left="2357" w:right="2112"/>
        <w:jc w:val="center"/>
        <w:rPr>
          <w:b/>
          <w:sz w:val="20"/>
        </w:rPr>
      </w:pPr>
      <w:r>
        <w:br w:type="column"/>
      </w:r>
      <w:r>
        <w:rPr>
          <w:b/>
          <w:spacing w:val="-2"/>
          <w:sz w:val="20"/>
        </w:rPr>
        <w:t xml:space="preserve">Agree </w:t>
      </w:r>
      <w:r>
        <w:rPr>
          <w:b/>
          <w:spacing w:val="-4"/>
          <w:sz w:val="20"/>
        </w:rPr>
        <w:t>23%</w:t>
      </w:r>
    </w:p>
    <w:p w14:paraId="7F3699EA" w14:textId="77777777" w:rsidR="00202B63" w:rsidRDefault="00202B63">
      <w:pPr>
        <w:pStyle w:val="BodyText"/>
        <w:rPr>
          <w:b/>
        </w:rPr>
      </w:pPr>
    </w:p>
    <w:p w14:paraId="7F3699EB" w14:textId="77777777" w:rsidR="00202B63" w:rsidRDefault="00202B63">
      <w:pPr>
        <w:pStyle w:val="BodyText"/>
        <w:rPr>
          <w:b/>
        </w:rPr>
      </w:pPr>
    </w:p>
    <w:p w14:paraId="7F3699EC" w14:textId="77777777" w:rsidR="00202B63" w:rsidRDefault="00202B63">
      <w:pPr>
        <w:pStyle w:val="BodyText"/>
        <w:rPr>
          <w:b/>
        </w:rPr>
      </w:pPr>
    </w:p>
    <w:p w14:paraId="7F3699ED" w14:textId="77777777" w:rsidR="00202B63" w:rsidRDefault="00202B63">
      <w:pPr>
        <w:pStyle w:val="BodyText"/>
        <w:rPr>
          <w:b/>
        </w:rPr>
      </w:pPr>
    </w:p>
    <w:p w14:paraId="7F3699EE" w14:textId="77777777" w:rsidR="00202B63" w:rsidRDefault="00202B63">
      <w:pPr>
        <w:pStyle w:val="BodyText"/>
        <w:rPr>
          <w:b/>
        </w:rPr>
      </w:pPr>
    </w:p>
    <w:p w14:paraId="7F3699EF" w14:textId="77777777" w:rsidR="00202B63" w:rsidRDefault="00202B63">
      <w:pPr>
        <w:pStyle w:val="BodyText"/>
        <w:rPr>
          <w:b/>
        </w:rPr>
      </w:pPr>
    </w:p>
    <w:p w14:paraId="7F3699F0" w14:textId="77777777" w:rsidR="00202B63" w:rsidRDefault="00202B63">
      <w:pPr>
        <w:pStyle w:val="BodyText"/>
        <w:rPr>
          <w:b/>
        </w:rPr>
      </w:pPr>
    </w:p>
    <w:p w14:paraId="7F3699F1" w14:textId="77777777" w:rsidR="00202B63" w:rsidRDefault="00202B63">
      <w:pPr>
        <w:pStyle w:val="BodyText"/>
        <w:rPr>
          <w:b/>
        </w:rPr>
      </w:pPr>
    </w:p>
    <w:p w14:paraId="7F3699F2" w14:textId="77777777" w:rsidR="00202B63" w:rsidRDefault="00202B63">
      <w:pPr>
        <w:pStyle w:val="BodyText"/>
        <w:rPr>
          <w:b/>
        </w:rPr>
      </w:pPr>
    </w:p>
    <w:p w14:paraId="7F3699F3" w14:textId="77777777" w:rsidR="00202B63" w:rsidRDefault="00202B63">
      <w:pPr>
        <w:pStyle w:val="BodyText"/>
        <w:spacing w:before="9"/>
        <w:rPr>
          <w:b/>
        </w:rPr>
      </w:pPr>
    </w:p>
    <w:p w14:paraId="7F3699F4" w14:textId="77777777" w:rsidR="00202B63" w:rsidRDefault="00C257FE">
      <w:pPr>
        <w:ind w:left="1852" w:right="2488"/>
        <w:jc w:val="center"/>
        <w:rPr>
          <w:b/>
          <w:sz w:val="20"/>
        </w:rPr>
      </w:pPr>
      <w:r>
        <w:rPr>
          <w:b/>
          <w:spacing w:val="-2"/>
          <w:sz w:val="20"/>
        </w:rPr>
        <w:t xml:space="preserve">Unsure </w:t>
      </w:r>
      <w:r>
        <w:rPr>
          <w:b/>
          <w:spacing w:val="-4"/>
          <w:sz w:val="20"/>
        </w:rPr>
        <w:t>47%</w:t>
      </w:r>
    </w:p>
    <w:p w14:paraId="7F3699F5" w14:textId="77777777" w:rsidR="00202B63" w:rsidRDefault="00202B63" w:rsidP="00811C05">
      <w:pPr>
        <w:rPr>
          <w:sz w:val="20"/>
        </w:rPr>
        <w:sectPr w:rsidR="00202B63">
          <w:type w:val="continuous"/>
          <w:pgSz w:w="11910" w:h="16840"/>
          <w:pgMar w:top="1920" w:right="1200" w:bottom="280" w:left="740" w:header="726" w:footer="787" w:gutter="0"/>
          <w:cols w:num="2" w:space="720" w:equalWidth="0">
            <w:col w:w="2739" w:space="2195"/>
            <w:col w:w="5036"/>
          </w:cols>
        </w:sectPr>
      </w:pPr>
    </w:p>
    <w:p w14:paraId="7F3699F9" w14:textId="77777777" w:rsidR="00202B63" w:rsidRDefault="00202B63">
      <w:pPr>
        <w:pStyle w:val="BodyText"/>
        <w:spacing w:before="1"/>
        <w:rPr>
          <w:b/>
          <w:sz w:val="17"/>
        </w:rPr>
      </w:pPr>
    </w:p>
    <w:p w14:paraId="7F3699FA" w14:textId="0538A82A" w:rsidR="00202B63" w:rsidRPr="0027626D" w:rsidRDefault="00C257FE" w:rsidP="0027626D">
      <w:pPr>
        <w:pStyle w:val="Heading4"/>
        <w:numPr>
          <w:ilvl w:val="0"/>
          <w:numId w:val="0"/>
        </w:numPr>
        <w:ind w:left="2140" w:hanging="1440"/>
        <w:rPr>
          <w:rStyle w:val="SubtleEmphasis"/>
        </w:rPr>
      </w:pPr>
      <w:r w:rsidRPr="0027626D">
        <w:rPr>
          <w:rStyle w:val="SubtleEmphasis"/>
        </w:rPr>
        <w:t>Figure B8: To what extent do you agree that the publication of breaches of the MAIF Agreement is an appropriate enforcement mechanism?</w:t>
      </w:r>
    </w:p>
    <w:p w14:paraId="7F3699FB" w14:textId="77777777" w:rsidR="00202B63" w:rsidRDefault="00202B63">
      <w:pPr>
        <w:pStyle w:val="BodyText"/>
        <w:rPr>
          <w:b/>
          <w:sz w:val="20"/>
        </w:rPr>
      </w:pPr>
    </w:p>
    <w:p w14:paraId="7F3699FC" w14:textId="77777777" w:rsidR="00202B63" w:rsidRDefault="00202B63">
      <w:pPr>
        <w:pStyle w:val="BodyText"/>
        <w:rPr>
          <w:b/>
          <w:sz w:val="20"/>
        </w:rPr>
      </w:pPr>
    </w:p>
    <w:p w14:paraId="7F3699FD" w14:textId="77777777" w:rsidR="00202B63" w:rsidRDefault="00202B63">
      <w:pPr>
        <w:rPr>
          <w:sz w:val="20"/>
        </w:rPr>
        <w:sectPr w:rsidR="00202B63">
          <w:type w:val="continuous"/>
          <w:pgSz w:w="11910" w:h="16840"/>
          <w:pgMar w:top="1920" w:right="1200" w:bottom="280" w:left="740" w:header="726" w:footer="787" w:gutter="0"/>
          <w:cols w:space="720"/>
        </w:sectPr>
      </w:pPr>
    </w:p>
    <w:p w14:paraId="7F3699FE" w14:textId="77777777" w:rsidR="00202B63" w:rsidRDefault="00202B63">
      <w:pPr>
        <w:pStyle w:val="BodyText"/>
        <w:rPr>
          <w:b/>
          <w:sz w:val="24"/>
        </w:rPr>
      </w:pPr>
    </w:p>
    <w:p w14:paraId="7F3699FF" w14:textId="26317F79" w:rsidR="00202B63" w:rsidRDefault="00202B63" w:rsidP="008017E2">
      <w:pPr>
        <w:pStyle w:val="BodyText"/>
        <w:ind w:right="-456"/>
        <w:rPr>
          <w:b/>
          <w:sz w:val="24"/>
        </w:rPr>
      </w:pPr>
    </w:p>
    <w:p w14:paraId="7F369A00" w14:textId="69981125" w:rsidR="00202B63" w:rsidRDefault="0054553C">
      <w:pPr>
        <w:pStyle w:val="BodyText"/>
        <w:rPr>
          <w:b/>
          <w:sz w:val="24"/>
        </w:rPr>
      </w:pPr>
      <w:r>
        <w:rPr>
          <w:noProof/>
        </w:rPr>
        <mc:AlternateContent>
          <mc:Choice Requires="wpg">
            <w:drawing>
              <wp:anchor distT="0" distB="0" distL="0" distR="0" simplePos="0" relativeHeight="251824640" behindDoc="1" locked="0" layoutInCell="1" allowOverlap="1" wp14:anchorId="7F369DA5" wp14:editId="76207279">
                <wp:simplePos x="0" y="0"/>
                <wp:positionH relativeFrom="page">
                  <wp:posOffset>2298101</wp:posOffset>
                </wp:positionH>
                <wp:positionV relativeFrom="paragraph">
                  <wp:posOffset>119380</wp:posOffset>
                </wp:positionV>
                <wp:extent cx="2908935" cy="2952750"/>
                <wp:effectExtent l="0" t="0" r="0" b="0"/>
                <wp:wrapNone/>
                <wp:docPr id="442" name="Group 442" descr="pie graph of survey results to what extent do you agree that the publication of breaches of the MAIF Agreement is an appropriate enforcement mechanism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935" cy="2952750"/>
                          <a:chOff x="0" y="0"/>
                          <a:chExt cx="2908935" cy="2952750"/>
                        </a:xfrm>
                      </wpg:grpSpPr>
                      <wps:wsp>
                        <wps:cNvPr id="443" name="Graphic 443"/>
                        <wps:cNvSpPr/>
                        <wps:spPr>
                          <a:xfrm>
                            <a:off x="1454186" y="53657"/>
                            <a:ext cx="878840" cy="1444625"/>
                          </a:xfrm>
                          <a:custGeom>
                            <a:avLst/>
                            <a:gdLst/>
                            <a:ahLst/>
                            <a:cxnLst/>
                            <a:rect l="l" t="t" r="r" b="b"/>
                            <a:pathLst>
                              <a:path w="878840" h="1444625">
                                <a:moveTo>
                                  <a:pt x="0" y="0"/>
                                </a:moveTo>
                                <a:lnTo>
                                  <a:pt x="0" y="1444625"/>
                                </a:lnTo>
                                <a:lnTo>
                                  <a:pt x="878332" y="297688"/>
                                </a:lnTo>
                                <a:lnTo>
                                  <a:pt x="838064" y="267944"/>
                                </a:lnTo>
                                <a:lnTo>
                                  <a:pt x="796899" y="239685"/>
                                </a:lnTo>
                                <a:lnTo>
                                  <a:pt x="754878" y="212923"/>
                                </a:lnTo>
                                <a:lnTo>
                                  <a:pt x="712042" y="187672"/>
                                </a:lnTo>
                                <a:lnTo>
                                  <a:pt x="668433" y="163948"/>
                                </a:lnTo>
                                <a:lnTo>
                                  <a:pt x="624093" y="141764"/>
                                </a:lnTo>
                                <a:lnTo>
                                  <a:pt x="579062" y="121134"/>
                                </a:lnTo>
                                <a:lnTo>
                                  <a:pt x="533383" y="102073"/>
                                </a:lnTo>
                                <a:lnTo>
                                  <a:pt x="487098" y="84595"/>
                                </a:lnTo>
                                <a:lnTo>
                                  <a:pt x="440246" y="68713"/>
                                </a:lnTo>
                                <a:lnTo>
                                  <a:pt x="392871" y="54444"/>
                                </a:lnTo>
                                <a:lnTo>
                                  <a:pt x="345014" y="41799"/>
                                </a:lnTo>
                                <a:lnTo>
                                  <a:pt x="296716" y="30795"/>
                                </a:lnTo>
                                <a:lnTo>
                                  <a:pt x="248019" y="21445"/>
                                </a:lnTo>
                                <a:lnTo>
                                  <a:pt x="198964" y="13762"/>
                                </a:lnTo>
                                <a:lnTo>
                                  <a:pt x="149593" y="7762"/>
                                </a:lnTo>
                                <a:lnTo>
                                  <a:pt x="99948" y="3459"/>
                                </a:lnTo>
                                <a:lnTo>
                                  <a:pt x="50069" y="867"/>
                                </a:lnTo>
                                <a:lnTo>
                                  <a:pt x="0" y="0"/>
                                </a:lnTo>
                                <a:close/>
                              </a:path>
                            </a:pathLst>
                          </a:custGeom>
                          <a:solidFill>
                            <a:srgbClr val="79909E"/>
                          </a:solidFill>
                        </wps:spPr>
                        <wps:bodyPr wrap="square" lIns="0" tIns="0" rIns="0" bIns="0" rtlCol="0">
                          <a:prstTxWarp prst="textNoShape">
                            <a:avLst/>
                          </a:prstTxWarp>
                          <a:noAutofit/>
                        </wps:bodyPr>
                      </wps:wsp>
                      <wps:wsp>
                        <wps:cNvPr id="444" name="Graphic 444"/>
                        <wps:cNvSpPr/>
                        <wps:spPr>
                          <a:xfrm>
                            <a:off x="1454186" y="351345"/>
                            <a:ext cx="1445260" cy="1210945"/>
                          </a:xfrm>
                          <a:custGeom>
                            <a:avLst/>
                            <a:gdLst/>
                            <a:ahLst/>
                            <a:cxnLst/>
                            <a:rect l="l" t="t" r="r" b="b"/>
                            <a:pathLst>
                              <a:path w="1445260" h="1210945">
                                <a:moveTo>
                                  <a:pt x="878332" y="0"/>
                                </a:moveTo>
                                <a:lnTo>
                                  <a:pt x="0" y="1146936"/>
                                </a:lnTo>
                                <a:lnTo>
                                  <a:pt x="1443355" y="1210563"/>
                                </a:lnTo>
                                <a:lnTo>
                                  <a:pt x="1444689" y="1160109"/>
                                </a:lnTo>
                                <a:lnTo>
                                  <a:pt x="1444270" y="1109844"/>
                                </a:lnTo>
                                <a:lnTo>
                                  <a:pt x="1442114" y="1059809"/>
                                </a:lnTo>
                                <a:lnTo>
                                  <a:pt x="1438242" y="1010045"/>
                                </a:lnTo>
                                <a:lnTo>
                                  <a:pt x="1432670" y="960590"/>
                                </a:lnTo>
                                <a:lnTo>
                                  <a:pt x="1425419" y="911484"/>
                                </a:lnTo>
                                <a:lnTo>
                                  <a:pt x="1416506" y="862768"/>
                                </a:lnTo>
                                <a:lnTo>
                                  <a:pt x="1405950" y="814480"/>
                                </a:lnTo>
                                <a:lnTo>
                                  <a:pt x="1393769" y="766662"/>
                                </a:lnTo>
                                <a:lnTo>
                                  <a:pt x="1379983" y="719351"/>
                                </a:lnTo>
                                <a:lnTo>
                                  <a:pt x="1364609" y="672588"/>
                                </a:lnTo>
                                <a:lnTo>
                                  <a:pt x="1347666" y="626414"/>
                                </a:lnTo>
                                <a:lnTo>
                                  <a:pt x="1329172" y="580867"/>
                                </a:lnTo>
                                <a:lnTo>
                                  <a:pt x="1309147" y="535987"/>
                                </a:lnTo>
                                <a:lnTo>
                                  <a:pt x="1287609" y="491815"/>
                                </a:lnTo>
                                <a:lnTo>
                                  <a:pt x="1264576" y="448389"/>
                                </a:lnTo>
                                <a:lnTo>
                                  <a:pt x="1240066" y="405750"/>
                                </a:lnTo>
                                <a:lnTo>
                                  <a:pt x="1214099" y="363937"/>
                                </a:lnTo>
                                <a:lnTo>
                                  <a:pt x="1186693" y="322990"/>
                                </a:lnTo>
                                <a:lnTo>
                                  <a:pt x="1157866" y="282949"/>
                                </a:lnTo>
                                <a:lnTo>
                                  <a:pt x="1127636" y="243853"/>
                                </a:lnTo>
                                <a:lnTo>
                                  <a:pt x="1096024" y="205743"/>
                                </a:lnTo>
                                <a:lnTo>
                                  <a:pt x="1063046" y="168658"/>
                                </a:lnTo>
                                <a:lnTo>
                                  <a:pt x="1028722" y="132638"/>
                                </a:lnTo>
                                <a:lnTo>
                                  <a:pt x="993070" y="97722"/>
                                </a:lnTo>
                                <a:lnTo>
                                  <a:pt x="956109" y="63951"/>
                                </a:lnTo>
                                <a:lnTo>
                                  <a:pt x="917856" y="31363"/>
                                </a:lnTo>
                                <a:lnTo>
                                  <a:pt x="878332" y="0"/>
                                </a:lnTo>
                                <a:close/>
                              </a:path>
                            </a:pathLst>
                          </a:custGeom>
                          <a:solidFill>
                            <a:srgbClr val="364249"/>
                          </a:solidFill>
                        </wps:spPr>
                        <wps:bodyPr wrap="square" lIns="0" tIns="0" rIns="0" bIns="0" rtlCol="0">
                          <a:prstTxWarp prst="textNoShape">
                            <a:avLst/>
                          </a:prstTxWarp>
                          <a:noAutofit/>
                        </wps:bodyPr>
                      </wps:wsp>
                      <wps:wsp>
                        <wps:cNvPr id="445" name="Graphic 445"/>
                        <wps:cNvSpPr/>
                        <wps:spPr>
                          <a:xfrm>
                            <a:off x="1454186" y="351345"/>
                            <a:ext cx="1445260" cy="1210945"/>
                          </a:xfrm>
                          <a:custGeom>
                            <a:avLst/>
                            <a:gdLst/>
                            <a:ahLst/>
                            <a:cxnLst/>
                            <a:rect l="l" t="t" r="r" b="b"/>
                            <a:pathLst>
                              <a:path w="1445260" h="1210945">
                                <a:moveTo>
                                  <a:pt x="878332" y="0"/>
                                </a:moveTo>
                                <a:lnTo>
                                  <a:pt x="917856" y="31363"/>
                                </a:lnTo>
                                <a:lnTo>
                                  <a:pt x="956109" y="63951"/>
                                </a:lnTo>
                                <a:lnTo>
                                  <a:pt x="993070" y="97722"/>
                                </a:lnTo>
                                <a:lnTo>
                                  <a:pt x="1028722" y="132638"/>
                                </a:lnTo>
                                <a:lnTo>
                                  <a:pt x="1063046" y="168658"/>
                                </a:lnTo>
                                <a:lnTo>
                                  <a:pt x="1096024" y="205743"/>
                                </a:lnTo>
                                <a:lnTo>
                                  <a:pt x="1127636" y="243853"/>
                                </a:lnTo>
                                <a:lnTo>
                                  <a:pt x="1157866" y="282949"/>
                                </a:lnTo>
                                <a:lnTo>
                                  <a:pt x="1186693" y="322990"/>
                                </a:lnTo>
                                <a:lnTo>
                                  <a:pt x="1214099" y="363937"/>
                                </a:lnTo>
                                <a:lnTo>
                                  <a:pt x="1240066" y="405750"/>
                                </a:lnTo>
                                <a:lnTo>
                                  <a:pt x="1264576" y="448389"/>
                                </a:lnTo>
                                <a:lnTo>
                                  <a:pt x="1287609" y="491815"/>
                                </a:lnTo>
                                <a:lnTo>
                                  <a:pt x="1309147" y="535987"/>
                                </a:lnTo>
                                <a:lnTo>
                                  <a:pt x="1329172" y="580867"/>
                                </a:lnTo>
                                <a:lnTo>
                                  <a:pt x="1347666" y="626414"/>
                                </a:lnTo>
                                <a:lnTo>
                                  <a:pt x="1364609" y="672588"/>
                                </a:lnTo>
                                <a:lnTo>
                                  <a:pt x="1379983" y="719351"/>
                                </a:lnTo>
                                <a:lnTo>
                                  <a:pt x="1393769" y="766662"/>
                                </a:lnTo>
                                <a:lnTo>
                                  <a:pt x="1405950" y="814480"/>
                                </a:lnTo>
                                <a:lnTo>
                                  <a:pt x="1416506" y="862768"/>
                                </a:lnTo>
                                <a:lnTo>
                                  <a:pt x="1425419" y="911484"/>
                                </a:lnTo>
                                <a:lnTo>
                                  <a:pt x="1432670" y="960590"/>
                                </a:lnTo>
                                <a:lnTo>
                                  <a:pt x="1438242" y="1010045"/>
                                </a:lnTo>
                                <a:lnTo>
                                  <a:pt x="1442114" y="1059809"/>
                                </a:lnTo>
                                <a:lnTo>
                                  <a:pt x="1444270" y="1109844"/>
                                </a:lnTo>
                                <a:lnTo>
                                  <a:pt x="1444689" y="1160109"/>
                                </a:lnTo>
                                <a:lnTo>
                                  <a:pt x="1443355" y="1210563"/>
                                </a:lnTo>
                                <a:lnTo>
                                  <a:pt x="0" y="1146936"/>
                                </a:lnTo>
                                <a:lnTo>
                                  <a:pt x="878332" y="0"/>
                                </a:lnTo>
                                <a:close/>
                              </a:path>
                            </a:pathLst>
                          </a:custGeom>
                          <a:ln w="19050">
                            <a:solidFill>
                              <a:srgbClr val="FFFFFF"/>
                            </a:solidFill>
                            <a:prstDash val="solid"/>
                          </a:ln>
                        </wps:spPr>
                        <wps:bodyPr wrap="square" lIns="0" tIns="0" rIns="0" bIns="0" rtlCol="0">
                          <a:prstTxWarp prst="textNoShape">
                            <a:avLst/>
                          </a:prstTxWarp>
                          <a:noAutofit/>
                        </wps:bodyPr>
                      </wps:wsp>
                      <wps:wsp>
                        <wps:cNvPr id="446" name="Graphic 446"/>
                        <wps:cNvSpPr/>
                        <wps:spPr>
                          <a:xfrm>
                            <a:off x="478572" y="1498282"/>
                            <a:ext cx="2419350" cy="1445260"/>
                          </a:xfrm>
                          <a:custGeom>
                            <a:avLst/>
                            <a:gdLst/>
                            <a:ahLst/>
                            <a:cxnLst/>
                            <a:rect l="l" t="t" r="r" b="b"/>
                            <a:pathLst>
                              <a:path w="2419350" h="1445260">
                                <a:moveTo>
                                  <a:pt x="975613" y="0"/>
                                </a:moveTo>
                                <a:lnTo>
                                  <a:pt x="0" y="1065530"/>
                                </a:lnTo>
                                <a:lnTo>
                                  <a:pt x="38084" y="1099177"/>
                                </a:lnTo>
                                <a:lnTo>
                                  <a:pt x="77214" y="1131377"/>
                                </a:lnTo>
                                <a:lnTo>
                                  <a:pt x="117347" y="1162111"/>
                                </a:lnTo>
                                <a:lnTo>
                                  <a:pt x="158441" y="1191362"/>
                                </a:lnTo>
                                <a:lnTo>
                                  <a:pt x="200453" y="1219112"/>
                                </a:lnTo>
                                <a:lnTo>
                                  <a:pt x="243342" y="1245344"/>
                                </a:lnTo>
                                <a:lnTo>
                                  <a:pt x="287065" y="1270040"/>
                                </a:lnTo>
                                <a:lnTo>
                                  <a:pt x="331579" y="1293183"/>
                                </a:lnTo>
                                <a:lnTo>
                                  <a:pt x="376843" y="1314754"/>
                                </a:lnTo>
                                <a:lnTo>
                                  <a:pt x="422814" y="1334738"/>
                                </a:lnTo>
                                <a:lnTo>
                                  <a:pt x="469450" y="1353115"/>
                                </a:lnTo>
                                <a:lnTo>
                                  <a:pt x="516709" y="1369869"/>
                                </a:lnTo>
                                <a:lnTo>
                                  <a:pt x="564547" y="1384982"/>
                                </a:lnTo>
                                <a:lnTo>
                                  <a:pt x="612924" y="1398437"/>
                                </a:lnTo>
                                <a:lnTo>
                                  <a:pt x="661796" y="1410215"/>
                                </a:lnTo>
                                <a:lnTo>
                                  <a:pt x="711122" y="1420300"/>
                                </a:lnTo>
                                <a:lnTo>
                                  <a:pt x="760859" y="1428674"/>
                                </a:lnTo>
                                <a:lnTo>
                                  <a:pt x="810965" y="1435320"/>
                                </a:lnTo>
                                <a:lnTo>
                                  <a:pt x="861397" y="1440219"/>
                                </a:lnTo>
                                <a:lnTo>
                                  <a:pt x="912113" y="1443355"/>
                                </a:lnTo>
                                <a:lnTo>
                                  <a:pt x="960763" y="1444689"/>
                                </a:lnTo>
                                <a:lnTo>
                                  <a:pt x="1009080" y="1444416"/>
                                </a:lnTo>
                                <a:lnTo>
                                  <a:pt x="1057037" y="1442561"/>
                                </a:lnTo>
                                <a:lnTo>
                                  <a:pt x="1104610" y="1439146"/>
                                </a:lnTo>
                                <a:lnTo>
                                  <a:pt x="1151770" y="1434197"/>
                                </a:lnTo>
                                <a:lnTo>
                                  <a:pt x="1198493" y="1427737"/>
                                </a:lnTo>
                                <a:lnTo>
                                  <a:pt x="1244751" y="1419791"/>
                                </a:lnTo>
                                <a:lnTo>
                                  <a:pt x="1290518" y="1410383"/>
                                </a:lnTo>
                                <a:lnTo>
                                  <a:pt x="1335768" y="1399536"/>
                                </a:lnTo>
                                <a:lnTo>
                                  <a:pt x="1380475" y="1387276"/>
                                </a:lnTo>
                                <a:lnTo>
                                  <a:pt x="1424611" y="1373625"/>
                                </a:lnTo>
                                <a:lnTo>
                                  <a:pt x="1468151" y="1358610"/>
                                </a:lnTo>
                                <a:lnTo>
                                  <a:pt x="1511069" y="1342252"/>
                                </a:lnTo>
                                <a:lnTo>
                                  <a:pt x="1553338" y="1324577"/>
                                </a:lnTo>
                                <a:lnTo>
                                  <a:pt x="1594931" y="1305609"/>
                                </a:lnTo>
                                <a:lnTo>
                                  <a:pt x="1635822" y="1285372"/>
                                </a:lnTo>
                                <a:lnTo>
                                  <a:pt x="1675985" y="1263890"/>
                                </a:lnTo>
                                <a:lnTo>
                                  <a:pt x="1715394" y="1241187"/>
                                </a:lnTo>
                                <a:lnTo>
                                  <a:pt x="1754022" y="1217288"/>
                                </a:lnTo>
                                <a:lnTo>
                                  <a:pt x="1791842" y="1192216"/>
                                </a:lnTo>
                                <a:lnTo>
                                  <a:pt x="1828829" y="1165995"/>
                                </a:lnTo>
                                <a:lnTo>
                                  <a:pt x="1864957" y="1138651"/>
                                </a:lnTo>
                                <a:lnTo>
                                  <a:pt x="1900197" y="1110206"/>
                                </a:lnTo>
                                <a:lnTo>
                                  <a:pt x="1934525" y="1080686"/>
                                </a:lnTo>
                                <a:lnTo>
                                  <a:pt x="1967914" y="1050113"/>
                                </a:lnTo>
                                <a:lnTo>
                                  <a:pt x="2000337" y="1018513"/>
                                </a:lnTo>
                                <a:lnTo>
                                  <a:pt x="2031769" y="985910"/>
                                </a:lnTo>
                                <a:lnTo>
                                  <a:pt x="2062183" y="952327"/>
                                </a:lnTo>
                                <a:lnTo>
                                  <a:pt x="2091551" y="917789"/>
                                </a:lnTo>
                                <a:lnTo>
                                  <a:pt x="2119849" y="882320"/>
                                </a:lnTo>
                                <a:lnTo>
                                  <a:pt x="2147050" y="845945"/>
                                </a:lnTo>
                                <a:lnTo>
                                  <a:pt x="2173127" y="808686"/>
                                </a:lnTo>
                                <a:lnTo>
                                  <a:pt x="2198054" y="770569"/>
                                </a:lnTo>
                                <a:lnTo>
                                  <a:pt x="2221805" y="731617"/>
                                </a:lnTo>
                                <a:lnTo>
                                  <a:pt x="2244353" y="691855"/>
                                </a:lnTo>
                                <a:lnTo>
                                  <a:pt x="2265672" y="651307"/>
                                </a:lnTo>
                                <a:lnTo>
                                  <a:pt x="2285735" y="609997"/>
                                </a:lnTo>
                                <a:lnTo>
                                  <a:pt x="2304516" y="567949"/>
                                </a:lnTo>
                                <a:lnTo>
                                  <a:pt x="2321989" y="525187"/>
                                </a:lnTo>
                                <a:lnTo>
                                  <a:pt x="2338128" y="481736"/>
                                </a:lnTo>
                                <a:lnTo>
                                  <a:pt x="2352906" y="437619"/>
                                </a:lnTo>
                                <a:lnTo>
                                  <a:pt x="2366296" y="392861"/>
                                </a:lnTo>
                                <a:lnTo>
                                  <a:pt x="2378273" y="347486"/>
                                </a:lnTo>
                                <a:lnTo>
                                  <a:pt x="2388809" y="301517"/>
                                </a:lnTo>
                                <a:lnTo>
                                  <a:pt x="2397879" y="254980"/>
                                </a:lnTo>
                                <a:lnTo>
                                  <a:pt x="2405457" y="207899"/>
                                </a:lnTo>
                                <a:lnTo>
                                  <a:pt x="2411515" y="160296"/>
                                </a:lnTo>
                                <a:lnTo>
                                  <a:pt x="2416028" y="112198"/>
                                </a:lnTo>
                                <a:lnTo>
                                  <a:pt x="2418969" y="63627"/>
                                </a:lnTo>
                                <a:lnTo>
                                  <a:pt x="975613" y="0"/>
                                </a:lnTo>
                                <a:close/>
                              </a:path>
                            </a:pathLst>
                          </a:custGeom>
                          <a:solidFill>
                            <a:srgbClr val="D2D3D6"/>
                          </a:solidFill>
                        </wps:spPr>
                        <wps:bodyPr wrap="square" lIns="0" tIns="0" rIns="0" bIns="0" rtlCol="0">
                          <a:prstTxWarp prst="textNoShape">
                            <a:avLst/>
                          </a:prstTxWarp>
                          <a:noAutofit/>
                        </wps:bodyPr>
                      </wps:wsp>
                      <wps:wsp>
                        <wps:cNvPr id="447" name="Graphic 447"/>
                        <wps:cNvSpPr/>
                        <wps:spPr>
                          <a:xfrm>
                            <a:off x="478572" y="1498282"/>
                            <a:ext cx="2419350" cy="1445260"/>
                          </a:xfrm>
                          <a:custGeom>
                            <a:avLst/>
                            <a:gdLst/>
                            <a:ahLst/>
                            <a:cxnLst/>
                            <a:rect l="l" t="t" r="r" b="b"/>
                            <a:pathLst>
                              <a:path w="2419350" h="1445260">
                                <a:moveTo>
                                  <a:pt x="2418969" y="63627"/>
                                </a:moveTo>
                                <a:lnTo>
                                  <a:pt x="2416028" y="112198"/>
                                </a:lnTo>
                                <a:lnTo>
                                  <a:pt x="2411515" y="160296"/>
                                </a:lnTo>
                                <a:lnTo>
                                  <a:pt x="2405457" y="207899"/>
                                </a:lnTo>
                                <a:lnTo>
                                  <a:pt x="2397879" y="254980"/>
                                </a:lnTo>
                                <a:lnTo>
                                  <a:pt x="2388809" y="301517"/>
                                </a:lnTo>
                                <a:lnTo>
                                  <a:pt x="2378273" y="347486"/>
                                </a:lnTo>
                                <a:lnTo>
                                  <a:pt x="2366296" y="392861"/>
                                </a:lnTo>
                                <a:lnTo>
                                  <a:pt x="2352906" y="437619"/>
                                </a:lnTo>
                                <a:lnTo>
                                  <a:pt x="2338128" y="481736"/>
                                </a:lnTo>
                                <a:lnTo>
                                  <a:pt x="2321989" y="525187"/>
                                </a:lnTo>
                                <a:lnTo>
                                  <a:pt x="2304516" y="567949"/>
                                </a:lnTo>
                                <a:lnTo>
                                  <a:pt x="2285735" y="609997"/>
                                </a:lnTo>
                                <a:lnTo>
                                  <a:pt x="2265672" y="651307"/>
                                </a:lnTo>
                                <a:lnTo>
                                  <a:pt x="2244353" y="691855"/>
                                </a:lnTo>
                                <a:lnTo>
                                  <a:pt x="2221805" y="731617"/>
                                </a:lnTo>
                                <a:lnTo>
                                  <a:pt x="2198054" y="770569"/>
                                </a:lnTo>
                                <a:lnTo>
                                  <a:pt x="2173127" y="808686"/>
                                </a:lnTo>
                                <a:lnTo>
                                  <a:pt x="2147050" y="845945"/>
                                </a:lnTo>
                                <a:lnTo>
                                  <a:pt x="2119849" y="882320"/>
                                </a:lnTo>
                                <a:lnTo>
                                  <a:pt x="2091551" y="917789"/>
                                </a:lnTo>
                                <a:lnTo>
                                  <a:pt x="2062183" y="952327"/>
                                </a:lnTo>
                                <a:lnTo>
                                  <a:pt x="2031769" y="985910"/>
                                </a:lnTo>
                                <a:lnTo>
                                  <a:pt x="2000337" y="1018513"/>
                                </a:lnTo>
                                <a:lnTo>
                                  <a:pt x="1967914" y="1050113"/>
                                </a:lnTo>
                                <a:lnTo>
                                  <a:pt x="1934525" y="1080686"/>
                                </a:lnTo>
                                <a:lnTo>
                                  <a:pt x="1900197" y="1110206"/>
                                </a:lnTo>
                                <a:lnTo>
                                  <a:pt x="1864957" y="1138651"/>
                                </a:lnTo>
                                <a:lnTo>
                                  <a:pt x="1828829" y="1165995"/>
                                </a:lnTo>
                                <a:lnTo>
                                  <a:pt x="1791842" y="1192216"/>
                                </a:lnTo>
                                <a:lnTo>
                                  <a:pt x="1754022" y="1217288"/>
                                </a:lnTo>
                                <a:lnTo>
                                  <a:pt x="1715394" y="1241187"/>
                                </a:lnTo>
                                <a:lnTo>
                                  <a:pt x="1675985" y="1263890"/>
                                </a:lnTo>
                                <a:lnTo>
                                  <a:pt x="1635822" y="1285372"/>
                                </a:lnTo>
                                <a:lnTo>
                                  <a:pt x="1594931" y="1305609"/>
                                </a:lnTo>
                                <a:lnTo>
                                  <a:pt x="1553338" y="1324577"/>
                                </a:lnTo>
                                <a:lnTo>
                                  <a:pt x="1511069" y="1342252"/>
                                </a:lnTo>
                                <a:lnTo>
                                  <a:pt x="1468151" y="1358610"/>
                                </a:lnTo>
                                <a:lnTo>
                                  <a:pt x="1424611" y="1373625"/>
                                </a:lnTo>
                                <a:lnTo>
                                  <a:pt x="1380475" y="1387276"/>
                                </a:lnTo>
                                <a:lnTo>
                                  <a:pt x="1335768" y="1399536"/>
                                </a:lnTo>
                                <a:lnTo>
                                  <a:pt x="1290518" y="1410383"/>
                                </a:lnTo>
                                <a:lnTo>
                                  <a:pt x="1244751" y="1419791"/>
                                </a:lnTo>
                                <a:lnTo>
                                  <a:pt x="1198493" y="1427737"/>
                                </a:lnTo>
                                <a:lnTo>
                                  <a:pt x="1151770" y="1434197"/>
                                </a:lnTo>
                                <a:lnTo>
                                  <a:pt x="1104610" y="1439146"/>
                                </a:lnTo>
                                <a:lnTo>
                                  <a:pt x="1057037" y="1442561"/>
                                </a:lnTo>
                                <a:lnTo>
                                  <a:pt x="1009080" y="1444416"/>
                                </a:lnTo>
                                <a:lnTo>
                                  <a:pt x="960763" y="1444689"/>
                                </a:lnTo>
                                <a:lnTo>
                                  <a:pt x="912113" y="1443355"/>
                                </a:lnTo>
                                <a:lnTo>
                                  <a:pt x="861397" y="1440219"/>
                                </a:lnTo>
                                <a:lnTo>
                                  <a:pt x="810965" y="1435320"/>
                                </a:lnTo>
                                <a:lnTo>
                                  <a:pt x="760859" y="1428674"/>
                                </a:lnTo>
                                <a:lnTo>
                                  <a:pt x="711122" y="1420300"/>
                                </a:lnTo>
                                <a:lnTo>
                                  <a:pt x="661796" y="1410215"/>
                                </a:lnTo>
                                <a:lnTo>
                                  <a:pt x="612924" y="1398437"/>
                                </a:lnTo>
                                <a:lnTo>
                                  <a:pt x="564547" y="1384982"/>
                                </a:lnTo>
                                <a:lnTo>
                                  <a:pt x="516709" y="1369869"/>
                                </a:lnTo>
                                <a:lnTo>
                                  <a:pt x="469450" y="1353115"/>
                                </a:lnTo>
                                <a:lnTo>
                                  <a:pt x="422814" y="1334738"/>
                                </a:lnTo>
                                <a:lnTo>
                                  <a:pt x="376843" y="1314754"/>
                                </a:lnTo>
                                <a:lnTo>
                                  <a:pt x="331579" y="1293183"/>
                                </a:lnTo>
                                <a:lnTo>
                                  <a:pt x="287065" y="1270040"/>
                                </a:lnTo>
                                <a:lnTo>
                                  <a:pt x="243342" y="1245344"/>
                                </a:lnTo>
                                <a:lnTo>
                                  <a:pt x="200453" y="1219112"/>
                                </a:lnTo>
                                <a:lnTo>
                                  <a:pt x="158441" y="1191362"/>
                                </a:lnTo>
                                <a:lnTo>
                                  <a:pt x="117347" y="1162111"/>
                                </a:lnTo>
                                <a:lnTo>
                                  <a:pt x="77214" y="1131377"/>
                                </a:lnTo>
                                <a:lnTo>
                                  <a:pt x="38084" y="1099177"/>
                                </a:lnTo>
                                <a:lnTo>
                                  <a:pt x="0" y="1065530"/>
                                </a:lnTo>
                                <a:lnTo>
                                  <a:pt x="975613" y="0"/>
                                </a:lnTo>
                                <a:lnTo>
                                  <a:pt x="2418969" y="63627"/>
                                </a:lnTo>
                                <a:close/>
                              </a:path>
                            </a:pathLst>
                          </a:custGeom>
                          <a:ln w="19050">
                            <a:solidFill>
                              <a:srgbClr val="FFFFFF"/>
                            </a:solidFill>
                            <a:prstDash val="solid"/>
                          </a:ln>
                        </wps:spPr>
                        <wps:bodyPr wrap="square" lIns="0" tIns="0" rIns="0" bIns="0" rtlCol="0">
                          <a:prstTxWarp prst="textNoShape">
                            <a:avLst/>
                          </a:prstTxWarp>
                          <a:noAutofit/>
                        </wps:bodyPr>
                      </wps:wsp>
                      <wps:wsp>
                        <wps:cNvPr id="448" name="Graphic 448"/>
                        <wps:cNvSpPr/>
                        <wps:spPr>
                          <a:xfrm>
                            <a:off x="17816" y="1498282"/>
                            <a:ext cx="1436370" cy="1065530"/>
                          </a:xfrm>
                          <a:custGeom>
                            <a:avLst/>
                            <a:gdLst/>
                            <a:ahLst/>
                            <a:cxnLst/>
                            <a:rect l="l" t="t" r="r" b="b"/>
                            <a:pathLst>
                              <a:path w="1436370" h="1065530">
                                <a:moveTo>
                                  <a:pt x="1436370" y="0"/>
                                </a:moveTo>
                                <a:lnTo>
                                  <a:pt x="0" y="154051"/>
                                </a:lnTo>
                                <a:lnTo>
                                  <a:pt x="6208" y="203835"/>
                                </a:lnTo>
                                <a:lnTo>
                                  <a:pt x="14116" y="253231"/>
                                </a:lnTo>
                                <a:lnTo>
                                  <a:pt x="23703" y="302199"/>
                                </a:lnTo>
                                <a:lnTo>
                                  <a:pt x="34950" y="350700"/>
                                </a:lnTo>
                                <a:lnTo>
                                  <a:pt x="47836" y="398694"/>
                                </a:lnTo>
                                <a:lnTo>
                                  <a:pt x="62342" y="446142"/>
                                </a:lnTo>
                                <a:lnTo>
                                  <a:pt x="78448" y="493004"/>
                                </a:lnTo>
                                <a:lnTo>
                                  <a:pt x="96134" y="539242"/>
                                </a:lnTo>
                                <a:lnTo>
                                  <a:pt x="115379" y="584815"/>
                                </a:lnTo>
                                <a:lnTo>
                                  <a:pt x="136165" y="629684"/>
                                </a:lnTo>
                                <a:lnTo>
                                  <a:pt x="158471" y="673811"/>
                                </a:lnTo>
                                <a:lnTo>
                                  <a:pt x="182277" y="717154"/>
                                </a:lnTo>
                                <a:lnTo>
                                  <a:pt x="207563" y="759676"/>
                                </a:lnTo>
                                <a:lnTo>
                                  <a:pt x="234310" y="801337"/>
                                </a:lnTo>
                                <a:lnTo>
                                  <a:pt x="262497" y="842096"/>
                                </a:lnTo>
                                <a:lnTo>
                                  <a:pt x="292105" y="881915"/>
                                </a:lnTo>
                                <a:lnTo>
                                  <a:pt x="323113" y="920755"/>
                                </a:lnTo>
                                <a:lnTo>
                                  <a:pt x="355502" y="958576"/>
                                </a:lnTo>
                                <a:lnTo>
                                  <a:pt x="389253" y="995338"/>
                                </a:lnTo>
                                <a:lnTo>
                                  <a:pt x="424344" y="1031002"/>
                                </a:lnTo>
                                <a:lnTo>
                                  <a:pt x="460756" y="1065530"/>
                                </a:lnTo>
                                <a:lnTo>
                                  <a:pt x="1436370" y="0"/>
                                </a:lnTo>
                                <a:close/>
                              </a:path>
                            </a:pathLst>
                          </a:custGeom>
                          <a:solidFill>
                            <a:srgbClr val="78B800"/>
                          </a:solidFill>
                        </wps:spPr>
                        <wps:bodyPr wrap="square" lIns="0" tIns="0" rIns="0" bIns="0" rtlCol="0">
                          <a:prstTxWarp prst="textNoShape">
                            <a:avLst/>
                          </a:prstTxWarp>
                          <a:noAutofit/>
                        </wps:bodyPr>
                      </wps:wsp>
                      <wps:wsp>
                        <wps:cNvPr id="449" name="Graphic 449"/>
                        <wps:cNvSpPr/>
                        <wps:spPr>
                          <a:xfrm>
                            <a:off x="17816" y="1498282"/>
                            <a:ext cx="1436370" cy="1065530"/>
                          </a:xfrm>
                          <a:custGeom>
                            <a:avLst/>
                            <a:gdLst/>
                            <a:ahLst/>
                            <a:cxnLst/>
                            <a:rect l="l" t="t" r="r" b="b"/>
                            <a:pathLst>
                              <a:path w="1436370" h="1065530">
                                <a:moveTo>
                                  <a:pt x="460756" y="1065530"/>
                                </a:moveTo>
                                <a:lnTo>
                                  <a:pt x="424344" y="1031002"/>
                                </a:lnTo>
                                <a:lnTo>
                                  <a:pt x="389253" y="995338"/>
                                </a:lnTo>
                                <a:lnTo>
                                  <a:pt x="355502" y="958576"/>
                                </a:lnTo>
                                <a:lnTo>
                                  <a:pt x="323113" y="920755"/>
                                </a:lnTo>
                                <a:lnTo>
                                  <a:pt x="292105" y="881915"/>
                                </a:lnTo>
                                <a:lnTo>
                                  <a:pt x="262497" y="842096"/>
                                </a:lnTo>
                                <a:lnTo>
                                  <a:pt x="234310" y="801337"/>
                                </a:lnTo>
                                <a:lnTo>
                                  <a:pt x="207563" y="759676"/>
                                </a:lnTo>
                                <a:lnTo>
                                  <a:pt x="182277" y="717154"/>
                                </a:lnTo>
                                <a:lnTo>
                                  <a:pt x="158471" y="673811"/>
                                </a:lnTo>
                                <a:lnTo>
                                  <a:pt x="136165" y="629684"/>
                                </a:lnTo>
                                <a:lnTo>
                                  <a:pt x="115379" y="584815"/>
                                </a:lnTo>
                                <a:lnTo>
                                  <a:pt x="96134" y="539242"/>
                                </a:lnTo>
                                <a:lnTo>
                                  <a:pt x="78448" y="493004"/>
                                </a:lnTo>
                                <a:lnTo>
                                  <a:pt x="62342" y="446142"/>
                                </a:lnTo>
                                <a:lnTo>
                                  <a:pt x="47836" y="398694"/>
                                </a:lnTo>
                                <a:lnTo>
                                  <a:pt x="34950" y="350700"/>
                                </a:lnTo>
                                <a:lnTo>
                                  <a:pt x="23703" y="302199"/>
                                </a:lnTo>
                                <a:lnTo>
                                  <a:pt x="14116" y="253231"/>
                                </a:lnTo>
                                <a:lnTo>
                                  <a:pt x="6208" y="203835"/>
                                </a:lnTo>
                                <a:lnTo>
                                  <a:pt x="0" y="154051"/>
                                </a:lnTo>
                                <a:lnTo>
                                  <a:pt x="1436370" y="0"/>
                                </a:lnTo>
                                <a:lnTo>
                                  <a:pt x="460756" y="1065530"/>
                                </a:lnTo>
                                <a:close/>
                              </a:path>
                            </a:pathLst>
                          </a:custGeom>
                          <a:ln w="19050">
                            <a:solidFill>
                              <a:srgbClr val="FFFFFF"/>
                            </a:solidFill>
                            <a:prstDash val="solid"/>
                          </a:ln>
                        </wps:spPr>
                        <wps:bodyPr wrap="square" lIns="0" tIns="0" rIns="0" bIns="0" rtlCol="0">
                          <a:prstTxWarp prst="textNoShape">
                            <a:avLst/>
                          </a:prstTxWarp>
                          <a:noAutofit/>
                        </wps:bodyPr>
                      </wps:wsp>
                      <wps:wsp>
                        <wps:cNvPr id="450" name="Graphic 450"/>
                        <wps:cNvSpPr/>
                        <wps:spPr>
                          <a:xfrm>
                            <a:off x="9525" y="82740"/>
                            <a:ext cx="1445260" cy="1569720"/>
                          </a:xfrm>
                          <a:custGeom>
                            <a:avLst/>
                            <a:gdLst/>
                            <a:ahLst/>
                            <a:cxnLst/>
                            <a:rect l="l" t="t" r="r" b="b"/>
                            <a:pathLst>
                              <a:path w="1445260" h="1569720">
                                <a:moveTo>
                                  <a:pt x="1156244" y="0"/>
                                </a:moveTo>
                                <a:lnTo>
                                  <a:pt x="1108953" y="10455"/>
                                </a:lnTo>
                                <a:lnTo>
                                  <a:pt x="1062344" y="22387"/>
                                </a:lnTo>
                                <a:lnTo>
                                  <a:pt x="1016438" y="35766"/>
                                </a:lnTo>
                                <a:lnTo>
                                  <a:pt x="971256" y="50564"/>
                                </a:lnTo>
                                <a:lnTo>
                                  <a:pt x="926820" y="66753"/>
                                </a:lnTo>
                                <a:lnTo>
                                  <a:pt x="883151" y="84301"/>
                                </a:lnTo>
                                <a:lnTo>
                                  <a:pt x="840270" y="103182"/>
                                </a:lnTo>
                                <a:lnTo>
                                  <a:pt x="798197" y="123366"/>
                                </a:lnTo>
                                <a:lnTo>
                                  <a:pt x="756955" y="144823"/>
                                </a:lnTo>
                                <a:lnTo>
                                  <a:pt x="716565" y="167526"/>
                                </a:lnTo>
                                <a:lnTo>
                                  <a:pt x="677047" y="191444"/>
                                </a:lnTo>
                                <a:lnTo>
                                  <a:pt x="638423" y="216550"/>
                                </a:lnTo>
                                <a:lnTo>
                                  <a:pt x="600714" y="242813"/>
                                </a:lnTo>
                                <a:lnTo>
                                  <a:pt x="563941" y="270206"/>
                                </a:lnTo>
                                <a:lnTo>
                                  <a:pt x="528126" y="298698"/>
                                </a:lnTo>
                                <a:lnTo>
                                  <a:pt x="493289" y="328262"/>
                                </a:lnTo>
                                <a:lnTo>
                                  <a:pt x="459452" y="358868"/>
                                </a:lnTo>
                                <a:lnTo>
                                  <a:pt x="426636" y="390488"/>
                                </a:lnTo>
                                <a:lnTo>
                                  <a:pt x="394862" y="423091"/>
                                </a:lnTo>
                                <a:lnTo>
                                  <a:pt x="364151" y="456650"/>
                                </a:lnTo>
                                <a:lnTo>
                                  <a:pt x="334525" y="491135"/>
                                </a:lnTo>
                                <a:lnTo>
                                  <a:pt x="306004" y="526517"/>
                                </a:lnTo>
                                <a:lnTo>
                                  <a:pt x="278610" y="562768"/>
                                </a:lnTo>
                                <a:lnTo>
                                  <a:pt x="252365" y="599859"/>
                                </a:lnTo>
                                <a:lnTo>
                                  <a:pt x="227288" y="637759"/>
                                </a:lnTo>
                                <a:lnTo>
                                  <a:pt x="203402" y="676441"/>
                                </a:lnTo>
                                <a:lnTo>
                                  <a:pt x="180728" y="715876"/>
                                </a:lnTo>
                                <a:lnTo>
                                  <a:pt x="159286" y="756035"/>
                                </a:lnTo>
                                <a:lnTo>
                                  <a:pt x="139098" y="796887"/>
                                </a:lnTo>
                                <a:lnTo>
                                  <a:pt x="120186" y="838406"/>
                                </a:lnTo>
                                <a:lnTo>
                                  <a:pt x="102570" y="880561"/>
                                </a:lnTo>
                                <a:lnTo>
                                  <a:pt x="86271" y="923324"/>
                                </a:lnTo>
                                <a:lnTo>
                                  <a:pt x="71311" y="966666"/>
                                </a:lnTo>
                                <a:lnTo>
                                  <a:pt x="57711" y="1010557"/>
                                </a:lnTo>
                                <a:lnTo>
                                  <a:pt x="45492" y="1054969"/>
                                </a:lnTo>
                                <a:lnTo>
                                  <a:pt x="34675" y="1099873"/>
                                </a:lnTo>
                                <a:lnTo>
                                  <a:pt x="25281" y="1145240"/>
                                </a:lnTo>
                                <a:lnTo>
                                  <a:pt x="17333" y="1191041"/>
                                </a:lnTo>
                                <a:lnTo>
                                  <a:pt x="10850" y="1237247"/>
                                </a:lnTo>
                                <a:lnTo>
                                  <a:pt x="5854" y="1283829"/>
                                </a:lnTo>
                                <a:lnTo>
                                  <a:pt x="2366" y="1330757"/>
                                </a:lnTo>
                                <a:lnTo>
                                  <a:pt x="407" y="1378004"/>
                                </a:lnTo>
                                <a:lnTo>
                                  <a:pt x="0" y="1425540"/>
                                </a:lnTo>
                                <a:lnTo>
                                  <a:pt x="1163" y="1473336"/>
                                </a:lnTo>
                                <a:lnTo>
                                  <a:pt x="3920" y="1521363"/>
                                </a:lnTo>
                                <a:lnTo>
                                  <a:pt x="8291" y="1569593"/>
                                </a:lnTo>
                                <a:lnTo>
                                  <a:pt x="1444661" y="1415542"/>
                                </a:lnTo>
                                <a:lnTo>
                                  <a:pt x="1156244" y="0"/>
                                </a:lnTo>
                                <a:close/>
                              </a:path>
                            </a:pathLst>
                          </a:custGeom>
                          <a:solidFill>
                            <a:srgbClr val="D1E2AF"/>
                          </a:solidFill>
                        </wps:spPr>
                        <wps:bodyPr wrap="square" lIns="0" tIns="0" rIns="0" bIns="0" rtlCol="0">
                          <a:prstTxWarp prst="textNoShape">
                            <a:avLst/>
                          </a:prstTxWarp>
                          <a:noAutofit/>
                        </wps:bodyPr>
                      </wps:wsp>
                      <wps:wsp>
                        <wps:cNvPr id="451" name="Graphic 451"/>
                        <wps:cNvSpPr/>
                        <wps:spPr>
                          <a:xfrm>
                            <a:off x="9525" y="82740"/>
                            <a:ext cx="1445260" cy="1569720"/>
                          </a:xfrm>
                          <a:custGeom>
                            <a:avLst/>
                            <a:gdLst/>
                            <a:ahLst/>
                            <a:cxnLst/>
                            <a:rect l="l" t="t" r="r" b="b"/>
                            <a:pathLst>
                              <a:path w="1445260" h="1569720">
                                <a:moveTo>
                                  <a:pt x="8291" y="1569593"/>
                                </a:moveTo>
                                <a:lnTo>
                                  <a:pt x="3920" y="1521363"/>
                                </a:lnTo>
                                <a:lnTo>
                                  <a:pt x="1163" y="1473336"/>
                                </a:lnTo>
                                <a:lnTo>
                                  <a:pt x="0" y="1425540"/>
                                </a:lnTo>
                                <a:lnTo>
                                  <a:pt x="407" y="1378004"/>
                                </a:lnTo>
                                <a:lnTo>
                                  <a:pt x="2366" y="1330757"/>
                                </a:lnTo>
                                <a:lnTo>
                                  <a:pt x="5854" y="1283829"/>
                                </a:lnTo>
                                <a:lnTo>
                                  <a:pt x="10850" y="1237247"/>
                                </a:lnTo>
                                <a:lnTo>
                                  <a:pt x="17333" y="1191041"/>
                                </a:lnTo>
                                <a:lnTo>
                                  <a:pt x="25281" y="1145240"/>
                                </a:lnTo>
                                <a:lnTo>
                                  <a:pt x="34675" y="1099873"/>
                                </a:lnTo>
                                <a:lnTo>
                                  <a:pt x="45492" y="1054969"/>
                                </a:lnTo>
                                <a:lnTo>
                                  <a:pt x="57711" y="1010557"/>
                                </a:lnTo>
                                <a:lnTo>
                                  <a:pt x="71311" y="966666"/>
                                </a:lnTo>
                                <a:lnTo>
                                  <a:pt x="86271" y="923324"/>
                                </a:lnTo>
                                <a:lnTo>
                                  <a:pt x="102570" y="880561"/>
                                </a:lnTo>
                                <a:lnTo>
                                  <a:pt x="120186" y="838406"/>
                                </a:lnTo>
                                <a:lnTo>
                                  <a:pt x="139098" y="796887"/>
                                </a:lnTo>
                                <a:lnTo>
                                  <a:pt x="159286" y="756035"/>
                                </a:lnTo>
                                <a:lnTo>
                                  <a:pt x="180728" y="715876"/>
                                </a:lnTo>
                                <a:lnTo>
                                  <a:pt x="203402" y="676441"/>
                                </a:lnTo>
                                <a:lnTo>
                                  <a:pt x="227288" y="637759"/>
                                </a:lnTo>
                                <a:lnTo>
                                  <a:pt x="252365" y="599859"/>
                                </a:lnTo>
                                <a:lnTo>
                                  <a:pt x="278610" y="562768"/>
                                </a:lnTo>
                                <a:lnTo>
                                  <a:pt x="306004" y="526517"/>
                                </a:lnTo>
                                <a:lnTo>
                                  <a:pt x="334525" y="491135"/>
                                </a:lnTo>
                                <a:lnTo>
                                  <a:pt x="364151" y="456650"/>
                                </a:lnTo>
                                <a:lnTo>
                                  <a:pt x="394862" y="423091"/>
                                </a:lnTo>
                                <a:lnTo>
                                  <a:pt x="426636" y="390488"/>
                                </a:lnTo>
                                <a:lnTo>
                                  <a:pt x="459452" y="358868"/>
                                </a:lnTo>
                                <a:lnTo>
                                  <a:pt x="493289" y="328262"/>
                                </a:lnTo>
                                <a:lnTo>
                                  <a:pt x="528126" y="298698"/>
                                </a:lnTo>
                                <a:lnTo>
                                  <a:pt x="563941" y="270206"/>
                                </a:lnTo>
                                <a:lnTo>
                                  <a:pt x="600714" y="242813"/>
                                </a:lnTo>
                                <a:lnTo>
                                  <a:pt x="638423" y="216550"/>
                                </a:lnTo>
                                <a:lnTo>
                                  <a:pt x="677047" y="191444"/>
                                </a:lnTo>
                                <a:lnTo>
                                  <a:pt x="716565" y="167526"/>
                                </a:lnTo>
                                <a:lnTo>
                                  <a:pt x="756955" y="144823"/>
                                </a:lnTo>
                                <a:lnTo>
                                  <a:pt x="798197" y="123366"/>
                                </a:lnTo>
                                <a:lnTo>
                                  <a:pt x="840270" y="103182"/>
                                </a:lnTo>
                                <a:lnTo>
                                  <a:pt x="883151" y="84301"/>
                                </a:lnTo>
                                <a:lnTo>
                                  <a:pt x="926820" y="66753"/>
                                </a:lnTo>
                                <a:lnTo>
                                  <a:pt x="971256" y="50564"/>
                                </a:lnTo>
                                <a:lnTo>
                                  <a:pt x="1016438" y="35766"/>
                                </a:lnTo>
                                <a:lnTo>
                                  <a:pt x="1062344" y="22387"/>
                                </a:lnTo>
                                <a:lnTo>
                                  <a:pt x="1108953" y="10455"/>
                                </a:lnTo>
                                <a:lnTo>
                                  <a:pt x="1156244" y="0"/>
                                </a:lnTo>
                                <a:lnTo>
                                  <a:pt x="1444661" y="1415542"/>
                                </a:lnTo>
                                <a:lnTo>
                                  <a:pt x="8291" y="1569593"/>
                                </a:lnTo>
                                <a:close/>
                              </a:path>
                            </a:pathLst>
                          </a:custGeom>
                          <a:ln w="19050">
                            <a:solidFill>
                              <a:srgbClr val="FFFFFF"/>
                            </a:solidFill>
                            <a:prstDash val="solid"/>
                          </a:ln>
                        </wps:spPr>
                        <wps:bodyPr wrap="square" lIns="0" tIns="0" rIns="0" bIns="0" rtlCol="0">
                          <a:prstTxWarp prst="textNoShape">
                            <a:avLst/>
                          </a:prstTxWarp>
                          <a:noAutofit/>
                        </wps:bodyPr>
                      </wps:wsp>
                      <wps:wsp>
                        <wps:cNvPr id="452" name="Graphic 452"/>
                        <wps:cNvSpPr/>
                        <wps:spPr>
                          <a:xfrm>
                            <a:off x="1165769" y="53657"/>
                            <a:ext cx="288925" cy="1444625"/>
                          </a:xfrm>
                          <a:custGeom>
                            <a:avLst/>
                            <a:gdLst/>
                            <a:ahLst/>
                            <a:cxnLst/>
                            <a:rect l="l" t="t" r="r" b="b"/>
                            <a:pathLst>
                              <a:path w="288925" h="1444625">
                                <a:moveTo>
                                  <a:pt x="288543" y="0"/>
                                </a:moveTo>
                                <a:lnTo>
                                  <a:pt x="240068" y="813"/>
                                </a:lnTo>
                                <a:lnTo>
                                  <a:pt x="191694" y="3250"/>
                                </a:lnTo>
                                <a:lnTo>
                                  <a:pt x="143462" y="7302"/>
                                </a:lnTo>
                                <a:lnTo>
                                  <a:pt x="95409" y="12963"/>
                                </a:lnTo>
                                <a:lnTo>
                                  <a:pt x="47576" y="20225"/>
                                </a:lnTo>
                                <a:lnTo>
                                  <a:pt x="0" y="29083"/>
                                </a:lnTo>
                                <a:lnTo>
                                  <a:pt x="288416" y="1444625"/>
                                </a:lnTo>
                                <a:lnTo>
                                  <a:pt x="288543" y="0"/>
                                </a:lnTo>
                                <a:close/>
                              </a:path>
                            </a:pathLst>
                          </a:custGeom>
                          <a:solidFill>
                            <a:srgbClr val="7E7E7E"/>
                          </a:solidFill>
                        </wps:spPr>
                        <wps:bodyPr wrap="square" lIns="0" tIns="0" rIns="0" bIns="0" rtlCol="0">
                          <a:prstTxWarp prst="textNoShape">
                            <a:avLst/>
                          </a:prstTxWarp>
                          <a:noAutofit/>
                        </wps:bodyPr>
                      </wps:wsp>
                      <wps:wsp>
                        <wps:cNvPr id="453" name="Graphic 453"/>
                        <wps:cNvSpPr/>
                        <wps:spPr>
                          <a:xfrm>
                            <a:off x="1165769" y="53657"/>
                            <a:ext cx="288925" cy="1444625"/>
                          </a:xfrm>
                          <a:custGeom>
                            <a:avLst/>
                            <a:gdLst/>
                            <a:ahLst/>
                            <a:cxnLst/>
                            <a:rect l="l" t="t" r="r" b="b"/>
                            <a:pathLst>
                              <a:path w="288925" h="1444625">
                                <a:moveTo>
                                  <a:pt x="0" y="29083"/>
                                </a:moveTo>
                                <a:lnTo>
                                  <a:pt x="47576" y="20225"/>
                                </a:lnTo>
                                <a:lnTo>
                                  <a:pt x="95409" y="12963"/>
                                </a:lnTo>
                                <a:lnTo>
                                  <a:pt x="143462" y="7302"/>
                                </a:lnTo>
                                <a:lnTo>
                                  <a:pt x="191694" y="3250"/>
                                </a:lnTo>
                                <a:lnTo>
                                  <a:pt x="240068" y="813"/>
                                </a:lnTo>
                                <a:lnTo>
                                  <a:pt x="288543" y="0"/>
                                </a:lnTo>
                                <a:lnTo>
                                  <a:pt x="288416" y="1444625"/>
                                </a:lnTo>
                                <a:lnTo>
                                  <a:pt x="0" y="29083"/>
                                </a:lnTo>
                                <a:close/>
                              </a:path>
                            </a:pathLst>
                          </a:custGeom>
                          <a:ln w="19050">
                            <a:solidFill>
                              <a:srgbClr val="FFFFFF"/>
                            </a:solidFill>
                            <a:prstDash val="solid"/>
                          </a:ln>
                        </wps:spPr>
                        <wps:bodyPr wrap="square" lIns="0" tIns="0" rIns="0" bIns="0" rtlCol="0">
                          <a:prstTxWarp prst="textNoShape">
                            <a:avLst/>
                          </a:prstTxWarp>
                          <a:noAutofit/>
                        </wps:bodyPr>
                      </wps:wsp>
                      <wps:wsp>
                        <wps:cNvPr id="454" name="Graphic 454"/>
                        <wps:cNvSpPr/>
                        <wps:spPr>
                          <a:xfrm>
                            <a:off x="17181" y="4762"/>
                            <a:ext cx="2832100" cy="2828290"/>
                          </a:xfrm>
                          <a:custGeom>
                            <a:avLst/>
                            <a:gdLst/>
                            <a:ahLst/>
                            <a:cxnLst/>
                            <a:rect l="l" t="t" r="r" b="b"/>
                            <a:pathLst>
                              <a:path w="2832100" h="2828290">
                                <a:moveTo>
                                  <a:pt x="1900682" y="125349"/>
                                </a:moveTo>
                                <a:lnTo>
                                  <a:pt x="1876552" y="0"/>
                                </a:lnTo>
                              </a:path>
                              <a:path w="2832100" h="2828290">
                                <a:moveTo>
                                  <a:pt x="2746121" y="882523"/>
                                </a:moveTo>
                                <a:lnTo>
                                  <a:pt x="2774188" y="857885"/>
                                </a:lnTo>
                                <a:lnTo>
                                  <a:pt x="2831846" y="857885"/>
                                </a:lnTo>
                              </a:path>
                              <a:path w="2832100" h="2828290">
                                <a:moveTo>
                                  <a:pt x="1989963" y="2828290"/>
                                </a:moveTo>
                                <a:lnTo>
                                  <a:pt x="2530348" y="2655061"/>
                                </a:lnTo>
                                <a:lnTo>
                                  <a:pt x="2586482" y="2655061"/>
                                </a:lnTo>
                              </a:path>
                              <a:path w="2832100" h="2828290">
                                <a:moveTo>
                                  <a:pt x="147828" y="2145410"/>
                                </a:moveTo>
                                <a:lnTo>
                                  <a:pt x="58420" y="2252726"/>
                                </a:lnTo>
                                <a:lnTo>
                                  <a:pt x="0" y="2252726"/>
                                </a:lnTo>
                              </a:path>
                              <a:path w="2832100" h="2828290">
                                <a:moveTo>
                                  <a:pt x="271018" y="640714"/>
                                </a:moveTo>
                                <a:lnTo>
                                  <a:pt x="119380" y="691133"/>
                                </a:lnTo>
                                <a:lnTo>
                                  <a:pt x="62103" y="691133"/>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F4117BC" id="Group 442" o:spid="_x0000_s1026" alt="pie graph of survey results to what extent do you agree that the publication of breaches of the MAIF Agreement is an appropriate enforcement mechanism " style="position:absolute;margin-left:180.95pt;margin-top:9.4pt;width:229.05pt;height:232.5pt;z-index:-251491840;mso-wrap-distance-left:0;mso-wrap-distance-right:0;mso-position-horizontal-relative:page" coordsize="29089,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">
                <v:shape id="Graphic 443" o:spid="_x0000_s1027" style="position:absolute;left:14541;top:536;width:8789;height:14446;visibility:visible;mso-wrap-style:square;v-text-anchor:top" coordsize="878840,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" path="m,l,1444625,878332,297688,838064,267944,796899,239685,754878,212923,712042,187672,668433,163948,624093,141764,579062,121134,533383,102073,487098,84595,440246,68713,392871,54444,345014,41799,296716,30795,248019,21445,198964,13762,149593,7762,99948,3459,50069,867,,xe" fillcolor="#79909e" stroked="f">
                  <v:path arrowok="t"/>
                </v:shape>
                <v:shape id="Graphic 444" o:spid="_x0000_s1028" style="position:absolute;left:14541;top:3513;width:14453;height:12109;visibility:visible;mso-wrap-style:square;v-text-anchor:top" coordsize="1445260,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" path="m878332,l,1146936r1443355,63627l1444689,1160109r-419,-50265l1442114,1059809r-3872,-49764l1432670,960590r-7251,-49106l1416506,862768r-10556,-48288l1393769,766662r-13786,-47311l1364609,672588r-16943,-46174l1329172,580867r-20025,-44880l1287609,491815r-23033,-43426l1240066,405750r-25967,-41813l1186693,322990r-28827,-40041l1127636,243853r-31612,-38110l1063046,168658r-34324,-36020l993070,97722,956109,63951,917856,31363,878332,xe" fillcolor="#364249" stroked="f">
                  <v:path arrowok="t"/>
                </v:shape>
                <v:shape id="Graphic 445" o:spid="_x0000_s1029" style="position:absolute;left:14541;top:3513;width:14453;height:12109;visibility:visible;mso-wrap-style:square;v-text-anchor:top" coordsize="1445260,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" path="m878332,r39524,31363l956109,63951r36961,33771l1028722,132638r34324,36020l1096024,205743r31612,38110l1157866,282949r28827,40041l1214099,363937r25967,41813l1264576,448389r23033,43426l1309147,535987r20025,44880l1347666,626414r16943,46174l1379983,719351r13786,47311l1405950,814480r10556,48288l1425419,911484r7251,49106l1438242,1010045r3872,49764l1444270,1109844r419,50265l1443355,1210563,,1146936,878332,xe" filled="f" strokecolor="white" strokeweight="1.5pt">
                  <v:path arrowok="t"/>
                </v:shape>
                <v:shape id="Graphic 446" o:spid="_x0000_s1030" style="position:absolute;left:4785;top:14982;width:24194;height:14453;visibility:visible;mso-wrap-style:square;v-text-anchor:top" coordsize="241935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" path="m975613,l,1065530r38084,33647l77214,1131377r40133,30734l158441,1191362r42012,27750l243342,1245344r43723,24696l331579,1293183r45264,21571l422814,1334738r46636,18377l516709,1369869r47838,15113l612924,1398437r48872,11778l711122,1420300r49737,8374l810965,1435320r50432,4899l912113,1443355r48650,1334l1009080,1444416r47957,-1855l1104610,1439146r47160,-4949l1198493,1427737r46258,-7946l1290518,1410383r45250,-10847l1380475,1387276r44136,-13651l1468151,1358610r42918,-16358l1553338,1324577r41593,-18968l1635822,1285372r40163,-21482l1715394,1241187r38628,-23899l1791842,1192216r36987,-26221l1864957,1138651r35240,-28445l1934525,1080686r33389,-30573l2000337,1018513r31432,-32603l2062183,952327r29368,-34538l2119849,882320r27201,-36375l2173127,808686r24927,-38117l2221805,731617r22548,-39762l2265672,651307r20063,-41310l2304516,567949r17473,-42762l2338128,481736r14778,-44117l2366296,392861r11977,-45375l2388809,301517r9070,-46537l2405457,207899r6058,-47603l2416028,112198r2941,-48571l975613,xe" fillcolor="#d2d3d6" stroked="f">
                  <v:path arrowok="t"/>
                </v:shape>
                <v:shape id="Graphic 447" o:spid="_x0000_s1031" style="position:absolute;left:4785;top:14982;width:24194;height:14453;visibility:visible;mso-wrap-style:square;v-text-anchor:top" coordsize="2419350,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" path="m2418969,63627r-2941,48571l2411515,160296r-6058,47603l2397879,254980r-9070,46537l2378273,347486r-11977,45375l2352906,437619r-14778,44117l2321989,525187r-17473,42762l2285735,609997r-20063,41310l2244353,691855r-22548,39762l2198054,770569r-24927,38117l2147050,845945r-27201,36375l2091551,917789r-29368,34538l2031769,985910r-31432,32603l1967914,1050113r-33389,30573l1900197,1110206r-35240,28445l1828829,1165995r-36987,26221l1754022,1217288r-38628,23899l1675985,1263890r-40163,21482l1594931,1305609r-41593,18968l1511069,1342252r-42918,16358l1424611,1373625r-44136,13651l1335768,1399536r-45250,10847l1244751,1419791r-46258,7946l1151770,1434197r-47160,4949l1057037,1442561r-47957,1855l960763,1444689r-48650,-1334l861397,1440219r-50432,-4899l760859,1428674r-49737,-8374l661796,1410215r-48872,-11778l564547,1384982r-47838,-15113l469450,1353115r-46636,-18377l376843,1314754r-45264,-21571l287065,1270040r-43723,-24696l200453,1219112r-42012,-27750l117347,1162111,77214,1131377,38084,1099177,,1065530,975613,,2418969,63627xe" filled="f" strokecolor="white" strokeweight="1.5pt">
                  <v:path arrowok="t"/>
                </v:shape>
                <v:shape id="Graphic 448" o:spid="_x0000_s1032" style="position:absolute;left:178;top:14982;width:14363;height:10656;visibility:visible;mso-wrap-style:square;v-text-anchor:top" coordsize="143637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" path="m1436370,l,154051r6208,49784l14116,253231r9587,48968l34950,350700r12886,47994l62342,446142r16106,46862l96134,539242r19245,45573l136165,629684r22306,44127l182277,717154r25286,42522l234310,801337r28187,40759l292105,881915r31008,38840l355502,958576r33751,36762l424344,1031002r36412,34528l1436370,xe" fillcolor="#78b800" stroked="f">
                  <v:path arrowok="t"/>
                </v:shape>
                <v:shape id="Graphic 449" o:spid="_x0000_s1033" style="position:absolute;left:178;top:14982;width:14363;height:10656;visibility:visible;mso-wrap-style:square;v-text-anchor:top" coordsize="143637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" path="m460756,1065530r-36412,-34528l389253,995338,355502,958576,323113,920755,292105,881915,262497,842096,234310,801337,207563,759676,182277,717154,158471,673811,136165,629684,115379,584815,96134,539242,78448,493004,62342,446142,47836,398694,34950,350700,23703,302199,14116,253231,6208,203835,,154051,1436370,,460756,1065530xe" filled="f" strokecolor="white" strokeweight="1.5pt">
                  <v:path arrowok="t"/>
                </v:shape>
                <v:shape id="Graphic 450" o:spid="_x0000_s1034" style="position:absolute;left:95;top:827;width:14452;height:15697;visibility:visible;mso-wrap-style:square;v-text-anchor:top" coordsize="144526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" path="m1156244,r-47291,10455l1062344,22387r-45906,13379l971256,50564,926820,66753,883151,84301r-42881,18881l798197,123366r-41242,21457l716565,167526r-39518,23918l638423,216550r-37709,26263l563941,270206r-35815,28492l493289,328262r-33837,30606l426636,390488r-31774,32603l364151,456650r-29626,34485l306004,526517r-27394,36251l252365,599859r-25077,37900l203402,676441r-22674,39435l159286,756035r-20188,40852l120186,838406r-17616,42155l86271,923324,71311,966666r-13600,43891l45492,1054969r-10817,44904l25281,1145240r-7948,45801l10850,1237247r-4996,46582l2366,1330757,407,1378004,,1425540r1163,47796l3920,1521363r4371,48230l1444661,1415542,1156244,xe" fillcolor="#d1e2af" stroked="f">
                  <v:path arrowok="t"/>
                </v:shape>
                <v:shape id="Graphic 451" o:spid="_x0000_s1035" style="position:absolute;left:95;top:827;width:14452;height:15697;visibility:visible;mso-wrap-style:square;v-text-anchor:top" coordsize="144526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" path="m8291,1569593l3920,1521363,1163,1473336,,1425540r407,-47536l2366,1330757r3488,-46928l10850,1237247r6483,-46206l25281,1145240r9394,-45367l45492,1054969r12219,-44412l71311,966666,86271,923324r16299,-42763l120186,838406r18912,-41519l159286,756035r21442,-40159l203402,676441r23886,-38682l252365,599859r26245,-37091l306004,526517r28521,-35382l364151,456650r30711,-33559l426636,390488r32816,-31620l493289,328262r34837,-29564l563941,270206r36773,-27393l638423,216550r38624,-25106l716565,167526r40390,-22703l798197,123366r42073,-20184l883151,84301,926820,66753,971256,50564r45182,-14798l1062344,22387r46609,-11932l1156244,r288417,1415542l8291,1569593xe" filled="f" strokecolor="white" strokeweight="1.5pt">
                  <v:path arrowok="t"/>
                </v:shape>
                <v:shape id="Graphic 452" o:spid="_x0000_s1036" style="position:absolute;left:11657;top:536;width:2889;height:14446;visibility:visible;mso-wrap-style:square;v-text-anchor:top" coordsize="288925,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" path="m288543,l240068,813,191694,3250,143462,7302,95409,12963,47576,20225,,29083,288416,1444625,288543,xe" fillcolor="#7e7e7e" stroked="f">
                  <v:path arrowok="t"/>
                </v:shape>
                <v:shape id="Graphic 453" o:spid="_x0000_s1037" style="position:absolute;left:11657;top:536;width:2889;height:14446;visibility:visible;mso-wrap-style:square;v-text-anchor:top" coordsize="288925,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" path="m,29083l47576,20225,95409,12963,143462,7302,191694,3250,240068,813,288543,r-127,1444625l,29083xe" filled="f" strokecolor="white" strokeweight="1.5pt">
                  <v:path arrowok="t"/>
                </v:shape>
                <v:shape id="Graphic 454" o:spid="_x0000_s1038" style="position:absolute;left:171;top:47;width:28321;height:28283;visibility:visible;mso-wrap-style:square;v-text-anchor:top" coordsize="2832100,28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" path="m1900682,125349l1876552,em2746121,882523r28067,-24638l2831846,857885em1989963,2828290r540385,-173229l2586482,2655061em147828,2145410l58420,2252726r-58420,em271018,640714l119380,691133r-57277,e" filled="f" strokecolor="white">
                  <v:path arrowok="t"/>
                </v:shape>
                <w10:wrap anchorx="page"/>
              </v:group>
            </w:pict>
          </mc:Fallback>
        </mc:AlternateContent>
      </w:r>
    </w:p>
    <w:p w14:paraId="7F369A01" w14:textId="77777777" w:rsidR="00202B63" w:rsidRDefault="00202B63">
      <w:pPr>
        <w:pStyle w:val="BodyText"/>
        <w:rPr>
          <w:b/>
          <w:sz w:val="24"/>
        </w:rPr>
      </w:pPr>
    </w:p>
    <w:p w14:paraId="7F369A02" w14:textId="77777777" w:rsidR="00202B63" w:rsidRPr="008017E2" w:rsidRDefault="00C257FE" w:rsidP="008017E2">
      <w:pPr>
        <w:ind w:left="567"/>
        <w:rPr>
          <w:b/>
          <w:bCs/>
        </w:rPr>
      </w:pPr>
      <w:r w:rsidRPr="008017E2">
        <w:rPr>
          <w:b/>
          <w:bCs/>
        </w:rPr>
        <w:t>Strongly disagree 25%</w:t>
      </w:r>
    </w:p>
    <w:p w14:paraId="7F369A03" w14:textId="77777777" w:rsidR="00202B63" w:rsidRPr="00C45BD3" w:rsidRDefault="00202B63" w:rsidP="00C45BD3"/>
    <w:p w14:paraId="7F369A04" w14:textId="77777777" w:rsidR="00202B63" w:rsidRPr="00C45BD3" w:rsidRDefault="00202B63" w:rsidP="00C45BD3"/>
    <w:p w14:paraId="7F369A05" w14:textId="77777777" w:rsidR="00202B63" w:rsidRPr="00C45BD3" w:rsidRDefault="00202B63" w:rsidP="00C45BD3"/>
    <w:p w14:paraId="7F369A06" w14:textId="77777777" w:rsidR="00202B63" w:rsidRPr="00C45BD3" w:rsidRDefault="00202B63" w:rsidP="00C45BD3"/>
    <w:p w14:paraId="7F369A07" w14:textId="77777777" w:rsidR="00202B63" w:rsidRPr="00C45BD3" w:rsidRDefault="00202B63" w:rsidP="00C45BD3"/>
    <w:p w14:paraId="7F369A08" w14:textId="77777777" w:rsidR="00202B63" w:rsidRPr="00C45BD3" w:rsidRDefault="00202B63" w:rsidP="00C45BD3"/>
    <w:p w14:paraId="7F369A09" w14:textId="77777777" w:rsidR="00202B63" w:rsidRPr="00C45BD3" w:rsidRDefault="00202B63" w:rsidP="00C45BD3"/>
    <w:p w14:paraId="7F369A0A" w14:textId="77777777" w:rsidR="00202B63" w:rsidRPr="008017E2" w:rsidRDefault="00C257FE" w:rsidP="008017E2">
      <w:pPr>
        <w:ind w:left="1418"/>
        <w:rPr>
          <w:b/>
          <w:bCs/>
        </w:rPr>
      </w:pPr>
      <w:r w:rsidRPr="008017E2">
        <w:rPr>
          <w:b/>
          <w:bCs/>
        </w:rPr>
        <w:t>Disagree</w:t>
      </w:r>
    </w:p>
    <w:p w14:paraId="7F369A0B" w14:textId="77777777" w:rsidR="00202B63" w:rsidRPr="00C45BD3" w:rsidRDefault="00C257FE" w:rsidP="008017E2">
      <w:pPr>
        <w:ind w:left="1843"/>
      </w:pPr>
      <w:r w:rsidRPr="008017E2">
        <w:rPr>
          <w:b/>
          <w:bCs/>
        </w:rPr>
        <w:t>13%</w:t>
      </w:r>
    </w:p>
    <w:p w14:paraId="7F369A0C" w14:textId="77777777" w:rsidR="00202B63" w:rsidRPr="00C45BD3" w:rsidRDefault="00C257FE" w:rsidP="00C45BD3">
      <w:r w:rsidRPr="00C45BD3">
        <w:br w:type="column"/>
      </w:r>
    </w:p>
    <w:p w14:paraId="7F369A0D" w14:textId="77777777" w:rsidR="00202B63" w:rsidRPr="008017E2" w:rsidRDefault="00C257FE" w:rsidP="008017E2">
      <w:pPr>
        <w:ind w:left="284"/>
        <w:rPr>
          <w:b/>
          <w:bCs/>
        </w:rPr>
      </w:pPr>
      <w:r w:rsidRPr="008017E2">
        <w:rPr>
          <w:b/>
          <w:bCs/>
        </w:rPr>
        <w:t>Not answered 3%</w:t>
      </w:r>
    </w:p>
    <w:p w14:paraId="7F369A0E" w14:textId="77777777" w:rsidR="00202B63" w:rsidRPr="008017E2" w:rsidRDefault="00C257FE" w:rsidP="00C45BD3">
      <w:pPr>
        <w:rPr>
          <w:b/>
          <w:bCs/>
        </w:rPr>
      </w:pPr>
      <w:r w:rsidRPr="008017E2">
        <w:rPr>
          <w:b/>
          <w:bCs/>
        </w:rPr>
        <w:br w:type="column"/>
      </w:r>
    </w:p>
    <w:p w14:paraId="7F369A0F" w14:textId="77777777" w:rsidR="00202B63" w:rsidRPr="008017E2" w:rsidRDefault="00C257FE" w:rsidP="00C45BD3">
      <w:pPr>
        <w:rPr>
          <w:b/>
          <w:bCs/>
        </w:rPr>
      </w:pPr>
      <w:r w:rsidRPr="008017E2">
        <w:rPr>
          <w:b/>
          <w:bCs/>
        </w:rPr>
        <w:t>Strongly agree 10%</w:t>
      </w:r>
    </w:p>
    <w:p w14:paraId="7F369A10" w14:textId="77777777" w:rsidR="00202B63" w:rsidRPr="00C45BD3" w:rsidRDefault="00202B63" w:rsidP="00C45BD3"/>
    <w:p w14:paraId="7F369A11" w14:textId="77777777" w:rsidR="00202B63" w:rsidRPr="00C45BD3" w:rsidRDefault="00202B63" w:rsidP="00C45BD3"/>
    <w:p w14:paraId="7F369A12" w14:textId="77777777" w:rsidR="00202B63" w:rsidRPr="00C45BD3" w:rsidRDefault="00202B63" w:rsidP="00C45BD3"/>
    <w:p w14:paraId="7F369A13" w14:textId="77777777" w:rsidR="00202B63" w:rsidRPr="008017E2" w:rsidRDefault="00C257FE" w:rsidP="008017E2">
      <w:pPr>
        <w:ind w:left="1418"/>
        <w:rPr>
          <w:b/>
          <w:bCs/>
        </w:rPr>
      </w:pPr>
      <w:r w:rsidRPr="008017E2">
        <w:rPr>
          <w:b/>
          <w:bCs/>
        </w:rPr>
        <w:t>Agree 15%</w:t>
      </w:r>
    </w:p>
    <w:p w14:paraId="7F369A14" w14:textId="77777777" w:rsidR="00202B63" w:rsidRPr="00C45BD3" w:rsidRDefault="00202B63" w:rsidP="00C45BD3"/>
    <w:p w14:paraId="7F369A15" w14:textId="77777777" w:rsidR="00202B63" w:rsidRPr="00C45BD3" w:rsidRDefault="00202B63" w:rsidP="00C45BD3"/>
    <w:p w14:paraId="7F369A16" w14:textId="77777777" w:rsidR="00202B63" w:rsidRPr="00C45BD3" w:rsidRDefault="00202B63" w:rsidP="00C45BD3"/>
    <w:p w14:paraId="7F369A17" w14:textId="77777777" w:rsidR="00202B63" w:rsidRPr="00C45BD3" w:rsidRDefault="00202B63" w:rsidP="00C45BD3"/>
    <w:p w14:paraId="7F369A18" w14:textId="77777777" w:rsidR="00202B63" w:rsidRPr="00C45BD3" w:rsidRDefault="00202B63" w:rsidP="00C45BD3"/>
    <w:p w14:paraId="7F369A19" w14:textId="77777777" w:rsidR="00202B63" w:rsidRPr="00C45BD3" w:rsidRDefault="00202B63" w:rsidP="00C45BD3"/>
    <w:p w14:paraId="7F369A1A" w14:textId="77777777" w:rsidR="00202B63" w:rsidRPr="00C45BD3" w:rsidRDefault="00202B63" w:rsidP="00C45BD3"/>
    <w:p w14:paraId="7F369A1B" w14:textId="77777777" w:rsidR="00202B63" w:rsidRPr="00C45BD3" w:rsidRDefault="00202B63" w:rsidP="00C45BD3"/>
    <w:p w14:paraId="7F369A1C" w14:textId="77777777" w:rsidR="00202B63" w:rsidRPr="008017E2" w:rsidRDefault="00C257FE" w:rsidP="008017E2">
      <w:pPr>
        <w:ind w:left="1985"/>
        <w:rPr>
          <w:b/>
          <w:bCs/>
        </w:rPr>
      </w:pPr>
      <w:r w:rsidRPr="008017E2">
        <w:rPr>
          <w:b/>
          <w:bCs/>
        </w:rPr>
        <w:t>Unsure 36%</w:t>
      </w:r>
    </w:p>
    <w:p w14:paraId="7F369A1D" w14:textId="77777777" w:rsidR="00202B63" w:rsidRDefault="00202B63">
      <w:pPr>
        <w:jc w:val="center"/>
        <w:sectPr w:rsidR="00202B63">
          <w:type w:val="continuous"/>
          <w:pgSz w:w="11910" w:h="16840"/>
          <w:pgMar w:top="1920" w:right="1200" w:bottom="280" w:left="740" w:header="726" w:footer="787" w:gutter="0"/>
          <w:cols w:num="3" w:space="720" w:equalWidth="0">
            <w:col w:w="2946" w:space="40"/>
            <w:col w:w="2639" w:space="39"/>
            <w:col w:w="4306"/>
          </w:cols>
        </w:sectPr>
      </w:pPr>
    </w:p>
    <w:p w14:paraId="7F369A20" w14:textId="16124F8A" w:rsidR="00202B63" w:rsidRPr="00484540" w:rsidRDefault="0027626D" w:rsidP="0027626D">
      <w:pPr>
        <w:pStyle w:val="Heading2"/>
        <w:numPr>
          <w:ilvl w:val="0"/>
          <w:numId w:val="0"/>
        </w:numPr>
        <w:ind w:left="1579" w:hanging="879"/>
      </w:pPr>
      <w:bookmarkStart w:id="48" w:name="_Toc152861133"/>
      <w:r>
        <w:t>A</w:t>
      </w:r>
      <w:r w:rsidR="00C257FE">
        <w:t>ppendix</w:t>
      </w:r>
      <w:r w:rsidR="00C257FE">
        <w:rPr>
          <w:spacing w:val="-9"/>
        </w:rPr>
        <w:t xml:space="preserve"> </w:t>
      </w:r>
      <w:r w:rsidR="00C257FE">
        <w:t>C:</w:t>
      </w:r>
      <w:r w:rsidR="00C257FE">
        <w:rPr>
          <w:spacing w:val="-41"/>
        </w:rPr>
        <w:t xml:space="preserve"> </w:t>
      </w:r>
      <w:r w:rsidR="00C257FE">
        <w:t>MAIF</w:t>
      </w:r>
      <w:r w:rsidR="00C257FE">
        <w:rPr>
          <w:spacing w:val="-4"/>
        </w:rPr>
        <w:t xml:space="preserve"> </w:t>
      </w:r>
      <w:r w:rsidR="00C257FE">
        <w:t>Review</w:t>
      </w:r>
      <w:r w:rsidR="00C257FE">
        <w:rPr>
          <w:spacing w:val="-5"/>
        </w:rPr>
        <w:t xml:space="preserve"> </w:t>
      </w:r>
      <w:r w:rsidR="00C257FE">
        <w:t>Consultation</w:t>
      </w:r>
      <w:r w:rsidR="00C257FE">
        <w:rPr>
          <w:spacing w:val="-5"/>
        </w:rPr>
        <w:t xml:space="preserve"> </w:t>
      </w:r>
      <w:r w:rsidR="00C257FE">
        <w:rPr>
          <w:spacing w:val="-2"/>
        </w:rPr>
        <w:t>Paper</w:t>
      </w:r>
      <w:bookmarkEnd w:id="48"/>
    </w:p>
    <w:p w14:paraId="7F369A21" w14:textId="77777777" w:rsidR="00202B63" w:rsidRPr="0058377F" w:rsidRDefault="00C257FE" w:rsidP="0027626D">
      <w:pPr>
        <w:pStyle w:val="Heading3"/>
        <w:numPr>
          <w:ilvl w:val="0"/>
          <w:numId w:val="0"/>
        </w:numPr>
        <w:ind w:left="1694" w:hanging="995"/>
      </w:pPr>
      <w:bookmarkStart w:id="49" w:name="_Toc152861134"/>
      <w:r w:rsidRPr="0058377F">
        <w:t>FOREWORD</w:t>
      </w:r>
      <w:bookmarkEnd w:id="49"/>
    </w:p>
    <w:p w14:paraId="7F369A22" w14:textId="77777777" w:rsidR="00202B63" w:rsidRDefault="00C257FE">
      <w:pPr>
        <w:pStyle w:val="BodyText"/>
        <w:spacing w:before="321" w:line="276" w:lineRule="auto"/>
        <w:ind w:left="700" w:right="237"/>
        <w:jc w:val="both"/>
      </w:pPr>
      <w:r>
        <w:t xml:space="preserve">In 2019, the Australian Government launched the </w:t>
      </w:r>
      <w:hyperlink r:id="rId66">
        <w:r w:rsidRPr="0058377F">
          <w:rPr>
            <w:rStyle w:val="Hyperlink"/>
          </w:rPr>
          <w:t>Australian National Breastfeeding</w:t>
        </w:r>
      </w:hyperlink>
      <w:r w:rsidRPr="0058377F">
        <w:rPr>
          <w:rStyle w:val="Hyperlink"/>
        </w:rPr>
        <w:t xml:space="preserve"> </w:t>
      </w:r>
      <w:hyperlink r:id="rId67">
        <w:r w:rsidRPr="0058377F">
          <w:rPr>
            <w:rStyle w:val="Hyperlink"/>
          </w:rPr>
          <w:t>Strategy 201</w:t>
        </w:r>
      </w:hyperlink>
      <w:r w:rsidRPr="0058377F">
        <w:rPr>
          <w:rStyle w:val="Hyperlink"/>
        </w:rPr>
        <w:t>9 and Beyond</w:t>
      </w:r>
      <w:r>
        <w:rPr>
          <w:b/>
          <w:color w:val="00AFEF"/>
        </w:rPr>
        <w:t xml:space="preserve"> </w:t>
      </w:r>
      <w:r>
        <w:t>(the Strategy). The Strategy ‘provides an enduring policy framework for all Australian governments to provide a supportive and enabling environment for breastfeeding.’ One of the Strategy’s key principles is to ‘ensure that governments and health care and education institutions protect the community from false and misleading marketing and advertising of breast milk substitutes’ (COAG, 2019).</w:t>
      </w:r>
    </w:p>
    <w:p w14:paraId="7F369A23" w14:textId="77777777" w:rsidR="00202B63" w:rsidRDefault="00C257FE">
      <w:pPr>
        <w:pStyle w:val="BodyText"/>
        <w:spacing w:before="122" w:line="276" w:lineRule="auto"/>
        <w:ind w:left="700" w:right="232"/>
        <w:jc w:val="both"/>
      </w:pPr>
      <w:r>
        <w:t>As the Strategy</w:t>
      </w:r>
      <w:r>
        <w:rPr>
          <w:spacing w:val="-2"/>
        </w:rPr>
        <w:t xml:space="preserve"> </w:t>
      </w:r>
      <w:r>
        <w:t>states, ‘the first 1,000 days</w:t>
      </w:r>
      <w:r>
        <w:rPr>
          <w:spacing w:val="-2"/>
        </w:rPr>
        <w:t xml:space="preserve"> </w:t>
      </w:r>
      <w:r>
        <w:t>(from conception to the end of the child’s</w:t>
      </w:r>
      <w:r>
        <w:rPr>
          <w:spacing w:val="-2"/>
        </w:rPr>
        <w:t xml:space="preserve"> </w:t>
      </w:r>
      <w:r>
        <w:t>second year)</w:t>
      </w:r>
      <w:r>
        <w:rPr>
          <w:spacing w:val="-15"/>
        </w:rPr>
        <w:t xml:space="preserve"> </w:t>
      </w:r>
      <w:r>
        <w:t>is</w:t>
      </w:r>
      <w:r>
        <w:rPr>
          <w:spacing w:val="-15"/>
        </w:rPr>
        <w:t xml:space="preserve"> </w:t>
      </w:r>
      <w:r>
        <w:t>the</w:t>
      </w:r>
      <w:r>
        <w:rPr>
          <w:spacing w:val="-14"/>
        </w:rPr>
        <w:t xml:space="preserve"> </w:t>
      </w:r>
      <w:r>
        <w:t>period</w:t>
      </w:r>
      <w:r>
        <w:rPr>
          <w:spacing w:val="-14"/>
        </w:rPr>
        <w:t xml:space="preserve"> </w:t>
      </w:r>
      <w:r>
        <w:t>with</w:t>
      </w:r>
      <w:r>
        <w:rPr>
          <w:spacing w:val="-14"/>
        </w:rPr>
        <w:t xml:space="preserve"> </w:t>
      </w:r>
      <w:r>
        <w:t>the</w:t>
      </w:r>
      <w:r>
        <w:rPr>
          <w:spacing w:val="-14"/>
        </w:rPr>
        <w:t xml:space="preserve"> </w:t>
      </w:r>
      <w:r>
        <w:t>greatest</w:t>
      </w:r>
      <w:r>
        <w:rPr>
          <w:spacing w:val="-15"/>
        </w:rPr>
        <w:t xml:space="preserve"> </w:t>
      </w:r>
      <w:r>
        <w:t>potential</w:t>
      </w:r>
      <w:r>
        <w:rPr>
          <w:spacing w:val="-16"/>
        </w:rPr>
        <w:t xml:space="preserve"> </w:t>
      </w:r>
      <w:r>
        <w:t>to</w:t>
      </w:r>
      <w:r>
        <w:rPr>
          <w:spacing w:val="-14"/>
        </w:rPr>
        <w:t xml:space="preserve"> </w:t>
      </w:r>
      <w:r>
        <w:t>affect</w:t>
      </w:r>
      <w:r>
        <w:rPr>
          <w:spacing w:val="-11"/>
        </w:rPr>
        <w:t xml:space="preserve"> </w:t>
      </w:r>
      <w:r>
        <w:t>health</w:t>
      </w:r>
      <w:r>
        <w:rPr>
          <w:spacing w:val="-14"/>
        </w:rPr>
        <w:t xml:space="preserve"> </w:t>
      </w:r>
      <w:r>
        <w:t>and</w:t>
      </w:r>
      <w:r>
        <w:rPr>
          <w:spacing w:val="-5"/>
        </w:rPr>
        <w:t xml:space="preserve"> </w:t>
      </w:r>
      <w:r>
        <w:t>wellbeing</w:t>
      </w:r>
      <w:r>
        <w:rPr>
          <w:spacing w:val="-14"/>
        </w:rPr>
        <w:t xml:space="preserve"> </w:t>
      </w:r>
      <w:r>
        <w:t>over</w:t>
      </w:r>
      <w:r>
        <w:rPr>
          <w:spacing w:val="-12"/>
        </w:rPr>
        <w:t xml:space="preserve"> </w:t>
      </w:r>
      <w:r>
        <w:t>the</w:t>
      </w:r>
      <w:r>
        <w:rPr>
          <w:spacing w:val="-14"/>
        </w:rPr>
        <w:t xml:space="preserve"> </w:t>
      </w:r>
      <w:r>
        <w:t>life</w:t>
      </w:r>
      <w:r>
        <w:rPr>
          <w:spacing w:val="-14"/>
        </w:rPr>
        <w:t xml:space="preserve"> </w:t>
      </w:r>
      <w:r>
        <w:t>course’ (COAG,</w:t>
      </w:r>
      <w:r>
        <w:rPr>
          <w:spacing w:val="-9"/>
        </w:rPr>
        <w:t xml:space="preserve"> </w:t>
      </w:r>
      <w:r>
        <w:t>2019).</w:t>
      </w:r>
      <w:r>
        <w:rPr>
          <w:spacing w:val="-9"/>
        </w:rPr>
        <w:t xml:space="preserve"> </w:t>
      </w:r>
      <w:r>
        <w:t>Nutrition</w:t>
      </w:r>
      <w:r>
        <w:rPr>
          <w:spacing w:val="-4"/>
        </w:rPr>
        <w:t xml:space="preserve"> </w:t>
      </w:r>
      <w:r>
        <w:t>is</w:t>
      </w:r>
      <w:r>
        <w:rPr>
          <w:spacing w:val="-10"/>
        </w:rPr>
        <w:t xml:space="preserve"> </w:t>
      </w:r>
      <w:r>
        <w:t>one</w:t>
      </w:r>
      <w:r>
        <w:rPr>
          <w:spacing w:val="-8"/>
        </w:rPr>
        <w:t xml:space="preserve"> </w:t>
      </w:r>
      <w:r>
        <w:t>of</w:t>
      </w:r>
      <w:r>
        <w:rPr>
          <w:spacing w:val="-9"/>
        </w:rPr>
        <w:t xml:space="preserve"> </w:t>
      </w:r>
      <w:r>
        <w:t>the</w:t>
      </w:r>
      <w:r>
        <w:rPr>
          <w:spacing w:val="-8"/>
        </w:rPr>
        <w:t xml:space="preserve"> </w:t>
      </w:r>
      <w:r>
        <w:t>greatest</w:t>
      </w:r>
      <w:r>
        <w:rPr>
          <w:spacing w:val="-5"/>
        </w:rPr>
        <w:t xml:space="preserve"> </w:t>
      </w:r>
      <w:r>
        <w:t>influences</w:t>
      </w:r>
      <w:r>
        <w:rPr>
          <w:spacing w:val="-10"/>
        </w:rPr>
        <w:t xml:space="preserve"> </w:t>
      </w:r>
      <w:r>
        <w:t>on</w:t>
      </w:r>
      <w:r>
        <w:rPr>
          <w:spacing w:val="-4"/>
        </w:rPr>
        <w:t xml:space="preserve"> </w:t>
      </w:r>
      <w:r>
        <w:t>child</w:t>
      </w:r>
      <w:r>
        <w:rPr>
          <w:spacing w:val="-8"/>
        </w:rPr>
        <w:t xml:space="preserve"> </w:t>
      </w:r>
      <w:r>
        <w:t>health,</w:t>
      </w:r>
      <w:r>
        <w:rPr>
          <w:spacing w:val="-9"/>
        </w:rPr>
        <w:t xml:space="preserve"> </w:t>
      </w:r>
      <w:r>
        <w:t>and</w:t>
      </w:r>
      <w:r>
        <w:rPr>
          <w:spacing w:val="-4"/>
        </w:rPr>
        <w:t xml:space="preserve"> </w:t>
      </w:r>
      <w:r>
        <w:t>breastfeeding</w:t>
      </w:r>
      <w:r>
        <w:rPr>
          <w:spacing w:val="-8"/>
        </w:rPr>
        <w:t xml:space="preserve"> </w:t>
      </w:r>
      <w:r>
        <w:t xml:space="preserve">is one of the most effective measures a mother can take to protect the health of her infant and </w:t>
      </w:r>
      <w:r>
        <w:rPr>
          <w:spacing w:val="-2"/>
        </w:rPr>
        <w:t>herself.</w:t>
      </w:r>
    </w:p>
    <w:p w14:paraId="7F369A24" w14:textId="77777777" w:rsidR="00202B63" w:rsidRDefault="00C257FE">
      <w:pPr>
        <w:pStyle w:val="BodyText"/>
        <w:spacing w:before="121" w:line="276" w:lineRule="auto"/>
        <w:ind w:left="700" w:right="234"/>
        <w:jc w:val="both"/>
      </w:pPr>
      <w:r>
        <w:t>In</w:t>
      </w:r>
      <w:r>
        <w:rPr>
          <w:spacing w:val="-5"/>
        </w:rPr>
        <w:t xml:space="preserve"> </w:t>
      </w:r>
      <w:r>
        <w:t>Australia,</w:t>
      </w:r>
      <w:r>
        <w:rPr>
          <w:spacing w:val="-6"/>
        </w:rPr>
        <w:t xml:space="preserve"> </w:t>
      </w:r>
      <w:r>
        <w:t>the</w:t>
      </w:r>
      <w:r>
        <w:rPr>
          <w:spacing w:val="-7"/>
        </w:rPr>
        <w:t xml:space="preserve"> </w:t>
      </w:r>
      <w:hyperlink r:id="rId68">
        <w:r w:rsidRPr="0058377F">
          <w:rPr>
            <w:rStyle w:val="Hyperlink"/>
          </w:rPr>
          <w:t>Infant Feeding Guidelines</w:t>
        </w:r>
      </w:hyperlink>
      <w:r>
        <w:rPr>
          <w:b/>
          <w:color w:val="00AFEF"/>
          <w:spacing w:val="-3"/>
        </w:rPr>
        <w:t xml:space="preserve"> </w:t>
      </w:r>
      <w:r>
        <w:t>recommend</w:t>
      </w:r>
      <w:r>
        <w:rPr>
          <w:spacing w:val="-10"/>
        </w:rPr>
        <w:t xml:space="preserve"> </w:t>
      </w:r>
      <w:r>
        <w:t>exclusive</w:t>
      </w:r>
      <w:r>
        <w:rPr>
          <w:spacing w:val="-10"/>
        </w:rPr>
        <w:t xml:space="preserve"> </w:t>
      </w:r>
      <w:r>
        <w:t>breastfeeding</w:t>
      </w:r>
      <w:r>
        <w:rPr>
          <w:spacing w:val="-10"/>
        </w:rPr>
        <w:t xml:space="preserve"> </w:t>
      </w:r>
      <w:r>
        <w:t>until</w:t>
      </w:r>
      <w:r>
        <w:rPr>
          <w:spacing w:val="-8"/>
        </w:rPr>
        <w:t xml:space="preserve"> </w:t>
      </w:r>
      <w:r>
        <w:t>around six</w:t>
      </w:r>
      <w:r>
        <w:rPr>
          <w:spacing w:val="-16"/>
        </w:rPr>
        <w:t xml:space="preserve"> </w:t>
      </w:r>
      <w:r>
        <w:t>months</w:t>
      </w:r>
      <w:r>
        <w:rPr>
          <w:spacing w:val="-15"/>
        </w:rPr>
        <w:t xml:space="preserve"> </w:t>
      </w:r>
      <w:r>
        <w:t>and</w:t>
      </w:r>
      <w:r>
        <w:rPr>
          <w:spacing w:val="-15"/>
        </w:rPr>
        <w:t xml:space="preserve"> </w:t>
      </w:r>
      <w:r>
        <w:t>continued</w:t>
      </w:r>
      <w:r>
        <w:rPr>
          <w:spacing w:val="-16"/>
        </w:rPr>
        <w:t xml:space="preserve"> </w:t>
      </w:r>
      <w:r>
        <w:t>breastfeeding</w:t>
      </w:r>
      <w:r>
        <w:rPr>
          <w:spacing w:val="-15"/>
        </w:rPr>
        <w:t xml:space="preserve"> </w:t>
      </w:r>
      <w:r>
        <w:t>to</w:t>
      </w:r>
      <w:r>
        <w:rPr>
          <w:spacing w:val="-15"/>
        </w:rPr>
        <w:t xml:space="preserve"> </w:t>
      </w:r>
      <w:r>
        <w:t>12</w:t>
      </w:r>
      <w:r>
        <w:rPr>
          <w:spacing w:val="-15"/>
        </w:rPr>
        <w:t xml:space="preserve"> </w:t>
      </w:r>
      <w:r>
        <w:t>months</w:t>
      </w:r>
      <w:r>
        <w:rPr>
          <w:spacing w:val="-16"/>
        </w:rPr>
        <w:t xml:space="preserve"> </w:t>
      </w:r>
      <w:r>
        <w:t>and</w:t>
      </w:r>
      <w:r>
        <w:rPr>
          <w:spacing w:val="-15"/>
        </w:rPr>
        <w:t xml:space="preserve"> </w:t>
      </w:r>
      <w:r>
        <w:t>beyond</w:t>
      </w:r>
      <w:r>
        <w:rPr>
          <w:spacing w:val="-15"/>
        </w:rPr>
        <w:t xml:space="preserve"> </w:t>
      </w:r>
      <w:r>
        <w:t>(The</w:t>
      </w:r>
      <w:r>
        <w:rPr>
          <w:spacing w:val="-16"/>
        </w:rPr>
        <w:t xml:space="preserve"> </w:t>
      </w:r>
      <w:r>
        <w:t>Australian</w:t>
      </w:r>
      <w:r>
        <w:rPr>
          <w:spacing w:val="-15"/>
        </w:rPr>
        <w:t xml:space="preserve"> </w:t>
      </w:r>
      <w:r>
        <w:t>Department of Health</w:t>
      </w:r>
      <w:r>
        <w:rPr>
          <w:spacing w:val="-1"/>
        </w:rPr>
        <w:t xml:space="preserve"> </w:t>
      </w:r>
      <w:r>
        <w:t>and Aging, 2012). The World Health Organization (WHO) recommends exclusively breastfeeding for the first six</w:t>
      </w:r>
      <w:r>
        <w:rPr>
          <w:spacing w:val="-1"/>
        </w:rPr>
        <w:t xml:space="preserve"> </w:t>
      </w:r>
      <w:r>
        <w:t>months</w:t>
      </w:r>
      <w:r>
        <w:rPr>
          <w:spacing w:val="-1"/>
        </w:rPr>
        <w:t xml:space="preserve"> </w:t>
      </w:r>
      <w:r>
        <w:t>of life, and continued breastfeeding to two years of age and beyond after the introduction of solid food (WHO, 2001).</w:t>
      </w:r>
    </w:p>
    <w:p w14:paraId="7F369A25" w14:textId="77777777" w:rsidR="00202B63" w:rsidRPr="0058377F" w:rsidRDefault="00C257FE">
      <w:pPr>
        <w:spacing w:before="120"/>
        <w:ind w:left="700"/>
        <w:jc w:val="both"/>
        <w:rPr>
          <w:rStyle w:val="Hyperlink"/>
        </w:rPr>
      </w:pPr>
      <w:r>
        <w:t>In</w:t>
      </w:r>
      <w:r>
        <w:rPr>
          <w:spacing w:val="-6"/>
        </w:rPr>
        <w:t xml:space="preserve"> </w:t>
      </w:r>
      <w:r>
        <w:t>1981,</w:t>
      </w:r>
      <w:r>
        <w:rPr>
          <w:spacing w:val="-3"/>
        </w:rPr>
        <w:t xml:space="preserve"> </w:t>
      </w:r>
      <w:r>
        <w:t>the</w:t>
      </w:r>
      <w:r>
        <w:rPr>
          <w:spacing w:val="-3"/>
        </w:rPr>
        <w:t xml:space="preserve"> </w:t>
      </w:r>
      <w:r>
        <w:t>WHO created</w:t>
      </w:r>
      <w:r>
        <w:rPr>
          <w:spacing w:val="-3"/>
        </w:rPr>
        <w:t xml:space="preserve"> </w:t>
      </w:r>
      <w:r>
        <w:t>the</w:t>
      </w:r>
      <w:r>
        <w:rPr>
          <w:spacing w:val="3"/>
        </w:rPr>
        <w:t xml:space="preserve"> </w:t>
      </w:r>
      <w:hyperlink r:id="rId69">
        <w:r w:rsidRPr="0058377F">
          <w:rPr>
            <w:rStyle w:val="Hyperlink"/>
          </w:rPr>
          <w:t>International Code of Marketing of Breastmilk Substitutes</w:t>
        </w:r>
      </w:hyperlink>
    </w:p>
    <w:p w14:paraId="7F369A26" w14:textId="77777777" w:rsidR="00202B63" w:rsidRDefault="00C257FE">
      <w:pPr>
        <w:pStyle w:val="BodyText"/>
        <w:spacing w:before="40"/>
        <w:ind w:left="700"/>
        <w:jc w:val="both"/>
      </w:pPr>
      <w:r>
        <w:t>(WHO</w:t>
      </w:r>
      <w:r>
        <w:rPr>
          <w:spacing w:val="-3"/>
        </w:rPr>
        <w:t xml:space="preserve"> </w:t>
      </w:r>
      <w:r>
        <w:t>Code)</w:t>
      </w:r>
      <w:r>
        <w:rPr>
          <w:spacing w:val="-6"/>
        </w:rPr>
        <w:t xml:space="preserve"> </w:t>
      </w:r>
      <w:r>
        <w:t>which</w:t>
      </w:r>
      <w:r>
        <w:rPr>
          <w:spacing w:val="-7"/>
        </w:rPr>
        <w:t xml:space="preserve"> </w:t>
      </w:r>
      <w:r>
        <w:t>aims</w:t>
      </w:r>
      <w:r>
        <w:rPr>
          <w:spacing w:val="-4"/>
        </w:rPr>
        <w:t xml:space="preserve"> </w:t>
      </w:r>
      <w:r>
        <w:t>to</w:t>
      </w:r>
      <w:r>
        <w:rPr>
          <w:spacing w:val="-3"/>
        </w:rPr>
        <w:t xml:space="preserve"> </w:t>
      </w:r>
      <w:r>
        <w:t>contribute</w:t>
      </w:r>
      <w:r>
        <w:rPr>
          <w:spacing w:val="-2"/>
        </w:rPr>
        <w:t xml:space="preserve"> </w:t>
      </w:r>
      <w:r>
        <w:rPr>
          <w:spacing w:val="-5"/>
        </w:rPr>
        <w:t>to:</w:t>
      </w:r>
    </w:p>
    <w:p w14:paraId="7F369A27" w14:textId="77777777" w:rsidR="00202B63" w:rsidRDefault="00C257FE">
      <w:pPr>
        <w:spacing w:before="155" w:line="276" w:lineRule="auto"/>
        <w:ind w:left="1267" w:right="912" w:firstLine="62"/>
        <w:jc w:val="both"/>
        <w:rPr>
          <w:i/>
        </w:rPr>
      </w:pPr>
      <w:r>
        <w:rPr>
          <w:i/>
        </w:rPr>
        <w:t>the provision of safe and adequate nutrition for infants, by the protection and promotion of breastfeeding and by ensuring the proper use of breast milk substitutes, when they</w:t>
      </w:r>
      <w:r>
        <w:rPr>
          <w:i/>
          <w:spacing w:val="-3"/>
        </w:rPr>
        <w:t xml:space="preserve"> </w:t>
      </w:r>
      <w:r>
        <w:rPr>
          <w:i/>
        </w:rPr>
        <w:t>are necessary,</w:t>
      </w:r>
      <w:r>
        <w:rPr>
          <w:i/>
          <w:spacing w:val="-2"/>
        </w:rPr>
        <w:t xml:space="preserve"> </w:t>
      </w:r>
      <w:r>
        <w:rPr>
          <w:i/>
        </w:rPr>
        <w:t>on the</w:t>
      </w:r>
      <w:r>
        <w:rPr>
          <w:i/>
          <w:spacing w:val="-2"/>
        </w:rPr>
        <w:t xml:space="preserve"> </w:t>
      </w:r>
      <w:r>
        <w:rPr>
          <w:i/>
        </w:rPr>
        <w:t xml:space="preserve">basis of adequate information and through appropriate marketing and distribution </w:t>
      </w:r>
      <w:r>
        <w:t>(WHO, 1981)</w:t>
      </w:r>
      <w:r>
        <w:rPr>
          <w:i/>
        </w:rPr>
        <w:t>.</w:t>
      </w:r>
    </w:p>
    <w:p w14:paraId="7F369A28" w14:textId="77777777" w:rsidR="00202B63" w:rsidRDefault="00C257FE">
      <w:pPr>
        <w:pStyle w:val="BodyText"/>
        <w:spacing w:before="123" w:line="276" w:lineRule="auto"/>
        <w:ind w:left="700" w:right="235"/>
        <w:jc w:val="both"/>
      </w:pPr>
      <w:r>
        <w:t>The</w:t>
      </w:r>
      <w:r>
        <w:rPr>
          <w:spacing w:val="-9"/>
        </w:rPr>
        <w:t xml:space="preserve"> </w:t>
      </w:r>
      <w:hyperlink r:id="rId70">
        <w:r w:rsidRPr="0058377F">
          <w:rPr>
            <w:rStyle w:val="Hyperlink"/>
          </w:rPr>
          <w:t>Marketing in Australia of Infant Formulas: Manufacturers and Importers Agreement</w:t>
        </w:r>
      </w:hyperlink>
      <w:r>
        <w:rPr>
          <w:b/>
          <w:color w:val="00AFEF"/>
        </w:rPr>
        <w:t xml:space="preserve"> </w:t>
      </w:r>
      <w:r>
        <w:t>(MAIF Agreement) is the primary way that Australia implements the WHO Code. The MAIF Agreement is a voluntary, self-regulatory code of conduct between manufacturers and importers of infant formula products in Australia and has the same aim as the WHO Code. The MAIF Agreement’s key objectives are to ensure safe and adequate nutrition for babies, encourage breastfeeding as the first option for babies, ensure parents make informed decisions and ensure the proper use of breast milk substitutes (Department of Health and Aged Care, Marketing infant formula in Australia, 2022).</w:t>
      </w:r>
    </w:p>
    <w:p w14:paraId="7F369A29" w14:textId="77777777" w:rsidR="00202B63" w:rsidRDefault="00202B63">
      <w:pPr>
        <w:spacing w:line="276" w:lineRule="auto"/>
        <w:jc w:val="both"/>
        <w:sectPr w:rsidR="00202B63">
          <w:pgSz w:w="11910" w:h="16840"/>
          <w:pgMar w:top="1260" w:right="1200" w:bottom="980" w:left="740" w:header="726" w:footer="787" w:gutter="0"/>
          <w:cols w:space="720"/>
        </w:sectPr>
      </w:pPr>
    </w:p>
    <w:p w14:paraId="7F369A2A" w14:textId="44E9FB35" w:rsidR="00202B63" w:rsidRPr="007D4980" w:rsidRDefault="00C257FE" w:rsidP="0027626D">
      <w:pPr>
        <w:pStyle w:val="Heading3"/>
        <w:numPr>
          <w:ilvl w:val="0"/>
          <w:numId w:val="0"/>
        </w:numPr>
        <w:ind w:left="1694" w:right="189" w:hanging="995"/>
      </w:pPr>
      <w:bookmarkStart w:id="50" w:name="_Toc152861135"/>
      <w:r w:rsidRPr="007D4980">
        <w:t>INDEPENDENT REVIEW OF THE MAIF</w:t>
      </w:r>
      <w:r w:rsidR="00E1173D">
        <w:t xml:space="preserve"> </w:t>
      </w:r>
      <w:r w:rsidRPr="007D4980">
        <w:rPr>
          <w:spacing w:val="-2"/>
        </w:rPr>
        <w:t>AGREEMENT</w:t>
      </w:r>
      <w:bookmarkEnd w:id="50"/>
    </w:p>
    <w:p w14:paraId="7F369A2B" w14:textId="77777777" w:rsidR="00202B63" w:rsidRDefault="00C257FE">
      <w:pPr>
        <w:pStyle w:val="BodyText"/>
        <w:spacing w:before="238" w:line="276" w:lineRule="auto"/>
        <w:ind w:left="700" w:right="236"/>
        <w:jc w:val="both"/>
      </w:pPr>
      <w:r>
        <w:t>Under Priority Area 1.2 of the Strategy, the Department of Health and Aged Care has committed</w:t>
      </w:r>
      <w:r>
        <w:rPr>
          <w:spacing w:val="-6"/>
        </w:rPr>
        <w:t xml:space="preserve"> </w:t>
      </w:r>
      <w:r>
        <w:t>to</w:t>
      </w:r>
      <w:r>
        <w:rPr>
          <w:spacing w:val="-6"/>
        </w:rPr>
        <w:t xml:space="preserve"> </w:t>
      </w:r>
      <w:r>
        <w:t>commissioning</w:t>
      </w:r>
      <w:r>
        <w:rPr>
          <w:spacing w:val="-11"/>
        </w:rPr>
        <w:t xml:space="preserve"> </w:t>
      </w:r>
      <w:r>
        <w:t>a</w:t>
      </w:r>
      <w:r>
        <w:rPr>
          <w:spacing w:val="-6"/>
        </w:rPr>
        <w:t xml:space="preserve"> </w:t>
      </w:r>
      <w:r>
        <w:t>review</w:t>
      </w:r>
      <w:r>
        <w:rPr>
          <w:spacing w:val="-14"/>
        </w:rPr>
        <w:t xml:space="preserve"> </w:t>
      </w:r>
      <w:r>
        <w:t>of</w:t>
      </w:r>
      <w:r>
        <w:rPr>
          <w:spacing w:val="-7"/>
        </w:rPr>
        <w:t xml:space="preserve"> </w:t>
      </w:r>
      <w:r>
        <w:t>regulatory</w:t>
      </w:r>
      <w:r>
        <w:rPr>
          <w:spacing w:val="-8"/>
        </w:rPr>
        <w:t xml:space="preserve"> </w:t>
      </w:r>
      <w:r>
        <w:t>arrangements</w:t>
      </w:r>
      <w:r>
        <w:rPr>
          <w:spacing w:val="-8"/>
        </w:rPr>
        <w:t xml:space="preserve"> </w:t>
      </w:r>
      <w:r>
        <w:t>for</w:t>
      </w:r>
      <w:r>
        <w:rPr>
          <w:spacing w:val="-10"/>
        </w:rPr>
        <w:t xml:space="preserve"> </w:t>
      </w:r>
      <w:r>
        <w:t>restricting</w:t>
      </w:r>
      <w:r>
        <w:rPr>
          <w:spacing w:val="-11"/>
        </w:rPr>
        <w:t xml:space="preserve"> </w:t>
      </w:r>
      <w:r>
        <w:t>the</w:t>
      </w:r>
      <w:r>
        <w:rPr>
          <w:spacing w:val="-11"/>
        </w:rPr>
        <w:t xml:space="preserve"> </w:t>
      </w:r>
      <w:r>
        <w:t>marketing of breast milk substitutes (COAG, 2019), and in particular</w:t>
      </w:r>
      <w:r>
        <w:rPr>
          <w:spacing w:val="-3"/>
        </w:rPr>
        <w:t xml:space="preserve"> </w:t>
      </w:r>
      <w:r>
        <w:t>the effectiveness</w:t>
      </w:r>
      <w:r>
        <w:rPr>
          <w:spacing w:val="-1"/>
        </w:rPr>
        <w:t xml:space="preserve"> </w:t>
      </w:r>
      <w:r>
        <w:t>and scope of the MAIF Agreement. Allen + Clarke Consulting (</w:t>
      </w:r>
      <w:r>
        <w:rPr>
          <w:i/>
        </w:rPr>
        <w:t>Allen + Clarke</w:t>
      </w:r>
      <w:r>
        <w:t>) has been commissioned by the Department of Health and Aged Care to conduct an independent review of the MAIF Agreement (the Review).</w:t>
      </w:r>
    </w:p>
    <w:p w14:paraId="7F369A2D" w14:textId="2863AB97" w:rsidR="00202B63" w:rsidRPr="00484540" w:rsidRDefault="00C257FE" w:rsidP="00484540">
      <w:pPr>
        <w:spacing w:before="240" w:after="120"/>
        <w:ind w:left="737"/>
        <w:jc w:val="both"/>
      </w:pPr>
      <w:r>
        <w:rPr>
          <w:i/>
        </w:rPr>
        <w:t>Allen</w:t>
      </w:r>
      <w:r>
        <w:rPr>
          <w:i/>
          <w:spacing w:val="-8"/>
        </w:rPr>
        <w:t xml:space="preserve"> </w:t>
      </w:r>
      <w:r>
        <w:rPr>
          <w:i/>
        </w:rPr>
        <w:t>+</w:t>
      </w:r>
      <w:r>
        <w:rPr>
          <w:i/>
          <w:spacing w:val="-2"/>
        </w:rPr>
        <w:t xml:space="preserve"> </w:t>
      </w:r>
      <w:r>
        <w:rPr>
          <w:i/>
        </w:rPr>
        <w:t>Clarke’s</w:t>
      </w:r>
      <w:r>
        <w:rPr>
          <w:i/>
          <w:spacing w:val="-6"/>
        </w:rPr>
        <w:t xml:space="preserve"> </w:t>
      </w:r>
      <w:r>
        <w:t>Review</w:t>
      </w:r>
      <w:r>
        <w:rPr>
          <w:spacing w:val="-9"/>
        </w:rPr>
        <w:t xml:space="preserve"> </w:t>
      </w:r>
      <w:r>
        <w:t>of</w:t>
      </w:r>
      <w:r>
        <w:rPr>
          <w:spacing w:val="-7"/>
        </w:rPr>
        <w:t xml:space="preserve"> </w:t>
      </w:r>
      <w:r>
        <w:t>the</w:t>
      </w:r>
      <w:r>
        <w:rPr>
          <w:spacing w:val="-2"/>
        </w:rPr>
        <w:t xml:space="preserve"> </w:t>
      </w:r>
      <w:r>
        <w:t>MAIF</w:t>
      </w:r>
      <w:r>
        <w:rPr>
          <w:spacing w:val="-4"/>
        </w:rPr>
        <w:t xml:space="preserve"> </w:t>
      </w:r>
      <w:r>
        <w:t>Agreement</w:t>
      </w:r>
      <w:r>
        <w:rPr>
          <w:spacing w:val="-7"/>
        </w:rPr>
        <w:t xml:space="preserve"> </w:t>
      </w:r>
      <w:r>
        <w:t>has</w:t>
      </w:r>
      <w:r>
        <w:rPr>
          <w:spacing w:val="-3"/>
        </w:rPr>
        <w:t xml:space="preserve"> </w:t>
      </w:r>
      <w:r>
        <w:t>the</w:t>
      </w:r>
      <w:r>
        <w:rPr>
          <w:spacing w:val="-6"/>
        </w:rPr>
        <w:t xml:space="preserve"> </w:t>
      </w:r>
      <w:r>
        <w:t>following</w:t>
      </w:r>
      <w:r>
        <w:rPr>
          <w:spacing w:val="-5"/>
        </w:rPr>
        <w:t xml:space="preserve"> </w:t>
      </w:r>
      <w:r>
        <w:rPr>
          <w:spacing w:val="-2"/>
        </w:rPr>
        <w:t>objectives:</w:t>
      </w:r>
    </w:p>
    <w:tbl>
      <w:tblPr>
        <w:tblW w:w="0" w:type="auto"/>
        <w:tblInd w:w="720" w:type="dxa"/>
        <w:tblBorders>
          <w:top w:val="single" w:sz="8" w:space="0" w:color="007D00"/>
          <w:left w:val="single" w:sz="8" w:space="0" w:color="007D00"/>
          <w:bottom w:val="single" w:sz="8" w:space="0" w:color="007D00"/>
          <w:right w:val="single" w:sz="8" w:space="0" w:color="007D00"/>
          <w:insideH w:val="single" w:sz="8" w:space="0" w:color="007D00"/>
          <w:insideV w:val="single" w:sz="8" w:space="0" w:color="007D00"/>
        </w:tblBorders>
        <w:tblLayout w:type="fixed"/>
        <w:tblCellMar>
          <w:left w:w="0" w:type="dxa"/>
          <w:right w:w="0" w:type="dxa"/>
        </w:tblCellMar>
        <w:tblLook w:val="01E0" w:firstRow="1" w:lastRow="1" w:firstColumn="1" w:lastColumn="1" w:noHBand="0" w:noVBand="0"/>
      </w:tblPr>
      <w:tblGrid>
        <w:gridCol w:w="9013"/>
      </w:tblGrid>
      <w:tr w:rsidR="00202B63" w14:paraId="7F369A2F" w14:textId="77777777">
        <w:trPr>
          <w:trHeight w:val="566"/>
        </w:trPr>
        <w:tc>
          <w:tcPr>
            <w:tcW w:w="9013" w:type="dxa"/>
            <w:tcBorders>
              <w:bottom w:val="dashSmallGap" w:sz="4" w:space="0" w:color="78B800"/>
            </w:tcBorders>
            <w:shd w:val="clear" w:color="auto" w:fill="F5F8EE"/>
          </w:tcPr>
          <w:p w14:paraId="7F369A2E" w14:textId="77777777" w:rsidR="00202B63" w:rsidRDefault="00C257FE" w:rsidP="00484540">
            <w:pPr>
              <w:pStyle w:val="TableParagraph"/>
              <w:ind w:left="950"/>
            </w:pPr>
            <w:r>
              <w:rPr>
                <w:noProof/>
              </w:rPr>
              <mc:AlternateContent>
                <mc:Choice Requires="wpg">
                  <w:drawing>
                    <wp:anchor distT="0" distB="0" distL="0" distR="0" simplePos="0" relativeHeight="251592192" behindDoc="0" locked="0" layoutInCell="1" allowOverlap="1" wp14:anchorId="7F369DA7" wp14:editId="57642417">
                      <wp:simplePos x="0" y="0"/>
                      <wp:positionH relativeFrom="column">
                        <wp:posOffset>108722</wp:posOffset>
                      </wp:positionH>
                      <wp:positionV relativeFrom="paragraph">
                        <wp:posOffset>-26114</wp:posOffset>
                      </wp:positionV>
                      <wp:extent cx="278765" cy="704215"/>
                      <wp:effectExtent l="0" t="0" r="0" b="0"/>
                      <wp:wrapNone/>
                      <wp:docPr id="455" name="Group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704215"/>
                                <a:chOff x="0" y="0"/>
                                <a:chExt cx="278765" cy="704215"/>
                              </a:xfrm>
                            </wpg:grpSpPr>
                            <pic:pic xmlns:pic="http://schemas.openxmlformats.org/drawingml/2006/picture">
                              <pic:nvPicPr>
                                <pic:cNvPr id="456" name="Image 456"/>
                                <pic:cNvPicPr/>
                              </pic:nvPicPr>
                              <pic:blipFill>
                                <a:blip r:embed="rId71" cstate="print"/>
                                <a:stretch>
                                  <a:fillRect/>
                                </a:stretch>
                              </pic:blipFill>
                              <pic:spPr>
                                <a:xfrm>
                                  <a:off x="0" y="0"/>
                                  <a:ext cx="278343" cy="703741"/>
                                </a:xfrm>
                                <a:prstGeom prst="rect">
                                  <a:avLst/>
                                </a:prstGeom>
                              </pic:spPr>
                            </pic:pic>
                          </wpg:wgp>
                        </a:graphicData>
                      </a:graphic>
                    </wp:anchor>
                  </w:drawing>
                </mc:Choice>
                <mc:Fallback>
                  <w:pict>
                    <v:group w14:anchorId="6F3F8A03" id="Group 455" o:spid="_x0000_s1026" alt="&quot;&quot;" style="position:absolute;margin-left:8.55pt;margin-top:-2.05pt;width:21.95pt;height:55.45pt;z-index:251592192;mso-wrap-distance-left:0;mso-wrap-distance-right:0" coordsize="2787,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">
                      <v:shape id="Image 456" o:spid="_x0000_s1027" type="#_x0000_t75" style="position:absolute;width:2783;height: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">
                        <v:imagedata r:id="rId72" o:title=""/>
                      </v:shape>
                    </v:group>
                  </w:pict>
                </mc:Fallback>
              </mc:AlternateContent>
            </w:r>
            <w:r>
              <w:t>Consider</w:t>
            </w:r>
            <w:r>
              <w:rPr>
                <w:spacing w:val="-7"/>
              </w:rPr>
              <w:t xml:space="preserve"> </w:t>
            </w:r>
            <w:r>
              <w:t>contemporary</w:t>
            </w:r>
            <w:r>
              <w:rPr>
                <w:spacing w:val="-5"/>
              </w:rPr>
              <w:t xml:space="preserve"> </w:t>
            </w:r>
            <w:r>
              <w:t>policy</w:t>
            </w:r>
            <w:r>
              <w:rPr>
                <w:spacing w:val="-5"/>
              </w:rPr>
              <w:t xml:space="preserve"> </w:t>
            </w:r>
            <w:r>
              <w:t>issues</w:t>
            </w:r>
            <w:r>
              <w:rPr>
                <w:spacing w:val="-9"/>
              </w:rPr>
              <w:t xml:space="preserve"> </w:t>
            </w:r>
            <w:r>
              <w:t>for</w:t>
            </w:r>
            <w:r>
              <w:rPr>
                <w:spacing w:val="-7"/>
              </w:rPr>
              <w:t xml:space="preserve"> </w:t>
            </w:r>
            <w:r>
              <w:t>infant</w:t>
            </w:r>
            <w:r>
              <w:rPr>
                <w:spacing w:val="-8"/>
              </w:rPr>
              <w:t xml:space="preserve"> </w:t>
            </w:r>
            <w:r>
              <w:t>formula</w:t>
            </w:r>
            <w:r>
              <w:rPr>
                <w:spacing w:val="-4"/>
              </w:rPr>
              <w:t xml:space="preserve"> </w:t>
            </w:r>
            <w:r>
              <w:t>and</w:t>
            </w:r>
            <w:r>
              <w:rPr>
                <w:spacing w:val="-7"/>
              </w:rPr>
              <w:t xml:space="preserve"> </w:t>
            </w:r>
            <w:r>
              <w:t>toddler</w:t>
            </w:r>
            <w:r>
              <w:rPr>
                <w:spacing w:val="-11"/>
              </w:rPr>
              <w:t xml:space="preserve"> </w:t>
            </w:r>
            <w:r>
              <w:rPr>
                <w:spacing w:val="-4"/>
              </w:rPr>
              <w:t>milk</w:t>
            </w:r>
          </w:p>
        </w:tc>
      </w:tr>
      <w:tr w:rsidR="00202B63" w14:paraId="7F369A31" w14:textId="77777777">
        <w:trPr>
          <w:trHeight w:val="566"/>
        </w:trPr>
        <w:tc>
          <w:tcPr>
            <w:tcW w:w="9013" w:type="dxa"/>
            <w:tcBorders>
              <w:top w:val="dashSmallGap" w:sz="4" w:space="0" w:color="78B800"/>
              <w:bottom w:val="dashSmallGap" w:sz="4" w:space="0" w:color="78B800"/>
            </w:tcBorders>
          </w:tcPr>
          <w:p w14:paraId="7F369A30" w14:textId="77777777" w:rsidR="00202B63" w:rsidRDefault="00C257FE">
            <w:pPr>
              <w:pStyle w:val="TableParagraph"/>
              <w:spacing w:before="76"/>
              <w:ind w:left="950"/>
            </w:pPr>
            <w:r>
              <w:t>Assess</w:t>
            </w:r>
            <w:r>
              <w:rPr>
                <w:spacing w:val="-9"/>
              </w:rPr>
              <w:t xml:space="preserve"> </w:t>
            </w:r>
            <w:r>
              <w:t>the</w:t>
            </w:r>
            <w:r>
              <w:rPr>
                <w:spacing w:val="-7"/>
              </w:rPr>
              <w:t xml:space="preserve"> </w:t>
            </w:r>
            <w:r>
              <w:t>effectiveness</w:t>
            </w:r>
            <w:r>
              <w:rPr>
                <w:spacing w:val="-4"/>
              </w:rPr>
              <w:t xml:space="preserve"> </w:t>
            </w:r>
            <w:r>
              <w:t>of</w:t>
            </w:r>
            <w:r>
              <w:rPr>
                <w:spacing w:val="-3"/>
              </w:rPr>
              <w:t xml:space="preserve"> </w:t>
            </w:r>
            <w:r>
              <w:t>the</w:t>
            </w:r>
            <w:r>
              <w:rPr>
                <w:spacing w:val="-6"/>
              </w:rPr>
              <w:t xml:space="preserve"> </w:t>
            </w:r>
            <w:r>
              <w:t>MAIF</w:t>
            </w:r>
            <w:r>
              <w:rPr>
                <w:spacing w:val="-9"/>
              </w:rPr>
              <w:t xml:space="preserve"> </w:t>
            </w:r>
            <w:r>
              <w:t>Agreement</w:t>
            </w:r>
            <w:r>
              <w:rPr>
                <w:spacing w:val="-3"/>
              </w:rPr>
              <w:t xml:space="preserve"> </w:t>
            </w:r>
            <w:r>
              <w:t>in</w:t>
            </w:r>
            <w:r>
              <w:rPr>
                <w:spacing w:val="-3"/>
              </w:rPr>
              <w:t xml:space="preserve"> </w:t>
            </w:r>
            <w:r>
              <w:t>achieving</w:t>
            </w:r>
            <w:r>
              <w:rPr>
                <w:spacing w:val="-3"/>
              </w:rPr>
              <w:t xml:space="preserve"> </w:t>
            </w:r>
            <w:r>
              <w:t>its</w:t>
            </w:r>
            <w:r>
              <w:rPr>
                <w:spacing w:val="-3"/>
              </w:rPr>
              <w:t xml:space="preserve"> </w:t>
            </w:r>
            <w:r>
              <w:rPr>
                <w:spacing w:val="-4"/>
              </w:rPr>
              <w:t>aims</w:t>
            </w:r>
          </w:p>
        </w:tc>
      </w:tr>
      <w:tr w:rsidR="00202B63" w14:paraId="7F369A33" w14:textId="77777777">
        <w:trPr>
          <w:trHeight w:val="705"/>
        </w:trPr>
        <w:tc>
          <w:tcPr>
            <w:tcW w:w="9013" w:type="dxa"/>
            <w:tcBorders>
              <w:top w:val="dashSmallGap" w:sz="4" w:space="0" w:color="78B800"/>
              <w:bottom w:val="dashSmallGap" w:sz="4" w:space="0" w:color="78B800"/>
            </w:tcBorders>
            <w:shd w:val="clear" w:color="auto" w:fill="F5F8EE"/>
          </w:tcPr>
          <w:p w14:paraId="7F369A32" w14:textId="77777777" w:rsidR="00202B63" w:rsidRDefault="00C257FE">
            <w:pPr>
              <w:pStyle w:val="TableParagraph"/>
              <w:spacing w:before="0" w:line="278" w:lineRule="auto"/>
              <w:ind w:left="950"/>
            </w:pPr>
            <w:r>
              <w:rPr>
                <w:noProof/>
              </w:rPr>
              <mc:AlternateContent>
                <mc:Choice Requires="wpg">
                  <w:drawing>
                    <wp:anchor distT="0" distB="0" distL="0" distR="0" simplePos="0" relativeHeight="251595264" behindDoc="0" locked="0" layoutInCell="1" allowOverlap="1" wp14:anchorId="7F369DA9" wp14:editId="37C96D4F">
                      <wp:simplePos x="0" y="0"/>
                      <wp:positionH relativeFrom="column">
                        <wp:posOffset>119198</wp:posOffset>
                      </wp:positionH>
                      <wp:positionV relativeFrom="paragraph">
                        <wp:posOffset>70276</wp:posOffset>
                      </wp:positionV>
                      <wp:extent cx="209550" cy="210185"/>
                      <wp:effectExtent l="0" t="0" r="0" b="0"/>
                      <wp:wrapNone/>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10185"/>
                                <a:chOff x="0" y="0"/>
                                <a:chExt cx="209550" cy="210185"/>
                              </a:xfrm>
                            </wpg:grpSpPr>
                            <pic:pic xmlns:pic="http://schemas.openxmlformats.org/drawingml/2006/picture">
                              <pic:nvPicPr>
                                <pic:cNvPr id="458" name="Image 458"/>
                                <pic:cNvPicPr/>
                              </pic:nvPicPr>
                              <pic:blipFill>
                                <a:blip r:embed="rId73" cstate="print"/>
                                <a:stretch>
                                  <a:fillRect/>
                                </a:stretch>
                              </pic:blipFill>
                              <pic:spPr>
                                <a:xfrm>
                                  <a:off x="0" y="0"/>
                                  <a:ext cx="209365" cy="210130"/>
                                </a:xfrm>
                                <a:prstGeom prst="rect">
                                  <a:avLst/>
                                </a:prstGeom>
                              </pic:spPr>
                            </pic:pic>
                          </wpg:wgp>
                        </a:graphicData>
                      </a:graphic>
                    </wp:anchor>
                  </w:drawing>
                </mc:Choice>
                <mc:Fallback>
                  <w:pict>
                    <v:group w14:anchorId="4DC14059" id="Group 457" o:spid="_x0000_s1026" alt="&quot;&quot;" style="position:absolute;margin-left:9.4pt;margin-top:5.55pt;width:16.5pt;height:16.55pt;z-index:251595264;mso-wrap-distance-left:0;mso-wrap-distance-right:0" coordsize="20955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&#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">
                      <v:shape id="Image 458" o:spid="_x0000_s1027" type="#_x0000_t75" style="position:absolute;width:209365;height:21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">
                        <v:imagedata r:id="rId74" o:title=""/>
                      </v:shape>
                    </v:group>
                  </w:pict>
                </mc:Fallback>
              </mc:AlternateContent>
            </w:r>
            <w:r>
              <w:t>Determine whether</w:t>
            </w:r>
            <w:r>
              <w:rPr>
                <w:spacing w:val="-4"/>
              </w:rPr>
              <w:t xml:space="preserve"> </w:t>
            </w:r>
            <w:r>
              <w:t>the voluntary,</w:t>
            </w:r>
            <w:r>
              <w:rPr>
                <w:spacing w:val="-2"/>
              </w:rPr>
              <w:t xml:space="preserve"> </w:t>
            </w:r>
            <w:r>
              <w:t>self-regulatory</w:t>
            </w:r>
            <w:r>
              <w:rPr>
                <w:spacing w:val="-4"/>
              </w:rPr>
              <w:t xml:space="preserve"> </w:t>
            </w:r>
            <w:r>
              <w:t>approach</w:t>
            </w:r>
            <w:r>
              <w:rPr>
                <w:spacing w:val="-2"/>
              </w:rPr>
              <w:t xml:space="preserve"> </w:t>
            </w:r>
            <w:r>
              <w:t>remains</w:t>
            </w:r>
            <w:r>
              <w:rPr>
                <w:spacing w:val="-4"/>
              </w:rPr>
              <w:t xml:space="preserve"> </w:t>
            </w:r>
            <w:r>
              <w:t>fit</w:t>
            </w:r>
            <w:r>
              <w:rPr>
                <w:spacing w:val="-2"/>
              </w:rPr>
              <w:t xml:space="preserve"> </w:t>
            </w:r>
            <w:r>
              <w:t>for</w:t>
            </w:r>
            <w:r>
              <w:rPr>
                <w:spacing w:val="-4"/>
              </w:rPr>
              <w:t xml:space="preserve"> </w:t>
            </w:r>
            <w:r>
              <w:t>purpose or if alternative regulatory models should be considered</w:t>
            </w:r>
          </w:p>
        </w:tc>
      </w:tr>
      <w:tr w:rsidR="00202B63" w14:paraId="7F369A35" w14:textId="77777777">
        <w:trPr>
          <w:trHeight w:val="700"/>
        </w:trPr>
        <w:tc>
          <w:tcPr>
            <w:tcW w:w="9013" w:type="dxa"/>
            <w:tcBorders>
              <w:top w:val="dashSmallGap" w:sz="4" w:space="0" w:color="78B800"/>
              <w:bottom w:val="dashSmallGap" w:sz="4" w:space="0" w:color="78B800"/>
            </w:tcBorders>
          </w:tcPr>
          <w:p w14:paraId="7F369A34" w14:textId="77777777" w:rsidR="00202B63" w:rsidRDefault="00C257FE">
            <w:pPr>
              <w:pStyle w:val="TableParagraph"/>
              <w:spacing w:before="0" w:line="273" w:lineRule="auto"/>
              <w:ind w:left="950"/>
            </w:pPr>
            <w:r>
              <w:rPr>
                <w:noProof/>
              </w:rPr>
              <mc:AlternateContent>
                <mc:Choice Requires="wpg">
                  <w:drawing>
                    <wp:anchor distT="0" distB="0" distL="0" distR="0" simplePos="0" relativeHeight="251827712" behindDoc="1" locked="0" layoutInCell="1" allowOverlap="1" wp14:anchorId="7F369DAB" wp14:editId="3E628130">
                      <wp:simplePos x="0" y="0"/>
                      <wp:positionH relativeFrom="column">
                        <wp:posOffset>140798</wp:posOffset>
                      </wp:positionH>
                      <wp:positionV relativeFrom="paragraph">
                        <wp:posOffset>-9025</wp:posOffset>
                      </wp:positionV>
                      <wp:extent cx="219075" cy="410209"/>
                      <wp:effectExtent l="0" t="0" r="0"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410209"/>
                                <a:chOff x="0" y="0"/>
                                <a:chExt cx="219075" cy="410209"/>
                              </a:xfrm>
                            </wpg:grpSpPr>
                            <pic:pic xmlns:pic="http://schemas.openxmlformats.org/drawingml/2006/picture">
                              <pic:nvPicPr>
                                <pic:cNvPr id="460" name="Image 460"/>
                                <pic:cNvPicPr/>
                              </pic:nvPicPr>
                              <pic:blipFill>
                                <a:blip r:embed="rId75" cstate="print"/>
                                <a:stretch>
                                  <a:fillRect/>
                                </a:stretch>
                              </pic:blipFill>
                              <pic:spPr>
                                <a:xfrm>
                                  <a:off x="0" y="0"/>
                                  <a:ext cx="216457" cy="406050"/>
                                </a:xfrm>
                                <a:prstGeom prst="rect">
                                  <a:avLst/>
                                </a:prstGeom>
                              </pic:spPr>
                            </pic:pic>
                          </wpg:wgp>
                        </a:graphicData>
                      </a:graphic>
                    </wp:anchor>
                  </w:drawing>
                </mc:Choice>
                <mc:Fallback>
                  <w:pict>
                    <v:group w14:anchorId="34657052" id="Group 459" o:spid="_x0000_s1026" alt="&quot;&quot;" style="position:absolute;margin-left:11.1pt;margin-top:-.7pt;width:17.25pt;height:32.3pt;z-index:-251488768;mso-wrap-distance-left:0;mso-wrap-distance-right:0" coordsize="219075,410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">
                      <v:shape id="Image 460" o:spid="_x0000_s1027" type="#_x0000_t75" style="position:absolute;width:216457;height:40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">
                        <v:imagedata r:id="rId76" o:title=""/>
                      </v:shape>
                    </v:group>
                  </w:pict>
                </mc:Fallback>
              </mc:AlternateContent>
            </w:r>
            <w:r>
              <w:t>Assess the benefits, costs and any limitations of changes and expansion of the</w:t>
            </w:r>
            <w:r>
              <w:rPr>
                <w:spacing w:val="40"/>
              </w:rPr>
              <w:t xml:space="preserve"> </w:t>
            </w:r>
            <w:r>
              <w:t>agreement scope, alternative regulatory models and MAIF Agreement processes</w:t>
            </w:r>
          </w:p>
        </w:tc>
      </w:tr>
      <w:tr w:rsidR="00202B63" w14:paraId="7F369A37" w14:textId="77777777">
        <w:trPr>
          <w:trHeight w:val="565"/>
        </w:trPr>
        <w:tc>
          <w:tcPr>
            <w:tcW w:w="9013" w:type="dxa"/>
            <w:tcBorders>
              <w:top w:val="dashSmallGap" w:sz="4" w:space="0" w:color="78B800"/>
            </w:tcBorders>
            <w:shd w:val="clear" w:color="auto" w:fill="F5F8EE"/>
          </w:tcPr>
          <w:p w14:paraId="7F369A36" w14:textId="77777777" w:rsidR="00202B63" w:rsidRDefault="00C257FE">
            <w:pPr>
              <w:pStyle w:val="TableParagraph"/>
              <w:spacing w:before="74"/>
              <w:ind w:left="254"/>
            </w:pPr>
            <w:r>
              <w:rPr>
                <w:noProof/>
                <w:position w:val="-15"/>
              </w:rPr>
              <w:drawing>
                <wp:inline distT="0" distB="0" distL="0" distR="0" wp14:anchorId="7F369DAD" wp14:editId="6402D6BE">
                  <wp:extent cx="169167" cy="236059"/>
                  <wp:effectExtent l="0" t="0" r="0" b="0"/>
                  <wp:docPr id="461" name="Imag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169167" cy="236059"/>
                          </a:xfrm>
                          <a:prstGeom prst="rect">
                            <a:avLst/>
                          </a:prstGeom>
                        </pic:spPr>
                      </pic:pic>
                    </a:graphicData>
                  </a:graphic>
                </wp:inline>
              </w:drawing>
            </w:r>
            <w:r>
              <w:rPr>
                <w:rFonts w:ascii="Times New Roman"/>
                <w:spacing w:val="80"/>
                <w:sz w:val="20"/>
              </w:rPr>
              <w:t xml:space="preserve">   </w:t>
            </w:r>
            <w:r>
              <w:t>Any other related matters deemed appropriate</w:t>
            </w:r>
          </w:p>
        </w:tc>
      </w:tr>
    </w:tbl>
    <w:p w14:paraId="7F369A3A" w14:textId="140F0170" w:rsidR="00202B63" w:rsidRPr="00484540" w:rsidRDefault="00C257FE" w:rsidP="00484540">
      <w:pPr>
        <w:pStyle w:val="BodyText"/>
        <w:spacing w:before="120" w:line="278" w:lineRule="auto"/>
        <w:ind w:left="700" w:right="247"/>
        <w:jc w:val="both"/>
      </w:pPr>
      <w:r>
        <w:t>The Review will examine and respond to the Key Review Questions (KRQs) outlined in Section 3.</w:t>
      </w:r>
    </w:p>
    <w:p w14:paraId="7F369A3B" w14:textId="77777777" w:rsidR="00202B63" w:rsidRDefault="00C257FE" w:rsidP="00484540">
      <w:pPr>
        <w:pStyle w:val="BodyText"/>
        <w:spacing w:before="120" w:line="278" w:lineRule="auto"/>
        <w:ind w:left="700" w:right="244"/>
        <w:jc w:val="both"/>
      </w:pPr>
      <w:r>
        <w:t>This</w:t>
      </w:r>
      <w:r>
        <w:rPr>
          <w:spacing w:val="-16"/>
        </w:rPr>
        <w:t xml:space="preserve"> </w:t>
      </w:r>
      <w:r>
        <w:t>Consultation</w:t>
      </w:r>
      <w:r>
        <w:rPr>
          <w:spacing w:val="-15"/>
        </w:rPr>
        <w:t xml:space="preserve"> </w:t>
      </w:r>
      <w:r>
        <w:t>Paper</w:t>
      </w:r>
      <w:r>
        <w:rPr>
          <w:spacing w:val="-15"/>
        </w:rPr>
        <w:t xml:space="preserve"> </w:t>
      </w:r>
      <w:r>
        <w:t>provides</w:t>
      </w:r>
      <w:r>
        <w:rPr>
          <w:spacing w:val="-16"/>
        </w:rPr>
        <w:t xml:space="preserve"> </w:t>
      </w:r>
      <w:r>
        <w:t>context</w:t>
      </w:r>
      <w:r>
        <w:rPr>
          <w:spacing w:val="-15"/>
        </w:rPr>
        <w:t xml:space="preserve"> </w:t>
      </w:r>
      <w:r>
        <w:t>about</w:t>
      </w:r>
      <w:r>
        <w:rPr>
          <w:spacing w:val="-15"/>
        </w:rPr>
        <w:t xml:space="preserve"> </w:t>
      </w:r>
      <w:r>
        <w:t>the</w:t>
      </w:r>
      <w:r>
        <w:rPr>
          <w:spacing w:val="-15"/>
        </w:rPr>
        <w:t xml:space="preserve"> </w:t>
      </w:r>
      <w:r>
        <w:t>MAIF</w:t>
      </w:r>
      <w:r>
        <w:rPr>
          <w:spacing w:val="-16"/>
        </w:rPr>
        <w:t xml:space="preserve"> </w:t>
      </w:r>
      <w:r>
        <w:t>Agreement</w:t>
      </w:r>
      <w:r>
        <w:rPr>
          <w:spacing w:val="-15"/>
        </w:rPr>
        <w:t xml:space="preserve"> </w:t>
      </w:r>
      <w:r>
        <w:t>and</w:t>
      </w:r>
      <w:r>
        <w:rPr>
          <w:spacing w:val="-15"/>
        </w:rPr>
        <w:t xml:space="preserve"> </w:t>
      </w:r>
      <w:r>
        <w:t>the</w:t>
      </w:r>
      <w:r>
        <w:rPr>
          <w:spacing w:val="-16"/>
        </w:rPr>
        <w:t xml:space="preserve"> </w:t>
      </w:r>
      <w:r>
        <w:t>Review</w:t>
      </w:r>
      <w:r>
        <w:rPr>
          <w:spacing w:val="-15"/>
        </w:rPr>
        <w:t xml:space="preserve"> </w:t>
      </w:r>
      <w:r>
        <w:t>and</w:t>
      </w:r>
      <w:r>
        <w:rPr>
          <w:spacing w:val="-15"/>
        </w:rPr>
        <w:t xml:space="preserve"> </w:t>
      </w:r>
      <w:r>
        <w:t>sets out key questions that the Review is seeking to answer.</w:t>
      </w:r>
    </w:p>
    <w:p w14:paraId="7F369A3C" w14:textId="77777777" w:rsidR="00202B63" w:rsidRDefault="00202B63">
      <w:pPr>
        <w:spacing w:line="278" w:lineRule="auto"/>
        <w:jc w:val="both"/>
        <w:sectPr w:rsidR="00202B63">
          <w:pgSz w:w="11910" w:h="16840"/>
          <w:pgMar w:top="1260" w:right="1200" w:bottom="980" w:left="740" w:header="726" w:footer="787" w:gutter="0"/>
          <w:cols w:space="720"/>
        </w:sectPr>
      </w:pPr>
    </w:p>
    <w:p w14:paraId="7F369A3D" w14:textId="77777777" w:rsidR="00202B63" w:rsidRPr="007D4980" w:rsidRDefault="00C257FE" w:rsidP="00633F44">
      <w:pPr>
        <w:pStyle w:val="Heading3"/>
        <w:numPr>
          <w:ilvl w:val="0"/>
          <w:numId w:val="0"/>
        </w:numPr>
        <w:ind w:left="1694" w:hanging="995"/>
      </w:pPr>
      <w:bookmarkStart w:id="51" w:name="_Toc152861136"/>
      <w:r w:rsidRPr="007D4980">
        <w:t>INTRODUCTION</w:t>
      </w:r>
      <w:bookmarkEnd w:id="51"/>
    </w:p>
    <w:p w14:paraId="7F369A3F" w14:textId="3552E1BD" w:rsidR="00202B63" w:rsidRPr="00EC0B4D" w:rsidRDefault="00C257FE" w:rsidP="00EC0B4D">
      <w:pPr>
        <w:pStyle w:val="BodyText"/>
        <w:spacing w:before="322" w:line="276" w:lineRule="auto"/>
        <w:ind w:left="700" w:right="247"/>
        <w:jc w:val="both"/>
      </w:pPr>
      <w:r>
        <w:t>The Strategy identifies the review of regulatory arrangements for restricting the marketing of breastmilk substitutes as a key action area for the Australian government. The Strategy commits to undertaking a review in order to determine:</w:t>
      </w:r>
    </w:p>
    <w:p w14:paraId="7F369A40" w14:textId="77777777" w:rsidR="00202B63" w:rsidRDefault="00C257FE" w:rsidP="00EC0B4D">
      <w:pPr>
        <w:pStyle w:val="ListParagraph"/>
        <w:numPr>
          <w:ilvl w:val="0"/>
          <w:numId w:val="10"/>
        </w:numPr>
        <w:tabs>
          <w:tab w:val="left" w:pos="1130"/>
          <w:tab w:val="left" w:pos="1132"/>
        </w:tabs>
        <w:spacing w:before="120" w:line="256" w:lineRule="auto"/>
        <w:ind w:right="243"/>
      </w:pPr>
      <w:r>
        <w:t>the</w:t>
      </w:r>
      <w:r>
        <w:rPr>
          <w:spacing w:val="40"/>
        </w:rPr>
        <w:t xml:space="preserve"> </w:t>
      </w:r>
      <w:r>
        <w:t>effectiveness</w:t>
      </w:r>
      <w:r>
        <w:rPr>
          <w:spacing w:val="40"/>
        </w:rPr>
        <w:t xml:space="preserve"> </w:t>
      </w:r>
      <w:r>
        <w:t>of</w:t>
      </w:r>
      <w:r>
        <w:rPr>
          <w:spacing w:val="40"/>
        </w:rPr>
        <w:t xml:space="preserve"> </w:t>
      </w:r>
      <w:r>
        <w:t>the</w:t>
      </w:r>
      <w:r>
        <w:rPr>
          <w:spacing w:val="40"/>
        </w:rPr>
        <w:t xml:space="preserve"> </w:t>
      </w:r>
      <w:r>
        <w:t>MAIF</w:t>
      </w:r>
      <w:r>
        <w:rPr>
          <w:spacing w:val="40"/>
        </w:rPr>
        <w:t xml:space="preserve"> </w:t>
      </w:r>
      <w:r>
        <w:t>Agreement</w:t>
      </w:r>
      <w:r>
        <w:rPr>
          <w:spacing w:val="74"/>
        </w:rPr>
        <w:t xml:space="preserve"> </w:t>
      </w:r>
      <w:r>
        <w:t>in</w:t>
      </w:r>
      <w:r>
        <w:rPr>
          <w:spacing w:val="40"/>
        </w:rPr>
        <w:t xml:space="preserve"> </w:t>
      </w:r>
      <w:r>
        <w:t>restricting</w:t>
      </w:r>
      <w:r>
        <w:rPr>
          <w:spacing w:val="75"/>
        </w:rPr>
        <w:t xml:space="preserve"> </w:t>
      </w:r>
      <w:r>
        <w:t>inappropriate</w:t>
      </w:r>
      <w:r>
        <w:rPr>
          <w:spacing w:val="40"/>
        </w:rPr>
        <w:t xml:space="preserve"> </w:t>
      </w:r>
      <w:r>
        <w:t>marketing</w:t>
      </w:r>
      <w:r>
        <w:rPr>
          <w:spacing w:val="40"/>
        </w:rPr>
        <w:t xml:space="preserve"> </w:t>
      </w:r>
      <w:r>
        <w:t>of</w:t>
      </w:r>
      <w:r>
        <w:rPr>
          <w:spacing w:val="40"/>
        </w:rPr>
        <w:t xml:space="preserve"> </w:t>
      </w:r>
      <w:r>
        <w:t>breastmilk substitutes and ensuring caregivers are adequately informed</w:t>
      </w:r>
    </w:p>
    <w:p w14:paraId="7F369A41" w14:textId="77777777" w:rsidR="00202B63" w:rsidRDefault="00C257FE">
      <w:pPr>
        <w:pStyle w:val="ListParagraph"/>
        <w:numPr>
          <w:ilvl w:val="0"/>
          <w:numId w:val="10"/>
        </w:numPr>
        <w:tabs>
          <w:tab w:val="left" w:pos="1130"/>
          <w:tab w:val="left" w:pos="1132"/>
        </w:tabs>
        <w:spacing w:before="141" w:line="256" w:lineRule="auto"/>
        <w:ind w:right="234"/>
      </w:pPr>
      <w:r>
        <w:t>the</w:t>
      </w:r>
      <w:r>
        <w:rPr>
          <w:spacing w:val="-16"/>
        </w:rPr>
        <w:t xml:space="preserve"> </w:t>
      </w:r>
      <w:r>
        <w:t>feasibility</w:t>
      </w:r>
      <w:r>
        <w:rPr>
          <w:spacing w:val="-15"/>
        </w:rPr>
        <w:t xml:space="preserve"> </w:t>
      </w:r>
      <w:r>
        <w:t>of</w:t>
      </w:r>
      <w:r>
        <w:rPr>
          <w:spacing w:val="-14"/>
        </w:rPr>
        <w:t xml:space="preserve"> </w:t>
      </w:r>
      <w:r>
        <w:t>including</w:t>
      </w:r>
      <w:r>
        <w:rPr>
          <w:spacing w:val="-13"/>
        </w:rPr>
        <w:t xml:space="preserve"> </w:t>
      </w:r>
      <w:r>
        <w:t>all</w:t>
      </w:r>
      <w:r>
        <w:rPr>
          <w:spacing w:val="-19"/>
        </w:rPr>
        <w:t xml:space="preserve"> </w:t>
      </w:r>
      <w:r>
        <w:t>manufacturers</w:t>
      </w:r>
      <w:r>
        <w:rPr>
          <w:spacing w:val="-15"/>
        </w:rPr>
        <w:t xml:space="preserve"> </w:t>
      </w:r>
      <w:r>
        <w:t>of</w:t>
      </w:r>
      <w:r>
        <w:rPr>
          <w:spacing w:val="-14"/>
        </w:rPr>
        <w:t xml:space="preserve"> </w:t>
      </w:r>
      <w:r>
        <w:t>infant</w:t>
      </w:r>
      <w:r>
        <w:rPr>
          <w:spacing w:val="-14"/>
        </w:rPr>
        <w:t xml:space="preserve"> </w:t>
      </w:r>
      <w:r>
        <w:t>and</w:t>
      </w:r>
      <w:r>
        <w:rPr>
          <w:spacing w:val="-13"/>
        </w:rPr>
        <w:t xml:space="preserve"> </w:t>
      </w:r>
      <w:r>
        <w:t>follow-up</w:t>
      </w:r>
      <w:r>
        <w:rPr>
          <w:spacing w:val="-13"/>
        </w:rPr>
        <w:t xml:space="preserve"> </w:t>
      </w:r>
      <w:r>
        <w:t>formula</w:t>
      </w:r>
      <w:r>
        <w:rPr>
          <w:spacing w:val="-13"/>
        </w:rPr>
        <w:t xml:space="preserve"> </w:t>
      </w:r>
      <w:r>
        <w:t>and</w:t>
      </w:r>
      <w:r>
        <w:rPr>
          <w:spacing w:val="-17"/>
        </w:rPr>
        <w:t xml:space="preserve"> </w:t>
      </w:r>
      <w:r>
        <w:t>all</w:t>
      </w:r>
      <w:r>
        <w:rPr>
          <w:spacing w:val="-16"/>
        </w:rPr>
        <w:t xml:space="preserve"> </w:t>
      </w:r>
      <w:r>
        <w:t>retailers (for example supermarkets and pharmacies) in the scope of the agreement</w:t>
      </w:r>
    </w:p>
    <w:p w14:paraId="7F369A42" w14:textId="77777777" w:rsidR="00202B63" w:rsidRDefault="00C257FE">
      <w:pPr>
        <w:pStyle w:val="ListParagraph"/>
        <w:numPr>
          <w:ilvl w:val="0"/>
          <w:numId w:val="10"/>
        </w:numPr>
        <w:tabs>
          <w:tab w:val="left" w:pos="1130"/>
          <w:tab w:val="left" w:pos="1132"/>
        </w:tabs>
        <w:spacing w:before="145" w:line="254" w:lineRule="auto"/>
        <w:ind w:right="242"/>
      </w:pPr>
      <w:r>
        <w:t>the</w:t>
      </w:r>
      <w:r>
        <w:rPr>
          <w:spacing w:val="40"/>
        </w:rPr>
        <w:t xml:space="preserve"> </w:t>
      </w:r>
      <w:r>
        <w:t>transparency</w:t>
      </w:r>
      <w:r>
        <w:rPr>
          <w:spacing w:val="40"/>
        </w:rPr>
        <w:t xml:space="preserve"> </w:t>
      </w:r>
      <w:r>
        <w:t>of</w:t>
      </w:r>
      <w:r>
        <w:rPr>
          <w:spacing w:val="40"/>
        </w:rPr>
        <w:t xml:space="preserve"> </w:t>
      </w:r>
      <w:r>
        <w:t>the</w:t>
      </w:r>
      <w:r>
        <w:rPr>
          <w:spacing w:val="40"/>
        </w:rPr>
        <w:t xml:space="preserve"> </w:t>
      </w:r>
      <w:r>
        <w:t>complaints</w:t>
      </w:r>
      <w:r>
        <w:rPr>
          <w:spacing w:val="40"/>
        </w:rPr>
        <w:t xml:space="preserve"> </w:t>
      </w:r>
      <w:r>
        <w:t>process</w:t>
      </w:r>
      <w:r>
        <w:rPr>
          <w:spacing w:val="40"/>
        </w:rPr>
        <w:t xml:space="preserve"> </w:t>
      </w:r>
      <w:r>
        <w:t>and</w:t>
      </w:r>
      <w:r>
        <w:rPr>
          <w:spacing w:val="40"/>
        </w:rPr>
        <w:t xml:space="preserve"> </w:t>
      </w:r>
      <w:r>
        <w:t>outcomes</w:t>
      </w:r>
      <w:r>
        <w:rPr>
          <w:spacing w:val="40"/>
        </w:rPr>
        <w:t xml:space="preserve"> </w:t>
      </w:r>
      <w:r>
        <w:t>from</w:t>
      </w:r>
      <w:r>
        <w:rPr>
          <w:spacing w:val="72"/>
        </w:rPr>
        <w:t xml:space="preserve"> </w:t>
      </w:r>
      <w:r>
        <w:t>MAIF</w:t>
      </w:r>
      <w:r>
        <w:rPr>
          <w:spacing w:val="40"/>
        </w:rPr>
        <w:t xml:space="preserve"> </w:t>
      </w:r>
      <w:r>
        <w:t>Complaints</w:t>
      </w:r>
      <w:r>
        <w:rPr>
          <w:spacing w:val="40"/>
        </w:rPr>
        <w:t xml:space="preserve"> </w:t>
      </w:r>
      <w:r>
        <w:t>Committee meetings (COAG, 2019).</w:t>
      </w:r>
    </w:p>
    <w:p w14:paraId="7F369A43" w14:textId="77777777" w:rsidR="00202B63" w:rsidRDefault="00C257FE">
      <w:pPr>
        <w:pStyle w:val="BodyText"/>
        <w:spacing w:before="145"/>
        <w:ind w:left="700"/>
        <w:rPr>
          <w:i/>
        </w:rPr>
      </w:pPr>
      <w:r>
        <w:t>The</w:t>
      </w:r>
      <w:r>
        <w:rPr>
          <w:spacing w:val="-13"/>
        </w:rPr>
        <w:t xml:space="preserve"> </w:t>
      </w:r>
      <w:r>
        <w:t>Department</w:t>
      </w:r>
      <w:r>
        <w:rPr>
          <w:spacing w:val="-13"/>
        </w:rPr>
        <w:t xml:space="preserve"> </w:t>
      </w:r>
      <w:r>
        <w:t>of</w:t>
      </w:r>
      <w:r>
        <w:rPr>
          <w:spacing w:val="-9"/>
        </w:rPr>
        <w:t xml:space="preserve"> </w:t>
      </w:r>
      <w:r>
        <w:t>Health</w:t>
      </w:r>
      <w:r>
        <w:rPr>
          <w:spacing w:val="-12"/>
        </w:rPr>
        <w:t xml:space="preserve"> </w:t>
      </w:r>
      <w:r>
        <w:t>and</w:t>
      </w:r>
      <w:r>
        <w:rPr>
          <w:spacing w:val="-12"/>
        </w:rPr>
        <w:t xml:space="preserve"> </w:t>
      </w:r>
      <w:r>
        <w:t>Aged</w:t>
      </w:r>
      <w:r>
        <w:rPr>
          <w:spacing w:val="-8"/>
        </w:rPr>
        <w:t xml:space="preserve"> </w:t>
      </w:r>
      <w:r>
        <w:t>Care</w:t>
      </w:r>
      <w:r>
        <w:rPr>
          <w:spacing w:val="-13"/>
        </w:rPr>
        <w:t xml:space="preserve"> </w:t>
      </w:r>
      <w:r>
        <w:t>(the</w:t>
      </w:r>
      <w:r>
        <w:rPr>
          <w:spacing w:val="-7"/>
        </w:rPr>
        <w:t xml:space="preserve"> </w:t>
      </w:r>
      <w:r>
        <w:t>Department)</w:t>
      </w:r>
      <w:r>
        <w:rPr>
          <w:spacing w:val="-15"/>
        </w:rPr>
        <w:t xml:space="preserve"> </w:t>
      </w:r>
      <w:r>
        <w:t>has</w:t>
      </w:r>
      <w:r>
        <w:rPr>
          <w:spacing w:val="-10"/>
        </w:rPr>
        <w:t xml:space="preserve"> </w:t>
      </w:r>
      <w:r>
        <w:t>commissioned</w:t>
      </w:r>
      <w:r>
        <w:rPr>
          <w:spacing w:val="-8"/>
        </w:rPr>
        <w:t xml:space="preserve"> </w:t>
      </w:r>
      <w:r>
        <w:rPr>
          <w:i/>
        </w:rPr>
        <w:t>Allen</w:t>
      </w:r>
      <w:r>
        <w:rPr>
          <w:i/>
          <w:spacing w:val="-12"/>
        </w:rPr>
        <w:t xml:space="preserve"> </w:t>
      </w:r>
      <w:r>
        <w:rPr>
          <w:i/>
        </w:rPr>
        <w:t>+</w:t>
      </w:r>
      <w:r>
        <w:rPr>
          <w:i/>
          <w:spacing w:val="-13"/>
        </w:rPr>
        <w:t xml:space="preserve"> </w:t>
      </w:r>
      <w:r>
        <w:rPr>
          <w:i/>
          <w:spacing w:val="-2"/>
        </w:rPr>
        <w:t>Clarke</w:t>
      </w:r>
    </w:p>
    <w:p w14:paraId="7F369A45" w14:textId="5924E274" w:rsidR="00202B63" w:rsidRPr="00EC0B4D" w:rsidRDefault="00C257FE" w:rsidP="00EC0B4D">
      <w:pPr>
        <w:pStyle w:val="BodyText"/>
        <w:spacing w:before="35"/>
        <w:ind w:left="700"/>
      </w:pPr>
      <w:r>
        <w:t>to</w:t>
      </w:r>
      <w:r>
        <w:rPr>
          <w:spacing w:val="-8"/>
        </w:rPr>
        <w:t xml:space="preserve"> </w:t>
      </w:r>
      <w:r>
        <w:t>undertake</w:t>
      </w:r>
      <w:r>
        <w:rPr>
          <w:spacing w:val="-5"/>
        </w:rPr>
        <w:t xml:space="preserve"> </w:t>
      </w:r>
      <w:r>
        <w:t>a</w:t>
      </w:r>
      <w:r>
        <w:rPr>
          <w:spacing w:val="-2"/>
        </w:rPr>
        <w:t xml:space="preserve"> </w:t>
      </w:r>
      <w:r>
        <w:t>review</w:t>
      </w:r>
      <w:r>
        <w:rPr>
          <w:spacing w:val="-9"/>
        </w:rPr>
        <w:t xml:space="preserve"> </w:t>
      </w:r>
      <w:r>
        <w:t>of</w:t>
      </w:r>
      <w:r>
        <w:rPr>
          <w:spacing w:val="-1"/>
        </w:rPr>
        <w:t xml:space="preserve"> </w:t>
      </w:r>
      <w:r>
        <w:t>the</w:t>
      </w:r>
      <w:r>
        <w:rPr>
          <w:spacing w:val="-6"/>
        </w:rPr>
        <w:t xml:space="preserve"> </w:t>
      </w:r>
      <w:r>
        <w:t>MAIF</w:t>
      </w:r>
      <w:r>
        <w:rPr>
          <w:spacing w:val="-8"/>
        </w:rPr>
        <w:t xml:space="preserve"> </w:t>
      </w:r>
      <w:r>
        <w:t>Agreement</w:t>
      </w:r>
      <w:r>
        <w:rPr>
          <w:spacing w:val="-7"/>
        </w:rPr>
        <w:t xml:space="preserve"> </w:t>
      </w:r>
      <w:r>
        <w:t>in</w:t>
      </w:r>
      <w:r>
        <w:rPr>
          <w:spacing w:val="-5"/>
        </w:rPr>
        <w:t xml:space="preserve"> </w:t>
      </w:r>
      <w:r>
        <w:t>order</w:t>
      </w:r>
      <w:r>
        <w:rPr>
          <w:spacing w:val="-5"/>
        </w:rPr>
        <w:t xml:space="preserve"> </w:t>
      </w:r>
      <w:r>
        <w:t>to</w:t>
      </w:r>
      <w:r>
        <w:rPr>
          <w:spacing w:val="-1"/>
        </w:rPr>
        <w:t xml:space="preserve"> </w:t>
      </w:r>
      <w:r>
        <w:t>progress</w:t>
      </w:r>
      <w:r>
        <w:rPr>
          <w:spacing w:val="-3"/>
        </w:rPr>
        <w:t xml:space="preserve"> </w:t>
      </w:r>
      <w:r>
        <w:t>this</w:t>
      </w:r>
      <w:r>
        <w:rPr>
          <w:spacing w:val="-3"/>
        </w:rPr>
        <w:t xml:space="preserve"> </w:t>
      </w:r>
      <w:r>
        <w:t>key</w:t>
      </w:r>
      <w:r>
        <w:rPr>
          <w:spacing w:val="-7"/>
        </w:rPr>
        <w:t xml:space="preserve"> </w:t>
      </w:r>
      <w:r>
        <w:t>action</w:t>
      </w:r>
      <w:r>
        <w:rPr>
          <w:spacing w:val="-5"/>
        </w:rPr>
        <w:t xml:space="preserve"> </w:t>
      </w:r>
      <w:r>
        <w:rPr>
          <w:spacing w:val="-2"/>
        </w:rPr>
        <w:t>area.</w:t>
      </w:r>
    </w:p>
    <w:p w14:paraId="7F369A47" w14:textId="032901FB" w:rsidR="00202B63" w:rsidRPr="005F09DB" w:rsidRDefault="00C257FE" w:rsidP="005F09DB">
      <w:pPr>
        <w:pStyle w:val="BodyText"/>
        <w:spacing w:before="120" w:after="100" w:afterAutospacing="1" w:line="276" w:lineRule="auto"/>
        <w:ind w:left="700" w:right="236"/>
        <w:jc w:val="both"/>
      </w:pPr>
      <w:r>
        <w:t xml:space="preserve">The sources informing the Review are outlined in </w:t>
      </w:r>
      <w:hyperlink w:anchor="_bookmark26" w:history="1">
        <w:r>
          <w:rPr>
            <w:b/>
          </w:rPr>
          <w:t>Figure 1</w:t>
        </w:r>
      </w:hyperlink>
      <w:r>
        <w:rPr>
          <w:b/>
        </w:rPr>
        <w:t xml:space="preserve"> </w:t>
      </w:r>
      <w:r>
        <w:t>below. Consultation is being undertaken to support the Review</w:t>
      </w:r>
      <w:r>
        <w:rPr>
          <w:spacing w:val="-1"/>
        </w:rPr>
        <w:t xml:space="preserve"> </w:t>
      </w:r>
      <w:r>
        <w:t>of the MAIF Agreement and will form part of the evidence used to draw conclusions and provide recommendations.</w:t>
      </w:r>
    </w:p>
    <w:p w14:paraId="7F369A48" w14:textId="77777777" w:rsidR="00202B63" w:rsidRPr="00633F44" w:rsidRDefault="00C257FE" w:rsidP="00A32BD9">
      <w:pPr>
        <w:pStyle w:val="Heading4"/>
        <w:numPr>
          <w:ilvl w:val="0"/>
          <w:numId w:val="0"/>
        </w:numPr>
        <w:ind w:left="2140" w:hanging="1440"/>
        <w:rPr>
          <w:rStyle w:val="SubtleEmphasis"/>
        </w:rPr>
      </w:pPr>
      <w:r w:rsidRPr="00633F44">
        <w:rPr>
          <w:noProof/>
          <w:color w:val="auto"/>
        </w:rPr>
        <mc:AlternateContent>
          <mc:Choice Requires="wps">
            <w:drawing>
              <wp:anchor distT="0" distB="0" distL="0" distR="0" simplePos="0" relativeHeight="251605504" behindDoc="0" locked="0" layoutInCell="1" allowOverlap="1" wp14:anchorId="7F369DAF" wp14:editId="706660FF">
                <wp:simplePos x="0" y="0"/>
                <wp:positionH relativeFrom="page">
                  <wp:posOffset>1025956</wp:posOffset>
                </wp:positionH>
                <wp:positionV relativeFrom="paragraph">
                  <wp:posOffset>259052</wp:posOffset>
                </wp:positionV>
                <wp:extent cx="5504180" cy="2614295"/>
                <wp:effectExtent l="0" t="0" r="0" b="0"/>
                <wp:wrapNone/>
                <wp:docPr id="462" name="Textbox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4180" cy="26142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547"/>
                            </w:tblGrid>
                            <w:tr w:rsidR="00202B63" w14:paraId="7F369E09" w14:textId="77777777">
                              <w:trPr>
                                <w:trHeight w:val="455"/>
                              </w:trPr>
                              <w:tc>
                                <w:tcPr>
                                  <w:tcW w:w="8547" w:type="dxa"/>
                                  <w:tcBorders>
                                    <w:bottom w:val="single" w:sz="4" w:space="0" w:color="000000"/>
                                  </w:tcBorders>
                                  <w:shd w:val="clear" w:color="auto" w:fill="364249"/>
                                </w:tcPr>
                                <w:p w14:paraId="7F369E08" w14:textId="77777777" w:rsidR="00202B63" w:rsidRDefault="00C257FE">
                                  <w:pPr>
                                    <w:pStyle w:val="TableParagraph"/>
                                    <w:spacing w:before="62"/>
                                    <w:ind w:left="2873" w:right="2867"/>
                                    <w:jc w:val="center"/>
                                    <w:rPr>
                                      <w:b/>
                                      <w:sz w:val="21"/>
                                    </w:rPr>
                                  </w:pPr>
                                  <w:r>
                                    <w:rPr>
                                      <w:b/>
                                      <w:color w:val="FFFFFF"/>
                                      <w:sz w:val="21"/>
                                    </w:rPr>
                                    <w:t>Review</w:t>
                                  </w:r>
                                  <w:r>
                                    <w:rPr>
                                      <w:b/>
                                      <w:color w:val="FFFFFF"/>
                                      <w:spacing w:val="-10"/>
                                      <w:sz w:val="21"/>
                                    </w:rPr>
                                    <w:t xml:space="preserve"> </w:t>
                                  </w:r>
                                  <w:r>
                                    <w:rPr>
                                      <w:b/>
                                      <w:color w:val="FFFFFF"/>
                                      <w:sz w:val="21"/>
                                    </w:rPr>
                                    <w:t>information</w:t>
                                  </w:r>
                                  <w:r>
                                    <w:rPr>
                                      <w:b/>
                                      <w:color w:val="FFFFFF"/>
                                      <w:spacing w:val="-11"/>
                                      <w:sz w:val="21"/>
                                    </w:rPr>
                                    <w:t xml:space="preserve"> </w:t>
                                  </w:r>
                                  <w:r>
                                    <w:rPr>
                                      <w:b/>
                                      <w:color w:val="FFFFFF"/>
                                      <w:spacing w:val="-2"/>
                                      <w:sz w:val="21"/>
                                    </w:rPr>
                                    <w:t>sources</w:t>
                                  </w:r>
                                </w:p>
                              </w:tc>
                            </w:tr>
                            <w:tr w:rsidR="00202B63" w14:paraId="7F369E0C" w14:textId="77777777">
                              <w:trPr>
                                <w:trHeight w:val="1583"/>
                              </w:trPr>
                              <w:tc>
                                <w:tcPr>
                                  <w:tcW w:w="8547" w:type="dxa"/>
                                  <w:tcBorders>
                                    <w:top w:val="single" w:sz="4" w:space="0" w:color="000000"/>
                                    <w:bottom w:val="single" w:sz="4" w:space="0" w:color="000000"/>
                                  </w:tcBorders>
                                </w:tcPr>
                                <w:p w14:paraId="7F369E0A" w14:textId="77777777" w:rsidR="00202B63" w:rsidRDefault="00C257FE">
                                  <w:pPr>
                                    <w:pStyle w:val="TableParagraph"/>
                                    <w:spacing w:before="86"/>
                                    <w:ind w:left="1445"/>
                                    <w:jc w:val="both"/>
                                    <w:rPr>
                                      <w:b/>
                                      <w:sz w:val="21"/>
                                    </w:rPr>
                                  </w:pPr>
                                  <w:r>
                                    <w:rPr>
                                      <w:b/>
                                      <w:sz w:val="21"/>
                                    </w:rPr>
                                    <w:t>Desktop</w:t>
                                  </w:r>
                                  <w:r>
                                    <w:rPr>
                                      <w:b/>
                                      <w:spacing w:val="-11"/>
                                      <w:sz w:val="21"/>
                                    </w:rPr>
                                    <w:t xml:space="preserve"> </w:t>
                                  </w:r>
                                  <w:r>
                                    <w:rPr>
                                      <w:b/>
                                      <w:sz w:val="21"/>
                                    </w:rPr>
                                    <w:t>Analysis</w:t>
                                  </w:r>
                                  <w:r>
                                    <w:rPr>
                                      <w:b/>
                                      <w:spacing w:val="-9"/>
                                      <w:sz w:val="21"/>
                                    </w:rPr>
                                    <w:t xml:space="preserve"> </w:t>
                                  </w:r>
                                  <w:r>
                                    <w:rPr>
                                      <w:b/>
                                      <w:sz w:val="21"/>
                                    </w:rPr>
                                    <w:t>and</w:t>
                                  </w:r>
                                  <w:r>
                                    <w:rPr>
                                      <w:b/>
                                      <w:spacing w:val="-10"/>
                                      <w:sz w:val="21"/>
                                    </w:rPr>
                                    <w:t xml:space="preserve"> </w:t>
                                  </w:r>
                                  <w:r>
                                    <w:rPr>
                                      <w:b/>
                                      <w:sz w:val="21"/>
                                    </w:rPr>
                                    <w:t>Literature</w:t>
                                  </w:r>
                                  <w:r>
                                    <w:rPr>
                                      <w:b/>
                                      <w:spacing w:val="-4"/>
                                      <w:sz w:val="21"/>
                                    </w:rPr>
                                    <w:t xml:space="preserve"> </w:t>
                                  </w:r>
                                  <w:r>
                                    <w:rPr>
                                      <w:b/>
                                      <w:spacing w:val="-2"/>
                                      <w:sz w:val="21"/>
                                    </w:rPr>
                                    <w:t>Review:</w:t>
                                  </w:r>
                                </w:p>
                                <w:p w14:paraId="7F369E0B" w14:textId="77777777" w:rsidR="00202B63" w:rsidRDefault="00C257FE">
                                  <w:pPr>
                                    <w:pStyle w:val="TableParagraph"/>
                                    <w:numPr>
                                      <w:ilvl w:val="0"/>
                                      <w:numId w:val="9"/>
                                    </w:numPr>
                                    <w:tabs>
                                      <w:tab w:val="left" w:pos="1661"/>
                                    </w:tabs>
                                    <w:spacing w:before="71" w:line="276" w:lineRule="auto"/>
                                    <w:ind w:right="110"/>
                                    <w:jc w:val="both"/>
                                    <w:rPr>
                                      <w:sz w:val="21"/>
                                    </w:rPr>
                                  </w:pPr>
                                  <w:r>
                                    <w:rPr>
                                      <w:sz w:val="21"/>
                                    </w:rPr>
                                    <w:t>The WHO Code, journal articles, grey literature, published reports from the WHO, UNICEF, the Department of Health and Aged Care, the Australian Competition and Consumer Commission, health research organisations, and other relevant literature.</w:t>
                                  </w:r>
                                </w:p>
                              </w:tc>
                            </w:tr>
                            <w:tr w:rsidR="00202B63" w14:paraId="7F369E0F" w14:textId="77777777">
                              <w:trPr>
                                <w:trHeight w:val="1589"/>
                              </w:trPr>
                              <w:tc>
                                <w:tcPr>
                                  <w:tcW w:w="8547" w:type="dxa"/>
                                  <w:tcBorders>
                                    <w:top w:val="single" w:sz="4" w:space="0" w:color="000000"/>
                                    <w:bottom w:val="single" w:sz="4" w:space="0" w:color="000000"/>
                                  </w:tcBorders>
                                </w:tcPr>
                                <w:p w14:paraId="7F369E0D" w14:textId="77777777" w:rsidR="00202B63" w:rsidRDefault="00C257FE">
                                  <w:pPr>
                                    <w:pStyle w:val="TableParagraph"/>
                                    <w:spacing w:before="86"/>
                                    <w:ind w:left="1445"/>
                                    <w:jc w:val="both"/>
                                    <w:rPr>
                                      <w:b/>
                                      <w:sz w:val="21"/>
                                    </w:rPr>
                                  </w:pPr>
                                  <w:r>
                                    <w:rPr>
                                      <w:b/>
                                      <w:sz w:val="21"/>
                                    </w:rPr>
                                    <w:t>Stakeholder</w:t>
                                  </w:r>
                                  <w:r>
                                    <w:rPr>
                                      <w:b/>
                                      <w:spacing w:val="-12"/>
                                      <w:sz w:val="21"/>
                                    </w:rPr>
                                    <w:t xml:space="preserve"> </w:t>
                                  </w:r>
                                  <w:r>
                                    <w:rPr>
                                      <w:b/>
                                      <w:spacing w:val="-2"/>
                                      <w:sz w:val="21"/>
                                    </w:rPr>
                                    <w:t>Consultation:</w:t>
                                  </w:r>
                                </w:p>
                                <w:p w14:paraId="7F369E0E" w14:textId="77777777" w:rsidR="00202B63" w:rsidRDefault="00C257FE">
                                  <w:pPr>
                                    <w:pStyle w:val="TableParagraph"/>
                                    <w:numPr>
                                      <w:ilvl w:val="0"/>
                                      <w:numId w:val="8"/>
                                    </w:numPr>
                                    <w:tabs>
                                      <w:tab w:val="left" w:pos="1661"/>
                                    </w:tabs>
                                    <w:spacing w:before="76" w:line="273" w:lineRule="auto"/>
                                    <w:ind w:right="108"/>
                                    <w:jc w:val="both"/>
                                    <w:rPr>
                                      <w:sz w:val="21"/>
                                    </w:rPr>
                                  </w:pPr>
                                  <w:r>
                                    <w:rPr>
                                      <w:sz w:val="21"/>
                                    </w:rPr>
                                    <w:t>Focus groups and interviews with representatives from Government, MAIF signatories and other industry bodies, the public health and breastfeeding research and advocacy sectors, consumers and relevant international organisations.</w:t>
                                  </w:r>
                                </w:p>
                              </w:tc>
                            </w:tr>
                            <w:tr w:rsidR="00202B63" w14:paraId="7F369E11" w14:textId="77777777">
                              <w:trPr>
                                <w:trHeight w:val="460"/>
                              </w:trPr>
                              <w:tc>
                                <w:tcPr>
                                  <w:tcW w:w="8547" w:type="dxa"/>
                                  <w:tcBorders>
                                    <w:top w:val="single" w:sz="4" w:space="0" w:color="000000"/>
                                  </w:tcBorders>
                                </w:tcPr>
                                <w:p w14:paraId="7F369E10" w14:textId="77777777" w:rsidR="00202B63" w:rsidRDefault="00C257FE">
                                  <w:pPr>
                                    <w:pStyle w:val="TableParagraph"/>
                                    <w:spacing w:before="86"/>
                                    <w:ind w:left="1445"/>
                                    <w:rPr>
                                      <w:b/>
                                      <w:sz w:val="21"/>
                                    </w:rPr>
                                  </w:pPr>
                                  <w:r>
                                    <w:rPr>
                                      <w:b/>
                                      <w:sz w:val="21"/>
                                    </w:rPr>
                                    <w:t>Online</w:t>
                                  </w:r>
                                  <w:r>
                                    <w:rPr>
                                      <w:b/>
                                      <w:spacing w:val="-3"/>
                                      <w:sz w:val="21"/>
                                    </w:rPr>
                                    <w:t xml:space="preserve"> </w:t>
                                  </w:r>
                                  <w:r>
                                    <w:rPr>
                                      <w:b/>
                                      <w:spacing w:val="-2"/>
                                      <w:sz w:val="21"/>
                                    </w:rPr>
                                    <w:t>Survey</w:t>
                                  </w:r>
                                </w:p>
                              </w:tc>
                            </w:tr>
                          </w:tbl>
                          <w:p w14:paraId="7F369E12" w14:textId="77777777" w:rsidR="00202B63" w:rsidRDefault="00202B63">
                            <w:pPr>
                              <w:pStyle w:val="BodyText"/>
                            </w:pPr>
                          </w:p>
                        </w:txbxContent>
                      </wps:txbx>
                      <wps:bodyPr wrap="square" lIns="0" tIns="0" rIns="0" bIns="0" rtlCol="0">
                        <a:noAutofit/>
                      </wps:bodyPr>
                    </wps:wsp>
                  </a:graphicData>
                </a:graphic>
              </wp:anchor>
            </w:drawing>
          </mc:Choice>
          <mc:Fallback>
            <w:pict>
              <v:shape w14:anchorId="7F369DAF" id="Textbox 462" o:spid="_x0000_s1119" type="#_x0000_t202" alt="&quot;&quot;" style="position:absolute;left:0;text-align:left;margin-left:80.8pt;margin-top:20.4pt;width:433.4pt;height:205.8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547"/>
                      </w:tblGrid>
                      <w:tr w:rsidR="00202B63" w14:paraId="7F369E09" w14:textId="77777777">
                        <w:trPr>
                          <w:trHeight w:val="455"/>
                        </w:trPr>
                        <w:tc>
                          <w:tcPr>
                            <w:tcW w:w="8547" w:type="dxa"/>
                            <w:tcBorders>
                              <w:bottom w:val="single" w:sz="4" w:space="0" w:color="000000"/>
                            </w:tcBorders>
                            <w:shd w:val="clear" w:color="auto" w:fill="364249"/>
                          </w:tcPr>
                          <w:p w14:paraId="7F369E08" w14:textId="77777777" w:rsidR="00202B63" w:rsidRDefault="00C257FE">
                            <w:pPr>
                              <w:pStyle w:val="TableParagraph"/>
                              <w:spacing w:before="62"/>
                              <w:ind w:left="2873" w:right="2867"/>
                              <w:jc w:val="center"/>
                              <w:rPr>
                                <w:b/>
                                <w:sz w:val="21"/>
                              </w:rPr>
                            </w:pPr>
                            <w:r>
                              <w:rPr>
                                <w:b/>
                                <w:color w:val="FFFFFF"/>
                                <w:sz w:val="21"/>
                              </w:rPr>
                              <w:t>Review</w:t>
                            </w:r>
                            <w:r>
                              <w:rPr>
                                <w:b/>
                                <w:color w:val="FFFFFF"/>
                                <w:spacing w:val="-10"/>
                                <w:sz w:val="21"/>
                              </w:rPr>
                              <w:t xml:space="preserve"> </w:t>
                            </w:r>
                            <w:r>
                              <w:rPr>
                                <w:b/>
                                <w:color w:val="FFFFFF"/>
                                <w:sz w:val="21"/>
                              </w:rPr>
                              <w:t>information</w:t>
                            </w:r>
                            <w:r>
                              <w:rPr>
                                <w:b/>
                                <w:color w:val="FFFFFF"/>
                                <w:spacing w:val="-11"/>
                                <w:sz w:val="21"/>
                              </w:rPr>
                              <w:t xml:space="preserve"> </w:t>
                            </w:r>
                            <w:r>
                              <w:rPr>
                                <w:b/>
                                <w:color w:val="FFFFFF"/>
                                <w:spacing w:val="-2"/>
                                <w:sz w:val="21"/>
                              </w:rPr>
                              <w:t>sources</w:t>
                            </w:r>
                          </w:p>
                        </w:tc>
                      </w:tr>
                      <w:tr w:rsidR="00202B63" w14:paraId="7F369E0C" w14:textId="77777777">
                        <w:trPr>
                          <w:trHeight w:val="1583"/>
                        </w:trPr>
                        <w:tc>
                          <w:tcPr>
                            <w:tcW w:w="8547" w:type="dxa"/>
                            <w:tcBorders>
                              <w:top w:val="single" w:sz="4" w:space="0" w:color="000000"/>
                              <w:bottom w:val="single" w:sz="4" w:space="0" w:color="000000"/>
                            </w:tcBorders>
                          </w:tcPr>
                          <w:p w14:paraId="7F369E0A" w14:textId="77777777" w:rsidR="00202B63" w:rsidRDefault="00C257FE">
                            <w:pPr>
                              <w:pStyle w:val="TableParagraph"/>
                              <w:spacing w:before="86"/>
                              <w:ind w:left="1445"/>
                              <w:jc w:val="both"/>
                              <w:rPr>
                                <w:b/>
                                <w:sz w:val="21"/>
                              </w:rPr>
                            </w:pPr>
                            <w:r>
                              <w:rPr>
                                <w:b/>
                                <w:sz w:val="21"/>
                              </w:rPr>
                              <w:t>Desktop</w:t>
                            </w:r>
                            <w:r>
                              <w:rPr>
                                <w:b/>
                                <w:spacing w:val="-11"/>
                                <w:sz w:val="21"/>
                              </w:rPr>
                              <w:t xml:space="preserve"> </w:t>
                            </w:r>
                            <w:r>
                              <w:rPr>
                                <w:b/>
                                <w:sz w:val="21"/>
                              </w:rPr>
                              <w:t>Analysis</w:t>
                            </w:r>
                            <w:r>
                              <w:rPr>
                                <w:b/>
                                <w:spacing w:val="-9"/>
                                <w:sz w:val="21"/>
                              </w:rPr>
                              <w:t xml:space="preserve"> </w:t>
                            </w:r>
                            <w:r>
                              <w:rPr>
                                <w:b/>
                                <w:sz w:val="21"/>
                              </w:rPr>
                              <w:t>and</w:t>
                            </w:r>
                            <w:r>
                              <w:rPr>
                                <w:b/>
                                <w:spacing w:val="-10"/>
                                <w:sz w:val="21"/>
                              </w:rPr>
                              <w:t xml:space="preserve"> </w:t>
                            </w:r>
                            <w:r>
                              <w:rPr>
                                <w:b/>
                                <w:sz w:val="21"/>
                              </w:rPr>
                              <w:t>Literature</w:t>
                            </w:r>
                            <w:r>
                              <w:rPr>
                                <w:b/>
                                <w:spacing w:val="-4"/>
                                <w:sz w:val="21"/>
                              </w:rPr>
                              <w:t xml:space="preserve"> </w:t>
                            </w:r>
                            <w:r>
                              <w:rPr>
                                <w:b/>
                                <w:spacing w:val="-2"/>
                                <w:sz w:val="21"/>
                              </w:rPr>
                              <w:t>Review:</w:t>
                            </w:r>
                          </w:p>
                          <w:p w14:paraId="7F369E0B" w14:textId="77777777" w:rsidR="00202B63" w:rsidRDefault="00C257FE">
                            <w:pPr>
                              <w:pStyle w:val="TableParagraph"/>
                              <w:numPr>
                                <w:ilvl w:val="0"/>
                                <w:numId w:val="9"/>
                              </w:numPr>
                              <w:tabs>
                                <w:tab w:val="left" w:pos="1661"/>
                              </w:tabs>
                              <w:spacing w:before="71" w:line="276" w:lineRule="auto"/>
                              <w:ind w:right="110"/>
                              <w:jc w:val="both"/>
                              <w:rPr>
                                <w:sz w:val="21"/>
                              </w:rPr>
                            </w:pPr>
                            <w:r>
                              <w:rPr>
                                <w:sz w:val="21"/>
                              </w:rPr>
                              <w:t xml:space="preserve">The WHO Code, journal articles, grey literature, published reports from the WHO, UNICEF, the Department of Health and Aged Care, the Australian Competition and Consumer Commission, health research </w:t>
                            </w:r>
                            <w:proofErr w:type="spellStart"/>
                            <w:r>
                              <w:rPr>
                                <w:sz w:val="21"/>
                              </w:rPr>
                              <w:t>organisations</w:t>
                            </w:r>
                            <w:proofErr w:type="spellEnd"/>
                            <w:r>
                              <w:rPr>
                                <w:sz w:val="21"/>
                              </w:rPr>
                              <w:t>, and other relevant literature.</w:t>
                            </w:r>
                          </w:p>
                        </w:tc>
                      </w:tr>
                      <w:tr w:rsidR="00202B63" w14:paraId="7F369E0F" w14:textId="77777777">
                        <w:trPr>
                          <w:trHeight w:val="1589"/>
                        </w:trPr>
                        <w:tc>
                          <w:tcPr>
                            <w:tcW w:w="8547" w:type="dxa"/>
                            <w:tcBorders>
                              <w:top w:val="single" w:sz="4" w:space="0" w:color="000000"/>
                              <w:bottom w:val="single" w:sz="4" w:space="0" w:color="000000"/>
                            </w:tcBorders>
                          </w:tcPr>
                          <w:p w14:paraId="7F369E0D" w14:textId="77777777" w:rsidR="00202B63" w:rsidRDefault="00C257FE">
                            <w:pPr>
                              <w:pStyle w:val="TableParagraph"/>
                              <w:spacing w:before="86"/>
                              <w:ind w:left="1445"/>
                              <w:jc w:val="both"/>
                              <w:rPr>
                                <w:b/>
                                <w:sz w:val="21"/>
                              </w:rPr>
                            </w:pPr>
                            <w:r>
                              <w:rPr>
                                <w:b/>
                                <w:sz w:val="21"/>
                              </w:rPr>
                              <w:t>Stakeholder</w:t>
                            </w:r>
                            <w:r>
                              <w:rPr>
                                <w:b/>
                                <w:spacing w:val="-12"/>
                                <w:sz w:val="21"/>
                              </w:rPr>
                              <w:t xml:space="preserve"> </w:t>
                            </w:r>
                            <w:r>
                              <w:rPr>
                                <w:b/>
                                <w:spacing w:val="-2"/>
                                <w:sz w:val="21"/>
                              </w:rPr>
                              <w:t>Consultation:</w:t>
                            </w:r>
                          </w:p>
                          <w:p w14:paraId="7F369E0E" w14:textId="77777777" w:rsidR="00202B63" w:rsidRDefault="00C257FE">
                            <w:pPr>
                              <w:pStyle w:val="TableParagraph"/>
                              <w:numPr>
                                <w:ilvl w:val="0"/>
                                <w:numId w:val="8"/>
                              </w:numPr>
                              <w:tabs>
                                <w:tab w:val="left" w:pos="1661"/>
                              </w:tabs>
                              <w:spacing w:before="76" w:line="273" w:lineRule="auto"/>
                              <w:ind w:right="108"/>
                              <w:jc w:val="both"/>
                              <w:rPr>
                                <w:sz w:val="21"/>
                              </w:rPr>
                            </w:pPr>
                            <w:r>
                              <w:rPr>
                                <w:sz w:val="21"/>
                              </w:rPr>
                              <w:t xml:space="preserve">Focus groups and interviews with representatives from Government, MAIF signatories and other industry bodies, the public health and breastfeeding research and advocacy sectors, consumers and relevant international </w:t>
                            </w:r>
                            <w:proofErr w:type="spellStart"/>
                            <w:r>
                              <w:rPr>
                                <w:sz w:val="21"/>
                              </w:rPr>
                              <w:t>organisations</w:t>
                            </w:r>
                            <w:proofErr w:type="spellEnd"/>
                            <w:r>
                              <w:rPr>
                                <w:sz w:val="21"/>
                              </w:rPr>
                              <w:t>.</w:t>
                            </w:r>
                          </w:p>
                        </w:tc>
                      </w:tr>
                      <w:tr w:rsidR="00202B63" w14:paraId="7F369E11" w14:textId="77777777">
                        <w:trPr>
                          <w:trHeight w:val="460"/>
                        </w:trPr>
                        <w:tc>
                          <w:tcPr>
                            <w:tcW w:w="8547" w:type="dxa"/>
                            <w:tcBorders>
                              <w:top w:val="single" w:sz="4" w:space="0" w:color="000000"/>
                            </w:tcBorders>
                          </w:tcPr>
                          <w:p w14:paraId="7F369E10" w14:textId="77777777" w:rsidR="00202B63" w:rsidRDefault="00C257FE">
                            <w:pPr>
                              <w:pStyle w:val="TableParagraph"/>
                              <w:spacing w:before="86"/>
                              <w:ind w:left="1445"/>
                              <w:rPr>
                                <w:b/>
                                <w:sz w:val="21"/>
                              </w:rPr>
                            </w:pPr>
                            <w:r>
                              <w:rPr>
                                <w:b/>
                                <w:sz w:val="21"/>
                              </w:rPr>
                              <w:t>Online</w:t>
                            </w:r>
                            <w:r>
                              <w:rPr>
                                <w:b/>
                                <w:spacing w:val="-3"/>
                                <w:sz w:val="21"/>
                              </w:rPr>
                              <w:t xml:space="preserve"> </w:t>
                            </w:r>
                            <w:r>
                              <w:rPr>
                                <w:b/>
                                <w:spacing w:val="-2"/>
                                <w:sz w:val="21"/>
                              </w:rPr>
                              <w:t>Survey</w:t>
                            </w:r>
                          </w:p>
                        </w:tc>
                      </w:tr>
                    </w:tbl>
                    <w:p w14:paraId="7F369E12" w14:textId="77777777" w:rsidR="00202B63" w:rsidRDefault="00202B63">
                      <w:pPr>
                        <w:pStyle w:val="BodyText"/>
                      </w:pPr>
                    </w:p>
                  </w:txbxContent>
                </v:textbox>
                <w10:wrap anchorx="page"/>
              </v:shape>
            </w:pict>
          </mc:Fallback>
        </mc:AlternateContent>
      </w:r>
      <w:bookmarkStart w:id="52" w:name="_bookmark26"/>
      <w:bookmarkEnd w:id="52"/>
      <w:r w:rsidRPr="00633F44">
        <w:rPr>
          <w:color w:val="auto"/>
        </w:rPr>
        <w:t>F</w:t>
      </w:r>
      <w:r w:rsidRPr="00633F44">
        <w:rPr>
          <w:rStyle w:val="SubtleEmphasis"/>
        </w:rPr>
        <w:t>igure 1: Sources informing the Review</w:t>
      </w:r>
    </w:p>
    <w:p w14:paraId="7F369A49" w14:textId="77777777" w:rsidR="00202B63" w:rsidRDefault="00202B63">
      <w:pPr>
        <w:pStyle w:val="BodyText"/>
        <w:rPr>
          <w:b/>
          <w:sz w:val="20"/>
        </w:rPr>
      </w:pPr>
    </w:p>
    <w:p w14:paraId="7F369A4A" w14:textId="77777777" w:rsidR="00202B63" w:rsidRDefault="00202B63">
      <w:pPr>
        <w:pStyle w:val="BodyText"/>
        <w:rPr>
          <w:b/>
          <w:sz w:val="20"/>
        </w:rPr>
      </w:pPr>
    </w:p>
    <w:p w14:paraId="7F369A4B" w14:textId="77777777" w:rsidR="00202B63" w:rsidRDefault="00202B63">
      <w:pPr>
        <w:pStyle w:val="BodyText"/>
        <w:rPr>
          <w:b/>
          <w:sz w:val="20"/>
        </w:rPr>
      </w:pPr>
    </w:p>
    <w:p w14:paraId="7F369A4C" w14:textId="77777777" w:rsidR="00202B63" w:rsidRDefault="00C257FE">
      <w:pPr>
        <w:pStyle w:val="BodyText"/>
        <w:spacing w:before="4"/>
        <w:rPr>
          <w:b/>
          <w:sz w:val="10"/>
        </w:rPr>
      </w:pPr>
      <w:r>
        <w:rPr>
          <w:noProof/>
        </w:rPr>
        <w:drawing>
          <wp:anchor distT="0" distB="0" distL="0" distR="0" simplePos="0" relativeHeight="251865600" behindDoc="1" locked="0" layoutInCell="1" allowOverlap="1" wp14:anchorId="7F369DB1" wp14:editId="5BF51BBA">
            <wp:simplePos x="0" y="0"/>
            <wp:positionH relativeFrom="page">
              <wp:posOffset>1252929</wp:posOffset>
            </wp:positionH>
            <wp:positionV relativeFrom="paragraph">
              <wp:posOffset>91214</wp:posOffset>
            </wp:positionV>
            <wp:extent cx="495795" cy="495300"/>
            <wp:effectExtent l="0" t="0" r="0" b="0"/>
            <wp:wrapTopAndBottom/>
            <wp:docPr id="463" name="Imag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495795" cy="495300"/>
                    </a:xfrm>
                    <a:prstGeom prst="rect">
                      <a:avLst/>
                    </a:prstGeom>
                  </pic:spPr>
                </pic:pic>
              </a:graphicData>
            </a:graphic>
          </wp:anchor>
        </w:drawing>
      </w:r>
    </w:p>
    <w:p w14:paraId="7F369A4D" w14:textId="77777777" w:rsidR="00202B63" w:rsidRDefault="00202B63">
      <w:pPr>
        <w:pStyle w:val="BodyText"/>
        <w:rPr>
          <w:b/>
          <w:sz w:val="20"/>
        </w:rPr>
      </w:pPr>
    </w:p>
    <w:p w14:paraId="7F369A4E" w14:textId="77777777" w:rsidR="00202B63" w:rsidRDefault="00202B63">
      <w:pPr>
        <w:pStyle w:val="BodyText"/>
        <w:rPr>
          <w:b/>
          <w:sz w:val="20"/>
        </w:rPr>
      </w:pPr>
    </w:p>
    <w:p w14:paraId="7F369A4F" w14:textId="77777777" w:rsidR="00202B63" w:rsidRDefault="00C257FE">
      <w:pPr>
        <w:pStyle w:val="BodyText"/>
        <w:spacing w:before="10"/>
        <w:rPr>
          <w:b/>
          <w:sz w:val="15"/>
        </w:rPr>
      </w:pPr>
      <w:r>
        <w:rPr>
          <w:noProof/>
        </w:rPr>
        <mc:AlternateContent>
          <mc:Choice Requires="wpg">
            <w:drawing>
              <wp:anchor distT="0" distB="0" distL="0" distR="0" simplePos="0" relativeHeight="251868672" behindDoc="1" locked="0" layoutInCell="1" allowOverlap="1" wp14:anchorId="7F369DB3" wp14:editId="65358D34">
                <wp:simplePos x="0" y="0"/>
                <wp:positionH relativeFrom="page">
                  <wp:posOffset>1239912</wp:posOffset>
                </wp:positionH>
                <wp:positionV relativeFrom="paragraph">
                  <wp:posOffset>131469</wp:posOffset>
                </wp:positionV>
                <wp:extent cx="497840" cy="497205"/>
                <wp:effectExtent l="0" t="0" r="0" b="0"/>
                <wp:wrapTopAndBottom/>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 cy="497205"/>
                          <a:chOff x="0" y="0"/>
                          <a:chExt cx="497840" cy="497205"/>
                        </a:xfrm>
                      </wpg:grpSpPr>
                      <wps:wsp>
                        <wps:cNvPr id="465" name="Graphic 465"/>
                        <wps:cNvSpPr/>
                        <wps:spPr>
                          <a:xfrm>
                            <a:off x="0" y="0"/>
                            <a:ext cx="497840" cy="497205"/>
                          </a:xfrm>
                          <a:custGeom>
                            <a:avLst/>
                            <a:gdLst/>
                            <a:ahLst/>
                            <a:cxnLst/>
                            <a:rect l="l" t="t" r="r" b="b"/>
                            <a:pathLst>
                              <a:path w="497840" h="497205">
                                <a:moveTo>
                                  <a:pt x="248677" y="0"/>
                                </a:moveTo>
                                <a:lnTo>
                                  <a:pt x="203977" y="4002"/>
                                </a:lnTo>
                                <a:lnTo>
                                  <a:pt x="161905" y="15541"/>
                                </a:lnTo>
                                <a:lnTo>
                                  <a:pt x="123164" y="33916"/>
                                </a:lnTo>
                                <a:lnTo>
                                  <a:pt x="88457" y="58426"/>
                                </a:lnTo>
                                <a:lnTo>
                                  <a:pt x="58485" y="88367"/>
                                </a:lnTo>
                                <a:lnTo>
                                  <a:pt x="33951" y="123041"/>
                                </a:lnTo>
                                <a:lnTo>
                                  <a:pt x="15557" y="161744"/>
                                </a:lnTo>
                                <a:lnTo>
                                  <a:pt x="4006" y="203775"/>
                                </a:lnTo>
                                <a:lnTo>
                                  <a:pt x="0" y="248433"/>
                                </a:lnTo>
                                <a:lnTo>
                                  <a:pt x="4006" y="293088"/>
                                </a:lnTo>
                                <a:lnTo>
                                  <a:pt x="15557" y="335118"/>
                                </a:lnTo>
                                <a:lnTo>
                                  <a:pt x="33951" y="373820"/>
                                </a:lnTo>
                                <a:lnTo>
                                  <a:pt x="58485" y="408493"/>
                                </a:lnTo>
                                <a:lnTo>
                                  <a:pt x="88457" y="438435"/>
                                </a:lnTo>
                                <a:lnTo>
                                  <a:pt x="123164" y="462945"/>
                                </a:lnTo>
                                <a:lnTo>
                                  <a:pt x="161905" y="481321"/>
                                </a:lnTo>
                                <a:lnTo>
                                  <a:pt x="203977" y="492861"/>
                                </a:lnTo>
                                <a:lnTo>
                                  <a:pt x="248677" y="496863"/>
                                </a:lnTo>
                                <a:lnTo>
                                  <a:pt x="293381" y="492861"/>
                                </a:lnTo>
                                <a:lnTo>
                                  <a:pt x="335454" y="481321"/>
                                </a:lnTo>
                                <a:lnTo>
                                  <a:pt x="374196" y="462945"/>
                                </a:lnTo>
                                <a:lnTo>
                                  <a:pt x="408904" y="438436"/>
                                </a:lnTo>
                                <a:lnTo>
                                  <a:pt x="438876" y="408493"/>
                                </a:lnTo>
                                <a:lnTo>
                                  <a:pt x="463410" y="373821"/>
                                </a:lnTo>
                                <a:lnTo>
                                  <a:pt x="481803" y="335118"/>
                                </a:lnTo>
                                <a:lnTo>
                                  <a:pt x="493354" y="293089"/>
                                </a:lnTo>
                                <a:lnTo>
                                  <a:pt x="497360" y="248433"/>
                                </a:lnTo>
                                <a:lnTo>
                                  <a:pt x="493354" y="203775"/>
                                </a:lnTo>
                                <a:lnTo>
                                  <a:pt x="481803" y="161744"/>
                                </a:lnTo>
                                <a:lnTo>
                                  <a:pt x="463410" y="123041"/>
                                </a:lnTo>
                                <a:lnTo>
                                  <a:pt x="438876" y="88368"/>
                                </a:lnTo>
                                <a:lnTo>
                                  <a:pt x="408904" y="58426"/>
                                </a:lnTo>
                                <a:lnTo>
                                  <a:pt x="374196" y="33916"/>
                                </a:lnTo>
                                <a:lnTo>
                                  <a:pt x="335454" y="15541"/>
                                </a:lnTo>
                                <a:lnTo>
                                  <a:pt x="293381" y="4002"/>
                                </a:lnTo>
                                <a:lnTo>
                                  <a:pt x="248677" y="0"/>
                                </a:lnTo>
                                <a:close/>
                              </a:path>
                            </a:pathLst>
                          </a:custGeom>
                          <a:solidFill>
                            <a:srgbClr val="478F83"/>
                          </a:solidFill>
                        </wps:spPr>
                        <wps:bodyPr wrap="square" lIns="0" tIns="0" rIns="0" bIns="0" rtlCol="0">
                          <a:prstTxWarp prst="textNoShape">
                            <a:avLst/>
                          </a:prstTxWarp>
                          <a:noAutofit/>
                        </wps:bodyPr>
                      </wps:wsp>
                      <wps:wsp>
                        <wps:cNvPr id="466" name="Graphic 466"/>
                        <wps:cNvSpPr/>
                        <wps:spPr>
                          <a:xfrm>
                            <a:off x="49226" y="123973"/>
                            <a:ext cx="399415" cy="249554"/>
                          </a:xfrm>
                          <a:custGeom>
                            <a:avLst/>
                            <a:gdLst/>
                            <a:ahLst/>
                            <a:cxnLst/>
                            <a:rect l="l" t="t" r="r" b="b"/>
                            <a:pathLst>
                              <a:path w="399415" h="249554">
                                <a:moveTo>
                                  <a:pt x="361962" y="62471"/>
                                </a:moveTo>
                                <a:lnTo>
                                  <a:pt x="360210" y="40906"/>
                                </a:lnTo>
                                <a:lnTo>
                                  <a:pt x="352767" y="26479"/>
                                </a:lnTo>
                                <a:lnTo>
                                  <a:pt x="352767" y="56172"/>
                                </a:lnTo>
                                <a:lnTo>
                                  <a:pt x="349123" y="74434"/>
                                </a:lnTo>
                                <a:lnTo>
                                  <a:pt x="339077" y="89357"/>
                                </a:lnTo>
                                <a:lnTo>
                                  <a:pt x="324167" y="99428"/>
                                </a:lnTo>
                                <a:lnTo>
                                  <a:pt x="305904" y="103136"/>
                                </a:lnTo>
                                <a:lnTo>
                                  <a:pt x="293611" y="101511"/>
                                </a:lnTo>
                                <a:lnTo>
                                  <a:pt x="282422" y="96875"/>
                                </a:lnTo>
                                <a:lnTo>
                                  <a:pt x="275348" y="91478"/>
                                </a:lnTo>
                                <a:lnTo>
                                  <a:pt x="272757" y="89496"/>
                                </a:lnTo>
                                <a:lnTo>
                                  <a:pt x="265226" y="79717"/>
                                </a:lnTo>
                                <a:lnTo>
                                  <a:pt x="266420" y="69951"/>
                                </a:lnTo>
                                <a:lnTo>
                                  <a:pt x="266179" y="60172"/>
                                </a:lnTo>
                                <a:lnTo>
                                  <a:pt x="264490" y="50520"/>
                                </a:lnTo>
                                <a:lnTo>
                                  <a:pt x="261378" y="41173"/>
                                </a:lnTo>
                                <a:lnTo>
                                  <a:pt x="267068" y="30378"/>
                                </a:lnTo>
                                <a:lnTo>
                                  <a:pt x="268211" y="28194"/>
                                </a:lnTo>
                                <a:lnTo>
                                  <a:pt x="278472" y="18161"/>
                                </a:lnTo>
                                <a:lnTo>
                                  <a:pt x="291274" y="11671"/>
                                </a:lnTo>
                                <a:lnTo>
                                  <a:pt x="305777" y="9359"/>
                                </a:lnTo>
                                <a:lnTo>
                                  <a:pt x="324053" y="13017"/>
                                </a:lnTo>
                                <a:lnTo>
                                  <a:pt x="338975" y="23050"/>
                                </a:lnTo>
                                <a:lnTo>
                                  <a:pt x="349059" y="37934"/>
                                </a:lnTo>
                                <a:lnTo>
                                  <a:pt x="352767" y="56172"/>
                                </a:lnTo>
                                <a:lnTo>
                                  <a:pt x="352767" y="26479"/>
                                </a:lnTo>
                                <a:lnTo>
                                  <a:pt x="349935" y="20980"/>
                                </a:lnTo>
                                <a:lnTo>
                                  <a:pt x="336029" y="9359"/>
                                </a:lnTo>
                                <a:lnTo>
                                  <a:pt x="332740" y="6604"/>
                                </a:lnTo>
                                <a:lnTo>
                                  <a:pt x="312064" y="152"/>
                                </a:lnTo>
                                <a:lnTo>
                                  <a:pt x="290487" y="1905"/>
                                </a:lnTo>
                                <a:lnTo>
                                  <a:pt x="270548" y="12153"/>
                                </a:lnTo>
                                <a:lnTo>
                                  <a:pt x="264350" y="17132"/>
                                </a:lnTo>
                                <a:lnTo>
                                  <a:pt x="259270" y="23304"/>
                                </a:lnTo>
                                <a:lnTo>
                                  <a:pt x="255638" y="30378"/>
                                </a:lnTo>
                                <a:lnTo>
                                  <a:pt x="254495" y="29210"/>
                                </a:lnTo>
                                <a:lnTo>
                                  <a:pt x="254495" y="69811"/>
                                </a:lnTo>
                                <a:lnTo>
                                  <a:pt x="248831" y="91427"/>
                                </a:lnTo>
                                <a:lnTo>
                                  <a:pt x="235216" y="109143"/>
                                </a:lnTo>
                                <a:lnTo>
                                  <a:pt x="216509" y="119900"/>
                                </a:lnTo>
                                <a:lnTo>
                                  <a:pt x="195122" y="122872"/>
                                </a:lnTo>
                                <a:lnTo>
                                  <a:pt x="173494" y="117208"/>
                                </a:lnTo>
                                <a:lnTo>
                                  <a:pt x="160439" y="108369"/>
                                </a:lnTo>
                                <a:lnTo>
                                  <a:pt x="150507" y="96507"/>
                                </a:lnTo>
                                <a:lnTo>
                                  <a:pt x="148259" y="91478"/>
                                </a:lnTo>
                                <a:lnTo>
                                  <a:pt x="144183" y="82384"/>
                                </a:lnTo>
                                <a:lnTo>
                                  <a:pt x="141947" y="66789"/>
                                </a:lnTo>
                                <a:lnTo>
                                  <a:pt x="142328" y="60363"/>
                                </a:lnTo>
                                <a:lnTo>
                                  <a:pt x="143421" y="54038"/>
                                </a:lnTo>
                                <a:lnTo>
                                  <a:pt x="180009" y="13474"/>
                                </a:lnTo>
                                <a:lnTo>
                                  <a:pt x="201396" y="10515"/>
                                </a:lnTo>
                                <a:lnTo>
                                  <a:pt x="223024" y="16167"/>
                                </a:lnTo>
                                <a:lnTo>
                                  <a:pt x="240766" y="29768"/>
                                </a:lnTo>
                                <a:lnTo>
                                  <a:pt x="251536" y="48463"/>
                                </a:lnTo>
                                <a:lnTo>
                                  <a:pt x="254495" y="69811"/>
                                </a:lnTo>
                                <a:lnTo>
                                  <a:pt x="254495" y="29210"/>
                                </a:lnTo>
                                <a:lnTo>
                                  <a:pt x="237083" y="11366"/>
                                </a:lnTo>
                                <a:lnTo>
                                  <a:pt x="235077" y="10515"/>
                                </a:lnTo>
                                <a:lnTo>
                                  <a:pt x="213487" y="1295"/>
                                </a:lnTo>
                                <a:lnTo>
                                  <a:pt x="163106" y="10515"/>
                                </a:lnTo>
                                <a:lnTo>
                                  <a:pt x="143243" y="30378"/>
                                </a:lnTo>
                                <a:lnTo>
                                  <a:pt x="137502" y="23228"/>
                                </a:lnTo>
                                <a:lnTo>
                                  <a:pt x="137502" y="41173"/>
                                </a:lnTo>
                                <a:lnTo>
                                  <a:pt x="134391" y="50520"/>
                                </a:lnTo>
                                <a:lnTo>
                                  <a:pt x="132715" y="60172"/>
                                </a:lnTo>
                                <a:lnTo>
                                  <a:pt x="132461" y="69951"/>
                                </a:lnTo>
                                <a:lnTo>
                                  <a:pt x="133667" y="79717"/>
                                </a:lnTo>
                                <a:lnTo>
                                  <a:pt x="121323" y="93649"/>
                                </a:lnTo>
                                <a:lnTo>
                                  <a:pt x="105143" y="101511"/>
                                </a:lnTo>
                                <a:lnTo>
                                  <a:pt x="87210" y="102730"/>
                                </a:lnTo>
                                <a:lnTo>
                                  <a:pt x="69557" y="96774"/>
                                </a:lnTo>
                                <a:lnTo>
                                  <a:pt x="55613" y="84442"/>
                                </a:lnTo>
                                <a:lnTo>
                                  <a:pt x="47739" y="68287"/>
                                </a:lnTo>
                                <a:lnTo>
                                  <a:pt x="46520" y="50368"/>
                                </a:lnTo>
                                <a:lnTo>
                                  <a:pt x="52476" y="32740"/>
                                </a:lnTo>
                                <a:lnTo>
                                  <a:pt x="60020" y="22961"/>
                                </a:lnTo>
                                <a:lnTo>
                                  <a:pt x="69659" y="15608"/>
                                </a:lnTo>
                                <a:lnTo>
                                  <a:pt x="80873" y="10972"/>
                                </a:lnTo>
                                <a:lnTo>
                                  <a:pt x="93103" y="9359"/>
                                </a:lnTo>
                                <a:lnTo>
                                  <a:pt x="107607" y="11671"/>
                                </a:lnTo>
                                <a:lnTo>
                                  <a:pt x="120408" y="18161"/>
                                </a:lnTo>
                                <a:lnTo>
                                  <a:pt x="130657" y="28194"/>
                                </a:lnTo>
                                <a:lnTo>
                                  <a:pt x="137502" y="41173"/>
                                </a:lnTo>
                                <a:lnTo>
                                  <a:pt x="137502" y="23228"/>
                                </a:lnTo>
                                <a:lnTo>
                                  <a:pt x="129209" y="12890"/>
                                </a:lnTo>
                                <a:lnTo>
                                  <a:pt x="122745" y="9359"/>
                                </a:lnTo>
                                <a:lnTo>
                                  <a:pt x="110223" y="2501"/>
                                </a:lnTo>
                                <a:lnTo>
                                  <a:pt x="67144" y="6134"/>
                                </a:lnTo>
                                <a:lnTo>
                                  <a:pt x="39268" y="39141"/>
                                </a:lnTo>
                                <a:lnTo>
                                  <a:pt x="36753" y="60629"/>
                                </a:lnTo>
                                <a:lnTo>
                                  <a:pt x="42913" y="82169"/>
                                </a:lnTo>
                                <a:lnTo>
                                  <a:pt x="51866" y="94856"/>
                                </a:lnTo>
                                <a:lnTo>
                                  <a:pt x="63715" y="104470"/>
                                </a:lnTo>
                                <a:lnTo>
                                  <a:pt x="77711" y="110566"/>
                                </a:lnTo>
                                <a:lnTo>
                                  <a:pt x="93103" y="112687"/>
                                </a:lnTo>
                                <a:lnTo>
                                  <a:pt x="105714" y="111252"/>
                                </a:lnTo>
                                <a:lnTo>
                                  <a:pt x="117551" y="107099"/>
                                </a:lnTo>
                                <a:lnTo>
                                  <a:pt x="124523" y="102730"/>
                                </a:lnTo>
                                <a:lnTo>
                                  <a:pt x="128181" y="100444"/>
                                </a:lnTo>
                                <a:lnTo>
                                  <a:pt x="137160" y="91478"/>
                                </a:lnTo>
                                <a:lnTo>
                                  <a:pt x="151638" y="113766"/>
                                </a:lnTo>
                                <a:lnTo>
                                  <a:pt x="172821" y="128270"/>
                                </a:lnTo>
                                <a:lnTo>
                                  <a:pt x="197891" y="133781"/>
                                </a:lnTo>
                                <a:lnTo>
                                  <a:pt x="224066" y="129095"/>
                                </a:lnTo>
                                <a:lnTo>
                                  <a:pt x="236054" y="122872"/>
                                </a:lnTo>
                                <a:lnTo>
                                  <a:pt x="236258" y="122758"/>
                                </a:lnTo>
                                <a:lnTo>
                                  <a:pt x="246786" y="114185"/>
                                </a:lnTo>
                                <a:lnTo>
                                  <a:pt x="255384" y="103657"/>
                                </a:lnTo>
                                <a:lnTo>
                                  <a:pt x="261708" y="91478"/>
                                </a:lnTo>
                                <a:lnTo>
                                  <a:pt x="278904" y="105854"/>
                                </a:lnTo>
                                <a:lnTo>
                                  <a:pt x="299580" y="112318"/>
                                </a:lnTo>
                                <a:lnTo>
                                  <a:pt x="321157" y="110553"/>
                                </a:lnTo>
                                <a:lnTo>
                                  <a:pt x="335597" y="103136"/>
                                </a:lnTo>
                                <a:lnTo>
                                  <a:pt x="341096" y="100304"/>
                                </a:lnTo>
                                <a:lnTo>
                                  <a:pt x="355498" y="83121"/>
                                </a:lnTo>
                                <a:lnTo>
                                  <a:pt x="361962" y="62471"/>
                                </a:lnTo>
                                <a:close/>
                              </a:path>
                              <a:path w="399415" h="249554">
                                <a:moveTo>
                                  <a:pt x="398868" y="193713"/>
                                </a:moveTo>
                                <a:lnTo>
                                  <a:pt x="392722" y="163360"/>
                                </a:lnTo>
                                <a:lnTo>
                                  <a:pt x="389305" y="158305"/>
                                </a:lnTo>
                                <a:lnTo>
                                  <a:pt x="389305" y="193713"/>
                                </a:lnTo>
                                <a:lnTo>
                                  <a:pt x="389305" y="196596"/>
                                </a:lnTo>
                                <a:lnTo>
                                  <a:pt x="386981" y="198920"/>
                                </a:lnTo>
                                <a:lnTo>
                                  <a:pt x="384111" y="198932"/>
                                </a:lnTo>
                                <a:lnTo>
                                  <a:pt x="362267" y="198932"/>
                                </a:lnTo>
                                <a:lnTo>
                                  <a:pt x="362229" y="177914"/>
                                </a:lnTo>
                                <a:lnTo>
                                  <a:pt x="360133" y="175806"/>
                                </a:lnTo>
                                <a:lnTo>
                                  <a:pt x="354876" y="175806"/>
                                </a:lnTo>
                                <a:lnTo>
                                  <a:pt x="352742" y="177914"/>
                                </a:lnTo>
                                <a:lnTo>
                                  <a:pt x="352704" y="198932"/>
                                </a:lnTo>
                                <a:lnTo>
                                  <a:pt x="305422" y="198932"/>
                                </a:lnTo>
                                <a:lnTo>
                                  <a:pt x="300990" y="190017"/>
                                </a:lnTo>
                                <a:lnTo>
                                  <a:pt x="300990" y="228498"/>
                                </a:lnTo>
                                <a:lnTo>
                                  <a:pt x="300990" y="236550"/>
                                </a:lnTo>
                                <a:lnTo>
                                  <a:pt x="297992" y="239572"/>
                                </a:lnTo>
                                <a:lnTo>
                                  <a:pt x="262115" y="239572"/>
                                </a:lnTo>
                                <a:lnTo>
                                  <a:pt x="262102" y="215823"/>
                                </a:lnTo>
                                <a:lnTo>
                                  <a:pt x="259956" y="213702"/>
                                </a:lnTo>
                                <a:lnTo>
                                  <a:pt x="254685" y="213715"/>
                                </a:lnTo>
                                <a:lnTo>
                                  <a:pt x="252577" y="215823"/>
                                </a:lnTo>
                                <a:lnTo>
                                  <a:pt x="252552" y="239572"/>
                                </a:lnTo>
                                <a:lnTo>
                                  <a:pt x="150622" y="239572"/>
                                </a:lnTo>
                                <a:lnTo>
                                  <a:pt x="150622" y="215823"/>
                                </a:lnTo>
                                <a:lnTo>
                                  <a:pt x="148488" y="213690"/>
                                </a:lnTo>
                                <a:lnTo>
                                  <a:pt x="143205" y="213690"/>
                                </a:lnTo>
                                <a:lnTo>
                                  <a:pt x="141071" y="215823"/>
                                </a:lnTo>
                                <a:lnTo>
                                  <a:pt x="141071" y="239572"/>
                                </a:lnTo>
                                <a:lnTo>
                                  <a:pt x="100901" y="239572"/>
                                </a:lnTo>
                                <a:lnTo>
                                  <a:pt x="97891" y="236550"/>
                                </a:lnTo>
                                <a:lnTo>
                                  <a:pt x="97878" y="228498"/>
                                </a:lnTo>
                                <a:lnTo>
                                  <a:pt x="103428" y="198932"/>
                                </a:lnTo>
                                <a:lnTo>
                                  <a:pt x="103454" y="198755"/>
                                </a:lnTo>
                                <a:lnTo>
                                  <a:pt x="119176" y="174040"/>
                                </a:lnTo>
                                <a:lnTo>
                                  <a:pt x="142811" y="156730"/>
                                </a:lnTo>
                                <a:lnTo>
                                  <a:pt x="172148" y="149199"/>
                                </a:lnTo>
                                <a:lnTo>
                                  <a:pt x="173939" y="149085"/>
                                </a:lnTo>
                                <a:lnTo>
                                  <a:pt x="175704" y="148920"/>
                                </a:lnTo>
                                <a:lnTo>
                                  <a:pt x="223177" y="148920"/>
                                </a:lnTo>
                                <a:lnTo>
                                  <a:pt x="224955" y="149085"/>
                                </a:lnTo>
                                <a:lnTo>
                                  <a:pt x="226733" y="149199"/>
                                </a:lnTo>
                                <a:lnTo>
                                  <a:pt x="255905" y="156972"/>
                                </a:lnTo>
                                <a:lnTo>
                                  <a:pt x="279438" y="174307"/>
                                </a:lnTo>
                                <a:lnTo>
                                  <a:pt x="295186" y="198932"/>
                                </a:lnTo>
                                <a:lnTo>
                                  <a:pt x="300990" y="228498"/>
                                </a:lnTo>
                                <a:lnTo>
                                  <a:pt x="300990" y="190017"/>
                                </a:lnTo>
                                <a:lnTo>
                                  <a:pt x="265087" y="150952"/>
                                </a:lnTo>
                                <a:lnTo>
                                  <a:pt x="245224" y="142709"/>
                                </a:lnTo>
                                <a:lnTo>
                                  <a:pt x="248373" y="140360"/>
                                </a:lnTo>
                                <a:lnTo>
                                  <a:pt x="255257" y="135242"/>
                                </a:lnTo>
                                <a:lnTo>
                                  <a:pt x="266382" y="129781"/>
                                </a:lnTo>
                                <a:lnTo>
                                  <a:pt x="278320" y="126415"/>
                                </a:lnTo>
                                <a:lnTo>
                                  <a:pt x="290753" y="125260"/>
                                </a:lnTo>
                                <a:lnTo>
                                  <a:pt x="320789" y="125260"/>
                                </a:lnTo>
                                <a:lnTo>
                                  <a:pt x="347459" y="130657"/>
                                </a:lnTo>
                                <a:lnTo>
                                  <a:pt x="369227" y="145338"/>
                                </a:lnTo>
                                <a:lnTo>
                                  <a:pt x="383908" y="167081"/>
                                </a:lnTo>
                                <a:lnTo>
                                  <a:pt x="389305" y="193713"/>
                                </a:lnTo>
                                <a:lnTo>
                                  <a:pt x="389305" y="158305"/>
                                </a:lnTo>
                                <a:lnTo>
                                  <a:pt x="375983" y="138582"/>
                                </a:lnTo>
                                <a:lnTo>
                                  <a:pt x="356209" y="125260"/>
                                </a:lnTo>
                                <a:lnTo>
                                  <a:pt x="351167" y="121869"/>
                                </a:lnTo>
                                <a:lnTo>
                                  <a:pt x="320789" y="115709"/>
                                </a:lnTo>
                                <a:lnTo>
                                  <a:pt x="290753" y="115709"/>
                                </a:lnTo>
                                <a:lnTo>
                                  <a:pt x="274878" y="117360"/>
                                </a:lnTo>
                                <a:lnTo>
                                  <a:pt x="259803" y="122148"/>
                                </a:lnTo>
                                <a:lnTo>
                                  <a:pt x="246011" y="129882"/>
                                </a:lnTo>
                                <a:lnTo>
                                  <a:pt x="233959" y="140360"/>
                                </a:lnTo>
                                <a:lnTo>
                                  <a:pt x="229781" y="139738"/>
                                </a:lnTo>
                                <a:lnTo>
                                  <a:pt x="225577" y="139407"/>
                                </a:lnTo>
                                <a:lnTo>
                                  <a:pt x="221348" y="139369"/>
                                </a:lnTo>
                                <a:lnTo>
                                  <a:pt x="177533" y="139369"/>
                                </a:lnTo>
                                <a:lnTo>
                                  <a:pt x="173316" y="139407"/>
                                </a:lnTo>
                                <a:lnTo>
                                  <a:pt x="169087" y="139738"/>
                                </a:lnTo>
                                <a:lnTo>
                                  <a:pt x="164922" y="140360"/>
                                </a:lnTo>
                                <a:lnTo>
                                  <a:pt x="153644" y="130568"/>
                                </a:lnTo>
                                <a:lnTo>
                                  <a:pt x="153644" y="142709"/>
                                </a:lnTo>
                                <a:lnTo>
                                  <a:pt x="133794" y="150952"/>
                                </a:lnTo>
                                <a:lnTo>
                                  <a:pt x="116700" y="163487"/>
                                </a:lnTo>
                                <a:lnTo>
                                  <a:pt x="103035" y="179692"/>
                                </a:lnTo>
                                <a:lnTo>
                                  <a:pt x="93472" y="198932"/>
                                </a:lnTo>
                                <a:lnTo>
                                  <a:pt x="53378" y="198932"/>
                                </a:lnTo>
                                <a:lnTo>
                                  <a:pt x="53340" y="177914"/>
                                </a:lnTo>
                                <a:lnTo>
                                  <a:pt x="51257" y="175806"/>
                                </a:lnTo>
                                <a:lnTo>
                                  <a:pt x="45961" y="175780"/>
                                </a:lnTo>
                                <a:lnTo>
                                  <a:pt x="43815" y="177914"/>
                                </a:lnTo>
                                <a:lnTo>
                                  <a:pt x="43802" y="198932"/>
                                </a:lnTo>
                                <a:lnTo>
                                  <a:pt x="11899" y="198920"/>
                                </a:lnTo>
                                <a:lnTo>
                                  <a:pt x="9563" y="196596"/>
                                </a:lnTo>
                                <a:lnTo>
                                  <a:pt x="9563" y="193713"/>
                                </a:lnTo>
                                <a:lnTo>
                                  <a:pt x="14973" y="167081"/>
                                </a:lnTo>
                                <a:lnTo>
                                  <a:pt x="29654" y="145338"/>
                                </a:lnTo>
                                <a:lnTo>
                                  <a:pt x="51422" y="130657"/>
                                </a:lnTo>
                                <a:lnTo>
                                  <a:pt x="78079" y="125260"/>
                                </a:lnTo>
                                <a:lnTo>
                                  <a:pt x="108127" y="125260"/>
                                </a:lnTo>
                                <a:lnTo>
                                  <a:pt x="120573" y="126415"/>
                                </a:lnTo>
                                <a:lnTo>
                                  <a:pt x="132499" y="129781"/>
                                </a:lnTo>
                                <a:lnTo>
                                  <a:pt x="143624" y="135242"/>
                                </a:lnTo>
                                <a:lnTo>
                                  <a:pt x="153644" y="142709"/>
                                </a:lnTo>
                                <a:lnTo>
                                  <a:pt x="153644" y="130568"/>
                                </a:lnTo>
                                <a:lnTo>
                                  <a:pt x="108127" y="115709"/>
                                </a:lnTo>
                                <a:lnTo>
                                  <a:pt x="78079" y="115709"/>
                                </a:lnTo>
                                <a:lnTo>
                                  <a:pt x="47701" y="121869"/>
                                </a:lnTo>
                                <a:lnTo>
                                  <a:pt x="22898" y="138582"/>
                                </a:lnTo>
                                <a:lnTo>
                                  <a:pt x="6159" y="163360"/>
                                </a:lnTo>
                                <a:lnTo>
                                  <a:pt x="0" y="193713"/>
                                </a:lnTo>
                                <a:lnTo>
                                  <a:pt x="0" y="201866"/>
                                </a:lnTo>
                                <a:lnTo>
                                  <a:pt x="6616" y="208470"/>
                                </a:lnTo>
                                <a:lnTo>
                                  <a:pt x="14795" y="208470"/>
                                </a:lnTo>
                                <a:lnTo>
                                  <a:pt x="90665" y="208470"/>
                                </a:lnTo>
                                <a:lnTo>
                                  <a:pt x="89128" y="215036"/>
                                </a:lnTo>
                                <a:lnTo>
                                  <a:pt x="88341" y="221754"/>
                                </a:lnTo>
                                <a:lnTo>
                                  <a:pt x="88328" y="241820"/>
                                </a:lnTo>
                                <a:lnTo>
                                  <a:pt x="95618" y="249123"/>
                                </a:lnTo>
                                <a:lnTo>
                                  <a:pt x="303263" y="249123"/>
                                </a:lnTo>
                                <a:lnTo>
                                  <a:pt x="310553" y="241820"/>
                                </a:lnTo>
                                <a:lnTo>
                                  <a:pt x="310553" y="239572"/>
                                </a:lnTo>
                                <a:lnTo>
                                  <a:pt x="310553" y="221754"/>
                                </a:lnTo>
                                <a:lnTo>
                                  <a:pt x="309765" y="215036"/>
                                </a:lnTo>
                                <a:lnTo>
                                  <a:pt x="308203" y="208470"/>
                                </a:lnTo>
                                <a:lnTo>
                                  <a:pt x="392239" y="208470"/>
                                </a:lnTo>
                                <a:lnTo>
                                  <a:pt x="398868" y="201866"/>
                                </a:lnTo>
                                <a:lnTo>
                                  <a:pt x="398868" y="198932"/>
                                </a:lnTo>
                                <a:lnTo>
                                  <a:pt x="398868" y="19371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16CA13" id="Group 464" o:spid="_x0000_s1026" alt="&quot;&quot;" style="position:absolute;margin-left:97.65pt;margin-top:10.35pt;width:39.2pt;height:39.15pt;z-index:-251447808;mso-wrap-distance-left:0;mso-wrap-distance-right:0;mso-position-horizontal-relative:page" coordsize="49784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">
                <v:shape id="Graphic 465" o:spid="_x0000_s1027" style="position:absolute;width:497840;height:497205;visibility:visible;mso-wrap-style:square;v-text-anchor:top" coordsize="49784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" path="m248677,l203977,4002,161905,15541,123164,33916,88457,58426,58485,88367,33951,123041,15557,161744,4006,203775,,248433r4006,44655l15557,335118r18394,38702l58485,408493r29972,29942l123164,462945r38741,18376l203977,492861r44700,4002l293381,492861r42073,-11540l374196,462945r34708,-24509l438876,408493r24534,-34672l481803,335118r11551,-42029l497360,248433r-4006,-44658l481803,161744,463410,123041,438876,88368,408904,58426,374196,33916,335454,15541,293381,4002,248677,xe" fillcolor="#478f83" stroked="f">
                  <v:path arrowok="t"/>
                </v:shape>
                <v:shape id="Graphic 466" o:spid="_x0000_s1028" style="position:absolute;left:49226;top:123973;width:399415;height:249554;visibility:visible;mso-wrap-style:square;v-text-anchor:top" coordsize="39941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" path="m361962,62471l360210,40906,352767,26479r,29693l349123,74434,339077,89357,324167,99428r-18263,3708l293611,101511,282422,96875r-7074,-5397l272757,89496r-7531,-9779l266420,69951r-241,-9779l264490,50520r-3112,-9347l267068,30378r1143,-2184l278472,18161r12802,-6490l305777,9359r18276,3658l338975,23050r10084,14884l352767,56172r,-29693l349935,20980,336029,9359,332740,6604,312064,152,290487,1905,270548,12153r-6198,4979l259270,23304r-3632,7074l254495,29210r,40601l248831,91427r-13615,17716l216509,119900r-21387,2972l173494,117208r-13055,-8839l150507,96507r-2248,-5029l144183,82384,141947,66789r381,-6426l143421,54038,180009,13474r21387,-2959l223024,16167r17742,13601l251536,48463r2959,21348l254495,29210,237083,11366r-2006,-851l213487,1295r-50381,9220l143243,30378r-5741,-7150l137502,41173r-3111,9347l132715,60172r-254,9779l133667,79717,121323,93649r-16180,7862l87210,102730,69557,96774,55613,84442,47739,68287,46520,50368,52476,32740r7544,-9779l69659,15608,80873,10972,93103,9359r14504,2312l120408,18161r10249,10033l137502,41173r,-17945l129209,12890,122745,9359,110223,2501,67144,6134,39268,39141,36753,60629r6160,21540l51866,94856r11849,9614l77711,110566r15392,2121l105714,111252r11837,-4153l124523,102730r3658,-2286l137160,91478r14478,22288l172821,128270r25070,5511l224066,129095r11988,-6223l236258,122758r10528,-8573l255384,103657r6324,-12179l278904,105854r20676,6464l321157,110553r14440,-7417l341096,100304,355498,83121r6464,-20650xem398868,193713r-6146,-30353l389305,158305r,35408l389305,196596r-2324,2324l384111,198932r-21844,l362229,177914r-2096,-2108l354876,175806r-2134,2108l352704,198932r-47282,l300990,190017r,38481l300990,236550r-2998,3022l262115,239572r-13,-23749l259956,213702r-5271,13l252577,215823r-25,23749l150622,239572r,-23749l148488,213690r-5283,l141071,215823r,23749l100901,239572r-3010,-3022l97878,228498r5550,-29566l103454,198755r15722,-24715l142811,156730r29337,-7531l173939,149085r1765,-165l223177,148920r1778,165l226733,149199r29172,7773l279438,174307r15748,24625l300990,228498r,-38481l265087,150952r-19863,-8243l248373,140360r6884,-5118l266382,129781r11938,-3366l290753,125260r30036,l347459,130657r21768,14681l383908,167081r5397,26632l389305,158305,375983,138582,356209,125260r-5042,-3391l320789,115709r-30036,l274878,117360r-15075,4788l246011,129882r-12052,10478l229781,139738r-4204,-331l221348,139369r-43815,l173316,139407r-4229,331l164922,140360r-11278,-9792l153644,142709r-19850,8243l116700,163487r-13665,16205l93472,198932r-40094,l53340,177914r-2083,-2108l45961,175780r-2146,2134l43802,198932r-31903,-12l9563,196596r,-2883l14973,167081,29654,145338,51422,130657r26657,-5397l108127,125260r12446,1155l132499,129781r11125,5461l153644,142709r,-12141l108127,115709r-30048,l47701,121869,22898,138582,6159,163360,,193713r,8153l6616,208470r8179,l90665,208470r-1537,6566l88341,221754r-13,20066l95618,249123r207645,l310553,241820r,-2248l310553,221754r-788,-6718l308203,208470r84036,l398868,201866r,-2934l398868,193713xe" stroked="f">
                  <v:path arrowok="t"/>
                </v:shape>
                <w10:wrap type="topAndBottom" anchorx="page"/>
              </v:group>
            </w:pict>
          </mc:Fallback>
        </mc:AlternateContent>
      </w:r>
    </w:p>
    <w:p w14:paraId="7F369A50" w14:textId="77777777" w:rsidR="00202B63" w:rsidRDefault="00202B63">
      <w:pPr>
        <w:pStyle w:val="BodyText"/>
        <w:rPr>
          <w:b/>
          <w:sz w:val="24"/>
        </w:rPr>
      </w:pPr>
    </w:p>
    <w:p w14:paraId="7F369A51" w14:textId="77777777" w:rsidR="00202B63" w:rsidRDefault="00202B63">
      <w:pPr>
        <w:pStyle w:val="BodyText"/>
        <w:rPr>
          <w:b/>
          <w:sz w:val="24"/>
        </w:rPr>
      </w:pPr>
    </w:p>
    <w:p w14:paraId="7F369A52" w14:textId="77777777" w:rsidR="00202B63" w:rsidRDefault="00202B63">
      <w:pPr>
        <w:pStyle w:val="BodyText"/>
        <w:rPr>
          <w:b/>
          <w:sz w:val="24"/>
        </w:rPr>
      </w:pPr>
    </w:p>
    <w:p w14:paraId="7F369A53" w14:textId="77777777" w:rsidR="00202B63" w:rsidRDefault="00202B63">
      <w:pPr>
        <w:pStyle w:val="BodyText"/>
        <w:spacing w:before="11"/>
        <w:rPr>
          <w:b/>
          <w:sz w:val="27"/>
        </w:rPr>
      </w:pPr>
    </w:p>
    <w:p w14:paraId="7F369A54" w14:textId="77777777" w:rsidR="00202B63" w:rsidRDefault="00C257FE">
      <w:pPr>
        <w:pStyle w:val="ListParagraph"/>
        <w:numPr>
          <w:ilvl w:val="1"/>
          <w:numId w:val="10"/>
        </w:numPr>
        <w:tabs>
          <w:tab w:val="left" w:pos="2597"/>
        </w:tabs>
        <w:spacing w:line="273" w:lineRule="auto"/>
        <w:ind w:right="587"/>
        <w:jc w:val="both"/>
        <w:rPr>
          <w:sz w:val="21"/>
        </w:rPr>
      </w:pPr>
      <w:r>
        <w:rPr>
          <w:noProof/>
        </w:rPr>
        <mc:AlternateContent>
          <mc:Choice Requires="wps">
            <w:drawing>
              <wp:anchor distT="0" distB="0" distL="0" distR="0" simplePos="0" relativeHeight="251598336" behindDoc="0" locked="0" layoutInCell="1" allowOverlap="1" wp14:anchorId="7F369DB5" wp14:editId="45733934">
                <wp:simplePos x="0" y="0"/>
                <wp:positionH relativeFrom="page">
                  <wp:posOffset>1377378</wp:posOffset>
                </wp:positionH>
                <wp:positionV relativeFrom="paragraph">
                  <wp:posOffset>28402</wp:posOffset>
                </wp:positionV>
                <wp:extent cx="276225" cy="10795"/>
                <wp:effectExtent l="0" t="0" r="0" b="0"/>
                <wp:wrapNone/>
                <wp:docPr id="467" name="Graphic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0795"/>
                        </a:xfrm>
                        <a:custGeom>
                          <a:avLst/>
                          <a:gdLst/>
                          <a:ahLst/>
                          <a:cxnLst/>
                          <a:rect l="l" t="t" r="r" b="b"/>
                          <a:pathLst>
                            <a:path w="276225" h="10795">
                              <a:moveTo>
                                <a:pt x="35839" y="2400"/>
                              </a:moveTo>
                              <a:lnTo>
                                <a:pt x="33489" y="25"/>
                              </a:lnTo>
                              <a:lnTo>
                                <a:pt x="2400" y="0"/>
                              </a:lnTo>
                              <a:lnTo>
                                <a:pt x="25" y="2362"/>
                              </a:lnTo>
                              <a:lnTo>
                                <a:pt x="0" y="8191"/>
                              </a:lnTo>
                              <a:lnTo>
                                <a:pt x="2362" y="10566"/>
                              </a:lnTo>
                              <a:lnTo>
                                <a:pt x="5308" y="10579"/>
                              </a:lnTo>
                              <a:lnTo>
                                <a:pt x="33451" y="10579"/>
                              </a:lnTo>
                              <a:lnTo>
                                <a:pt x="35826" y="8229"/>
                              </a:lnTo>
                              <a:lnTo>
                                <a:pt x="35839" y="2400"/>
                              </a:lnTo>
                              <a:close/>
                            </a:path>
                            <a:path w="276225" h="10795">
                              <a:moveTo>
                                <a:pt x="86283" y="2400"/>
                              </a:moveTo>
                              <a:lnTo>
                                <a:pt x="83921" y="25"/>
                              </a:lnTo>
                              <a:lnTo>
                                <a:pt x="52819" y="0"/>
                              </a:lnTo>
                              <a:lnTo>
                                <a:pt x="50444" y="2362"/>
                              </a:lnTo>
                              <a:lnTo>
                                <a:pt x="50431" y="8191"/>
                              </a:lnTo>
                              <a:lnTo>
                                <a:pt x="52781" y="10566"/>
                              </a:lnTo>
                              <a:lnTo>
                                <a:pt x="55740" y="10579"/>
                              </a:lnTo>
                              <a:lnTo>
                                <a:pt x="83883" y="10579"/>
                              </a:lnTo>
                              <a:lnTo>
                                <a:pt x="86258" y="8229"/>
                              </a:lnTo>
                              <a:lnTo>
                                <a:pt x="86283" y="2400"/>
                              </a:lnTo>
                              <a:close/>
                            </a:path>
                            <a:path w="276225" h="10795">
                              <a:moveTo>
                                <a:pt x="136664" y="8191"/>
                              </a:moveTo>
                              <a:lnTo>
                                <a:pt x="136652" y="2374"/>
                              </a:lnTo>
                              <a:lnTo>
                                <a:pt x="134289" y="25"/>
                              </a:lnTo>
                              <a:lnTo>
                                <a:pt x="103251" y="25"/>
                              </a:lnTo>
                              <a:lnTo>
                                <a:pt x="100901" y="2400"/>
                              </a:lnTo>
                              <a:lnTo>
                                <a:pt x="100926" y="8216"/>
                              </a:lnTo>
                              <a:lnTo>
                                <a:pt x="103276" y="10566"/>
                              </a:lnTo>
                              <a:lnTo>
                                <a:pt x="106172" y="10579"/>
                              </a:lnTo>
                              <a:lnTo>
                                <a:pt x="134315" y="10566"/>
                              </a:lnTo>
                              <a:lnTo>
                                <a:pt x="136664" y="8191"/>
                              </a:lnTo>
                              <a:close/>
                            </a:path>
                            <a:path w="276225" h="10795">
                              <a:moveTo>
                                <a:pt x="187096" y="2374"/>
                              </a:moveTo>
                              <a:lnTo>
                                <a:pt x="184734" y="25"/>
                              </a:lnTo>
                              <a:lnTo>
                                <a:pt x="153682" y="0"/>
                              </a:lnTo>
                              <a:lnTo>
                                <a:pt x="151307" y="2362"/>
                              </a:lnTo>
                              <a:lnTo>
                                <a:pt x="151295" y="8191"/>
                              </a:lnTo>
                              <a:lnTo>
                                <a:pt x="153644" y="10566"/>
                              </a:lnTo>
                              <a:lnTo>
                                <a:pt x="156603" y="10579"/>
                              </a:lnTo>
                              <a:lnTo>
                                <a:pt x="184734" y="10566"/>
                              </a:lnTo>
                              <a:lnTo>
                                <a:pt x="187096" y="8191"/>
                              </a:lnTo>
                              <a:lnTo>
                                <a:pt x="187096" y="2374"/>
                              </a:lnTo>
                              <a:close/>
                            </a:path>
                            <a:path w="276225" h="10795">
                              <a:moveTo>
                                <a:pt x="237553" y="2400"/>
                              </a:moveTo>
                              <a:lnTo>
                                <a:pt x="235204" y="25"/>
                              </a:lnTo>
                              <a:lnTo>
                                <a:pt x="204114" y="25"/>
                              </a:lnTo>
                              <a:lnTo>
                                <a:pt x="201752" y="2400"/>
                              </a:lnTo>
                              <a:lnTo>
                                <a:pt x="201803" y="8229"/>
                              </a:lnTo>
                              <a:lnTo>
                                <a:pt x="204152" y="10566"/>
                              </a:lnTo>
                              <a:lnTo>
                                <a:pt x="235165" y="10579"/>
                              </a:lnTo>
                              <a:lnTo>
                                <a:pt x="237553" y="8229"/>
                              </a:lnTo>
                              <a:lnTo>
                                <a:pt x="237553" y="2400"/>
                              </a:lnTo>
                              <a:close/>
                            </a:path>
                            <a:path w="276225" h="10795">
                              <a:moveTo>
                                <a:pt x="275945" y="2374"/>
                              </a:moveTo>
                              <a:lnTo>
                                <a:pt x="273583" y="25"/>
                              </a:lnTo>
                              <a:lnTo>
                                <a:pt x="254546" y="0"/>
                              </a:lnTo>
                              <a:lnTo>
                                <a:pt x="252158" y="2362"/>
                              </a:lnTo>
                              <a:lnTo>
                                <a:pt x="252158" y="8191"/>
                              </a:lnTo>
                              <a:lnTo>
                                <a:pt x="254482" y="10566"/>
                              </a:lnTo>
                              <a:lnTo>
                                <a:pt x="257454" y="10579"/>
                              </a:lnTo>
                              <a:lnTo>
                                <a:pt x="273583" y="10566"/>
                              </a:lnTo>
                              <a:lnTo>
                                <a:pt x="275945" y="8191"/>
                              </a:lnTo>
                              <a:lnTo>
                                <a:pt x="275945" y="237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370E3C" id="Graphic 467" o:spid="_x0000_s1026" alt="&quot;&quot;" style="position:absolute;margin-left:108.45pt;margin-top:2.25pt;width:21.75pt;height:.85pt;z-index:251598336;visibility:visible;mso-wrap-style:square;mso-wrap-distance-left:0;mso-wrap-distance-top:0;mso-wrap-distance-right:0;mso-wrap-distance-bottom:0;mso-position-horizontal:absolute;mso-position-horizontal-relative:page;mso-position-vertical:absolute;mso-position-vertical-relative:text;v-text-anchor:top" coordsize="2762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" path="m35839,2400l33489,25,2400,,25,2362,,8191r2362,2375l5308,10579r28143,l35826,8229r13,-5829xem86283,2400l83921,25,52819,,50444,2362r-13,5829l52781,10566r2959,13l83883,10579,86258,8229r25,-5829xem136664,8191r-12,-5817l134289,25r-31038,l100901,2400r25,5816l103276,10566r2896,13l134315,10566r2349,-2375xem187096,2374l184734,25,153682,r-2375,2362l151295,8191r2349,2375l156603,10579r28131,-13l187096,8191r,-5817xem237553,2400l235204,25r-31090,l201752,2400r51,5829l204152,10566r31013,13l237553,8229r,-5829xem275945,2374l273583,25,254546,r-2388,2362l252158,8191r2324,2375l257454,10579r16129,-13l275945,8191r,-5817xe" stroked="f">
                <v:path arrowok="t"/>
                <w10:wrap anchorx="page"/>
              </v:shape>
            </w:pict>
          </mc:Fallback>
        </mc:AlternateContent>
      </w:r>
      <w:r>
        <w:rPr>
          <w:noProof/>
        </w:rPr>
        <mc:AlternateContent>
          <mc:Choice Requires="wpg">
            <w:drawing>
              <wp:anchor distT="0" distB="0" distL="0" distR="0" simplePos="0" relativeHeight="251608576" behindDoc="0" locked="0" layoutInCell="1" allowOverlap="1" wp14:anchorId="7F369DB7" wp14:editId="22A40010">
                <wp:simplePos x="0" y="0"/>
                <wp:positionH relativeFrom="page">
                  <wp:posOffset>1239594</wp:posOffset>
                </wp:positionH>
                <wp:positionV relativeFrom="paragraph">
                  <wp:posOffset>-191736</wp:posOffset>
                </wp:positionV>
                <wp:extent cx="497840" cy="497205"/>
                <wp:effectExtent l="0" t="0" r="0" b="0"/>
                <wp:wrapNone/>
                <wp:docPr id="468" name="Group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 cy="497205"/>
                          <a:chOff x="0" y="0"/>
                          <a:chExt cx="497840" cy="497205"/>
                        </a:xfrm>
                      </wpg:grpSpPr>
                      <wps:wsp>
                        <wps:cNvPr id="469" name="Graphic 469"/>
                        <wps:cNvSpPr/>
                        <wps:spPr>
                          <a:xfrm>
                            <a:off x="0" y="0"/>
                            <a:ext cx="497840" cy="497205"/>
                          </a:xfrm>
                          <a:custGeom>
                            <a:avLst/>
                            <a:gdLst/>
                            <a:ahLst/>
                            <a:cxnLst/>
                            <a:rect l="l" t="t" r="r" b="b"/>
                            <a:pathLst>
                              <a:path w="497840" h="497205">
                                <a:moveTo>
                                  <a:pt x="248677" y="0"/>
                                </a:moveTo>
                                <a:lnTo>
                                  <a:pt x="203977" y="4002"/>
                                </a:lnTo>
                                <a:lnTo>
                                  <a:pt x="161905" y="15541"/>
                                </a:lnTo>
                                <a:lnTo>
                                  <a:pt x="123164" y="33916"/>
                                </a:lnTo>
                                <a:lnTo>
                                  <a:pt x="88457" y="58426"/>
                                </a:lnTo>
                                <a:lnTo>
                                  <a:pt x="58485" y="88368"/>
                                </a:lnTo>
                                <a:lnTo>
                                  <a:pt x="33951" y="123041"/>
                                </a:lnTo>
                                <a:lnTo>
                                  <a:pt x="15557" y="161744"/>
                                </a:lnTo>
                                <a:lnTo>
                                  <a:pt x="4006" y="203775"/>
                                </a:lnTo>
                                <a:lnTo>
                                  <a:pt x="0" y="248433"/>
                                </a:lnTo>
                                <a:lnTo>
                                  <a:pt x="4006" y="293089"/>
                                </a:lnTo>
                                <a:lnTo>
                                  <a:pt x="15557" y="335118"/>
                                </a:lnTo>
                                <a:lnTo>
                                  <a:pt x="33951" y="373820"/>
                                </a:lnTo>
                                <a:lnTo>
                                  <a:pt x="58485" y="408493"/>
                                </a:lnTo>
                                <a:lnTo>
                                  <a:pt x="88457" y="438435"/>
                                </a:lnTo>
                                <a:lnTo>
                                  <a:pt x="123164" y="462945"/>
                                </a:lnTo>
                                <a:lnTo>
                                  <a:pt x="161905" y="481321"/>
                                </a:lnTo>
                                <a:lnTo>
                                  <a:pt x="203977" y="492861"/>
                                </a:lnTo>
                                <a:lnTo>
                                  <a:pt x="248677" y="496863"/>
                                </a:lnTo>
                                <a:lnTo>
                                  <a:pt x="293381" y="492861"/>
                                </a:lnTo>
                                <a:lnTo>
                                  <a:pt x="335454" y="481321"/>
                                </a:lnTo>
                                <a:lnTo>
                                  <a:pt x="374196" y="462945"/>
                                </a:lnTo>
                                <a:lnTo>
                                  <a:pt x="408904" y="438436"/>
                                </a:lnTo>
                                <a:lnTo>
                                  <a:pt x="438876" y="408493"/>
                                </a:lnTo>
                                <a:lnTo>
                                  <a:pt x="463410" y="373820"/>
                                </a:lnTo>
                                <a:lnTo>
                                  <a:pt x="481803" y="335118"/>
                                </a:lnTo>
                                <a:lnTo>
                                  <a:pt x="493354" y="293089"/>
                                </a:lnTo>
                                <a:lnTo>
                                  <a:pt x="497360" y="248433"/>
                                </a:lnTo>
                                <a:lnTo>
                                  <a:pt x="493354" y="203775"/>
                                </a:lnTo>
                                <a:lnTo>
                                  <a:pt x="481803" y="161744"/>
                                </a:lnTo>
                                <a:lnTo>
                                  <a:pt x="463410" y="123041"/>
                                </a:lnTo>
                                <a:lnTo>
                                  <a:pt x="438876" y="88368"/>
                                </a:lnTo>
                                <a:lnTo>
                                  <a:pt x="408904" y="58426"/>
                                </a:lnTo>
                                <a:lnTo>
                                  <a:pt x="374196" y="33916"/>
                                </a:lnTo>
                                <a:lnTo>
                                  <a:pt x="335454" y="15541"/>
                                </a:lnTo>
                                <a:lnTo>
                                  <a:pt x="293381" y="4002"/>
                                </a:lnTo>
                                <a:lnTo>
                                  <a:pt x="248677" y="0"/>
                                </a:lnTo>
                                <a:close/>
                              </a:path>
                            </a:pathLst>
                          </a:custGeom>
                          <a:solidFill>
                            <a:srgbClr val="75B843"/>
                          </a:solidFill>
                        </wps:spPr>
                        <wps:bodyPr wrap="square" lIns="0" tIns="0" rIns="0" bIns="0" rtlCol="0">
                          <a:prstTxWarp prst="textNoShape">
                            <a:avLst/>
                          </a:prstTxWarp>
                          <a:noAutofit/>
                        </wps:bodyPr>
                      </wps:wsp>
                      <wps:wsp>
                        <wps:cNvPr id="470" name="Graphic 470"/>
                        <wps:cNvSpPr/>
                        <wps:spPr>
                          <a:xfrm>
                            <a:off x="83591" y="98894"/>
                            <a:ext cx="330200" cy="299085"/>
                          </a:xfrm>
                          <a:custGeom>
                            <a:avLst/>
                            <a:gdLst/>
                            <a:ahLst/>
                            <a:cxnLst/>
                            <a:rect l="l" t="t" r="r" b="b"/>
                            <a:pathLst>
                              <a:path w="330200" h="299085">
                                <a:moveTo>
                                  <a:pt x="21089" y="0"/>
                                </a:moveTo>
                                <a:lnTo>
                                  <a:pt x="0" y="36468"/>
                                </a:lnTo>
                                <a:lnTo>
                                  <a:pt x="15803" y="36468"/>
                                </a:lnTo>
                                <a:lnTo>
                                  <a:pt x="15803" y="281261"/>
                                </a:lnTo>
                                <a:lnTo>
                                  <a:pt x="17847" y="283303"/>
                                </a:lnTo>
                                <a:lnTo>
                                  <a:pt x="293224" y="283303"/>
                                </a:lnTo>
                                <a:lnTo>
                                  <a:pt x="293224" y="299084"/>
                                </a:lnTo>
                                <a:lnTo>
                                  <a:pt x="329729" y="278022"/>
                                </a:lnTo>
                                <a:lnTo>
                                  <a:pt x="293224" y="256963"/>
                                </a:lnTo>
                                <a:lnTo>
                                  <a:pt x="293224" y="272741"/>
                                </a:lnTo>
                                <a:lnTo>
                                  <a:pt x="28409" y="272741"/>
                                </a:lnTo>
                                <a:lnTo>
                                  <a:pt x="26366" y="270700"/>
                                </a:lnTo>
                                <a:lnTo>
                                  <a:pt x="26366" y="173566"/>
                                </a:lnTo>
                                <a:lnTo>
                                  <a:pt x="35178" y="176161"/>
                                </a:lnTo>
                                <a:lnTo>
                                  <a:pt x="42467" y="180794"/>
                                </a:lnTo>
                                <a:lnTo>
                                  <a:pt x="48862" y="186942"/>
                                </a:lnTo>
                                <a:lnTo>
                                  <a:pt x="54995" y="194078"/>
                                </a:lnTo>
                                <a:lnTo>
                                  <a:pt x="62612" y="202827"/>
                                </a:lnTo>
                                <a:lnTo>
                                  <a:pt x="71577" y="210779"/>
                                </a:lnTo>
                                <a:lnTo>
                                  <a:pt x="82760" y="216558"/>
                                </a:lnTo>
                                <a:lnTo>
                                  <a:pt x="97028" y="218790"/>
                                </a:lnTo>
                                <a:lnTo>
                                  <a:pt x="111292" y="216558"/>
                                </a:lnTo>
                                <a:lnTo>
                                  <a:pt x="122471" y="210779"/>
                                </a:lnTo>
                                <a:lnTo>
                                  <a:pt x="131433" y="202827"/>
                                </a:lnTo>
                                <a:lnTo>
                                  <a:pt x="145959" y="186080"/>
                                </a:lnTo>
                                <a:lnTo>
                                  <a:pt x="153306" y="179418"/>
                                </a:lnTo>
                                <a:lnTo>
                                  <a:pt x="161997" y="174858"/>
                                </a:lnTo>
                                <a:lnTo>
                                  <a:pt x="172945" y="173168"/>
                                </a:lnTo>
                                <a:lnTo>
                                  <a:pt x="183895" y="174858"/>
                                </a:lnTo>
                                <a:lnTo>
                                  <a:pt x="192592" y="179418"/>
                                </a:lnTo>
                                <a:lnTo>
                                  <a:pt x="199944" y="186080"/>
                                </a:lnTo>
                                <a:lnTo>
                                  <a:pt x="214481" y="202828"/>
                                </a:lnTo>
                                <a:lnTo>
                                  <a:pt x="223451" y="210779"/>
                                </a:lnTo>
                                <a:lnTo>
                                  <a:pt x="234638" y="216558"/>
                                </a:lnTo>
                                <a:lnTo>
                                  <a:pt x="248909" y="218790"/>
                                </a:lnTo>
                                <a:lnTo>
                                  <a:pt x="263173" y="216558"/>
                                </a:lnTo>
                                <a:lnTo>
                                  <a:pt x="274358" y="210779"/>
                                </a:lnTo>
                                <a:lnTo>
                                  <a:pt x="283332" y="202828"/>
                                </a:lnTo>
                                <a:lnTo>
                                  <a:pt x="297879" y="186080"/>
                                </a:lnTo>
                                <a:lnTo>
                                  <a:pt x="305232" y="179418"/>
                                </a:lnTo>
                                <a:lnTo>
                                  <a:pt x="313929" y="174858"/>
                                </a:lnTo>
                                <a:lnTo>
                                  <a:pt x="324883" y="173168"/>
                                </a:lnTo>
                                <a:lnTo>
                                  <a:pt x="327784" y="173162"/>
                                </a:lnTo>
                                <a:lnTo>
                                  <a:pt x="330143" y="170789"/>
                                </a:lnTo>
                                <a:lnTo>
                                  <a:pt x="330143" y="164973"/>
                                </a:lnTo>
                                <a:lnTo>
                                  <a:pt x="327784" y="162623"/>
                                </a:lnTo>
                                <a:lnTo>
                                  <a:pt x="324883" y="162616"/>
                                </a:lnTo>
                                <a:lnTo>
                                  <a:pt x="310605" y="164848"/>
                                </a:lnTo>
                                <a:lnTo>
                                  <a:pt x="299421" y="170626"/>
                                </a:lnTo>
                                <a:lnTo>
                                  <a:pt x="290455" y="178578"/>
                                </a:lnTo>
                                <a:lnTo>
                                  <a:pt x="275912" y="195326"/>
                                </a:lnTo>
                                <a:lnTo>
                                  <a:pt x="268560" y="201984"/>
                                </a:lnTo>
                                <a:lnTo>
                                  <a:pt x="259863" y="206540"/>
                                </a:lnTo>
                                <a:lnTo>
                                  <a:pt x="248909" y="208229"/>
                                </a:lnTo>
                                <a:lnTo>
                                  <a:pt x="237955" y="206540"/>
                                </a:lnTo>
                                <a:lnTo>
                                  <a:pt x="229259" y="201984"/>
                                </a:lnTo>
                                <a:lnTo>
                                  <a:pt x="221908" y="195326"/>
                                </a:lnTo>
                                <a:lnTo>
                                  <a:pt x="207370" y="178578"/>
                                </a:lnTo>
                                <a:lnTo>
                                  <a:pt x="198400" y="170626"/>
                                </a:lnTo>
                                <a:lnTo>
                                  <a:pt x="187213" y="164848"/>
                                </a:lnTo>
                                <a:lnTo>
                                  <a:pt x="172945" y="162616"/>
                                </a:lnTo>
                                <a:lnTo>
                                  <a:pt x="158680" y="164848"/>
                                </a:lnTo>
                                <a:lnTo>
                                  <a:pt x="147499" y="170626"/>
                                </a:lnTo>
                                <a:lnTo>
                                  <a:pt x="138534" y="178578"/>
                                </a:lnTo>
                                <a:lnTo>
                                  <a:pt x="124007" y="195326"/>
                                </a:lnTo>
                                <a:lnTo>
                                  <a:pt x="116661" y="201984"/>
                                </a:lnTo>
                                <a:lnTo>
                                  <a:pt x="107971" y="206540"/>
                                </a:lnTo>
                                <a:lnTo>
                                  <a:pt x="97028" y="208229"/>
                                </a:lnTo>
                                <a:lnTo>
                                  <a:pt x="86077" y="206540"/>
                                </a:lnTo>
                                <a:lnTo>
                                  <a:pt x="77384" y="201984"/>
                                </a:lnTo>
                                <a:lnTo>
                                  <a:pt x="70036" y="195326"/>
                                </a:lnTo>
                                <a:lnTo>
                                  <a:pt x="56196" y="179325"/>
                                </a:lnTo>
                                <a:lnTo>
                                  <a:pt x="48199" y="171894"/>
                                </a:lnTo>
                                <a:lnTo>
                                  <a:pt x="38474" y="166081"/>
                                </a:lnTo>
                                <a:lnTo>
                                  <a:pt x="26366" y="162928"/>
                                </a:lnTo>
                                <a:lnTo>
                                  <a:pt x="26366" y="131814"/>
                                </a:lnTo>
                                <a:lnTo>
                                  <a:pt x="37215" y="131798"/>
                                </a:lnTo>
                                <a:lnTo>
                                  <a:pt x="39574" y="129425"/>
                                </a:lnTo>
                                <a:lnTo>
                                  <a:pt x="39552" y="123610"/>
                                </a:lnTo>
                                <a:lnTo>
                                  <a:pt x="37199" y="121259"/>
                                </a:lnTo>
                                <a:lnTo>
                                  <a:pt x="26366" y="121253"/>
                                </a:lnTo>
                                <a:lnTo>
                                  <a:pt x="26366" y="36468"/>
                                </a:lnTo>
                                <a:lnTo>
                                  <a:pt x="42169" y="36468"/>
                                </a:lnTo>
                                <a:lnTo>
                                  <a:pt x="210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76E471" id="Group 468" o:spid="_x0000_s1026" alt="&quot;&quot;" style="position:absolute;margin-left:97.6pt;margin-top:-15.1pt;width:39.2pt;height:39.15pt;z-index:251608576;mso-wrap-distance-left:0;mso-wrap-distance-right:0;mso-position-horizontal-relative:page" coordsize="49784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">
                <v:shape id="Graphic 469" o:spid="_x0000_s1027" style="position:absolute;width:497840;height:497205;visibility:visible;mso-wrap-style:square;v-text-anchor:top" coordsize="49784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" path="m248677,l203977,4002,161905,15541,123164,33916,88457,58426,58485,88368,33951,123041,15557,161744,4006,203775,,248433r4006,44656l15557,335118r18394,38702l58485,408493r29972,29942l123164,462945r38741,18376l203977,492861r44700,4002l293381,492861r42073,-11540l374196,462945r34708,-24509l438876,408493r24534,-34673l481803,335118r11551,-42029l497360,248433r-4006,-44658l481803,161744,463410,123041,438876,88368,408904,58426,374196,33916,335454,15541,293381,4002,248677,xe" fillcolor="#75b843" stroked="f">
                  <v:path arrowok="t"/>
                </v:shape>
                <v:shape id="Graphic 470" o:spid="_x0000_s1028" style="position:absolute;left:83591;top:98894;width:330200;height:299085;visibility:visible;mso-wrap-style:square;v-text-anchor:top" coordsize="33020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" path="m21089,l,36468r15803,l15803,281261r2044,2042l293224,283303r,15781l329729,278022,293224,256963r,15778l28409,272741r-2043,-2041l26366,173566r8812,2595l42467,180794r6395,6148l54995,194078r7617,8749l71577,210779r11183,5779l97028,218790r14264,-2232l122471,210779r8962,-7952l145959,186080r7347,-6662l161997,174858r10948,-1690l183895,174858r8697,4560l199944,186080r14537,16748l223451,210779r11187,5779l248909,218790r14264,-2232l274358,210779r8974,-7951l297879,186080r7353,-6662l313929,174858r10954,-1690l327784,173162r2359,-2373l330143,164973r-2359,-2350l324883,162616r-14278,2232l299421,170626r-8966,7952l275912,195326r-7352,6658l259863,206540r-10954,1689l237955,206540r-8696,-4556l221908,195326,207370,178578r-8970,-7952l187213,164848r-14268,-2232l158680,164848r-11181,5778l138534,178578r-14527,16748l116661,201984r-8690,4556l97028,208229,86077,206540r-8693,-4556l70036,195326,56196,179325r-7997,-7431l38474,166081,26366,162928r,-31114l37215,131798r2359,-2373l39552,123610r-2353,-2351l26366,121253r,-84785l42169,36468,21089,xe" stroked="f">
                  <v:path arrowok="t"/>
                </v:shape>
                <w10:wrap anchorx="page"/>
              </v:group>
            </w:pict>
          </mc:Fallback>
        </mc:AlternateContent>
      </w:r>
      <w:r>
        <w:rPr>
          <w:sz w:val="21"/>
        </w:rPr>
        <w:t>Responses received as part of an online survey from interested parties who</w:t>
      </w:r>
      <w:r>
        <w:rPr>
          <w:spacing w:val="-15"/>
          <w:sz w:val="21"/>
        </w:rPr>
        <w:t xml:space="preserve"> </w:t>
      </w:r>
      <w:r>
        <w:rPr>
          <w:sz w:val="21"/>
        </w:rPr>
        <w:t>may</w:t>
      </w:r>
      <w:r>
        <w:rPr>
          <w:spacing w:val="-15"/>
          <w:sz w:val="21"/>
        </w:rPr>
        <w:t xml:space="preserve"> </w:t>
      </w:r>
      <w:r>
        <w:rPr>
          <w:sz w:val="21"/>
        </w:rPr>
        <w:t>include</w:t>
      </w:r>
      <w:r>
        <w:rPr>
          <w:spacing w:val="-14"/>
          <w:sz w:val="21"/>
        </w:rPr>
        <w:t xml:space="preserve"> </w:t>
      </w:r>
      <w:r>
        <w:rPr>
          <w:sz w:val="21"/>
        </w:rPr>
        <w:t>parties</w:t>
      </w:r>
      <w:r>
        <w:rPr>
          <w:spacing w:val="-15"/>
          <w:sz w:val="21"/>
        </w:rPr>
        <w:t xml:space="preserve"> </w:t>
      </w:r>
      <w:r>
        <w:rPr>
          <w:sz w:val="21"/>
        </w:rPr>
        <w:t>subject</w:t>
      </w:r>
      <w:r>
        <w:rPr>
          <w:spacing w:val="-14"/>
          <w:sz w:val="21"/>
        </w:rPr>
        <w:t xml:space="preserve"> </w:t>
      </w:r>
      <w:r>
        <w:rPr>
          <w:sz w:val="21"/>
        </w:rPr>
        <w:t>to</w:t>
      </w:r>
      <w:r>
        <w:rPr>
          <w:spacing w:val="-15"/>
          <w:sz w:val="21"/>
        </w:rPr>
        <w:t xml:space="preserve"> </w:t>
      </w:r>
      <w:r>
        <w:rPr>
          <w:sz w:val="21"/>
        </w:rPr>
        <w:t>the</w:t>
      </w:r>
      <w:r>
        <w:rPr>
          <w:spacing w:val="-15"/>
          <w:sz w:val="21"/>
        </w:rPr>
        <w:t xml:space="preserve"> </w:t>
      </w:r>
      <w:r>
        <w:rPr>
          <w:sz w:val="21"/>
        </w:rPr>
        <w:t>MAIF</w:t>
      </w:r>
      <w:r>
        <w:rPr>
          <w:spacing w:val="-14"/>
          <w:sz w:val="21"/>
        </w:rPr>
        <w:t xml:space="preserve"> </w:t>
      </w:r>
      <w:r>
        <w:rPr>
          <w:sz w:val="21"/>
        </w:rPr>
        <w:t>Agreement,</w:t>
      </w:r>
      <w:r>
        <w:rPr>
          <w:spacing w:val="-15"/>
          <w:sz w:val="21"/>
        </w:rPr>
        <w:t xml:space="preserve"> </w:t>
      </w:r>
      <w:r>
        <w:rPr>
          <w:sz w:val="21"/>
        </w:rPr>
        <w:t>public</w:t>
      </w:r>
      <w:r>
        <w:rPr>
          <w:spacing w:val="-14"/>
          <w:sz w:val="21"/>
        </w:rPr>
        <w:t xml:space="preserve"> </w:t>
      </w:r>
      <w:r>
        <w:rPr>
          <w:sz w:val="21"/>
        </w:rPr>
        <w:t>health</w:t>
      </w:r>
      <w:r>
        <w:rPr>
          <w:spacing w:val="-15"/>
          <w:sz w:val="21"/>
        </w:rPr>
        <w:t xml:space="preserve"> </w:t>
      </w:r>
      <w:r>
        <w:rPr>
          <w:sz w:val="21"/>
        </w:rPr>
        <w:t>and breastfeeding advocates, commercial bodies who sell infant formula like supermarkets</w:t>
      </w:r>
      <w:r>
        <w:rPr>
          <w:spacing w:val="-4"/>
          <w:sz w:val="21"/>
        </w:rPr>
        <w:t xml:space="preserve"> </w:t>
      </w:r>
      <w:r>
        <w:rPr>
          <w:sz w:val="21"/>
        </w:rPr>
        <w:t>and</w:t>
      </w:r>
      <w:r>
        <w:rPr>
          <w:spacing w:val="-2"/>
          <w:sz w:val="21"/>
        </w:rPr>
        <w:t xml:space="preserve"> </w:t>
      </w:r>
      <w:r>
        <w:rPr>
          <w:sz w:val="21"/>
        </w:rPr>
        <w:t>pharmacies,</w:t>
      </w:r>
      <w:r>
        <w:rPr>
          <w:spacing w:val="-5"/>
          <w:sz w:val="21"/>
        </w:rPr>
        <w:t xml:space="preserve"> </w:t>
      </w:r>
      <w:r>
        <w:rPr>
          <w:sz w:val="21"/>
        </w:rPr>
        <w:t>members</w:t>
      </w:r>
      <w:r>
        <w:rPr>
          <w:spacing w:val="-4"/>
          <w:sz w:val="21"/>
        </w:rPr>
        <w:t xml:space="preserve"> </w:t>
      </w:r>
      <w:r>
        <w:rPr>
          <w:sz w:val="21"/>
        </w:rPr>
        <w:t>of</w:t>
      </w:r>
      <w:r>
        <w:rPr>
          <w:spacing w:val="-5"/>
          <w:sz w:val="21"/>
        </w:rPr>
        <w:t xml:space="preserve"> </w:t>
      </w:r>
      <w:r>
        <w:rPr>
          <w:sz w:val="21"/>
        </w:rPr>
        <w:t>the</w:t>
      </w:r>
      <w:r>
        <w:rPr>
          <w:spacing w:val="-2"/>
          <w:sz w:val="21"/>
        </w:rPr>
        <w:t xml:space="preserve"> </w:t>
      </w:r>
      <w:r>
        <w:rPr>
          <w:sz w:val="21"/>
        </w:rPr>
        <w:t>public</w:t>
      </w:r>
      <w:r>
        <w:rPr>
          <w:spacing w:val="-4"/>
          <w:sz w:val="21"/>
        </w:rPr>
        <w:t xml:space="preserve"> </w:t>
      </w:r>
      <w:r>
        <w:rPr>
          <w:sz w:val="21"/>
        </w:rPr>
        <w:t>or</w:t>
      </w:r>
      <w:r>
        <w:rPr>
          <w:spacing w:val="-3"/>
          <w:sz w:val="21"/>
        </w:rPr>
        <w:t xml:space="preserve"> </w:t>
      </w:r>
      <w:r>
        <w:rPr>
          <w:sz w:val="21"/>
        </w:rPr>
        <w:t>other</w:t>
      </w:r>
      <w:r>
        <w:rPr>
          <w:spacing w:val="-3"/>
          <w:sz w:val="21"/>
        </w:rPr>
        <w:t xml:space="preserve"> </w:t>
      </w:r>
      <w:r>
        <w:rPr>
          <w:sz w:val="21"/>
        </w:rPr>
        <w:t xml:space="preserve">interested </w:t>
      </w:r>
      <w:r>
        <w:rPr>
          <w:spacing w:val="-2"/>
          <w:sz w:val="21"/>
        </w:rPr>
        <w:t>parties.</w:t>
      </w:r>
    </w:p>
    <w:p w14:paraId="7F369A56" w14:textId="2B911FC7" w:rsidR="00202B63" w:rsidRPr="006E0853" w:rsidRDefault="00C257FE" w:rsidP="006E0853">
      <w:pPr>
        <w:pStyle w:val="BodyText"/>
        <w:spacing w:before="11"/>
        <w:rPr>
          <w:sz w:val="3"/>
        </w:rPr>
      </w:pPr>
      <w:r>
        <w:rPr>
          <w:noProof/>
        </w:rPr>
        <mc:AlternateContent>
          <mc:Choice Requires="wps">
            <w:drawing>
              <wp:anchor distT="0" distB="0" distL="0" distR="0" simplePos="0" relativeHeight="251871744" behindDoc="1" locked="0" layoutInCell="1" allowOverlap="1" wp14:anchorId="7F369DB9" wp14:editId="5069FAA1">
                <wp:simplePos x="0" y="0"/>
                <wp:positionH relativeFrom="page">
                  <wp:posOffset>1064056</wp:posOffset>
                </wp:positionH>
                <wp:positionV relativeFrom="paragraph">
                  <wp:posOffset>44179</wp:posOffset>
                </wp:positionV>
                <wp:extent cx="5427980" cy="6350"/>
                <wp:effectExtent l="0" t="0" r="0" b="0"/>
                <wp:wrapTopAndBottom/>
                <wp:docPr id="471" name="Graphic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7980" cy="6350"/>
                        </a:xfrm>
                        <a:custGeom>
                          <a:avLst/>
                          <a:gdLst/>
                          <a:ahLst/>
                          <a:cxnLst/>
                          <a:rect l="l" t="t" r="r" b="b"/>
                          <a:pathLst>
                            <a:path w="5427980" h="6350">
                              <a:moveTo>
                                <a:pt x="5427548" y="0"/>
                              </a:moveTo>
                              <a:lnTo>
                                <a:pt x="850696" y="0"/>
                              </a:lnTo>
                              <a:lnTo>
                                <a:pt x="847674" y="0"/>
                              </a:lnTo>
                              <a:lnTo>
                                <a:pt x="841578" y="0"/>
                              </a:lnTo>
                              <a:lnTo>
                                <a:pt x="0" y="0"/>
                              </a:lnTo>
                              <a:lnTo>
                                <a:pt x="0" y="6096"/>
                              </a:lnTo>
                              <a:lnTo>
                                <a:pt x="841578" y="6096"/>
                              </a:lnTo>
                              <a:lnTo>
                                <a:pt x="847674" y="6096"/>
                              </a:lnTo>
                              <a:lnTo>
                                <a:pt x="850696" y="6096"/>
                              </a:lnTo>
                              <a:lnTo>
                                <a:pt x="5427548" y="6096"/>
                              </a:lnTo>
                              <a:lnTo>
                                <a:pt x="542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76384" id="Graphic 471" o:spid="_x0000_s1026" alt="&quot;&quot;" style="position:absolute;margin-left:83.8pt;margin-top:3.5pt;width:427.4pt;height:.5pt;z-index:-251444736;visibility:visible;mso-wrap-style:square;mso-wrap-distance-left:0;mso-wrap-distance-top:0;mso-wrap-distance-right:0;mso-wrap-distance-bottom:0;mso-position-horizontal:absolute;mso-position-horizontal-relative:page;mso-position-vertical:absolute;mso-position-vertical-relative:text;v-text-anchor:top" coordsize="5427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" path="m5427548,l850696,r-3022,l841578,,,,,6096r841578,l847674,6096r3022,l5427548,6096r,-6096xe" fillcolor="black" stroked="f">
                <v:path arrowok="t"/>
                <w10:wrap type="topAndBottom" anchorx="page"/>
              </v:shape>
            </w:pict>
          </mc:Fallback>
        </mc:AlternateContent>
      </w:r>
    </w:p>
    <w:p w14:paraId="7F369A57" w14:textId="77777777" w:rsidR="00202B63" w:rsidRDefault="00C257FE" w:rsidP="006E0853">
      <w:pPr>
        <w:pStyle w:val="BodyText"/>
        <w:spacing w:before="240" w:line="276" w:lineRule="auto"/>
        <w:ind w:left="700" w:right="245"/>
        <w:jc w:val="both"/>
      </w:pPr>
      <w:r>
        <w:t>We</w:t>
      </w:r>
      <w:r>
        <w:rPr>
          <w:spacing w:val="-16"/>
        </w:rPr>
        <w:t xml:space="preserve"> </w:t>
      </w:r>
      <w:r>
        <w:t>expect</w:t>
      </w:r>
      <w:r>
        <w:rPr>
          <w:spacing w:val="-15"/>
        </w:rPr>
        <w:t xml:space="preserve"> </w:t>
      </w:r>
      <w:r>
        <w:t>consultation</w:t>
      </w:r>
      <w:r>
        <w:rPr>
          <w:spacing w:val="-15"/>
        </w:rPr>
        <w:t xml:space="preserve"> </w:t>
      </w:r>
      <w:r>
        <w:t>responses</w:t>
      </w:r>
      <w:r>
        <w:rPr>
          <w:spacing w:val="-16"/>
        </w:rPr>
        <w:t xml:space="preserve"> </w:t>
      </w:r>
      <w:r>
        <w:t>will</w:t>
      </w:r>
      <w:r>
        <w:rPr>
          <w:spacing w:val="-15"/>
        </w:rPr>
        <w:t xml:space="preserve"> </w:t>
      </w:r>
      <w:r>
        <w:t>identify</w:t>
      </w:r>
      <w:r>
        <w:rPr>
          <w:spacing w:val="-15"/>
        </w:rPr>
        <w:t xml:space="preserve"> </w:t>
      </w:r>
      <w:r>
        <w:t>opportunities</w:t>
      </w:r>
      <w:r>
        <w:rPr>
          <w:spacing w:val="-15"/>
        </w:rPr>
        <w:t xml:space="preserve"> </w:t>
      </w:r>
      <w:r>
        <w:t>to</w:t>
      </w:r>
      <w:r>
        <w:rPr>
          <w:spacing w:val="-16"/>
        </w:rPr>
        <w:t xml:space="preserve"> </w:t>
      </w:r>
      <w:r>
        <w:t>continue</w:t>
      </w:r>
      <w:r>
        <w:rPr>
          <w:spacing w:val="-12"/>
        </w:rPr>
        <w:t xml:space="preserve"> </w:t>
      </w:r>
      <w:r>
        <w:t>to</w:t>
      </w:r>
      <w:r>
        <w:rPr>
          <w:spacing w:val="-13"/>
        </w:rPr>
        <w:t xml:space="preserve"> </w:t>
      </w:r>
      <w:r>
        <w:t>improve</w:t>
      </w:r>
      <w:r>
        <w:rPr>
          <w:spacing w:val="-13"/>
        </w:rPr>
        <w:t xml:space="preserve"> </w:t>
      </w:r>
      <w:r>
        <w:t>the</w:t>
      </w:r>
      <w:r>
        <w:rPr>
          <w:spacing w:val="-16"/>
        </w:rPr>
        <w:t xml:space="preserve"> </w:t>
      </w:r>
      <w:r>
        <w:t>design, implementation, effectiveness and efficiency of the MAIF Agreement, and its alignment with the objectives outlined in the WHO Code.</w:t>
      </w:r>
    </w:p>
    <w:p w14:paraId="7F369A58" w14:textId="77777777" w:rsidR="00202B63" w:rsidRDefault="00202B63">
      <w:pPr>
        <w:spacing w:line="276" w:lineRule="auto"/>
        <w:jc w:val="both"/>
        <w:sectPr w:rsidR="00202B63">
          <w:pgSz w:w="11910" w:h="16840"/>
          <w:pgMar w:top="1260" w:right="1200" w:bottom="980" w:left="740" w:header="726" w:footer="787" w:gutter="0"/>
          <w:cols w:space="720"/>
        </w:sectPr>
      </w:pPr>
    </w:p>
    <w:p w14:paraId="7F369A59" w14:textId="77777777" w:rsidR="00202B63" w:rsidRPr="007D4980" w:rsidRDefault="00C257FE" w:rsidP="00633F44">
      <w:pPr>
        <w:pStyle w:val="Heading3"/>
        <w:numPr>
          <w:ilvl w:val="0"/>
          <w:numId w:val="0"/>
        </w:numPr>
        <w:ind w:left="1694" w:hanging="995"/>
      </w:pPr>
      <w:bookmarkStart w:id="53" w:name="_Toc152861137"/>
      <w:r w:rsidRPr="007D4980">
        <w:t>HOW</w:t>
      </w:r>
      <w:r w:rsidRPr="007D4980">
        <w:rPr>
          <w:spacing w:val="-6"/>
        </w:rPr>
        <w:t xml:space="preserve"> </w:t>
      </w:r>
      <w:r w:rsidRPr="007D4980">
        <w:t>TO</w:t>
      </w:r>
      <w:r w:rsidRPr="007D4980">
        <w:rPr>
          <w:spacing w:val="-5"/>
        </w:rPr>
        <w:t xml:space="preserve"> </w:t>
      </w:r>
      <w:r w:rsidRPr="007D4980">
        <w:t>PARTICIPATE</w:t>
      </w:r>
      <w:r w:rsidRPr="007D4980">
        <w:rPr>
          <w:spacing w:val="-7"/>
        </w:rPr>
        <w:t xml:space="preserve"> </w:t>
      </w:r>
      <w:r w:rsidRPr="007D4980">
        <w:t>IN</w:t>
      </w:r>
      <w:r w:rsidRPr="007D4980">
        <w:rPr>
          <w:spacing w:val="-12"/>
        </w:rPr>
        <w:t xml:space="preserve"> </w:t>
      </w:r>
      <w:r w:rsidRPr="007D4980">
        <w:t>THE</w:t>
      </w:r>
      <w:r w:rsidRPr="007D4980">
        <w:rPr>
          <w:spacing w:val="-3"/>
        </w:rPr>
        <w:t xml:space="preserve"> </w:t>
      </w:r>
      <w:r w:rsidRPr="007D4980">
        <w:rPr>
          <w:spacing w:val="-2"/>
        </w:rPr>
        <w:t>REVIEW</w:t>
      </w:r>
      <w:bookmarkEnd w:id="53"/>
    </w:p>
    <w:p w14:paraId="7F369A5B" w14:textId="69EB5075" w:rsidR="00202B63" w:rsidRPr="00DA38EC" w:rsidRDefault="00C257FE" w:rsidP="00DA38EC">
      <w:pPr>
        <w:pStyle w:val="BodyText"/>
        <w:spacing w:before="322" w:line="276" w:lineRule="auto"/>
        <w:ind w:left="700" w:right="243"/>
        <w:jc w:val="both"/>
      </w:pPr>
      <w:r>
        <w:t>An online survey has also been developed in order to facilitate engagement with the Review by</w:t>
      </w:r>
      <w:r>
        <w:rPr>
          <w:spacing w:val="-15"/>
        </w:rPr>
        <w:t xml:space="preserve"> </w:t>
      </w:r>
      <w:r>
        <w:t>interested</w:t>
      </w:r>
      <w:r>
        <w:rPr>
          <w:spacing w:val="-15"/>
        </w:rPr>
        <w:t xml:space="preserve"> </w:t>
      </w:r>
      <w:r>
        <w:t>parties.</w:t>
      </w:r>
      <w:r>
        <w:rPr>
          <w:spacing w:val="-11"/>
        </w:rPr>
        <w:t xml:space="preserve"> </w:t>
      </w:r>
      <w:r>
        <w:t>The</w:t>
      </w:r>
      <w:r>
        <w:rPr>
          <w:spacing w:val="-15"/>
        </w:rPr>
        <w:t xml:space="preserve"> </w:t>
      </w:r>
      <w:r>
        <w:t>survey</w:t>
      </w:r>
      <w:r>
        <w:rPr>
          <w:spacing w:val="-12"/>
        </w:rPr>
        <w:t xml:space="preserve"> </w:t>
      </w:r>
      <w:r>
        <w:t>invites</w:t>
      </w:r>
      <w:r>
        <w:rPr>
          <w:spacing w:val="-12"/>
        </w:rPr>
        <w:t xml:space="preserve"> </w:t>
      </w:r>
      <w:r>
        <w:t>responses</w:t>
      </w:r>
      <w:r>
        <w:rPr>
          <w:spacing w:val="-16"/>
        </w:rPr>
        <w:t xml:space="preserve"> </w:t>
      </w:r>
      <w:r>
        <w:t>aligned</w:t>
      </w:r>
      <w:r>
        <w:rPr>
          <w:spacing w:val="-10"/>
        </w:rPr>
        <w:t xml:space="preserve"> </w:t>
      </w:r>
      <w:r>
        <w:t>with</w:t>
      </w:r>
      <w:r>
        <w:rPr>
          <w:spacing w:val="-15"/>
        </w:rPr>
        <w:t xml:space="preserve"> </w:t>
      </w:r>
      <w:r>
        <w:t>the</w:t>
      </w:r>
      <w:r>
        <w:rPr>
          <w:spacing w:val="-15"/>
        </w:rPr>
        <w:t xml:space="preserve"> </w:t>
      </w:r>
      <w:r>
        <w:t>KRQs</w:t>
      </w:r>
      <w:r>
        <w:rPr>
          <w:spacing w:val="-16"/>
        </w:rPr>
        <w:t xml:space="preserve"> </w:t>
      </w:r>
      <w:r>
        <w:t>and</w:t>
      </w:r>
      <w:r>
        <w:rPr>
          <w:spacing w:val="-10"/>
        </w:rPr>
        <w:t xml:space="preserve"> </w:t>
      </w:r>
      <w:r>
        <w:t>is</w:t>
      </w:r>
      <w:r>
        <w:rPr>
          <w:spacing w:val="-16"/>
        </w:rPr>
        <w:t xml:space="preserve"> </w:t>
      </w:r>
      <w:r>
        <w:t xml:space="preserve">administered through the </w:t>
      </w:r>
      <w:hyperlink r:id="rId79">
        <w:r w:rsidRPr="0062049E">
          <w:rPr>
            <w:rStyle w:val="Hyperlink"/>
          </w:rPr>
          <w:t>Department’s Consultation Hub</w:t>
        </w:r>
      </w:hyperlink>
      <w:r>
        <w:t>. In addition, the Review Team will undertake targeted consultation with key stakeholders.</w:t>
      </w:r>
    </w:p>
    <w:p w14:paraId="7F369A5D" w14:textId="7A63B817" w:rsidR="00202B63" w:rsidRPr="00DA38EC" w:rsidRDefault="00C257FE" w:rsidP="00DA38EC">
      <w:pPr>
        <w:pStyle w:val="BodyText"/>
        <w:spacing w:before="240"/>
        <w:ind w:left="700"/>
      </w:pPr>
      <w:r>
        <w:t>Participation</w:t>
      </w:r>
      <w:r>
        <w:rPr>
          <w:spacing w:val="-4"/>
        </w:rPr>
        <w:t xml:space="preserve"> </w:t>
      </w:r>
      <w:r>
        <w:t>in</w:t>
      </w:r>
      <w:r>
        <w:rPr>
          <w:spacing w:val="-7"/>
        </w:rPr>
        <w:t xml:space="preserve"> </w:t>
      </w:r>
      <w:r>
        <w:t>the</w:t>
      </w:r>
      <w:r>
        <w:rPr>
          <w:spacing w:val="-3"/>
        </w:rPr>
        <w:t xml:space="preserve"> </w:t>
      </w:r>
      <w:r>
        <w:t>Review</w:t>
      </w:r>
      <w:r>
        <w:rPr>
          <w:spacing w:val="-6"/>
        </w:rPr>
        <w:t xml:space="preserve"> </w:t>
      </w:r>
      <w:r>
        <w:t>is</w:t>
      </w:r>
      <w:r>
        <w:rPr>
          <w:spacing w:val="-8"/>
        </w:rPr>
        <w:t xml:space="preserve"> </w:t>
      </w:r>
      <w:r>
        <w:rPr>
          <w:spacing w:val="-2"/>
        </w:rPr>
        <w:t>voluntary.</w:t>
      </w:r>
    </w:p>
    <w:p w14:paraId="7F369A5F" w14:textId="62816982" w:rsidR="00202B63" w:rsidRPr="007D4980" w:rsidRDefault="00C257FE" w:rsidP="00DA38EC">
      <w:pPr>
        <w:spacing w:before="240"/>
        <w:ind w:left="700"/>
        <w:rPr>
          <w:b/>
          <w:color w:val="6AA300"/>
          <w:sz w:val="26"/>
        </w:rPr>
      </w:pPr>
      <w:r w:rsidRPr="007D4980">
        <w:rPr>
          <w:b/>
          <w:color w:val="6AA300"/>
          <w:sz w:val="26"/>
        </w:rPr>
        <w:t>How</w:t>
      </w:r>
      <w:r w:rsidRPr="007D4980">
        <w:rPr>
          <w:b/>
          <w:color w:val="6AA300"/>
          <w:spacing w:val="-7"/>
          <w:sz w:val="26"/>
        </w:rPr>
        <w:t xml:space="preserve"> </w:t>
      </w:r>
      <w:r w:rsidRPr="007D4980">
        <w:rPr>
          <w:b/>
          <w:color w:val="6AA300"/>
          <w:sz w:val="26"/>
        </w:rPr>
        <w:t>will</w:t>
      </w:r>
      <w:r w:rsidRPr="007D4980">
        <w:rPr>
          <w:b/>
          <w:color w:val="6AA300"/>
          <w:spacing w:val="-6"/>
          <w:sz w:val="26"/>
        </w:rPr>
        <w:t xml:space="preserve"> </w:t>
      </w:r>
      <w:r w:rsidRPr="007D4980">
        <w:rPr>
          <w:b/>
          <w:color w:val="6AA300"/>
          <w:sz w:val="26"/>
        </w:rPr>
        <w:t>consultation</w:t>
      </w:r>
      <w:r w:rsidRPr="007D4980">
        <w:rPr>
          <w:b/>
          <w:color w:val="6AA300"/>
          <w:spacing w:val="-6"/>
          <w:sz w:val="26"/>
        </w:rPr>
        <w:t xml:space="preserve"> </w:t>
      </w:r>
      <w:r w:rsidRPr="007D4980">
        <w:rPr>
          <w:b/>
          <w:color w:val="6AA300"/>
          <w:sz w:val="26"/>
        </w:rPr>
        <w:t>data</w:t>
      </w:r>
      <w:r w:rsidRPr="007D4980">
        <w:rPr>
          <w:b/>
          <w:color w:val="6AA300"/>
          <w:spacing w:val="-6"/>
          <w:sz w:val="26"/>
        </w:rPr>
        <w:t xml:space="preserve"> </w:t>
      </w:r>
      <w:r w:rsidRPr="007D4980">
        <w:rPr>
          <w:b/>
          <w:color w:val="6AA300"/>
          <w:sz w:val="26"/>
        </w:rPr>
        <w:t>be</w:t>
      </w:r>
      <w:r w:rsidRPr="007D4980">
        <w:rPr>
          <w:b/>
          <w:color w:val="6AA300"/>
          <w:spacing w:val="-6"/>
          <w:sz w:val="26"/>
        </w:rPr>
        <w:t xml:space="preserve"> </w:t>
      </w:r>
      <w:r w:rsidRPr="007D4980">
        <w:rPr>
          <w:b/>
          <w:color w:val="6AA300"/>
          <w:sz w:val="26"/>
        </w:rPr>
        <w:t>stored</w:t>
      </w:r>
      <w:r w:rsidRPr="007D4980">
        <w:rPr>
          <w:b/>
          <w:color w:val="6AA300"/>
          <w:spacing w:val="-6"/>
          <w:sz w:val="26"/>
        </w:rPr>
        <w:t xml:space="preserve"> </w:t>
      </w:r>
      <w:r w:rsidRPr="007D4980">
        <w:rPr>
          <w:b/>
          <w:color w:val="6AA300"/>
          <w:sz w:val="26"/>
        </w:rPr>
        <w:t>and</w:t>
      </w:r>
      <w:r w:rsidRPr="007D4980">
        <w:rPr>
          <w:b/>
          <w:color w:val="6AA300"/>
          <w:spacing w:val="-7"/>
          <w:sz w:val="26"/>
        </w:rPr>
        <w:t xml:space="preserve"> </w:t>
      </w:r>
      <w:r w:rsidRPr="007D4980">
        <w:rPr>
          <w:b/>
          <w:color w:val="6AA300"/>
          <w:spacing w:val="-2"/>
          <w:sz w:val="26"/>
        </w:rPr>
        <w:t>managed?</w:t>
      </w:r>
    </w:p>
    <w:p w14:paraId="7F369A61" w14:textId="50BB91B4" w:rsidR="00202B63" w:rsidRPr="00E1173D" w:rsidRDefault="00C257FE" w:rsidP="00E1173D">
      <w:pPr>
        <w:spacing w:before="360"/>
        <w:ind w:left="709"/>
        <w:rPr>
          <w:b/>
          <w:bCs/>
          <w:i/>
          <w:iCs/>
        </w:rPr>
      </w:pPr>
      <w:r w:rsidRPr="00E1173D">
        <w:rPr>
          <w:b/>
          <w:bCs/>
          <w:i/>
          <w:iCs/>
        </w:rPr>
        <w:t>Department of Health and Aged Care</w:t>
      </w:r>
    </w:p>
    <w:p w14:paraId="7F369A63" w14:textId="3D543F95" w:rsidR="00202B63" w:rsidRPr="00DA38EC" w:rsidRDefault="00C257FE" w:rsidP="00DA38EC">
      <w:pPr>
        <w:pStyle w:val="BodyText"/>
        <w:spacing w:before="240" w:line="276" w:lineRule="auto"/>
        <w:ind w:left="700" w:right="234"/>
        <w:jc w:val="both"/>
      </w:pPr>
      <w:r>
        <w:t>Survey</w:t>
      </w:r>
      <w:r>
        <w:rPr>
          <w:spacing w:val="-1"/>
        </w:rPr>
        <w:t xml:space="preserve"> </w:t>
      </w:r>
      <w:r>
        <w:t>responses</w:t>
      </w:r>
      <w:r>
        <w:rPr>
          <w:spacing w:val="-1"/>
        </w:rPr>
        <w:t xml:space="preserve"> </w:t>
      </w:r>
      <w:r>
        <w:t>for</w:t>
      </w:r>
      <w:r>
        <w:rPr>
          <w:spacing w:val="-3"/>
        </w:rPr>
        <w:t xml:space="preserve"> </w:t>
      </w:r>
      <w:r>
        <w:t>this</w:t>
      </w:r>
      <w:r>
        <w:rPr>
          <w:spacing w:val="-1"/>
        </w:rPr>
        <w:t xml:space="preserve"> </w:t>
      </w:r>
      <w:r>
        <w:t>review, where consent</w:t>
      </w:r>
      <w:r>
        <w:rPr>
          <w:spacing w:val="-5"/>
        </w:rPr>
        <w:t xml:space="preserve"> </w:t>
      </w:r>
      <w:r>
        <w:t>has</w:t>
      </w:r>
      <w:r>
        <w:rPr>
          <w:spacing w:val="-1"/>
        </w:rPr>
        <w:t xml:space="preserve"> </w:t>
      </w:r>
      <w:r>
        <w:t>been received, will</w:t>
      </w:r>
      <w:r>
        <w:rPr>
          <w:spacing w:val="-2"/>
        </w:rPr>
        <w:t xml:space="preserve"> </w:t>
      </w:r>
      <w:r>
        <w:t>be published on the Department’s</w:t>
      </w:r>
      <w:r>
        <w:rPr>
          <w:spacing w:val="-16"/>
        </w:rPr>
        <w:t xml:space="preserve"> </w:t>
      </w:r>
      <w:r>
        <w:t>website</w:t>
      </w:r>
      <w:r>
        <w:rPr>
          <w:spacing w:val="-15"/>
        </w:rPr>
        <w:t xml:space="preserve"> </w:t>
      </w:r>
      <w:hyperlink r:id="rId80">
        <w:r w:rsidRPr="0062049E">
          <w:rPr>
            <w:rStyle w:val="Hyperlink"/>
          </w:rPr>
          <w:t>www.health.gov.au</w:t>
        </w:r>
      </w:hyperlink>
      <w:r>
        <w:rPr>
          <w:b/>
          <w:color w:val="00AFEF"/>
          <w:spacing w:val="-15"/>
        </w:rPr>
        <w:t xml:space="preserve"> </w:t>
      </w:r>
      <w:r>
        <w:t>after</w:t>
      </w:r>
      <w:r>
        <w:rPr>
          <w:spacing w:val="-16"/>
        </w:rPr>
        <w:t xml:space="preserve"> </w:t>
      </w:r>
      <w:r>
        <w:t>the</w:t>
      </w:r>
      <w:r>
        <w:rPr>
          <w:spacing w:val="-15"/>
        </w:rPr>
        <w:t xml:space="preserve"> </w:t>
      </w:r>
      <w:r>
        <w:t>consultation</w:t>
      </w:r>
      <w:r>
        <w:rPr>
          <w:spacing w:val="-15"/>
        </w:rPr>
        <w:t xml:space="preserve"> </w:t>
      </w:r>
      <w:r>
        <w:t>closes.</w:t>
      </w:r>
      <w:r>
        <w:rPr>
          <w:spacing w:val="-15"/>
        </w:rPr>
        <w:t xml:space="preserve"> </w:t>
      </w:r>
      <w:r>
        <w:t>The</w:t>
      </w:r>
      <w:r>
        <w:rPr>
          <w:spacing w:val="-16"/>
        </w:rPr>
        <w:t xml:space="preserve"> </w:t>
      </w:r>
      <w:r>
        <w:t>views</w:t>
      </w:r>
      <w:r>
        <w:rPr>
          <w:spacing w:val="-15"/>
        </w:rPr>
        <w:t xml:space="preserve"> </w:t>
      </w:r>
      <w:r>
        <w:t>expressed in the survey responses are those of the individuals or organisations who submit them, and their publication does not imply any acceptance of, or agreement with, these views by the Department. A summary of the key themes from the targeted consultation will also be made available on the Department’s website.</w:t>
      </w:r>
    </w:p>
    <w:p w14:paraId="7F369A65" w14:textId="328731CF" w:rsidR="00202B63" w:rsidRPr="00DA38EC" w:rsidRDefault="00C257FE" w:rsidP="00DA38EC">
      <w:pPr>
        <w:pStyle w:val="BodyText"/>
        <w:spacing w:before="120" w:line="276" w:lineRule="auto"/>
        <w:ind w:left="700" w:right="239"/>
        <w:jc w:val="both"/>
      </w:pPr>
      <w:r>
        <w:t>The Department publishes survey responses on the website to encourage discussion and inform the community and stakeholders. However, the Department retains the right not to publish survey responses, and will not place on the website, or make available to the public, submissions that contain offensive or defamatory comments or which are outside the scope of the consultation.</w:t>
      </w:r>
    </w:p>
    <w:p w14:paraId="7F369A67" w14:textId="70BBD0C2" w:rsidR="00202B63" w:rsidRPr="00DA38EC" w:rsidRDefault="00C257FE" w:rsidP="00DA38EC">
      <w:pPr>
        <w:pStyle w:val="BodyText"/>
        <w:spacing w:before="120" w:line="276" w:lineRule="auto"/>
        <w:ind w:left="700" w:right="246"/>
        <w:jc w:val="both"/>
      </w:pPr>
      <w:r>
        <w:t>Before publication, the Department will remove any personally identifying information from survey responses, such as personal email addresses, telephone numbers and home addresses.</w:t>
      </w:r>
      <w:r>
        <w:rPr>
          <w:spacing w:val="-2"/>
        </w:rPr>
        <w:t xml:space="preserve"> </w:t>
      </w:r>
      <w:r>
        <w:t>Whole</w:t>
      </w:r>
      <w:r>
        <w:rPr>
          <w:spacing w:val="-6"/>
        </w:rPr>
        <w:t xml:space="preserve"> </w:t>
      </w:r>
      <w:r>
        <w:t>or</w:t>
      </w:r>
      <w:r>
        <w:rPr>
          <w:spacing w:val="-5"/>
        </w:rPr>
        <w:t xml:space="preserve"> </w:t>
      </w:r>
      <w:r>
        <w:t>parts</w:t>
      </w:r>
      <w:r>
        <w:rPr>
          <w:spacing w:val="-8"/>
        </w:rPr>
        <w:t xml:space="preserve"> </w:t>
      </w:r>
      <w:r>
        <w:t>of</w:t>
      </w:r>
      <w:r>
        <w:rPr>
          <w:spacing w:val="-2"/>
        </w:rPr>
        <w:t xml:space="preserve"> </w:t>
      </w:r>
      <w:r>
        <w:t>survey</w:t>
      </w:r>
      <w:r>
        <w:rPr>
          <w:spacing w:val="-3"/>
        </w:rPr>
        <w:t xml:space="preserve"> </w:t>
      </w:r>
      <w:r>
        <w:t>responses</w:t>
      </w:r>
      <w:r>
        <w:rPr>
          <w:spacing w:val="-3"/>
        </w:rPr>
        <w:t xml:space="preserve"> </w:t>
      </w:r>
      <w:r>
        <w:t>which</w:t>
      </w:r>
      <w:r>
        <w:rPr>
          <w:spacing w:val="-2"/>
        </w:rPr>
        <w:t xml:space="preserve"> </w:t>
      </w:r>
      <w:r>
        <w:t>contain</w:t>
      </w:r>
      <w:r>
        <w:rPr>
          <w:spacing w:val="-6"/>
        </w:rPr>
        <w:t xml:space="preserve"> </w:t>
      </w:r>
      <w:r>
        <w:t>information</w:t>
      </w:r>
      <w:r>
        <w:rPr>
          <w:spacing w:val="-2"/>
        </w:rPr>
        <w:t xml:space="preserve"> </w:t>
      </w:r>
      <w:r>
        <w:t>which</w:t>
      </w:r>
      <w:r>
        <w:rPr>
          <w:spacing w:val="-2"/>
        </w:rPr>
        <w:t xml:space="preserve"> </w:t>
      </w:r>
      <w:r>
        <w:t>is</w:t>
      </w:r>
      <w:r>
        <w:rPr>
          <w:spacing w:val="-3"/>
        </w:rPr>
        <w:t xml:space="preserve"> </w:t>
      </w:r>
      <w:r>
        <w:t>requested to be treated as confidential will not be released, unless consent is subsequently received.</w:t>
      </w:r>
    </w:p>
    <w:p w14:paraId="7F369A69" w14:textId="3E8CDE9F" w:rsidR="00202B63" w:rsidRPr="00DA38EC" w:rsidRDefault="00C257FE" w:rsidP="00DA38EC">
      <w:pPr>
        <w:pStyle w:val="BodyText"/>
        <w:spacing w:before="120" w:line="276" w:lineRule="auto"/>
        <w:ind w:left="700" w:right="237"/>
        <w:jc w:val="both"/>
      </w:pPr>
      <w:r>
        <w:t xml:space="preserve">Any request for access to a confidential survey response will be determined in accordance with the </w:t>
      </w:r>
      <w:r>
        <w:rPr>
          <w:i/>
        </w:rPr>
        <w:t>Freedom of Information Act 1982 (Cth)</w:t>
      </w:r>
      <w:r>
        <w:t>, which has provisions designed to protect personal information and information given in confidence.</w:t>
      </w:r>
    </w:p>
    <w:p w14:paraId="7F369A6B" w14:textId="3D018B86" w:rsidR="00202B63" w:rsidRPr="00DA38EC" w:rsidRDefault="00C257FE" w:rsidP="00DA38EC">
      <w:pPr>
        <w:pStyle w:val="BodyText"/>
        <w:spacing w:before="120"/>
        <w:ind w:left="700"/>
      </w:pPr>
      <w:r>
        <w:t>Please</w:t>
      </w:r>
      <w:r>
        <w:rPr>
          <w:spacing w:val="-7"/>
        </w:rPr>
        <w:t xml:space="preserve"> </w:t>
      </w:r>
      <w:r>
        <w:t>note</w:t>
      </w:r>
      <w:r>
        <w:rPr>
          <w:spacing w:val="-2"/>
        </w:rPr>
        <w:t xml:space="preserve"> </w:t>
      </w:r>
      <w:r>
        <w:t>the</w:t>
      </w:r>
      <w:r>
        <w:rPr>
          <w:spacing w:val="-3"/>
        </w:rPr>
        <w:t xml:space="preserve"> </w:t>
      </w:r>
      <w:r>
        <w:t>Department</w:t>
      </w:r>
      <w:r>
        <w:rPr>
          <w:spacing w:val="-7"/>
        </w:rPr>
        <w:t xml:space="preserve"> </w:t>
      </w:r>
      <w:r>
        <w:t>will</w:t>
      </w:r>
      <w:r>
        <w:rPr>
          <w:spacing w:val="-4"/>
        </w:rPr>
        <w:t xml:space="preserve"> </w:t>
      </w:r>
      <w:r>
        <w:t>be</w:t>
      </w:r>
      <w:r>
        <w:rPr>
          <w:spacing w:val="-7"/>
        </w:rPr>
        <w:t xml:space="preserve"> </w:t>
      </w:r>
      <w:r>
        <w:t>unable</w:t>
      </w:r>
      <w:r>
        <w:rPr>
          <w:spacing w:val="-2"/>
        </w:rPr>
        <w:t xml:space="preserve"> </w:t>
      </w:r>
      <w:r>
        <w:t>to</w:t>
      </w:r>
      <w:r>
        <w:rPr>
          <w:spacing w:val="-6"/>
        </w:rPr>
        <w:t xml:space="preserve"> </w:t>
      </w:r>
      <w:r>
        <w:rPr>
          <w:spacing w:val="-2"/>
        </w:rPr>
        <w:t>accept:</w:t>
      </w:r>
    </w:p>
    <w:p w14:paraId="7F369A6C" w14:textId="77777777" w:rsidR="00202B63" w:rsidRDefault="00C257FE" w:rsidP="00DA38EC">
      <w:pPr>
        <w:pStyle w:val="ListParagraph"/>
        <w:numPr>
          <w:ilvl w:val="0"/>
          <w:numId w:val="10"/>
        </w:numPr>
        <w:tabs>
          <w:tab w:val="left" w:pos="1130"/>
          <w:tab w:val="left" w:pos="1132"/>
        </w:tabs>
        <w:spacing w:before="120" w:line="256" w:lineRule="auto"/>
        <w:ind w:right="244"/>
      </w:pPr>
      <w:r>
        <w:t>comments</w:t>
      </w:r>
      <w:r>
        <w:rPr>
          <w:spacing w:val="-8"/>
        </w:rPr>
        <w:t xml:space="preserve"> </w:t>
      </w:r>
      <w:r>
        <w:t>which,</w:t>
      </w:r>
      <w:r>
        <w:rPr>
          <w:spacing w:val="-7"/>
        </w:rPr>
        <w:t xml:space="preserve"> </w:t>
      </w:r>
      <w:r>
        <w:t>in</w:t>
      </w:r>
      <w:r>
        <w:rPr>
          <w:spacing w:val="-6"/>
        </w:rPr>
        <w:t xml:space="preserve"> </w:t>
      </w:r>
      <w:r>
        <w:t>the</w:t>
      </w:r>
      <w:r>
        <w:rPr>
          <w:spacing w:val="-6"/>
        </w:rPr>
        <w:t xml:space="preserve"> </w:t>
      </w:r>
      <w:r>
        <w:t>opinion</w:t>
      </w:r>
      <w:r>
        <w:rPr>
          <w:spacing w:val="-10"/>
        </w:rPr>
        <w:t xml:space="preserve"> </w:t>
      </w:r>
      <w:r>
        <w:t>of</w:t>
      </w:r>
      <w:r>
        <w:rPr>
          <w:spacing w:val="-7"/>
        </w:rPr>
        <w:t xml:space="preserve"> </w:t>
      </w:r>
      <w:r>
        <w:t>the</w:t>
      </w:r>
      <w:r>
        <w:rPr>
          <w:spacing w:val="-6"/>
        </w:rPr>
        <w:t xml:space="preserve"> </w:t>
      </w:r>
      <w:r>
        <w:t>Department,</w:t>
      </w:r>
      <w:r>
        <w:rPr>
          <w:spacing w:val="-7"/>
        </w:rPr>
        <w:t xml:space="preserve"> </w:t>
      </w:r>
      <w:r>
        <w:t>are</w:t>
      </w:r>
      <w:r>
        <w:rPr>
          <w:spacing w:val="-6"/>
        </w:rPr>
        <w:t xml:space="preserve"> </w:t>
      </w:r>
      <w:r>
        <w:t>inappropriate,</w:t>
      </w:r>
      <w:r>
        <w:rPr>
          <w:spacing w:val="-7"/>
        </w:rPr>
        <w:t xml:space="preserve"> </w:t>
      </w:r>
      <w:r>
        <w:t>including</w:t>
      </w:r>
      <w:r>
        <w:rPr>
          <w:spacing w:val="-6"/>
        </w:rPr>
        <w:t xml:space="preserve"> </w:t>
      </w:r>
      <w:r>
        <w:t>those</w:t>
      </w:r>
      <w:r>
        <w:rPr>
          <w:spacing w:val="-10"/>
        </w:rPr>
        <w:t xml:space="preserve"> </w:t>
      </w:r>
      <w:r>
        <w:t>not in scope of the Review’s Terms of Reference; and</w:t>
      </w:r>
    </w:p>
    <w:p w14:paraId="7F369A6E" w14:textId="42A697A9" w:rsidR="00202B63" w:rsidRPr="00DA38EC" w:rsidRDefault="00C257FE" w:rsidP="00DA38EC">
      <w:pPr>
        <w:pStyle w:val="ListParagraph"/>
        <w:numPr>
          <w:ilvl w:val="0"/>
          <w:numId w:val="10"/>
        </w:numPr>
        <w:tabs>
          <w:tab w:val="left" w:pos="1131"/>
        </w:tabs>
        <w:spacing w:before="140"/>
        <w:ind w:left="1131" w:hanging="431"/>
      </w:pPr>
      <w:r>
        <w:t>comments</w:t>
      </w:r>
      <w:r>
        <w:rPr>
          <w:spacing w:val="-10"/>
        </w:rPr>
        <w:t xml:space="preserve"> </w:t>
      </w:r>
      <w:r>
        <w:t>received</w:t>
      </w:r>
      <w:r>
        <w:rPr>
          <w:spacing w:val="-6"/>
        </w:rPr>
        <w:t xml:space="preserve"> </w:t>
      </w:r>
      <w:r>
        <w:t>after</w:t>
      </w:r>
      <w:r>
        <w:rPr>
          <w:spacing w:val="-9"/>
        </w:rPr>
        <w:t xml:space="preserve"> </w:t>
      </w:r>
      <w:r>
        <w:t>the</w:t>
      </w:r>
      <w:r>
        <w:rPr>
          <w:spacing w:val="-7"/>
        </w:rPr>
        <w:t xml:space="preserve"> </w:t>
      </w:r>
      <w:r>
        <w:t>consultation</w:t>
      </w:r>
      <w:r>
        <w:rPr>
          <w:spacing w:val="-6"/>
        </w:rPr>
        <w:t xml:space="preserve"> </w:t>
      </w:r>
      <w:r>
        <w:t>deadline,</w:t>
      </w:r>
      <w:r>
        <w:rPr>
          <w:spacing w:val="-7"/>
        </w:rPr>
        <w:t xml:space="preserve"> </w:t>
      </w:r>
      <w:r>
        <w:t>30</w:t>
      </w:r>
      <w:r>
        <w:rPr>
          <w:spacing w:val="-6"/>
        </w:rPr>
        <w:t xml:space="preserve"> </w:t>
      </w:r>
      <w:r>
        <w:t>April</w:t>
      </w:r>
      <w:r>
        <w:rPr>
          <w:spacing w:val="-8"/>
        </w:rPr>
        <w:t xml:space="preserve"> </w:t>
      </w:r>
      <w:r>
        <w:rPr>
          <w:spacing w:val="-2"/>
        </w:rPr>
        <w:t>2023.</w:t>
      </w:r>
    </w:p>
    <w:p w14:paraId="7F369A6F" w14:textId="77777777" w:rsidR="00202B63" w:rsidRPr="00E1173D" w:rsidRDefault="00C257FE" w:rsidP="00E1173D">
      <w:pPr>
        <w:spacing w:before="360"/>
        <w:ind w:left="709"/>
        <w:rPr>
          <w:b/>
          <w:bCs/>
          <w:i/>
          <w:iCs/>
        </w:rPr>
      </w:pPr>
      <w:r w:rsidRPr="00E1173D">
        <w:rPr>
          <w:b/>
          <w:bCs/>
          <w:i/>
          <w:iCs/>
        </w:rPr>
        <w:t>Allen</w:t>
      </w:r>
      <w:r w:rsidRPr="00E1173D">
        <w:rPr>
          <w:b/>
          <w:bCs/>
          <w:i/>
          <w:iCs/>
          <w:spacing w:val="-1"/>
        </w:rPr>
        <w:t xml:space="preserve"> </w:t>
      </w:r>
      <w:r w:rsidRPr="00E1173D">
        <w:rPr>
          <w:b/>
          <w:bCs/>
          <w:i/>
          <w:iCs/>
        </w:rPr>
        <w:t>+</w:t>
      </w:r>
      <w:r w:rsidRPr="00E1173D">
        <w:rPr>
          <w:b/>
          <w:bCs/>
          <w:i/>
          <w:iCs/>
          <w:spacing w:val="-2"/>
        </w:rPr>
        <w:t xml:space="preserve"> </w:t>
      </w:r>
      <w:r w:rsidRPr="00E1173D">
        <w:rPr>
          <w:b/>
          <w:bCs/>
          <w:i/>
          <w:iCs/>
        </w:rPr>
        <w:t>Clarke</w:t>
      </w:r>
    </w:p>
    <w:p w14:paraId="7F369A71" w14:textId="3DEFE744" w:rsidR="00202B63" w:rsidRPr="00DA38EC" w:rsidRDefault="00C257FE" w:rsidP="00DA38EC">
      <w:pPr>
        <w:pStyle w:val="BodyText"/>
        <w:spacing w:before="155" w:line="278" w:lineRule="auto"/>
        <w:ind w:left="700" w:right="232"/>
        <w:jc w:val="both"/>
      </w:pPr>
      <w:r>
        <w:t>Survey</w:t>
      </w:r>
      <w:r>
        <w:rPr>
          <w:spacing w:val="-11"/>
        </w:rPr>
        <w:t xml:space="preserve"> </w:t>
      </w:r>
      <w:r>
        <w:t>responses</w:t>
      </w:r>
      <w:r>
        <w:rPr>
          <w:spacing w:val="-11"/>
        </w:rPr>
        <w:t xml:space="preserve"> </w:t>
      </w:r>
      <w:r>
        <w:t>received</w:t>
      </w:r>
      <w:r>
        <w:rPr>
          <w:spacing w:val="-9"/>
        </w:rPr>
        <w:t xml:space="preserve"> </w:t>
      </w:r>
      <w:r>
        <w:t>by</w:t>
      </w:r>
      <w:r>
        <w:rPr>
          <w:spacing w:val="-11"/>
        </w:rPr>
        <w:t xml:space="preserve"> </w:t>
      </w:r>
      <w:r>
        <w:t>the</w:t>
      </w:r>
      <w:r>
        <w:rPr>
          <w:spacing w:val="-4"/>
        </w:rPr>
        <w:t xml:space="preserve"> </w:t>
      </w:r>
      <w:r>
        <w:t>Department</w:t>
      </w:r>
      <w:r>
        <w:rPr>
          <w:spacing w:val="-5"/>
        </w:rPr>
        <w:t xml:space="preserve"> </w:t>
      </w:r>
      <w:r>
        <w:t>will</w:t>
      </w:r>
      <w:r>
        <w:rPr>
          <w:spacing w:val="-7"/>
        </w:rPr>
        <w:t xml:space="preserve"> </w:t>
      </w:r>
      <w:r>
        <w:t>be</w:t>
      </w:r>
      <w:r>
        <w:rPr>
          <w:spacing w:val="-9"/>
        </w:rPr>
        <w:t xml:space="preserve"> </w:t>
      </w:r>
      <w:r>
        <w:t>shared</w:t>
      </w:r>
      <w:r>
        <w:rPr>
          <w:spacing w:val="-4"/>
        </w:rPr>
        <w:t xml:space="preserve"> </w:t>
      </w:r>
      <w:r>
        <w:t>with</w:t>
      </w:r>
      <w:r>
        <w:rPr>
          <w:spacing w:val="-1"/>
        </w:rPr>
        <w:t xml:space="preserve"> </w:t>
      </w:r>
      <w:r>
        <w:rPr>
          <w:i/>
        </w:rPr>
        <w:t>Allen</w:t>
      </w:r>
      <w:r>
        <w:rPr>
          <w:i/>
          <w:spacing w:val="-4"/>
        </w:rPr>
        <w:t xml:space="preserve"> </w:t>
      </w:r>
      <w:r>
        <w:rPr>
          <w:i/>
        </w:rPr>
        <w:t>+</w:t>
      </w:r>
      <w:r>
        <w:rPr>
          <w:i/>
          <w:spacing w:val="-10"/>
        </w:rPr>
        <w:t xml:space="preserve"> </w:t>
      </w:r>
      <w:r>
        <w:rPr>
          <w:i/>
        </w:rPr>
        <w:t>Clarke</w:t>
      </w:r>
      <w:r>
        <w:rPr>
          <w:i/>
          <w:spacing w:val="-7"/>
        </w:rPr>
        <w:t xml:space="preserve"> </w:t>
      </w:r>
      <w:r>
        <w:t>to</w:t>
      </w:r>
      <w:r>
        <w:rPr>
          <w:spacing w:val="-9"/>
        </w:rPr>
        <w:t xml:space="preserve"> </w:t>
      </w:r>
      <w:r>
        <w:t>inform</w:t>
      </w:r>
      <w:r>
        <w:rPr>
          <w:spacing w:val="-8"/>
        </w:rPr>
        <w:t xml:space="preserve"> </w:t>
      </w:r>
      <w:r>
        <w:t>the Review’s final report.</w:t>
      </w:r>
    </w:p>
    <w:p w14:paraId="7F369A72" w14:textId="77777777" w:rsidR="00202B63" w:rsidRDefault="00C257FE" w:rsidP="00DA38EC">
      <w:pPr>
        <w:spacing w:before="120" w:line="273" w:lineRule="auto"/>
        <w:ind w:left="700" w:right="232"/>
        <w:jc w:val="both"/>
      </w:pPr>
      <w:r>
        <w:rPr>
          <w:i/>
        </w:rPr>
        <w:t xml:space="preserve">Allen + Clarke’s </w:t>
      </w:r>
      <w:r>
        <w:t xml:space="preserve">Information Handling policy adheres to the </w:t>
      </w:r>
      <w:r>
        <w:rPr>
          <w:i/>
        </w:rPr>
        <w:t xml:space="preserve">Privacy Act 1988 (Cth) </w:t>
      </w:r>
      <w:r>
        <w:t>and the associated</w:t>
      </w:r>
      <w:r>
        <w:rPr>
          <w:spacing w:val="21"/>
        </w:rPr>
        <w:t xml:space="preserve"> </w:t>
      </w:r>
      <w:r>
        <w:t>Privacy Principles and</w:t>
      </w:r>
      <w:r>
        <w:rPr>
          <w:spacing w:val="25"/>
        </w:rPr>
        <w:t xml:space="preserve"> </w:t>
      </w:r>
      <w:r>
        <w:t>sets out</w:t>
      </w:r>
      <w:r>
        <w:rPr>
          <w:spacing w:val="20"/>
        </w:rPr>
        <w:t xml:space="preserve"> </w:t>
      </w:r>
      <w:r>
        <w:t>how</w:t>
      </w:r>
      <w:r>
        <w:rPr>
          <w:spacing w:val="22"/>
        </w:rPr>
        <w:t xml:space="preserve"> </w:t>
      </w:r>
      <w:r>
        <w:t>information</w:t>
      </w:r>
      <w:r>
        <w:rPr>
          <w:spacing w:val="21"/>
        </w:rPr>
        <w:t xml:space="preserve"> </w:t>
      </w:r>
      <w:r>
        <w:t>should</w:t>
      </w:r>
      <w:r>
        <w:rPr>
          <w:spacing w:val="21"/>
        </w:rPr>
        <w:t xml:space="preserve"> </w:t>
      </w:r>
      <w:r>
        <w:t>be</w:t>
      </w:r>
      <w:r>
        <w:rPr>
          <w:spacing w:val="21"/>
        </w:rPr>
        <w:t xml:space="preserve"> </w:t>
      </w:r>
      <w:r>
        <w:t>collected,</w:t>
      </w:r>
      <w:r>
        <w:rPr>
          <w:spacing w:val="20"/>
        </w:rPr>
        <w:t xml:space="preserve"> </w:t>
      </w:r>
      <w:r>
        <w:t>managed,</w:t>
      </w:r>
    </w:p>
    <w:p w14:paraId="7F369A73" w14:textId="77777777" w:rsidR="00202B63" w:rsidRDefault="00202B63">
      <w:pPr>
        <w:spacing w:line="273" w:lineRule="auto"/>
        <w:jc w:val="both"/>
        <w:sectPr w:rsidR="00202B63">
          <w:pgSz w:w="11910" w:h="16840"/>
          <w:pgMar w:top="1260" w:right="1200" w:bottom="980" w:left="740" w:header="726" w:footer="787" w:gutter="0"/>
          <w:cols w:space="720"/>
        </w:sectPr>
      </w:pPr>
    </w:p>
    <w:p w14:paraId="7F369A75" w14:textId="57ACCD5B" w:rsidR="00202B63" w:rsidRPr="00DA38EC" w:rsidRDefault="00C257FE" w:rsidP="00DA38EC">
      <w:pPr>
        <w:pStyle w:val="BodyText"/>
        <w:spacing w:before="164" w:line="276" w:lineRule="auto"/>
        <w:ind w:left="700" w:right="234"/>
        <w:jc w:val="both"/>
      </w:pPr>
      <w:r>
        <w:t>stored and disposed. This includes handling of information off-site (including when working from</w:t>
      </w:r>
      <w:r>
        <w:rPr>
          <w:spacing w:val="-4"/>
        </w:rPr>
        <w:t xml:space="preserve"> </w:t>
      </w:r>
      <w:r>
        <w:t xml:space="preserve">home). </w:t>
      </w:r>
      <w:r>
        <w:rPr>
          <w:i/>
        </w:rPr>
        <w:t>Allen</w:t>
      </w:r>
      <w:r>
        <w:rPr>
          <w:i/>
          <w:spacing w:val="-5"/>
        </w:rPr>
        <w:t xml:space="preserve"> </w:t>
      </w:r>
      <w:r>
        <w:rPr>
          <w:i/>
        </w:rPr>
        <w:t>+</w:t>
      </w:r>
      <w:r>
        <w:rPr>
          <w:i/>
          <w:spacing w:val="-2"/>
        </w:rPr>
        <w:t xml:space="preserve"> </w:t>
      </w:r>
      <w:r>
        <w:rPr>
          <w:i/>
        </w:rPr>
        <w:t>Clarke</w:t>
      </w:r>
      <w:r>
        <w:rPr>
          <w:i/>
          <w:spacing w:val="-3"/>
        </w:rPr>
        <w:t xml:space="preserve"> </w:t>
      </w:r>
      <w:r>
        <w:t>maintains</w:t>
      </w:r>
      <w:r>
        <w:rPr>
          <w:spacing w:val="-2"/>
        </w:rPr>
        <w:t xml:space="preserve"> </w:t>
      </w:r>
      <w:r>
        <w:t>appropriate</w:t>
      </w:r>
      <w:r>
        <w:rPr>
          <w:spacing w:val="-1"/>
        </w:rPr>
        <w:t xml:space="preserve"> </w:t>
      </w:r>
      <w:r>
        <w:t>computer</w:t>
      </w:r>
      <w:r>
        <w:rPr>
          <w:spacing w:val="-4"/>
        </w:rPr>
        <w:t xml:space="preserve"> </w:t>
      </w:r>
      <w:r>
        <w:t>security, including</w:t>
      </w:r>
      <w:r>
        <w:rPr>
          <w:spacing w:val="-1"/>
        </w:rPr>
        <w:t xml:space="preserve"> </w:t>
      </w:r>
      <w:r>
        <w:t>virus</w:t>
      </w:r>
      <w:r>
        <w:rPr>
          <w:spacing w:val="-2"/>
        </w:rPr>
        <w:t xml:space="preserve"> </w:t>
      </w:r>
      <w:r>
        <w:t>software and</w:t>
      </w:r>
      <w:r>
        <w:rPr>
          <w:spacing w:val="-4"/>
        </w:rPr>
        <w:t xml:space="preserve"> </w:t>
      </w:r>
      <w:r>
        <w:t>firewalls,</w:t>
      </w:r>
      <w:r>
        <w:rPr>
          <w:spacing w:val="-10"/>
        </w:rPr>
        <w:t xml:space="preserve"> </w:t>
      </w:r>
      <w:r>
        <w:t>and</w:t>
      </w:r>
      <w:r>
        <w:rPr>
          <w:spacing w:val="-4"/>
        </w:rPr>
        <w:t xml:space="preserve"> </w:t>
      </w:r>
      <w:r>
        <w:t>all</w:t>
      </w:r>
      <w:r>
        <w:rPr>
          <w:spacing w:val="-7"/>
        </w:rPr>
        <w:t xml:space="preserve"> </w:t>
      </w:r>
      <w:r>
        <w:t>devices</w:t>
      </w:r>
      <w:r>
        <w:rPr>
          <w:spacing w:val="-6"/>
        </w:rPr>
        <w:t xml:space="preserve"> </w:t>
      </w:r>
      <w:r>
        <w:t>have</w:t>
      </w:r>
      <w:r>
        <w:rPr>
          <w:spacing w:val="-4"/>
        </w:rPr>
        <w:t xml:space="preserve"> </w:t>
      </w:r>
      <w:r>
        <w:t>two-factor</w:t>
      </w:r>
      <w:r>
        <w:rPr>
          <w:spacing w:val="-8"/>
        </w:rPr>
        <w:t xml:space="preserve"> </w:t>
      </w:r>
      <w:r>
        <w:t>authentication.</w:t>
      </w:r>
      <w:r>
        <w:rPr>
          <w:spacing w:val="-5"/>
        </w:rPr>
        <w:t xml:space="preserve"> </w:t>
      </w:r>
      <w:r>
        <w:t>Review</w:t>
      </w:r>
      <w:r>
        <w:rPr>
          <w:spacing w:val="-12"/>
        </w:rPr>
        <w:t xml:space="preserve"> </w:t>
      </w:r>
      <w:r>
        <w:t>material</w:t>
      </w:r>
      <w:r>
        <w:rPr>
          <w:spacing w:val="-7"/>
        </w:rPr>
        <w:t xml:space="preserve"> </w:t>
      </w:r>
      <w:r>
        <w:t>and</w:t>
      </w:r>
      <w:r>
        <w:rPr>
          <w:spacing w:val="-9"/>
        </w:rPr>
        <w:t xml:space="preserve"> </w:t>
      </w:r>
      <w:r>
        <w:t>data</w:t>
      </w:r>
      <w:r>
        <w:rPr>
          <w:spacing w:val="-4"/>
        </w:rPr>
        <w:t xml:space="preserve"> </w:t>
      </w:r>
      <w:r>
        <w:t>will</w:t>
      </w:r>
      <w:r>
        <w:rPr>
          <w:spacing w:val="-7"/>
        </w:rPr>
        <w:t xml:space="preserve"> </w:t>
      </w:r>
      <w:r>
        <w:t xml:space="preserve">be stored on </w:t>
      </w:r>
      <w:r>
        <w:rPr>
          <w:i/>
        </w:rPr>
        <w:t xml:space="preserve">Allen + Clarke’s </w:t>
      </w:r>
      <w:r>
        <w:t>secure server.</w:t>
      </w:r>
    </w:p>
    <w:p w14:paraId="7F369A77" w14:textId="0C30A43A" w:rsidR="00202B63" w:rsidRPr="007D4980" w:rsidRDefault="00C257FE" w:rsidP="00DA38EC">
      <w:pPr>
        <w:spacing w:before="120"/>
        <w:ind w:left="700"/>
        <w:jc w:val="both"/>
        <w:rPr>
          <w:b/>
          <w:color w:val="6AA300"/>
          <w:sz w:val="26"/>
        </w:rPr>
      </w:pPr>
      <w:r w:rsidRPr="007D4980">
        <w:rPr>
          <w:b/>
          <w:color w:val="6AA300"/>
          <w:sz w:val="26"/>
        </w:rPr>
        <w:t>Further</w:t>
      </w:r>
      <w:r w:rsidRPr="007D4980">
        <w:rPr>
          <w:b/>
          <w:color w:val="6AA300"/>
          <w:spacing w:val="-12"/>
          <w:sz w:val="26"/>
        </w:rPr>
        <w:t xml:space="preserve"> </w:t>
      </w:r>
      <w:r w:rsidRPr="007D4980">
        <w:rPr>
          <w:b/>
          <w:color w:val="6AA300"/>
          <w:sz w:val="26"/>
        </w:rPr>
        <w:t>information</w:t>
      </w:r>
      <w:r w:rsidRPr="007D4980">
        <w:rPr>
          <w:b/>
          <w:color w:val="6AA300"/>
          <w:spacing w:val="-9"/>
          <w:sz w:val="26"/>
        </w:rPr>
        <w:t xml:space="preserve"> </w:t>
      </w:r>
      <w:r w:rsidRPr="007D4980">
        <w:rPr>
          <w:b/>
          <w:color w:val="6AA300"/>
          <w:sz w:val="26"/>
        </w:rPr>
        <w:t>or</w:t>
      </w:r>
      <w:r w:rsidRPr="007D4980">
        <w:rPr>
          <w:b/>
          <w:color w:val="6AA300"/>
          <w:spacing w:val="-11"/>
          <w:sz w:val="26"/>
        </w:rPr>
        <w:t xml:space="preserve"> </w:t>
      </w:r>
      <w:r w:rsidRPr="007D4980">
        <w:rPr>
          <w:b/>
          <w:color w:val="6AA300"/>
          <w:spacing w:val="-2"/>
          <w:sz w:val="26"/>
        </w:rPr>
        <w:t>questions</w:t>
      </w:r>
    </w:p>
    <w:p w14:paraId="7F369A78" w14:textId="77777777" w:rsidR="00202B63" w:rsidRDefault="00C257FE" w:rsidP="00DA38EC">
      <w:pPr>
        <w:spacing w:before="120"/>
        <w:ind w:left="700"/>
        <w:jc w:val="both"/>
        <w:rPr>
          <w:b/>
        </w:rPr>
      </w:pPr>
      <w:r>
        <w:t>Questions</w:t>
      </w:r>
      <w:r>
        <w:rPr>
          <w:spacing w:val="-7"/>
        </w:rPr>
        <w:t xml:space="preserve"> </w:t>
      </w:r>
      <w:r>
        <w:t>about</w:t>
      </w:r>
      <w:r>
        <w:rPr>
          <w:spacing w:val="-7"/>
        </w:rPr>
        <w:t xml:space="preserve"> </w:t>
      </w:r>
      <w:r>
        <w:t>the</w:t>
      </w:r>
      <w:r>
        <w:rPr>
          <w:spacing w:val="-3"/>
        </w:rPr>
        <w:t xml:space="preserve"> </w:t>
      </w:r>
      <w:r>
        <w:t>Review</w:t>
      </w:r>
      <w:r>
        <w:rPr>
          <w:spacing w:val="-5"/>
        </w:rPr>
        <w:t xml:space="preserve"> </w:t>
      </w:r>
      <w:r>
        <w:t>can</w:t>
      </w:r>
      <w:r>
        <w:rPr>
          <w:spacing w:val="-7"/>
        </w:rPr>
        <w:t xml:space="preserve"> </w:t>
      </w:r>
      <w:r>
        <w:t>be</w:t>
      </w:r>
      <w:r>
        <w:rPr>
          <w:spacing w:val="-4"/>
        </w:rPr>
        <w:t xml:space="preserve"> </w:t>
      </w:r>
      <w:r>
        <w:t>directed</w:t>
      </w:r>
      <w:r>
        <w:rPr>
          <w:spacing w:val="-3"/>
        </w:rPr>
        <w:t xml:space="preserve"> </w:t>
      </w:r>
      <w:r>
        <w:t>to:</w:t>
      </w:r>
      <w:r>
        <w:rPr>
          <w:spacing w:val="5"/>
        </w:rPr>
        <w:t xml:space="preserve"> </w:t>
      </w:r>
      <w:hyperlink r:id="rId81">
        <w:r w:rsidRPr="0062049E">
          <w:rPr>
            <w:rStyle w:val="Hyperlink"/>
          </w:rPr>
          <w:t>MAIFreview@allenandclarke.com.au</w:t>
        </w:r>
      </w:hyperlink>
    </w:p>
    <w:p w14:paraId="7F369A79" w14:textId="77777777" w:rsidR="00202B63" w:rsidRDefault="00202B63">
      <w:pPr>
        <w:jc w:val="both"/>
        <w:sectPr w:rsidR="00202B63">
          <w:pgSz w:w="11910" w:h="16840"/>
          <w:pgMar w:top="1260" w:right="1200" w:bottom="980" w:left="740" w:header="726" w:footer="787" w:gutter="0"/>
          <w:cols w:space="720"/>
        </w:sectPr>
      </w:pPr>
    </w:p>
    <w:p w14:paraId="7F369A7A" w14:textId="10DB87E0" w:rsidR="00202B63" w:rsidRPr="007D4980" w:rsidRDefault="00C257FE" w:rsidP="00633F44">
      <w:pPr>
        <w:pStyle w:val="Heading3"/>
        <w:numPr>
          <w:ilvl w:val="0"/>
          <w:numId w:val="0"/>
        </w:numPr>
        <w:ind w:left="1694" w:hanging="995"/>
      </w:pPr>
      <w:bookmarkStart w:id="54" w:name="_Toc152861138"/>
      <w:r w:rsidRPr="007D4980">
        <w:t>CONTEXT</w:t>
      </w:r>
      <w:bookmarkEnd w:id="54"/>
    </w:p>
    <w:p w14:paraId="7F369A7C" w14:textId="70D8FE81" w:rsidR="00202B63" w:rsidRPr="00C727A7" w:rsidRDefault="00C257FE" w:rsidP="00C727A7">
      <w:pPr>
        <w:pStyle w:val="BodyText"/>
        <w:spacing w:before="322" w:line="278" w:lineRule="auto"/>
        <w:ind w:left="700" w:right="247"/>
        <w:jc w:val="both"/>
      </w:pPr>
      <w:r>
        <w:t>To focus stakeholder</w:t>
      </w:r>
      <w:r>
        <w:rPr>
          <w:spacing w:val="-4"/>
        </w:rPr>
        <w:t xml:space="preserve"> </w:t>
      </w:r>
      <w:r>
        <w:t>engagement,</w:t>
      </w:r>
      <w:r>
        <w:rPr>
          <w:spacing w:val="-1"/>
        </w:rPr>
        <w:t xml:space="preserve"> </w:t>
      </w:r>
      <w:r>
        <w:t>consultation</w:t>
      </w:r>
      <w:r>
        <w:rPr>
          <w:spacing w:val="-1"/>
        </w:rPr>
        <w:t xml:space="preserve"> </w:t>
      </w:r>
      <w:r>
        <w:t>questions</w:t>
      </w:r>
      <w:r>
        <w:rPr>
          <w:spacing w:val="-3"/>
        </w:rPr>
        <w:t xml:space="preserve"> </w:t>
      </w:r>
      <w:r>
        <w:t>have</w:t>
      </w:r>
      <w:r>
        <w:rPr>
          <w:spacing w:val="-5"/>
        </w:rPr>
        <w:t xml:space="preserve"> </w:t>
      </w:r>
      <w:r>
        <w:t>been</w:t>
      </w:r>
      <w:r>
        <w:rPr>
          <w:spacing w:val="-1"/>
        </w:rPr>
        <w:t xml:space="preserve"> </w:t>
      </w:r>
      <w:r>
        <w:t>grouped</w:t>
      </w:r>
      <w:r>
        <w:rPr>
          <w:spacing w:val="-1"/>
        </w:rPr>
        <w:t xml:space="preserve"> </w:t>
      </w:r>
      <w:r>
        <w:t>under</w:t>
      </w:r>
      <w:r>
        <w:rPr>
          <w:spacing w:val="-4"/>
        </w:rPr>
        <w:t xml:space="preserve"> </w:t>
      </w:r>
      <w:r>
        <w:t>each</w:t>
      </w:r>
      <w:r>
        <w:rPr>
          <w:spacing w:val="-1"/>
        </w:rPr>
        <w:t xml:space="preserve"> </w:t>
      </w:r>
      <w:r>
        <w:t xml:space="preserve">of the KRQs, presented in </w:t>
      </w:r>
      <w:hyperlink w:anchor="_bookmark27" w:history="1">
        <w:r>
          <w:rPr>
            <w:b/>
          </w:rPr>
          <w:t>Figure 2</w:t>
        </w:r>
      </w:hyperlink>
      <w:r>
        <w:rPr>
          <w:b/>
        </w:rPr>
        <w:t xml:space="preserve"> </w:t>
      </w:r>
      <w:r>
        <w:t>below.</w:t>
      </w:r>
    </w:p>
    <w:p w14:paraId="7F369A7F" w14:textId="0A16296E" w:rsidR="00202B63" w:rsidRPr="00633F44" w:rsidRDefault="00C257FE" w:rsidP="007D331F">
      <w:pPr>
        <w:pStyle w:val="Heading4"/>
        <w:numPr>
          <w:ilvl w:val="0"/>
          <w:numId w:val="0"/>
        </w:numPr>
        <w:ind w:left="2140" w:hanging="1440"/>
        <w:rPr>
          <w:rStyle w:val="SubtleEmphasis"/>
        </w:rPr>
      </w:pPr>
      <w:bookmarkStart w:id="55" w:name="_bookmark27"/>
      <w:bookmarkEnd w:id="55"/>
      <w:r w:rsidRPr="00633F44">
        <w:rPr>
          <w:rStyle w:val="SubtleEmphasis"/>
        </w:rPr>
        <w:t>Figure 2: Key Review Questions</w:t>
      </w:r>
    </w:p>
    <w:tbl>
      <w:tblPr>
        <w:tblW w:w="0" w:type="auto"/>
        <w:tblInd w:w="698" w:type="dxa"/>
        <w:tblLayout w:type="fixed"/>
        <w:tblCellMar>
          <w:left w:w="0" w:type="dxa"/>
          <w:right w:w="0" w:type="dxa"/>
        </w:tblCellMar>
        <w:tblLook w:val="01E0" w:firstRow="1" w:lastRow="1" w:firstColumn="1" w:lastColumn="1" w:noHBand="0" w:noVBand="0"/>
      </w:tblPr>
      <w:tblGrid>
        <w:gridCol w:w="855"/>
        <w:gridCol w:w="8302"/>
      </w:tblGrid>
      <w:tr w:rsidR="00202B63" w14:paraId="7F369A82" w14:textId="77777777">
        <w:trPr>
          <w:trHeight w:val="532"/>
        </w:trPr>
        <w:tc>
          <w:tcPr>
            <w:tcW w:w="855" w:type="dxa"/>
            <w:tcBorders>
              <w:top w:val="single" w:sz="8" w:space="0" w:color="007D00"/>
              <w:bottom w:val="dashSmallGap" w:sz="4" w:space="0" w:color="78B800"/>
            </w:tcBorders>
            <w:shd w:val="clear" w:color="auto" w:fill="007D00"/>
          </w:tcPr>
          <w:p w14:paraId="7F369A80" w14:textId="77777777" w:rsidR="00202B63" w:rsidRDefault="00C257FE">
            <w:pPr>
              <w:pStyle w:val="TableParagraph"/>
              <w:spacing w:before="60"/>
              <w:ind w:left="26"/>
              <w:jc w:val="center"/>
              <w:rPr>
                <w:b/>
                <w:sz w:val="36"/>
              </w:rPr>
            </w:pPr>
            <w:r>
              <w:rPr>
                <w:b/>
                <w:color w:val="FFFFFF"/>
                <w:w w:val="99"/>
                <w:sz w:val="36"/>
              </w:rPr>
              <w:t>1</w:t>
            </w:r>
          </w:p>
        </w:tc>
        <w:tc>
          <w:tcPr>
            <w:tcW w:w="8302" w:type="dxa"/>
            <w:tcBorders>
              <w:top w:val="single" w:sz="8" w:space="0" w:color="007D00"/>
              <w:bottom w:val="dashSmallGap" w:sz="4" w:space="0" w:color="78B800"/>
              <w:right w:val="single" w:sz="8" w:space="0" w:color="007D00"/>
            </w:tcBorders>
          </w:tcPr>
          <w:p w14:paraId="7F369A81" w14:textId="77777777" w:rsidR="00202B63" w:rsidRDefault="00C257FE">
            <w:pPr>
              <w:pStyle w:val="TableParagraph"/>
              <w:spacing w:before="144"/>
              <w:ind w:left="115"/>
            </w:pPr>
            <w:r>
              <w:t>Is</w:t>
            </w:r>
            <w:r>
              <w:rPr>
                <w:spacing w:val="-4"/>
              </w:rPr>
              <w:t xml:space="preserve"> </w:t>
            </w:r>
            <w:r>
              <w:t>the</w:t>
            </w:r>
            <w:r>
              <w:rPr>
                <w:spacing w:val="-3"/>
              </w:rPr>
              <w:t xml:space="preserve"> </w:t>
            </w:r>
            <w:r>
              <w:t>MAIF</w:t>
            </w:r>
            <w:r>
              <w:rPr>
                <w:spacing w:val="-5"/>
              </w:rPr>
              <w:t xml:space="preserve"> </w:t>
            </w:r>
            <w:r>
              <w:t>Agreement</w:t>
            </w:r>
            <w:r>
              <w:rPr>
                <w:spacing w:val="-7"/>
              </w:rPr>
              <w:t xml:space="preserve"> </w:t>
            </w:r>
            <w:r>
              <w:t>effective</w:t>
            </w:r>
            <w:r>
              <w:rPr>
                <w:spacing w:val="-7"/>
              </w:rPr>
              <w:t xml:space="preserve"> </w:t>
            </w:r>
            <w:r>
              <w:t>in</w:t>
            </w:r>
            <w:r>
              <w:rPr>
                <w:spacing w:val="-6"/>
              </w:rPr>
              <w:t xml:space="preserve"> </w:t>
            </w:r>
            <w:r>
              <w:t>achieving</w:t>
            </w:r>
            <w:r>
              <w:rPr>
                <w:spacing w:val="-3"/>
              </w:rPr>
              <w:t xml:space="preserve"> </w:t>
            </w:r>
            <w:r>
              <w:t>its</w:t>
            </w:r>
            <w:r>
              <w:rPr>
                <w:spacing w:val="-8"/>
              </w:rPr>
              <w:t xml:space="preserve"> </w:t>
            </w:r>
            <w:r>
              <w:rPr>
                <w:spacing w:val="-2"/>
              </w:rPr>
              <w:t>aims?</w:t>
            </w:r>
          </w:p>
        </w:tc>
      </w:tr>
      <w:tr w:rsidR="00202B63" w14:paraId="7F369A85" w14:textId="77777777">
        <w:trPr>
          <w:trHeight w:val="537"/>
        </w:trPr>
        <w:tc>
          <w:tcPr>
            <w:tcW w:w="855" w:type="dxa"/>
            <w:tcBorders>
              <w:top w:val="dashSmallGap" w:sz="4" w:space="0" w:color="78B800"/>
              <w:bottom w:val="dashSmallGap" w:sz="4" w:space="0" w:color="78B800"/>
            </w:tcBorders>
            <w:shd w:val="clear" w:color="auto" w:fill="007D00"/>
          </w:tcPr>
          <w:p w14:paraId="7F369A83" w14:textId="77777777" w:rsidR="00202B63" w:rsidRDefault="00C257FE">
            <w:pPr>
              <w:pStyle w:val="TableParagraph"/>
              <w:spacing w:before="60"/>
              <w:ind w:left="26"/>
              <w:jc w:val="center"/>
              <w:rPr>
                <w:b/>
                <w:sz w:val="36"/>
              </w:rPr>
            </w:pPr>
            <w:r>
              <w:rPr>
                <w:b/>
                <w:color w:val="FFFFFF"/>
                <w:w w:val="99"/>
                <w:sz w:val="36"/>
              </w:rPr>
              <w:t>2</w:t>
            </w:r>
          </w:p>
        </w:tc>
        <w:tc>
          <w:tcPr>
            <w:tcW w:w="8302" w:type="dxa"/>
            <w:tcBorders>
              <w:top w:val="dashSmallGap" w:sz="4" w:space="0" w:color="78B800"/>
              <w:bottom w:val="dashSmallGap" w:sz="4" w:space="0" w:color="78B800"/>
              <w:right w:val="single" w:sz="8" w:space="0" w:color="007D00"/>
            </w:tcBorders>
          </w:tcPr>
          <w:p w14:paraId="7F369A84" w14:textId="77777777" w:rsidR="00202B63" w:rsidRDefault="00C257FE">
            <w:pPr>
              <w:pStyle w:val="TableParagraph"/>
              <w:spacing w:before="144"/>
              <w:ind w:left="115"/>
            </w:pPr>
            <w:r>
              <w:t>Is</w:t>
            </w:r>
            <w:r>
              <w:rPr>
                <w:spacing w:val="-4"/>
              </w:rPr>
              <w:t xml:space="preserve"> </w:t>
            </w:r>
            <w:r>
              <w:t>the</w:t>
            </w:r>
            <w:r>
              <w:rPr>
                <w:spacing w:val="-3"/>
              </w:rPr>
              <w:t xml:space="preserve"> </w:t>
            </w:r>
            <w:r>
              <w:t>scope</w:t>
            </w:r>
            <w:r>
              <w:rPr>
                <w:spacing w:val="-7"/>
              </w:rPr>
              <w:t xml:space="preserve"> </w:t>
            </w:r>
            <w:r>
              <w:t>of</w:t>
            </w:r>
            <w:r>
              <w:rPr>
                <w:spacing w:val="-3"/>
              </w:rPr>
              <w:t xml:space="preserve"> </w:t>
            </w:r>
            <w:r>
              <w:t>the</w:t>
            </w:r>
            <w:r>
              <w:rPr>
                <w:spacing w:val="-3"/>
              </w:rPr>
              <w:t xml:space="preserve"> </w:t>
            </w:r>
            <w:r>
              <w:t>MAIF</w:t>
            </w:r>
            <w:r>
              <w:rPr>
                <w:spacing w:val="-9"/>
              </w:rPr>
              <w:t xml:space="preserve"> </w:t>
            </w:r>
            <w:r>
              <w:t>Agreement</w:t>
            </w:r>
            <w:r>
              <w:rPr>
                <w:spacing w:val="-8"/>
              </w:rPr>
              <w:t xml:space="preserve"> </w:t>
            </w:r>
            <w:r>
              <w:t>appropriate</w:t>
            </w:r>
            <w:r>
              <w:rPr>
                <w:spacing w:val="-3"/>
              </w:rPr>
              <w:t xml:space="preserve"> </w:t>
            </w:r>
            <w:r>
              <w:t>in</w:t>
            </w:r>
            <w:r>
              <w:rPr>
                <w:spacing w:val="-3"/>
              </w:rPr>
              <w:t xml:space="preserve"> </w:t>
            </w:r>
            <w:r>
              <w:t>the</w:t>
            </w:r>
            <w:r>
              <w:rPr>
                <w:spacing w:val="-2"/>
              </w:rPr>
              <w:t xml:space="preserve"> </w:t>
            </w:r>
            <w:r>
              <w:t>current</w:t>
            </w:r>
            <w:r>
              <w:rPr>
                <w:spacing w:val="-8"/>
              </w:rPr>
              <w:t xml:space="preserve"> </w:t>
            </w:r>
            <w:r>
              <w:t>policy</w:t>
            </w:r>
            <w:r>
              <w:rPr>
                <w:spacing w:val="-8"/>
              </w:rPr>
              <w:t xml:space="preserve"> </w:t>
            </w:r>
            <w:r>
              <w:rPr>
                <w:spacing w:val="-2"/>
              </w:rPr>
              <w:t>environment?</w:t>
            </w:r>
          </w:p>
        </w:tc>
      </w:tr>
      <w:tr w:rsidR="00202B63" w14:paraId="7F369A88" w14:textId="77777777">
        <w:trPr>
          <w:trHeight w:val="532"/>
        </w:trPr>
        <w:tc>
          <w:tcPr>
            <w:tcW w:w="855" w:type="dxa"/>
            <w:tcBorders>
              <w:top w:val="dashSmallGap" w:sz="4" w:space="0" w:color="78B800"/>
              <w:bottom w:val="dashSmallGap" w:sz="4" w:space="0" w:color="78B800"/>
            </w:tcBorders>
            <w:shd w:val="clear" w:color="auto" w:fill="007D00"/>
          </w:tcPr>
          <w:p w14:paraId="7F369A86" w14:textId="77777777" w:rsidR="00202B63" w:rsidRDefault="00C257FE">
            <w:pPr>
              <w:pStyle w:val="TableParagraph"/>
              <w:spacing w:before="60"/>
              <w:ind w:left="26"/>
              <w:jc w:val="center"/>
              <w:rPr>
                <w:b/>
                <w:sz w:val="36"/>
              </w:rPr>
            </w:pPr>
            <w:r>
              <w:rPr>
                <w:b/>
                <w:color w:val="FFFFFF"/>
                <w:w w:val="99"/>
                <w:sz w:val="36"/>
              </w:rPr>
              <w:t>3</w:t>
            </w:r>
          </w:p>
        </w:tc>
        <w:tc>
          <w:tcPr>
            <w:tcW w:w="8302" w:type="dxa"/>
            <w:tcBorders>
              <w:top w:val="dashSmallGap" w:sz="4" w:space="0" w:color="78B800"/>
              <w:bottom w:val="dashSmallGap" w:sz="4" w:space="0" w:color="78B800"/>
              <w:right w:val="single" w:sz="8" w:space="0" w:color="007D00"/>
            </w:tcBorders>
          </w:tcPr>
          <w:p w14:paraId="7F369A87" w14:textId="77777777" w:rsidR="00202B63" w:rsidRDefault="00C257FE">
            <w:pPr>
              <w:pStyle w:val="TableParagraph"/>
              <w:spacing w:before="144"/>
              <w:ind w:left="115"/>
            </w:pPr>
            <w:r>
              <w:t>Are</w:t>
            </w:r>
            <w:r>
              <w:rPr>
                <w:spacing w:val="-3"/>
              </w:rPr>
              <w:t xml:space="preserve"> </w:t>
            </w:r>
            <w:r>
              <w:t>the</w:t>
            </w:r>
            <w:r>
              <w:rPr>
                <w:spacing w:val="-6"/>
              </w:rPr>
              <w:t xml:space="preserve"> </w:t>
            </w:r>
            <w:r>
              <w:t>MAIF</w:t>
            </w:r>
            <w:r>
              <w:rPr>
                <w:spacing w:val="-7"/>
              </w:rPr>
              <w:t xml:space="preserve"> </w:t>
            </w:r>
            <w:r>
              <w:t>Agreement</w:t>
            </w:r>
            <w:r>
              <w:rPr>
                <w:spacing w:val="-7"/>
              </w:rPr>
              <w:t xml:space="preserve"> </w:t>
            </w:r>
            <w:r>
              <w:t>processes</w:t>
            </w:r>
            <w:r>
              <w:rPr>
                <w:spacing w:val="-3"/>
              </w:rPr>
              <w:t xml:space="preserve"> </w:t>
            </w:r>
            <w:r>
              <w:rPr>
                <w:spacing w:val="-2"/>
              </w:rPr>
              <w:t>appropriate?</w:t>
            </w:r>
          </w:p>
        </w:tc>
      </w:tr>
      <w:tr w:rsidR="00202B63" w14:paraId="7F369A8B" w14:textId="77777777">
        <w:trPr>
          <w:trHeight w:val="628"/>
        </w:trPr>
        <w:tc>
          <w:tcPr>
            <w:tcW w:w="855" w:type="dxa"/>
            <w:tcBorders>
              <w:top w:val="dashSmallGap" w:sz="4" w:space="0" w:color="78B800"/>
              <w:bottom w:val="dashSmallGap" w:sz="4" w:space="0" w:color="78B800"/>
            </w:tcBorders>
            <w:shd w:val="clear" w:color="auto" w:fill="007D00"/>
          </w:tcPr>
          <w:p w14:paraId="7F369A89" w14:textId="77777777" w:rsidR="00202B63" w:rsidRDefault="00C257FE">
            <w:pPr>
              <w:pStyle w:val="TableParagraph"/>
              <w:spacing w:before="109"/>
              <w:ind w:left="26"/>
              <w:jc w:val="center"/>
              <w:rPr>
                <w:b/>
                <w:sz w:val="36"/>
              </w:rPr>
            </w:pPr>
            <w:r>
              <w:rPr>
                <w:b/>
                <w:color w:val="FFFFFF"/>
                <w:w w:val="99"/>
                <w:sz w:val="36"/>
              </w:rPr>
              <w:t>4</w:t>
            </w:r>
          </w:p>
        </w:tc>
        <w:tc>
          <w:tcPr>
            <w:tcW w:w="8302" w:type="dxa"/>
            <w:tcBorders>
              <w:top w:val="dashSmallGap" w:sz="4" w:space="0" w:color="78B800"/>
              <w:bottom w:val="dashSmallGap" w:sz="4" w:space="0" w:color="78B800"/>
              <w:right w:val="single" w:sz="8" w:space="0" w:color="007D00"/>
            </w:tcBorders>
          </w:tcPr>
          <w:p w14:paraId="7F369A8A" w14:textId="77777777" w:rsidR="00202B63" w:rsidRDefault="00C257FE">
            <w:pPr>
              <w:pStyle w:val="TableParagraph"/>
              <w:spacing w:before="58"/>
              <w:ind w:left="115"/>
            </w:pPr>
            <w:r>
              <w:t>Is</w:t>
            </w:r>
            <w:r>
              <w:rPr>
                <w:spacing w:val="35"/>
              </w:rPr>
              <w:t xml:space="preserve"> </w:t>
            </w:r>
            <w:r>
              <w:t>the</w:t>
            </w:r>
            <w:r>
              <w:rPr>
                <w:spacing w:val="37"/>
              </w:rPr>
              <w:t xml:space="preserve"> </w:t>
            </w:r>
            <w:r>
              <w:t>voluntary,</w:t>
            </w:r>
            <w:r>
              <w:rPr>
                <w:spacing w:val="38"/>
              </w:rPr>
              <w:t xml:space="preserve"> </w:t>
            </w:r>
            <w:r>
              <w:t>self-regulatory</w:t>
            </w:r>
            <w:r>
              <w:rPr>
                <w:spacing w:val="31"/>
              </w:rPr>
              <w:t xml:space="preserve"> </w:t>
            </w:r>
            <w:r>
              <w:t>approach</w:t>
            </w:r>
            <w:r>
              <w:rPr>
                <w:spacing w:val="33"/>
              </w:rPr>
              <w:t xml:space="preserve"> </w:t>
            </w:r>
            <w:r>
              <w:t>fit</w:t>
            </w:r>
            <w:r>
              <w:rPr>
                <w:spacing w:val="36"/>
              </w:rPr>
              <w:t xml:space="preserve"> </w:t>
            </w:r>
            <w:r>
              <w:t>for</w:t>
            </w:r>
            <w:r>
              <w:rPr>
                <w:spacing w:val="30"/>
              </w:rPr>
              <w:t xml:space="preserve"> </w:t>
            </w:r>
            <w:r>
              <w:t>purpose</w:t>
            </w:r>
            <w:r>
              <w:rPr>
                <w:spacing w:val="33"/>
              </w:rPr>
              <w:t xml:space="preserve"> </w:t>
            </w:r>
            <w:r>
              <w:t>or</w:t>
            </w:r>
            <w:r>
              <w:rPr>
                <w:spacing w:val="30"/>
              </w:rPr>
              <w:t xml:space="preserve"> </w:t>
            </w:r>
            <w:r>
              <w:t>are</w:t>
            </w:r>
            <w:r>
              <w:rPr>
                <w:spacing w:val="33"/>
              </w:rPr>
              <w:t xml:space="preserve"> </w:t>
            </w:r>
            <w:r>
              <w:t>there</w:t>
            </w:r>
            <w:r>
              <w:rPr>
                <w:spacing w:val="33"/>
              </w:rPr>
              <w:t xml:space="preserve"> </w:t>
            </w:r>
            <w:r>
              <w:t>alternative regulatory models?</w:t>
            </w:r>
          </w:p>
        </w:tc>
      </w:tr>
      <w:tr w:rsidR="00202B63" w14:paraId="7F369A8E" w14:textId="77777777">
        <w:trPr>
          <w:trHeight w:val="652"/>
        </w:trPr>
        <w:tc>
          <w:tcPr>
            <w:tcW w:w="855" w:type="dxa"/>
            <w:tcBorders>
              <w:top w:val="dashSmallGap" w:sz="4" w:space="0" w:color="78B800"/>
            </w:tcBorders>
            <w:shd w:val="clear" w:color="auto" w:fill="007D00"/>
          </w:tcPr>
          <w:p w14:paraId="7F369A8C" w14:textId="77777777" w:rsidR="00202B63" w:rsidRDefault="00C257FE">
            <w:pPr>
              <w:pStyle w:val="TableParagraph"/>
              <w:spacing w:before="118"/>
              <w:ind w:left="26"/>
              <w:jc w:val="center"/>
              <w:rPr>
                <w:b/>
                <w:sz w:val="36"/>
              </w:rPr>
            </w:pPr>
            <w:r>
              <w:rPr>
                <w:b/>
                <w:color w:val="FFFFFF"/>
                <w:w w:val="99"/>
                <w:sz w:val="36"/>
              </w:rPr>
              <w:t>5</w:t>
            </w:r>
          </w:p>
        </w:tc>
        <w:tc>
          <w:tcPr>
            <w:tcW w:w="8302" w:type="dxa"/>
            <w:tcBorders>
              <w:top w:val="dashSmallGap" w:sz="4" w:space="0" w:color="78B800"/>
              <w:bottom w:val="single" w:sz="8" w:space="0" w:color="007D00"/>
              <w:right w:val="single" w:sz="8" w:space="0" w:color="007D00"/>
            </w:tcBorders>
          </w:tcPr>
          <w:p w14:paraId="7F369A8D" w14:textId="77777777" w:rsidR="00202B63" w:rsidRDefault="00C257FE">
            <w:pPr>
              <w:pStyle w:val="TableParagraph"/>
              <w:spacing w:before="67" w:line="244" w:lineRule="auto"/>
              <w:ind w:left="115"/>
            </w:pPr>
            <w:r>
              <w:t>What are the benefits, costs and any limitations of changes and expansion of the agreement scope, alternative regulatory models and MAIF Agreement processes?</w:t>
            </w:r>
          </w:p>
        </w:tc>
      </w:tr>
    </w:tbl>
    <w:p w14:paraId="7F369A90" w14:textId="77777777" w:rsidR="00202B63" w:rsidRDefault="00202B63">
      <w:pPr>
        <w:pStyle w:val="BodyText"/>
        <w:spacing w:before="1"/>
        <w:rPr>
          <w:b/>
        </w:rPr>
      </w:pPr>
    </w:p>
    <w:p w14:paraId="7F369A91" w14:textId="77777777" w:rsidR="00202B63" w:rsidRDefault="00C257FE">
      <w:pPr>
        <w:pStyle w:val="BodyText"/>
        <w:spacing w:line="278" w:lineRule="auto"/>
        <w:ind w:left="700" w:right="242"/>
        <w:jc w:val="both"/>
      </w:pPr>
      <w:r>
        <w:t xml:space="preserve">The following section provides background information in relation to the Key Review </w:t>
      </w:r>
      <w:r>
        <w:rPr>
          <w:spacing w:val="-2"/>
        </w:rPr>
        <w:t>Questions.</w:t>
      </w:r>
    </w:p>
    <w:p w14:paraId="7F369A94" w14:textId="6F45F32C" w:rsidR="00202B63" w:rsidRPr="00C727A7" w:rsidRDefault="00C257FE" w:rsidP="00DE40DF">
      <w:pPr>
        <w:pStyle w:val="Heading4"/>
        <w:numPr>
          <w:ilvl w:val="0"/>
          <w:numId w:val="0"/>
        </w:numPr>
        <w:ind w:left="1694" w:hanging="995"/>
      </w:pPr>
      <w:r w:rsidRPr="007D4980">
        <w:t>Effectiveness</w:t>
      </w:r>
      <w:r w:rsidRPr="007D4980">
        <w:rPr>
          <w:spacing w:val="-11"/>
        </w:rPr>
        <w:t xml:space="preserve"> </w:t>
      </w:r>
      <w:r w:rsidRPr="007D4980">
        <w:t>in</w:t>
      </w:r>
      <w:r w:rsidRPr="007D4980">
        <w:rPr>
          <w:spacing w:val="-5"/>
        </w:rPr>
        <w:t xml:space="preserve"> </w:t>
      </w:r>
      <w:r w:rsidRPr="007D4980">
        <w:t>achieving</w:t>
      </w:r>
      <w:r w:rsidRPr="007D4980">
        <w:rPr>
          <w:spacing w:val="-10"/>
        </w:rPr>
        <w:t xml:space="preserve"> </w:t>
      </w:r>
      <w:r w:rsidRPr="007D4980">
        <w:t>the</w:t>
      </w:r>
      <w:r w:rsidRPr="007D4980">
        <w:rPr>
          <w:spacing w:val="-10"/>
        </w:rPr>
        <w:t xml:space="preserve"> </w:t>
      </w:r>
      <w:r w:rsidRPr="007D4980">
        <w:t>aims</w:t>
      </w:r>
      <w:r w:rsidRPr="007D4980">
        <w:rPr>
          <w:spacing w:val="-11"/>
        </w:rPr>
        <w:t xml:space="preserve"> </w:t>
      </w:r>
      <w:r w:rsidRPr="007D4980">
        <w:t>of</w:t>
      </w:r>
      <w:r w:rsidRPr="007D4980">
        <w:rPr>
          <w:spacing w:val="-10"/>
        </w:rPr>
        <w:t xml:space="preserve"> </w:t>
      </w:r>
      <w:r w:rsidRPr="007D4980">
        <w:t>the</w:t>
      </w:r>
      <w:r w:rsidRPr="007D4980">
        <w:rPr>
          <w:spacing w:val="-10"/>
        </w:rPr>
        <w:t xml:space="preserve"> </w:t>
      </w:r>
      <w:r w:rsidRPr="007D4980">
        <w:rPr>
          <w:spacing w:val="-2"/>
        </w:rPr>
        <w:t>Agreement</w:t>
      </w:r>
    </w:p>
    <w:p w14:paraId="7F369A96" w14:textId="59C1DA97" w:rsidR="00202B63" w:rsidRPr="00C727A7" w:rsidRDefault="00C257FE" w:rsidP="00C727A7">
      <w:pPr>
        <w:pStyle w:val="BodyText"/>
        <w:spacing w:before="240" w:line="278" w:lineRule="auto"/>
        <w:ind w:left="700" w:right="244"/>
        <w:jc w:val="both"/>
      </w:pPr>
      <w:r>
        <w:t xml:space="preserve">This Review seeks to understand whether the MAIF Agreement is effective in achieving its </w:t>
      </w:r>
      <w:r>
        <w:rPr>
          <w:spacing w:val="-2"/>
        </w:rPr>
        <w:t>aims.</w:t>
      </w:r>
    </w:p>
    <w:p w14:paraId="7F369A98" w14:textId="462B7787" w:rsidR="00202B63" w:rsidRPr="00C727A7" w:rsidRDefault="00C257FE" w:rsidP="00C727A7">
      <w:pPr>
        <w:pStyle w:val="BodyText"/>
        <w:spacing w:before="120"/>
        <w:ind w:left="700"/>
      </w:pPr>
      <w:r>
        <w:t>The</w:t>
      </w:r>
      <w:r>
        <w:rPr>
          <w:spacing w:val="-5"/>
        </w:rPr>
        <w:t xml:space="preserve"> </w:t>
      </w:r>
      <w:r>
        <w:t>MAIF</w:t>
      </w:r>
      <w:r>
        <w:rPr>
          <w:spacing w:val="-7"/>
        </w:rPr>
        <w:t xml:space="preserve"> </w:t>
      </w:r>
      <w:r>
        <w:t>Agreement</w:t>
      </w:r>
      <w:r>
        <w:rPr>
          <w:spacing w:val="-7"/>
        </w:rPr>
        <w:t xml:space="preserve"> </w:t>
      </w:r>
      <w:r>
        <w:t>and</w:t>
      </w:r>
      <w:r>
        <w:rPr>
          <w:spacing w:val="-3"/>
        </w:rPr>
        <w:t xml:space="preserve"> </w:t>
      </w:r>
      <w:r>
        <w:t>WHO</w:t>
      </w:r>
      <w:r>
        <w:rPr>
          <w:spacing w:val="-2"/>
        </w:rPr>
        <w:t xml:space="preserve"> </w:t>
      </w:r>
      <w:r>
        <w:t>Code</w:t>
      </w:r>
      <w:r>
        <w:rPr>
          <w:spacing w:val="-2"/>
        </w:rPr>
        <w:t xml:space="preserve"> </w:t>
      </w:r>
      <w:r>
        <w:t>share</w:t>
      </w:r>
      <w:r>
        <w:rPr>
          <w:spacing w:val="-7"/>
        </w:rPr>
        <w:t xml:space="preserve"> </w:t>
      </w:r>
      <w:r>
        <w:t>the</w:t>
      </w:r>
      <w:r>
        <w:rPr>
          <w:spacing w:val="-2"/>
        </w:rPr>
        <w:t xml:space="preserve"> </w:t>
      </w:r>
      <w:r>
        <w:t>same</w:t>
      </w:r>
      <w:r>
        <w:rPr>
          <w:spacing w:val="-6"/>
        </w:rPr>
        <w:t xml:space="preserve"> </w:t>
      </w:r>
      <w:r>
        <w:t>aim,</w:t>
      </w:r>
      <w:r>
        <w:rPr>
          <w:spacing w:val="-3"/>
        </w:rPr>
        <w:t xml:space="preserve"> </w:t>
      </w:r>
      <w:r>
        <w:t>which</w:t>
      </w:r>
      <w:r>
        <w:rPr>
          <w:spacing w:val="-2"/>
        </w:rPr>
        <w:t xml:space="preserve"> </w:t>
      </w:r>
      <w:r>
        <w:t>is</w:t>
      </w:r>
      <w:r>
        <w:rPr>
          <w:spacing w:val="-3"/>
        </w:rPr>
        <w:t xml:space="preserve"> </w:t>
      </w:r>
      <w:r>
        <w:rPr>
          <w:spacing w:val="-5"/>
        </w:rPr>
        <w:t>to:</w:t>
      </w:r>
    </w:p>
    <w:p w14:paraId="7F369A9A" w14:textId="7E43AF92" w:rsidR="00202B63" w:rsidRPr="00C727A7" w:rsidRDefault="00C257FE" w:rsidP="00C727A7">
      <w:pPr>
        <w:spacing w:before="120" w:line="276" w:lineRule="auto"/>
        <w:ind w:left="1550" w:right="1185"/>
        <w:jc w:val="both"/>
        <w:rPr>
          <w:i/>
        </w:rPr>
      </w:pPr>
      <w:r>
        <w:rPr>
          <w:i/>
        </w:rPr>
        <w:t>contribute to</w:t>
      </w:r>
      <w:r>
        <w:rPr>
          <w:i/>
          <w:spacing w:val="-4"/>
        </w:rPr>
        <w:t xml:space="preserve"> </w:t>
      </w:r>
      <w:r>
        <w:rPr>
          <w:i/>
        </w:rPr>
        <w:t>the</w:t>
      </w:r>
      <w:r>
        <w:rPr>
          <w:i/>
          <w:spacing w:val="-4"/>
        </w:rPr>
        <w:t xml:space="preserve"> </w:t>
      </w:r>
      <w:r>
        <w:rPr>
          <w:i/>
        </w:rPr>
        <w:t>provision</w:t>
      </w:r>
      <w:r>
        <w:rPr>
          <w:i/>
          <w:spacing w:val="-4"/>
        </w:rPr>
        <w:t xml:space="preserve"> </w:t>
      </w:r>
      <w:r>
        <w:rPr>
          <w:i/>
        </w:rPr>
        <w:t>of</w:t>
      </w:r>
      <w:r>
        <w:rPr>
          <w:i/>
          <w:spacing w:val="-5"/>
        </w:rPr>
        <w:t xml:space="preserve"> </w:t>
      </w:r>
      <w:r>
        <w:rPr>
          <w:i/>
        </w:rPr>
        <w:t>safe</w:t>
      </w:r>
      <w:r>
        <w:rPr>
          <w:i/>
          <w:spacing w:val="-4"/>
        </w:rPr>
        <w:t xml:space="preserve"> </w:t>
      </w:r>
      <w:r>
        <w:rPr>
          <w:i/>
        </w:rPr>
        <w:t>and</w:t>
      </w:r>
      <w:r>
        <w:rPr>
          <w:i/>
          <w:spacing w:val="-4"/>
        </w:rPr>
        <w:t xml:space="preserve"> </w:t>
      </w:r>
      <w:r>
        <w:rPr>
          <w:i/>
        </w:rPr>
        <w:t>adequate</w:t>
      </w:r>
      <w:r>
        <w:rPr>
          <w:i/>
          <w:spacing w:val="-4"/>
        </w:rPr>
        <w:t xml:space="preserve"> </w:t>
      </w:r>
      <w:r>
        <w:rPr>
          <w:i/>
        </w:rPr>
        <w:t>nutrition</w:t>
      </w:r>
      <w:r>
        <w:rPr>
          <w:i/>
          <w:spacing w:val="-4"/>
        </w:rPr>
        <w:t xml:space="preserve"> </w:t>
      </w:r>
      <w:r>
        <w:rPr>
          <w:i/>
        </w:rPr>
        <w:t>for</w:t>
      </w:r>
      <w:r>
        <w:rPr>
          <w:i/>
          <w:spacing w:val="-3"/>
        </w:rPr>
        <w:t xml:space="preserve"> </w:t>
      </w:r>
      <w:r>
        <w:rPr>
          <w:i/>
        </w:rPr>
        <w:t>infants,</w:t>
      </w:r>
      <w:r>
        <w:rPr>
          <w:i/>
          <w:spacing w:val="-5"/>
        </w:rPr>
        <w:t xml:space="preserve"> </w:t>
      </w:r>
      <w:r>
        <w:rPr>
          <w:i/>
        </w:rPr>
        <w:t>by</w:t>
      </w:r>
      <w:r>
        <w:rPr>
          <w:i/>
          <w:spacing w:val="-6"/>
        </w:rPr>
        <w:t xml:space="preserve"> </w:t>
      </w:r>
      <w:r>
        <w:rPr>
          <w:i/>
        </w:rPr>
        <w:t>the protection and promotion</w:t>
      </w:r>
      <w:r>
        <w:rPr>
          <w:i/>
          <w:spacing w:val="-1"/>
        </w:rPr>
        <w:t xml:space="preserve"> </w:t>
      </w:r>
      <w:r>
        <w:rPr>
          <w:i/>
        </w:rPr>
        <w:t>of</w:t>
      </w:r>
      <w:r>
        <w:rPr>
          <w:i/>
          <w:spacing w:val="-1"/>
        </w:rPr>
        <w:t xml:space="preserve"> </w:t>
      </w:r>
      <w:r>
        <w:rPr>
          <w:i/>
        </w:rPr>
        <w:t>breastfeeding and</w:t>
      </w:r>
      <w:r>
        <w:rPr>
          <w:i/>
          <w:spacing w:val="-1"/>
        </w:rPr>
        <w:t xml:space="preserve"> </w:t>
      </w:r>
      <w:r>
        <w:rPr>
          <w:i/>
        </w:rPr>
        <w:t>by</w:t>
      </w:r>
      <w:r>
        <w:rPr>
          <w:i/>
          <w:spacing w:val="-2"/>
        </w:rPr>
        <w:t xml:space="preserve"> </w:t>
      </w:r>
      <w:r>
        <w:rPr>
          <w:i/>
        </w:rPr>
        <w:t>ensuring</w:t>
      </w:r>
      <w:r>
        <w:rPr>
          <w:i/>
          <w:spacing w:val="-1"/>
        </w:rPr>
        <w:t xml:space="preserve"> </w:t>
      </w:r>
      <w:r>
        <w:rPr>
          <w:i/>
        </w:rPr>
        <w:t xml:space="preserve">the proper use of breast milk substitutes, when they are necessary, on the basis of adequate information and through appropriate marketing and distribution </w:t>
      </w:r>
      <w:r>
        <w:t>(WHO, 1981) (MAIF Agreement, 1992)</w:t>
      </w:r>
      <w:r>
        <w:rPr>
          <w:i/>
        </w:rPr>
        <w:t>.</w:t>
      </w:r>
    </w:p>
    <w:p w14:paraId="7F369A9C" w14:textId="116283C3" w:rsidR="00202B63" w:rsidRPr="00C727A7" w:rsidRDefault="00C257FE" w:rsidP="00C727A7">
      <w:pPr>
        <w:pStyle w:val="BodyText"/>
        <w:spacing w:before="120" w:line="276" w:lineRule="auto"/>
        <w:ind w:left="700" w:right="244"/>
        <w:jc w:val="both"/>
      </w:pPr>
      <w:r>
        <w:t>The MAIF Agreement is a voluntary code of conduct between manufacturers and importers which governs the marketing of infant formula in Australia for infants up to 12 months. Key requirements of the MAIF Agreement are that:</w:t>
      </w:r>
    </w:p>
    <w:p w14:paraId="7F369A9D" w14:textId="77777777" w:rsidR="00202B63" w:rsidRDefault="00C257FE" w:rsidP="00C727A7">
      <w:pPr>
        <w:pStyle w:val="ListParagraph"/>
        <w:numPr>
          <w:ilvl w:val="0"/>
          <w:numId w:val="7"/>
        </w:numPr>
        <w:tabs>
          <w:tab w:val="left" w:pos="1126"/>
          <w:tab w:val="left" w:pos="1128"/>
        </w:tabs>
        <w:spacing w:before="120" w:line="273" w:lineRule="auto"/>
        <w:ind w:right="245"/>
      </w:pPr>
      <w:r>
        <w:t>the advertisement or promotion of infant formulas (up to 12 months of age) to the public are prohibited</w:t>
      </w:r>
    </w:p>
    <w:p w14:paraId="7F369A9E" w14:textId="77777777" w:rsidR="00202B63" w:rsidRDefault="00C257FE">
      <w:pPr>
        <w:pStyle w:val="ListParagraph"/>
        <w:numPr>
          <w:ilvl w:val="0"/>
          <w:numId w:val="7"/>
        </w:numPr>
        <w:tabs>
          <w:tab w:val="left" w:pos="1126"/>
          <w:tab w:val="left" w:pos="1128"/>
        </w:tabs>
        <w:spacing w:before="125" w:line="278" w:lineRule="auto"/>
        <w:ind w:right="235"/>
      </w:pPr>
      <w:r>
        <w:t>samples of infant formulas cannot be provided to the general public, and gifts of articles or</w:t>
      </w:r>
      <w:r>
        <w:rPr>
          <w:spacing w:val="-16"/>
        </w:rPr>
        <w:t xml:space="preserve"> </w:t>
      </w:r>
      <w:r>
        <w:t>utensils</w:t>
      </w:r>
      <w:r>
        <w:rPr>
          <w:spacing w:val="-15"/>
        </w:rPr>
        <w:t xml:space="preserve"> </w:t>
      </w:r>
      <w:r>
        <w:t>which</w:t>
      </w:r>
      <w:r>
        <w:rPr>
          <w:spacing w:val="-15"/>
        </w:rPr>
        <w:t xml:space="preserve"> </w:t>
      </w:r>
      <w:r>
        <w:t>promote</w:t>
      </w:r>
      <w:r>
        <w:rPr>
          <w:spacing w:val="-17"/>
        </w:rPr>
        <w:t xml:space="preserve"> </w:t>
      </w:r>
      <w:r>
        <w:t>the</w:t>
      </w:r>
      <w:r>
        <w:rPr>
          <w:spacing w:val="-16"/>
        </w:rPr>
        <w:t xml:space="preserve"> </w:t>
      </w:r>
      <w:r>
        <w:t>use</w:t>
      </w:r>
      <w:r>
        <w:rPr>
          <w:spacing w:val="-15"/>
        </w:rPr>
        <w:t xml:space="preserve"> </w:t>
      </w:r>
      <w:r>
        <w:t>of</w:t>
      </w:r>
      <w:r>
        <w:rPr>
          <w:spacing w:val="-17"/>
        </w:rPr>
        <w:t xml:space="preserve"> </w:t>
      </w:r>
      <w:r>
        <w:t>breastmilk</w:t>
      </w:r>
      <w:r>
        <w:rPr>
          <w:spacing w:val="-15"/>
        </w:rPr>
        <w:t xml:space="preserve"> </w:t>
      </w:r>
      <w:r>
        <w:t>substitutes</w:t>
      </w:r>
      <w:r>
        <w:rPr>
          <w:spacing w:val="-15"/>
        </w:rPr>
        <w:t xml:space="preserve"> </w:t>
      </w:r>
      <w:r>
        <w:t>or</w:t>
      </w:r>
      <w:r>
        <w:rPr>
          <w:spacing w:val="-16"/>
        </w:rPr>
        <w:t xml:space="preserve"> </w:t>
      </w:r>
      <w:r>
        <w:t>bottle-feeding</w:t>
      </w:r>
      <w:r>
        <w:rPr>
          <w:spacing w:val="-17"/>
        </w:rPr>
        <w:t xml:space="preserve"> </w:t>
      </w:r>
      <w:r>
        <w:t>are</w:t>
      </w:r>
      <w:r>
        <w:rPr>
          <w:spacing w:val="-15"/>
        </w:rPr>
        <w:t xml:space="preserve"> </w:t>
      </w:r>
      <w:r>
        <w:t>prohibited</w:t>
      </w:r>
    </w:p>
    <w:p w14:paraId="7F369A9F" w14:textId="77777777" w:rsidR="00202B63" w:rsidRDefault="00C257FE">
      <w:pPr>
        <w:pStyle w:val="ListParagraph"/>
        <w:numPr>
          <w:ilvl w:val="0"/>
          <w:numId w:val="7"/>
        </w:numPr>
        <w:tabs>
          <w:tab w:val="left" w:pos="1126"/>
          <w:tab w:val="left" w:pos="1128"/>
        </w:tabs>
        <w:spacing w:before="114" w:line="278" w:lineRule="auto"/>
        <w:ind w:right="246"/>
      </w:pPr>
      <w:r>
        <w:t xml:space="preserve">marketers must not seek contact with pregnant people or parents of infants and young </w:t>
      </w:r>
      <w:r>
        <w:rPr>
          <w:spacing w:val="-2"/>
        </w:rPr>
        <w:t>children</w:t>
      </w:r>
    </w:p>
    <w:p w14:paraId="7F369AA0" w14:textId="77777777" w:rsidR="00202B63" w:rsidRDefault="00202B63">
      <w:pPr>
        <w:spacing w:line="278" w:lineRule="auto"/>
        <w:sectPr w:rsidR="00202B63">
          <w:pgSz w:w="11910" w:h="16840"/>
          <w:pgMar w:top="1260" w:right="1200" w:bottom="980" w:left="740" w:header="726" w:footer="787" w:gutter="0"/>
          <w:cols w:space="720"/>
        </w:sectPr>
      </w:pPr>
    </w:p>
    <w:p w14:paraId="7F369AA1" w14:textId="77777777" w:rsidR="00202B63" w:rsidRDefault="00C257FE">
      <w:pPr>
        <w:pStyle w:val="ListParagraph"/>
        <w:numPr>
          <w:ilvl w:val="0"/>
          <w:numId w:val="7"/>
        </w:numPr>
        <w:tabs>
          <w:tab w:val="left" w:pos="1126"/>
          <w:tab w:val="left" w:pos="1128"/>
        </w:tabs>
        <w:spacing w:before="164" w:line="276" w:lineRule="auto"/>
        <w:ind w:right="231"/>
        <w:jc w:val="both"/>
      </w:pPr>
      <w:r>
        <w:t>infant</w:t>
      </w:r>
      <w:r>
        <w:rPr>
          <w:spacing w:val="-16"/>
        </w:rPr>
        <w:t xml:space="preserve"> </w:t>
      </w:r>
      <w:r>
        <w:t>formulas</w:t>
      </w:r>
      <w:r>
        <w:rPr>
          <w:spacing w:val="-15"/>
        </w:rPr>
        <w:t xml:space="preserve"> </w:t>
      </w:r>
      <w:r>
        <w:t>must</w:t>
      </w:r>
      <w:r>
        <w:rPr>
          <w:spacing w:val="-15"/>
        </w:rPr>
        <w:t xml:space="preserve"> </w:t>
      </w:r>
      <w:r>
        <w:t>conform</w:t>
      </w:r>
      <w:r>
        <w:rPr>
          <w:spacing w:val="-16"/>
        </w:rPr>
        <w:t xml:space="preserve"> </w:t>
      </w:r>
      <w:r>
        <w:t>to</w:t>
      </w:r>
      <w:r>
        <w:rPr>
          <w:spacing w:val="-15"/>
        </w:rPr>
        <w:t xml:space="preserve"> </w:t>
      </w:r>
      <w:r>
        <w:t>the</w:t>
      </w:r>
      <w:r>
        <w:rPr>
          <w:spacing w:val="-15"/>
        </w:rPr>
        <w:t xml:space="preserve"> </w:t>
      </w:r>
      <w:r>
        <w:t>Food</w:t>
      </w:r>
      <w:r>
        <w:rPr>
          <w:spacing w:val="-15"/>
        </w:rPr>
        <w:t xml:space="preserve"> </w:t>
      </w:r>
      <w:r>
        <w:t>Standards</w:t>
      </w:r>
      <w:r>
        <w:rPr>
          <w:spacing w:val="-16"/>
        </w:rPr>
        <w:t xml:space="preserve"> </w:t>
      </w:r>
      <w:r>
        <w:t>Australia</w:t>
      </w:r>
      <w:r>
        <w:rPr>
          <w:spacing w:val="-15"/>
        </w:rPr>
        <w:t xml:space="preserve"> </w:t>
      </w:r>
      <w:r>
        <w:t>New</w:t>
      </w:r>
      <w:r>
        <w:rPr>
          <w:spacing w:val="-15"/>
        </w:rPr>
        <w:t xml:space="preserve"> </w:t>
      </w:r>
      <w:r>
        <w:t>Zealand</w:t>
      </w:r>
      <w:r>
        <w:rPr>
          <w:spacing w:val="-16"/>
        </w:rPr>
        <w:t xml:space="preserve"> </w:t>
      </w:r>
      <w:r>
        <w:t>Code,</w:t>
      </w:r>
      <w:r>
        <w:rPr>
          <w:spacing w:val="-15"/>
        </w:rPr>
        <w:t xml:space="preserve"> </w:t>
      </w:r>
      <w:r>
        <w:t xml:space="preserve">provide information about the ‘appropriate use’ of infant formula and not discourage </w:t>
      </w:r>
      <w:r>
        <w:rPr>
          <w:spacing w:val="-2"/>
        </w:rPr>
        <w:t>breastfeeding.</w:t>
      </w:r>
    </w:p>
    <w:p w14:paraId="7F369AA3" w14:textId="0D4114E7" w:rsidR="00202B63" w:rsidRPr="0056742E" w:rsidRDefault="00C257FE" w:rsidP="0056742E">
      <w:pPr>
        <w:pStyle w:val="BodyText"/>
        <w:spacing w:before="122" w:line="276" w:lineRule="auto"/>
        <w:ind w:left="700" w:right="234"/>
        <w:jc w:val="both"/>
      </w:pPr>
      <w:r>
        <w:t>While the MAIF Agreement establishes responsibilities for its signatories, there is no penalty for breaching the MAIF Agreement, other than the breaches being recorded on the Department of Health and Aged Care website. The only mechanisms to support compliance with the MAIF Agreement are public pressure or adverse publicity from the publication of alleged breaches by the MAIF Agreement Complaints Committee.</w:t>
      </w:r>
    </w:p>
    <w:p w14:paraId="7F369AA5" w14:textId="28B14BD8" w:rsidR="00202B63" w:rsidRPr="0056742E" w:rsidRDefault="00C257FE" w:rsidP="0056742E">
      <w:pPr>
        <w:pStyle w:val="BodyText"/>
        <w:spacing w:before="120" w:line="276" w:lineRule="auto"/>
        <w:ind w:left="700" w:right="231"/>
        <w:jc w:val="both"/>
      </w:pPr>
      <w:r>
        <w:t>Other considerations in relation to effectiveness of the MAIF Agreement include whether the MAIF Agreement is effective in restricting inappropriate marketing of breastmilk substitutes, whether it protects and promotes</w:t>
      </w:r>
      <w:r>
        <w:rPr>
          <w:spacing w:val="-1"/>
        </w:rPr>
        <w:t xml:space="preserve"> </w:t>
      </w:r>
      <w:r>
        <w:t>breastfeeding and the provision of adequate information to caregivers to ensure safe use. The Review Team also welcomes evidence on whether breastfeeding</w:t>
      </w:r>
      <w:r>
        <w:rPr>
          <w:spacing w:val="-5"/>
        </w:rPr>
        <w:t xml:space="preserve"> </w:t>
      </w:r>
      <w:r>
        <w:t>rates</w:t>
      </w:r>
      <w:r>
        <w:rPr>
          <w:spacing w:val="-7"/>
        </w:rPr>
        <w:t xml:space="preserve"> </w:t>
      </w:r>
      <w:r>
        <w:t>are</w:t>
      </w:r>
      <w:r>
        <w:rPr>
          <w:spacing w:val="-10"/>
        </w:rPr>
        <w:t xml:space="preserve"> </w:t>
      </w:r>
      <w:r>
        <w:t>influenced</w:t>
      </w:r>
      <w:r>
        <w:rPr>
          <w:spacing w:val="-5"/>
        </w:rPr>
        <w:t xml:space="preserve"> </w:t>
      </w:r>
      <w:r>
        <w:t>by</w:t>
      </w:r>
      <w:r>
        <w:rPr>
          <w:spacing w:val="-12"/>
        </w:rPr>
        <w:t xml:space="preserve"> </w:t>
      </w:r>
      <w:r>
        <w:t>marketing</w:t>
      </w:r>
      <w:r>
        <w:rPr>
          <w:spacing w:val="-5"/>
        </w:rPr>
        <w:t xml:space="preserve"> </w:t>
      </w:r>
      <w:r>
        <w:t>(both</w:t>
      </w:r>
      <w:r>
        <w:rPr>
          <w:spacing w:val="-10"/>
        </w:rPr>
        <w:t xml:space="preserve"> </w:t>
      </w:r>
      <w:r>
        <w:t>appropriate</w:t>
      </w:r>
      <w:r>
        <w:rPr>
          <w:spacing w:val="-5"/>
        </w:rPr>
        <w:t xml:space="preserve"> </w:t>
      </w:r>
      <w:r>
        <w:t>and</w:t>
      </w:r>
      <w:r>
        <w:rPr>
          <w:spacing w:val="-5"/>
        </w:rPr>
        <w:t xml:space="preserve"> </w:t>
      </w:r>
      <w:r>
        <w:t>inappropriate)</w:t>
      </w:r>
      <w:r>
        <w:rPr>
          <w:spacing w:val="-9"/>
        </w:rPr>
        <w:t xml:space="preserve"> </w:t>
      </w:r>
      <w:r>
        <w:t>of</w:t>
      </w:r>
      <w:r>
        <w:rPr>
          <w:spacing w:val="-6"/>
        </w:rPr>
        <w:t xml:space="preserve"> </w:t>
      </w:r>
      <w:r>
        <w:t>infant formula impacts in Australia.</w:t>
      </w:r>
    </w:p>
    <w:p w14:paraId="7F369AA7" w14:textId="1C9F8022" w:rsidR="00202B63" w:rsidRPr="007D4980" w:rsidRDefault="00C257FE" w:rsidP="00DE40DF">
      <w:pPr>
        <w:pStyle w:val="Heading4"/>
        <w:numPr>
          <w:ilvl w:val="0"/>
          <w:numId w:val="0"/>
        </w:numPr>
        <w:ind w:left="1694" w:hanging="995"/>
      </w:pPr>
      <w:r w:rsidRPr="007D4980">
        <w:t>Appropriateness</w:t>
      </w:r>
      <w:r w:rsidRPr="007D4980">
        <w:rPr>
          <w:spacing w:val="-11"/>
        </w:rPr>
        <w:t xml:space="preserve"> </w:t>
      </w:r>
      <w:r w:rsidRPr="007D4980">
        <w:t>of</w:t>
      </w:r>
      <w:r w:rsidRPr="007D4980">
        <w:rPr>
          <w:spacing w:val="-11"/>
        </w:rPr>
        <w:t xml:space="preserve"> </w:t>
      </w:r>
      <w:r w:rsidRPr="007D4980">
        <w:t>the</w:t>
      </w:r>
      <w:r w:rsidRPr="007D4980">
        <w:rPr>
          <w:spacing w:val="-11"/>
        </w:rPr>
        <w:t xml:space="preserve"> </w:t>
      </w:r>
      <w:r w:rsidRPr="007D4980">
        <w:t>MAIF</w:t>
      </w:r>
      <w:r w:rsidRPr="007D4980">
        <w:rPr>
          <w:spacing w:val="-10"/>
        </w:rPr>
        <w:t xml:space="preserve"> </w:t>
      </w:r>
      <w:r w:rsidRPr="007D4980">
        <w:t>Agreement</w:t>
      </w:r>
      <w:r w:rsidRPr="007D4980">
        <w:rPr>
          <w:spacing w:val="-11"/>
        </w:rPr>
        <w:t xml:space="preserve"> </w:t>
      </w:r>
      <w:r w:rsidRPr="007D4980">
        <w:t>in</w:t>
      </w:r>
      <w:r w:rsidRPr="007D4980">
        <w:rPr>
          <w:spacing w:val="-11"/>
        </w:rPr>
        <w:t xml:space="preserve"> </w:t>
      </w:r>
      <w:r w:rsidRPr="007D4980">
        <w:t>the</w:t>
      </w:r>
      <w:r w:rsidRPr="007D4980">
        <w:rPr>
          <w:spacing w:val="-11"/>
        </w:rPr>
        <w:t xml:space="preserve"> </w:t>
      </w:r>
      <w:r w:rsidRPr="007D4980">
        <w:t>current</w:t>
      </w:r>
      <w:r w:rsidRPr="007D4980">
        <w:rPr>
          <w:spacing w:val="-11"/>
        </w:rPr>
        <w:t xml:space="preserve"> </w:t>
      </w:r>
      <w:r w:rsidRPr="007D4980">
        <w:t>policy</w:t>
      </w:r>
      <w:r w:rsidRPr="007D4980">
        <w:rPr>
          <w:spacing w:val="-12"/>
        </w:rPr>
        <w:t xml:space="preserve"> </w:t>
      </w:r>
      <w:r w:rsidRPr="007D4980">
        <w:t>environment</w:t>
      </w:r>
    </w:p>
    <w:p w14:paraId="7F369AA9" w14:textId="552FCD76" w:rsidR="00202B63" w:rsidRPr="0056742E" w:rsidRDefault="00C257FE" w:rsidP="0056742E">
      <w:pPr>
        <w:pStyle w:val="BodyText"/>
        <w:spacing w:before="120" w:line="276" w:lineRule="auto"/>
        <w:ind w:left="700" w:right="239"/>
        <w:jc w:val="both"/>
      </w:pPr>
      <w:r>
        <w:t>The</w:t>
      </w:r>
      <w:r>
        <w:rPr>
          <w:spacing w:val="-1"/>
        </w:rPr>
        <w:t xml:space="preserve"> </w:t>
      </w:r>
      <w:r>
        <w:t>Review</w:t>
      </w:r>
      <w:r>
        <w:rPr>
          <w:spacing w:val="-3"/>
        </w:rPr>
        <w:t xml:space="preserve"> </w:t>
      </w:r>
      <w:r>
        <w:t>seeks</w:t>
      </w:r>
      <w:r>
        <w:rPr>
          <w:spacing w:val="-7"/>
        </w:rPr>
        <w:t xml:space="preserve"> </w:t>
      </w:r>
      <w:r>
        <w:t>to</w:t>
      </w:r>
      <w:r>
        <w:rPr>
          <w:spacing w:val="-5"/>
        </w:rPr>
        <w:t xml:space="preserve"> </w:t>
      </w:r>
      <w:r>
        <w:t>understand</w:t>
      </w:r>
      <w:r>
        <w:rPr>
          <w:spacing w:val="-5"/>
        </w:rPr>
        <w:t xml:space="preserve"> </w:t>
      </w:r>
      <w:r>
        <w:t>whether the</w:t>
      </w:r>
      <w:r>
        <w:rPr>
          <w:spacing w:val="-1"/>
        </w:rPr>
        <w:t xml:space="preserve"> </w:t>
      </w:r>
      <w:r>
        <w:t>scope</w:t>
      </w:r>
      <w:r>
        <w:rPr>
          <w:spacing w:val="-5"/>
        </w:rPr>
        <w:t xml:space="preserve"> </w:t>
      </w:r>
      <w:r>
        <w:t>of</w:t>
      </w:r>
      <w:r>
        <w:rPr>
          <w:spacing w:val="-1"/>
        </w:rPr>
        <w:t xml:space="preserve"> </w:t>
      </w:r>
      <w:r>
        <w:t>the</w:t>
      </w:r>
      <w:r>
        <w:rPr>
          <w:spacing w:val="-1"/>
        </w:rPr>
        <w:t xml:space="preserve"> </w:t>
      </w:r>
      <w:r>
        <w:t>MAIF</w:t>
      </w:r>
      <w:r>
        <w:rPr>
          <w:spacing w:val="-7"/>
        </w:rPr>
        <w:t xml:space="preserve"> </w:t>
      </w:r>
      <w:r>
        <w:t>Agreement</w:t>
      </w:r>
      <w:r>
        <w:rPr>
          <w:spacing w:val="-6"/>
        </w:rPr>
        <w:t xml:space="preserve"> </w:t>
      </w:r>
      <w:r>
        <w:t>is</w:t>
      </w:r>
      <w:r>
        <w:rPr>
          <w:spacing w:val="-2"/>
        </w:rPr>
        <w:t xml:space="preserve"> </w:t>
      </w:r>
      <w:r>
        <w:t>appropriate</w:t>
      </w:r>
      <w:r>
        <w:rPr>
          <w:spacing w:val="-1"/>
        </w:rPr>
        <w:t xml:space="preserve"> </w:t>
      </w:r>
      <w:r>
        <w:t>in the current policy environment. Considerations include whether the parties and products in scope remain appropriate, and whether the Agreement is appropriate in the context of changes to the marketing environment since 1992.</w:t>
      </w:r>
    </w:p>
    <w:p w14:paraId="7F369AAB" w14:textId="69A5D792" w:rsidR="00202B63" w:rsidRPr="0056742E" w:rsidRDefault="00C257FE" w:rsidP="0056742E">
      <w:pPr>
        <w:pStyle w:val="BodyText"/>
        <w:spacing w:before="120" w:line="276" w:lineRule="auto"/>
        <w:ind w:left="700" w:right="235"/>
        <w:jc w:val="both"/>
      </w:pPr>
      <w:r>
        <w:t>The MAIF</w:t>
      </w:r>
      <w:r>
        <w:rPr>
          <w:spacing w:val="-5"/>
        </w:rPr>
        <w:t xml:space="preserve"> </w:t>
      </w:r>
      <w:r>
        <w:t>Agreement outlines</w:t>
      </w:r>
      <w:r>
        <w:rPr>
          <w:spacing w:val="-1"/>
        </w:rPr>
        <w:t xml:space="preserve"> </w:t>
      </w:r>
      <w:r>
        <w:t>obligations</w:t>
      </w:r>
      <w:r>
        <w:rPr>
          <w:spacing w:val="-1"/>
        </w:rPr>
        <w:t xml:space="preserve"> </w:t>
      </w:r>
      <w:r>
        <w:t>for</w:t>
      </w:r>
      <w:r>
        <w:rPr>
          <w:spacing w:val="-2"/>
        </w:rPr>
        <w:t xml:space="preserve"> </w:t>
      </w:r>
      <w:r>
        <w:t>companies</w:t>
      </w:r>
      <w:r>
        <w:rPr>
          <w:spacing w:val="-5"/>
        </w:rPr>
        <w:t xml:space="preserve"> </w:t>
      </w:r>
      <w:r>
        <w:t>making and selling infant formula to ensure that formula is used properly, and parents can make informed decisions. The MAIF Agreement</w:t>
      </w:r>
      <w:r>
        <w:rPr>
          <w:spacing w:val="-5"/>
        </w:rPr>
        <w:t xml:space="preserve"> </w:t>
      </w:r>
      <w:r>
        <w:t>was</w:t>
      </w:r>
      <w:r>
        <w:rPr>
          <w:spacing w:val="-11"/>
        </w:rPr>
        <w:t xml:space="preserve"> </w:t>
      </w:r>
      <w:r>
        <w:t>first</w:t>
      </w:r>
      <w:r>
        <w:rPr>
          <w:spacing w:val="-5"/>
        </w:rPr>
        <w:t xml:space="preserve"> </w:t>
      </w:r>
      <w:r>
        <w:t>implemented</w:t>
      </w:r>
      <w:r>
        <w:rPr>
          <w:spacing w:val="-4"/>
        </w:rPr>
        <w:t xml:space="preserve"> </w:t>
      </w:r>
      <w:r>
        <w:t>in</w:t>
      </w:r>
      <w:r>
        <w:rPr>
          <w:spacing w:val="-4"/>
        </w:rPr>
        <w:t xml:space="preserve"> </w:t>
      </w:r>
      <w:r>
        <w:t>1992,</w:t>
      </w:r>
      <w:r>
        <w:rPr>
          <w:spacing w:val="-5"/>
        </w:rPr>
        <w:t xml:space="preserve"> </w:t>
      </w:r>
      <w:r>
        <w:t>and</w:t>
      </w:r>
      <w:r>
        <w:rPr>
          <w:spacing w:val="-4"/>
        </w:rPr>
        <w:t xml:space="preserve"> </w:t>
      </w:r>
      <w:r>
        <w:t>it</w:t>
      </w:r>
      <w:r>
        <w:rPr>
          <w:spacing w:val="-5"/>
        </w:rPr>
        <w:t xml:space="preserve"> </w:t>
      </w:r>
      <w:r>
        <w:t>is</w:t>
      </w:r>
      <w:r>
        <w:rPr>
          <w:spacing w:val="-11"/>
        </w:rPr>
        <w:t xml:space="preserve"> </w:t>
      </w:r>
      <w:r>
        <w:t>important</w:t>
      </w:r>
      <w:r>
        <w:rPr>
          <w:spacing w:val="-5"/>
        </w:rPr>
        <w:t xml:space="preserve"> </w:t>
      </w:r>
      <w:r>
        <w:t>to</w:t>
      </w:r>
      <w:r>
        <w:rPr>
          <w:spacing w:val="-4"/>
        </w:rPr>
        <w:t xml:space="preserve"> </w:t>
      </w:r>
      <w:r>
        <w:t>consider</w:t>
      </w:r>
      <w:r>
        <w:rPr>
          <w:spacing w:val="-8"/>
        </w:rPr>
        <w:t xml:space="preserve"> </w:t>
      </w:r>
      <w:r>
        <w:t>how</w:t>
      </w:r>
      <w:r>
        <w:rPr>
          <w:spacing w:val="-7"/>
        </w:rPr>
        <w:t xml:space="preserve"> </w:t>
      </w:r>
      <w:r>
        <w:t>reflective</w:t>
      </w:r>
      <w:r>
        <w:rPr>
          <w:spacing w:val="-4"/>
        </w:rPr>
        <w:t xml:space="preserve"> </w:t>
      </w:r>
      <w:r>
        <w:t>it</w:t>
      </w:r>
      <w:r>
        <w:rPr>
          <w:spacing w:val="-5"/>
        </w:rPr>
        <w:t xml:space="preserve"> </w:t>
      </w:r>
      <w:r>
        <w:t>is</w:t>
      </w:r>
      <w:r>
        <w:rPr>
          <w:spacing w:val="-11"/>
        </w:rPr>
        <w:t xml:space="preserve"> </w:t>
      </w:r>
      <w:r>
        <w:t>of the current policy, regulatory and marketing environment. The WHO has provided guidance and recommended that the restrictions to marketing of breast milk substitutes should be expanded to:</w:t>
      </w:r>
    </w:p>
    <w:p w14:paraId="7F369AAD" w14:textId="4E994F61" w:rsidR="00202B63" w:rsidRPr="0056742E" w:rsidRDefault="00C257FE" w:rsidP="0056742E">
      <w:pPr>
        <w:spacing w:before="120" w:line="276" w:lineRule="auto"/>
        <w:ind w:left="1833" w:right="1037"/>
        <w:jc w:val="both"/>
        <w:rPr>
          <w:i/>
        </w:rPr>
      </w:pPr>
      <w:r>
        <w:rPr>
          <w:i/>
        </w:rPr>
        <w:t>to include any milks (or products that could be used to replace milk) that are specifically</w:t>
      </w:r>
      <w:r>
        <w:rPr>
          <w:i/>
          <w:spacing w:val="-1"/>
        </w:rPr>
        <w:t xml:space="preserve"> </w:t>
      </w:r>
      <w:r>
        <w:rPr>
          <w:i/>
        </w:rPr>
        <w:t>marketed for</w:t>
      </w:r>
      <w:r>
        <w:rPr>
          <w:i/>
          <w:spacing w:val="-3"/>
        </w:rPr>
        <w:t xml:space="preserve"> </w:t>
      </w:r>
      <w:r>
        <w:rPr>
          <w:i/>
        </w:rPr>
        <w:t>feeding infants</w:t>
      </w:r>
      <w:r>
        <w:rPr>
          <w:i/>
          <w:spacing w:val="-1"/>
        </w:rPr>
        <w:t xml:space="preserve"> </w:t>
      </w:r>
      <w:r>
        <w:rPr>
          <w:i/>
        </w:rPr>
        <w:t>and young children</w:t>
      </w:r>
      <w:r>
        <w:rPr>
          <w:i/>
          <w:spacing w:val="-4"/>
        </w:rPr>
        <w:t xml:space="preserve"> </w:t>
      </w:r>
      <w:r>
        <w:rPr>
          <w:i/>
        </w:rPr>
        <w:t>up</w:t>
      </w:r>
      <w:r>
        <w:rPr>
          <w:i/>
          <w:spacing w:val="-4"/>
        </w:rPr>
        <w:t xml:space="preserve"> </w:t>
      </w:r>
      <w:r>
        <w:rPr>
          <w:i/>
        </w:rPr>
        <w:t xml:space="preserve">to the age of 3 years, including follow-up formula and growing-up milks </w:t>
      </w:r>
      <w:r>
        <w:t xml:space="preserve">(WHO, </w:t>
      </w:r>
      <w:r>
        <w:rPr>
          <w:spacing w:val="-2"/>
        </w:rPr>
        <w:t>2017)</w:t>
      </w:r>
      <w:r>
        <w:rPr>
          <w:i/>
          <w:spacing w:val="-2"/>
        </w:rPr>
        <w:t>.</w:t>
      </w:r>
    </w:p>
    <w:p w14:paraId="7F369AAF" w14:textId="14048AA5" w:rsidR="00202B63" w:rsidRPr="0056742E" w:rsidRDefault="00C257FE" w:rsidP="0056742E">
      <w:pPr>
        <w:pStyle w:val="BodyText"/>
        <w:spacing w:before="120" w:line="276" w:lineRule="auto"/>
        <w:ind w:left="700" w:right="229"/>
        <w:jc w:val="both"/>
      </w:pPr>
      <w:r>
        <w:t>Australia</w:t>
      </w:r>
      <w:r>
        <w:rPr>
          <w:spacing w:val="-16"/>
        </w:rPr>
        <w:t xml:space="preserve"> </w:t>
      </w:r>
      <w:r>
        <w:t>has</w:t>
      </w:r>
      <w:r>
        <w:rPr>
          <w:spacing w:val="-15"/>
        </w:rPr>
        <w:t xml:space="preserve"> </w:t>
      </w:r>
      <w:r>
        <w:t>several</w:t>
      </w:r>
      <w:r>
        <w:rPr>
          <w:spacing w:val="-15"/>
        </w:rPr>
        <w:t xml:space="preserve"> </w:t>
      </w:r>
      <w:r>
        <w:t>other</w:t>
      </w:r>
      <w:r>
        <w:rPr>
          <w:spacing w:val="-16"/>
        </w:rPr>
        <w:t xml:space="preserve"> </w:t>
      </w:r>
      <w:r>
        <w:t>mechanisms</w:t>
      </w:r>
      <w:r>
        <w:rPr>
          <w:spacing w:val="-15"/>
        </w:rPr>
        <w:t xml:space="preserve"> </w:t>
      </w:r>
      <w:r>
        <w:t>to</w:t>
      </w:r>
      <w:r>
        <w:rPr>
          <w:spacing w:val="-15"/>
        </w:rPr>
        <w:t xml:space="preserve"> </w:t>
      </w:r>
      <w:r>
        <w:t>implement</w:t>
      </w:r>
      <w:r>
        <w:rPr>
          <w:spacing w:val="-15"/>
        </w:rPr>
        <w:t xml:space="preserve"> </w:t>
      </w:r>
      <w:r>
        <w:t>the</w:t>
      </w:r>
      <w:r>
        <w:rPr>
          <w:spacing w:val="-16"/>
        </w:rPr>
        <w:t xml:space="preserve"> </w:t>
      </w:r>
      <w:r>
        <w:t>WHO</w:t>
      </w:r>
      <w:r>
        <w:rPr>
          <w:spacing w:val="-15"/>
        </w:rPr>
        <w:t xml:space="preserve"> </w:t>
      </w:r>
      <w:r>
        <w:t>Code.</w:t>
      </w:r>
      <w:r>
        <w:rPr>
          <w:spacing w:val="-15"/>
        </w:rPr>
        <w:t xml:space="preserve"> </w:t>
      </w:r>
      <w:r>
        <w:t>These</w:t>
      </w:r>
      <w:r>
        <w:rPr>
          <w:spacing w:val="-14"/>
        </w:rPr>
        <w:t xml:space="preserve"> </w:t>
      </w:r>
      <w:r>
        <w:t>include</w:t>
      </w:r>
      <w:r>
        <w:rPr>
          <w:spacing w:val="-15"/>
        </w:rPr>
        <w:t xml:space="preserve"> </w:t>
      </w:r>
      <w:r>
        <w:t>the</w:t>
      </w:r>
      <w:r>
        <w:rPr>
          <w:spacing w:val="-14"/>
        </w:rPr>
        <w:t xml:space="preserve"> </w:t>
      </w:r>
      <w:r>
        <w:t>Food Standards</w:t>
      </w:r>
      <w:r>
        <w:rPr>
          <w:spacing w:val="-15"/>
        </w:rPr>
        <w:t xml:space="preserve"> </w:t>
      </w:r>
      <w:r>
        <w:t>Australia</w:t>
      </w:r>
      <w:r>
        <w:rPr>
          <w:spacing w:val="-9"/>
        </w:rPr>
        <w:t xml:space="preserve"> </w:t>
      </w:r>
      <w:r>
        <w:t>and</w:t>
      </w:r>
      <w:r>
        <w:rPr>
          <w:spacing w:val="-9"/>
        </w:rPr>
        <w:t xml:space="preserve"> </w:t>
      </w:r>
      <w:r>
        <w:t>New</w:t>
      </w:r>
      <w:r>
        <w:rPr>
          <w:spacing w:val="-12"/>
        </w:rPr>
        <w:t xml:space="preserve"> </w:t>
      </w:r>
      <w:r>
        <w:t>Zealand</w:t>
      </w:r>
      <w:r>
        <w:rPr>
          <w:spacing w:val="-9"/>
        </w:rPr>
        <w:t xml:space="preserve"> </w:t>
      </w:r>
      <w:r>
        <w:t>(FSANZ)</w:t>
      </w:r>
      <w:r>
        <w:rPr>
          <w:spacing w:val="-13"/>
        </w:rPr>
        <w:t xml:space="preserve"> </w:t>
      </w:r>
      <w:r>
        <w:t>Code</w:t>
      </w:r>
      <w:r>
        <w:rPr>
          <w:spacing w:val="-9"/>
        </w:rPr>
        <w:t xml:space="preserve"> </w:t>
      </w:r>
      <w:r>
        <w:t>which</w:t>
      </w:r>
      <w:r>
        <w:rPr>
          <w:spacing w:val="-14"/>
        </w:rPr>
        <w:t xml:space="preserve"> </w:t>
      </w:r>
      <w:r>
        <w:t>contains</w:t>
      </w:r>
      <w:r>
        <w:rPr>
          <w:spacing w:val="-15"/>
        </w:rPr>
        <w:t xml:space="preserve"> </w:t>
      </w:r>
      <w:r>
        <w:t>mandatory</w:t>
      </w:r>
      <w:r>
        <w:rPr>
          <w:spacing w:val="-11"/>
        </w:rPr>
        <w:t xml:space="preserve"> </w:t>
      </w:r>
      <w:r>
        <w:t>labelling</w:t>
      </w:r>
      <w:r>
        <w:rPr>
          <w:spacing w:val="-14"/>
        </w:rPr>
        <w:t xml:space="preserve"> </w:t>
      </w:r>
      <w:r>
        <w:t>and composition provisions for infant formula products; and the National Health and Medical Research Council’s Infant Feeding Guidelines which review evidence and provide recommendations on infant feeding to assist health workers to provide consistent advice.</w:t>
      </w:r>
    </w:p>
    <w:p w14:paraId="7F369AB1" w14:textId="08A87206" w:rsidR="00202B63" w:rsidRPr="0036129A" w:rsidRDefault="00C257FE" w:rsidP="0036129A">
      <w:pPr>
        <w:spacing w:before="120"/>
        <w:ind w:left="700"/>
        <w:rPr>
          <w:i/>
        </w:rPr>
      </w:pPr>
      <w:r>
        <w:rPr>
          <w:i/>
          <w:spacing w:val="-2"/>
        </w:rPr>
        <w:t>Products</w:t>
      </w:r>
    </w:p>
    <w:p w14:paraId="7F369AB3" w14:textId="077FC9E1" w:rsidR="00202B63" w:rsidRPr="0036129A" w:rsidRDefault="00C257FE" w:rsidP="0036129A">
      <w:pPr>
        <w:pStyle w:val="BodyText"/>
        <w:spacing w:before="120" w:line="278" w:lineRule="auto"/>
        <w:ind w:left="700" w:right="235"/>
        <w:jc w:val="both"/>
      </w:pPr>
      <w:r>
        <w:t>In</w:t>
      </w:r>
      <w:r>
        <w:rPr>
          <w:spacing w:val="-10"/>
        </w:rPr>
        <w:t xml:space="preserve"> </w:t>
      </w:r>
      <w:r>
        <w:t>Australia</w:t>
      </w:r>
      <w:r>
        <w:rPr>
          <w:spacing w:val="-10"/>
        </w:rPr>
        <w:t xml:space="preserve"> </w:t>
      </w:r>
      <w:r>
        <w:t>all</w:t>
      </w:r>
      <w:r>
        <w:rPr>
          <w:spacing w:val="-8"/>
        </w:rPr>
        <w:t xml:space="preserve"> </w:t>
      </w:r>
      <w:r>
        <w:t>infant</w:t>
      </w:r>
      <w:r>
        <w:rPr>
          <w:spacing w:val="-6"/>
        </w:rPr>
        <w:t xml:space="preserve"> </w:t>
      </w:r>
      <w:r>
        <w:t>formula</w:t>
      </w:r>
      <w:r>
        <w:rPr>
          <w:spacing w:val="-10"/>
        </w:rPr>
        <w:t xml:space="preserve"> </w:t>
      </w:r>
      <w:r>
        <w:t>products</w:t>
      </w:r>
      <w:r>
        <w:rPr>
          <w:spacing w:val="-12"/>
        </w:rPr>
        <w:t xml:space="preserve"> </w:t>
      </w:r>
      <w:r>
        <w:t>must</w:t>
      </w:r>
      <w:r>
        <w:rPr>
          <w:spacing w:val="-6"/>
        </w:rPr>
        <w:t xml:space="preserve"> </w:t>
      </w:r>
      <w:r>
        <w:t>comply</w:t>
      </w:r>
      <w:r>
        <w:rPr>
          <w:spacing w:val="-7"/>
        </w:rPr>
        <w:t xml:space="preserve"> </w:t>
      </w:r>
      <w:r>
        <w:t>with</w:t>
      </w:r>
      <w:r>
        <w:rPr>
          <w:spacing w:val="-10"/>
        </w:rPr>
        <w:t xml:space="preserve"> </w:t>
      </w:r>
      <w:r>
        <w:t>the</w:t>
      </w:r>
      <w:r>
        <w:rPr>
          <w:spacing w:val="-5"/>
        </w:rPr>
        <w:t xml:space="preserve"> </w:t>
      </w:r>
      <w:r>
        <w:t>composition,</w:t>
      </w:r>
      <w:r>
        <w:rPr>
          <w:spacing w:val="-6"/>
        </w:rPr>
        <w:t xml:space="preserve"> </w:t>
      </w:r>
      <w:r>
        <w:t>safety,</w:t>
      </w:r>
      <w:r>
        <w:rPr>
          <w:spacing w:val="-11"/>
        </w:rPr>
        <w:t xml:space="preserve"> </w:t>
      </w:r>
      <w:r>
        <w:t>and</w:t>
      </w:r>
      <w:r>
        <w:rPr>
          <w:spacing w:val="-5"/>
        </w:rPr>
        <w:t xml:space="preserve"> </w:t>
      </w:r>
      <w:r>
        <w:t>labelling requirements</w:t>
      </w:r>
      <w:r>
        <w:rPr>
          <w:spacing w:val="-7"/>
        </w:rPr>
        <w:t xml:space="preserve"> </w:t>
      </w:r>
      <w:r>
        <w:t>in</w:t>
      </w:r>
      <w:r>
        <w:rPr>
          <w:spacing w:val="-5"/>
        </w:rPr>
        <w:t xml:space="preserve"> </w:t>
      </w:r>
      <w:r>
        <w:t>the</w:t>
      </w:r>
      <w:r>
        <w:rPr>
          <w:spacing w:val="-5"/>
        </w:rPr>
        <w:t xml:space="preserve"> </w:t>
      </w:r>
      <w:r>
        <w:t>FSANZ</w:t>
      </w:r>
      <w:r>
        <w:rPr>
          <w:spacing w:val="-7"/>
        </w:rPr>
        <w:t xml:space="preserve"> </w:t>
      </w:r>
      <w:r>
        <w:t>Code,</w:t>
      </w:r>
      <w:r>
        <w:rPr>
          <w:spacing w:val="-6"/>
        </w:rPr>
        <w:t xml:space="preserve"> </w:t>
      </w:r>
      <w:r>
        <w:t>Standard</w:t>
      </w:r>
      <w:r>
        <w:rPr>
          <w:spacing w:val="-5"/>
        </w:rPr>
        <w:t xml:space="preserve"> </w:t>
      </w:r>
      <w:r>
        <w:t>2.9.1</w:t>
      </w:r>
      <w:r>
        <w:rPr>
          <w:spacing w:val="-2"/>
        </w:rPr>
        <w:t xml:space="preserve"> </w:t>
      </w:r>
      <w:r>
        <w:t>–</w:t>
      </w:r>
      <w:r>
        <w:rPr>
          <w:spacing w:val="-5"/>
        </w:rPr>
        <w:t xml:space="preserve"> </w:t>
      </w:r>
      <w:r>
        <w:t>Infant</w:t>
      </w:r>
      <w:r>
        <w:rPr>
          <w:spacing w:val="-6"/>
        </w:rPr>
        <w:t xml:space="preserve"> </w:t>
      </w:r>
      <w:r>
        <w:t>Formula</w:t>
      </w:r>
      <w:r>
        <w:rPr>
          <w:spacing w:val="-10"/>
        </w:rPr>
        <w:t xml:space="preserve"> </w:t>
      </w:r>
      <w:r>
        <w:t>Products.</w:t>
      </w:r>
      <w:r>
        <w:rPr>
          <w:spacing w:val="-6"/>
        </w:rPr>
        <w:t xml:space="preserve"> </w:t>
      </w:r>
      <w:r>
        <w:t>The</w:t>
      </w:r>
      <w:r>
        <w:rPr>
          <w:spacing w:val="-5"/>
        </w:rPr>
        <w:t xml:space="preserve"> </w:t>
      </w:r>
      <w:r>
        <w:t>three</w:t>
      </w:r>
      <w:r>
        <w:rPr>
          <w:spacing w:val="-5"/>
        </w:rPr>
        <w:t xml:space="preserve"> </w:t>
      </w:r>
      <w:r>
        <w:t>types of products are defined as (Food Standards Australia and New Zealand, 2015):</w:t>
      </w:r>
    </w:p>
    <w:p w14:paraId="7F369AB4" w14:textId="77777777" w:rsidR="00202B63" w:rsidRDefault="00C257FE" w:rsidP="0036129A">
      <w:pPr>
        <w:pStyle w:val="ListParagraph"/>
        <w:numPr>
          <w:ilvl w:val="1"/>
          <w:numId w:val="7"/>
        </w:numPr>
        <w:tabs>
          <w:tab w:val="left" w:pos="1419"/>
        </w:tabs>
        <w:spacing w:before="120"/>
        <w:ind w:left="1419" w:hanging="359"/>
      </w:pPr>
      <w:r>
        <w:t>Infant</w:t>
      </w:r>
      <w:r>
        <w:rPr>
          <w:spacing w:val="-7"/>
        </w:rPr>
        <w:t xml:space="preserve"> </w:t>
      </w:r>
      <w:r>
        <w:t>formula</w:t>
      </w:r>
      <w:r>
        <w:rPr>
          <w:spacing w:val="-1"/>
        </w:rPr>
        <w:t xml:space="preserve"> </w:t>
      </w:r>
      <w:r>
        <w:t>(suitable</w:t>
      </w:r>
      <w:r>
        <w:rPr>
          <w:spacing w:val="-1"/>
        </w:rPr>
        <w:t xml:space="preserve"> </w:t>
      </w:r>
      <w:r>
        <w:t>for</w:t>
      </w:r>
      <w:r>
        <w:rPr>
          <w:spacing w:val="-5"/>
        </w:rPr>
        <w:t xml:space="preserve"> </w:t>
      </w:r>
      <w:r>
        <w:t>infants</w:t>
      </w:r>
      <w:r>
        <w:rPr>
          <w:spacing w:val="-7"/>
        </w:rPr>
        <w:t xml:space="preserve"> </w:t>
      </w:r>
      <w:r>
        <w:t>aged</w:t>
      </w:r>
      <w:r>
        <w:rPr>
          <w:spacing w:val="-5"/>
        </w:rPr>
        <w:t xml:space="preserve"> </w:t>
      </w:r>
      <w:r>
        <w:t>0</w:t>
      </w:r>
      <w:r>
        <w:rPr>
          <w:spacing w:val="2"/>
        </w:rPr>
        <w:t xml:space="preserve"> </w:t>
      </w:r>
      <w:r>
        <w:t>-</w:t>
      </w:r>
      <w:r>
        <w:rPr>
          <w:spacing w:val="-9"/>
        </w:rPr>
        <w:t xml:space="preserve"> </w:t>
      </w:r>
      <w:r>
        <w:t>&lt;12</w:t>
      </w:r>
      <w:r>
        <w:rPr>
          <w:spacing w:val="-5"/>
        </w:rPr>
        <w:t xml:space="preserve"> </w:t>
      </w:r>
      <w:r>
        <w:rPr>
          <w:spacing w:val="-2"/>
        </w:rPr>
        <w:t>months)</w:t>
      </w:r>
    </w:p>
    <w:p w14:paraId="7F369AB5" w14:textId="77777777" w:rsidR="00202B63" w:rsidRDefault="00202B63">
      <w:pPr>
        <w:sectPr w:rsidR="00202B63">
          <w:pgSz w:w="11910" w:h="16840"/>
          <w:pgMar w:top="1260" w:right="1200" w:bottom="980" w:left="740" w:header="726" w:footer="787" w:gutter="0"/>
          <w:cols w:space="720"/>
        </w:sectPr>
      </w:pPr>
    </w:p>
    <w:p w14:paraId="7F369AB7" w14:textId="74550912" w:rsidR="00202B63" w:rsidRPr="0036129A" w:rsidRDefault="00C257FE" w:rsidP="0036129A">
      <w:pPr>
        <w:pStyle w:val="ListParagraph"/>
        <w:numPr>
          <w:ilvl w:val="1"/>
          <w:numId w:val="7"/>
        </w:numPr>
        <w:tabs>
          <w:tab w:val="left" w:pos="1419"/>
        </w:tabs>
        <w:spacing w:before="164"/>
        <w:ind w:left="1419" w:hanging="359"/>
      </w:pPr>
      <w:r>
        <w:t>Follow-on</w:t>
      </w:r>
      <w:r>
        <w:rPr>
          <w:spacing w:val="-9"/>
        </w:rPr>
        <w:t xml:space="preserve"> </w:t>
      </w:r>
      <w:r>
        <w:t>formula</w:t>
      </w:r>
      <w:r>
        <w:rPr>
          <w:spacing w:val="-2"/>
        </w:rPr>
        <w:t xml:space="preserve"> </w:t>
      </w:r>
      <w:r>
        <w:t>(suitable</w:t>
      </w:r>
      <w:r>
        <w:rPr>
          <w:spacing w:val="-3"/>
        </w:rPr>
        <w:t xml:space="preserve"> </w:t>
      </w:r>
      <w:r>
        <w:t>for</w:t>
      </w:r>
      <w:r>
        <w:rPr>
          <w:spacing w:val="-5"/>
        </w:rPr>
        <w:t xml:space="preserve"> </w:t>
      </w:r>
      <w:r>
        <w:t>infants</w:t>
      </w:r>
      <w:r>
        <w:rPr>
          <w:spacing w:val="-8"/>
        </w:rPr>
        <w:t xml:space="preserve"> </w:t>
      </w:r>
      <w:r>
        <w:t>aged</w:t>
      </w:r>
      <w:r>
        <w:rPr>
          <w:spacing w:val="-7"/>
        </w:rPr>
        <w:t xml:space="preserve"> </w:t>
      </w:r>
      <w:r>
        <w:t>from</w:t>
      </w:r>
      <w:r>
        <w:rPr>
          <w:spacing w:val="-5"/>
        </w:rPr>
        <w:t xml:space="preserve"> </w:t>
      </w:r>
      <w:r>
        <w:t>6 -</w:t>
      </w:r>
      <w:r>
        <w:rPr>
          <w:spacing w:val="-5"/>
        </w:rPr>
        <w:t xml:space="preserve"> </w:t>
      </w:r>
      <w:r>
        <w:t>&lt;12</w:t>
      </w:r>
      <w:r>
        <w:rPr>
          <w:spacing w:val="-6"/>
        </w:rPr>
        <w:t xml:space="preserve"> </w:t>
      </w:r>
      <w:r>
        <w:rPr>
          <w:spacing w:val="-2"/>
        </w:rPr>
        <w:t>months)</w:t>
      </w:r>
    </w:p>
    <w:p w14:paraId="7F369AB9" w14:textId="714A8247" w:rsidR="00202B63" w:rsidRPr="0036129A" w:rsidRDefault="00C257FE" w:rsidP="0036129A">
      <w:pPr>
        <w:pStyle w:val="ListParagraph"/>
        <w:numPr>
          <w:ilvl w:val="1"/>
          <w:numId w:val="7"/>
        </w:numPr>
        <w:tabs>
          <w:tab w:val="left" w:pos="1419"/>
          <w:tab w:val="left" w:pos="1421"/>
        </w:tabs>
        <w:spacing w:before="120" w:line="276" w:lineRule="auto"/>
        <w:ind w:right="230"/>
        <w:jc w:val="both"/>
      </w:pPr>
      <w:r>
        <w:t>Infant formula products for special dietary use. The Food Standards Code imposes some</w:t>
      </w:r>
      <w:r>
        <w:rPr>
          <w:spacing w:val="-4"/>
        </w:rPr>
        <w:t xml:space="preserve"> </w:t>
      </w:r>
      <w:r>
        <w:t>restrictions</w:t>
      </w:r>
      <w:r>
        <w:rPr>
          <w:spacing w:val="-11"/>
        </w:rPr>
        <w:t xml:space="preserve"> </w:t>
      </w:r>
      <w:r>
        <w:t>on</w:t>
      </w:r>
      <w:r>
        <w:rPr>
          <w:spacing w:val="-9"/>
        </w:rPr>
        <w:t xml:space="preserve"> </w:t>
      </w:r>
      <w:r>
        <w:t>the</w:t>
      </w:r>
      <w:r>
        <w:rPr>
          <w:spacing w:val="-9"/>
        </w:rPr>
        <w:t xml:space="preserve"> </w:t>
      </w:r>
      <w:r>
        <w:t>types</w:t>
      </w:r>
      <w:r>
        <w:rPr>
          <w:spacing w:val="-11"/>
        </w:rPr>
        <w:t xml:space="preserve"> </w:t>
      </w:r>
      <w:r>
        <w:t>of</w:t>
      </w:r>
      <w:r>
        <w:rPr>
          <w:spacing w:val="-10"/>
        </w:rPr>
        <w:t xml:space="preserve"> </w:t>
      </w:r>
      <w:r>
        <w:t>claims</w:t>
      </w:r>
      <w:r>
        <w:rPr>
          <w:spacing w:val="-11"/>
        </w:rPr>
        <w:t xml:space="preserve"> </w:t>
      </w:r>
      <w:r>
        <w:t>and</w:t>
      </w:r>
      <w:r>
        <w:rPr>
          <w:spacing w:val="-4"/>
        </w:rPr>
        <w:t xml:space="preserve"> </w:t>
      </w:r>
      <w:r>
        <w:t>statements</w:t>
      </w:r>
      <w:r>
        <w:rPr>
          <w:spacing w:val="-11"/>
        </w:rPr>
        <w:t xml:space="preserve"> </w:t>
      </w:r>
      <w:r>
        <w:t>that</w:t>
      </w:r>
      <w:r>
        <w:rPr>
          <w:spacing w:val="-10"/>
        </w:rPr>
        <w:t xml:space="preserve"> </w:t>
      </w:r>
      <w:r>
        <w:t>can</w:t>
      </w:r>
      <w:r>
        <w:rPr>
          <w:spacing w:val="-9"/>
        </w:rPr>
        <w:t xml:space="preserve"> </w:t>
      </w:r>
      <w:r>
        <w:t>be</w:t>
      </w:r>
      <w:r>
        <w:rPr>
          <w:spacing w:val="-9"/>
        </w:rPr>
        <w:t xml:space="preserve"> </w:t>
      </w:r>
      <w:r>
        <w:t>included</w:t>
      </w:r>
      <w:r>
        <w:rPr>
          <w:spacing w:val="-9"/>
        </w:rPr>
        <w:t xml:space="preserve"> </w:t>
      </w:r>
      <w:r>
        <w:t>on</w:t>
      </w:r>
      <w:r>
        <w:rPr>
          <w:spacing w:val="-4"/>
        </w:rPr>
        <w:t xml:space="preserve"> </w:t>
      </w:r>
      <w:r>
        <w:t>labels for these products.</w:t>
      </w:r>
    </w:p>
    <w:p w14:paraId="7F369ABB" w14:textId="061A20C1" w:rsidR="00202B63" w:rsidRPr="0036129A" w:rsidRDefault="00C257FE" w:rsidP="0036129A">
      <w:pPr>
        <w:pStyle w:val="BodyText"/>
        <w:spacing w:before="120" w:line="276" w:lineRule="auto"/>
        <w:ind w:left="700" w:right="231"/>
        <w:jc w:val="both"/>
      </w:pPr>
      <w:r>
        <w:t>Standard 2.9.1 specifies the mandatory nutrient content for infant formula and follow-on formula</w:t>
      </w:r>
      <w:r>
        <w:rPr>
          <w:spacing w:val="-13"/>
        </w:rPr>
        <w:t xml:space="preserve"> </w:t>
      </w:r>
      <w:r>
        <w:t>to</w:t>
      </w:r>
      <w:r>
        <w:rPr>
          <w:spacing w:val="-13"/>
        </w:rPr>
        <w:t xml:space="preserve"> </w:t>
      </w:r>
      <w:r>
        <w:t>ensure</w:t>
      </w:r>
      <w:r>
        <w:rPr>
          <w:spacing w:val="-13"/>
        </w:rPr>
        <w:t xml:space="preserve"> </w:t>
      </w:r>
      <w:r>
        <w:t>that</w:t>
      </w:r>
      <w:r>
        <w:rPr>
          <w:spacing w:val="-14"/>
        </w:rPr>
        <w:t xml:space="preserve"> </w:t>
      </w:r>
      <w:r>
        <w:t>the</w:t>
      </w:r>
      <w:r>
        <w:rPr>
          <w:spacing w:val="-13"/>
        </w:rPr>
        <w:t xml:space="preserve"> </w:t>
      </w:r>
      <w:r>
        <w:t>nutrition</w:t>
      </w:r>
      <w:r>
        <w:rPr>
          <w:spacing w:val="-8"/>
        </w:rPr>
        <w:t xml:space="preserve"> </w:t>
      </w:r>
      <w:r>
        <w:t>requirements</w:t>
      </w:r>
      <w:r>
        <w:rPr>
          <w:spacing w:val="-15"/>
        </w:rPr>
        <w:t xml:space="preserve"> </w:t>
      </w:r>
      <w:r>
        <w:t>of</w:t>
      </w:r>
      <w:r>
        <w:rPr>
          <w:spacing w:val="-14"/>
        </w:rPr>
        <w:t xml:space="preserve"> </w:t>
      </w:r>
      <w:r>
        <w:t>infants</w:t>
      </w:r>
      <w:r>
        <w:rPr>
          <w:spacing w:val="-15"/>
        </w:rPr>
        <w:t xml:space="preserve"> </w:t>
      </w:r>
      <w:r>
        <w:t>aged</w:t>
      </w:r>
      <w:r>
        <w:rPr>
          <w:spacing w:val="-8"/>
        </w:rPr>
        <w:t xml:space="preserve"> </w:t>
      </w:r>
      <w:r>
        <w:t>up</w:t>
      </w:r>
      <w:r>
        <w:rPr>
          <w:spacing w:val="-8"/>
        </w:rPr>
        <w:t xml:space="preserve"> </w:t>
      </w:r>
      <w:r>
        <w:t>to</w:t>
      </w:r>
      <w:r>
        <w:rPr>
          <w:spacing w:val="-13"/>
        </w:rPr>
        <w:t xml:space="preserve"> </w:t>
      </w:r>
      <w:r>
        <w:t>12</w:t>
      </w:r>
      <w:r>
        <w:rPr>
          <w:spacing w:val="-13"/>
        </w:rPr>
        <w:t xml:space="preserve"> </w:t>
      </w:r>
      <w:r>
        <w:t>months</w:t>
      </w:r>
      <w:r>
        <w:rPr>
          <w:spacing w:val="-15"/>
        </w:rPr>
        <w:t xml:space="preserve"> </w:t>
      </w:r>
      <w:r>
        <w:t>are</w:t>
      </w:r>
      <w:r>
        <w:rPr>
          <w:spacing w:val="-13"/>
        </w:rPr>
        <w:t xml:space="preserve"> </w:t>
      </w:r>
      <w:r>
        <w:t>met.</w:t>
      </w:r>
      <w:r>
        <w:rPr>
          <w:spacing w:val="-9"/>
        </w:rPr>
        <w:t xml:space="preserve"> </w:t>
      </w:r>
      <w:r>
        <w:t>This is particularly important for the period</w:t>
      </w:r>
      <w:r>
        <w:rPr>
          <w:spacing w:val="-1"/>
        </w:rPr>
        <w:t xml:space="preserve"> </w:t>
      </w:r>
      <w:r>
        <w:t>up</w:t>
      </w:r>
      <w:r>
        <w:rPr>
          <w:spacing w:val="-1"/>
        </w:rPr>
        <w:t xml:space="preserve"> </w:t>
      </w:r>
      <w:r>
        <w:t>to</w:t>
      </w:r>
      <w:r>
        <w:rPr>
          <w:spacing w:val="-1"/>
        </w:rPr>
        <w:t xml:space="preserve"> </w:t>
      </w:r>
      <w:r>
        <w:t>the introduction</w:t>
      </w:r>
      <w:r>
        <w:rPr>
          <w:spacing w:val="-1"/>
        </w:rPr>
        <w:t xml:space="preserve"> </w:t>
      </w:r>
      <w:r>
        <w:t>of</w:t>
      </w:r>
      <w:r>
        <w:rPr>
          <w:spacing w:val="-1"/>
        </w:rPr>
        <w:t xml:space="preserve"> </w:t>
      </w:r>
      <w:r>
        <w:t>complementary feeding (Food Standards Australia and New Zealand, 2015).</w:t>
      </w:r>
    </w:p>
    <w:p w14:paraId="7F369ABD" w14:textId="36CE77BF" w:rsidR="00202B63" w:rsidRPr="0036129A" w:rsidRDefault="00C257FE" w:rsidP="0036129A">
      <w:pPr>
        <w:pStyle w:val="BodyText"/>
        <w:spacing w:before="120" w:line="276" w:lineRule="auto"/>
        <w:ind w:left="700" w:right="229"/>
        <w:jc w:val="both"/>
      </w:pPr>
      <w:r>
        <w:t>Products covered under the MAIF Agreement are narrower in scope than those included in the WHO guidance on the International Code. The MAIF</w:t>
      </w:r>
      <w:r>
        <w:rPr>
          <w:spacing w:val="-1"/>
        </w:rPr>
        <w:t xml:space="preserve"> </w:t>
      </w:r>
      <w:r>
        <w:t>Agreement prohibits</w:t>
      </w:r>
      <w:r>
        <w:rPr>
          <w:spacing w:val="-5"/>
        </w:rPr>
        <w:t xml:space="preserve"> </w:t>
      </w:r>
      <w:r>
        <w:t>manufacturers and</w:t>
      </w:r>
      <w:r>
        <w:rPr>
          <w:spacing w:val="-4"/>
        </w:rPr>
        <w:t xml:space="preserve"> </w:t>
      </w:r>
      <w:r>
        <w:t>importers</w:t>
      </w:r>
      <w:r>
        <w:rPr>
          <w:spacing w:val="-11"/>
        </w:rPr>
        <w:t xml:space="preserve"> </w:t>
      </w:r>
      <w:r>
        <w:t>from</w:t>
      </w:r>
      <w:r>
        <w:rPr>
          <w:spacing w:val="-12"/>
        </w:rPr>
        <w:t xml:space="preserve"> </w:t>
      </w:r>
      <w:r>
        <w:t>advertising</w:t>
      </w:r>
      <w:r>
        <w:rPr>
          <w:spacing w:val="-4"/>
        </w:rPr>
        <w:t xml:space="preserve"> </w:t>
      </w:r>
      <w:r>
        <w:t>‘infant</w:t>
      </w:r>
      <w:r>
        <w:rPr>
          <w:spacing w:val="-10"/>
        </w:rPr>
        <w:t xml:space="preserve"> </w:t>
      </w:r>
      <w:r>
        <w:t>formula’,</w:t>
      </w:r>
      <w:r>
        <w:rPr>
          <w:spacing w:val="-10"/>
        </w:rPr>
        <w:t xml:space="preserve"> </w:t>
      </w:r>
      <w:r>
        <w:t>which</w:t>
      </w:r>
      <w:r>
        <w:rPr>
          <w:spacing w:val="-4"/>
        </w:rPr>
        <w:t xml:space="preserve"> </w:t>
      </w:r>
      <w:r>
        <w:t>it</w:t>
      </w:r>
      <w:r>
        <w:rPr>
          <w:spacing w:val="-14"/>
        </w:rPr>
        <w:t xml:space="preserve"> </w:t>
      </w:r>
      <w:r>
        <w:t>defines</w:t>
      </w:r>
      <w:r>
        <w:rPr>
          <w:spacing w:val="-15"/>
        </w:rPr>
        <w:t xml:space="preserve"> </w:t>
      </w:r>
      <w:r>
        <w:t>as</w:t>
      </w:r>
      <w:r>
        <w:rPr>
          <w:spacing w:val="-11"/>
        </w:rPr>
        <w:t xml:space="preserve"> </w:t>
      </w:r>
      <w:r>
        <w:t>human</w:t>
      </w:r>
      <w:r>
        <w:rPr>
          <w:spacing w:val="-13"/>
        </w:rPr>
        <w:t xml:space="preserve"> </w:t>
      </w:r>
      <w:r>
        <w:t>milk</w:t>
      </w:r>
      <w:r>
        <w:rPr>
          <w:spacing w:val="-11"/>
        </w:rPr>
        <w:t xml:space="preserve"> </w:t>
      </w:r>
      <w:r>
        <w:t>alternatives</w:t>
      </w:r>
      <w:r>
        <w:rPr>
          <w:spacing w:val="-11"/>
        </w:rPr>
        <w:t xml:space="preserve"> </w:t>
      </w:r>
      <w:r>
        <w:t>‘for the feeding of infants up to the age of</w:t>
      </w:r>
      <w:r>
        <w:rPr>
          <w:spacing w:val="-4"/>
        </w:rPr>
        <w:t xml:space="preserve"> </w:t>
      </w:r>
      <w:r>
        <w:t>12</w:t>
      </w:r>
      <w:r>
        <w:rPr>
          <w:spacing w:val="-3"/>
        </w:rPr>
        <w:t xml:space="preserve"> </w:t>
      </w:r>
      <w:r>
        <w:t>months’ (The MAIF</w:t>
      </w:r>
      <w:r>
        <w:rPr>
          <w:spacing w:val="-1"/>
        </w:rPr>
        <w:t xml:space="preserve"> </w:t>
      </w:r>
      <w:r>
        <w:t>Agreement, 1992, p. cl. 3(e)). It also restricts the promotion of ‘breast milk substitutes’ which includes ‘any food marketed or otherwise</w:t>
      </w:r>
      <w:r>
        <w:rPr>
          <w:spacing w:val="-2"/>
        </w:rPr>
        <w:t xml:space="preserve"> </w:t>
      </w:r>
      <w:r>
        <w:t>represented</w:t>
      </w:r>
      <w:r>
        <w:rPr>
          <w:spacing w:val="-7"/>
        </w:rPr>
        <w:t xml:space="preserve"> </w:t>
      </w:r>
      <w:r>
        <w:t>as</w:t>
      </w:r>
      <w:r>
        <w:rPr>
          <w:spacing w:val="-9"/>
        </w:rPr>
        <w:t xml:space="preserve"> </w:t>
      </w:r>
      <w:r>
        <w:t>a</w:t>
      </w:r>
      <w:r>
        <w:rPr>
          <w:spacing w:val="-7"/>
        </w:rPr>
        <w:t xml:space="preserve"> </w:t>
      </w:r>
      <w:r>
        <w:t>partial</w:t>
      </w:r>
      <w:r>
        <w:rPr>
          <w:spacing w:val="-5"/>
        </w:rPr>
        <w:t xml:space="preserve"> </w:t>
      </w:r>
      <w:r>
        <w:t>or</w:t>
      </w:r>
      <w:r>
        <w:rPr>
          <w:spacing w:val="-10"/>
        </w:rPr>
        <w:t xml:space="preserve"> </w:t>
      </w:r>
      <w:r>
        <w:t>total</w:t>
      </w:r>
      <w:r>
        <w:rPr>
          <w:spacing w:val="-10"/>
        </w:rPr>
        <w:t xml:space="preserve"> </w:t>
      </w:r>
      <w:r>
        <w:t>replacement</w:t>
      </w:r>
      <w:r>
        <w:rPr>
          <w:spacing w:val="-8"/>
        </w:rPr>
        <w:t xml:space="preserve"> </w:t>
      </w:r>
      <w:r>
        <w:t>for</w:t>
      </w:r>
      <w:r>
        <w:rPr>
          <w:spacing w:val="-10"/>
        </w:rPr>
        <w:t xml:space="preserve"> </w:t>
      </w:r>
      <w:r>
        <w:t>breast</w:t>
      </w:r>
      <w:r>
        <w:rPr>
          <w:spacing w:val="-13"/>
        </w:rPr>
        <w:t xml:space="preserve"> </w:t>
      </w:r>
      <w:r>
        <w:t>milk,</w:t>
      </w:r>
      <w:r>
        <w:rPr>
          <w:spacing w:val="-3"/>
        </w:rPr>
        <w:t xml:space="preserve"> </w:t>
      </w:r>
      <w:r>
        <w:t>whether</w:t>
      </w:r>
      <w:r>
        <w:rPr>
          <w:spacing w:val="-10"/>
        </w:rPr>
        <w:t xml:space="preserve"> </w:t>
      </w:r>
      <w:r>
        <w:t>or</w:t>
      </w:r>
      <w:r>
        <w:rPr>
          <w:spacing w:val="-10"/>
        </w:rPr>
        <w:t xml:space="preserve"> </w:t>
      </w:r>
      <w:r>
        <w:t>not</w:t>
      </w:r>
      <w:r>
        <w:rPr>
          <w:spacing w:val="-8"/>
        </w:rPr>
        <w:t xml:space="preserve"> </w:t>
      </w:r>
      <w:r>
        <w:t>suitable for that purpose’ (The MAIF Agreement, 1992, p. cl. 3(e)).</w:t>
      </w:r>
    </w:p>
    <w:p w14:paraId="7F369ABF" w14:textId="0B0C4EF0" w:rsidR="00202B63" w:rsidRPr="0036129A" w:rsidRDefault="00C257FE" w:rsidP="0036129A">
      <w:pPr>
        <w:pStyle w:val="BodyText"/>
        <w:spacing w:before="120" w:line="276" w:lineRule="auto"/>
        <w:ind w:left="700" w:right="230"/>
        <w:jc w:val="both"/>
      </w:pPr>
      <w:r>
        <w:t>Under the MAIF Agreement, manufacturers and importers are able to advertise toddler formula,</w:t>
      </w:r>
      <w:r>
        <w:rPr>
          <w:spacing w:val="-4"/>
        </w:rPr>
        <w:t xml:space="preserve"> </w:t>
      </w:r>
      <w:r>
        <w:t>baby food</w:t>
      </w:r>
      <w:r>
        <w:rPr>
          <w:spacing w:val="-3"/>
        </w:rPr>
        <w:t xml:space="preserve"> </w:t>
      </w:r>
      <w:r>
        <w:t>and products such</w:t>
      </w:r>
      <w:r>
        <w:rPr>
          <w:spacing w:val="-3"/>
        </w:rPr>
        <w:t xml:space="preserve"> </w:t>
      </w:r>
      <w:r>
        <w:t>as bottles and teats. Availability of</w:t>
      </w:r>
      <w:r>
        <w:rPr>
          <w:spacing w:val="-4"/>
        </w:rPr>
        <w:t xml:space="preserve"> </w:t>
      </w:r>
      <w:r>
        <w:t>these</w:t>
      </w:r>
      <w:r>
        <w:rPr>
          <w:spacing w:val="-3"/>
        </w:rPr>
        <w:t xml:space="preserve"> </w:t>
      </w:r>
      <w:r>
        <w:t>products is in line with Infant Feeding Guidelines which recommend that infants start to receive complementary</w:t>
      </w:r>
      <w:r>
        <w:rPr>
          <w:spacing w:val="-11"/>
        </w:rPr>
        <w:t xml:space="preserve"> </w:t>
      </w:r>
      <w:r>
        <w:t>foods</w:t>
      </w:r>
      <w:r>
        <w:rPr>
          <w:spacing w:val="-11"/>
        </w:rPr>
        <w:t xml:space="preserve"> </w:t>
      </w:r>
      <w:r>
        <w:t>from</w:t>
      </w:r>
      <w:r>
        <w:rPr>
          <w:spacing w:val="-13"/>
        </w:rPr>
        <w:t xml:space="preserve"> </w:t>
      </w:r>
      <w:r>
        <w:t>around</w:t>
      </w:r>
      <w:r>
        <w:rPr>
          <w:spacing w:val="-9"/>
        </w:rPr>
        <w:t xml:space="preserve"> </w:t>
      </w:r>
      <w:r>
        <w:t>6</w:t>
      </w:r>
      <w:r>
        <w:rPr>
          <w:spacing w:val="-14"/>
        </w:rPr>
        <w:t xml:space="preserve"> </w:t>
      </w:r>
      <w:r>
        <w:t>months</w:t>
      </w:r>
      <w:r>
        <w:rPr>
          <w:spacing w:val="-4"/>
        </w:rPr>
        <w:t xml:space="preserve"> </w:t>
      </w:r>
      <w:r>
        <w:t>(The</w:t>
      </w:r>
      <w:r>
        <w:rPr>
          <w:spacing w:val="-14"/>
        </w:rPr>
        <w:t xml:space="preserve"> </w:t>
      </w:r>
      <w:r>
        <w:t>Australian</w:t>
      </w:r>
      <w:r>
        <w:rPr>
          <w:spacing w:val="-9"/>
        </w:rPr>
        <w:t xml:space="preserve"> </w:t>
      </w:r>
      <w:r>
        <w:t>Department</w:t>
      </w:r>
      <w:r>
        <w:rPr>
          <w:spacing w:val="-15"/>
        </w:rPr>
        <w:t xml:space="preserve"> </w:t>
      </w:r>
      <w:r>
        <w:t>of</w:t>
      </w:r>
      <w:r>
        <w:rPr>
          <w:spacing w:val="-10"/>
        </w:rPr>
        <w:t xml:space="preserve"> </w:t>
      </w:r>
      <w:r>
        <w:t>Health</w:t>
      </w:r>
      <w:r>
        <w:rPr>
          <w:spacing w:val="-14"/>
        </w:rPr>
        <w:t xml:space="preserve"> </w:t>
      </w:r>
      <w:r>
        <w:t>and</w:t>
      </w:r>
      <w:r>
        <w:rPr>
          <w:spacing w:val="-14"/>
        </w:rPr>
        <w:t xml:space="preserve"> </w:t>
      </w:r>
      <w:r>
        <w:t>Aging, 2012). Products must meet FSANZ labelling requirements – for example, they must indicate the</w:t>
      </w:r>
      <w:r>
        <w:rPr>
          <w:spacing w:val="-4"/>
        </w:rPr>
        <w:t xml:space="preserve"> </w:t>
      </w:r>
      <w:r>
        <w:t>age range</w:t>
      </w:r>
      <w:r>
        <w:rPr>
          <w:spacing w:val="-4"/>
        </w:rPr>
        <w:t xml:space="preserve"> </w:t>
      </w:r>
      <w:r>
        <w:t>and suitability</w:t>
      </w:r>
      <w:r>
        <w:rPr>
          <w:spacing w:val="-1"/>
        </w:rPr>
        <w:t xml:space="preserve"> </w:t>
      </w:r>
      <w:r>
        <w:t>of products.</w:t>
      </w:r>
      <w:r>
        <w:rPr>
          <w:spacing w:val="-5"/>
        </w:rPr>
        <w:t xml:space="preserve"> </w:t>
      </w:r>
      <w:r>
        <w:t>As</w:t>
      </w:r>
      <w:r>
        <w:rPr>
          <w:spacing w:val="-1"/>
        </w:rPr>
        <w:t xml:space="preserve"> </w:t>
      </w:r>
      <w:r>
        <w:t>consumer</w:t>
      </w:r>
      <w:r>
        <w:rPr>
          <w:spacing w:val="-3"/>
        </w:rPr>
        <w:t xml:space="preserve"> </w:t>
      </w:r>
      <w:r>
        <w:t>goods</w:t>
      </w:r>
      <w:r>
        <w:rPr>
          <w:spacing w:val="-1"/>
        </w:rPr>
        <w:t xml:space="preserve"> </w:t>
      </w:r>
      <w:r>
        <w:t>they</w:t>
      </w:r>
      <w:r>
        <w:rPr>
          <w:spacing w:val="-6"/>
        </w:rPr>
        <w:t xml:space="preserve"> </w:t>
      </w:r>
      <w:r>
        <w:t>must</w:t>
      </w:r>
      <w:r>
        <w:rPr>
          <w:spacing w:val="-5"/>
        </w:rPr>
        <w:t xml:space="preserve"> </w:t>
      </w:r>
      <w:r>
        <w:t>also</w:t>
      </w:r>
      <w:r>
        <w:rPr>
          <w:spacing w:val="-4"/>
        </w:rPr>
        <w:t xml:space="preserve"> </w:t>
      </w:r>
      <w:r>
        <w:t>meet consumer law provisions relating to issues such as unsolicited supply and misleading consumers.</w:t>
      </w:r>
    </w:p>
    <w:p w14:paraId="7F369AC1" w14:textId="36FED7E1" w:rsidR="00202B63" w:rsidRPr="0036129A" w:rsidRDefault="00C257FE" w:rsidP="0036129A">
      <w:pPr>
        <w:pStyle w:val="BodyText"/>
        <w:spacing w:before="120" w:line="278" w:lineRule="auto"/>
        <w:ind w:left="700" w:right="240"/>
        <w:jc w:val="both"/>
      </w:pPr>
      <w:r>
        <w:t>Entities which are not signatories to the MAIF Agreement, such as retailers, are also not subject</w:t>
      </w:r>
      <w:r>
        <w:rPr>
          <w:spacing w:val="-11"/>
        </w:rPr>
        <w:t xml:space="preserve"> </w:t>
      </w:r>
      <w:r>
        <w:t>to</w:t>
      </w:r>
      <w:r>
        <w:rPr>
          <w:spacing w:val="-10"/>
        </w:rPr>
        <w:t xml:space="preserve"> </w:t>
      </w:r>
      <w:r>
        <w:t>marketing</w:t>
      </w:r>
      <w:r>
        <w:rPr>
          <w:spacing w:val="-10"/>
        </w:rPr>
        <w:t xml:space="preserve"> </w:t>
      </w:r>
      <w:r>
        <w:t>restrictions.</w:t>
      </w:r>
      <w:r>
        <w:rPr>
          <w:spacing w:val="-11"/>
        </w:rPr>
        <w:t xml:space="preserve"> </w:t>
      </w:r>
      <w:r>
        <w:t>Many</w:t>
      </w:r>
      <w:r>
        <w:rPr>
          <w:spacing w:val="-7"/>
        </w:rPr>
        <w:t xml:space="preserve"> </w:t>
      </w:r>
      <w:r>
        <w:t>signatories</w:t>
      </w:r>
      <w:r>
        <w:rPr>
          <w:spacing w:val="-12"/>
        </w:rPr>
        <w:t xml:space="preserve"> </w:t>
      </w:r>
      <w:r>
        <w:t>to</w:t>
      </w:r>
      <w:r>
        <w:rPr>
          <w:spacing w:val="-10"/>
        </w:rPr>
        <w:t xml:space="preserve"> </w:t>
      </w:r>
      <w:r>
        <w:t>the</w:t>
      </w:r>
      <w:r>
        <w:rPr>
          <w:spacing w:val="-5"/>
        </w:rPr>
        <w:t xml:space="preserve"> </w:t>
      </w:r>
      <w:r>
        <w:t>MAIF</w:t>
      </w:r>
      <w:r>
        <w:rPr>
          <w:spacing w:val="-7"/>
        </w:rPr>
        <w:t xml:space="preserve"> </w:t>
      </w:r>
      <w:r>
        <w:t>Agreement</w:t>
      </w:r>
      <w:r>
        <w:rPr>
          <w:spacing w:val="-11"/>
        </w:rPr>
        <w:t xml:space="preserve"> </w:t>
      </w:r>
      <w:r>
        <w:t>also</w:t>
      </w:r>
      <w:r>
        <w:rPr>
          <w:spacing w:val="-10"/>
        </w:rPr>
        <w:t xml:space="preserve"> </w:t>
      </w:r>
      <w:r>
        <w:t>produce</w:t>
      </w:r>
      <w:r>
        <w:rPr>
          <w:spacing w:val="-10"/>
        </w:rPr>
        <w:t xml:space="preserve"> </w:t>
      </w:r>
      <w:r>
        <w:t>other baby products such as toddler milks, infant foods and feeding bottles and teats.</w:t>
      </w:r>
    </w:p>
    <w:p w14:paraId="7F369AC3" w14:textId="61254DAC" w:rsidR="00202B63" w:rsidRPr="0036129A" w:rsidRDefault="00C257FE" w:rsidP="0036129A">
      <w:pPr>
        <w:spacing w:before="120"/>
        <w:ind w:left="700"/>
        <w:jc w:val="both"/>
        <w:rPr>
          <w:i/>
        </w:rPr>
      </w:pPr>
      <w:r>
        <w:rPr>
          <w:i/>
        </w:rPr>
        <w:t>Marketing</w:t>
      </w:r>
      <w:r>
        <w:rPr>
          <w:i/>
          <w:spacing w:val="-10"/>
        </w:rPr>
        <w:t xml:space="preserve"> </w:t>
      </w:r>
      <w:r>
        <w:rPr>
          <w:i/>
          <w:spacing w:val="-2"/>
        </w:rPr>
        <w:t>practices</w:t>
      </w:r>
    </w:p>
    <w:p w14:paraId="7F369AC5" w14:textId="0C8A2833" w:rsidR="00202B63" w:rsidRPr="0036129A" w:rsidRDefault="00C257FE" w:rsidP="0036129A">
      <w:pPr>
        <w:pStyle w:val="BodyText"/>
        <w:spacing w:before="120" w:line="276" w:lineRule="auto"/>
        <w:ind w:left="700" w:right="238"/>
        <w:jc w:val="both"/>
      </w:pPr>
      <w:r>
        <w:t>With</w:t>
      </w:r>
      <w:r>
        <w:rPr>
          <w:spacing w:val="-1"/>
        </w:rPr>
        <w:t xml:space="preserve"> </w:t>
      </w:r>
      <w:r>
        <w:t>the</w:t>
      </w:r>
      <w:r>
        <w:rPr>
          <w:spacing w:val="-1"/>
        </w:rPr>
        <w:t xml:space="preserve"> </w:t>
      </w:r>
      <w:r>
        <w:t>rise</w:t>
      </w:r>
      <w:r>
        <w:rPr>
          <w:spacing w:val="-5"/>
        </w:rPr>
        <w:t xml:space="preserve"> </w:t>
      </w:r>
      <w:r>
        <w:t>of</w:t>
      </w:r>
      <w:r>
        <w:rPr>
          <w:spacing w:val="-6"/>
        </w:rPr>
        <w:t xml:space="preserve"> </w:t>
      </w:r>
      <w:r>
        <w:t>the</w:t>
      </w:r>
      <w:r>
        <w:rPr>
          <w:spacing w:val="-1"/>
        </w:rPr>
        <w:t xml:space="preserve"> </w:t>
      </w:r>
      <w:r>
        <w:t>internet</w:t>
      </w:r>
      <w:r>
        <w:rPr>
          <w:spacing w:val="-6"/>
        </w:rPr>
        <w:t xml:space="preserve"> </w:t>
      </w:r>
      <w:r>
        <w:t>and</w:t>
      </w:r>
      <w:r>
        <w:rPr>
          <w:spacing w:val="-1"/>
        </w:rPr>
        <w:t xml:space="preserve"> </w:t>
      </w:r>
      <w:r>
        <w:t>social</w:t>
      </w:r>
      <w:r>
        <w:rPr>
          <w:spacing w:val="-7"/>
        </w:rPr>
        <w:t xml:space="preserve"> </w:t>
      </w:r>
      <w:r>
        <w:t>media,</w:t>
      </w:r>
      <w:r>
        <w:rPr>
          <w:spacing w:val="-6"/>
        </w:rPr>
        <w:t xml:space="preserve"> </w:t>
      </w:r>
      <w:r>
        <w:t>marketing</w:t>
      </w:r>
      <w:r>
        <w:rPr>
          <w:spacing w:val="-1"/>
        </w:rPr>
        <w:t xml:space="preserve"> </w:t>
      </w:r>
      <w:r>
        <w:t>practices</w:t>
      </w:r>
      <w:r>
        <w:rPr>
          <w:spacing w:val="-2"/>
        </w:rPr>
        <w:t xml:space="preserve"> </w:t>
      </w:r>
      <w:r>
        <w:t>have</w:t>
      </w:r>
      <w:r>
        <w:rPr>
          <w:spacing w:val="-5"/>
        </w:rPr>
        <w:t xml:space="preserve"> </w:t>
      </w:r>
      <w:r>
        <w:t>evolved</w:t>
      </w:r>
      <w:r>
        <w:rPr>
          <w:spacing w:val="-1"/>
        </w:rPr>
        <w:t xml:space="preserve"> </w:t>
      </w:r>
      <w:r>
        <w:t>considerably since the MAIF Agreement was established. Marketing is becoming increasingly targeted beyond traditional settings such as retail outlets. The rise in, and popularity of, social media channels, as well as internet sites for pregnant women and mothers, has provided manufacturers and distributors with new and often unregulated channels to market their products (WHO, 2017), (UNICEF, 2020).</w:t>
      </w:r>
    </w:p>
    <w:p w14:paraId="7F369AC6" w14:textId="77777777" w:rsidR="00202B63" w:rsidRDefault="00C257FE" w:rsidP="0036129A">
      <w:pPr>
        <w:pStyle w:val="BodyText"/>
        <w:spacing w:before="120" w:line="276" w:lineRule="auto"/>
        <w:ind w:left="700" w:right="230"/>
        <w:jc w:val="both"/>
      </w:pPr>
      <w:r>
        <w:t>Social networking sites and online communities have also changed the landscape for the promotion, protection, and support of breastfeeding (Abrahams</w:t>
      </w:r>
      <w:r>
        <w:rPr>
          <w:spacing w:val="-1"/>
        </w:rPr>
        <w:t xml:space="preserve"> </w:t>
      </w:r>
      <w:r>
        <w:t>SW, 2012), (UNICEF,</w:t>
      </w:r>
      <w:r>
        <w:rPr>
          <w:spacing w:val="-1"/>
        </w:rPr>
        <w:t xml:space="preserve"> </w:t>
      </w:r>
      <w:r>
        <w:t>2020). New</w:t>
      </w:r>
      <w:r>
        <w:rPr>
          <w:spacing w:val="-12"/>
        </w:rPr>
        <w:t xml:space="preserve"> </w:t>
      </w:r>
      <w:r>
        <w:t>products</w:t>
      </w:r>
      <w:r>
        <w:rPr>
          <w:spacing w:val="-11"/>
        </w:rPr>
        <w:t xml:space="preserve"> </w:t>
      </w:r>
      <w:r>
        <w:t>such</w:t>
      </w:r>
      <w:r>
        <w:rPr>
          <w:spacing w:val="-14"/>
        </w:rPr>
        <w:t xml:space="preserve"> </w:t>
      </w:r>
      <w:r>
        <w:t>as</w:t>
      </w:r>
      <w:r>
        <w:rPr>
          <w:spacing w:val="-16"/>
        </w:rPr>
        <w:t xml:space="preserve"> </w:t>
      </w:r>
      <w:r>
        <w:t>home-made</w:t>
      </w:r>
      <w:r>
        <w:rPr>
          <w:spacing w:val="-13"/>
        </w:rPr>
        <w:t xml:space="preserve"> </w:t>
      </w:r>
      <w:r>
        <w:t>baby</w:t>
      </w:r>
      <w:r>
        <w:rPr>
          <w:spacing w:val="-16"/>
        </w:rPr>
        <w:t xml:space="preserve"> </w:t>
      </w:r>
      <w:r>
        <w:t>formula</w:t>
      </w:r>
      <w:r>
        <w:rPr>
          <w:spacing w:val="-8"/>
        </w:rPr>
        <w:t xml:space="preserve"> </w:t>
      </w:r>
      <w:r>
        <w:t>and</w:t>
      </w:r>
      <w:r>
        <w:rPr>
          <w:spacing w:val="-14"/>
        </w:rPr>
        <w:t xml:space="preserve"> </w:t>
      </w:r>
      <w:r>
        <w:t>brew</w:t>
      </w:r>
      <w:r>
        <w:rPr>
          <w:spacing w:val="-12"/>
        </w:rPr>
        <w:t xml:space="preserve"> </w:t>
      </w:r>
      <w:r>
        <w:t>recipes</w:t>
      </w:r>
      <w:r>
        <w:rPr>
          <w:spacing w:val="-11"/>
        </w:rPr>
        <w:t xml:space="preserve"> </w:t>
      </w:r>
      <w:r>
        <w:t>are</w:t>
      </w:r>
      <w:r>
        <w:rPr>
          <w:spacing w:val="-9"/>
        </w:rPr>
        <w:t xml:space="preserve"> </w:t>
      </w:r>
      <w:r>
        <w:t>increasingly</w:t>
      </w:r>
      <w:r>
        <w:rPr>
          <w:spacing w:val="-16"/>
        </w:rPr>
        <w:t xml:space="preserve"> </w:t>
      </w:r>
      <w:r>
        <w:t xml:space="preserve">advertised online and on social media (Thatcher, 2022) (Food Standards Australia and New Zealand, </w:t>
      </w:r>
      <w:r>
        <w:rPr>
          <w:spacing w:val="-2"/>
        </w:rPr>
        <w:t>2015).</w:t>
      </w:r>
    </w:p>
    <w:p w14:paraId="7F369AC7" w14:textId="77777777" w:rsidR="00202B63" w:rsidRDefault="00202B63">
      <w:pPr>
        <w:spacing w:line="276" w:lineRule="auto"/>
        <w:jc w:val="both"/>
        <w:sectPr w:rsidR="00202B63">
          <w:pgSz w:w="11910" w:h="16840"/>
          <w:pgMar w:top="1260" w:right="1200" w:bottom="980" w:left="740" w:header="726" w:footer="787" w:gutter="0"/>
          <w:cols w:space="720"/>
        </w:sectPr>
      </w:pPr>
    </w:p>
    <w:p w14:paraId="7F369AC9" w14:textId="5D7A592A" w:rsidR="00202B63" w:rsidRPr="007D4980" w:rsidRDefault="00C257FE" w:rsidP="00DE40DF">
      <w:pPr>
        <w:pStyle w:val="Heading4"/>
        <w:numPr>
          <w:ilvl w:val="0"/>
          <w:numId w:val="0"/>
        </w:numPr>
        <w:ind w:left="1694" w:hanging="995"/>
      </w:pPr>
      <w:r w:rsidRPr="007D4980">
        <w:t>Appropriateness</w:t>
      </w:r>
      <w:r w:rsidRPr="007D4980">
        <w:rPr>
          <w:spacing w:val="-12"/>
        </w:rPr>
        <w:t xml:space="preserve"> </w:t>
      </w:r>
      <w:r w:rsidRPr="007D4980">
        <w:t>of</w:t>
      </w:r>
      <w:r w:rsidRPr="007D4980">
        <w:rPr>
          <w:spacing w:val="-12"/>
        </w:rPr>
        <w:t xml:space="preserve"> </w:t>
      </w:r>
      <w:r w:rsidRPr="007D4980">
        <w:t>MAIF</w:t>
      </w:r>
      <w:r w:rsidRPr="007D4980">
        <w:rPr>
          <w:spacing w:val="-11"/>
        </w:rPr>
        <w:t xml:space="preserve"> </w:t>
      </w:r>
      <w:r w:rsidRPr="007D4980">
        <w:t>Agreement</w:t>
      </w:r>
      <w:r w:rsidRPr="007D4980">
        <w:rPr>
          <w:spacing w:val="-12"/>
        </w:rPr>
        <w:t xml:space="preserve"> </w:t>
      </w:r>
      <w:r w:rsidRPr="007D4980">
        <w:rPr>
          <w:spacing w:val="-2"/>
        </w:rPr>
        <w:t>processes</w:t>
      </w:r>
    </w:p>
    <w:p w14:paraId="7F369ACB" w14:textId="7367E2F5" w:rsidR="00202B63" w:rsidRPr="0036129A" w:rsidRDefault="00C257FE" w:rsidP="0036129A">
      <w:pPr>
        <w:pStyle w:val="BodyText"/>
        <w:spacing w:before="120" w:line="276" w:lineRule="auto"/>
        <w:ind w:left="700" w:right="233"/>
        <w:jc w:val="both"/>
      </w:pPr>
      <w:r>
        <w:t>The Review seeks to understand whether the MAIF Agreement’s processes, including the complaints handling processes, are appropriate. Considerations include whether the complaints handling process is appropriately independent and transparent, whether complaints are administered in a timely manner, and whether appropriate enforcement mechanisms are in place.</w:t>
      </w:r>
    </w:p>
    <w:p w14:paraId="7F369ACD" w14:textId="70B7FCA6" w:rsidR="00202B63" w:rsidRPr="0036129A" w:rsidRDefault="00C257FE" w:rsidP="0036129A">
      <w:pPr>
        <w:pStyle w:val="BodyText"/>
        <w:spacing w:before="120" w:line="276" w:lineRule="auto"/>
        <w:ind w:left="700" w:right="231"/>
        <w:jc w:val="both"/>
      </w:pPr>
      <w:r>
        <w:t>The MAIF Agreement Complaints Committee (the Committee) was established in 2018 following</w:t>
      </w:r>
      <w:r>
        <w:rPr>
          <w:spacing w:val="-9"/>
        </w:rPr>
        <w:t xml:space="preserve"> </w:t>
      </w:r>
      <w:r>
        <w:t>an</w:t>
      </w:r>
      <w:r>
        <w:rPr>
          <w:spacing w:val="-9"/>
        </w:rPr>
        <w:t xml:space="preserve"> </w:t>
      </w:r>
      <w:r>
        <w:t>independent</w:t>
      </w:r>
      <w:r>
        <w:rPr>
          <w:spacing w:val="-10"/>
        </w:rPr>
        <w:t xml:space="preserve"> </w:t>
      </w:r>
      <w:r>
        <w:t>review</w:t>
      </w:r>
      <w:r>
        <w:rPr>
          <w:spacing w:val="-12"/>
        </w:rPr>
        <w:t xml:space="preserve"> </w:t>
      </w:r>
      <w:r>
        <w:t>of</w:t>
      </w:r>
      <w:r>
        <w:rPr>
          <w:spacing w:val="-10"/>
        </w:rPr>
        <w:t xml:space="preserve"> </w:t>
      </w:r>
      <w:r>
        <w:t>the</w:t>
      </w:r>
      <w:r>
        <w:rPr>
          <w:spacing w:val="-9"/>
        </w:rPr>
        <w:t xml:space="preserve"> </w:t>
      </w:r>
      <w:r>
        <w:t>MAIF</w:t>
      </w:r>
      <w:r>
        <w:rPr>
          <w:spacing w:val="-11"/>
        </w:rPr>
        <w:t xml:space="preserve"> </w:t>
      </w:r>
      <w:r>
        <w:t>complaints</w:t>
      </w:r>
      <w:r>
        <w:rPr>
          <w:spacing w:val="-11"/>
        </w:rPr>
        <w:t xml:space="preserve"> </w:t>
      </w:r>
      <w:r>
        <w:t>handling</w:t>
      </w:r>
      <w:r>
        <w:rPr>
          <w:spacing w:val="-9"/>
        </w:rPr>
        <w:t xml:space="preserve"> </w:t>
      </w:r>
      <w:r>
        <w:t>process.</w:t>
      </w:r>
      <w:r>
        <w:rPr>
          <w:spacing w:val="-15"/>
        </w:rPr>
        <w:t xml:space="preserve"> </w:t>
      </w:r>
      <w:r>
        <w:t>It</w:t>
      </w:r>
      <w:r>
        <w:rPr>
          <w:spacing w:val="-10"/>
        </w:rPr>
        <w:t xml:space="preserve"> </w:t>
      </w:r>
      <w:r>
        <w:t>is</w:t>
      </w:r>
      <w:r>
        <w:rPr>
          <w:spacing w:val="-11"/>
        </w:rPr>
        <w:t xml:space="preserve"> </w:t>
      </w:r>
      <w:r>
        <w:t>responsible</w:t>
      </w:r>
      <w:r>
        <w:rPr>
          <w:spacing w:val="-14"/>
        </w:rPr>
        <w:t xml:space="preserve"> </w:t>
      </w:r>
      <w:r>
        <w:t>for receiving</w:t>
      </w:r>
      <w:r>
        <w:rPr>
          <w:spacing w:val="-10"/>
        </w:rPr>
        <w:t xml:space="preserve"> </w:t>
      </w:r>
      <w:r>
        <w:t>and</w:t>
      </w:r>
      <w:r>
        <w:rPr>
          <w:spacing w:val="-10"/>
        </w:rPr>
        <w:t xml:space="preserve"> </w:t>
      </w:r>
      <w:r>
        <w:t>investigating</w:t>
      </w:r>
      <w:r>
        <w:rPr>
          <w:spacing w:val="-15"/>
        </w:rPr>
        <w:t xml:space="preserve"> </w:t>
      </w:r>
      <w:r>
        <w:t>complaints</w:t>
      </w:r>
      <w:r>
        <w:rPr>
          <w:spacing w:val="-12"/>
        </w:rPr>
        <w:t xml:space="preserve"> </w:t>
      </w:r>
      <w:r>
        <w:t>made</w:t>
      </w:r>
      <w:r>
        <w:rPr>
          <w:spacing w:val="-10"/>
        </w:rPr>
        <w:t xml:space="preserve"> </w:t>
      </w:r>
      <w:r>
        <w:t>against</w:t>
      </w:r>
      <w:r>
        <w:rPr>
          <w:spacing w:val="-11"/>
        </w:rPr>
        <w:t xml:space="preserve"> </w:t>
      </w:r>
      <w:r>
        <w:t>organisations</w:t>
      </w:r>
      <w:r>
        <w:rPr>
          <w:spacing w:val="-12"/>
        </w:rPr>
        <w:t xml:space="preserve"> </w:t>
      </w:r>
      <w:r>
        <w:t>who</w:t>
      </w:r>
      <w:r>
        <w:rPr>
          <w:spacing w:val="-10"/>
        </w:rPr>
        <w:t xml:space="preserve"> </w:t>
      </w:r>
      <w:r>
        <w:t>have</w:t>
      </w:r>
      <w:r>
        <w:rPr>
          <w:spacing w:val="-15"/>
        </w:rPr>
        <w:t xml:space="preserve"> </w:t>
      </w:r>
      <w:r>
        <w:t>signed</w:t>
      </w:r>
      <w:r>
        <w:rPr>
          <w:spacing w:val="-15"/>
        </w:rPr>
        <w:t xml:space="preserve"> </w:t>
      </w:r>
      <w:r>
        <w:t>the</w:t>
      </w:r>
      <w:r>
        <w:rPr>
          <w:spacing w:val="-10"/>
        </w:rPr>
        <w:t xml:space="preserve"> </w:t>
      </w:r>
      <w:r>
        <w:t>MAIF Agreement (Department of Health and Aged Care). Previously, complaints were processed by</w:t>
      </w:r>
      <w:r>
        <w:rPr>
          <w:spacing w:val="-6"/>
        </w:rPr>
        <w:t xml:space="preserve"> </w:t>
      </w:r>
      <w:r>
        <w:t>the</w:t>
      </w:r>
      <w:r>
        <w:rPr>
          <w:spacing w:val="-4"/>
        </w:rPr>
        <w:t xml:space="preserve"> </w:t>
      </w:r>
      <w:r>
        <w:t>Department</w:t>
      </w:r>
      <w:r>
        <w:rPr>
          <w:spacing w:val="-10"/>
        </w:rPr>
        <w:t xml:space="preserve"> </w:t>
      </w:r>
      <w:r>
        <w:t>of</w:t>
      </w:r>
      <w:r>
        <w:rPr>
          <w:spacing w:val="-5"/>
        </w:rPr>
        <w:t xml:space="preserve"> </w:t>
      </w:r>
      <w:r>
        <w:t>Health</w:t>
      </w:r>
      <w:r>
        <w:rPr>
          <w:spacing w:val="-9"/>
        </w:rPr>
        <w:t xml:space="preserve"> </w:t>
      </w:r>
      <w:r>
        <w:t>and</w:t>
      </w:r>
      <w:r>
        <w:rPr>
          <w:spacing w:val="-4"/>
        </w:rPr>
        <w:t xml:space="preserve"> </w:t>
      </w:r>
      <w:r>
        <w:t>Aged</w:t>
      </w:r>
      <w:r>
        <w:rPr>
          <w:spacing w:val="-4"/>
        </w:rPr>
        <w:t xml:space="preserve"> </w:t>
      </w:r>
      <w:r>
        <w:t>Care’s</w:t>
      </w:r>
      <w:r>
        <w:rPr>
          <w:spacing w:val="-6"/>
        </w:rPr>
        <w:t xml:space="preserve"> </w:t>
      </w:r>
      <w:r>
        <w:t>Advisory</w:t>
      </w:r>
      <w:r>
        <w:rPr>
          <w:spacing w:val="-6"/>
        </w:rPr>
        <w:t xml:space="preserve"> </w:t>
      </w:r>
      <w:r>
        <w:t>Panel</w:t>
      </w:r>
      <w:r>
        <w:rPr>
          <w:spacing w:val="-7"/>
        </w:rPr>
        <w:t xml:space="preserve"> </w:t>
      </w:r>
      <w:r>
        <w:t>on</w:t>
      </w:r>
      <w:r>
        <w:rPr>
          <w:spacing w:val="-4"/>
        </w:rPr>
        <w:t xml:space="preserve"> </w:t>
      </w:r>
      <w:r>
        <w:t>the</w:t>
      </w:r>
      <w:r>
        <w:rPr>
          <w:spacing w:val="-4"/>
        </w:rPr>
        <w:t xml:space="preserve"> </w:t>
      </w:r>
      <w:r>
        <w:t>Marketing</w:t>
      </w:r>
      <w:r>
        <w:rPr>
          <w:spacing w:val="-4"/>
        </w:rPr>
        <w:t xml:space="preserve"> </w:t>
      </w:r>
      <w:r>
        <w:t>in</w:t>
      </w:r>
      <w:r>
        <w:rPr>
          <w:spacing w:val="-4"/>
        </w:rPr>
        <w:t xml:space="preserve"> </w:t>
      </w:r>
      <w:r>
        <w:t>Australia</w:t>
      </w:r>
      <w:r>
        <w:rPr>
          <w:spacing w:val="-4"/>
        </w:rPr>
        <w:t xml:space="preserve"> </w:t>
      </w:r>
      <w:r>
        <w:t>of Infant</w:t>
      </w:r>
      <w:r>
        <w:rPr>
          <w:spacing w:val="-8"/>
        </w:rPr>
        <w:t xml:space="preserve"> </w:t>
      </w:r>
      <w:r>
        <w:t>Formula,</w:t>
      </w:r>
      <w:r>
        <w:rPr>
          <w:spacing w:val="-3"/>
        </w:rPr>
        <w:t xml:space="preserve"> </w:t>
      </w:r>
      <w:r>
        <w:t>and</w:t>
      </w:r>
      <w:r>
        <w:rPr>
          <w:spacing w:val="-7"/>
        </w:rPr>
        <w:t xml:space="preserve"> </w:t>
      </w:r>
      <w:r>
        <w:t>then</w:t>
      </w:r>
      <w:r>
        <w:rPr>
          <w:spacing w:val="-7"/>
        </w:rPr>
        <w:t xml:space="preserve"> </w:t>
      </w:r>
      <w:r>
        <w:t>overseen</w:t>
      </w:r>
      <w:r>
        <w:rPr>
          <w:spacing w:val="-7"/>
        </w:rPr>
        <w:t xml:space="preserve"> </w:t>
      </w:r>
      <w:r>
        <w:t>by</w:t>
      </w:r>
      <w:r>
        <w:rPr>
          <w:spacing w:val="-9"/>
        </w:rPr>
        <w:t xml:space="preserve"> </w:t>
      </w:r>
      <w:r>
        <w:t>an</w:t>
      </w:r>
      <w:r>
        <w:rPr>
          <w:spacing w:val="-2"/>
        </w:rPr>
        <w:t xml:space="preserve"> </w:t>
      </w:r>
      <w:r>
        <w:t>independent</w:t>
      </w:r>
      <w:r>
        <w:rPr>
          <w:spacing w:val="-8"/>
        </w:rPr>
        <w:t xml:space="preserve"> </w:t>
      </w:r>
      <w:r>
        <w:t>body,</w:t>
      </w:r>
      <w:r>
        <w:rPr>
          <w:spacing w:val="-8"/>
        </w:rPr>
        <w:t xml:space="preserve"> </w:t>
      </w:r>
      <w:r>
        <w:t>the</w:t>
      </w:r>
      <w:r>
        <w:rPr>
          <w:spacing w:val="-7"/>
        </w:rPr>
        <w:t xml:space="preserve"> </w:t>
      </w:r>
      <w:r>
        <w:t>Ethics</w:t>
      </w:r>
      <w:r>
        <w:rPr>
          <w:spacing w:val="-9"/>
        </w:rPr>
        <w:t xml:space="preserve"> </w:t>
      </w:r>
      <w:r>
        <w:t>Centre,</w:t>
      </w:r>
      <w:r>
        <w:rPr>
          <w:spacing w:val="-8"/>
        </w:rPr>
        <w:t xml:space="preserve"> </w:t>
      </w:r>
      <w:r>
        <w:t>between</w:t>
      </w:r>
      <w:r>
        <w:rPr>
          <w:spacing w:val="-7"/>
        </w:rPr>
        <w:t xml:space="preserve"> </w:t>
      </w:r>
      <w:r>
        <w:t>2014 – 2017.</w:t>
      </w:r>
    </w:p>
    <w:p w14:paraId="7F369ACF" w14:textId="17D930D5" w:rsidR="00202B63" w:rsidRPr="0036129A" w:rsidRDefault="00C257FE" w:rsidP="0036129A">
      <w:pPr>
        <w:pStyle w:val="BodyText"/>
        <w:spacing w:before="120" w:line="276" w:lineRule="auto"/>
        <w:ind w:left="700" w:right="234"/>
        <w:jc w:val="both"/>
      </w:pPr>
      <w:r>
        <w:t>The Committee consists of three members, appointed by the Department: an independent representative; a public health representative; and a representative of the infant formula industry.</w:t>
      </w:r>
      <w:r>
        <w:rPr>
          <w:spacing w:val="-13"/>
        </w:rPr>
        <w:t xml:space="preserve"> </w:t>
      </w:r>
      <w:r>
        <w:t>Complaints</w:t>
      </w:r>
      <w:r>
        <w:rPr>
          <w:spacing w:val="-12"/>
        </w:rPr>
        <w:t xml:space="preserve"> </w:t>
      </w:r>
      <w:r>
        <w:t>can</w:t>
      </w:r>
      <w:r>
        <w:rPr>
          <w:spacing w:val="-15"/>
        </w:rPr>
        <w:t xml:space="preserve"> </w:t>
      </w:r>
      <w:r>
        <w:t>be</w:t>
      </w:r>
      <w:r>
        <w:rPr>
          <w:spacing w:val="-15"/>
        </w:rPr>
        <w:t xml:space="preserve"> </w:t>
      </w:r>
      <w:r>
        <w:t>made</w:t>
      </w:r>
      <w:r>
        <w:rPr>
          <w:spacing w:val="-15"/>
        </w:rPr>
        <w:t xml:space="preserve"> </w:t>
      </w:r>
      <w:r>
        <w:t>by</w:t>
      </w:r>
      <w:r>
        <w:rPr>
          <w:spacing w:val="-16"/>
        </w:rPr>
        <w:t xml:space="preserve"> </w:t>
      </w:r>
      <w:r>
        <w:t>members</w:t>
      </w:r>
      <w:r>
        <w:rPr>
          <w:spacing w:val="-15"/>
        </w:rPr>
        <w:t xml:space="preserve"> </w:t>
      </w:r>
      <w:r>
        <w:t>of</w:t>
      </w:r>
      <w:r>
        <w:rPr>
          <w:spacing w:val="-15"/>
        </w:rPr>
        <w:t xml:space="preserve"> </w:t>
      </w:r>
      <w:r>
        <w:t>the</w:t>
      </w:r>
      <w:r>
        <w:rPr>
          <w:spacing w:val="-15"/>
        </w:rPr>
        <w:t xml:space="preserve"> </w:t>
      </w:r>
      <w:r>
        <w:t>public</w:t>
      </w:r>
      <w:r>
        <w:rPr>
          <w:spacing w:val="-12"/>
        </w:rPr>
        <w:t xml:space="preserve"> </w:t>
      </w:r>
      <w:r>
        <w:t>through</w:t>
      </w:r>
      <w:r>
        <w:rPr>
          <w:spacing w:val="-10"/>
        </w:rPr>
        <w:t xml:space="preserve"> </w:t>
      </w:r>
      <w:r>
        <w:t>the</w:t>
      </w:r>
      <w:r>
        <w:rPr>
          <w:spacing w:val="-15"/>
        </w:rPr>
        <w:t xml:space="preserve"> </w:t>
      </w:r>
      <w:r>
        <w:t>online</w:t>
      </w:r>
      <w:r>
        <w:rPr>
          <w:spacing w:val="-2"/>
        </w:rPr>
        <w:t xml:space="preserve"> </w:t>
      </w:r>
      <w:r>
        <w:t>complaint</w:t>
      </w:r>
      <w:r>
        <w:rPr>
          <w:spacing w:val="-11"/>
        </w:rPr>
        <w:t xml:space="preserve"> </w:t>
      </w:r>
      <w:r>
        <w:t>form and submitted by email or post to the Secretariat. All complaints are then sent to the Committee for review. If a complaint is in scope, the relevant company is advised of the complaint and invited to submit a response within four weeks. The Committee then reach a decision about whether the complaint is in breach of the MAIF Agreement, and the company is advised in writing of the outcome.</w:t>
      </w:r>
    </w:p>
    <w:p w14:paraId="7F369AD1" w14:textId="47318406" w:rsidR="00202B63" w:rsidRPr="0036129A" w:rsidRDefault="00C257FE" w:rsidP="0036129A">
      <w:pPr>
        <w:pStyle w:val="BodyText"/>
        <w:spacing w:before="120" w:line="276" w:lineRule="auto"/>
        <w:ind w:left="700" w:right="232"/>
        <w:jc w:val="both"/>
      </w:pPr>
      <w:r>
        <w:t xml:space="preserve">Complaint outcomes are published on the Department’s </w:t>
      </w:r>
      <w:hyperlink r:id="rId82">
        <w:r w:rsidRPr="0062049E">
          <w:rPr>
            <w:rStyle w:val="Hyperlink"/>
          </w:rPr>
          <w:t>website</w:t>
        </w:r>
      </w:hyperlink>
      <w:r>
        <w:t>. In 2020 – 2021, 66 complaints were considered. Of these, 55 complaints were resolved (18 in scope, 37 out of scope). Of the 18 in scope, the Committee found 10 breaches by signatories to the MAIF agreement including on social media platforms, Google search advertising and email marketing campaigns. The majority of complaints were dismissed because they related to companies which had not signed the Code, or the promotion of toddler milks or retailers’ marketing</w:t>
      </w:r>
      <w:r>
        <w:rPr>
          <w:spacing w:val="-16"/>
        </w:rPr>
        <w:t xml:space="preserve"> </w:t>
      </w:r>
      <w:r>
        <w:t>activities,</w:t>
      </w:r>
      <w:r>
        <w:rPr>
          <w:spacing w:val="-11"/>
        </w:rPr>
        <w:t xml:space="preserve"> </w:t>
      </w:r>
      <w:r>
        <w:t>which</w:t>
      </w:r>
      <w:r>
        <w:rPr>
          <w:spacing w:val="-10"/>
        </w:rPr>
        <w:t xml:space="preserve"> </w:t>
      </w:r>
      <w:r>
        <w:t>are</w:t>
      </w:r>
      <w:r>
        <w:rPr>
          <w:spacing w:val="-10"/>
        </w:rPr>
        <w:t xml:space="preserve"> </w:t>
      </w:r>
      <w:r>
        <w:t>not</w:t>
      </w:r>
      <w:r>
        <w:rPr>
          <w:spacing w:val="-11"/>
        </w:rPr>
        <w:t xml:space="preserve"> </w:t>
      </w:r>
      <w:r>
        <w:t>in</w:t>
      </w:r>
      <w:r>
        <w:rPr>
          <w:spacing w:val="-10"/>
        </w:rPr>
        <w:t xml:space="preserve"> </w:t>
      </w:r>
      <w:r>
        <w:t>scope</w:t>
      </w:r>
      <w:r>
        <w:rPr>
          <w:spacing w:val="-10"/>
        </w:rPr>
        <w:t xml:space="preserve"> </w:t>
      </w:r>
      <w:r>
        <w:t>of</w:t>
      </w:r>
      <w:r>
        <w:rPr>
          <w:spacing w:val="-11"/>
        </w:rPr>
        <w:t xml:space="preserve"> </w:t>
      </w:r>
      <w:r>
        <w:t>the</w:t>
      </w:r>
      <w:r>
        <w:rPr>
          <w:spacing w:val="-15"/>
        </w:rPr>
        <w:t xml:space="preserve"> </w:t>
      </w:r>
      <w:r>
        <w:t>Agreement</w:t>
      </w:r>
      <w:r>
        <w:rPr>
          <w:spacing w:val="-6"/>
        </w:rPr>
        <w:t xml:space="preserve"> </w:t>
      </w:r>
      <w:r>
        <w:t>(Department</w:t>
      </w:r>
      <w:r>
        <w:rPr>
          <w:spacing w:val="-16"/>
        </w:rPr>
        <w:t xml:space="preserve"> </w:t>
      </w:r>
      <w:r>
        <w:t>of</w:t>
      </w:r>
      <w:r>
        <w:rPr>
          <w:spacing w:val="-15"/>
        </w:rPr>
        <w:t xml:space="preserve"> </w:t>
      </w:r>
      <w:r>
        <w:t>Health</w:t>
      </w:r>
      <w:r>
        <w:rPr>
          <w:spacing w:val="-15"/>
        </w:rPr>
        <w:t xml:space="preserve"> </w:t>
      </w:r>
      <w:r>
        <w:t>and</w:t>
      </w:r>
      <w:r>
        <w:rPr>
          <w:spacing w:val="-10"/>
        </w:rPr>
        <w:t xml:space="preserve"> </w:t>
      </w:r>
      <w:r>
        <w:t>Aged Care, 2022), (Daniel, D, 2022).</w:t>
      </w:r>
    </w:p>
    <w:p w14:paraId="7F369AD3" w14:textId="161A341B" w:rsidR="00202B63" w:rsidRPr="0036129A" w:rsidRDefault="00C257FE" w:rsidP="0036129A">
      <w:pPr>
        <w:pStyle w:val="BodyText"/>
        <w:spacing w:before="120" w:line="276" w:lineRule="auto"/>
        <w:ind w:left="700" w:right="235"/>
        <w:jc w:val="both"/>
      </w:pPr>
      <w:r>
        <w:t xml:space="preserve">The Department of Health and Aged Care also provides </w:t>
      </w:r>
      <w:hyperlink r:id="rId83">
        <w:r w:rsidRPr="0062049E">
          <w:rPr>
            <w:rStyle w:val="Hyperlink"/>
          </w:rPr>
          <w:t>guidance</w:t>
        </w:r>
      </w:hyperlink>
      <w:r>
        <w:rPr>
          <w:b/>
          <w:color w:val="00AFEF"/>
        </w:rPr>
        <w:t xml:space="preserve"> </w:t>
      </w:r>
      <w:r>
        <w:t>on the application and interpretation of the MAIF Agreement. These guidance documents assist with interpreting specific clauses of the MAIF Agreement.</w:t>
      </w:r>
    </w:p>
    <w:p w14:paraId="7F369AD4" w14:textId="77777777" w:rsidR="00202B63" w:rsidRPr="007D4980" w:rsidRDefault="00C257FE" w:rsidP="00DE40DF">
      <w:pPr>
        <w:pStyle w:val="Heading4"/>
        <w:numPr>
          <w:ilvl w:val="0"/>
          <w:numId w:val="0"/>
        </w:numPr>
        <w:ind w:left="1694" w:hanging="995"/>
      </w:pPr>
      <w:r w:rsidRPr="007D4980">
        <w:t>Regulatory</w:t>
      </w:r>
      <w:r w:rsidRPr="007D4980">
        <w:rPr>
          <w:spacing w:val="-19"/>
        </w:rPr>
        <w:t xml:space="preserve"> </w:t>
      </w:r>
      <w:r w:rsidRPr="007D4980">
        <w:t>models,</w:t>
      </w:r>
      <w:r w:rsidRPr="007D4980">
        <w:rPr>
          <w:spacing w:val="-18"/>
        </w:rPr>
        <w:t xml:space="preserve"> </w:t>
      </w:r>
      <w:r w:rsidRPr="007D4980">
        <w:t>and</w:t>
      </w:r>
      <w:r w:rsidRPr="007D4980">
        <w:rPr>
          <w:spacing w:val="-18"/>
        </w:rPr>
        <w:t xml:space="preserve"> </w:t>
      </w:r>
      <w:r w:rsidRPr="007D4980">
        <w:t>whether</w:t>
      </w:r>
      <w:r w:rsidRPr="007D4980">
        <w:rPr>
          <w:spacing w:val="-18"/>
        </w:rPr>
        <w:t xml:space="preserve"> </w:t>
      </w:r>
      <w:r w:rsidRPr="007D4980">
        <w:t>the</w:t>
      </w:r>
      <w:r w:rsidRPr="007D4980">
        <w:rPr>
          <w:spacing w:val="-18"/>
        </w:rPr>
        <w:t xml:space="preserve"> </w:t>
      </w:r>
      <w:r w:rsidRPr="007D4980">
        <w:t>voluntary</w:t>
      </w:r>
      <w:r w:rsidRPr="007D4980">
        <w:rPr>
          <w:spacing w:val="-18"/>
        </w:rPr>
        <w:t xml:space="preserve"> </w:t>
      </w:r>
      <w:r w:rsidRPr="007D4980">
        <w:t>self-regulatory</w:t>
      </w:r>
      <w:r w:rsidRPr="007D4980">
        <w:rPr>
          <w:spacing w:val="-17"/>
        </w:rPr>
        <w:t xml:space="preserve"> </w:t>
      </w:r>
      <w:r w:rsidRPr="007D4980">
        <w:t>approach</w:t>
      </w:r>
      <w:r w:rsidRPr="007D4980">
        <w:rPr>
          <w:spacing w:val="-16"/>
        </w:rPr>
        <w:t xml:space="preserve"> </w:t>
      </w:r>
      <w:r w:rsidRPr="007D4980">
        <w:t xml:space="preserve">is </w:t>
      </w:r>
      <w:r w:rsidRPr="007D4980">
        <w:rPr>
          <w:spacing w:val="-2"/>
        </w:rPr>
        <w:t>fit-for-purpose</w:t>
      </w:r>
    </w:p>
    <w:p w14:paraId="7F369AD6" w14:textId="5C18F8B8" w:rsidR="00202B63" w:rsidRPr="0036129A" w:rsidRDefault="00C257FE" w:rsidP="0036129A">
      <w:pPr>
        <w:pStyle w:val="BodyText"/>
        <w:spacing w:before="239" w:line="273" w:lineRule="auto"/>
        <w:ind w:left="700" w:right="238"/>
        <w:jc w:val="both"/>
      </w:pPr>
      <w:r>
        <w:t>The</w:t>
      </w:r>
      <w:r>
        <w:rPr>
          <w:spacing w:val="-5"/>
        </w:rPr>
        <w:t xml:space="preserve"> </w:t>
      </w:r>
      <w:r>
        <w:t>Review</w:t>
      </w:r>
      <w:r>
        <w:rPr>
          <w:spacing w:val="-8"/>
        </w:rPr>
        <w:t xml:space="preserve"> </w:t>
      </w:r>
      <w:r>
        <w:t>seeks</w:t>
      </w:r>
      <w:r>
        <w:rPr>
          <w:spacing w:val="-7"/>
        </w:rPr>
        <w:t xml:space="preserve"> </w:t>
      </w:r>
      <w:r>
        <w:t>to</w:t>
      </w:r>
      <w:r>
        <w:rPr>
          <w:spacing w:val="-10"/>
        </w:rPr>
        <w:t xml:space="preserve"> </w:t>
      </w:r>
      <w:r>
        <w:t>understand</w:t>
      </w:r>
      <w:r>
        <w:rPr>
          <w:spacing w:val="-5"/>
        </w:rPr>
        <w:t xml:space="preserve"> </w:t>
      </w:r>
      <w:r>
        <w:t>whether</w:t>
      </w:r>
      <w:r>
        <w:rPr>
          <w:spacing w:val="-9"/>
        </w:rPr>
        <w:t xml:space="preserve"> </w:t>
      </w:r>
      <w:r>
        <w:t>the</w:t>
      </w:r>
      <w:r>
        <w:rPr>
          <w:spacing w:val="-5"/>
        </w:rPr>
        <w:t xml:space="preserve"> </w:t>
      </w:r>
      <w:r>
        <w:t>voluntary,</w:t>
      </w:r>
      <w:r>
        <w:rPr>
          <w:spacing w:val="-6"/>
        </w:rPr>
        <w:t xml:space="preserve"> </w:t>
      </w:r>
      <w:r>
        <w:t>self-regulatory</w:t>
      </w:r>
      <w:r>
        <w:rPr>
          <w:spacing w:val="-7"/>
        </w:rPr>
        <w:t xml:space="preserve"> </w:t>
      </w:r>
      <w:r>
        <w:t>approach</w:t>
      </w:r>
      <w:r>
        <w:rPr>
          <w:spacing w:val="-5"/>
        </w:rPr>
        <w:t xml:space="preserve"> </w:t>
      </w:r>
      <w:r>
        <w:t>of</w:t>
      </w:r>
      <w:r>
        <w:rPr>
          <w:spacing w:val="-6"/>
        </w:rPr>
        <w:t xml:space="preserve"> </w:t>
      </w:r>
      <w:r>
        <w:t>the</w:t>
      </w:r>
      <w:r>
        <w:rPr>
          <w:spacing w:val="-5"/>
        </w:rPr>
        <w:t xml:space="preserve"> </w:t>
      </w:r>
      <w:r>
        <w:t>MAIF Agreement is fit for purpose, and whether alternative approaches should be considered.</w:t>
      </w:r>
    </w:p>
    <w:p w14:paraId="7F369AD7" w14:textId="77777777" w:rsidR="00202B63" w:rsidRDefault="00C257FE" w:rsidP="0036129A">
      <w:pPr>
        <w:pStyle w:val="BodyText"/>
        <w:spacing w:before="120" w:line="276" w:lineRule="auto"/>
        <w:ind w:left="700" w:right="230"/>
        <w:jc w:val="both"/>
      </w:pPr>
      <w:r>
        <w:t>The</w:t>
      </w:r>
      <w:r>
        <w:rPr>
          <w:spacing w:val="-8"/>
        </w:rPr>
        <w:t xml:space="preserve"> </w:t>
      </w:r>
      <w:r>
        <w:t>WHO</w:t>
      </w:r>
      <w:r>
        <w:rPr>
          <w:spacing w:val="-9"/>
        </w:rPr>
        <w:t xml:space="preserve"> </w:t>
      </w:r>
      <w:r>
        <w:t>has</w:t>
      </w:r>
      <w:r>
        <w:rPr>
          <w:spacing w:val="-10"/>
        </w:rPr>
        <w:t xml:space="preserve"> </w:t>
      </w:r>
      <w:r>
        <w:t>stated</w:t>
      </w:r>
      <w:r>
        <w:rPr>
          <w:spacing w:val="-8"/>
        </w:rPr>
        <w:t xml:space="preserve"> </w:t>
      </w:r>
      <w:r>
        <w:t>that</w:t>
      </w:r>
      <w:r>
        <w:rPr>
          <w:spacing w:val="-9"/>
        </w:rPr>
        <w:t xml:space="preserve"> </w:t>
      </w:r>
      <w:r>
        <w:t>full</w:t>
      </w:r>
      <w:r>
        <w:rPr>
          <w:spacing w:val="-11"/>
        </w:rPr>
        <w:t xml:space="preserve"> </w:t>
      </w:r>
      <w:r>
        <w:t>application</w:t>
      </w:r>
      <w:r>
        <w:rPr>
          <w:spacing w:val="-8"/>
        </w:rPr>
        <w:t xml:space="preserve"> </w:t>
      </w:r>
      <w:r>
        <w:t>of</w:t>
      </w:r>
      <w:r>
        <w:rPr>
          <w:spacing w:val="-4"/>
        </w:rPr>
        <w:t xml:space="preserve"> </w:t>
      </w:r>
      <w:r>
        <w:t>the</w:t>
      </w:r>
      <w:r>
        <w:rPr>
          <w:spacing w:val="-8"/>
        </w:rPr>
        <w:t xml:space="preserve"> </w:t>
      </w:r>
      <w:r>
        <w:t>Code</w:t>
      </w:r>
      <w:r>
        <w:rPr>
          <w:spacing w:val="-8"/>
        </w:rPr>
        <w:t xml:space="preserve"> </w:t>
      </w:r>
      <w:r>
        <w:t>‘is</w:t>
      </w:r>
      <w:r>
        <w:rPr>
          <w:spacing w:val="-10"/>
        </w:rPr>
        <w:t xml:space="preserve"> </w:t>
      </w:r>
      <w:r>
        <w:t>essential</w:t>
      </w:r>
      <w:r>
        <w:rPr>
          <w:spacing w:val="-11"/>
        </w:rPr>
        <w:t xml:space="preserve"> </w:t>
      </w:r>
      <w:r>
        <w:t>to</w:t>
      </w:r>
      <w:r>
        <w:rPr>
          <w:spacing w:val="-8"/>
        </w:rPr>
        <w:t xml:space="preserve"> </w:t>
      </w:r>
      <w:r>
        <w:t>ensuring</w:t>
      </w:r>
      <w:r>
        <w:rPr>
          <w:spacing w:val="-8"/>
        </w:rPr>
        <w:t xml:space="preserve"> </w:t>
      </w:r>
      <w:r>
        <w:t>that</w:t>
      </w:r>
      <w:r>
        <w:rPr>
          <w:spacing w:val="-9"/>
        </w:rPr>
        <w:t xml:space="preserve"> </w:t>
      </w:r>
      <w:r>
        <w:t>parents</w:t>
      </w:r>
      <w:r>
        <w:rPr>
          <w:spacing w:val="-10"/>
        </w:rPr>
        <w:t xml:space="preserve"> </w:t>
      </w:r>
      <w:r>
        <w:t>and other caregivers are protected from inappropriate and misleading information’ (WHO, 2022). As</w:t>
      </w:r>
      <w:r>
        <w:rPr>
          <w:spacing w:val="-6"/>
        </w:rPr>
        <w:t xml:space="preserve"> </w:t>
      </w:r>
      <w:r>
        <w:t>of</w:t>
      </w:r>
      <w:r>
        <w:rPr>
          <w:spacing w:val="-5"/>
        </w:rPr>
        <w:t xml:space="preserve"> </w:t>
      </w:r>
      <w:r>
        <w:t>March</w:t>
      </w:r>
      <w:r>
        <w:rPr>
          <w:spacing w:val="-9"/>
        </w:rPr>
        <w:t xml:space="preserve"> </w:t>
      </w:r>
      <w:r>
        <w:t>2022,</w:t>
      </w:r>
      <w:r>
        <w:rPr>
          <w:spacing w:val="-10"/>
        </w:rPr>
        <w:t xml:space="preserve"> </w:t>
      </w:r>
      <w:r>
        <w:t>144</w:t>
      </w:r>
      <w:r>
        <w:rPr>
          <w:spacing w:val="-9"/>
        </w:rPr>
        <w:t xml:space="preserve"> </w:t>
      </w:r>
      <w:r>
        <w:t>of</w:t>
      </w:r>
      <w:r>
        <w:rPr>
          <w:spacing w:val="-5"/>
        </w:rPr>
        <w:t xml:space="preserve"> </w:t>
      </w:r>
      <w:r>
        <w:t>the</w:t>
      </w:r>
      <w:r>
        <w:rPr>
          <w:spacing w:val="-9"/>
        </w:rPr>
        <w:t xml:space="preserve"> </w:t>
      </w:r>
      <w:r>
        <w:t>194</w:t>
      </w:r>
      <w:r>
        <w:rPr>
          <w:spacing w:val="-9"/>
        </w:rPr>
        <w:t xml:space="preserve"> </w:t>
      </w:r>
      <w:r>
        <w:t>(74%)</w:t>
      </w:r>
      <w:r>
        <w:rPr>
          <w:spacing w:val="-7"/>
        </w:rPr>
        <w:t xml:space="preserve"> </w:t>
      </w:r>
      <w:r>
        <w:t>WHO</w:t>
      </w:r>
      <w:r>
        <w:rPr>
          <w:spacing w:val="-5"/>
        </w:rPr>
        <w:t xml:space="preserve"> </w:t>
      </w:r>
      <w:r>
        <w:t>Members</w:t>
      </w:r>
      <w:r>
        <w:rPr>
          <w:spacing w:val="-11"/>
        </w:rPr>
        <w:t xml:space="preserve"> </w:t>
      </w:r>
      <w:r>
        <w:t>States</w:t>
      </w:r>
      <w:r>
        <w:rPr>
          <w:spacing w:val="-11"/>
        </w:rPr>
        <w:t xml:space="preserve"> </w:t>
      </w:r>
      <w:r>
        <w:t>have</w:t>
      </w:r>
      <w:r>
        <w:rPr>
          <w:spacing w:val="-9"/>
        </w:rPr>
        <w:t xml:space="preserve"> </w:t>
      </w:r>
      <w:r>
        <w:t>adopted</w:t>
      </w:r>
      <w:r>
        <w:rPr>
          <w:spacing w:val="-4"/>
        </w:rPr>
        <w:t xml:space="preserve"> </w:t>
      </w:r>
      <w:r>
        <w:t>legal</w:t>
      </w:r>
      <w:r>
        <w:rPr>
          <w:spacing w:val="-12"/>
        </w:rPr>
        <w:t xml:space="preserve"> </w:t>
      </w:r>
      <w:r>
        <w:t>measures</w:t>
      </w:r>
    </w:p>
    <w:p w14:paraId="7F369AD8" w14:textId="77777777" w:rsidR="00202B63" w:rsidRDefault="00202B63">
      <w:pPr>
        <w:spacing w:line="276" w:lineRule="auto"/>
        <w:jc w:val="both"/>
        <w:sectPr w:rsidR="00202B63">
          <w:pgSz w:w="11910" w:h="16840"/>
          <w:pgMar w:top="1260" w:right="1200" w:bottom="980" w:left="740" w:header="726" w:footer="787" w:gutter="0"/>
          <w:cols w:space="720"/>
        </w:sectPr>
      </w:pPr>
    </w:p>
    <w:p w14:paraId="7F369ADA" w14:textId="3084E898" w:rsidR="00202B63" w:rsidRPr="0036129A" w:rsidRDefault="00C257FE" w:rsidP="0036129A">
      <w:pPr>
        <w:pStyle w:val="BodyText"/>
        <w:spacing w:before="164" w:line="278" w:lineRule="auto"/>
        <w:ind w:left="700" w:right="248"/>
        <w:jc w:val="both"/>
      </w:pPr>
      <w:r>
        <w:t>to implement at least some of the provisions in the WHO Code. Of these, 32 countries have measures in place that substantially align with the WHO Code (WHO, 2022, p. 12).</w:t>
      </w:r>
    </w:p>
    <w:p w14:paraId="7F369ADC" w14:textId="6DD1A03C" w:rsidR="00202B63" w:rsidRPr="0036129A" w:rsidRDefault="00C257FE" w:rsidP="0036129A">
      <w:pPr>
        <w:pStyle w:val="BodyText"/>
        <w:spacing w:before="120" w:line="276" w:lineRule="auto"/>
        <w:ind w:left="700" w:right="227"/>
        <w:jc w:val="both"/>
      </w:pPr>
      <w:r>
        <w:t xml:space="preserve">The Australian Government’s </w:t>
      </w:r>
      <w:r w:rsidRPr="0062049E">
        <w:rPr>
          <w:rStyle w:val="Hyperlink"/>
        </w:rPr>
        <w:t>regulatory reform agenda</w:t>
      </w:r>
      <w:r>
        <w:rPr>
          <w:b/>
          <w:color w:val="00AFEF"/>
        </w:rPr>
        <w:t xml:space="preserve"> </w:t>
      </w:r>
      <w:r>
        <w:t>‘aims to achieve effective and fit- for-purpose regulation</w:t>
      </w:r>
      <w:r>
        <w:rPr>
          <w:spacing w:val="-1"/>
        </w:rPr>
        <w:t xml:space="preserve"> </w:t>
      </w:r>
      <w:r>
        <w:t>while minimising the</w:t>
      </w:r>
      <w:r>
        <w:rPr>
          <w:spacing w:val="-1"/>
        </w:rPr>
        <w:t xml:space="preserve"> </w:t>
      </w:r>
      <w:r>
        <w:t>administrative</w:t>
      </w:r>
      <w:r>
        <w:rPr>
          <w:spacing w:val="-1"/>
        </w:rPr>
        <w:t xml:space="preserve"> </w:t>
      </w:r>
      <w:r>
        <w:t>burden</w:t>
      </w:r>
      <w:r>
        <w:rPr>
          <w:spacing w:val="-1"/>
        </w:rPr>
        <w:t xml:space="preserve"> </w:t>
      </w:r>
      <w:r>
        <w:t>on</w:t>
      </w:r>
      <w:r>
        <w:rPr>
          <w:spacing w:val="-1"/>
        </w:rPr>
        <w:t xml:space="preserve"> </w:t>
      </w:r>
      <w:r>
        <w:t>businesses,</w:t>
      </w:r>
      <w:r>
        <w:rPr>
          <w:spacing w:val="-1"/>
        </w:rPr>
        <w:t xml:space="preserve"> </w:t>
      </w:r>
      <w:r>
        <w:t>community organisations</w:t>
      </w:r>
      <w:r>
        <w:rPr>
          <w:spacing w:val="-16"/>
        </w:rPr>
        <w:t xml:space="preserve"> </w:t>
      </w:r>
      <w:r>
        <w:t>and</w:t>
      </w:r>
      <w:r>
        <w:rPr>
          <w:spacing w:val="-4"/>
        </w:rPr>
        <w:t xml:space="preserve"> </w:t>
      </w:r>
      <w:r>
        <w:t>individuals’</w:t>
      </w:r>
      <w:r>
        <w:rPr>
          <w:spacing w:val="-7"/>
        </w:rPr>
        <w:t xml:space="preserve"> </w:t>
      </w:r>
      <w:r>
        <w:t>(Department</w:t>
      </w:r>
      <w:r>
        <w:rPr>
          <w:spacing w:val="-10"/>
        </w:rPr>
        <w:t xml:space="preserve"> </w:t>
      </w:r>
      <w:r>
        <w:t>of</w:t>
      </w:r>
      <w:r>
        <w:rPr>
          <w:spacing w:val="-10"/>
        </w:rPr>
        <w:t xml:space="preserve"> </w:t>
      </w:r>
      <w:r>
        <w:t>Health</w:t>
      </w:r>
      <w:r>
        <w:rPr>
          <w:spacing w:val="-9"/>
        </w:rPr>
        <w:t xml:space="preserve"> </w:t>
      </w:r>
      <w:r>
        <w:t>and</w:t>
      </w:r>
      <w:r>
        <w:rPr>
          <w:spacing w:val="-9"/>
        </w:rPr>
        <w:t xml:space="preserve"> </w:t>
      </w:r>
      <w:r>
        <w:t>Aged</w:t>
      </w:r>
      <w:r>
        <w:rPr>
          <w:spacing w:val="-9"/>
        </w:rPr>
        <w:t xml:space="preserve"> </w:t>
      </w:r>
      <w:r>
        <w:t>Care,</w:t>
      </w:r>
      <w:r>
        <w:rPr>
          <w:spacing w:val="-10"/>
        </w:rPr>
        <w:t xml:space="preserve"> </w:t>
      </w:r>
      <w:r>
        <w:t>2022).</w:t>
      </w:r>
      <w:r>
        <w:rPr>
          <w:spacing w:val="-5"/>
        </w:rPr>
        <w:t xml:space="preserve"> </w:t>
      </w:r>
      <w:r>
        <w:t>The</w:t>
      </w:r>
      <w:r>
        <w:rPr>
          <w:spacing w:val="-9"/>
        </w:rPr>
        <w:t xml:space="preserve"> </w:t>
      </w:r>
      <w:r>
        <w:t>Government ‘is</w:t>
      </w:r>
      <w:r>
        <w:rPr>
          <w:spacing w:val="-16"/>
        </w:rPr>
        <w:t xml:space="preserve"> </w:t>
      </w:r>
      <w:r>
        <w:t>looking</w:t>
      </w:r>
      <w:r>
        <w:rPr>
          <w:spacing w:val="-15"/>
        </w:rPr>
        <w:t xml:space="preserve"> </w:t>
      </w:r>
      <w:r>
        <w:t>at</w:t>
      </w:r>
      <w:r>
        <w:rPr>
          <w:spacing w:val="-15"/>
        </w:rPr>
        <w:t xml:space="preserve"> </w:t>
      </w:r>
      <w:r>
        <w:t>ways</w:t>
      </w:r>
      <w:r>
        <w:rPr>
          <w:spacing w:val="-16"/>
        </w:rPr>
        <w:t xml:space="preserve"> </w:t>
      </w:r>
      <w:r>
        <w:t>to</w:t>
      </w:r>
      <w:r>
        <w:rPr>
          <w:spacing w:val="-15"/>
        </w:rPr>
        <w:t xml:space="preserve"> </w:t>
      </w:r>
      <w:r>
        <w:t>boost</w:t>
      </w:r>
      <w:r>
        <w:rPr>
          <w:spacing w:val="-15"/>
        </w:rPr>
        <w:t xml:space="preserve"> </w:t>
      </w:r>
      <w:r>
        <w:t>productivity</w:t>
      </w:r>
      <w:r>
        <w:rPr>
          <w:spacing w:val="-15"/>
        </w:rPr>
        <w:t xml:space="preserve"> </w:t>
      </w:r>
      <w:r>
        <w:t>through</w:t>
      </w:r>
      <w:r>
        <w:rPr>
          <w:spacing w:val="-16"/>
        </w:rPr>
        <w:t xml:space="preserve"> </w:t>
      </w:r>
      <w:r>
        <w:t>reducing</w:t>
      </w:r>
      <w:r>
        <w:rPr>
          <w:spacing w:val="-15"/>
        </w:rPr>
        <w:t xml:space="preserve"> </w:t>
      </w:r>
      <w:r>
        <w:t>unnecessary</w:t>
      </w:r>
      <w:r>
        <w:rPr>
          <w:spacing w:val="-15"/>
        </w:rPr>
        <w:t xml:space="preserve"> </w:t>
      </w:r>
      <w:r>
        <w:t>or</w:t>
      </w:r>
      <w:r>
        <w:rPr>
          <w:spacing w:val="-16"/>
        </w:rPr>
        <w:t xml:space="preserve"> </w:t>
      </w:r>
      <w:r>
        <w:t>duplicative</w:t>
      </w:r>
      <w:r>
        <w:rPr>
          <w:spacing w:val="-15"/>
        </w:rPr>
        <w:t xml:space="preserve"> </w:t>
      </w:r>
      <w:r>
        <w:t>regulatory costs’. The Department’s approach to regulation is set out in its Health Regulatory Policy Framework.</w:t>
      </w:r>
      <w:r>
        <w:rPr>
          <w:spacing w:val="-8"/>
        </w:rPr>
        <w:t xml:space="preserve"> </w:t>
      </w:r>
      <w:r>
        <w:t>The</w:t>
      </w:r>
      <w:r>
        <w:rPr>
          <w:spacing w:val="-7"/>
        </w:rPr>
        <w:t xml:space="preserve"> </w:t>
      </w:r>
      <w:r>
        <w:t>Framework</w:t>
      </w:r>
      <w:r>
        <w:rPr>
          <w:spacing w:val="-14"/>
        </w:rPr>
        <w:t xml:space="preserve"> </w:t>
      </w:r>
      <w:r>
        <w:t>outlines</w:t>
      </w:r>
      <w:r>
        <w:rPr>
          <w:spacing w:val="-14"/>
        </w:rPr>
        <w:t xml:space="preserve"> </w:t>
      </w:r>
      <w:r>
        <w:t>that</w:t>
      </w:r>
      <w:r>
        <w:rPr>
          <w:spacing w:val="-8"/>
        </w:rPr>
        <w:t xml:space="preserve"> </w:t>
      </w:r>
      <w:r>
        <w:t>‘when</w:t>
      </w:r>
      <w:r>
        <w:rPr>
          <w:spacing w:val="-12"/>
        </w:rPr>
        <w:t xml:space="preserve"> </w:t>
      </w:r>
      <w:r>
        <w:t>considering</w:t>
      </w:r>
      <w:r>
        <w:rPr>
          <w:spacing w:val="-12"/>
        </w:rPr>
        <w:t xml:space="preserve"> </w:t>
      </w:r>
      <w:r>
        <w:t>options</w:t>
      </w:r>
      <w:r>
        <w:rPr>
          <w:spacing w:val="-14"/>
        </w:rPr>
        <w:t xml:space="preserve"> </w:t>
      </w:r>
      <w:r>
        <w:t>to</w:t>
      </w:r>
      <w:r>
        <w:rPr>
          <w:spacing w:val="-12"/>
        </w:rPr>
        <w:t xml:space="preserve"> </w:t>
      </w:r>
      <w:r>
        <w:t>address</w:t>
      </w:r>
      <w:r>
        <w:rPr>
          <w:spacing w:val="-14"/>
        </w:rPr>
        <w:t xml:space="preserve"> </w:t>
      </w:r>
      <w:r>
        <w:t>a</w:t>
      </w:r>
      <w:r>
        <w:rPr>
          <w:spacing w:val="-12"/>
        </w:rPr>
        <w:t xml:space="preserve"> </w:t>
      </w:r>
      <w:r>
        <w:t>public</w:t>
      </w:r>
      <w:r>
        <w:rPr>
          <w:spacing w:val="-9"/>
        </w:rPr>
        <w:t xml:space="preserve"> </w:t>
      </w:r>
      <w:r>
        <w:t>policy issue, policy makers must always ask themselves if there are alternatives to regulation’. The Framework notes that ‘sometimes the solution may lie in better enforcement of existing regulation’</w:t>
      </w:r>
      <w:r>
        <w:rPr>
          <w:spacing w:val="-8"/>
        </w:rPr>
        <w:t xml:space="preserve"> </w:t>
      </w:r>
      <w:r>
        <w:t>and</w:t>
      </w:r>
      <w:r>
        <w:rPr>
          <w:spacing w:val="-1"/>
        </w:rPr>
        <w:t xml:space="preserve"> </w:t>
      </w:r>
      <w:r>
        <w:t>suggests</w:t>
      </w:r>
      <w:r>
        <w:rPr>
          <w:spacing w:val="-7"/>
        </w:rPr>
        <w:t xml:space="preserve"> </w:t>
      </w:r>
      <w:r>
        <w:t>that</w:t>
      </w:r>
      <w:r>
        <w:rPr>
          <w:spacing w:val="-6"/>
        </w:rPr>
        <w:t xml:space="preserve"> </w:t>
      </w:r>
      <w:r>
        <w:t>‘doing</w:t>
      </w:r>
      <w:r>
        <w:rPr>
          <w:spacing w:val="-5"/>
        </w:rPr>
        <w:t xml:space="preserve"> </w:t>
      </w:r>
      <w:r>
        <w:t>nothing</w:t>
      </w:r>
      <w:r>
        <w:rPr>
          <w:spacing w:val="-1"/>
        </w:rPr>
        <w:t xml:space="preserve"> </w:t>
      </w:r>
      <w:r>
        <w:t>could</w:t>
      </w:r>
      <w:r>
        <w:rPr>
          <w:spacing w:val="-5"/>
        </w:rPr>
        <w:t xml:space="preserve"> </w:t>
      </w:r>
      <w:r>
        <w:t>be</w:t>
      </w:r>
      <w:r>
        <w:rPr>
          <w:spacing w:val="-5"/>
        </w:rPr>
        <w:t xml:space="preserve"> </w:t>
      </w:r>
      <w:r>
        <w:t>the</w:t>
      </w:r>
      <w:r>
        <w:rPr>
          <w:spacing w:val="-5"/>
        </w:rPr>
        <w:t xml:space="preserve"> </w:t>
      </w:r>
      <w:r>
        <w:t>best</w:t>
      </w:r>
      <w:r>
        <w:rPr>
          <w:spacing w:val="-6"/>
        </w:rPr>
        <w:t xml:space="preserve"> </w:t>
      </w:r>
      <w:r>
        <w:t>option</w:t>
      </w:r>
      <w:r>
        <w:rPr>
          <w:spacing w:val="-1"/>
        </w:rPr>
        <w:t xml:space="preserve"> </w:t>
      </w:r>
      <w:r>
        <w:t>in</w:t>
      </w:r>
      <w:r>
        <w:rPr>
          <w:spacing w:val="-1"/>
        </w:rPr>
        <w:t xml:space="preserve"> </w:t>
      </w:r>
      <w:r>
        <w:t>some</w:t>
      </w:r>
      <w:r>
        <w:rPr>
          <w:spacing w:val="-5"/>
        </w:rPr>
        <w:t xml:space="preserve"> </w:t>
      </w:r>
      <w:r>
        <w:t>circumstances.’</w:t>
      </w:r>
    </w:p>
    <w:p w14:paraId="7F369ADE" w14:textId="18DD0EFA" w:rsidR="00202B63" w:rsidRPr="0036129A" w:rsidRDefault="00C257FE" w:rsidP="0036129A">
      <w:pPr>
        <w:pStyle w:val="BodyText"/>
        <w:spacing w:before="120" w:line="276" w:lineRule="auto"/>
        <w:ind w:left="700" w:right="227"/>
        <w:jc w:val="both"/>
      </w:pPr>
      <w:r>
        <w:t>Regulation can take many forms including self-regulation, compliance with industry codes or practice, through to an enforcement-based approach. There is a broad diversity of views in the literature regarding whether the current regulatory model that the MAIF Agreement sits within is fit for purpose, and about the applicability of other regulatory models (including potential establishment of a legislated statutory framework) in the Australian context.</w:t>
      </w:r>
    </w:p>
    <w:p w14:paraId="7F369ADF" w14:textId="77777777" w:rsidR="00202B63" w:rsidRPr="007D4980" w:rsidRDefault="00C257FE" w:rsidP="00DE40DF">
      <w:pPr>
        <w:pStyle w:val="Heading4"/>
        <w:numPr>
          <w:ilvl w:val="0"/>
          <w:numId w:val="0"/>
        </w:numPr>
        <w:ind w:left="1694" w:hanging="995"/>
      </w:pPr>
      <w:r w:rsidRPr="007D4980">
        <w:t>Benefits, costs and limitations of changes and expansion of scope, models and processes</w:t>
      </w:r>
    </w:p>
    <w:p w14:paraId="7F369AE1" w14:textId="67CC5F1F" w:rsidR="00202B63" w:rsidRPr="0036129A" w:rsidRDefault="00C257FE" w:rsidP="0036129A">
      <w:pPr>
        <w:pStyle w:val="BodyText"/>
        <w:spacing w:before="239" w:line="276" w:lineRule="auto"/>
        <w:ind w:left="700" w:right="231"/>
        <w:jc w:val="both"/>
      </w:pPr>
      <w:r>
        <w:t>The Review seeks to understand the benefits, costs and any limitations of changes and expansion of the agreement scope, alternative regulatory models and MAIF Agreement processes. Potential costs, benefits and limitations of changes to, and expansion of, the Agreement can be considered in two ways: those generic impacts that would arise as a consequence of the changes (for instance, those associated with moving to a legislative or more</w:t>
      </w:r>
      <w:r>
        <w:rPr>
          <w:spacing w:val="-5"/>
        </w:rPr>
        <w:t xml:space="preserve"> </w:t>
      </w:r>
      <w:r>
        <w:t>highly</w:t>
      </w:r>
      <w:r>
        <w:rPr>
          <w:spacing w:val="-7"/>
        </w:rPr>
        <w:t xml:space="preserve"> </w:t>
      </w:r>
      <w:r>
        <w:t>regulated</w:t>
      </w:r>
      <w:r>
        <w:rPr>
          <w:spacing w:val="-15"/>
        </w:rPr>
        <w:t xml:space="preserve"> </w:t>
      </w:r>
      <w:r>
        <w:t>model),</w:t>
      </w:r>
      <w:r>
        <w:rPr>
          <w:spacing w:val="-11"/>
        </w:rPr>
        <w:t xml:space="preserve"> </w:t>
      </w:r>
      <w:r>
        <w:t>and</w:t>
      </w:r>
      <w:r>
        <w:rPr>
          <w:spacing w:val="-5"/>
        </w:rPr>
        <w:t xml:space="preserve"> </w:t>
      </w:r>
      <w:r>
        <w:t>those</w:t>
      </w:r>
      <w:r>
        <w:rPr>
          <w:spacing w:val="-5"/>
        </w:rPr>
        <w:t xml:space="preserve"> </w:t>
      </w:r>
      <w:r>
        <w:t>that</w:t>
      </w:r>
      <w:r>
        <w:rPr>
          <w:spacing w:val="-6"/>
        </w:rPr>
        <w:t xml:space="preserve"> </w:t>
      </w:r>
      <w:r>
        <w:t>would</w:t>
      </w:r>
      <w:r>
        <w:rPr>
          <w:spacing w:val="-5"/>
        </w:rPr>
        <w:t xml:space="preserve"> </w:t>
      </w:r>
      <w:r>
        <w:t>be</w:t>
      </w:r>
      <w:r>
        <w:rPr>
          <w:spacing w:val="-10"/>
        </w:rPr>
        <w:t xml:space="preserve"> </w:t>
      </w:r>
      <w:r>
        <w:t>a</w:t>
      </w:r>
      <w:r>
        <w:rPr>
          <w:spacing w:val="-5"/>
        </w:rPr>
        <w:t xml:space="preserve"> </w:t>
      </w:r>
      <w:r>
        <w:t>product</w:t>
      </w:r>
      <w:r>
        <w:rPr>
          <w:spacing w:val="-11"/>
        </w:rPr>
        <w:t xml:space="preserve"> </w:t>
      </w:r>
      <w:r>
        <w:t>of</w:t>
      </w:r>
      <w:r>
        <w:rPr>
          <w:spacing w:val="-11"/>
        </w:rPr>
        <w:t xml:space="preserve"> </w:t>
      </w:r>
      <w:r>
        <w:t>particular policy</w:t>
      </w:r>
      <w:r>
        <w:rPr>
          <w:spacing w:val="-12"/>
        </w:rPr>
        <w:t xml:space="preserve"> </w:t>
      </w:r>
      <w:r>
        <w:t>decisions made</w:t>
      </w:r>
      <w:r>
        <w:rPr>
          <w:spacing w:val="-3"/>
        </w:rPr>
        <w:t xml:space="preserve"> </w:t>
      </w:r>
      <w:r>
        <w:t>through</w:t>
      </w:r>
      <w:r>
        <w:rPr>
          <w:spacing w:val="-3"/>
        </w:rPr>
        <w:t xml:space="preserve"> </w:t>
      </w:r>
      <w:r>
        <w:t>changes</w:t>
      </w:r>
      <w:r>
        <w:rPr>
          <w:spacing w:val="-5"/>
        </w:rPr>
        <w:t xml:space="preserve"> </w:t>
      </w:r>
      <w:r>
        <w:t>to</w:t>
      </w:r>
      <w:r>
        <w:rPr>
          <w:spacing w:val="-3"/>
        </w:rPr>
        <w:t xml:space="preserve"> </w:t>
      </w:r>
      <w:r>
        <w:t>the MAIF</w:t>
      </w:r>
      <w:r>
        <w:rPr>
          <w:spacing w:val="-1"/>
        </w:rPr>
        <w:t xml:space="preserve"> </w:t>
      </w:r>
      <w:r>
        <w:t>Agreement (for</w:t>
      </w:r>
      <w:r>
        <w:rPr>
          <w:spacing w:val="-2"/>
        </w:rPr>
        <w:t xml:space="preserve"> </w:t>
      </w:r>
      <w:r>
        <w:t>instance, in</w:t>
      </w:r>
      <w:r>
        <w:rPr>
          <w:spacing w:val="-3"/>
        </w:rPr>
        <w:t xml:space="preserve"> </w:t>
      </w:r>
      <w:r>
        <w:t>parties</w:t>
      </w:r>
      <w:r>
        <w:rPr>
          <w:spacing w:val="-5"/>
        </w:rPr>
        <w:t xml:space="preserve"> </w:t>
      </w:r>
      <w:r>
        <w:t>or</w:t>
      </w:r>
      <w:r>
        <w:rPr>
          <w:spacing w:val="-2"/>
        </w:rPr>
        <w:t xml:space="preserve"> </w:t>
      </w:r>
      <w:r>
        <w:t>products covered).</w:t>
      </w:r>
    </w:p>
    <w:p w14:paraId="7F369AE3" w14:textId="3C31CA7F" w:rsidR="00202B63" w:rsidRPr="0036129A" w:rsidRDefault="00C257FE" w:rsidP="0036129A">
      <w:pPr>
        <w:pStyle w:val="BodyText"/>
        <w:spacing w:before="120" w:line="276" w:lineRule="auto"/>
        <w:ind w:left="700" w:right="235"/>
        <w:jc w:val="both"/>
      </w:pPr>
      <w:r>
        <w:t>Changes to the expansion of the MAIF Agreement scope, model or processes would be intended</w:t>
      </w:r>
      <w:r>
        <w:rPr>
          <w:spacing w:val="-3"/>
        </w:rPr>
        <w:t xml:space="preserve"> </w:t>
      </w:r>
      <w:r>
        <w:t>to</w:t>
      </w:r>
      <w:r>
        <w:rPr>
          <w:spacing w:val="-3"/>
        </w:rPr>
        <w:t xml:space="preserve"> </w:t>
      </w:r>
      <w:r>
        <w:t>enhance</w:t>
      </w:r>
      <w:r>
        <w:rPr>
          <w:spacing w:val="-3"/>
        </w:rPr>
        <w:t xml:space="preserve"> </w:t>
      </w:r>
      <w:r>
        <w:t>the MAIF</w:t>
      </w:r>
      <w:r>
        <w:rPr>
          <w:spacing w:val="-6"/>
        </w:rPr>
        <w:t xml:space="preserve"> </w:t>
      </w:r>
      <w:r>
        <w:t>Agreement’s ability</w:t>
      </w:r>
      <w:r>
        <w:rPr>
          <w:spacing w:val="-5"/>
        </w:rPr>
        <w:t xml:space="preserve"> </w:t>
      </w:r>
      <w:r>
        <w:t>to</w:t>
      </w:r>
      <w:r>
        <w:rPr>
          <w:spacing w:val="-3"/>
        </w:rPr>
        <w:t xml:space="preserve"> </w:t>
      </w:r>
      <w:r>
        <w:t>satisfy its</w:t>
      </w:r>
      <w:r>
        <w:rPr>
          <w:spacing w:val="-5"/>
        </w:rPr>
        <w:t xml:space="preserve"> </w:t>
      </w:r>
      <w:r>
        <w:t>primary</w:t>
      </w:r>
      <w:r>
        <w:rPr>
          <w:spacing w:val="-5"/>
        </w:rPr>
        <w:t xml:space="preserve"> </w:t>
      </w:r>
      <w:r>
        <w:t>aims.</w:t>
      </w:r>
      <w:r>
        <w:rPr>
          <w:spacing w:val="-4"/>
        </w:rPr>
        <w:t xml:space="preserve"> </w:t>
      </w:r>
      <w:r>
        <w:t>Any</w:t>
      </w:r>
      <w:r>
        <w:rPr>
          <w:spacing w:val="-5"/>
        </w:rPr>
        <w:t xml:space="preserve"> </w:t>
      </w:r>
      <w:r>
        <w:t>changes</w:t>
      </w:r>
      <w:r>
        <w:rPr>
          <w:spacing w:val="-5"/>
        </w:rPr>
        <w:t xml:space="preserve"> </w:t>
      </w:r>
      <w:r>
        <w:t>to the</w:t>
      </w:r>
      <w:r>
        <w:rPr>
          <w:spacing w:val="-5"/>
        </w:rPr>
        <w:t xml:space="preserve"> </w:t>
      </w:r>
      <w:r>
        <w:t>MAIF</w:t>
      </w:r>
      <w:r>
        <w:rPr>
          <w:spacing w:val="-7"/>
        </w:rPr>
        <w:t xml:space="preserve"> </w:t>
      </w:r>
      <w:r>
        <w:t>Agreement</w:t>
      </w:r>
      <w:r>
        <w:rPr>
          <w:spacing w:val="-5"/>
        </w:rPr>
        <w:t xml:space="preserve"> </w:t>
      </w:r>
      <w:r>
        <w:t>or</w:t>
      </w:r>
      <w:r>
        <w:rPr>
          <w:spacing w:val="-8"/>
        </w:rPr>
        <w:t xml:space="preserve"> </w:t>
      </w:r>
      <w:r>
        <w:t>model</w:t>
      </w:r>
      <w:r>
        <w:rPr>
          <w:spacing w:val="-3"/>
        </w:rPr>
        <w:t xml:space="preserve"> </w:t>
      </w:r>
      <w:r>
        <w:t>would</w:t>
      </w:r>
      <w:r>
        <w:rPr>
          <w:spacing w:val="-5"/>
        </w:rPr>
        <w:t xml:space="preserve"> </w:t>
      </w:r>
      <w:r>
        <w:t>be</w:t>
      </w:r>
      <w:r>
        <w:rPr>
          <w:spacing w:val="-5"/>
        </w:rPr>
        <w:t xml:space="preserve"> </w:t>
      </w:r>
      <w:r>
        <w:t>undertaken</w:t>
      </w:r>
      <w:r>
        <w:rPr>
          <w:spacing w:val="-5"/>
        </w:rPr>
        <w:t xml:space="preserve"> </w:t>
      </w:r>
      <w:r>
        <w:t>with</w:t>
      </w:r>
      <w:r>
        <w:rPr>
          <w:spacing w:val="-5"/>
        </w:rPr>
        <w:t xml:space="preserve"> </w:t>
      </w:r>
      <w:r>
        <w:t>the</w:t>
      </w:r>
      <w:r>
        <w:rPr>
          <w:spacing w:val="-5"/>
        </w:rPr>
        <w:t xml:space="preserve"> </w:t>
      </w:r>
      <w:r>
        <w:t>intention</w:t>
      </w:r>
      <w:r>
        <w:rPr>
          <w:spacing w:val="-5"/>
        </w:rPr>
        <w:t xml:space="preserve"> </w:t>
      </w:r>
      <w:r>
        <w:t>of</w:t>
      </w:r>
      <w:r>
        <w:rPr>
          <w:spacing w:val="-1"/>
        </w:rPr>
        <w:t xml:space="preserve"> </w:t>
      </w:r>
      <w:r>
        <w:t>restricting</w:t>
      </w:r>
      <w:r>
        <w:rPr>
          <w:spacing w:val="-5"/>
        </w:rPr>
        <w:t xml:space="preserve"> </w:t>
      </w:r>
      <w:r>
        <w:t>marketing of breastmilk substitutes to promote and protect breastfeeding rates in Australia. Such changes could consist of changes to the parties to the MAIF Agreement, changes to the products</w:t>
      </w:r>
      <w:r>
        <w:rPr>
          <w:spacing w:val="-1"/>
        </w:rPr>
        <w:t xml:space="preserve"> </w:t>
      </w:r>
      <w:r>
        <w:t>that are in scope, changes</w:t>
      </w:r>
      <w:r>
        <w:rPr>
          <w:spacing w:val="-1"/>
        </w:rPr>
        <w:t xml:space="preserve"> </w:t>
      </w:r>
      <w:r>
        <w:t>to or</w:t>
      </w:r>
      <w:r>
        <w:rPr>
          <w:spacing w:val="-2"/>
        </w:rPr>
        <w:t xml:space="preserve"> </w:t>
      </w:r>
      <w:r>
        <w:t>a greater level</w:t>
      </w:r>
      <w:r>
        <w:rPr>
          <w:spacing w:val="-1"/>
        </w:rPr>
        <w:t xml:space="preserve"> </w:t>
      </w:r>
      <w:r>
        <w:t>of specification about the marketing practices that are in scope, and changes to administrative arrangements like the complaints process.</w:t>
      </w:r>
      <w:r>
        <w:rPr>
          <w:spacing w:val="40"/>
        </w:rPr>
        <w:t xml:space="preserve"> </w:t>
      </w:r>
      <w:r>
        <w:t>The Review will also consider changes to the level of regulatory burden (potential regulatory</w:t>
      </w:r>
      <w:r>
        <w:rPr>
          <w:spacing w:val="-16"/>
        </w:rPr>
        <w:t xml:space="preserve"> </w:t>
      </w:r>
      <w:r>
        <w:t>costs</w:t>
      </w:r>
      <w:r>
        <w:rPr>
          <w:spacing w:val="-15"/>
        </w:rPr>
        <w:t xml:space="preserve"> </w:t>
      </w:r>
      <w:r>
        <w:t>imposed</w:t>
      </w:r>
      <w:r>
        <w:rPr>
          <w:spacing w:val="-15"/>
        </w:rPr>
        <w:t xml:space="preserve"> </w:t>
      </w:r>
      <w:r>
        <w:t>on</w:t>
      </w:r>
      <w:r>
        <w:rPr>
          <w:spacing w:val="-12"/>
        </w:rPr>
        <w:t xml:space="preserve"> </w:t>
      </w:r>
      <w:r>
        <w:t>businesses,</w:t>
      </w:r>
      <w:r>
        <w:rPr>
          <w:spacing w:val="-11"/>
        </w:rPr>
        <w:t xml:space="preserve"> </w:t>
      </w:r>
      <w:r>
        <w:t>community</w:t>
      </w:r>
      <w:r>
        <w:rPr>
          <w:spacing w:val="-12"/>
        </w:rPr>
        <w:t xml:space="preserve"> </w:t>
      </w:r>
      <w:r>
        <w:t>organisations</w:t>
      </w:r>
      <w:r>
        <w:rPr>
          <w:spacing w:val="-16"/>
        </w:rPr>
        <w:t xml:space="preserve"> </w:t>
      </w:r>
      <w:r>
        <w:t>and</w:t>
      </w:r>
      <w:r>
        <w:rPr>
          <w:spacing w:val="-9"/>
        </w:rPr>
        <w:t xml:space="preserve"> </w:t>
      </w:r>
      <w:r>
        <w:t>individuals)</w:t>
      </w:r>
      <w:r>
        <w:rPr>
          <w:spacing w:val="-13"/>
        </w:rPr>
        <w:t xml:space="preserve"> </w:t>
      </w:r>
      <w:r>
        <w:t>that</w:t>
      </w:r>
      <w:r>
        <w:rPr>
          <w:spacing w:val="-11"/>
        </w:rPr>
        <w:t xml:space="preserve"> </w:t>
      </w:r>
      <w:r>
        <w:t>would arise through changes to the MAIF Agreement or regulatory model.</w:t>
      </w:r>
    </w:p>
    <w:p w14:paraId="7F369AE4" w14:textId="77777777" w:rsidR="00202B63" w:rsidRDefault="00C257FE" w:rsidP="0036129A">
      <w:pPr>
        <w:pStyle w:val="BodyText"/>
        <w:spacing w:before="120" w:line="276" w:lineRule="auto"/>
        <w:ind w:left="700" w:right="231"/>
        <w:jc w:val="both"/>
      </w:pPr>
      <w:r>
        <w:t>Other</w:t>
      </w:r>
      <w:r>
        <w:rPr>
          <w:spacing w:val="-8"/>
        </w:rPr>
        <w:t xml:space="preserve"> </w:t>
      </w:r>
      <w:r>
        <w:t>costs</w:t>
      </w:r>
      <w:r>
        <w:rPr>
          <w:spacing w:val="-11"/>
        </w:rPr>
        <w:t xml:space="preserve"> </w:t>
      </w:r>
      <w:r>
        <w:t>and</w:t>
      </w:r>
      <w:r>
        <w:rPr>
          <w:spacing w:val="-4"/>
        </w:rPr>
        <w:t xml:space="preserve"> </w:t>
      </w:r>
      <w:r>
        <w:t>limitations</w:t>
      </w:r>
      <w:r>
        <w:rPr>
          <w:spacing w:val="-11"/>
        </w:rPr>
        <w:t xml:space="preserve"> </w:t>
      </w:r>
      <w:r>
        <w:t>associated</w:t>
      </w:r>
      <w:r>
        <w:rPr>
          <w:spacing w:val="-4"/>
        </w:rPr>
        <w:t xml:space="preserve"> </w:t>
      </w:r>
      <w:r>
        <w:t>with</w:t>
      </w:r>
      <w:r>
        <w:rPr>
          <w:spacing w:val="-4"/>
        </w:rPr>
        <w:t xml:space="preserve"> </w:t>
      </w:r>
      <w:r>
        <w:t>the</w:t>
      </w:r>
      <w:r>
        <w:rPr>
          <w:spacing w:val="-4"/>
        </w:rPr>
        <w:t xml:space="preserve"> </w:t>
      </w:r>
      <w:r>
        <w:t>MAIF</w:t>
      </w:r>
      <w:r>
        <w:rPr>
          <w:spacing w:val="-6"/>
        </w:rPr>
        <w:t xml:space="preserve"> </w:t>
      </w:r>
      <w:r>
        <w:t>Agreement</w:t>
      </w:r>
      <w:r>
        <w:rPr>
          <w:spacing w:val="-10"/>
        </w:rPr>
        <w:t xml:space="preserve"> </w:t>
      </w:r>
      <w:r>
        <w:t>and</w:t>
      </w:r>
      <w:r>
        <w:rPr>
          <w:spacing w:val="-4"/>
        </w:rPr>
        <w:t xml:space="preserve"> </w:t>
      </w:r>
      <w:r>
        <w:t>potential</w:t>
      </w:r>
      <w:r>
        <w:rPr>
          <w:spacing w:val="-7"/>
        </w:rPr>
        <w:t xml:space="preserve"> </w:t>
      </w:r>
      <w:r>
        <w:t>changes</w:t>
      </w:r>
      <w:r>
        <w:rPr>
          <w:spacing w:val="-6"/>
        </w:rPr>
        <w:t xml:space="preserve"> </w:t>
      </w:r>
      <w:r>
        <w:t>to</w:t>
      </w:r>
      <w:r>
        <w:rPr>
          <w:spacing w:val="-4"/>
        </w:rPr>
        <w:t xml:space="preserve"> </w:t>
      </w:r>
      <w:r>
        <w:t>the Agreement</w:t>
      </w:r>
      <w:r>
        <w:rPr>
          <w:spacing w:val="-16"/>
        </w:rPr>
        <w:t xml:space="preserve"> </w:t>
      </w:r>
      <w:r>
        <w:t>or</w:t>
      </w:r>
      <w:r>
        <w:rPr>
          <w:spacing w:val="-15"/>
        </w:rPr>
        <w:t xml:space="preserve"> </w:t>
      </w:r>
      <w:r>
        <w:t>regulatory</w:t>
      </w:r>
      <w:r>
        <w:rPr>
          <w:spacing w:val="-15"/>
        </w:rPr>
        <w:t xml:space="preserve"> </w:t>
      </w:r>
      <w:r>
        <w:t>model</w:t>
      </w:r>
      <w:r>
        <w:rPr>
          <w:spacing w:val="-14"/>
        </w:rPr>
        <w:t xml:space="preserve"> </w:t>
      </w:r>
      <w:r>
        <w:t>could</w:t>
      </w:r>
      <w:r>
        <w:rPr>
          <w:spacing w:val="-10"/>
        </w:rPr>
        <w:t xml:space="preserve"> </w:t>
      </w:r>
      <w:r>
        <w:t>include</w:t>
      </w:r>
      <w:r>
        <w:rPr>
          <w:spacing w:val="-10"/>
        </w:rPr>
        <w:t xml:space="preserve"> </w:t>
      </w:r>
      <w:r>
        <w:t>increased</w:t>
      </w:r>
      <w:r>
        <w:rPr>
          <w:spacing w:val="-15"/>
        </w:rPr>
        <w:t xml:space="preserve"> </w:t>
      </w:r>
      <w:r>
        <w:t>anti-competitiveness</w:t>
      </w:r>
      <w:r>
        <w:rPr>
          <w:spacing w:val="-16"/>
        </w:rPr>
        <w:t xml:space="preserve"> </w:t>
      </w:r>
      <w:r>
        <w:t>including</w:t>
      </w:r>
      <w:r>
        <w:rPr>
          <w:spacing w:val="-14"/>
        </w:rPr>
        <w:t xml:space="preserve"> </w:t>
      </w:r>
      <w:r>
        <w:t>market entry</w:t>
      </w:r>
      <w:r>
        <w:rPr>
          <w:spacing w:val="-11"/>
        </w:rPr>
        <w:t xml:space="preserve"> </w:t>
      </w:r>
      <w:r>
        <w:t>barriers</w:t>
      </w:r>
      <w:r>
        <w:rPr>
          <w:spacing w:val="-6"/>
        </w:rPr>
        <w:t xml:space="preserve"> </w:t>
      </w:r>
      <w:r>
        <w:t>arising</w:t>
      </w:r>
      <w:r>
        <w:rPr>
          <w:spacing w:val="-4"/>
        </w:rPr>
        <w:t xml:space="preserve"> </w:t>
      </w:r>
      <w:r>
        <w:t>from</w:t>
      </w:r>
      <w:r>
        <w:rPr>
          <w:spacing w:val="-8"/>
        </w:rPr>
        <w:t xml:space="preserve"> </w:t>
      </w:r>
      <w:r>
        <w:t>companies</w:t>
      </w:r>
      <w:r>
        <w:rPr>
          <w:spacing w:val="-11"/>
        </w:rPr>
        <w:t xml:space="preserve"> </w:t>
      </w:r>
      <w:r>
        <w:t>not</w:t>
      </w:r>
      <w:r>
        <w:rPr>
          <w:spacing w:val="-10"/>
        </w:rPr>
        <w:t xml:space="preserve"> </w:t>
      </w:r>
      <w:r>
        <w:t>being</w:t>
      </w:r>
      <w:r>
        <w:rPr>
          <w:spacing w:val="-9"/>
        </w:rPr>
        <w:t xml:space="preserve"> </w:t>
      </w:r>
      <w:r>
        <w:t>able</w:t>
      </w:r>
      <w:r>
        <w:rPr>
          <w:spacing w:val="-4"/>
        </w:rPr>
        <w:t xml:space="preserve"> </w:t>
      </w:r>
      <w:r>
        <w:t>to</w:t>
      </w:r>
      <w:r>
        <w:rPr>
          <w:spacing w:val="-14"/>
        </w:rPr>
        <w:t xml:space="preserve"> </w:t>
      </w:r>
      <w:r>
        <w:t>market</w:t>
      </w:r>
      <w:r>
        <w:rPr>
          <w:spacing w:val="-5"/>
        </w:rPr>
        <w:t xml:space="preserve"> </w:t>
      </w:r>
      <w:r>
        <w:t>their</w:t>
      </w:r>
      <w:r>
        <w:rPr>
          <w:spacing w:val="-12"/>
        </w:rPr>
        <w:t xml:space="preserve"> </w:t>
      </w:r>
      <w:r>
        <w:t>products,</w:t>
      </w:r>
      <w:r>
        <w:rPr>
          <w:spacing w:val="-5"/>
        </w:rPr>
        <w:t xml:space="preserve"> </w:t>
      </w:r>
      <w:r>
        <w:t>increased</w:t>
      </w:r>
      <w:r>
        <w:rPr>
          <w:spacing w:val="-4"/>
        </w:rPr>
        <w:t xml:space="preserve"> </w:t>
      </w:r>
      <w:r>
        <w:t>costs of products, and impacts on product innovation/improvement (ACCC, 2021, p. 28). A consideration in potential changes to the MAIF Agreement or adoption of other regulatory models will be the extent to which the changes exacerbate these existing costs.</w:t>
      </w:r>
    </w:p>
    <w:p w14:paraId="7F369AE5" w14:textId="77777777" w:rsidR="00202B63" w:rsidRDefault="00202B63">
      <w:pPr>
        <w:spacing w:line="276" w:lineRule="auto"/>
        <w:jc w:val="both"/>
        <w:sectPr w:rsidR="00202B63">
          <w:pgSz w:w="11910" w:h="16840"/>
          <w:pgMar w:top="1260" w:right="1200" w:bottom="980" w:left="740" w:header="726" w:footer="787" w:gutter="0"/>
          <w:cols w:space="720"/>
        </w:sectPr>
      </w:pPr>
    </w:p>
    <w:p w14:paraId="7F369AE6" w14:textId="77777777" w:rsidR="00202B63" w:rsidRPr="007D4980" w:rsidRDefault="00C257FE" w:rsidP="00BA4FF8">
      <w:pPr>
        <w:pStyle w:val="Heading3"/>
        <w:numPr>
          <w:ilvl w:val="0"/>
          <w:numId w:val="0"/>
        </w:numPr>
        <w:ind w:left="1694" w:hanging="995"/>
      </w:pPr>
      <w:bookmarkStart w:id="56" w:name="_Toc152861139"/>
      <w:r w:rsidRPr="007D4980">
        <w:t>CONSULTATION</w:t>
      </w:r>
      <w:r w:rsidRPr="007D4980">
        <w:rPr>
          <w:spacing w:val="-8"/>
        </w:rPr>
        <w:t xml:space="preserve"> </w:t>
      </w:r>
      <w:r w:rsidRPr="007D4980">
        <w:t>PAPER</w:t>
      </w:r>
      <w:r w:rsidRPr="007D4980">
        <w:rPr>
          <w:spacing w:val="-4"/>
        </w:rPr>
        <w:t xml:space="preserve"> </w:t>
      </w:r>
      <w:r w:rsidRPr="007D4980">
        <w:rPr>
          <w:spacing w:val="-2"/>
        </w:rPr>
        <w:t>REFERENCES</w:t>
      </w:r>
      <w:bookmarkEnd w:id="56"/>
    </w:p>
    <w:p w14:paraId="7F369AE8" w14:textId="5F1E82FE" w:rsidR="00202B63" w:rsidRPr="003217E0" w:rsidRDefault="00C257FE" w:rsidP="003217E0">
      <w:pPr>
        <w:pStyle w:val="BodyText"/>
        <w:spacing w:before="322" w:line="278" w:lineRule="auto"/>
        <w:ind w:left="1421" w:right="244" w:hanging="721"/>
        <w:jc w:val="both"/>
      </w:pPr>
      <w:r>
        <w:t>Abrahams</w:t>
      </w:r>
      <w:r>
        <w:rPr>
          <w:spacing w:val="-7"/>
        </w:rPr>
        <w:t xml:space="preserve"> </w:t>
      </w:r>
      <w:r>
        <w:t>SW.</w:t>
      </w:r>
      <w:r>
        <w:rPr>
          <w:spacing w:val="-7"/>
        </w:rPr>
        <w:t xml:space="preserve"> </w:t>
      </w:r>
      <w:r>
        <w:t>(2012).</w:t>
      </w:r>
      <w:r>
        <w:rPr>
          <w:spacing w:val="-7"/>
        </w:rPr>
        <w:t xml:space="preserve"> </w:t>
      </w:r>
      <w:r>
        <w:t>Milk</w:t>
      </w:r>
      <w:r>
        <w:rPr>
          <w:spacing w:val="-7"/>
        </w:rPr>
        <w:t xml:space="preserve"> </w:t>
      </w:r>
      <w:r>
        <w:t>and</w:t>
      </w:r>
      <w:r>
        <w:rPr>
          <w:spacing w:val="-6"/>
        </w:rPr>
        <w:t xml:space="preserve"> </w:t>
      </w:r>
      <w:r>
        <w:t>social</w:t>
      </w:r>
      <w:r>
        <w:rPr>
          <w:spacing w:val="-8"/>
        </w:rPr>
        <w:t xml:space="preserve"> </w:t>
      </w:r>
      <w:r>
        <w:t>media:</w:t>
      </w:r>
      <w:r>
        <w:rPr>
          <w:spacing w:val="-7"/>
        </w:rPr>
        <w:t xml:space="preserve"> </w:t>
      </w:r>
      <w:r>
        <w:t>online</w:t>
      </w:r>
      <w:r>
        <w:rPr>
          <w:spacing w:val="-6"/>
        </w:rPr>
        <w:t xml:space="preserve"> </w:t>
      </w:r>
      <w:r>
        <w:t>communities</w:t>
      </w:r>
      <w:r>
        <w:rPr>
          <w:spacing w:val="-7"/>
        </w:rPr>
        <w:t xml:space="preserve"> </w:t>
      </w:r>
      <w:r>
        <w:t>and</w:t>
      </w:r>
      <w:r>
        <w:rPr>
          <w:spacing w:val="-6"/>
        </w:rPr>
        <w:t xml:space="preserve"> </w:t>
      </w:r>
      <w:r>
        <w:t>the</w:t>
      </w:r>
      <w:r>
        <w:rPr>
          <w:spacing w:val="-6"/>
        </w:rPr>
        <w:t xml:space="preserve"> </w:t>
      </w:r>
      <w:r>
        <w:t>International</w:t>
      </w:r>
      <w:r>
        <w:rPr>
          <w:spacing w:val="-8"/>
        </w:rPr>
        <w:t xml:space="preserve"> </w:t>
      </w:r>
      <w:r>
        <w:t xml:space="preserve">Code of Marketing of Breast milk Substites. </w:t>
      </w:r>
      <w:r>
        <w:rPr>
          <w:i/>
        </w:rPr>
        <w:t>J Hum Lact: 28(3)</w:t>
      </w:r>
      <w:r>
        <w:t>, 400-6.</w:t>
      </w:r>
    </w:p>
    <w:p w14:paraId="7F369AEA" w14:textId="280C5546" w:rsidR="00202B63" w:rsidRPr="003217E0" w:rsidRDefault="00C257FE" w:rsidP="003217E0">
      <w:pPr>
        <w:spacing w:before="120" w:line="278" w:lineRule="auto"/>
        <w:ind w:left="1421" w:right="234" w:hanging="721"/>
        <w:jc w:val="both"/>
      </w:pPr>
      <w:r>
        <w:t xml:space="preserve">ACCC. (2021). </w:t>
      </w:r>
      <w:r>
        <w:rPr>
          <w:i/>
        </w:rPr>
        <w:t xml:space="preserve">Final Determination and Interim Authorisation Decision. </w:t>
      </w:r>
      <w:r>
        <w:t>Australia: Australian Competition &amp; Consumer Commission.</w:t>
      </w:r>
    </w:p>
    <w:p w14:paraId="7F369AEC" w14:textId="7347DE32" w:rsidR="00202B63" w:rsidRPr="003217E0" w:rsidRDefault="00C257FE" w:rsidP="003217E0">
      <w:pPr>
        <w:spacing w:before="120" w:line="276" w:lineRule="auto"/>
        <w:ind w:left="1421" w:right="231" w:hanging="721"/>
        <w:jc w:val="both"/>
      </w:pPr>
      <w:r>
        <w:t xml:space="preserve">Aggett, PJ, et al. (2006). Committee on Nutrition:. Feeding Preterm Infants After Hospital Discharge: A Commentary by the ESPGHAN Committee on Nutrition. </w:t>
      </w:r>
      <w:r>
        <w:rPr>
          <w:i/>
        </w:rPr>
        <w:t>Journal of Pediatric Gastroenterology and Nutrition</w:t>
      </w:r>
      <w:r>
        <w:t>, 596-603.</w:t>
      </w:r>
    </w:p>
    <w:p w14:paraId="7F369AEE" w14:textId="73D25D94" w:rsidR="00202B63" w:rsidRPr="003217E0" w:rsidRDefault="00C257FE" w:rsidP="003217E0">
      <w:pPr>
        <w:pStyle w:val="BodyText"/>
        <w:spacing w:before="120" w:line="273" w:lineRule="auto"/>
        <w:ind w:left="1421" w:right="239" w:hanging="721"/>
        <w:jc w:val="both"/>
      </w:pPr>
      <w:r>
        <w:t xml:space="preserve">Berry, NJ, Jones, S, Iverson, D. (2011). It’s all formula to me: women’s understandings of toddler milk ads. </w:t>
      </w:r>
      <w:r>
        <w:rPr>
          <w:i/>
        </w:rPr>
        <w:t>Breastfeed Rev 18(1)</w:t>
      </w:r>
      <w:r>
        <w:t>, 21-30.</w:t>
      </w:r>
    </w:p>
    <w:p w14:paraId="7F369AF0" w14:textId="2DD6BA4D" w:rsidR="00202B63" w:rsidRPr="003217E0" w:rsidRDefault="00C257FE" w:rsidP="003217E0">
      <w:pPr>
        <w:pStyle w:val="BodyText"/>
        <w:spacing w:before="120" w:line="273" w:lineRule="auto"/>
        <w:ind w:left="1421" w:right="246" w:hanging="721"/>
        <w:jc w:val="both"/>
      </w:pPr>
      <w:r>
        <w:t>COAG. (2019). The Australian National Breastfeeding Strategy: 2019 and Beyond. In C. H. Council. Australia: COAG Health Council.</w:t>
      </w:r>
    </w:p>
    <w:p w14:paraId="7F369AF2" w14:textId="0E775061" w:rsidR="00202B63" w:rsidRPr="003217E0" w:rsidRDefault="00C257FE" w:rsidP="003217E0">
      <w:pPr>
        <w:pStyle w:val="BodyText"/>
        <w:spacing w:before="120" w:line="278" w:lineRule="auto"/>
        <w:ind w:left="1421" w:right="232" w:hanging="721"/>
        <w:jc w:val="both"/>
      </w:pPr>
      <w:r>
        <w:t>Collins,</w:t>
      </w:r>
      <w:r>
        <w:rPr>
          <w:spacing w:val="-10"/>
        </w:rPr>
        <w:t xml:space="preserve"> </w:t>
      </w:r>
      <w:r>
        <w:t>N,</w:t>
      </w:r>
      <w:r>
        <w:rPr>
          <w:spacing w:val="-15"/>
        </w:rPr>
        <w:t xml:space="preserve"> </w:t>
      </w:r>
      <w:r>
        <w:t>et</w:t>
      </w:r>
      <w:r>
        <w:rPr>
          <w:spacing w:val="-15"/>
        </w:rPr>
        <w:t xml:space="preserve"> </w:t>
      </w:r>
      <w:r>
        <w:t>al.</w:t>
      </w:r>
      <w:r>
        <w:rPr>
          <w:spacing w:val="-10"/>
        </w:rPr>
        <w:t xml:space="preserve"> </w:t>
      </w:r>
      <w:r>
        <w:t>(2016).</w:t>
      </w:r>
      <w:r>
        <w:rPr>
          <w:spacing w:val="-10"/>
        </w:rPr>
        <w:t xml:space="preserve"> </w:t>
      </w:r>
      <w:r>
        <w:t>Why</w:t>
      </w:r>
      <w:r>
        <w:rPr>
          <w:spacing w:val="-11"/>
        </w:rPr>
        <w:t xml:space="preserve"> </w:t>
      </w:r>
      <w:r>
        <w:t>invest,</w:t>
      </w:r>
      <w:r>
        <w:rPr>
          <w:spacing w:val="-10"/>
        </w:rPr>
        <w:t xml:space="preserve"> </w:t>
      </w:r>
      <w:r>
        <w:t>and</w:t>
      </w:r>
      <w:r>
        <w:rPr>
          <w:spacing w:val="-9"/>
        </w:rPr>
        <w:t xml:space="preserve"> </w:t>
      </w:r>
      <w:r>
        <w:t>what</w:t>
      </w:r>
      <w:r>
        <w:rPr>
          <w:spacing w:val="-10"/>
        </w:rPr>
        <w:t xml:space="preserve"> </w:t>
      </w:r>
      <w:r>
        <w:t>it</w:t>
      </w:r>
      <w:r>
        <w:rPr>
          <w:spacing w:val="-10"/>
        </w:rPr>
        <w:t xml:space="preserve"> </w:t>
      </w:r>
      <w:r>
        <w:t>will</w:t>
      </w:r>
      <w:r>
        <w:rPr>
          <w:spacing w:val="-12"/>
        </w:rPr>
        <w:t xml:space="preserve"> </w:t>
      </w:r>
      <w:r>
        <w:t>take</w:t>
      </w:r>
      <w:r>
        <w:rPr>
          <w:spacing w:val="-14"/>
        </w:rPr>
        <w:t xml:space="preserve"> </w:t>
      </w:r>
      <w:r>
        <w:t>to</w:t>
      </w:r>
      <w:r>
        <w:rPr>
          <w:spacing w:val="-14"/>
        </w:rPr>
        <w:t xml:space="preserve"> </w:t>
      </w:r>
      <w:r>
        <w:t>improve</w:t>
      </w:r>
      <w:r>
        <w:rPr>
          <w:spacing w:val="-9"/>
        </w:rPr>
        <w:t xml:space="preserve"> </w:t>
      </w:r>
      <w:r>
        <w:t>breastfeeding.</w:t>
      </w:r>
      <w:r>
        <w:rPr>
          <w:spacing w:val="-3"/>
        </w:rPr>
        <w:t xml:space="preserve"> </w:t>
      </w:r>
      <w:r>
        <w:rPr>
          <w:i/>
        </w:rPr>
        <w:t>The</w:t>
      </w:r>
      <w:r>
        <w:rPr>
          <w:i/>
          <w:spacing w:val="-14"/>
        </w:rPr>
        <w:t xml:space="preserve"> </w:t>
      </w:r>
      <w:r>
        <w:rPr>
          <w:i/>
        </w:rPr>
        <w:t>Lancet Vol 387</w:t>
      </w:r>
      <w:r>
        <w:t>, 496.</w:t>
      </w:r>
    </w:p>
    <w:p w14:paraId="7F369AF4" w14:textId="0848C674" w:rsidR="00202B63" w:rsidRPr="003217E0" w:rsidRDefault="00C257FE" w:rsidP="003217E0">
      <w:pPr>
        <w:pStyle w:val="BodyText"/>
        <w:spacing w:before="120" w:line="278" w:lineRule="auto"/>
        <w:ind w:left="1421" w:right="249" w:hanging="721"/>
        <w:jc w:val="both"/>
      </w:pPr>
      <w:r>
        <w:t xml:space="preserve">Daniel, D. (2022). Breastfeeding advocates call for plain packaging to tackle ‘predatory’ formula marketing. </w:t>
      </w:r>
      <w:r>
        <w:rPr>
          <w:i/>
        </w:rPr>
        <w:t>The Sydney Morning Herald</w:t>
      </w:r>
      <w:r>
        <w:t>.</w:t>
      </w:r>
    </w:p>
    <w:p w14:paraId="7F369AF6" w14:textId="7E295B56" w:rsidR="00202B63" w:rsidRPr="003217E0" w:rsidRDefault="00C257FE" w:rsidP="003217E0">
      <w:pPr>
        <w:pStyle w:val="BodyText"/>
        <w:spacing w:before="120" w:line="276" w:lineRule="auto"/>
        <w:ind w:left="1421" w:right="230" w:hanging="721"/>
      </w:pPr>
      <w:r>
        <w:t>Department</w:t>
      </w:r>
      <w:r>
        <w:rPr>
          <w:spacing w:val="40"/>
        </w:rPr>
        <w:t xml:space="preserve"> </w:t>
      </w:r>
      <w:r>
        <w:t>of</w:t>
      </w:r>
      <w:r>
        <w:rPr>
          <w:spacing w:val="40"/>
        </w:rPr>
        <w:t xml:space="preserve"> </w:t>
      </w:r>
      <w:r>
        <w:t>Health</w:t>
      </w:r>
      <w:r>
        <w:rPr>
          <w:spacing w:val="40"/>
        </w:rPr>
        <w:t xml:space="preserve"> </w:t>
      </w:r>
      <w:r>
        <w:t>and</w:t>
      </w:r>
      <w:r>
        <w:rPr>
          <w:spacing w:val="40"/>
        </w:rPr>
        <w:t xml:space="preserve"> </w:t>
      </w:r>
      <w:r>
        <w:t>Aged</w:t>
      </w:r>
      <w:r>
        <w:rPr>
          <w:spacing w:val="40"/>
        </w:rPr>
        <w:t xml:space="preserve"> </w:t>
      </w:r>
      <w:r>
        <w:t>Care.</w:t>
      </w:r>
      <w:r>
        <w:rPr>
          <w:spacing w:val="40"/>
        </w:rPr>
        <w:t xml:space="preserve"> </w:t>
      </w:r>
      <w:r>
        <w:t>(2022,</w:t>
      </w:r>
      <w:r>
        <w:rPr>
          <w:spacing w:val="40"/>
        </w:rPr>
        <w:t xml:space="preserve"> </w:t>
      </w:r>
      <w:r>
        <w:t>September</w:t>
      </w:r>
      <w:r>
        <w:rPr>
          <w:spacing w:val="40"/>
        </w:rPr>
        <w:t xml:space="preserve"> </w:t>
      </w:r>
      <w:r>
        <w:t>12).</w:t>
      </w:r>
      <w:r>
        <w:rPr>
          <w:spacing w:val="40"/>
        </w:rPr>
        <w:t xml:space="preserve"> </w:t>
      </w:r>
      <w:r>
        <w:rPr>
          <w:i/>
        </w:rPr>
        <w:t>Best</w:t>
      </w:r>
      <w:r>
        <w:rPr>
          <w:i/>
          <w:spacing w:val="40"/>
        </w:rPr>
        <w:t xml:space="preserve"> </w:t>
      </w:r>
      <w:r>
        <w:rPr>
          <w:i/>
        </w:rPr>
        <w:t>practice</w:t>
      </w:r>
      <w:r>
        <w:rPr>
          <w:i/>
          <w:spacing w:val="40"/>
        </w:rPr>
        <w:t xml:space="preserve"> </w:t>
      </w:r>
      <w:r>
        <w:rPr>
          <w:i/>
        </w:rPr>
        <w:t>regulation</w:t>
      </w:r>
      <w:r>
        <w:t>. Retrieved</w:t>
      </w:r>
      <w:r>
        <w:rPr>
          <w:spacing w:val="80"/>
        </w:rPr>
        <w:t xml:space="preserve"> </w:t>
      </w:r>
      <w:r>
        <w:t>from</w:t>
      </w:r>
      <w:r>
        <w:rPr>
          <w:spacing w:val="76"/>
        </w:rPr>
        <w:t xml:space="preserve"> </w:t>
      </w:r>
      <w:r>
        <w:t>Australian</w:t>
      </w:r>
      <w:r>
        <w:rPr>
          <w:spacing w:val="80"/>
        </w:rPr>
        <w:t xml:space="preserve"> </w:t>
      </w:r>
      <w:r>
        <w:t>Government:</w:t>
      </w:r>
      <w:r>
        <w:rPr>
          <w:spacing w:val="79"/>
        </w:rPr>
        <w:t xml:space="preserve"> </w:t>
      </w:r>
      <w:r>
        <w:t>Department</w:t>
      </w:r>
      <w:r>
        <w:rPr>
          <w:spacing w:val="40"/>
        </w:rPr>
        <w:t xml:space="preserve"> </w:t>
      </w:r>
      <w:r>
        <w:t>of</w:t>
      </w:r>
      <w:r>
        <w:rPr>
          <w:spacing w:val="79"/>
        </w:rPr>
        <w:t xml:space="preserve"> </w:t>
      </w:r>
      <w:r>
        <w:t>Health</w:t>
      </w:r>
      <w:r>
        <w:rPr>
          <w:spacing w:val="80"/>
        </w:rPr>
        <w:t xml:space="preserve"> </w:t>
      </w:r>
      <w:r>
        <w:t>and</w:t>
      </w:r>
      <w:r>
        <w:rPr>
          <w:spacing w:val="75"/>
        </w:rPr>
        <w:t xml:space="preserve"> </w:t>
      </w:r>
      <w:r>
        <w:t>Aged</w:t>
      </w:r>
      <w:r>
        <w:rPr>
          <w:spacing w:val="80"/>
        </w:rPr>
        <w:t xml:space="preserve"> </w:t>
      </w:r>
      <w:r>
        <w:t xml:space="preserve">Care: </w:t>
      </w:r>
      <w:r>
        <w:rPr>
          <w:spacing w:val="-2"/>
        </w:rPr>
        <w:t>https://</w:t>
      </w:r>
      <w:hyperlink r:id="rId84">
        <w:r>
          <w:rPr>
            <w:spacing w:val="-2"/>
          </w:rPr>
          <w:t>www.health.gov.au/about-us/what-we-do/regulation-and-compliance/best-</w:t>
        </w:r>
      </w:hyperlink>
      <w:r>
        <w:rPr>
          <w:spacing w:val="-2"/>
        </w:rPr>
        <w:t xml:space="preserve"> practice-regulation</w:t>
      </w:r>
    </w:p>
    <w:p w14:paraId="7F369AF8" w14:textId="4163841D" w:rsidR="00202B63" w:rsidRPr="003217E0" w:rsidRDefault="00C257FE" w:rsidP="003217E0">
      <w:pPr>
        <w:spacing w:before="120" w:line="276" w:lineRule="auto"/>
        <w:ind w:left="1421" w:right="237" w:hanging="721"/>
        <w:jc w:val="both"/>
      </w:pPr>
      <w:r>
        <w:t xml:space="preserve">Department of Health and Aged Care. (2022). </w:t>
      </w:r>
      <w:r>
        <w:rPr>
          <w:i/>
        </w:rPr>
        <w:t xml:space="preserve">Marketing In Australia of Infant Formulas: Manufacturers And Importers Agreement (MAIF Agreement) Complaints Committee Annual Report 2020-2021. </w:t>
      </w:r>
      <w:r>
        <w:t>Australia: Department of Health and Aged Care.</w:t>
      </w:r>
    </w:p>
    <w:p w14:paraId="7F369AFA" w14:textId="022CA32A" w:rsidR="00202B63" w:rsidRPr="003217E0" w:rsidRDefault="00C257FE" w:rsidP="003217E0">
      <w:pPr>
        <w:pStyle w:val="BodyText"/>
        <w:tabs>
          <w:tab w:val="left" w:pos="2869"/>
          <w:tab w:val="left" w:pos="3814"/>
          <w:tab w:val="left" w:pos="5468"/>
          <w:tab w:val="left" w:pos="6159"/>
          <w:tab w:val="left" w:pos="7295"/>
          <w:tab w:val="left" w:pos="8168"/>
          <w:tab w:val="left" w:pos="9190"/>
        </w:tabs>
        <w:spacing w:before="120" w:line="276" w:lineRule="auto"/>
        <w:ind w:left="1421" w:right="230" w:hanging="721"/>
      </w:pPr>
      <w:r>
        <w:t>Department</w:t>
      </w:r>
      <w:r>
        <w:rPr>
          <w:spacing w:val="-16"/>
        </w:rPr>
        <w:t xml:space="preserve"> </w:t>
      </w:r>
      <w:r>
        <w:t>of</w:t>
      </w:r>
      <w:r>
        <w:rPr>
          <w:spacing w:val="-15"/>
        </w:rPr>
        <w:t xml:space="preserve"> </w:t>
      </w:r>
      <w:r>
        <w:t>Health</w:t>
      </w:r>
      <w:r>
        <w:rPr>
          <w:spacing w:val="-15"/>
        </w:rPr>
        <w:t xml:space="preserve"> </w:t>
      </w:r>
      <w:r>
        <w:t>and</w:t>
      </w:r>
      <w:r>
        <w:rPr>
          <w:spacing w:val="-17"/>
        </w:rPr>
        <w:t xml:space="preserve"> </w:t>
      </w:r>
      <w:r>
        <w:t>Aged</w:t>
      </w:r>
      <w:r>
        <w:rPr>
          <w:spacing w:val="-16"/>
        </w:rPr>
        <w:t xml:space="preserve"> </w:t>
      </w:r>
      <w:r>
        <w:t>Care.</w:t>
      </w:r>
      <w:r>
        <w:rPr>
          <w:spacing w:val="-15"/>
        </w:rPr>
        <w:t xml:space="preserve"> </w:t>
      </w:r>
      <w:r>
        <w:t>(2022,</w:t>
      </w:r>
      <w:r>
        <w:rPr>
          <w:spacing w:val="-15"/>
        </w:rPr>
        <w:t xml:space="preserve"> </w:t>
      </w:r>
      <w:r>
        <w:t>August</w:t>
      </w:r>
      <w:r>
        <w:rPr>
          <w:spacing w:val="-15"/>
        </w:rPr>
        <w:t xml:space="preserve"> </w:t>
      </w:r>
      <w:r>
        <w:t>24).</w:t>
      </w:r>
      <w:r>
        <w:rPr>
          <w:spacing w:val="-11"/>
        </w:rPr>
        <w:t xml:space="preserve"> </w:t>
      </w:r>
      <w:r>
        <w:rPr>
          <w:i/>
        </w:rPr>
        <w:t>Marketing</w:t>
      </w:r>
      <w:r>
        <w:rPr>
          <w:i/>
          <w:spacing w:val="-15"/>
        </w:rPr>
        <w:t xml:space="preserve"> </w:t>
      </w:r>
      <w:r>
        <w:rPr>
          <w:i/>
        </w:rPr>
        <w:t>infant</w:t>
      </w:r>
      <w:r>
        <w:rPr>
          <w:i/>
          <w:spacing w:val="-16"/>
        </w:rPr>
        <w:t xml:space="preserve"> </w:t>
      </w:r>
      <w:r>
        <w:rPr>
          <w:i/>
        </w:rPr>
        <w:t>formula</w:t>
      </w:r>
      <w:r>
        <w:rPr>
          <w:i/>
          <w:spacing w:val="-14"/>
        </w:rPr>
        <w:t xml:space="preserve"> </w:t>
      </w:r>
      <w:r>
        <w:rPr>
          <w:i/>
        </w:rPr>
        <w:t>in</w:t>
      </w:r>
      <w:r>
        <w:rPr>
          <w:i/>
          <w:spacing w:val="-17"/>
        </w:rPr>
        <w:t xml:space="preserve"> </w:t>
      </w:r>
      <w:r>
        <w:rPr>
          <w:i/>
        </w:rPr>
        <w:t>Australia</w:t>
      </w:r>
      <w:r>
        <w:t xml:space="preserve">. </w:t>
      </w:r>
      <w:r>
        <w:rPr>
          <w:spacing w:val="-2"/>
        </w:rPr>
        <w:t>Retrieved</w:t>
      </w:r>
      <w:r>
        <w:tab/>
      </w:r>
      <w:r>
        <w:rPr>
          <w:spacing w:val="-4"/>
        </w:rPr>
        <w:t>from</w:t>
      </w:r>
      <w:r>
        <w:tab/>
      </w:r>
      <w:r>
        <w:rPr>
          <w:spacing w:val="-2"/>
        </w:rPr>
        <w:t>Department</w:t>
      </w:r>
      <w:r>
        <w:tab/>
      </w:r>
      <w:r>
        <w:rPr>
          <w:spacing w:val="-6"/>
        </w:rPr>
        <w:t>of</w:t>
      </w:r>
      <w:r>
        <w:tab/>
      </w:r>
      <w:r>
        <w:rPr>
          <w:spacing w:val="-2"/>
        </w:rPr>
        <w:t>Health</w:t>
      </w:r>
      <w:r>
        <w:tab/>
      </w:r>
      <w:r>
        <w:rPr>
          <w:spacing w:val="-4"/>
        </w:rPr>
        <w:t>and</w:t>
      </w:r>
      <w:r>
        <w:tab/>
      </w:r>
      <w:r>
        <w:rPr>
          <w:spacing w:val="-4"/>
        </w:rPr>
        <w:t>Aged</w:t>
      </w:r>
      <w:r>
        <w:tab/>
      </w:r>
      <w:r>
        <w:rPr>
          <w:spacing w:val="-2"/>
        </w:rPr>
        <w:t>Care: https://</w:t>
      </w:r>
      <w:hyperlink r:id="rId85">
        <w:r>
          <w:rPr>
            <w:spacing w:val="-2"/>
          </w:rPr>
          <w:t>www.health.gov.au/topics/pregnancy-birth-and-baby/breastfeeding-infant-</w:t>
        </w:r>
      </w:hyperlink>
      <w:r>
        <w:rPr>
          <w:spacing w:val="-2"/>
        </w:rPr>
        <w:t xml:space="preserve"> nutrition/marketing-infant-formula.</w:t>
      </w:r>
    </w:p>
    <w:p w14:paraId="7F369AFC" w14:textId="039E23F7" w:rsidR="00202B63" w:rsidRPr="003217E0" w:rsidRDefault="00C257FE" w:rsidP="003217E0">
      <w:pPr>
        <w:pStyle w:val="BodyText"/>
        <w:spacing w:before="120" w:line="276" w:lineRule="auto"/>
        <w:ind w:left="1421" w:right="235" w:hanging="721"/>
      </w:pPr>
      <w:r>
        <w:t xml:space="preserve">Department of Health and Aged Care. (2023, April 4). </w:t>
      </w:r>
      <w:r>
        <w:rPr>
          <w:i/>
        </w:rPr>
        <w:t>Marketing infant formula in Australia</w:t>
      </w:r>
      <w:r>
        <w:t>. Retrieved</w:t>
      </w:r>
      <w:r>
        <w:rPr>
          <w:spacing w:val="80"/>
        </w:rPr>
        <w:t xml:space="preserve"> </w:t>
      </w:r>
      <w:r>
        <w:t>from</w:t>
      </w:r>
      <w:r>
        <w:rPr>
          <w:spacing w:val="80"/>
        </w:rPr>
        <w:t xml:space="preserve"> </w:t>
      </w:r>
      <w:r>
        <w:t>Australian</w:t>
      </w:r>
      <w:r>
        <w:rPr>
          <w:spacing w:val="80"/>
        </w:rPr>
        <w:t xml:space="preserve"> </w:t>
      </w:r>
      <w:r>
        <w:t>Government</w:t>
      </w:r>
      <w:r>
        <w:rPr>
          <w:spacing w:val="80"/>
        </w:rPr>
        <w:t xml:space="preserve"> </w:t>
      </w:r>
      <w:r>
        <w:t>Department</w:t>
      </w:r>
      <w:r>
        <w:rPr>
          <w:spacing w:val="80"/>
        </w:rPr>
        <w:t xml:space="preserve"> </w:t>
      </w:r>
      <w:r>
        <w:t>of</w:t>
      </w:r>
      <w:r>
        <w:rPr>
          <w:spacing w:val="80"/>
        </w:rPr>
        <w:t xml:space="preserve"> </w:t>
      </w:r>
      <w:r>
        <w:t>Health</w:t>
      </w:r>
      <w:r>
        <w:rPr>
          <w:spacing w:val="80"/>
        </w:rPr>
        <w:t xml:space="preserve"> </w:t>
      </w:r>
      <w:r>
        <w:t>and</w:t>
      </w:r>
      <w:r>
        <w:rPr>
          <w:spacing w:val="80"/>
        </w:rPr>
        <w:t xml:space="preserve"> </w:t>
      </w:r>
      <w:r>
        <w:t>Aged</w:t>
      </w:r>
      <w:r>
        <w:rPr>
          <w:spacing w:val="80"/>
        </w:rPr>
        <w:t xml:space="preserve"> </w:t>
      </w:r>
      <w:r>
        <w:t xml:space="preserve">Care: </w:t>
      </w:r>
      <w:r>
        <w:rPr>
          <w:spacing w:val="-2"/>
        </w:rPr>
        <w:t>https://</w:t>
      </w:r>
      <w:hyperlink r:id="rId86">
        <w:r>
          <w:rPr>
            <w:spacing w:val="-2"/>
          </w:rPr>
          <w:t>www.health.gov.au/topics/pregnancy-birth-and-baby/breastfeeding-infant-</w:t>
        </w:r>
      </w:hyperlink>
      <w:r>
        <w:rPr>
          <w:spacing w:val="-2"/>
        </w:rPr>
        <w:t xml:space="preserve"> nutrition/marketing-infant-formula</w:t>
      </w:r>
    </w:p>
    <w:p w14:paraId="7F369AFD" w14:textId="77777777" w:rsidR="00202B63" w:rsidRDefault="00C257FE" w:rsidP="003217E0">
      <w:pPr>
        <w:pStyle w:val="BodyText"/>
        <w:tabs>
          <w:tab w:val="left" w:pos="1861"/>
          <w:tab w:val="left" w:pos="3192"/>
          <w:tab w:val="left" w:pos="4386"/>
          <w:tab w:val="left" w:pos="5076"/>
          <w:tab w:val="left" w:pos="6476"/>
          <w:tab w:val="left" w:pos="6917"/>
          <w:tab w:val="left" w:pos="7799"/>
          <w:tab w:val="left" w:pos="8423"/>
          <w:tab w:val="left" w:pos="9190"/>
        </w:tabs>
        <w:spacing w:before="120" w:line="273" w:lineRule="auto"/>
        <w:ind w:left="1421" w:right="235" w:hanging="721"/>
      </w:pPr>
      <w:r>
        <w:t>Department</w:t>
      </w:r>
      <w:r>
        <w:rPr>
          <w:spacing w:val="-2"/>
        </w:rPr>
        <w:t xml:space="preserve"> </w:t>
      </w:r>
      <w:r>
        <w:t>of</w:t>
      </w:r>
      <w:r>
        <w:rPr>
          <w:spacing w:val="-2"/>
        </w:rPr>
        <w:t xml:space="preserve"> </w:t>
      </w:r>
      <w:r>
        <w:t>Health</w:t>
      </w:r>
      <w:r>
        <w:rPr>
          <w:spacing w:val="-6"/>
        </w:rPr>
        <w:t xml:space="preserve"> </w:t>
      </w:r>
      <w:r>
        <w:t>and</w:t>
      </w:r>
      <w:r>
        <w:rPr>
          <w:spacing w:val="-6"/>
        </w:rPr>
        <w:t xml:space="preserve"> </w:t>
      </w:r>
      <w:r>
        <w:t>Aged</w:t>
      </w:r>
      <w:r>
        <w:rPr>
          <w:spacing w:val="-2"/>
        </w:rPr>
        <w:t xml:space="preserve"> </w:t>
      </w:r>
      <w:r>
        <w:t>Care.</w:t>
      </w:r>
      <w:r>
        <w:rPr>
          <w:spacing w:val="-2"/>
        </w:rPr>
        <w:t xml:space="preserve"> </w:t>
      </w:r>
      <w:r>
        <w:t xml:space="preserve">(n.d.). </w:t>
      </w:r>
      <w:r>
        <w:rPr>
          <w:i/>
        </w:rPr>
        <w:t>MAIF</w:t>
      </w:r>
      <w:r>
        <w:rPr>
          <w:i/>
          <w:spacing w:val="-4"/>
        </w:rPr>
        <w:t xml:space="preserve"> </w:t>
      </w:r>
      <w:r>
        <w:rPr>
          <w:i/>
        </w:rPr>
        <w:t>Agreement</w:t>
      </w:r>
      <w:r>
        <w:rPr>
          <w:i/>
          <w:spacing w:val="-2"/>
        </w:rPr>
        <w:t xml:space="preserve"> </w:t>
      </w:r>
      <w:r>
        <w:rPr>
          <w:i/>
        </w:rPr>
        <w:t>Complaints</w:t>
      </w:r>
      <w:r>
        <w:rPr>
          <w:i/>
          <w:spacing w:val="-3"/>
        </w:rPr>
        <w:t xml:space="preserve"> </w:t>
      </w:r>
      <w:r>
        <w:rPr>
          <w:i/>
        </w:rPr>
        <w:t>Committee</w:t>
      </w:r>
      <w:r>
        <w:rPr>
          <w:i/>
          <w:spacing w:val="-2"/>
        </w:rPr>
        <w:t xml:space="preserve"> </w:t>
      </w:r>
      <w:r>
        <w:rPr>
          <w:i/>
        </w:rPr>
        <w:t xml:space="preserve">Terms </w:t>
      </w:r>
      <w:r>
        <w:rPr>
          <w:i/>
          <w:spacing w:val="-6"/>
        </w:rPr>
        <w:t>of</w:t>
      </w:r>
      <w:r>
        <w:rPr>
          <w:i/>
        </w:rPr>
        <w:tab/>
      </w:r>
      <w:r>
        <w:rPr>
          <w:i/>
          <w:spacing w:val="-2"/>
        </w:rPr>
        <w:t>Reference.</w:t>
      </w:r>
      <w:r>
        <w:rPr>
          <w:i/>
        </w:rPr>
        <w:tab/>
      </w:r>
      <w:r>
        <w:rPr>
          <w:spacing w:val="-2"/>
        </w:rPr>
        <w:t>Retrieved</w:t>
      </w:r>
      <w:r>
        <w:tab/>
      </w:r>
      <w:r>
        <w:rPr>
          <w:spacing w:val="-4"/>
        </w:rPr>
        <w:t>from</w:t>
      </w:r>
      <w:r>
        <w:tab/>
      </w:r>
      <w:r>
        <w:rPr>
          <w:spacing w:val="-2"/>
        </w:rPr>
        <w:t>Department</w:t>
      </w:r>
      <w:r>
        <w:tab/>
      </w:r>
      <w:r>
        <w:rPr>
          <w:spacing w:val="-6"/>
        </w:rPr>
        <w:t>of</w:t>
      </w:r>
      <w:r>
        <w:tab/>
      </w:r>
      <w:r>
        <w:rPr>
          <w:spacing w:val="-2"/>
        </w:rPr>
        <w:t>Health</w:t>
      </w:r>
      <w:r>
        <w:tab/>
      </w:r>
      <w:r>
        <w:rPr>
          <w:spacing w:val="-4"/>
        </w:rPr>
        <w:t>and</w:t>
      </w:r>
      <w:r>
        <w:tab/>
      </w:r>
      <w:r>
        <w:rPr>
          <w:spacing w:val="-4"/>
        </w:rPr>
        <w:t>Aged</w:t>
      </w:r>
      <w:r>
        <w:tab/>
      </w:r>
      <w:r>
        <w:rPr>
          <w:spacing w:val="-2"/>
        </w:rPr>
        <w:t>Care: https://</w:t>
      </w:r>
      <w:hyperlink r:id="rId87">
        <w:r>
          <w:rPr>
            <w:spacing w:val="-2"/>
          </w:rPr>
          <w:t>www.health.gov.au/sites/default/files/documents/2022/04/maif-complaints-</w:t>
        </w:r>
      </w:hyperlink>
      <w:r>
        <w:rPr>
          <w:spacing w:val="-2"/>
        </w:rPr>
        <w:t xml:space="preserve"> committee-terms-of-reference-the-maif-complaints-committee-terms-of-reference.pdf</w:t>
      </w:r>
    </w:p>
    <w:p w14:paraId="7F369AFE" w14:textId="77777777" w:rsidR="00202B63" w:rsidRDefault="00202B63">
      <w:pPr>
        <w:spacing w:line="273" w:lineRule="auto"/>
        <w:sectPr w:rsidR="00202B63">
          <w:pgSz w:w="11910" w:h="16840"/>
          <w:pgMar w:top="1260" w:right="1200" w:bottom="980" w:left="740" w:header="726" w:footer="787" w:gutter="0"/>
          <w:cols w:space="720"/>
        </w:sectPr>
      </w:pPr>
    </w:p>
    <w:p w14:paraId="7F369AFF" w14:textId="77777777" w:rsidR="00202B63" w:rsidRDefault="00C257FE">
      <w:pPr>
        <w:pStyle w:val="BodyText"/>
        <w:spacing w:before="164"/>
        <w:ind w:left="700"/>
      </w:pPr>
      <w:r>
        <w:rPr>
          <w:spacing w:val="-2"/>
        </w:rPr>
        <w:t>Fehr,</w:t>
      </w:r>
      <w:r>
        <w:rPr>
          <w:spacing w:val="-11"/>
        </w:rPr>
        <w:t xml:space="preserve"> </w:t>
      </w:r>
      <w:r>
        <w:rPr>
          <w:spacing w:val="-2"/>
        </w:rPr>
        <w:t>E,</w:t>
      </w:r>
      <w:r>
        <w:rPr>
          <w:spacing w:val="-3"/>
        </w:rPr>
        <w:t xml:space="preserve"> </w:t>
      </w:r>
      <w:r>
        <w:rPr>
          <w:spacing w:val="-2"/>
        </w:rPr>
        <w:t>Rangel,</w:t>
      </w:r>
      <w:r>
        <w:rPr>
          <w:spacing w:val="-8"/>
        </w:rPr>
        <w:t xml:space="preserve"> </w:t>
      </w:r>
      <w:r>
        <w:rPr>
          <w:spacing w:val="-2"/>
        </w:rPr>
        <w:t>A.</w:t>
      </w:r>
      <w:r>
        <w:rPr>
          <w:spacing w:val="-3"/>
        </w:rPr>
        <w:t xml:space="preserve"> </w:t>
      </w:r>
      <w:r>
        <w:rPr>
          <w:spacing w:val="-2"/>
        </w:rPr>
        <w:t>(2011).</w:t>
      </w:r>
      <w:r>
        <w:rPr>
          <w:spacing w:val="-3"/>
        </w:rPr>
        <w:t xml:space="preserve"> </w:t>
      </w:r>
      <w:r>
        <w:rPr>
          <w:spacing w:val="-2"/>
        </w:rPr>
        <w:t>Neuroeconomic</w:t>
      </w:r>
      <w:r>
        <w:rPr>
          <w:spacing w:val="-11"/>
        </w:rPr>
        <w:t xml:space="preserve"> </w:t>
      </w:r>
      <w:r>
        <w:rPr>
          <w:spacing w:val="-2"/>
        </w:rPr>
        <w:t>foundations</w:t>
      </w:r>
      <w:r>
        <w:rPr>
          <w:spacing w:val="-9"/>
        </w:rPr>
        <w:t xml:space="preserve"> </w:t>
      </w:r>
      <w:r>
        <w:rPr>
          <w:spacing w:val="-2"/>
        </w:rPr>
        <w:t>of</w:t>
      </w:r>
      <w:r>
        <w:rPr>
          <w:spacing w:val="-8"/>
        </w:rPr>
        <w:t xml:space="preserve"> </w:t>
      </w:r>
      <w:r>
        <w:rPr>
          <w:spacing w:val="-2"/>
        </w:rPr>
        <w:t>economic</w:t>
      </w:r>
      <w:r>
        <w:rPr>
          <w:spacing w:val="-10"/>
        </w:rPr>
        <w:t xml:space="preserve"> </w:t>
      </w:r>
      <w:r>
        <w:rPr>
          <w:spacing w:val="-2"/>
        </w:rPr>
        <w:t>choice-</w:t>
      </w:r>
      <w:r>
        <w:rPr>
          <w:spacing w:val="-5"/>
        </w:rPr>
        <w:t xml:space="preserve"> </w:t>
      </w:r>
      <w:r>
        <w:rPr>
          <w:spacing w:val="-2"/>
        </w:rPr>
        <w:t>recent</w:t>
      </w:r>
      <w:r>
        <w:rPr>
          <w:spacing w:val="-3"/>
        </w:rPr>
        <w:t xml:space="preserve"> </w:t>
      </w:r>
      <w:r>
        <w:rPr>
          <w:spacing w:val="-2"/>
        </w:rPr>
        <w:t>advances.</w:t>
      </w:r>
    </w:p>
    <w:p w14:paraId="7F369B01" w14:textId="0FE26B19" w:rsidR="00202B63" w:rsidRPr="003217E0" w:rsidRDefault="00C257FE" w:rsidP="003217E0">
      <w:pPr>
        <w:spacing w:before="40"/>
        <w:ind w:left="1421"/>
      </w:pPr>
      <w:r>
        <w:rPr>
          <w:i/>
        </w:rPr>
        <w:t>J</w:t>
      </w:r>
      <w:r>
        <w:rPr>
          <w:i/>
          <w:spacing w:val="-4"/>
        </w:rPr>
        <w:t xml:space="preserve"> </w:t>
      </w:r>
      <w:r>
        <w:rPr>
          <w:i/>
        </w:rPr>
        <w:t>Econ</w:t>
      </w:r>
      <w:r>
        <w:rPr>
          <w:i/>
          <w:spacing w:val="-4"/>
        </w:rPr>
        <w:t xml:space="preserve"> </w:t>
      </w:r>
      <w:r>
        <w:rPr>
          <w:i/>
        </w:rPr>
        <w:t>Perspect</w:t>
      </w:r>
      <w:r>
        <w:rPr>
          <w:i/>
          <w:spacing w:val="-5"/>
        </w:rPr>
        <w:t xml:space="preserve"> </w:t>
      </w:r>
      <w:r>
        <w:rPr>
          <w:i/>
        </w:rPr>
        <w:t>25(4)</w:t>
      </w:r>
      <w:r>
        <w:t>,</w:t>
      </w:r>
      <w:r>
        <w:rPr>
          <w:spacing w:val="-4"/>
        </w:rPr>
        <w:t xml:space="preserve"> </w:t>
      </w:r>
      <w:r>
        <w:t>3-</w:t>
      </w:r>
      <w:r>
        <w:rPr>
          <w:spacing w:val="-5"/>
        </w:rPr>
        <w:t>30.</w:t>
      </w:r>
    </w:p>
    <w:p w14:paraId="7F369B03" w14:textId="2A770E69" w:rsidR="00202B63" w:rsidRPr="003217E0" w:rsidRDefault="00C257FE" w:rsidP="003217E0">
      <w:pPr>
        <w:spacing w:before="120" w:line="276" w:lineRule="auto"/>
        <w:ind w:left="1421" w:right="227" w:hanging="721"/>
        <w:jc w:val="both"/>
      </w:pPr>
      <w:r>
        <w:t xml:space="preserve">FHI Solutions. (2022). </w:t>
      </w:r>
      <w:r>
        <w:rPr>
          <w:i/>
        </w:rPr>
        <w:t>Corporate Accountability Tool &amp; Communications Hub (CATCH)</w:t>
      </w:r>
      <w:r>
        <w:t>. Retrieved from FHI Solutions: https://</w:t>
      </w:r>
      <w:hyperlink r:id="rId88">
        <w:r>
          <w:t>www.fhisolutions.org/innovation/corporate-</w:t>
        </w:r>
      </w:hyperlink>
      <w:r>
        <w:t xml:space="preserve"> </w:t>
      </w:r>
      <w:r>
        <w:rPr>
          <w:spacing w:val="-2"/>
        </w:rPr>
        <w:t>accountability-tool-communications-hub-catch/</w:t>
      </w:r>
    </w:p>
    <w:p w14:paraId="7F369B05" w14:textId="7CEF1E5A" w:rsidR="00202B63" w:rsidRPr="003217E0" w:rsidRDefault="00C257FE" w:rsidP="003217E0">
      <w:pPr>
        <w:spacing w:before="120" w:line="278" w:lineRule="auto"/>
        <w:ind w:left="1421" w:right="235" w:hanging="721"/>
        <w:jc w:val="both"/>
      </w:pPr>
      <w:r>
        <w:t xml:space="preserve">FHI Solutions. (2022). </w:t>
      </w:r>
      <w:r>
        <w:rPr>
          <w:i/>
        </w:rPr>
        <w:t>VIVID: Virtual Violations Detector</w:t>
      </w:r>
      <w:r>
        <w:t xml:space="preserve">. Retrieved from FHI Solutions: </w:t>
      </w:r>
      <w:r>
        <w:rPr>
          <w:spacing w:val="-2"/>
        </w:rPr>
        <w:t>https://</w:t>
      </w:r>
      <w:hyperlink r:id="rId89">
        <w:r>
          <w:rPr>
            <w:spacing w:val="-2"/>
          </w:rPr>
          <w:t>www.fhisolutions.org/innovation/vivid-virtual-violations-detector/</w:t>
        </w:r>
      </w:hyperlink>
    </w:p>
    <w:p w14:paraId="7F369B07" w14:textId="18501B91" w:rsidR="00202B63" w:rsidRPr="003217E0" w:rsidRDefault="00C257FE" w:rsidP="003217E0">
      <w:pPr>
        <w:pStyle w:val="BodyText"/>
        <w:tabs>
          <w:tab w:val="left" w:pos="2534"/>
          <w:tab w:val="left" w:pos="3700"/>
          <w:tab w:val="left" w:pos="5427"/>
          <w:tab w:val="left" w:pos="6947"/>
          <w:tab w:val="left" w:pos="7763"/>
          <w:tab w:val="left" w:pos="8872"/>
        </w:tabs>
        <w:spacing w:before="120" w:line="276" w:lineRule="auto"/>
        <w:ind w:left="1421" w:right="232" w:hanging="721"/>
      </w:pPr>
      <w:r>
        <w:t>Food</w:t>
      </w:r>
      <w:r>
        <w:rPr>
          <w:spacing w:val="-3"/>
        </w:rPr>
        <w:t xml:space="preserve"> </w:t>
      </w:r>
      <w:r>
        <w:t>Standards</w:t>
      </w:r>
      <w:r>
        <w:rPr>
          <w:spacing w:val="-4"/>
        </w:rPr>
        <w:t xml:space="preserve"> </w:t>
      </w:r>
      <w:r>
        <w:t>Australia</w:t>
      </w:r>
      <w:r>
        <w:rPr>
          <w:spacing w:val="-3"/>
        </w:rPr>
        <w:t xml:space="preserve"> </w:t>
      </w:r>
      <w:r>
        <w:t>and</w:t>
      </w:r>
      <w:r>
        <w:rPr>
          <w:spacing w:val="-7"/>
        </w:rPr>
        <w:t xml:space="preserve"> </w:t>
      </w:r>
      <w:r>
        <w:t>New</w:t>
      </w:r>
      <w:r>
        <w:rPr>
          <w:spacing w:val="-5"/>
        </w:rPr>
        <w:t xml:space="preserve"> </w:t>
      </w:r>
      <w:r>
        <w:t>Zealand.</w:t>
      </w:r>
      <w:r>
        <w:rPr>
          <w:spacing w:val="-3"/>
        </w:rPr>
        <w:t xml:space="preserve"> </w:t>
      </w:r>
      <w:r>
        <w:t>(2015,</w:t>
      </w:r>
      <w:r>
        <w:rPr>
          <w:spacing w:val="-3"/>
        </w:rPr>
        <w:t xml:space="preserve"> </w:t>
      </w:r>
      <w:r>
        <w:t xml:space="preserve">April). </w:t>
      </w:r>
      <w:r>
        <w:rPr>
          <w:i/>
        </w:rPr>
        <w:t>Infant</w:t>
      </w:r>
      <w:r>
        <w:rPr>
          <w:i/>
          <w:spacing w:val="-3"/>
        </w:rPr>
        <w:t xml:space="preserve"> </w:t>
      </w:r>
      <w:r>
        <w:rPr>
          <w:i/>
        </w:rPr>
        <w:t>formula</w:t>
      </w:r>
      <w:r>
        <w:rPr>
          <w:i/>
          <w:spacing w:val="-7"/>
        </w:rPr>
        <w:t xml:space="preserve"> </w:t>
      </w:r>
      <w:r>
        <w:rPr>
          <w:i/>
        </w:rPr>
        <w:t>products</w:t>
      </w:r>
      <w:r>
        <w:t>.</w:t>
      </w:r>
      <w:r>
        <w:rPr>
          <w:spacing w:val="-3"/>
        </w:rPr>
        <w:t xml:space="preserve"> </w:t>
      </w:r>
      <w:r>
        <w:t xml:space="preserve">Retrieved </w:t>
      </w:r>
      <w:r>
        <w:rPr>
          <w:spacing w:val="-4"/>
        </w:rPr>
        <w:t>from</w:t>
      </w:r>
      <w:r>
        <w:tab/>
      </w:r>
      <w:r>
        <w:rPr>
          <w:spacing w:val="-4"/>
        </w:rPr>
        <w:t>Food</w:t>
      </w:r>
      <w:r>
        <w:tab/>
      </w:r>
      <w:r>
        <w:rPr>
          <w:spacing w:val="-2"/>
        </w:rPr>
        <w:t>Standards:</w:t>
      </w:r>
      <w:r>
        <w:tab/>
      </w:r>
      <w:r>
        <w:rPr>
          <w:spacing w:val="-2"/>
        </w:rPr>
        <w:t>Australia</w:t>
      </w:r>
      <w:r>
        <w:tab/>
      </w:r>
      <w:r>
        <w:rPr>
          <w:spacing w:val="-10"/>
        </w:rPr>
        <w:t>&amp;</w:t>
      </w:r>
      <w:r>
        <w:tab/>
      </w:r>
      <w:r>
        <w:rPr>
          <w:spacing w:val="-4"/>
        </w:rPr>
        <w:t>New</w:t>
      </w:r>
      <w:r>
        <w:tab/>
      </w:r>
      <w:r>
        <w:rPr>
          <w:spacing w:val="-2"/>
        </w:rPr>
        <w:t>Zealand: https://</w:t>
      </w:r>
      <w:hyperlink r:id="rId90">
        <w:r>
          <w:rPr>
            <w:spacing w:val="-2"/>
          </w:rPr>
          <w:t>www.foodstandards.gov.au/consumer/generalissues/Pages/Infant-formula-</w:t>
        </w:r>
      </w:hyperlink>
      <w:r>
        <w:rPr>
          <w:spacing w:val="-2"/>
        </w:rPr>
        <w:t xml:space="preserve"> products.aspx</w:t>
      </w:r>
    </w:p>
    <w:p w14:paraId="7F369B09" w14:textId="42891916" w:rsidR="00202B63" w:rsidRPr="003217E0" w:rsidRDefault="00C257FE" w:rsidP="003217E0">
      <w:pPr>
        <w:pStyle w:val="BodyText"/>
        <w:spacing w:before="120" w:line="276" w:lineRule="auto"/>
        <w:ind w:left="1421" w:right="232" w:hanging="721"/>
        <w:jc w:val="both"/>
      </w:pPr>
      <w:r>
        <w:t xml:space="preserve">Infant Nutrition Council . (2020). </w:t>
      </w:r>
      <w:r>
        <w:rPr>
          <w:i/>
        </w:rPr>
        <w:t xml:space="preserve">MAIF Agreement and Retailers. </w:t>
      </w:r>
      <w:r>
        <w:t>Retrieved from Infant Nutrition Council ustralia &amp; New Zealand: https://</w:t>
      </w:r>
      <w:hyperlink r:id="rId91">
        <w:r>
          <w:t>www.infantnutritioncouncil.com/wp-</w:t>
        </w:r>
      </w:hyperlink>
      <w:r>
        <w:t xml:space="preserve"> </w:t>
      </w:r>
      <w:r>
        <w:rPr>
          <w:spacing w:val="-2"/>
        </w:rPr>
        <w:t>content/uploads/2020/08/INC_Retailer_Information_Australia.pdf.</w:t>
      </w:r>
    </w:p>
    <w:p w14:paraId="7F369B0B" w14:textId="10F711BD" w:rsidR="00202B63" w:rsidRPr="003217E0" w:rsidRDefault="00C257FE" w:rsidP="003217E0">
      <w:pPr>
        <w:pStyle w:val="BodyText"/>
        <w:spacing w:before="120" w:line="276" w:lineRule="auto"/>
        <w:ind w:left="1421" w:right="238" w:hanging="721"/>
        <w:jc w:val="both"/>
      </w:pPr>
      <w:r>
        <w:t>Infant Nutrition Council. (2014, July 3). Submission on Ministry of Health Draft Position Statement:</w:t>
      </w:r>
      <w:r>
        <w:rPr>
          <w:spacing w:val="-5"/>
        </w:rPr>
        <w:t xml:space="preserve"> </w:t>
      </w:r>
      <w:r>
        <w:t>Feeding</w:t>
      </w:r>
      <w:r>
        <w:rPr>
          <w:spacing w:val="-4"/>
        </w:rPr>
        <w:t xml:space="preserve"> </w:t>
      </w:r>
      <w:r>
        <w:t>Babies</w:t>
      </w:r>
      <w:r>
        <w:rPr>
          <w:spacing w:val="-6"/>
        </w:rPr>
        <w:t xml:space="preserve"> </w:t>
      </w:r>
      <w:r>
        <w:t>During</w:t>
      </w:r>
      <w:r>
        <w:rPr>
          <w:spacing w:val="-4"/>
        </w:rPr>
        <w:t xml:space="preserve"> </w:t>
      </w:r>
      <w:r>
        <w:t>an</w:t>
      </w:r>
      <w:r>
        <w:rPr>
          <w:spacing w:val="-4"/>
        </w:rPr>
        <w:t xml:space="preserve"> </w:t>
      </w:r>
      <w:r>
        <w:t>Emergency</w:t>
      </w:r>
      <w:r>
        <w:rPr>
          <w:spacing w:val="-11"/>
        </w:rPr>
        <w:t xml:space="preserve"> </w:t>
      </w:r>
      <w:r>
        <w:t>(for</w:t>
      </w:r>
      <w:r>
        <w:rPr>
          <w:spacing w:val="-3"/>
        </w:rPr>
        <w:t xml:space="preserve"> </w:t>
      </w:r>
      <w:r>
        <w:t>Babies</w:t>
      </w:r>
      <w:r>
        <w:rPr>
          <w:spacing w:val="-6"/>
        </w:rPr>
        <w:t xml:space="preserve"> </w:t>
      </w:r>
      <w:r>
        <w:t>Aged</w:t>
      </w:r>
      <w:r>
        <w:rPr>
          <w:spacing w:val="-9"/>
        </w:rPr>
        <w:t xml:space="preserve"> </w:t>
      </w:r>
      <w:r>
        <w:t>0-12</w:t>
      </w:r>
      <w:r>
        <w:rPr>
          <w:spacing w:val="-4"/>
        </w:rPr>
        <w:t xml:space="preserve"> </w:t>
      </w:r>
      <w:r>
        <w:t>Months)</w:t>
      </w:r>
      <w:r>
        <w:rPr>
          <w:spacing w:val="-8"/>
        </w:rPr>
        <w:t xml:space="preserve"> </w:t>
      </w:r>
      <w:r>
        <w:t>and Draft Plan to Develop National Position on Infant Feeding in Emergencies. ACT , Australia: Infant Nutrition Council.</w:t>
      </w:r>
    </w:p>
    <w:p w14:paraId="7F369B0C" w14:textId="77777777" w:rsidR="00202B63" w:rsidRDefault="00C257FE" w:rsidP="003217E0">
      <w:pPr>
        <w:spacing w:before="120"/>
        <w:ind w:left="700"/>
        <w:rPr>
          <w:i/>
        </w:rPr>
      </w:pPr>
      <w:r>
        <w:t>Infant</w:t>
      </w:r>
      <w:r>
        <w:rPr>
          <w:spacing w:val="12"/>
        </w:rPr>
        <w:t xml:space="preserve"> </w:t>
      </w:r>
      <w:r>
        <w:t>Nutrition</w:t>
      </w:r>
      <w:r>
        <w:rPr>
          <w:spacing w:val="19"/>
        </w:rPr>
        <w:t xml:space="preserve"> </w:t>
      </w:r>
      <w:r>
        <w:t>Council.</w:t>
      </w:r>
      <w:r>
        <w:rPr>
          <w:spacing w:val="18"/>
        </w:rPr>
        <w:t xml:space="preserve"> </w:t>
      </w:r>
      <w:r>
        <w:t>(2022).</w:t>
      </w:r>
      <w:r>
        <w:rPr>
          <w:spacing w:val="23"/>
        </w:rPr>
        <w:t xml:space="preserve"> </w:t>
      </w:r>
      <w:r>
        <w:rPr>
          <w:i/>
        </w:rPr>
        <w:t>Toddler</w:t>
      </w:r>
      <w:r>
        <w:rPr>
          <w:i/>
          <w:spacing w:val="16"/>
        </w:rPr>
        <w:t xml:space="preserve"> </w:t>
      </w:r>
      <w:r>
        <w:rPr>
          <w:i/>
        </w:rPr>
        <w:t>Milk</w:t>
      </w:r>
      <w:r>
        <w:rPr>
          <w:i/>
          <w:spacing w:val="17"/>
        </w:rPr>
        <w:t xml:space="preserve"> </w:t>
      </w:r>
      <w:r>
        <w:rPr>
          <w:i/>
        </w:rPr>
        <w:t>Drinks</w:t>
      </w:r>
      <w:r>
        <w:rPr>
          <w:i/>
          <w:spacing w:val="17"/>
        </w:rPr>
        <w:t xml:space="preserve"> </w:t>
      </w:r>
      <w:r>
        <w:rPr>
          <w:i/>
        </w:rPr>
        <w:t>Research</w:t>
      </w:r>
      <w:r>
        <w:rPr>
          <w:i/>
          <w:spacing w:val="16"/>
        </w:rPr>
        <w:t xml:space="preserve"> </w:t>
      </w:r>
      <w:r>
        <w:rPr>
          <w:i/>
        </w:rPr>
        <w:t>for</w:t>
      </w:r>
      <w:r>
        <w:rPr>
          <w:i/>
          <w:spacing w:val="11"/>
        </w:rPr>
        <w:t xml:space="preserve"> </w:t>
      </w:r>
      <w:r>
        <w:rPr>
          <w:i/>
        </w:rPr>
        <w:t>Campaign</w:t>
      </w:r>
      <w:r>
        <w:rPr>
          <w:i/>
          <w:spacing w:val="20"/>
        </w:rPr>
        <w:t xml:space="preserve"> </w:t>
      </w:r>
      <w:r>
        <w:rPr>
          <w:i/>
          <w:spacing w:val="-2"/>
        </w:rPr>
        <w:t>Development.</w:t>
      </w:r>
    </w:p>
    <w:p w14:paraId="7F369B0E" w14:textId="1840FC56" w:rsidR="00202B63" w:rsidRPr="003217E0" w:rsidRDefault="00C257FE" w:rsidP="003217E0">
      <w:pPr>
        <w:pStyle w:val="BodyText"/>
        <w:spacing w:before="40"/>
        <w:ind w:left="1421"/>
      </w:pPr>
      <w:r>
        <w:t>Infant</w:t>
      </w:r>
      <w:r>
        <w:rPr>
          <w:spacing w:val="-9"/>
        </w:rPr>
        <w:t xml:space="preserve"> </w:t>
      </w:r>
      <w:r>
        <w:t>Nutrition</w:t>
      </w:r>
      <w:r>
        <w:rPr>
          <w:spacing w:val="-3"/>
        </w:rPr>
        <w:t xml:space="preserve"> </w:t>
      </w:r>
      <w:r>
        <w:rPr>
          <w:spacing w:val="-2"/>
        </w:rPr>
        <w:t>Council.</w:t>
      </w:r>
    </w:p>
    <w:p w14:paraId="7F369B10" w14:textId="29EB9E08" w:rsidR="00202B63" w:rsidRPr="003217E0" w:rsidRDefault="00C257FE" w:rsidP="003217E0">
      <w:pPr>
        <w:pStyle w:val="BodyText"/>
        <w:spacing w:before="120" w:line="278" w:lineRule="auto"/>
        <w:ind w:left="1421" w:right="230" w:hanging="721"/>
      </w:pPr>
      <w:r>
        <w:t>Jones</w:t>
      </w:r>
      <w:r>
        <w:rPr>
          <w:spacing w:val="27"/>
        </w:rPr>
        <w:t xml:space="preserve"> </w:t>
      </w:r>
      <w:r>
        <w:t>A, et</w:t>
      </w:r>
      <w:r>
        <w:rPr>
          <w:spacing w:val="28"/>
        </w:rPr>
        <w:t xml:space="preserve"> </w:t>
      </w:r>
      <w:r>
        <w:t>al.</w:t>
      </w:r>
      <w:r>
        <w:rPr>
          <w:spacing w:val="28"/>
        </w:rPr>
        <w:t xml:space="preserve"> </w:t>
      </w:r>
      <w:r>
        <w:t>(2022).</w:t>
      </w:r>
      <w:r>
        <w:rPr>
          <w:spacing w:val="28"/>
        </w:rPr>
        <w:t xml:space="preserve"> </w:t>
      </w:r>
      <w:r>
        <w:t>Digital</w:t>
      </w:r>
      <w:r>
        <w:rPr>
          <w:spacing w:val="26"/>
        </w:rPr>
        <w:t xml:space="preserve"> </w:t>
      </w:r>
      <w:r>
        <w:t>Marketing</w:t>
      </w:r>
      <w:r>
        <w:rPr>
          <w:spacing w:val="29"/>
        </w:rPr>
        <w:t xml:space="preserve"> </w:t>
      </w:r>
      <w:r>
        <w:t>of Breast</w:t>
      </w:r>
      <w:r>
        <w:rPr>
          <w:spacing w:val="28"/>
        </w:rPr>
        <w:t xml:space="preserve"> </w:t>
      </w:r>
      <w:r>
        <w:t>milk</w:t>
      </w:r>
      <w:r>
        <w:rPr>
          <w:spacing w:val="27"/>
        </w:rPr>
        <w:t xml:space="preserve"> </w:t>
      </w:r>
      <w:r>
        <w:t>Substitutes: a</w:t>
      </w:r>
      <w:r>
        <w:rPr>
          <w:spacing w:val="29"/>
        </w:rPr>
        <w:t xml:space="preserve"> </w:t>
      </w:r>
      <w:r>
        <w:t>Systematic</w:t>
      </w:r>
      <w:r>
        <w:rPr>
          <w:spacing w:val="27"/>
        </w:rPr>
        <w:t xml:space="preserve"> </w:t>
      </w:r>
      <w:r>
        <w:t xml:space="preserve">Scoping Review. </w:t>
      </w:r>
      <w:r>
        <w:rPr>
          <w:i/>
        </w:rPr>
        <w:t>Curr Nutr Rep 11(3)</w:t>
      </w:r>
      <w:r>
        <w:t>, 416-430.</w:t>
      </w:r>
    </w:p>
    <w:p w14:paraId="7F369B12" w14:textId="63AF5C39" w:rsidR="00202B63" w:rsidRPr="003217E0" w:rsidRDefault="00C257FE" w:rsidP="003217E0">
      <w:pPr>
        <w:pStyle w:val="BodyText"/>
        <w:spacing w:before="120" w:line="278" w:lineRule="auto"/>
        <w:ind w:left="1421" w:right="230" w:hanging="721"/>
      </w:pPr>
      <w:r>
        <w:t>Jones, A, et al. (2022). Digital Marketing of Breast-Milk Substitutes: a Systematic Scoping</w:t>
      </w:r>
      <w:r>
        <w:rPr>
          <w:spacing w:val="80"/>
        </w:rPr>
        <w:t xml:space="preserve"> </w:t>
      </w:r>
      <w:r>
        <w:t xml:space="preserve">Review. </w:t>
      </w:r>
      <w:r>
        <w:rPr>
          <w:i/>
        </w:rPr>
        <w:t>Curr Nutr Rep 11(3)</w:t>
      </w:r>
      <w:r>
        <w:t>, 416-430.</w:t>
      </w:r>
    </w:p>
    <w:p w14:paraId="7F369B14" w14:textId="23FB9FB8" w:rsidR="00202B63" w:rsidRPr="003217E0" w:rsidRDefault="00C257FE" w:rsidP="003217E0">
      <w:pPr>
        <w:spacing w:before="120" w:line="273" w:lineRule="auto"/>
        <w:ind w:left="1421" w:right="230" w:hanging="721"/>
        <w:rPr>
          <w:i/>
        </w:rPr>
      </w:pPr>
      <w:r>
        <w:t>MAIF</w:t>
      </w:r>
      <w:r>
        <w:rPr>
          <w:spacing w:val="40"/>
        </w:rPr>
        <w:t xml:space="preserve"> </w:t>
      </w:r>
      <w:r>
        <w:t>Agreement.</w:t>
      </w:r>
      <w:r>
        <w:rPr>
          <w:spacing w:val="40"/>
        </w:rPr>
        <w:t xml:space="preserve"> </w:t>
      </w:r>
      <w:r>
        <w:t>(1992).</w:t>
      </w:r>
      <w:r>
        <w:rPr>
          <w:spacing w:val="40"/>
        </w:rPr>
        <w:t xml:space="preserve"> </w:t>
      </w:r>
      <w:r>
        <w:rPr>
          <w:i/>
        </w:rPr>
        <w:t>Marketing</w:t>
      </w:r>
      <w:r>
        <w:rPr>
          <w:i/>
          <w:spacing w:val="40"/>
        </w:rPr>
        <w:t xml:space="preserve"> </w:t>
      </w:r>
      <w:r>
        <w:rPr>
          <w:i/>
        </w:rPr>
        <w:t>in</w:t>
      </w:r>
      <w:r>
        <w:rPr>
          <w:i/>
          <w:spacing w:val="40"/>
        </w:rPr>
        <w:t xml:space="preserve"> </w:t>
      </w:r>
      <w:r>
        <w:rPr>
          <w:i/>
        </w:rPr>
        <w:t>Australia</w:t>
      </w:r>
      <w:r>
        <w:rPr>
          <w:i/>
          <w:spacing w:val="40"/>
        </w:rPr>
        <w:t xml:space="preserve"> </w:t>
      </w:r>
      <w:r>
        <w:rPr>
          <w:i/>
        </w:rPr>
        <w:t>of</w:t>
      </w:r>
      <w:r>
        <w:rPr>
          <w:i/>
          <w:spacing w:val="40"/>
        </w:rPr>
        <w:t xml:space="preserve"> </w:t>
      </w:r>
      <w:r>
        <w:rPr>
          <w:i/>
        </w:rPr>
        <w:t>Infant</w:t>
      </w:r>
      <w:r>
        <w:rPr>
          <w:i/>
          <w:spacing w:val="40"/>
        </w:rPr>
        <w:t xml:space="preserve"> </w:t>
      </w:r>
      <w:r>
        <w:rPr>
          <w:i/>
        </w:rPr>
        <w:t>Formulas:</w:t>
      </w:r>
      <w:r>
        <w:rPr>
          <w:i/>
          <w:spacing w:val="40"/>
        </w:rPr>
        <w:t xml:space="preserve"> </w:t>
      </w:r>
      <w:r>
        <w:rPr>
          <w:i/>
        </w:rPr>
        <w:t>Manufacturers</w:t>
      </w:r>
      <w:r>
        <w:rPr>
          <w:i/>
          <w:spacing w:val="40"/>
        </w:rPr>
        <w:t xml:space="preserve"> </w:t>
      </w:r>
      <w:r>
        <w:rPr>
          <w:i/>
        </w:rPr>
        <w:t>and Importres Agreement.</w:t>
      </w:r>
    </w:p>
    <w:p w14:paraId="7F369B16" w14:textId="7CDE480C" w:rsidR="00202B63" w:rsidRPr="003217E0" w:rsidRDefault="00C257FE" w:rsidP="003217E0">
      <w:pPr>
        <w:pStyle w:val="BodyText"/>
        <w:spacing w:before="120" w:line="273" w:lineRule="auto"/>
        <w:ind w:left="1421" w:right="230" w:hanging="721"/>
      </w:pPr>
      <w:r>
        <w:t>MAIF</w:t>
      </w:r>
      <w:r>
        <w:rPr>
          <w:spacing w:val="40"/>
        </w:rPr>
        <w:t xml:space="preserve"> </w:t>
      </w:r>
      <w:r>
        <w:t>Complaints</w:t>
      </w:r>
      <w:r>
        <w:rPr>
          <w:spacing w:val="40"/>
        </w:rPr>
        <w:t xml:space="preserve"> </w:t>
      </w:r>
      <w:r>
        <w:t>Committee.</w:t>
      </w:r>
      <w:r>
        <w:rPr>
          <w:spacing w:val="40"/>
        </w:rPr>
        <w:t xml:space="preserve"> </w:t>
      </w:r>
      <w:r>
        <w:t>(2020).</w:t>
      </w:r>
      <w:r>
        <w:rPr>
          <w:spacing w:val="40"/>
        </w:rPr>
        <w:t xml:space="preserve"> </w:t>
      </w:r>
      <w:r>
        <w:t>MAIF</w:t>
      </w:r>
      <w:r>
        <w:rPr>
          <w:spacing w:val="40"/>
        </w:rPr>
        <w:t xml:space="preserve"> </w:t>
      </w:r>
      <w:r>
        <w:t>Complaints</w:t>
      </w:r>
      <w:r>
        <w:rPr>
          <w:spacing w:val="40"/>
        </w:rPr>
        <w:t xml:space="preserve"> </w:t>
      </w:r>
      <w:r>
        <w:t>Committee’s</w:t>
      </w:r>
      <w:r>
        <w:rPr>
          <w:spacing w:val="40"/>
        </w:rPr>
        <w:t xml:space="preserve"> </w:t>
      </w:r>
      <w:r>
        <w:t>interpretation</w:t>
      </w:r>
      <w:r>
        <w:rPr>
          <w:spacing w:val="40"/>
        </w:rPr>
        <w:t xml:space="preserve"> </w:t>
      </w:r>
      <w:r>
        <w:t>of</w:t>
      </w:r>
      <w:r>
        <w:rPr>
          <w:spacing w:val="40"/>
        </w:rPr>
        <w:t xml:space="preserve"> </w:t>
      </w:r>
      <w:r>
        <w:t>the MAIF Agreement related to electronic media marketing activity.</w:t>
      </w:r>
    </w:p>
    <w:p w14:paraId="7F369B18" w14:textId="1D22BEEB" w:rsidR="00202B63" w:rsidRPr="003217E0" w:rsidRDefault="00C257FE" w:rsidP="003217E0">
      <w:pPr>
        <w:pStyle w:val="BodyText"/>
        <w:spacing w:before="120" w:line="276" w:lineRule="auto"/>
        <w:ind w:left="1421" w:right="232" w:hanging="721"/>
        <w:jc w:val="both"/>
      </w:pPr>
      <w:r>
        <w:t>MAIF Complaints Committee. (2022). Guidance document for interpretation of the MAIF Agreement – Scientific and factual information provided to healthcare professionals (clause 7a).</w:t>
      </w:r>
    </w:p>
    <w:p w14:paraId="7F369B1A" w14:textId="7B5A0ACF" w:rsidR="00202B63" w:rsidRPr="003217E0" w:rsidRDefault="00C257FE" w:rsidP="003217E0">
      <w:pPr>
        <w:pStyle w:val="BodyText"/>
        <w:spacing w:before="120" w:line="278" w:lineRule="auto"/>
        <w:ind w:left="1421" w:right="230" w:hanging="721"/>
      </w:pPr>
      <w:r>
        <w:t>National</w:t>
      </w:r>
      <w:r>
        <w:rPr>
          <w:spacing w:val="-10"/>
        </w:rPr>
        <w:t xml:space="preserve"> </w:t>
      </w:r>
      <w:r>
        <w:t>Health</w:t>
      </w:r>
      <w:r>
        <w:rPr>
          <w:spacing w:val="-12"/>
        </w:rPr>
        <w:t xml:space="preserve"> </w:t>
      </w:r>
      <w:r>
        <w:t>and</w:t>
      </w:r>
      <w:r>
        <w:rPr>
          <w:spacing w:val="-12"/>
        </w:rPr>
        <w:t xml:space="preserve"> </w:t>
      </w:r>
      <w:r>
        <w:t>Medical</w:t>
      </w:r>
      <w:r>
        <w:rPr>
          <w:spacing w:val="-10"/>
        </w:rPr>
        <w:t xml:space="preserve"> </w:t>
      </w:r>
      <w:r>
        <w:t>Research</w:t>
      </w:r>
      <w:r>
        <w:rPr>
          <w:spacing w:val="-12"/>
        </w:rPr>
        <w:t xml:space="preserve"> </w:t>
      </w:r>
      <w:r>
        <w:t>Council</w:t>
      </w:r>
      <w:r>
        <w:rPr>
          <w:spacing w:val="-15"/>
        </w:rPr>
        <w:t xml:space="preserve"> </w:t>
      </w:r>
      <w:r>
        <w:t>.</w:t>
      </w:r>
      <w:r>
        <w:rPr>
          <w:spacing w:val="-8"/>
        </w:rPr>
        <w:t xml:space="preserve"> </w:t>
      </w:r>
      <w:r>
        <w:t>(2012).</w:t>
      </w:r>
      <w:r>
        <w:rPr>
          <w:spacing w:val="-1"/>
        </w:rPr>
        <w:t xml:space="preserve"> </w:t>
      </w:r>
      <w:r>
        <w:rPr>
          <w:i/>
        </w:rPr>
        <w:t>Infant</w:t>
      </w:r>
      <w:r>
        <w:rPr>
          <w:i/>
          <w:spacing w:val="-13"/>
        </w:rPr>
        <w:t xml:space="preserve"> </w:t>
      </w:r>
      <w:r>
        <w:rPr>
          <w:i/>
        </w:rPr>
        <w:t>Feeding</w:t>
      </w:r>
      <w:r>
        <w:rPr>
          <w:i/>
          <w:spacing w:val="-12"/>
        </w:rPr>
        <w:t xml:space="preserve"> </w:t>
      </w:r>
      <w:r>
        <w:rPr>
          <w:i/>
        </w:rPr>
        <w:t>Guidelines.</w:t>
      </w:r>
      <w:r>
        <w:rPr>
          <w:i/>
          <w:spacing w:val="-5"/>
        </w:rPr>
        <w:t xml:space="preserve"> </w:t>
      </w:r>
      <w:r>
        <w:t>Canberra: National Health and Medical Research Council.</w:t>
      </w:r>
    </w:p>
    <w:p w14:paraId="7F369B1B" w14:textId="77777777" w:rsidR="00202B63" w:rsidRDefault="00C257FE" w:rsidP="003217E0">
      <w:pPr>
        <w:pStyle w:val="BodyText"/>
        <w:spacing w:before="120" w:line="278" w:lineRule="auto"/>
        <w:ind w:left="1421" w:right="230" w:hanging="721"/>
      </w:pPr>
      <w:r>
        <w:t>Newby</w:t>
      </w:r>
      <w:r>
        <w:rPr>
          <w:spacing w:val="-7"/>
        </w:rPr>
        <w:t xml:space="preserve"> </w:t>
      </w:r>
      <w:r>
        <w:t>R,</w:t>
      </w:r>
      <w:r>
        <w:rPr>
          <w:spacing w:val="-11"/>
        </w:rPr>
        <w:t xml:space="preserve"> </w:t>
      </w:r>
      <w:r>
        <w:t>et</w:t>
      </w:r>
      <w:r>
        <w:rPr>
          <w:spacing w:val="-11"/>
        </w:rPr>
        <w:t xml:space="preserve"> </w:t>
      </w:r>
      <w:r>
        <w:t>al.</w:t>
      </w:r>
      <w:r>
        <w:rPr>
          <w:spacing w:val="-6"/>
        </w:rPr>
        <w:t xml:space="preserve"> </w:t>
      </w:r>
      <w:r>
        <w:t>(2015).</w:t>
      </w:r>
      <w:r>
        <w:rPr>
          <w:spacing w:val="-11"/>
        </w:rPr>
        <w:t xml:space="preserve"> </w:t>
      </w:r>
      <w:r>
        <w:t>Antenatal</w:t>
      </w:r>
      <w:r>
        <w:rPr>
          <w:spacing w:val="-8"/>
        </w:rPr>
        <w:t xml:space="preserve"> </w:t>
      </w:r>
      <w:r>
        <w:t>information</w:t>
      </w:r>
      <w:r>
        <w:rPr>
          <w:spacing w:val="-5"/>
        </w:rPr>
        <w:t xml:space="preserve"> </w:t>
      </w:r>
      <w:r>
        <w:t>sources</w:t>
      </w:r>
      <w:r>
        <w:rPr>
          <w:spacing w:val="-7"/>
        </w:rPr>
        <w:t xml:space="preserve"> </w:t>
      </w:r>
      <w:r>
        <w:t>for</w:t>
      </w:r>
      <w:r>
        <w:rPr>
          <w:spacing w:val="-9"/>
        </w:rPr>
        <w:t xml:space="preserve"> </w:t>
      </w:r>
      <w:r>
        <w:t>maternal</w:t>
      </w:r>
      <w:r>
        <w:rPr>
          <w:spacing w:val="-13"/>
        </w:rPr>
        <w:t xml:space="preserve"> </w:t>
      </w:r>
      <w:r>
        <w:t>and</w:t>
      </w:r>
      <w:r>
        <w:rPr>
          <w:spacing w:val="-5"/>
        </w:rPr>
        <w:t xml:space="preserve"> </w:t>
      </w:r>
      <w:r>
        <w:t>infant</w:t>
      </w:r>
      <w:r>
        <w:rPr>
          <w:spacing w:val="-11"/>
        </w:rPr>
        <w:t xml:space="preserve"> </w:t>
      </w:r>
      <w:r>
        <w:t xml:space="preserve">diet. </w:t>
      </w:r>
      <w:r>
        <w:rPr>
          <w:i/>
        </w:rPr>
        <w:t>Breastfeed Rev 23(2)</w:t>
      </w:r>
      <w:r>
        <w:t>, 13-21.</w:t>
      </w:r>
    </w:p>
    <w:p w14:paraId="7F369B1C" w14:textId="77777777" w:rsidR="00202B63" w:rsidRDefault="00202B63">
      <w:pPr>
        <w:spacing w:line="278" w:lineRule="auto"/>
        <w:sectPr w:rsidR="00202B63">
          <w:pgSz w:w="11910" w:h="16840"/>
          <w:pgMar w:top="1260" w:right="1200" w:bottom="980" w:left="740" w:header="726" w:footer="787" w:gutter="0"/>
          <w:cols w:space="720"/>
        </w:sectPr>
      </w:pPr>
    </w:p>
    <w:p w14:paraId="7F369B1E" w14:textId="1F537F3B" w:rsidR="00202B63" w:rsidRPr="00EF7936" w:rsidRDefault="00C257FE" w:rsidP="00EF7936">
      <w:pPr>
        <w:spacing w:before="164" w:line="276" w:lineRule="auto"/>
        <w:ind w:left="1421" w:right="232" w:hanging="721"/>
        <w:jc w:val="both"/>
      </w:pPr>
      <w:r>
        <w:t xml:space="preserve">Nous Group. (2012). </w:t>
      </w:r>
      <w:r>
        <w:rPr>
          <w:i/>
        </w:rPr>
        <w:t xml:space="preserve">Review of the effectiveness and validity of operations of the MAIF Agreement: Research Paper – Department of Health and Agei. </w:t>
      </w:r>
      <w:r>
        <w:t xml:space="preserve">Australia: NOUS </w:t>
      </w:r>
      <w:r>
        <w:rPr>
          <w:spacing w:val="-2"/>
        </w:rPr>
        <w:t>Group.</w:t>
      </w:r>
    </w:p>
    <w:p w14:paraId="7F369B1F" w14:textId="77777777" w:rsidR="00202B63" w:rsidRDefault="00C257FE" w:rsidP="00EF7936">
      <w:pPr>
        <w:pStyle w:val="BodyText"/>
        <w:spacing w:before="120"/>
        <w:ind w:left="700"/>
      </w:pPr>
      <w:r>
        <w:t>Pérez-Escamilla,</w:t>
      </w:r>
      <w:r>
        <w:rPr>
          <w:spacing w:val="-4"/>
        </w:rPr>
        <w:t xml:space="preserve"> </w:t>
      </w:r>
      <w:r>
        <w:t>R.,</w:t>
      </w:r>
      <w:r>
        <w:rPr>
          <w:spacing w:val="-4"/>
        </w:rPr>
        <w:t xml:space="preserve"> </w:t>
      </w:r>
      <w:r>
        <w:t>Hernández-Cordero,</w:t>
      </w:r>
      <w:r>
        <w:rPr>
          <w:spacing w:val="-8"/>
        </w:rPr>
        <w:t xml:space="preserve"> </w:t>
      </w:r>
      <w:r>
        <w:t>S.,</w:t>
      </w:r>
      <w:r>
        <w:rPr>
          <w:spacing w:val="-8"/>
        </w:rPr>
        <w:t xml:space="preserve"> </w:t>
      </w:r>
      <w:r>
        <w:t>Tomori,</w:t>
      </w:r>
      <w:r>
        <w:rPr>
          <w:spacing w:val="-3"/>
        </w:rPr>
        <w:t xml:space="preserve"> </w:t>
      </w:r>
      <w:r>
        <w:t>C.,</w:t>
      </w:r>
      <w:r>
        <w:rPr>
          <w:spacing w:val="-8"/>
        </w:rPr>
        <w:t xml:space="preserve"> </w:t>
      </w:r>
      <w:r>
        <w:t>Baker,</w:t>
      </w:r>
      <w:r>
        <w:rPr>
          <w:spacing w:val="-4"/>
        </w:rPr>
        <w:t xml:space="preserve"> </w:t>
      </w:r>
      <w:r>
        <w:t>P.,</w:t>
      </w:r>
      <w:r>
        <w:rPr>
          <w:spacing w:val="-4"/>
        </w:rPr>
        <w:t xml:space="preserve"> </w:t>
      </w:r>
      <w:r>
        <w:t>Barros,</w:t>
      </w:r>
      <w:r>
        <w:rPr>
          <w:spacing w:val="-8"/>
        </w:rPr>
        <w:t xml:space="preserve"> </w:t>
      </w:r>
      <w:r>
        <w:t>A.</w:t>
      </w:r>
      <w:r>
        <w:rPr>
          <w:spacing w:val="-3"/>
        </w:rPr>
        <w:t xml:space="preserve"> </w:t>
      </w:r>
      <w:r>
        <w:t>J.,</w:t>
      </w:r>
      <w:r>
        <w:rPr>
          <w:spacing w:val="-8"/>
        </w:rPr>
        <w:t xml:space="preserve"> </w:t>
      </w:r>
      <w:r>
        <w:t>Bégin,</w:t>
      </w:r>
      <w:r>
        <w:rPr>
          <w:spacing w:val="-4"/>
        </w:rPr>
        <w:t xml:space="preserve"> </w:t>
      </w:r>
      <w:r>
        <w:t>F.,</w:t>
      </w:r>
      <w:r>
        <w:rPr>
          <w:spacing w:val="-3"/>
        </w:rPr>
        <w:t xml:space="preserve"> </w:t>
      </w:r>
      <w:r>
        <w:rPr>
          <w:spacing w:val="-10"/>
        </w:rPr>
        <w:t>.</w:t>
      </w:r>
    </w:p>
    <w:p w14:paraId="7F369B21" w14:textId="5C572E19" w:rsidR="00202B63" w:rsidRPr="00EF7936" w:rsidRDefault="00C257FE" w:rsidP="00EF7936">
      <w:pPr>
        <w:pStyle w:val="BodyText"/>
        <w:spacing w:before="35" w:line="278" w:lineRule="auto"/>
        <w:ind w:left="1421" w:right="230"/>
      </w:pPr>
      <w:r>
        <w:t>.</w:t>
      </w:r>
      <w:r>
        <w:rPr>
          <w:spacing w:val="-2"/>
        </w:rPr>
        <w:t xml:space="preserve"> </w:t>
      </w:r>
      <w:r>
        <w:t>.</w:t>
      </w:r>
      <w:r>
        <w:rPr>
          <w:spacing w:val="-7"/>
        </w:rPr>
        <w:t xml:space="preserve"> </w:t>
      </w:r>
      <w:r>
        <w:t>Richter,</w:t>
      </w:r>
      <w:r>
        <w:rPr>
          <w:spacing w:val="-7"/>
        </w:rPr>
        <w:t xml:space="preserve"> </w:t>
      </w:r>
      <w:r>
        <w:t>L.</w:t>
      </w:r>
      <w:r>
        <w:rPr>
          <w:spacing w:val="-7"/>
        </w:rPr>
        <w:t xml:space="preserve"> </w:t>
      </w:r>
      <w:r>
        <w:t>(2023).</w:t>
      </w:r>
      <w:r>
        <w:rPr>
          <w:spacing w:val="-7"/>
        </w:rPr>
        <w:t xml:space="preserve"> </w:t>
      </w:r>
      <w:r>
        <w:t>Breastfeeding:</w:t>
      </w:r>
      <w:r>
        <w:rPr>
          <w:spacing w:val="-7"/>
        </w:rPr>
        <w:t xml:space="preserve"> </w:t>
      </w:r>
      <w:r>
        <w:t>crucially</w:t>
      </w:r>
      <w:r>
        <w:rPr>
          <w:spacing w:val="-7"/>
        </w:rPr>
        <w:t xml:space="preserve"> </w:t>
      </w:r>
      <w:r>
        <w:t>important,</w:t>
      </w:r>
      <w:r>
        <w:rPr>
          <w:spacing w:val="-7"/>
        </w:rPr>
        <w:t xml:space="preserve"> </w:t>
      </w:r>
      <w:r>
        <w:t>but</w:t>
      </w:r>
      <w:r>
        <w:rPr>
          <w:spacing w:val="-7"/>
        </w:rPr>
        <w:t xml:space="preserve"> </w:t>
      </w:r>
      <w:r>
        <w:t>increasingly</w:t>
      </w:r>
      <w:r>
        <w:rPr>
          <w:spacing w:val="-7"/>
        </w:rPr>
        <w:t xml:space="preserve"> </w:t>
      </w:r>
      <w:r>
        <w:t>challenged</w:t>
      </w:r>
      <w:r>
        <w:rPr>
          <w:spacing w:val="-6"/>
        </w:rPr>
        <w:t xml:space="preserve"> </w:t>
      </w:r>
      <w:r>
        <w:t xml:space="preserve">in a market-driven world. </w:t>
      </w:r>
      <w:r>
        <w:rPr>
          <w:i/>
        </w:rPr>
        <w:t>The Lancet</w:t>
      </w:r>
      <w:r>
        <w:t>, 472-285.</w:t>
      </w:r>
    </w:p>
    <w:p w14:paraId="7F369B23" w14:textId="549AF488" w:rsidR="00202B63" w:rsidRPr="00EF7936" w:rsidRDefault="00C257FE" w:rsidP="00EF7936">
      <w:pPr>
        <w:pStyle w:val="BodyText"/>
        <w:spacing w:before="120" w:line="276" w:lineRule="auto"/>
        <w:ind w:left="1421" w:right="234" w:hanging="721"/>
        <w:jc w:val="both"/>
      </w:pPr>
      <w:r>
        <w:t>Smith, J, Blake, M. (2013). Infant food</w:t>
      </w:r>
      <w:r>
        <w:rPr>
          <w:spacing w:val="-4"/>
        </w:rPr>
        <w:t xml:space="preserve"> </w:t>
      </w:r>
      <w:r>
        <w:t>marketing strategies</w:t>
      </w:r>
      <w:r>
        <w:rPr>
          <w:spacing w:val="-2"/>
        </w:rPr>
        <w:t xml:space="preserve"> </w:t>
      </w:r>
      <w:r>
        <w:t>undermine effective regulation of breast</w:t>
      </w:r>
      <w:r>
        <w:rPr>
          <w:spacing w:val="-5"/>
        </w:rPr>
        <w:t xml:space="preserve"> </w:t>
      </w:r>
      <w:r>
        <w:t>milk</w:t>
      </w:r>
      <w:r>
        <w:rPr>
          <w:spacing w:val="-6"/>
        </w:rPr>
        <w:t xml:space="preserve"> </w:t>
      </w:r>
      <w:r>
        <w:t>substitutes:</w:t>
      </w:r>
      <w:r>
        <w:rPr>
          <w:spacing w:val="-5"/>
        </w:rPr>
        <w:t xml:space="preserve"> </w:t>
      </w:r>
      <w:r>
        <w:t>trends</w:t>
      </w:r>
      <w:r>
        <w:rPr>
          <w:spacing w:val="-6"/>
        </w:rPr>
        <w:t xml:space="preserve"> </w:t>
      </w:r>
      <w:r>
        <w:t>in</w:t>
      </w:r>
      <w:r>
        <w:rPr>
          <w:spacing w:val="-9"/>
        </w:rPr>
        <w:t xml:space="preserve"> </w:t>
      </w:r>
      <w:r>
        <w:t>print</w:t>
      </w:r>
      <w:r>
        <w:rPr>
          <w:spacing w:val="-5"/>
        </w:rPr>
        <w:t xml:space="preserve"> </w:t>
      </w:r>
      <w:r>
        <w:t>advertising</w:t>
      </w:r>
      <w:r>
        <w:rPr>
          <w:spacing w:val="-4"/>
        </w:rPr>
        <w:t xml:space="preserve"> </w:t>
      </w:r>
      <w:r>
        <w:t>in</w:t>
      </w:r>
      <w:r>
        <w:rPr>
          <w:spacing w:val="-4"/>
        </w:rPr>
        <w:t xml:space="preserve"> </w:t>
      </w:r>
      <w:r>
        <w:t>Australia,</w:t>
      </w:r>
      <w:r>
        <w:rPr>
          <w:spacing w:val="-10"/>
        </w:rPr>
        <w:t xml:space="preserve"> </w:t>
      </w:r>
      <w:r>
        <w:t>1950–2010.</w:t>
      </w:r>
      <w:r>
        <w:rPr>
          <w:spacing w:val="-5"/>
        </w:rPr>
        <w:t xml:space="preserve"> </w:t>
      </w:r>
      <w:r>
        <w:t>.</w:t>
      </w:r>
      <w:r>
        <w:rPr>
          <w:spacing w:val="-4"/>
        </w:rPr>
        <w:t xml:space="preserve"> </w:t>
      </w:r>
      <w:r>
        <w:rPr>
          <w:i/>
        </w:rPr>
        <w:t>Aust</w:t>
      </w:r>
      <w:r>
        <w:rPr>
          <w:i/>
          <w:spacing w:val="-5"/>
        </w:rPr>
        <w:t xml:space="preserve"> </w:t>
      </w:r>
      <w:r>
        <w:rPr>
          <w:i/>
        </w:rPr>
        <w:t>NZ</w:t>
      </w:r>
      <w:r>
        <w:rPr>
          <w:i/>
          <w:spacing w:val="-6"/>
        </w:rPr>
        <w:t xml:space="preserve"> </w:t>
      </w:r>
      <w:r>
        <w:rPr>
          <w:i/>
        </w:rPr>
        <w:t>J Public Health</w:t>
      </w:r>
      <w:r>
        <w:t>, 37-337.</w:t>
      </w:r>
    </w:p>
    <w:p w14:paraId="7F369B25" w14:textId="76504115" w:rsidR="00202B63" w:rsidRPr="00EF7936" w:rsidRDefault="00C257FE" w:rsidP="00EF7936">
      <w:pPr>
        <w:pStyle w:val="BodyText"/>
        <w:spacing w:before="120" w:line="278" w:lineRule="auto"/>
        <w:ind w:left="1421" w:right="232" w:hanging="721"/>
        <w:jc w:val="both"/>
      </w:pPr>
      <w:r>
        <w:t>Thatcher,</w:t>
      </w:r>
      <w:r>
        <w:rPr>
          <w:spacing w:val="-1"/>
        </w:rPr>
        <w:t xml:space="preserve"> </w:t>
      </w:r>
      <w:r>
        <w:t>F.</w:t>
      </w:r>
      <w:r>
        <w:rPr>
          <w:spacing w:val="-2"/>
        </w:rPr>
        <w:t xml:space="preserve"> </w:t>
      </w:r>
      <w:r>
        <w:t>(2022).</w:t>
      </w:r>
      <w:r>
        <w:rPr>
          <w:spacing w:val="-1"/>
        </w:rPr>
        <w:t xml:space="preserve"> </w:t>
      </w:r>
      <w:r>
        <w:t>Million</w:t>
      </w:r>
      <w:r>
        <w:rPr>
          <w:spacing w:val="-1"/>
        </w:rPr>
        <w:t xml:space="preserve"> </w:t>
      </w:r>
      <w:r>
        <w:t>dollar</w:t>
      </w:r>
      <w:r>
        <w:rPr>
          <w:spacing w:val="-4"/>
        </w:rPr>
        <w:t xml:space="preserve"> </w:t>
      </w:r>
      <w:r>
        <w:t>baby:</w:t>
      </w:r>
      <w:r>
        <w:rPr>
          <w:spacing w:val="-1"/>
        </w:rPr>
        <w:t xml:space="preserve"> </w:t>
      </w:r>
      <w:r>
        <w:t>advertising infant</w:t>
      </w:r>
      <w:r>
        <w:rPr>
          <w:spacing w:val="-1"/>
        </w:rPr>
        <w:t xml:space="preserve"> </w:t>
      </w:r>
      <w:r>
        <w:t>formula</w:t>
      </w:r>
      <w:r>
        <w:rPr>
          <w:spacing w:val="-1"/>
        </w:rPr>
        <w:t xml:space="preserve"> </w:t>
      </w:r>
      <w:r>
        <w:t>in</w:t>
      </w:r>
      <w:r>
        <w:rPr>
          <w:spacing w:val="-1"/>
        </w:rPr>
        <w:t xml:space="preserve"> </w:t>
      </w:r>
      <w:r>
        <w:t xml:space="preserve">Australia. </w:t>
      </w:r>
      <w:r>
        <w:rPr>
          <w:i/>
        </w:rPr>
        <w:t>LexisNexis</w:t>
      </w:r>
      <w:r>
        <w:t>,</w:t>
      </w:r>
      <w:r>
        <w:rPr>
          <w:spacing w:val="-6"/>
        </w:rPr>
        <w:t xml:space="preserve"> </w:t>
      </w:r>
      <w:r>
        <w:t xml:space="preserve">1- </w:t>
      </w:r>
      <w:r>
        <w:rPr>
          <w:spacing w:val="-6"/>
        </w:rPr>
        <w:t>4.</w:t>
      </w:r>
    </w:p>
    <w:p w14:paraId="7F369B27" w14:textId="73E0FDE3" w:rsidR="00202B63" w:rsidRPr="00EF7936" w:rsidRDefault="00C257FE" w:rsidP="00EF7936">
      <w:pPr>
        <w:spacing w:before="120" w:line="276" w:lineRule="auto"/>
        <w:ind w:left="1421" w:right="241" w:hanging="721"/>
        <w:jc w:val="both"/>
      </w:pPr>
      <w:r>
        <w:t xml:space="preserve">The Australian Department of Health and Aging. (2012). </w:t>
      </w:r>
      <w:r>
        <w:rPr>
          <w:i/>
        </w:rPr>
        <w:t xml:space="preserve">Eat for Health: Infant Feeding Guidelines – Information for health workers. National Health and Medical Research Council. </w:t>
      </w:r>
      <w:r>
        <w:t>Australia: The Australian Government.</w:t>
      </w:r>
    </w:p>
    <w:p w14:paraId="7F369B29" w14:textId="62EC1D2E" w:rsidR="00202B63" w:rsidRPr="00EF7936" w:rsidRDefault="00C257FE" w:rsidP="00EF7936">
      <w:pPr>
        <w:spacing w:before="120" w:line="273" w:lineRule="auto"/>
        <w:ind w:left="1421" w:right="240" w:hanging="721"/>
        <w:jc w:val="both"/>
      </w:pPr>
      <w:r>
        <w:t xml:space="preserve">The MAIF Agreement. (1992). </w:t>
      </w:r>
      <w:r>
        <w:rPr>
          <w:i/>
        </w:rPr>
        <w:t xml:space="preserve">Marketing in Australia of Infant Formulas: Manufacturers and Importers Agreement. </w:t>
      </w:r>
      <w:r>
        <w:t>Australia: The Australian Government.</w:t>
      </w:r>
    </w:p>
    <w:p w14:paraId="7F369B2B" w14:textId="2E744582" w:rsidR="00202B63" w:rsidRPr="00EF7936" w:rsidRDefault="00C257FE" w:rsidP="00EF7936">
      <w:pPr>
        <w:pStyle w:val="BodyText"/>
        <w:spacing w:before="120" w:line="273" w:lineRule="auto"/>
        <w:ind w:left="1421" w:right="234" w:hanging="721"/>
        <w:jc w:val="both"/>
      </w:pPr>
      <w:r>
        <w:t xml:space="preserve">Thorley, V. (2003;5(1)). Commercial interests and advice on infant feeding: marketing to mothers in postwar Queensland. </w:t>
      </w:r>
      <w:r>
        <w:rPr>
          <w:i/>
        </w:rPr>
        <w:t xml:space="preserve">Health History. </w:t>
      </w:r>
      <w:r>
        <w:t>, 65-89.</w:t>
      </w:r>
    </w:p>
    <w:p w14:paraId="7F369B2D" w14:textId="57FB71B0" w:rsidR="00202B63" w:rsidRPr="00EF7936" w:rsidRDefault="00C257FE" w:rsidP="00EF7936">
      <w:pPr>
        <w:pStyle w:val="BodyText"/>
        <w:spacing w:before="120" w:line="278" w:lineRule="auto"/>
        <w:ind w:left="1421" w:right="237" w:hanging="721"/>
        <w:jc w:val="both"/>
      </w:pPr>
      <w:r>
        <w:t>UNICEF.</w:t>
      </w:r>
      <w:r>
        <w:rPr>
          <w:spacing w:val="80"/>
          <w:w w:val="150"/>
        </w:rPr>
        <w:t xml:space="preserve"> </w:t>
      </w:r>
      <w:r>
        <w:t>(2020).</w:t>
      </w:r>
      <w:r>
        <w:rPr>
          <w:spacing w:val="80"/>
          <w:w w:val="150"/>
        </w:rPr>
        <w:t xml:space="preserve"> </w:t>
      </w:r>
      <w:r>
        <w:t>Marketing</w:t>
      </w:r>
      <w:r>
        <w:rPr>
          <w:spacing w:val="80"/>
          <w:w w:val="150"/>
        </w:rPr>
        <w:t xml:space="preserve"> </w:t>
      </w:r>
      <w:r>
        <w:t>of</w:t>
      </w:r>
      <w:r>
        <w:rPr>
          <w:spacing w:val="80"/>
          <w:w w:val="150"/>
        </w:rPr>
        <w:t xml:space="preserve"> </w:t>
      </w:r>
      <w:r>
        <w:t>Breast-milk</w:t>
      </w:r>
      <w:r>
        <w:rPr>
          <w:spacing w:val="80"/>
          <w:w w:val="150"/>
        </w:rPr>
        <w:t xml:space="preserve"> </w:t>
      </w:r>
      <w:r>
        <w:t>Substitutes:</w:t>
      </w:r>
      <w:r>
        <w:rPr>
          <w:spacing w:val="80"/>
          <w:w w:val="150"/>
        </w:rPr>
        <w:t xml:space="preserve"> </w:t>
      </w:r>
      <w:r>
        <w:t>National</w:t>
      </w:r>
      <w:r>
        <w:rPr>
          <w:spacing w:val="80"/>
        </w:rPr>
        <w:t xml:space="preserve"> </w:t>
      </w:r>
      <w:r>
        <w:t>Implementation</w:t>
      </w:r>
      <w:r>
        <w:rPr>
          <w:spacing w:val="80"/>
          <w:w w:val="150"/>
        </w:rPr>
        <w:t xml:space="preserve"> </w:t>
      </w:r>
      <w:r>
        <w:t xml:space="preserve">of the International Code - Status Report 2020. </w:t>
      </w:r>
      <w:r>
        <w:rPr>
          <w:i/>
        </w:rPr>
        <w:t>WHO, UNICEF and IBFAN</w:t>
      </w:r>
      <w:r>
        <w:t>, 1-88.</w:t>
      </w:r>
    </w:p>
    <w:p w14:paraId="7F369B2F" w14:textId="03F6DB82" w:rsidR="00202B63" w:rsidRPr="00EF7936" w:rsidRDefault="00C257FE" w:rsidP="00EF7936">
      <w:pPr>
        <w:pStyle w:val="BodyText"/>
        <w:spacing w:before="120" w:line="278" w:lineRule="auto"/>
        <w:ind w:left="1421" w:right="248" w:hanging="721"/>
        <w:jc w:val="both"/>
      </w:pPr>
      <w:r>
        <w:t>Victoria, C, et al. (2016). Breastfeeding in the 21st Century: Epidemiology, mechanisms</w:t>
      </w:r>
      <w:r>
        <w:rPr>
          <w:spacing w:val="-2"/>
        </w:rPr>
        <w:t xml:space="preserve"> </w:t>
      </w:r>
      <w:r>
        <w:t xml:space="preserve">and lifelong effect. </w:t>
      </w:r>
      <w:r>
        <w:rPr>
          <w:i/>
        </w:rPr>
        <w:t>The Lancet - 387 (10017)</w:t>
      </w:r>
      <w:r>
        <w:t>, 475-490.</w:t>
      </w:r>
    </w:p>
    <w:p w14:paraId="7F369B31" w14:textId="6393CD09" w:rsidR="00202B63" w:rsidRPr="00EF7936" w:rsidRDefault="00C257FE" w:rsidP="00EF7936">
      <w:pPr>
        <w:pStyle w:val="BodyText"/>
        <w:spacing w:before="120" w:line="278" w:lineRule="auto"/>
        <w:ind w:left="1421" w:right="249" w:hanging="721"/>
        <w:jc w:val="both"/>
      </w:pPr>
      <w:r>
        <w:t>WHO. (1981). International Code of Marketing of Breast milk Substitutes. Geneva: World Health Organisation.</w:t>
      </w:r>
    </w:p>
    <w:p w14:paraId="7F369B33" w14:textId="4CD6532E" w:rsidR="00202B63" w:rsidRPr="00EF7936" w:rsidRDefault="00C257FE" w:rsidP="00EF7936">
      <w:pPr>
        <w:spacing w:before="100" w:beforeAutospacing="1" w:line="273" w:lineRule="auto"/>
        <w:ind w:left="1421" w:right="238" w:hanging="721"/>
        <w:jc w:val="both"/>
      </w:pPr>
      <w:r>
        <w:t xml:space="preserve">WHO. (2001). </w:t>
      </w:r>
      <w:r>
        <w:rPr>
          <w:i/>
        </w:rPr>
        <w:t>Resolution WHAA54. 2 - Infanct and Young Child Nutrion Proceddings of the Fifty-fourth</w:t>
      </w:r>
      <w:r>
        <w:rPr>
          <w:i/>
          <w:spacing w:val="-16"/>
        </w:rPr>
        <w:t xml:space="preserve"> </w:t>
      </w:r>
      <w:r>
        <w:rPr>
          <w:i/>
        </w:rPr>
        <w:t>World</w:t>
      </w:r>
      <w:r>
        <w:rPr>
          <w:i/>
          <w:spacing w:val="-10"/>
        </w:rPr>
        <w:t xml:space="preserve"> </w:t>
      </w:r>
      <w:r>
        <w:rPr>
          <w:i/>
        </w:rPr>
        <w:t>Health</w:t>
      </w:r>
      <w:r>
        <w:rPr>
          <w:i/>
          <w:spacing w:val="-15"/>
        </w:rPr>
        <w:t xml:space="preserve"> </w:t>
      </w:r>
      <w:r>
        <w:rPr>
          <w:i/>
        </w:rPr>
        <w:t>Assembly.</w:t>
      </w:r>
      <w:r>
        <w:rPr>
          <w:i/>
          <w:spacing w:val="-7"/>
        </w:rPr>
        <w:t xml:space="preserve"> </w:t>
      </w:r>
      <w:r>
        <w:t>Geneva,</w:t>
      </w:r>
      <w:r>
        <w:rPr>
          <w:spacing w:val="-16"/>
        </w:rPr>
        <w:t xml:space="preserve"> </w:t>
      </w:r>
      <w:r>
        <w:t>Switzerland</w:t>
      </w:r>
      <w:r>
        <w:rPr>
          <w:spacing w:val="-10"/>
        </w:rPr>
        <w:t xml:space="preserve"> </w:t>
      </w:r>
      <w:r>
        <w:t>:</w:t>
      </w:r>
      <w:r>
        <w:rPr>
          <w:spacing w:val="-12"/>
        </w:rPr>
        <w:t xml:space="preserve"> </w:t>
      </w:r>
      <w:r>
        <w:t>World</w:t>
      </w:r>
      <w:r>
        <w:rPr>
          <w:spacing w:val="-11"/>
        </w:rPr>
        <w:t xml:space="preserve"> </w:t>
      </w:r>
      <w:r>
        <w:t>Health</w:t>
      </w:r>
      <w:r>
        <w:rPr>
          <w:spacing w:val="-11"/>
        </w:rPr>
        <w:t xml:space="preserve"> </w:t>
      </w:r>
      <w:r>
        <w:t>Organisation.</w:t>
      </w:r>
    </w:p>
    <w:p w14:paraId="7F369B35" w14:textId="56280B67" w:rsidR="00202B63" w:rsidRPr="00EF7936" w:rsidRDefault="00C257FE" w:rsidP="00EF7936">
      <w:pPr>
        <w:pStyle w:val="BodyText"/>
        <w:spacing w:before="120" w:line="276" w:lineRule="auto"/>
        <w:ind w:left="1421" w:right="232" w:hanging="721"/>
        <w:jc w:val="both"/>
      </w:pPr>
      <w:r>
        <w:t xml:space="preserve">WHO. (2009). </w:t>
      </w:r>
      <w:r>
        <w:rPr>
          <w:i/>
        </w:rPr>
        <w:t>National Library of Medicine</w:t>
      </w:r>
      <w:r>
        <w:t xml:space="preserve">. Retrieved from Infant and Young Child Feeding: Model Chapter for Textbooks for Medical Students and Allied Health Professionals. ANNEX 1 - Acceptable medical reasons for use of breast-milk substitutes: </w:t>
      </w:r>
      <w:r>
        <w:rPr>
          <w:spacing w:val="-2"/>
        </w:rPr>
        <w:t>https://</w:t>
      </w:r>
      <w:hyperlink r:id="rId92">
        <w:r>
          <w:rPr>
            <w:spacing w:val="-2"/>
          </w:rPr>
          <w:t>www.ncbi.nlm.nih.gov/books/NBK148964/</w:t>
        </w:r>
      </w:hyperlink>
    </w:p>
    <w:p w14:paraId="7F369B36" w14:textId="77777777" w:rsidR="00202B63" w:rsidRDefault="00C257FE" w:rsidP="00EF7936">
      <w:pPr>
        <w:spacing w:before="120" w:line="276" w:lineRule="auto"/>
        <w:ind w:left="1421" w:right="232" w:hanging="721"/>
        <w:jc w:val="both"/>
      </w:pPr>
      <w:r>
        <w:t xml:space="preserve">WHO. (2016, November 17). </w:t>
      </w:r>
      <w:r>
        <w:rPr>
          <w:i/>
        </w:rPr>
        <w:t>Joint statement by the UN Special Rapporteurs</w:t>
      </w:r>
      <w:r>
        <w:rPr>
          <w:i/>
          <w:spacing w:val="-2"/>
        </w:rPr>
        <w:t xml:space="preserve"> </w:t>
      </w:r>
      <w:r>
        <w:rPr>
          <w:i/>
        </w:rPr>
        <w:t>on the Right to Food,</w:t>
      </w:r>
      <w:r>
        <w:rPr>
          <w:i/>
          <w:spacing w:val="-10"/>
        </w:rPr>
        <w:t xml:space="preserve"> </w:t>
      </w:r>
      <w:r>
        <w:rPr>
          <w:i/>
        </w:rPr>
        <w:t>Right</w:t>
      </w:r>
      <w:r>
        <w:rPr>
          <w:i/>
          <w:spacing w:val="-14"/>
        </w:rPr>
        <w:t xml:space="preserve"> </w:t>
      </w:r>
      <w:r>
        <w:rPr>
          <w:i/>
        </w:rPr>
        <w:t>to</w:t>
      </w:r>
      <w:r>
        <w:rPr>
          <w:i/>
          <w:spacing w:val="-13"/>
        </w:rPr>
        <w:t xml:space="preserve"> </w:t>
      </w:r>
      <w:r>
        <w:rPr>
          <w:i/>
        </w:rPr>
        <w:t>Health,</w:t>
      </w:r>
      <w:r>
        <w:rPr>
          <w:i/>
          <w:spacing w:val="-14"/>
        </w:rPr>
        <w:t xml:space="preserve"> </w:t>
      </w:r>
      <w:r>
        <w:rPr>
          <w:i/>
        </w:rPr>
        <w:t>the</w:t>
      </w:r>
      <w:r>
        <w:rPr>
          <w:i/>
          <w:spacing w:val="-13"/>
        </w:rPr>
        <w:t xml:space="preserve"> </w:t>
      </w:r>
      <w:r>
        <w:rPr>
          <w:i/>
        </w:rPr>
        <w:t>Working</w:t>
      </w:r>
      <w:r>
        <w:rPr>
          <w:i/>
          <w:spacing w:val="-13"/>
        </w:rPr>
        <w:t xml:space="preserve"> </w:t>
      </w:r>
      <w:r>
        <w:rPr>
          <w:i/>
        </w:rPr>
        <w:t>Group</w:t>
      </w:r>
      <w:r>
        <w:rPr>
          <w:i/>
          <w:spacing w:val="-13"/>
        </w:rPr>
        <w:t xml:space="preserve"> </w:t>
      </w:r>
      <w:r>
        <w:rPr>
          <w:i/>
        </w:rPr>
        <w:t>on</w:t>
      </w:r>
      <w:r>
        <w:rPr>
          <w:i/>
          <w:spacing w:val="-9"/>
        </w:rPr>
        <w:t xml:space="preserve"> </w:t>
      </w:r>
      <w:r>
        <w:rPr>
          <w:i/>
        </w:rPr>
        <w:t>Discrimination</w:t>
      </w:r>
      <w:r>
        <w:rPr>
          <w:i/>
          <w:spacing w:val="-13"/>
        </w:rPr>
        <w:t xml:space="preserve"> </w:t>
      </w:r>
      <w:r>
        <w:rPr>
          <w:i/>
        </w:rPr>
        <w:t>against</w:t>
      </w:r>
      <w:r>
        <w:rPr>
          <w:i/>
          <w:spacing w:val="-14"/>
        </w:rPr>
        <w:t xml:space="preserve"> </w:t>
      </w:r>
      <w:r>
        <w:rPr>
          <w:i/>
        </w:rPr>
        <w:t>Women</w:t>
      </w:r>
      <w:r>
        <w:rPr>
          <w:i/>
          <w:spacing w:val="-9"/>
        </w:rPr>
        <w:t xml:space="preserve"> </w:t>
      </w:r>
      <w:r>
        <w:rPr>
          <w:i/>
        </w:rPr>
        <w:t>in</w:t>
      </w:r>
      <w:r>
        <w:rPr>
          <w:i/>
          <w:spacing w:val="-13"/>
        </w:rPr>
        <w:t xml:space="preserve"> </w:t>
      </w:r>
      <w:r>
        <w:rPr>
          <w:i/>
        </w:rPr>
        <w:t>law</w:t>
      </w:r>
      <w:r>
        <w:rPr>
          <w:i/>
          <w:spacing w:val="-16"/>
        </w:rPr>
        <w:t xml:space="preserve"> </w:t>
      </w:r>
      <w:r>
        <w:rPr>
          <w:i/>
        </w:rPr>
        <w:t>and in</w:t>
      </w:r>
      <w:r>
        <w:rPr>
          <w:i/>
          <w:spacing w:val="-13"/>
        </w:rPr>
        <w:t xml:space="preserve"> </w:t>
      </w:r>
      <w:r>
        <w:rPr>
          <w:i/>
        </w:rPr>
        <w:t>practice,</w:t>
      </w:r>
      <w:r>
        <w:rPr>
          <w:i/>
          <w:spacing w:val="-15"/>
        </w:rPr>
        <w:t xml:space="preserve"> </w:t>
      </w:r>
      <w:r>
        <w:rPr>
          <w:i/>
        </w:rPr>
        <w:t>and</w:t>
      </w:r>
      <w:r>
        <w:rPr>
          <w:i/>
          <w:spacing w:val="-14"/>
        </w:rPr>
        <w:t xml:space="preserve"> </w:t>
      </w:r>
      <w:r>
        <w:rPr>
          <w:i/>
        </w:rPr>
        <w:t>the</w:t>
      </w:r>
      <w:r>
        <w:rPr>
          <w:i/>
          <w:spacing w:val="-9"/>
        </w:rPr>
        <w:t xml:space="preserve"> </w:t>
      </w:r>
      <w:r>
        <w:rPr>
          <w:i/>
        </w:rPr>
        <w:t>Committee</w:t>
      </w:r>
      <w:r>
        <w:rPr>
          <w:i/>
          <w:spacing w:val="-14"/>
        </w:rPr>
        <w:t xml:space="preserve"> </w:t>
      </w:r>
      <w:r>
        <w:rPr>
          <w:i/>
        </w:rPr>
        <w:t>on</w:t>
      </w:r>
      <w:r>
        <w:rPr>
          <w:i/>
          <w:spacing w:val="-14"/>
        </w:rPr>
        <w:t xml:space="preserve"> </w:t>
      </w:r>
      <w:r>
        <w:rPr>
          <w:i/>
        </w:rPr>
        <w:t>the</w:t>
      </w:r>
      <w:r>
        <w:rPr>
          <w:i/>
          <w:spacing w:val="-14"/>
        </w:rPr>
        <w:t xml:space="preserve"> </w:t>
      </w:r>
      <w:r>
        <w:rPr>
          <w:i/>
        </w:rPr>
        <w:t>Rights</w:t>
      </w:r>
      <w:r>
        <w:rPr>
          <w:i/>
          <w:spacing w:val="-16"/>
        </w:rPr>
        <w:t xml:space="preserve"> </w:t>
      </w:r>
      <w:r>
        <w:rPr>
          <w:i/>
        </w:rPr>
        <w:t>of</w:t>
      </w:r>
      <w:r>
        <w:rPr>
          <w:i/>
          <w:spacing w:val="-14"/>
        </w:rPr>
        <w:t xml:space="preserve"> </w:t>
      </w:r>
      <w:r>
        <w:rPr>
          <w:i/>
        </w:rPr>
        <w:t>the</w:t>
      </w:r>
      <w:r>
        <w:rPr>
          <w:i/>
          <w:spacing w:val="-16"/>
        </w:rPr>
        <w:t xml:space="preserve"> </w:t>
      </w:r>
      <w:r>
        <w:rPr>
          <w:i/>
        </w:rPr>
        <w:t>Child</w:t>
      </w:r>
      <w:r>
        <w:rPr>
          <w:i/>
          <w:spacing w:val="-9"/>
        </w:rPr>
        <w:t xml:space="preserve"> </w:t>
      </w:r>
      <w:r>
        <w:rPr>
          <w:i/>
        </w:rPr>
        <w:t>in</w:t>
      </w:r>
      <w:r>
        <w:rPr>
          <w:i/>
          <w:spacing w:val="-14"/>
        </w:rPr>
        <w:t xml:space="preserve"> </w:t>
      </w:r>
      <w:r>
        <w:rPr>
          <w:i/>
        </w:rPr>
        <w:t>support</w:t>
      </w:r>
      <w:r>
        <w:rPr>
          <w:i/>
          <w:spacing w:val="-15"/>
        </w:rPr>
        <w:t xml:space="preserve"> </w:t>
      </w:r>
      <w:r>
        <w:rPr>
          <w:i/>
        </w:rPr>
        <w:t>of</w:t>
      </w:r>
      <w:r>
        <w:rPr>
          <w:i/>
          <w:spacing w:val="-10"/>
        </w:rPr>
        <w:t xml:space="preserve"> </w:t>
      </w:r>
      <w:r>
        <w:rPr>
          <w:i/>
        </w:rPr>
        <w:t>increased</w:t>
      </w:r>
      <w:r>
        <w:rPr>
          <w:i/>
          <w:spacing w:val="-14"/>
        </w:rPr>
        <w:t xml:space="preserve"> </w:t>
      </w:r>
      <w:r>
        <w:rPr>
          <w:i/>
        </w:rPr>
        <w:t>efforts to</w:t>
      </w:r>
      <w:r>
        <w:rPr>
          <w:i/>
          <w:spacing w:val="-1"/>
        </w:rPr>
        <w:t xml:space="preserve"> </w:t>
      </w:r>
      <w:r>
        <w:rPr>
          <w:i/>
        </w:rPr>
        <w:t>promote,</w:t>
      </w:r>
      <w:r>
        <w:rPr>
          <w:i/>
          <w:spacing w:val="-1"/>
        </w:rPr>
        <w:t xml:space="preserve"> </w:t>
      </w:r>
      <w:r>
        <w:rPr>
          <w:i/>
        </w:rPr>
        <w:t>support</w:t>
      </w:r>
      <w:r>
        <w:t>.</w:t>
      </w:r>
      <w:r>
        <w:rPr>
          <w:spacing w:val="-1"/>
        </w:rPr>
        <w:t xml:space="preserve"> </w:t>
      </w:r>
      <w:r>
        <w:t>Retrieved from Office</w:t>
      </w:r>
      <w:r>
        <w:rPr>
          <w:spacing w:val="-1"/>
        </w:rPr>
        <w:t xml:space="preserve"> </w:t>
      </w:r>
      <w:r>
        <w:t>of</w:t>
      </w:r>
      <w:r>
        <w:rPr>
          <w:spacing w:val="-1"/>
        </w:rPr>
        <w:t xml:space="preserve"> </w:t>
      </w:r>
      <w:r>
        <w:t>the</w:t>
      </w:r>
      <w:r>
        <w:rPr>
          <w:spacing w:val="-5"/>
        </w:rPr>
        <w:t xml:space="preserve"> </w:t>
      </w:r>
      <w:r>
        <w:t>High Commissioner, United Nations Human Rights : https://</w:t>
      </w:r>
      <w:hyperlink r:id="rId93">
        <w:r>
          <w:t>www.ohchr.org/en/statements/2016/11/joint-statement-un-</w:t>
        </w:r>
      </w:hyperlink>
      <w:r>
        <w:t xml:space="preserve"> </w:t>
      </w:r>
      <w:r>
        <w:rPr>
          <w:spacing w:val="-2"/>
        </w:rPr>
        <w:t>special-rapporteurs-right-food-right-health-working-group</w:t>
      </w:r>
    </w:p>
    <w:p w14:paraId="7F369B37" w14:textId="77777777" w:rsidR="00202B63" w:rsidRDefault="00202B63">
      <w:pPr>
        <w:spacing w:line="276" w:lineRule="auto"/>
        <w:jc w:val="both"/>
        <w:sectPr w:rsidR="00202B63">
          <w:pgSz w:w="11910" w:h="16840"/>
          <w:pgMar w:top="1260" w:right="1200" w:bottom="980" w:left="740" w:header="726" w:footer="787" w:gutter="0"/>
          <w:cols w:space="720"/>
        </w:sectPr>
      </w:pPr>
    </w:p>
    <w:p w14:paraId="7F369B39" w14:textId="2BF68204" w:rsidR="00202B63" w:rsidRPr="00B35DD6" w:rsidRDefault="00C257FE" w:rsidP="00B35DD6">
      <w:pPr>
        <w:pStyle w:val="BodyText"/>
        <w:spacing w:before="164" w:line="278" w:lineRule="auto"/>
        <w:ind w:left="1421" w:right="250" w:hanging="721"/>
        <w:jc w:val="both"/>
      </w:pPr>
      <w:r>
        <w:t>WHO.</w:t>
      </w:r>
      <w:r>
        <w:rPr>
          <w:spacing w:val="-7"/>
        </w:rPr>
        <w:t xml:space="preserve"> </w:t>
      </w:r>
      <w:r>
        <w:t>(2017).</w:t>
      </w:r>
      <w:r>
        <w:rPr>
          <w:spacing w:val="-11"/>
        </w:rPr>
        <w:t xml:space="preserve"> </w:t>
      </w:r>
      <w:r>
        <w:t>Guidance</w:t>
      </w:r>
      <w:r>
        <w:rPr>
          <w:spacing w:val="-10"/>
        </w:rPr>
        <w:t xml:space="preserve"> </w:t>
      </w:r>
      <w:r>
        <w:t>on</w:t>
      </w:r>
      <w:r>
        <w:rPr>
          <w:spacing w:val="-10"/>
        </w:rPr>
        <w:t xml:space="preserve"> </w:t>
      </w:r>
      <w:r>
        <w:t>ending</w:t>
      </w:r>
      <w:r>
        <w:rPr>
          <w:spacing w:val="-10"/>
        </w:rPr>
        <w:t xml:space="preserve"> </w:t>
      </w:r>
      <w:r>
        <w:t>the</w:t>
      </w:r>
      <w:r>
        <w:rPr>
          <w:spacing w:val="-6"/>
        </w:rPr>
        <w:t xml:space="preserve"> </w:t>
      </w:r>
      <w:r>
        <w:t>inappropriate</w:t>
      </w:r>
      <w:r>
        <w:rPr>
          <w:spacing w:val="-10"/>
        </w:rPr>
        <w:t xml:space="preserve"> </w:t>
      </w:r>
      <w:r>
        <w:t>promotion</w:t>
      </w:r>
      <w:r>
        <w:rPr>
          <w:spacing w:val="-10"/>
        </w:rPr>
        <w:t xml:space="preserve"> </w:t>
      </w:r>
      <w:r>
        <w:t>of</w:t>
      </w:r>
      <w:r>
        <w:rPr>
          <w:spacing w:val="-7"/>
        </w:rPr>
        <w:t xml:space="preserve"> </w:t>
      </w:r>
      <w:r>
        <w:t>foods</w:t>
      </w:r>
      <w:r>
        <w:rPr>
          <w:spacing w:val="-12"/>
        </w:rPr>
        <w:t xml:space="preserve"> </w:t>
      </w:r>
      <w:r>
        <w:t>for</w:t>
      </w:r>
      <w:r>
        <w:rPr>
          <w:spacing w:val="-9"/>
        </w:rPr>
        <w:t xml:space="preserve"> </w:t>
      </w:r>
      <w:r>
        <w:t>infants</w:t>
      </w:r>
      <w:r>
        <w:rPr>
          <w:spacing w:val="-12"/>
        </w:rPr>
        <w:t xml:space="preserve"> </w:t>
      </w:r>
      <w:r>
        <w:t>and</w:t>
      </w:r>
      <w:r>
        <w:rPr>
          <w:spacing w:val="-10"/>
        </w:rPr>
        <w:t xml:space="preserve"> </w:t>
      </w:r>
      <w:r>
        <w:t>young children. Geneva, Switzerland: World Health Organization.</w:t>
      </w:r>
    </w:p>
    <w:p w14:paraId="7F369B3B" w14:textId="6DD541A0" w:rsidR="00202B63" w:rsidRPr="00B35DD6" w:rsidRDefault="00C257FE" w:rsidP="00B35DD6">
      <w:pPr>
        <w:spacing w:before="120" w:line="278" w:lineRule="auto"/>
        <w:ind w:left="1421" w:right="232" w:hanging="721"/>
        <w:jc w:val="both"/>
      </w:pPr>
      <w:r>
        <w:t xml:space="preserve">WHO. (2017). </w:t>
      </w:r>
      <w:r>
        <w:rPr>
          <w:i/>
        </w:rPr>
        <w:t xml:space="preserve">NetCode toolkit Monitoring the Marketing of Breast-Milk Substitutes: Protocol for Periodic Assessments . </w:t>
      </w:r>
      <w:r>
        <w:t>Geneva: World Health Organisation.</w:t>
      </w:r>
    </w:p>
    <w:p w14:paraId="7F369B3C" w14:textId="77777777" w:rsidR="00202B63" w:rsidRDefault="00C257FE" w:rsidP="00B35DD6">
      <w:pPr>
        <w:tabs>
          <w:tab w:val="left" w:pos="1501"/>
          <w:tab w:val="left" w:pos="6329"/>
        </w:tabs>
        <w:spacing w:before="120"/>
        <w:ind w:left="700"/>
        <w:rPr>
          <w:i/>
        </w:rPr>
      </w:pPr>
      <w:r>
        <w:rPr>
          <w:spacing w:val="-4"/>
        </w:rPr>
        <w:t>WHO.</w:t>
      </w:r>
      <w:r>
        <w:tab/>
        <w:t>(2017).</w:t>
      </w:r>
      <w:r>
        <w:rPr>
          <w:spacing w:val="34"/>
        </w:rPr>
        <w:t xml:space="preserve">  </w:t>
      </w:r>
      <w:r>
        <w:rPr>
          <w:i/>
        </w:rPr>
        <w:t>THE</w:t>
      </w:r>
      <w:r>
        <w:rPr>
          <w:i/>
          <w:spacing w:val="33"/>
        </w:rPr>
        <w:t xml:space="preserve">  </w:t>
      </w:r>
      <w:r>
        <w:rPr>
          <w:i/>
        </w:rPr>
        <w:t>INTERNATIONAL</w:t>
      </w:r>
      <w:r>
        <w:rPr>
          <w:i/>
          <w:spacing w:val="34"/>
        </w:rPr>
        <w:t xml:space="preserve">  </w:t>
      </w:r>
      <w:r>
        <w:rPr>
          <w:i/>
        </w:rPr>
        <w:t>CODE</w:t>
      </w:r>
      <w:r>
        <w:rPr>
          <w:i/>
          <w:spacing w:val="33"/>
        </w:rPr>
        <w:t xml:space="preserve">  </w:t>
      </w:r>
      <w:r>
        <w:rPr>
          <w:i/>
          <w:spacing w:val="-5"/>
        </w:rPr>
        <w:t>OF</w:t>
      </w:r>
      <w:r>
        <w:rPr>
          <w:i/>
        </w:rPr>
        <w:tab/>
        <w:t>MARKETING</w:t>
      </w:r>
      <w:r>
        <w:rPr>
          <w:i/>
          <w:spacing w:val="33"/>
        </w:rPr>
        <w:t xml:space="preserve">  </w:t>
      </w:r>
      <w:r>
        <w:rPr>
          <w:i/>
        </w:rPr>
        <w:t>OF</w:t>
      </w:r>
      <w:r>
        <w:rPr>
          <w:i/>
          <w:spacing w:val="33"/>
        </w:rPr>
        <w:t xml:space="preserve">  </w:t>
      </w:r>
      <w:r>
        <w:rPr>
          <w:i/>
          <w:spacing w:val="-2"/>
        </w:rPr>
        <w:t>BREASTMILK</w:t>
      </w:r>
    </w:p>
    <w:p w14:paraId="7F369B3E" w14:textId="2E8C7BEA" w:rsidR="00202B63" w:rsidRPr="00B35DD6" w:rsidRDefault="00C257FE" w:rsidP="00B35DD6">
      <w:pPr>
        <w:spacing w:before="40" w:line="278" w:lineRule="auto"/>
        <w:ind w:left="1421"/>
      </w:pPr>
      <w:r>
        <w:rPr>
          <w:i/>
        </w:rPr>
        <w:t>SUBSTITUTES</w:t>
      </w:r>
      <w:r>
        <w:rPr>
          <w:i/>
          <w:spacing w:val="30"/>
        </w:rPr>
        <w:t xml:space="preserve"> </w:t>
      </w:r>
      <w:r>
        <w:rPr>
          <w:i/>
        </w:rPr>
        <w:t>-</w:t>
      </w:r>
      <w:r>
        <w:rPr>
          <w:i/>
          <w:spacing w:val="31"/>
        </w:rPr>
        <w:t xml:space="preserve"> </w:t>
      </w:r>
      <w:r>
        <w:rPr>
          <w:i/>
        </w:rPr>
        <w:t>Frequently</w:t>
      </w:r>
      <w:r>
        <w:rPr>
          <w:i/>
          <w:spacing w:val="32"/>
        </w:rPr>
        <w:t xml:space="preserve"> </w:t>
      </w:r>
      <w:r>
        <w:rPr>
          <w:i/>
        </w:rPr>
        <w:t>Asked</w:t>
      </w:r>
      <w:r>
        <w:rPr>
          <w:i/>
          <w:spacing w:val="34"/>
        </w:rPr>
        <w:t xml:space="preserve"> </w:t>
      </w:r>
      <w:r>
        <w:rPr>
          <w:i/>
        </w:rPr>
        <w:t>Questions</w:t>
      </w:r>
      <w:r>
        <w:rPr>
          <w:i/>
          <w:spacing w:val="28"/>
        </w:rPr>
        <w:t xml:space="preserve"> </w:t>
      </w:r>
      <w:r>
        <w:rPr>
          <w:i/>
        </w:rPr>
        <w:t>2017</w:t>
      </w:r>
      <w:r>
        <w:rPr>
          <w:i/>
          <w:spacing w:val="34"/>
        </w:rPr>
        <w:t xml:space="preserve"> </w:t>
      </w:r>
      <w:r>
        <w:rPr>
          <w:i/>
        </w:rPr>
        <w:t>Update.</w:t>
      </w:r>
      <w:r>
        <w:rPr>
          <w:i/>
          <w:spacing w:val="40"/>
        </w:rPr>
        <w:t xml:space="preserve"> </w:t>
      </w:r>
      <w:r>
        <w:t>Geneva,</w:t>
      </w:r>
      <w:r>
        <w:rPr>
          <w:spacing w:val="28"/>
        </w:rPr>
        <w:t xml:space="preserve"> </w:t>
      </w:r>
      <w:r>
        <w:t>Switzerland: The World Health Organisation.</w:t>
      </w:r>
    </w:p>
    <w:p w14:paraId="7F369B40" w14:textId="25DB9B4E" w:rsidR="00202B63" w:rsidRPr="00B35DD6" w:rsidRDefault="00C257FE" w:rsidP="00B35DD6">
      <w:pPr>
        <w:spacing w:before="120" w:line="276" w:lineRule="auto"/>
        <w:ind w:left="1421" w:right="232" w:hanging="721"/>
        <w:jc w:val="both"/>
      </w:pPr>
      <w:r>
        <w:t xml:space="preserve">WHO. (2022). </w:t>
      </w:r>
      <w:r>
        <w:rPr>
          <w:i/>
        </w:rPr>
        <w:t xml:space="preserve">Marketing of breast-milk substitutes: national implementation of the international code, status report 2022. </w:t>
      </w:r>
      <w:r>
        <w:t xml:space="preserve">Geneva, Switzerland: World Health </w:t>
      </w:r>
      <w:r>
        <w:rPr>
          <w:spacing w:val="-2"/>
        </w:rPr>
        <w:t>Organisation.</w:t>
      </w:r>
    </w:p>
    <w:p w14:paraId="7F369B42" w14:textId="333E2D90" w:rsidR="00202B63" w:rsidRPr="00B35DD6" w:rsidRDefault="00C257FE" w:rsidP="00B35DD6">
      <w:pPr>
        <w:spacing w:before="120" w:line="278" w:lineRule="auto"/>
        <w:ind w:left="1421" w:right="247" w:hanging="721"/>
        <w:jc w:val="both"/>
      </w:pPr>
      <w:r>
        <w:t xml:space="preserve">WHO. (2022). </w:t>
      </w:r>
      <w:r>
        <w:rPr>
          <w:i/>
        </w:rPr>
        <w:t xml:space="preserve">Scope and impact of digital marketing strategies for promoting breastmilk substitutes. </w:t>
      </w:r>
      <w:r>
        <w:t>World Health Organisation.</w:t>
      </w:r>
    </w:p>
    <w:p w14:paraId="7F369B43" w14:textId="77777777" w:rsidR="00202B63" w:rsidRDefault="00C257FE" w:rsidP="00B35DD6">
      <w:pPr>
        <w:spacing w:before="120" w:line="278" w:lineRule="auto"/>
        <w:ind w:left="1421" w:right="239" w:hanging="721"/>
        <w:jc w:val="both"/>
      </w:pPr>
      <w:r>
        <w:t xml:space="preserve">World Health Assembly. (1986, May 16). Infant and Young Child Feeding. </w:t>
      </w:r>
      <w:r>
        <w:rPr>
          <w:i/>
        </w:rPr>
        <w:t>World Health Assembly Resolution 29</w:t>
      </w:r>
      <w:r>
        <w:t>. World Health Assembly.</w:t>
      </w:r>
    </w:p>
    <w:p w14:paraId="7F369B44" w14:textId="77777777" w:rsidR="00202B63" w:rsidRDefault="00202B63">
      <w:pPr>
        <w:spacing w:line="278" w:lineRule="auto"/>
        <w:jc w:val="both"/>
        <w:sectPr w:rsidR="00202B63">
          <w:pgSz w:w="11910" w:h="16840"/>
          <w:pgMar w:top="1260" w:right="1200" w:bottom="980" w:left="740" w:header="726" w:footer="787" w:gutter="0"/>
          <w:cols w:space="720"/>
        </w:sectPr>
      </w:pPr>
    </w:p>
    <w:p w14:paraId="7F369B47" w14:textId="56A41DDF" w:rsidR="00202B63" w:rsidRPr="007D10E7" w:rsidRDefault="00C257FE" w:rsidP="005B07E6">
      <w:pPr>
        <w:pStyle w:val="Heading2"/>
        <w:numPr>
          <w:ilvl w:val="0"/>
          <w:numId w:val="0"/>
        </w:numPr>
        <w:ind w:left="1579" w:hanging="879"/>
      </w:pPr>
      <w:bookmarkStart w:id="57" w:name="_Toc152861140"/>
      <w:r>
        <w:t>Appendix</w:t>
      </w:r>
      <w:r>
        <w:rPr>
          <w:spacing w:val="-7"/>
        </w:rPr>
        <w:t xml:space="preserve"> </w:t>
      </w:r>
      <w:r>
        <w:t>D:</w:t>
      </w:r>
      <w:r>
        <w:rPr>
          <w:spacing w:val="-41"/>
        </w:rPr>
        <w:t xml:space="preserve"> </w:t>
      </w:r>
      <w:r>
        <w:t>MAIF</w:t>
      </w:r>
      <w:r>
        <w:rPr>
          <w:spacing w:val="-2"/>
        </w:rPr>
        <w:t xml:space="preserve"> </w:t>
      </w:r>
      <w:r>
        <w:t>Review</w:t>
      </w:r>
      <w:r>
        <w:rPr>
          <w:spacing w:val="-6"/>
        </w:rPr>
        <w:t xml:space="preserve"> </w:t>
      </w:r>
      <w:r>
        <w:rPr>
          <w:spacing w:val="-2"/>
        </w:rPr>
        <w:t>Survey</w:t>
      </w:r>
      <w:bookmarkEnd w:id="57"/>
    </w:p>
    <w:p w14:paraId="7F369B49" w14:textId="0805CDE2" w:rsidR="00202B63" w:rsidRPr="007D10E7" w:rsidRDefault="00C257FE" w:rsidP="008017E2">
      <w:pPr>
        <w:pStyle w:val="Heading4"/>
        <w:numPr>
          <w:ilvl w:val="0"/>
          <w:numId w:val="0"/>
        </w:numPr>
        <w:spacing w:before="480" w:after="360"/>
        <w:ind w:left="2137" w:hanging="1440"/>
      </w:pPr>
      <w:r>
        <w:t>MAIF</w:t>
      </w:r>
      <w:r>
        <w:rPr>
          <w:spacing w:val="-4"/>
        </w:rPr>
        <w:t xml:space="preserve"> </w:t>
      </w:r>
      <w:r>
        <w:t>Review</w:t>
      </w:r>
      <w:r>
        <w:rPr>
          <w:spacing w:val="-5"/>
        </w:rPr>
        <w:t xml:space="preserve"> </w:t>
      </w:r>
      <w:r>
        <w:rPr>
          <w:spacing w:val="-2"/>
        </w:rPr>
        <w:t>Survey</w:t>
      </w:r>
    </w:p>
    <w:p w14:paraId="7F369B4B" w14:textId="77777777" w:rsidR="00202B63" w:rsidRPr="00947F95" w:rsidRDefault="00C257FE" w:rsidP="00B02DF1">
      <w:pPr>
        <w:pStyle w:val="Heading4"/>
        <w:numPr>
          <w:ilvl w:val="0"/>
          <w:numId w:val="0"/>
        </w:numPr>
        <w:spacing w:after="240"/>
        <w:ind w:left="2140" w:hanging="1440"/>
        <w:rPr>
          <w:rStyle w:val="SubtleEmphasis"/>
        </w:rPr>
      </w:pPr>
      <w:r w:rsidRPr="00947F95">
        <w:rPr>
          <w:rStyle w:val="SubtleEmphasis"/>
        </w:rPr>
        <w:t>LANDING PAGE INFORMATION</w:t>
      </w:r>
    </w:p>
    <w:p w14:paraId="5A2A8A38" w14:textId="77777777" w:rsidR="00B02DF1" w:rsidRPr="001404F1"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line="360" w:lineRule="auto"/>
        <w:ind w:left="709" w:right="-95"/>
        <w:rPr>
          <w:b/>
          <w:bCs/>
          <w:sz w:val="28"/>
          <w:szCs w:val="28"/>
          <w:u w:val="single"/>
        </w:rPr>
      </w:pPr>
      <w:r w:rsidRPr="001404F1">
        <w:rPr>
          <w:b/>
          <w:bCs/>
          <w:sz w:val="28"/>
          <w:szCs w:val="28"/>
          <w:u w:val="single"/>
        </w:rPr>
        <w:t>Welcome to the Survey for the Review of the Marketing in Australia of Infant Formulas: Manufacturers and Importers Agreement.</w:t>
      </w:r>
    </w:p>
    <w:p w14:paraId="2D057E15"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709" w:right="-95"/>
      </w:pPr>
      <w:r w:rsidRPr="005C45C8">
        <w:t>The survey will close on 12 May 2023. Late submissions or requests for extension will not be accepted.</w:t>
      </w:r>
    </w:p>
    <w:p w14:paraId="46C2A925"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709" w:right="-95"/>
      </w:pPr>
      <w:r w:rsidRPr="005C45C8">
        <w:t>The Department of Health and Aged Care (the Department) has contracted consultancy firm Allen + Clarke Consulting (</w:t>
      </w:r>
      <w:hyperlink r:id="rId94">
        <w:r w:rsidRPr="005C45C8">
          <w:rPr>
            <w:rStyle w:val="Hyperlink"/>
          </w:rPr>
          <w:t>Allen + Clarke</w:t>
        </w:r>
      </w:hyperlink>
      <w:r w:rsidRPr="005C45C8">
        <w:t>) to undertake an independent review (the Review) of the Marketing in Australia of Infant Formulas: Manufacturers and Importers Agreement (</w:t>
      </w:r>
      <w:hyperlink r:id="rId95">
        <w:r w:rsidRPr="005C45C8">
          <w:rPr>
            <w:rStyle w:val="Hyperlink"/>
          </w:rPr>
          <w:t>MAIF Agreement</w:t>
        </w:r>
      </w:hyperlink>
      <w:r w:rsidRPr="005C45C8">
        <w:t>).</w:t>
      </w:r>
    </w:p>
    <w:p w14:paraId="34DFCF27"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709" w:right="-95"/>
      </w:pPr>
      <w:r w:rsidRPr="005C45C8">
        <w:t>The MAIF Agreement is a voluntary and self-regulated code. Signatories to the Agreement are manufacturers and importers of infant formula in Australia. The MAIF Agreement’s key objectives are to ensure safe and adequate nutrition for babies, encourage breastfeeding as the first option for babies, ensure caregivers make informed decisions and ensure the proper use of breast milk substitutes.</w:t>
      </w:r>
    </w:p>
    <w:p w14:paraId="091AD56D"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709" w:right="-95"/>
      </w:pPr>
      <w:r w:rsidRPr="005C45C8">
        <w:t>The Review is seeking to:</w:t>
      </w:r>
    </w:p>
    <w:p w14:paraId="657A6A4C"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line="360" w:lineRule="auto"/>
        <w:ind w:left="709" w:right="-95" w:firstLine="425"/>
      </w:pPr>
      <w:r w:rsidRPr="005C45C8">
        <w:t>•</w:t>
      </w:r>
      <w:r w:rsidRPr="005C45C8">
        <w:tab/>
        <w:t>consider contemporary policy issues for infant formula and toddler milk</w:t>
      </w:r>
    </w:p>
    <w:p w14:paraId="244CCC30"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line="360" w:lineRule="auto"/>
        <w:ind w:left="709" w:right="-95" w:firstLine="425"/>
      </w:pPr>
      <w:r w:rsidRPr="005C45C8">
        <w:t>•</w:t>
      </w:r>
      <w:r w:rsidRPr="005C45C8">
        <w:tab/>
        <w:t>assess the effectiveness of the MAIF Agreement in achieving its aims</w:t>
      </w:r>
    </w:p>
    <w:p w14:paraId="31421A77"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line="360" w:lineRule="auto"/>
        <w:ind w:left="709" w:right="-95" w:firstLine="425"/>
      </w:pPr>
      <w:r w:rsidRPr="005C45C8">
        <w:t>•</w:t>
      </w:r>
      <w:r w:rsidRPr="005C45C8">
        <w:tab/>
        <w:t>determine whether the voluntary, self-regulatory approach remains fit for purpose or if alternative regulatory models should be considered</w:t>
      </w:r>
    </w:p>
    <w:p w14:paraId="4FFE1694"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line="360" w:lineRule="auto"/>
        <w:ind w:left="709" w:right="-95" w:firstLine="425"/>
      </w:pPr>
      <w:r w:rsidRPr="005C45C8">
        <w:t>•</w:t>
      </w:r>
      <w:r w:rsidRPr="005C45C8">
        <w:tab/>
        <w:t>assess the benefits, costs and any limitations of changes and expansion of the agreement scope, alternative regulatory models and MAIF Agreement processes consider any other related matters as deemed appropriate.</w:t>
      </w:r>
    </w:p>
    <w:p w14:paraId="61B51351" w14:textId="77777777" w:rsidR="00B02DF1" w:rsidRPr="005C45C8" w:rsidRDefault="00B02DF1" w:rsidP="00B02DF1">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709" w:right="-95"/>
      </w:pPr>
      <w:r w:rsidRPr="005C45C8">
        <w:t>Further details about the MAIF Agreement and the Review can be found in the Consultation Paper.</w:t>
      </w:r>
    </w:p>
    <w:p w14:paraId="7F369B5F" w14:textId="0E839D4B" w:rsidR="00202B63" w:rsidRDefault="00C257FE" w:rsidP="00B02DF1">
      <w:pPr>
        <w:pStyle w:val="BodyText"/>
        <w:spacing w:before="1" w:after="240" w:line="360" w:lineRule="auto"/>
        <w:ind w:left="810" w:right="355"/>
        <w:jc w:val="both"/>
        <w:sectPr w:rsidR="00202B63">
          <w:pgSz w:w="11910" w:h="16840"/>
          <w:pgMar w:top="1260" w:right="1200" w:bottom="980" w:left="740" w:header="726" w:footer="787" w:gutter="0"/>
          <w:cols w:space="720"/>
        </w:sectPr>
      </w:pPr>
      <w:r>
        <w:rPr>
          <w:spacing w:val="-2"/>
        </w:rPr>
        <w:t>.</w:t>
      </w:r>
    </w:p>
    <w:p w14:paraId="78344145" w14:textId="5BE24A61" w:rsidR="00714224" w:rsidRPr="002E3AB2" w:rsidRDefault="00714224" w:rsidP="00B02DF1">
      <w:pPr>
        <w:pBdr>
          <w:top w:val="single" w:sz="4" w:space="10" w:color="auto"/>
          <w:left w:val="single" w:sz="4" w:space="10" w:color="auto"/>
          <w:bottom w:val="single" w:sz="4" w:space="10" w:color="auto"/>
          <w:right w:val="single" w:sz="4" w:space="10" w:color="auto"/>
        </w:pBdr>
        <w:shd w:val="clear" w:color="auto" w:fill="E9FFAD"/>
        <w:spacing w:line="360" w:lineRule="auto"/>
        <w:ind w:left="851"/>
        <w:rPr>
          <w:b/>
          <w:color w:val="000000"/>
          <w:spacing w:val="-2"/>
          <w:sz w:val="28"/>
          <w:szCs w:val="28"/>
        </w:rPr>
      </w:pPr>
      <w:r w:rsidRPr="002E3AB2">
        <w:rPr>
          <w:b/>
          <w:color w:val="000000"/>
          <w:spacing w:val="-2"/>
          <w:sz w:val="28"/>
          <w:szCs w:val="28"/>
        </w:rPr>
        <w:t>Survey</w:t>
      </w:r>
    </w:p>
    <w:p w14:paraId="71C61F7E" w14:textId="77777777"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before="240" w:line="360" w:lineRule="auto"/>
        <w:ind w:left="851"/>
        <w:rPr>
          <w:color w:val="000000"/>
        </w:rPr>
      </w:pPr>
      <w:r w:rsidRPr="005C45C8">
        <w:rPr>
          <w:color w:val="000000"/>
        </w:rPr>
        <w:t>This</w:t>
      </w:r>
      <w:r w:rsidRPr="005C45C8">
        <w:rPr>
          <w:color w:val="000000"/>
          <w:spacing w:val="-7"/>
        </w:rPr>
        <w:t xml:space="preserve"> </w:t>
      </w:r>
      <w:r w:rsidRPr="005C45C8">
        <w:rPr>
          <w:color w:val="000000"/>
        </w:rPr>
        <w:t>survey</w:t>
      </w:r>
      <w:r w:rsidRPr="005C45C8">
        <w:rPr>
          <w:color w:val="000000"/>
          <w:spacing w:val="-12"/>
        </w:rPr>
        <w:t xml:space="preserve"> </w:t>
      </w:r>
      <w:r w:rsidRPr="005C45C8">
        <w:rPr>
          <w:color w:val="000000"/>
        </w:rPr>
        <w:t>provides</w:t>
      </w:r>
      <w:r w:rsidRPr="005C45C8">
        <w:rPr>
          <w:color w:val="000000"/>
          <w:spacing w:val="-12"/>
        </w:rPr>
        <w:t xml:space="preserve"> </w:t>
      </w:r>
      <w:r w:rsidRPr="005C45C8">
        <w:rPr>
          <w:color w:val="000000"/>
        </w:rPr>
        <w:t>an</w:t>
      </w:r>
      <w:r w:rsidRPr="005C45C8">
        <w:rPr>
          <w:color w:val="000000"/>
          <w:spacing w:val="-10"/>
        </w:rPr>
        <w:t xml:space="preserve"> </w:t>
      </w:r>
      <w:r w:rsidRPr="005C45C8">
        <w:rPr>
          <w:color w:val="000000"/>
        </w:rPr>
        <w:t>opportunity</w:t>
      </w:r>
      <w:r w:rsidRPr="005C45C8">
        <w:rPr>
          <w:color w:val="000000"/>
          <w:spacing w:val="-7"/>
        </w:rPr>
        <w:t xml:space="preserve"> </w:t>
      </w:r>
      <w:r w:rsidRPr="005C45C8">
        <w:rPr>
          <w:color w:val="000000"/>
        </w:rPr>
        <w:t>for</w:t>
      </w:r>
      <w:r w:rsidRPr="005C45C8">
        <w:rPr>
          <w:color w:val="000000"/>
          <w:spacing w:val="-9"/>
        </w:rPr>
        <w:t xml:space="preserve"> </w:t>
      </w:r>
      <w:r w:rsidRPr="005C45C8">
        <w:rPr>
          <w:color w:val="000000"/>
        </w:rPr>
        <w:t>industry,</w:t>
      </w:r>
      <w:r w:rsidRPr="005C45C8">
        <w:rPr>
          <w:color w:val="000000"/>
          <w:spacing w:val="-6"/>
        </w:rPr>
        <w:t xml:space="preserve"> </w:t>
      </w:r>
      <w:r w:rsidRPr="005C45C8">
        <w:rPr>
          <w:color w:val="000000"/>
        </w:rPr>
        <w:t>consumers,</w:t>
      </w:r>
      <w:r w:rsidRPr="005C45C8">
        <w:rPr>
          <w:color w:val="000000"/>
          <w:spacing w:val="-11"/>
        </w:rPr>
        <w:t xml:space="preserve"> </w:t>
      </w:r>
      <w:r w:rsidRPr="005C45C8">
        <w:rPr>
          <w:color w:val="000000"/>
        </w:rPr>
        <w:t>and other</w:t>
      </w:r>
      <w:r w:rsidRPr="005C45C8">
        <w:rPr>
          <w:color w:val="000000"/>
          <w:spacing w:val="-9"/>
        </w:rPr>
        <w:t xml:space="preserve"> </w:t>
      </w:r>
      <w:r w:rsidRPr="005C45C8">
        <w:rPr>
          <w:color w:val="000000"/>
        </w:rPr>
        <w:t>interested</w:t>
      </w:r>
      <w:r w:rsidRPr="005C45C8">
        <w:rPr>
          <w:color w:val="000000"/>
          <w:spacing w:val="-10"/>
        </w:rPr>
        <w:t xml:space="preserve"> </w:t>
      </w:r>
      <w:r w:rsidRPr="005C45C8">
        <w:rPr>
          <w:color w:val="000000"/>
        </w:rPr>
        <w:t>parties</w:t>
      </w:r>
      <w:r w:rsidRPr="005C45C8">
        <w:rPr>
          <w:color w:val="000000"/>
          <w:spacing w:val="-12"/>
        </w:rPr>
        <w:t xml:space="preserve"> </w:t>
      </w:r>
      <w:r w:rsidRPr="005C45C8">
        <w:rPr>
          <w:color w:val="000000"/>
        </w:rPr>
        <w:t>to provide feedback on the MAIF Agreement. Findings from the survey will be used to help inform the Review of the MAIF Agreement.</w:t>
      </w:r>
    </w:p>
    <w:p w14:paraId="4BCE260F" w14:textId="77777777"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before="240" w:line="480" w:lineRule="auto"/>
        <w:ind w:left="851"/>
        <w:rPr>
          <w:color w:val="000000"/>
          <w:spacing w:val="-2"/>
        </w:rPr>
      </w:pPr>
      <w:r w:rsidRPr="005C45C8">
        <w:rPr>
          <w:color w:val="000000"/>
        </w:rPr>
        <w:t>Please</w:t>
      </w:r>
      <w:r w:rsidRPr="005C45C8">
        <w:rPr>
          <w:color w:val="000000"/>
          <w:spacing w:val="-7"/>
        </w:rPr>
        <w:t xml:space="preserve"> </w:t>
      </w:r>
      <w:r w:rsidRPr="005C45C8">
        <w:rPr>
          <w:color w:val="000000"/>
        </w:rPr>
        <w:t>note</w:t>
      </w:r>
      <w:r w:rsidRPr="005C45C8">
        <w:rPr>
          <w:color w:val="000000"/>
          <w:spacing w:val="-1"/>
        </w:rPr>
        <w:t xml:space="preserve"> </w:t>
      </w:r>
      <w:r w:rsidRPr="005C45C8">
        <w:rPr>
          <w:color w:val="000000"/>
          <w:spacing w:val="-2"/>
        </w:rPr>
        <w:t>that:</w:t>
      </w:r>
    </w:p>
    <w:p w14:paraId="14CB0207" w14:textId="63ED75AE"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line="360" w:lineRule="auto"/>
        <w:ind w:left="851" w:firstLine="283"/>
        <w:rPr>
          <w:color w:val="000000"/>
          <w:spacing w:val="-2"/>
        </w:rPr>
      </w:pPr>
      <w:r w:rsidRPr="005C45C8">
        <w:rPr>
          <w:color w:val="000000"/>
        </w:rPr>
        <w:t>- Your</w:t>
      </w:r>
      <w:r w:rsidRPr="005C45C8">
        <w:rPr>
          <w:color w:val="000000"/>
          <w:spacing w:val="-10"/>
        </w:rPr>
        <w:t xml:space="preserve"> </w:t>
      </w:r>
      <w:r w:rsidRPr="005C45C8">
        <w:rPr>
          <w:color w:val="000000"/>
        </w:rPr>
        <w:t>participation</w:t>
      </w:r>
      <w:r w:rsidRPr="005C45C8">
        <w:rPr>
          <w:color w:val="000000"/>
          <w:spacing w:val="-6"/>
        </w:rPr>
        <w:t xml:space="preserve"> </w:t>
      </w:r>
      <w:r w:rsidRPr="005C45C8">
        <w:rPr>
          <w:color w:val="000000"/>
        </w:rPr>
        <w:t>is</w:t>
      </w:r>
      <w:r w:rsidRPr="005C45C8">
        <w:rPr>
          <w:color w:val="000000"/>
          <w:spacing w:val="-3"/>
        </w:rPr>
        <w:t xml:space="preserve"> </w:t>
      </w:r>
      <w:r w:rsidRPr="005C45C8">
        <w:rPr>
          <w:color w:val="000000"/>
          <w:spacing w:val="-2"/>
        </w:rPr>
        <w:t>voluntary.</w:t>
      </w:r>
    </w:p>
    <w:p w14:paraId="15B21AFB" w14:textId="6C3DF561"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line="360" w:lineRule="auto"/>
        <w:ind w:left="851" w:firstLine="283"/>
        <w:rPr>
          <w:color w:val="000000"/>
          <w:spacing w:val="-2"/>
        </w:rPr>
      </w:pPr>
      <w:r w:rsidRPr="005C45C8">
        <w:rPr>
          <w:color w:val="000000"/>
        </w:rPr>
        <w:t>- The survey</w:t>
      </w:r>
      <w:r w:rsidRPr="005C45C8">
        <w:rPr>
          <w:color w:val="000000"/>
          <w:spacing w:val="-6"/>
        </w:rPr>
        <w:t xml:space="preserve"> </w:t>
      </w:r>
      <w:r w:rsidRPr="005C45C8">
        <w:rPr>
          <w:color w:val="000000"/>
        </w:rPr>
        <w:t>may</w:t>
      </w:r>
      <w:r w:rsidRPr="005C45C8">
        <w:rPr>
          <w:color w:val="000000"/>
          <w:spacing w:val="-6"/>
        </w:rPr>
        <w:t xml:space="preserve"> </w:t>
      </w:r>
      <w:r w:rsidRPr="005C45C8">
        <w:rPr>
          <w:color w:val="000000"/>
        </w:rPr>
        <w:t>take up</w:t>
      </w:r>
      <w:r w:rsidRPr="005C45C8">
        <w:rPr>
          <w:color w:val="000000"/>
          <w:spacing w:val="-4"/>
        </w:rPr>
        <w:t xml:space="preserve"> </w:t>
      </w:r>
      <w:r w:rsidRPr="005C45C8">
        <w:rPr>
          <w:color w:val="000000"/>
        </w:rPr>
        <w:t>to</w:t>
      </w:r>
      <w:r w:rsidRPr="005C45C8">
        <w:rPr>
          <w:color w:val="000000"/>
          <w:spacing w:val="-4"/>
        </w:rPr>
        <w:t xml:space="preserve"> </w:t>
      </w:r>
      <w:r w:rsidRPr="005C45C8">
        <w:rPr>
          <w:color w:val="000000"/>
        </w:rPr>
        <w:t>20</w:t>
      </w:r>
      <w:r w:rsidRPr="005C45C8">
        <w:rPr>
          <w:color w:val="000000"/>
          <w:spacing w:val="-4"/>
        </w:rPr>
        <w:t xml:space="preserve"> </w:t>
      </w:r>
      <w:r w:rsidRPr="005C45C8">
        <w:rPr>
          <w:color w:val="000000"/>
        </w:rPr>
        <w:t>minutes</w:t>
      </w:r>
      <w:r w:rsidRPr="005C45C8">
        <w:rPr>
          <w:color w:val="000000"/>
          <w:spacing w:val="-6"/>
        </w:rPr>
        <w:t xml:space="preserve"> </w:t>
      </w:r>
      <w:r w:rsidRPr="005C45C8">
        <w:rPr>
          <w:color w:val="000000"/>
        </w:rPr>
        <w:t>to</w:t>
      </w:r>
      <w:r w:rsidRPr="005C45C8">
        <w:rPr>
          <w:color w:val="000000"/>
          <w:spacing w:val="-3"/>
        </w:rPr>
        <w:t xml:space="preserve"> </w:t>
      </w:r>
      <w:r w:rsidRPr="005C45C8">
        <w:rPr>
          <w:color w:val="000000"/>
          <w:spacing w:val="-2"/>
        </w:rPr>
        <w:t>complete.</w:t>
      </w:r>
    </w:p>
    <w:p w14:paraId="04CF7538" w14:textId="77777777"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line="360" w:lineRule="auto"/>
        <w:ind w:left="851" w:firstLine="283"/>
        <w:rPr>
          <w:color w:val="000000"/>
        </w:rPr>
      </w:pPr>
      <w:r w:rsidRPr="005C45C8">
        <w:rPr>
          <w:color w:val="000000"/>
        </w:rPr>
        <w:t>- Questions marked ‘Required’ need to be answered before you can continue to the next</w:t>
      </w:r>
      <w:r w:rsidRPr="005C45C8">
        <w:rPr>
          <w:color w:val="000000"/>
          <w:spacing w:val="-16"/>
        </w:rPr>
        <w:t xml:space="preserve"> </w:t>
      </w:r>
      <w:r w:rsidRPr="005C45C8">
        <w:rPr>
          <w:color w:val="000000"/>
        </w:rPr>
        <w:t>page</w:t>
      </w:r>
      <w:r w:rsidRPr="005C45C8">
        <w:rPr>
          <w:color w:val="000000"/>
          <w:spacing w:val="-14"/>
        </w:rPr>
        <w:t xml:space="preserve"> </w:t>
      </w:r>
      <w:r w:rsidRPr="005C45C8">
        <w:rPr>
          <w:color w:val="000000"/>
        </w:rPr>
        <w:t>of</w:t>
      </w:r>
      <w:r w:rsidRPr="005C45C8">
        <w:rPr>
          <w:color w:val="000000"/>
          <w:spacing w:val="-15"/>
        </w:rPr>
        <w:t xml:space="preserve"> </w:t>
      </w:r>
      <w:r w:rsidRPr="005C45C8">
        <w:rPr>
          <w:color w:val="000000"/>
        </w:rPr>
        <w:t>the</w:t>
      </w:r>
      <w:r w:rsidRPr="005C45C8">
        <w:rPr>
          <w:color w:val="000000"/>
          <w:spacing w:val="-9"/>
        </w:rPr>
        <w:t xml:space="preserve"> </w:t>
      </w:r>
      <w:r w:rsidRPr="005C45C8">
        <w:rPr>
          <w:color w:val="000000"/>
        </w:rPr>
        <w:t>survey.</w:t>
      </w:r>
      <w:r w:rsidRPr="005C45C8">
        <w:rPr>
          <w:color w:val="000000"/>
          <w:spacing w:val="-10"/>
        </w:rPr>
        <w:t xml:space="preserve"> </w:t>
      </w:r>
      <w:r w:rsidRPr="005C45C8">
        <w:rPr>
          <w:color w:val="000000"/>
        </w:rPr>
        <w:t>All</w:t>
      </w:r>
      <w:r w:rsidRPr="005C45C8">
        <w:rPr>
          <w:color w:val="000000"/>
          <w:spacing w:val="-16"/>
        </w:rPr>
        <w:t xml:space="preserve"> </w:t>
      </w:r>
      <w:r w:rsidRPr="005C45C8">
        <w:rPr>
          <w:color w:val="000000"/>
        </w:rPr>
        <w:t>other</w:t>
      </w:r>
      <w:r w:rsidRPr="005C45C8">
        <w:rPr>
          <w:color w:val="000000"/>
          <w:spacing w:val="-10"/>
        </w:rPr>
        <w:t xml:space="preserve"> </w:t>
      </w:r>
      <w:r w:rsidRPr="005C45C8">
        <w:rPr>
          <w:color w:val="000000"/>
        </w:rPr>
        <w:t>questions</w:t>
      </w:r>
      <w:r w:rsidRPr="005C45C8">
        <w:rPr>
          <w:color w:val="000000"/>
          <w:spacing w:val="-11"/>
        </w:rPr>
        <w:t xml:space="preserve"> </w:t>
      </w:r>
      <w:r w:rsidRPr="005C45C8">
        <w:rPr>
          <w:color w:val="000000"/>
        </w:rPr>
        <w:t>are</w:t>
      </w:r>
      <w:r w:rsidRPr="005C45C8">
        <w:rPr>
          <w:color w:val="000000"/>
          <w:spacing w:val="-14"/>
        </w:rPr>
        <w:t xml:space="preserve"> </w:t>
      </w:r>
      <w:r w:rsidRPr="005C45C8">
        <w:rPr>
          <w:color w:val="000000"/>
        </w:rPr>
        <w:t>optional</w:t>
      </w:r>
      <w:r w:rsidRPr="005C45C8">
        <w:rPr>
          <w:color w:val="000000"/>
          <w:spacing w:val="-16"/>
        </w:rPr>
        <w:t xml:space="preserve"> </w:t>
      </w:r>
      <w:r w:rsidRPr="005C45C8">
        <w:rPr>
          <w:color w:val="000000"/>
        </w:rPr>
        <w:t>and</w:t>
      </w:r>
      <w:r w:rsidRPr="005C45C8">
        <w:rPr>
          <w:color w:val="000000"/>
          <w:spacing w:val="-7"/>
        </w:rPr>
        <w:t xml:space="preserve"> </w:t>
      </w:r>
      <w:r w:rsidRPr="005C45C8">
        <w:rPr>
          <w:color w:val="000000"/>
        </w:rPr>
        <w:t>can</w:t>
      </w:r>
      <w:r w:rsidRPr="005C45C8">
        <w:rPr>
          <w:color w:val="000000"/>
          <w:spacing w:val="-9"/>
        </w:rPr>
        <w:t xml:space="preserve"> </w:t>
      </w:r>
      <w:r w:rsidRPr="005C45C8">
        <w:rPr>
          <w:color w:val="000000"/>
        </w:rPr>
        <w:t>be</w:t>
      </w:r>
      <w:r w:rsidRPr="005C45C8">
        <w:rPr>
          <w:color w:val="000000"/>
          <w:spacing w:val="-9"/>
        </w:rPr>
        <w:t xml:space="preserve"> </w:t>
      </w:r>
      <w:r w:rsidRPr="005C45C8">
        <w:rPr>
          <w:color w:val="000000"/>
        </w:rPr>
        <w:t>skipped.</w:t>
      </w:r>
      <w:r w:rsidRPr="005C45C8">
        <w:rPr>
          <w:color w:val="000000"/>
          <w:spacing w:val="-15"/>
        </w:rPr>
        <w:t xml:space="preserve"> </w:t>
      </w:r>
      <w:r w:rsidRPr="005C45C8">
        <w:rPr>
          <w:color w:val="000000"/>
        </w:rPr>
        <w:t>Survey responses for this Review, where consent has been received, will be published on the Department of Health and Aged Care's website after the consultation closes.</w:t>
      </w:r>
    </w:p>
    <w:p w14:paraId="0C497F70" w14:textId="25174DC2" w:rsidR="00714224" w:rsidRPr="005C45C8" w:rsidRDefault="00714224" w:rsidP="00B02DF1">
      <w:pPr>
        <w:pBdr>
          <w:top w:val="single" w:sz="4" w:space="10" w:color="auto"/>
          <w:left w:val="single" w:sz="4" w:space="10" w:color="auto"/>
          <w:bottom w:val="single" w:sz="4" w:space="10" w:color="auto"/>
          <w:right w:val="single" w:sz="4" w:space="10" w:color="auto"/>
        </w:pBdr>
        <w:shd w:val="clear" w:color="auto" w:fill="E9FFAD"/>
        <w:spacing w:before="240" w:line="360" w:lineRule="auto"/>
        <w:ind w:left="851"/>
        <w:rPr>
          <w:color w:val="000000"/>
        </w:rPr>
      </w:pPr>
      <w:r w:rsidRPr="005C45C8">
        <w:rPr>
          <w:color w:val="000000"/>
        </w:rPr>
        <w:t xml:space="preserve">For more information on how your submission will be used please read the Consultation Paper. If you have any further questions, please contact Allen + Clarke at: </w:t>
      </w:r>
      <w:hyperlink r:id="rId96">
        <w:r w:rsidRPr="005C45C8">
          <w:rPr>
            <w:color w:val="000000"/>
            <w:spacing w:val="-2"/>
          </w:rPr>
          <w:t>maifreview@allenandclarke.com.au</w:t>
        </w:r>
      </w:hyperlink>
    </w:p>
    <w:p w14:paraId="7F07BBA9" w14:textId="77777777" w:rsidR="00714224" w:rsidRPr="005C45C8" w:rsidRDefault="00714224" w:rsidP="00222468">
      <w:pPr>
        <w:pStyle w:val="BodyText"/>
        <w:pBdr>
          <w:top w:val="single" w:sz="4" w:space="10" w:color="auto"/>
          <w:left w:val="single" w:sz="4" w:space="10" w:color="auto"/>
          <w:bottom w:val="single" w:sz="4" w:space="10" w:color="auto"/>
          <w:right w:val="single" w:sz="4" w:space="10" w:color="auto"/>
        </w:pBdr>
        <w:shd w:val="clear" w:color="auto" w:fill="E9FFAD"/>
        <w:spacing w:before="240" w:line="360" w:lineRule="auto"/>
        <w:ind w:left="851"/>
        <w:rPr>
          <w:color w:val="000000"/>
        </w:rPr>
      </w:pPr>
      <w:r w:rsidRPr="005C45C8">
        <w:rPr>
          <w:color w:val="000000"/>
        </w:rPr>
        <w:t>Thank</w:t>
      </w:r>
      <w:r w:rsidRPr="005C45C8">
        <w:rPr>
          <w:color w:val="000000"/>
          <w:spacing w:val="-3"/>
        </w:rPr>
        <w:t xml:space="preserve"> </w:t>
      </w:r>
      <w:r w:rsidRPr="005C45C8">
        <w:rPr>
          <w:color w:val="000000"/>
        </w:rPr>
        <w:t>you</w:t>
      </w:r>
      <w:r w:rsidRPr="005C45C8">
        <w:rPr>
          <w:color w:val="000000"/>
          <w:spacing w:val="-5"/>
        </w:rPr>
        <w:t xml:space="preserve"> </w:t>
      </w:r>
      <w:r w:rsidRPr="005C45C8">
        <w:rPr>
          <w:color w:val="000000"/>
        </w:rPr>
        <w:t>for</w:t>
      </w:r>
      <w:r w:rsidRPr="005C45C8">
        <w:rPr>
          <w:color w:val="000000"/>
          <w:spacing w:val="-5"/>
        </w:rPr>
        <w:t xml:space="preserve"> </w:t>
      </w:r>
      <w:r w:rsidRPr="005C45C8">
        <w:rPr>
          <w:color w:val="000000"/>
        </w:rPr>
        <w:t>taking</w:t>
      </w:r>
      <w:r w:rsidRPr="005C45C8">
        <w:rPr>
          <w:color w:val="000000"/>
          <w:spacing w:val="-1"/>
        </w:rPr>
        <w:t xml:space="preserve"> </w:t>
      </w:r>
      <w:r w:rsidRPr="005C45C8">
        <w:rPr>
          <w:color w:val="000000"/>
        </w:rPr>
        <w:t>the</w:t>
      </w:r>
      <w:r w:rsidRPr="005C45C8">
        <w:rPr>
          <w:color w:val="000000"/>
          <w:spacing w:val="-5"/>
        </w:rPr>
        <w:t xml:space="preserve"> </w:t>
      </w:r>
      <w:r w:rsidRPr="005C45C8">
        <w:rPr>
          <w:color w:val="000000"/>
        </w:rPr>
        <w:t>time</w:t>
      </w:r>
      <w:r w:rsidRPr="005C45C8">
        <w:rPr>
          <w:color w:val="000000"/>
          <w:spacing w:val="-6"/>
        </w:rPr>
        <w:t xml:space="preserve"> </w:t>
      </w:r>
      <w:r w:rsidRPr="005C45C8">
        <w:rPr>
          <w:color w:val="000000"/>
        </w:rPr>
        <w:t>to</w:t>
      </w:r>
      <w:r w:rsidRPr="005C45C8">
        <w:rPr>
          <w:color w:val="000000"/>
          <w:spacing w:val="-1"/>
        </w:rPr>
        <w:t xml:space="preserve"> </w:t>
      </w:r>
      <w:r w:rsidRPr="005C45C8">
        <w:rPr>
          <w:color w:val="000000"/>
        </w:rPr>
        <w:t>complete</w:t>
      </w:r>
      <w:r w:rsidRPr="005C45C8">
        <w:rPr>
          <w:color w:val="000000"/>
          <w:spacing w:val="-5"/>
        </w:rPr>
        <w:t xml:space="preserve"> </w:t>
      </w:r>
      <w:r w:rsidRPr="005C45C8">
        <w:rPr>
          <w:color w:val="000000"/>
        </w:rPr>
        <w:t>this</w:t>
      </w:r>
      <w:r w:rsidRPr="005C45C8">
        <w:rPr>
          <w:color w:val="000000"/>
          <w:spacing w:val="-7"/>
        </w:rPr>
        <w:t xml:space="preserve"> </w:t>
      </w:r>
      <w:r w:rsidRPr="005C45C8">
        <w:rPr>
          <w:color w:val="000000"/>
          <w:spacing w:val="-2"/>
        </w:rPr>
        <w:t>survey.</w:t>
      </w:r>
    </w:p>
    <w:p w14:paraId="50EC1284" w14:textId="77777777" w:rsidR="009A18A9" w:rsidRDefault="009A18A9">
      <w:pPr>
        <w:rPr>
          <w:sz w:val="20"/>
        </w:rPr>
      </w:pPr>
    </w:p>
    <w:p w14:paraId="7F369B62" w14:textId="090A6E4B" w:rsidR="00947F95" w:rsidRDefault="00947F95">
      <w:pPr>
        <w:rPr>
          <w:sz w:val="20"/>
        </w:rPr>
        <w:sectPr w:rsidR="00947F95">
          <w:pgSz w:w="11910" w:h="16840"/>
          <w:pgMar w:top="1260" w:right="1200" w:bottom="980" w:left="740" w:header="726" w:footer="787" w:gutter="0"/>
          <w:cols w:space="720"/>
        </w:sectPr>
      </w:pPr>
    </w:p>
    <w:p w14:paraId="7F369B64" w14:textId="00A2B5B2" w:rsidR="00202B63" w:rsidRPr="0086728A" w:rsidRDefault="00C257FE" w:rsidP="00B174B9">
      <w:pPr>
        <w:pStyle w:val="Heading4"/>
        <w:numPr>
          <w:ilvl w:val="0"/>
          <w:numId w:val="0"/>
        </w:numPr>
        <w:ind w:left="2140" w:hanging="1440"/>
      </w:pPr>
      <w:r>
        <w:t>PART</w:t>
      </w:r>
      <w:r>
        <w:rPr>
          <w:spacing w:val="-7"/>
        </w:rPr>
        <w:t xml:space="preserve"> </w:t>
      </w:r>
      <w:r>
        <w:t>1</w:t>
      </w:r>
      <w:r>
        <w:rPr>
          <w:spacing w:val="-4"/>
        </w:rPr>
        <w:t xml:space="preserve"> </w:t>
      </w:r>
      <w:r>
        <w:t>|</w:t>
      </w:r>
      <w:r>
        <w:rPr>
          <w:spacing w:val="-10"/>
        </w:rPr>
        <w:t xml:space="preserve"> </w:t>
      </w:r>
      <w:r>
        <w:t>INTRODUCTION</w:t>
      </w:r>
      <w:r>
        <w:rPr>
          <w:spacing w:val="-6"/>
        </w:rPr>
        <w:t xml:space="preserve"> </w:t>
      </w:r>
      <w:r>
        <w:t>AND</w:t>
      </w:r>
      <w:r>
        <w:rPr>
          <w:spacing w:val="-7"/>
        </w:rPr>
        <w:t xml:space="preserve"> </w:t>
      </w:r>
      <w:r>
        <w:t>DEMOGRAPHIC</w:t>
      </w:r>
      <w:r>
        <w:rPr>
          <w:spacing w:val="-6"/>
        </w:rPr>
        <w:t xml:space="preserve"> </w:t>
      </w:r>
      <w:r>
        <w:rPr>
          <w:spacing w:val="-2"/>
        </w:rPr>
        <w:t>INFORMATION</w:t>
      </w:r>
    </w:p>
    <w:p w14:paraId="7F369B66" w14:textId="2842A2B9" w:rsidR="00202B63" w:rsidRPr="0086728A" w:rsidRDefault="00C257FE" w:rsidP="0086728A">
      <w:pPr>
        <w:pStyle w:val="BodyText"/>
        <w:spacing w:before="240" w:line="360" w:lineRule="auto"/>
        <w:ind w:left="700" w:right="195"/>
      </w:pPr>
      <w:r>
        <w:t>By completing this survey you acknowledge that your information will be used to help inform the Review of the MAIF Agreement.</w:t>
      </w:r>
    </w:p>
    <w:p w14:paraId="7F369B68" w14:textId="1F156E0C" w:rsidR="00202B63" w:rsidRPr="0086728A" w:rsidRDefault="00C257FE" w:rsidP="0086728A">
      <w:pPr>
        <w:pStyle w:val="ListParagraph"/>
        <w:numPr>
          <w:ilvl w:val="0"/>
          <w:numId w:val="4"/>
        </w:numPr>
        <w:tabs>
          <w:tab w:val="left" w:pos="1419"/>
        </w:tabs>
        <w:spacing w:before="240"/>
        <w:ind w:left="1419" w:hanging="359"/>
      </w:pPr>
      <w:r>
        <w:t>What</w:t>
      </w:r>
      <w:r>
        <w:rPr>
          <w:spacing w:val="-2"/>
        </w:rPr>
        <w:t xml:space="preserve"> </w:t>
      </w:r>
      <w:r>
        <w:t>is</w:t>
      </w:r>
      <w:r>
        <w:rPr>
          <w:spacing w:val="-8"/>
        </w:rPr>
        <w:t xml:space="preserve"> </w:t>
      </w:r>
      <w:r>
        <w:t>your</w:t>
      </w:r>
      <w:r>
        <w:rPr>
          <w:spacing w:val="-5"/>
        </w:rPr>
        <w:t xml:space="preserve"> </w:t>
      </w:r>
      <w:r>
        <w:t>name</w:t>
      </w:r>
      <w:r>
        <w:rPr>
          <w:spacing w:val="-5"/>
        </w:rPr>
        <w:t xml:space="preserve"> </w:t>
      </w:r>
      <w:r>
        <w:t>or</w:t>
      </w:r>
      <w:r>
        <w:rPr>
          <w:spacing w:val="-5"/>
        </w:rPr>
        <w:t xml:space="preserve"> </w:t>
      </w:r>
      <w:r>
        <w:t>organisation</w:t>
      </w:r>
      <w:r>
        <w:rPr>
          <w:spacing w:val="-5"/>
        </w:rPr>
        <w:t xml:space="preserve"> </w:t>
      </w:r>
      <w:r>
        <w:rPr>
          <w:spacing w:val="-4"/>
        </w:rPr>
        <w:t>name?</w:t>
      </w:r>
    </w:p>
    <w:p w14:paraId="7F369B6A" w14:textId="2BDA2624" w:rsidR="00202B63" w:rsidRPr="0086728A" w:rsidRDefault="00C257FE" w:rsidP="0086728A">
      <w:pPr>
        <w:pStyle w:val="ListParagraph"/>
        <w:numPr>
          <w:ilvl w:val="0"/>
          <w:numId w:val="4"/>
        </w:numPr>
        <w:tabs>
          <w:tab w:val="left" w:pos="1419"/>
        </w:tabs>
        <w:spacing w:before="240"/>
        <w:ind w:left="1419" w:hanging="359"/>
      </w:pPr>
      <w:r>
        <w:t>What is</w:t>
      </w:r>
      <w:r>
        <w:rPr>
          <w:spacing w:val="-6"/>
        </w:rPr>
        <w:t xml:space="preserve"> </w:t>
      </w:r>
      <w:r>
        <w:t>your</w:t>
      </w:r>
      <w:r>
        <w:rPr>
          <w:spacing w:val="-2"/>
        </w:rPr>
        <w:t xml:space="preserve"> </w:t>
      </w:r>
      <w:r>
        <w:t>email</w:t>
      </w:r>
      <w:r>
        <w:rPr>
          <w:spacing w:val="-6"/>
        </w:rPr>
        <w:t xml:space="preserve"> </w:t>
      </w:r>
      <w:r>
        <w:rPr>
          <w:spacing w:val="-2"/>
        </w:rPr>
        <w:t>address?</w:t>
      </w:r>
    </w:p>
    <w:p w14:paraId="7F369B6C" w14:textId="6FC3CB81" w:rsidR="00202B63" w:rsidRPr="0086728A" w:rsidRDefault="00C257FE" w:rsidP="0086728A">
      <w:pPr>
        <w:pStyle w:val="ListParagraph"/>
        <w:numPr>
          <w:ilvl w:val="0"/>
          <w:numId w:val="4"/>
        </w:numPr>
        <w:tabs>
          <w:tab w:val="left" w:pos="1419"/>
        </w:tabs>
        <w:spacing w:before="240"/>
        <w:ind w:left="1419" w:hanging="359"/>
      </w:pPr>
      <w:r>
        <w:t>Please</w:t>
      </w:r>
      <w:r>
        <w:rPr>
          <w:spacing w:val="-4"/>
        </w:rPr>
        <w:t xml:space="preserve"> </w:t>
      </w:r>
      <w:r>
        <w:t>select</w:t>
      </w:r>
      <w:r>
        <w:rPr>
          <w:spacing w:val="-7"/>
        </w:rPr>
        <w:t xml:space="preserve"> </w:t>
      </w:r>
      <w:r>
        <w:t>the</w:t>
      </w:r>
      <w:r>
        <w:rPr>
          <w:spacing w:val="-6"/>
        </w:rPr>
        <w:t xml:space="preserve"> </w:t>
      </w:r>
      <w:r>
        <w:t>option</w:t>
      </w:r>
      <w:r>
        <w:rPr>
          <w:spacing w:val="-5"/>
        </w:rPr>
        <w:t xml:space="preserve"> </w:t>
      </w:r>
      <w:r>
        <w:t>that</w:t>
      </w:r>
      <w:r>
        <w:rPr>
          <w:spacing w:val="-7"/>
        </w:rPr>
        <w:t xml:space="preserve"> </w:t>
      </w:r>
      <w:r>
        <w:t>best</w:t>
      </w:r>
      <w:r>
        <w:rPr>
          <w:spacing w:val="-7"/>
        </w:rPr>
        <w:t xml:space="preserve"> </w:t>
      </w:r>
      <w:r>
        <w:t>describes</w:t>
      </w:r>
      <w:r>
        <w:rPr>
          <w:spacing w:val="-3"/>
        </w:rPr>
        <w:t xml:space="preserve"> </w:t>
      </w:r>
      <w:r>
        <w:t>you</w:t>
      </w:r>
      <w:r>
        <w:rPr>
          <w:spacing w:val="-5"/>
        </w:rPr>
        <w:t xml:space="preserve"> </w:t>
      </w:r>
      <w:r>
        <w:t>or</w:t>
      </w:r>
      <w:r>
        <w:rPr>
          <w:spacing w:val="-5"/>
        </w:rPr>
        <w:t xml:space="preserve"> </w:t>
      </w:r>
      <w:r>
        <w:t>your</w:t>
      </w:r>
      <w:r>
        <w:rPr>
          <w:spacing w:val="-10"/>
        </w:rPr>
        <w:t xml:space="preserve"> </w:t>
      </w:r>
      <w:r>
        <w:t>organisation?</w:t>
      </w:r>
      <w:r>
        <w:rPr>
          <w:spacing w:val="-1"/>
        </w:rPr>
        <w:t xml:space="preserve"> </w:t>
      </w:r>
      <w:r>
        <w:rPr>
          <w:spacing w:val="-2"/>
        </w:rPr>
        <w:t>(</w:t>
      </w:r>
      <w:r>
        <w:rPr>
          <w:i/>
          <w:spacing w:val="-2"/>
        </w:rPr>
        <w:t>Required</w:t>
      </w:r>
      <w:r>
        <w:rPr>
          <w:spacing w:val="-2"/>
        </w:rPr>
        <w:t>)</w:t>
      </w:r>
    </w:p>
    <w:p w14:paraId="7F369B6E" w14:textId="1909DD79" w:rsidR="00202B63" w:rsidRPr="0086728A" w:rsidRDefault="00C257FE" w:rsidP="0086728A">
      <w:pPr>
        <w:pStyle w:val="ListParagraph"/>
        <w:numPr>
          <w:ilvl w:val="1"/>
          <w:numId w:val="4"/>
        </w:numPr>
        <w:tabs>
          <w:tab w:val="left" w:pos="2140"/>
        </w:tabs>
        <w:spacing w:before="240"/>
        <w:ind w:left="2140" w:hanging="359"/>
      </w:pPr>
      <w:r>
        <w:t>Government</w:t>
      </w:r>
      <w:r>
        <w:rPr>
          <w:spacing w:val="-10"/>
        </w:rPr>
        <w:t xml:space="preserve"> </w:t>
      </w:r>
      <w:r>
        <w:rPr>
          <w:spacing w:val="-2"/>
        </w:rPr>
        <w:t>agency</w:t>
      </w:r>
    </w:p>
    <w:p w14:paraId="7F369B70" w14:textId="47D2C871" w:rsidR="00202B63" w:rsidRPr="000F00C7" w:rsidRDefault="00C257FE" w:rsidP="000F00C7">
      <w:pPr>
        <w:pStyle w:val="ListParagraph"/>
        <w:numPr>
          <w:ilvl w:val="1"/>
          <w:numId w:val="4"/>
        </w:numPr>
        <w:tabs>
          <w:tab w:val="left" w:pos="2140"/>
        </w:tabs>
        <w:spacing w:before="240"/>
        <w:ind w:left="2140" w:hanging="359"/>
      </w:pPr>
      <w:r>
        <w:t>MAIF</w:t>
      </w:r>
      <w:r>
        <w:rPr>
          <w:spacing w:val="-1"/>
        </w:rPr>
        <w:t xml:space="preserve"> </w:t>
      </w:r>
      <w:r>
        <w:rPr>
          <w:spacing w:val="-2"/>
        </w:rPr>
        <w:t>Signatory</w:t>
      </w:r>
    </w:p>
    <w:p w14:paraId="7F369B72" w14:textId="735F70DD" w:rsidR="00202B63" w:rsidRPr="000F00C7" w:rsidRDefault="00C257FE" w:rsidP="000F00C7">
      <w:pPr>
        <w:pStyle w:val="ListParagraph"/>
        <w:numPr>
          <w:ilvl w:val="1"/>
          <w:numId w:val="4"/>
        </w:numPr>
        <w:tabs>
          <w:tab w:val="left" w:pos="2140"/>
        </w:tabs>
        <w:spacing w:before="240"/>
        <w:ind w:left="2140" w:hanging="359"/>
      </w:pPr>
      <w:r>
        <w:t>Industry</w:t>
      </w:r>
      <w:r>
        <w:rPr>
          <w:spacing w:val="-4"/>
        </w:rPr>
        <w:t xml:space="preserve"> </w:t>
      </w:r>
      <w:r>
        <w:t>Representative</w:t>
      </w:r>
      <w:r>
        <w:rPr>
          <w:spacing w:val="-6"/>
        </w:rPr>
        <w:t xml:space="preserve"> </w:t>
      </w:r>
      <w:r>
        <w:t>that</w:t>
      </w:r>
      <w:r>
        <w:rPr>
          <w:spacing w:val="-2"/>
        </w:rPr>
        <w:t xml:space="preserve"> </w:t>
      </w:r>
      <w:r>
        <w:t>is</w:t>
      </w:r>
      <w:r>
        <w:rPr>
          <w:spacing w:val="-8"/>
        </w:rPr>
        <w:t xml:space="preserve"> </w:t>
      </w:r>
      <w:r>
        <w:t>not</w:t>
      </w:r>
      <w:r>
        <w:rPr>
          <w:spacing w:val="-2"/>
        </w:rPr>
        <w:t xml:space="preserve"> </w:t>
      </w:r>
      <w:r>
        <w:t>a</w:t>
      </w:r>
      <w:r>
        <w:rPr>
          <w:spacing w:val="-6"/>
        </w:rPr>
        <w:t xml:space="preserve"> </w:t>
      </w:r>
      <w:r>
        <w:t>MAIF</w:t>
      </w:r>
      <w:r>
        <w:rPr>
          <w:spacing w:val="-7"/>
        </w:rPr>
        <w:t xml:space="preserve"> </w:t>
      </w:r>
      <w:r>
        <w:rPr>
          <w:spacing w:val="-2"/>
        </w:rPr>
        <w:t>signatory</w:t>
      </w:r>
    </w:p>
    <w:p w14:paraId="7F369B74" w14:textId="756790C5" w:rsidR="00202B63" w:rsidRPr="000F00C7" w:rsidRDefault="00C257FE" w:rsidP="000F00C7">
      <w:pPr>
        <w:pStyle w:val="ListParagraph"/>
        <w:numPr>
          <w:ilvl w:val="1"/>
          <w:numId w:val="4"/>
        </w:numPr>
        <w:tabs>
          <w:tab w:val="left" w:pos="2140"/>
        </w:tabs>
        <w:spacing w:before="240"/>
        <w:ind w:left="2140" w:hanging="359"/>
      </w:pPr>
      <w:r>
        <w:t>Health,</w:t>
      </w:r>
      <w:r>
        <w:rPr>
          <w:spacing w:val="-9"/>
        </w:rPr>
        <w:t xml:space="preserve"> </w:t>
      </w:r>
      <w:r>
        <w:t>Public</w:t>
      </w:r>
      <w:r>
        <w:rPr>
          <w:spacing w:val="-4"/>
        </w:rPr>
        <w:t xml:space="preserve"> </w:t>
      </w:r>
      <w:r>
        <w:t>Health</w:t>
      </w:r>
      <w:r>
        <w:rPr>
          <w:spacing w:val="-3"/>
        </w:rPr>
        <w:t xml:space="preserve"> </w:t>
      </w:r>
      <w:r>
        <w:rPr>
          <w:spacing w:val="-2"/>
        </w:rPr>
        <w:t>Representative/Organisation</w:t>
      </w:r>
    </w:p>
    <w:p w14:paraId="7F369B76" w14:textId="6CCC1355" w:rsidR="00202B63" w:rsidRPr="000F00C7" w:rsidRDefault="00C257FE" w:rsidP="000F00C7">
      <w:pPr>
        <w:pStyle w:val="ListParagraph"/>
        <w:numPr>
          <w:ilvl w:val="1"/>
          <w:numId w:val="4"/>
        </w:numPr>
        <w:tabs>
          <w:tab w:val="left" w:pos="2140"/>
        </w:tabs>
        <w:spacing w:before="240"/>
        <w:ind w:left="2140" w:hanging="359"/>
      </w:pPr>
      <w:r>
        <w:t>Breastfeeding</w:t>
      </w:r>
      <w:r>
        <w:rPr>
          <w:spacing w:val="-10"/>
        </w:rPr>
        <w:t xml:space="preserve"> </w:t>
      </w:r>
      <w:r>
        <w:t>Advocacy</w:t>
      </w:r>
      <w:r>
        <w:rPr>
          <w:spacing w:val="-7"/>
        </w:rPr>
        <w:t xml:space="preserve"> </w:t>
      </w:r>
      <w:r>
        <w:rPr>
          <w:spacing w:val="-4"/>
        </w:rPr>
        <w:t>Group</w:t>
      </w:r>
    </w:p>
    <w:p w14:paraId="7F369B78" w14:textId="22FF0B07" w:rsidR="00202B63" w:rsidRPr="000F00C7" w:rsidRDefault="00C257FE" w:rsidP="000F00C7">
      <w:pPr>
        <w:pStyle w:val="ListParagraph"/>
        <w:numPr>
          <w:ilvl w:val="1"/>
          <w:numId w:val="4"/>
        </w:numPr>
        <w:tabs>
          <w:tab w:val="left" w:pos="2140"/>
        </w:tabs>
        <w:spacing w:before="240"/>
        <w:ind w:left="2140" w:hanging="359"/>
      </w:pPr>
      <w:r>
        <w:t>Overseas-based</w:t>
      </w:r>
      <w:r>
        <w:rPr>
          <w:spacing w:val="-10"/>
        </w:rPr>
        <w:t xml:space="preserve"> </w:t>
      </w:r>
      <w:r>
        <w:rPr>
          <w:spacing w:val="-2"/>
        </w:rPr>
        <w:t>Organisation</w:t>
      </w:r>
    </w:p>
    <w:p w14:paraId="7F369B7A" w14:textId="21F2B294" w:rsidR="00202B63" w:rsidRPr="000F00C7" w:rsidRDefault="00C257FE" w:rsidP="000F00C7">
      <w:pPr>
        <w:pStyle w:val="ListParagraph"/>
        <w:numPr>
          <w:ilvl w:val="1"/>
          <w:numId w:val="4"/>
        </w:numPr>
        <w:tabs>
          <w:tab w:val="left" w:pos="2140"/>
        </w:tabs>
        <w:spacing w:before="240"/>
        <w:ind w:left="2140" w:hanging="359"/>
      </w:pPr>
      <w:r>
        <w:rPr>
          <w:spacing w:val="-2"/>
        </w:rPr>
        <w:t>Consumer/General</w:t>
      </w:r>
      <w:r>
        <w:rPr>
          <w:spacing w:val="12"/>
        </w:rPr>
        <w:t xml:space="preserve"> </w:t>
      </w:r>
      <w:r>
        <w:rPr>
          <w:spacing w:val="-2"/>
        </w:rPr>
        <w:t>Public</w:t>
      </w:r>
    </w:p>
    <w:p w14:paraId="7F369B7C" w14:textId="69B1C760" w:rsidR="00202B63" w:rsidRPr="000F00C7" w:rsidRDefault="00C257FE" w:rsidP="000F00C7">
      <w:pPr>
        <w:pStyle w:val="ListParagraph"/>
        <w:numPr>
          <w:ilvl w:val="1"/>
          <w:numId w:val="4"/>
        </w:numPr>
        <w:tabs>
          <w:tab w:val="left" w:pos="2140"/>
        </w:tabs>
        <w:spacing w:before="240"/>
        <w:ind w:left="2140" w:hanging="359"/>
      </w:pPr>
      <w:r>
        <w:rPr>
          <w:spacing w:val="-2"/>
        </w:rPr>
        <w:t>Other</w:t>
      </w:r>
    </w:p>
    <w:p w14:paraId="7F369B7E" w14:textId="31AD2639" w:rsidR="00202B63" w:rsidRPr="000F00C7" w:rsidRDefault="00C257FE" w:rsidP="000F00C7">
      <w:pPr>
        <w:pStyle w:val="BodyText"/>
        <w:spacing w:before="240"/>
        <w:ind w:left="700"/>
      </w:pPr>
      <w:r>
        <w:t>If</w:t>
      </w:r>
      <w:r>
        <w:rPr>
          <w:spacing w:val="-4"/>
        </w:rPr>
        <w:t xml:space="preserve"> </w:t>
      </w:r>
      <w:r>
        <w:t>'Other'</w:t>
      </w:r>
      <w:r>
        <w:rPr>
          <w:spacing w:val="-3"/>
        </w:rPr>
        <w:t xml:space="preserve"> </w:t>
      </w:r>
      <w:r>
        <w:t>is</w:t>
      </w:r>
      <w:r>
        <w:rPr>
          <w:spacing w:val="-4"/>
        </w:rPr>
        <w:t xml:space="preserve"> </w:t>
      </w:r>
      <w:r>
        <w:t>selected,</w:t>
      </w:r>
      <w:r>
        <w:rPr>
          <w:spacing w:val="-7"/>
        </w:rPr>
        <w:t xml:space="preserve"> </w:t>
      </w:r>
      <w:r>
        <w:t>please</w:t>
      </w:r>
      <w:r>
        <w:rPr>
          <w:spacing w:val="-3"/>
        </w:rPr>
        <w:t xml:space="preserve"> </w:t>
      </w:r>
      <w:r>
        <w:rPr>
          <w:spacing w:val="-2"/>
        </w:rPr>
        <w:t>specify:</w:t>
      </w:r>
    </w:p>
    <w:p w14:paraId="7F369B80" w14:textId="0B2A0521" w:rsidR="00202B63" w:rsidRPr="000F00C7" w:rsidRDefault="00C257FE" w:rsidP="000F00C7">
      <w:pPr>
        <w:pStyle w:val="BodyText"/>
        <w:spacing w:before="240" w:line="360" w:lineRule="auto"/>
        <w:ind w:left="700"/>
      </w:pPr>
      <w:r>
        <w:t>If 'Overseas-based Organisation' is selected, please name the country in which your central office is located:</w:t>
      </w:r>
    </w:p>
    <w:p w14:paraId="7F369B82" w14:textId="214E3C52" w:rsidR="00202B63" w:rsidRPr="000F00C7" w:rsidRDefault="00C257FE" w:rsidP="000F00C7">
      <w:pPr>
        <w:pStyle w:val="ListParagraph"/>
        <w:numPr>
          <w:ilvl w:val="0"/>
          <w:numId w:val="4"/>
        </w:numPr>
        <w:tabs>
          <w:tab w:val="left" w:pos="1419"/>
        </w:tabs>
        <w:spacing w:before="240"/>
        <w:ind w:left="1419" w:hanging="359"/>
      </w:pPr>
      <w:r>
        <w:t>Please</w:t>
      </w:r>
      <w:r>
        <w:rPr>
          <w:spacing w:val="-6"/>
        </w:rPr>
        <w:t xml:space="preserve"> </w:t>
      </w:r>
      <w:r>
        <w:t>answer</w:t>
      </w:r>
      <w:r>
        <w:rPr>
          <w:spacing w:val="-5"/>
        </w:rPr>
        <w:t xml:space="preserve"> </w:t>
      </w:r>
      <w:r>
        <w:t>questions</w:t>
      </w:r>
      <w:r>
        <w:rPr>
          <w:spacing w:val="-4"/>
        </w:rPr>
        <w:t xml:space="preserve"> </w:t>
      </w:r>
      <w:r>
        <w:t>i</w:t>
      </w:r>
      <w:r>
        <w:rPr>
          <w:spacing w:val="-4"/>
        </w:rPr>
        <w:t xml:space="preserve"> </w:t>
      </w:r>
      <w:r>
        <w:t>and</w:t>
      </w:r>
      <w:r>
        <w:rPr>
          <w:spacing w:val="-5"/>
        </w:rPr>
        <w:t xml:space="preserve"> ii:</w:t>
      </w:r>
    </w:p>
    <w:p w14:paraId="7F369B84" w14:textId="67D8042A" w:rsidR="00202B63" w:rsidRPr="008B6904" w:rsidRDefault="00C257FE" w:rsidP="008B6904">
      <w:pPr>
        <w:pStyle w:val="ListParagraph"/>
        <w:numPr>
          <w:ilvl w:val="0"/>
          <w:numId w:val="3"/>
        </w:numPr>
        <w:tabs>
          <w:tab w:val="left" w:pos="2859"/>
          <w:tab w:val="left" w:pos="2861"/>
        </w:tabs>
        <w:spacing w:before="120" w:line="360" w:lineRule="auto"/>
        <w:ind w:right="243"/>
      </w:pPr>
      <w:r>
        <w:t>Have you ever purchased infant formula products for your child or a</w:t>
      </w:r>
      <w:r>
        <w:rPr>
          <w:spacing w:val="80"/>
        </w:rPr>
        <w:t xml:space="preserve"> </w:t>
      </w:r>
      <w:r>
        <w:t>child under your care (under 12 months of age)? Y/N</w:t>
      </w:r>
    </w:p>
    <w:p w14:paraId="7F369B86" w14:textId="3DDB5263" w:rsidR="00202B63" w:rsidRPr="008B6904" w:rsidRDefault="00C257FE" w:rsidP="008B6904">
      <w:pPr>
        <w:pStyle w:val="BodyText"/>
        <w:spacing w:before="120" w:line="360" w:lineRule="auto"/>
        <w:ind w:left="700"/>
      </w:pPr>
      <w:r>
        <w:t>If</w:t>
      </w:r>
      <w:r>
        <w:rPr>
          <w:spacing w:val="-13"/>
        </w:rPr>
        <w:t xml:space="preserve"> </w:t>
      </w:r>
      <w:r>
        <w:t>you</w:t>
      </w:r>
      <w:r>
        <w:rPr>
          <w:spacing w:val="-14"/>
        </w:rPr>
        <w:t xml:space="preserve"> </w:t>
      </w:r>
      <w:r>
        <w:t>selected</w:t>
      </w:r>
      <w:r>
        <w:rPr>
          <w:spacing w:val="-15"/>
        </w:rPr>
        <w:t xml:space="preserve"> </w:t>
      </w:r>
      <w:r>
        <w:t>'Yes',</w:t>
      </w:r>
      <w:r>
        <w:rPr>
          <w:spacing w:val="-16"/>
        </w:rPr>
        <w:t xml:space="preserve"> </w:t>
      </w:r>
      <w:r>
        <w:t>what</w:t>
      </w:r>
      <w:r>
        <w:rPr>
          <w:spacing w:val="-15"/>
        </w:rPr>
        <w:t xml:space="preserve"> </w:t>
      </w:r>
      <w:r>
        <w:t>affected</w:t>
      </w:r>
      <w:r>
        <w:rPr>
          <w:spacing w:val="-10"/>
        </w:rPr>
        <w:t xml:space="preserve"> </w:t>
      </w:r>
      <w:r>
        <w:t>your</w:t>
      </w:r>
      <w:r>
        <w:rPr>
          <w:spacing w:val="-16"/>
        </w:rPr>
        <w:t xml:space="preserve"> </w:t>
      </w:r>
      <w:r>
        <w:t>decision</w:t>
      </w:r>
      <w:r>
        <w:rPr>
          <w:spacing w:val="-14"/>
        </w:rPr>
        <w:t xml:space="preserve"> </w:t>
      </w:r>
      <w:r>
        <w:t>to</w:t>
      </w:r>
      <w:r>
        <w:rPr>
          <w:spacing w:val="-15"/>
        </w:rPr>
        <w:t xml:space="preserve"> </w:t>
      </w:r>
      <w:r>
        <w:t>purchase</w:t>
      </w:r>
      <w:r>
        <w:rPr>
          <w:spacing w:val="-15"/>
        </w:rPr>
        <w:t xml:space="preserve"> </w:t>
      </w:r>
      <w:r>
        <w:t>a</w:t>
      </w:r>
      <w:r>
        <w:rPr>
          <w:spacing w:val="-15"/>
        </w:rPr>
        <w:t xml:space="preserve"> </w:t>
      </w:r>
      <w:r>
        <w:t>product?</w:t>
      </w:r>
      <w:r>
        <w:rPr>
          <w:spacing w:val="-15"/>
        </w:rPr>
        <w:t xml:space="preserve"> </w:t>
      </w:r>
      <w:r>
        <w:t>(suggested</w:t>
      </w:r>
      <w:r>
        <w:rPr>
          <w:spacing w:val="-15"/>
        </w:rPr>
        <w:t xml:space="preserve"> </w:t>
      </w:r>
      <w:r>
        <w:t>word</w:t>
      </w:r>
      <w:r>
        <w:rPr>
          <w:spacing w:val="-15"/>
        </w:rPr>
        <w:t xml:space="preserve"> </w:t>
      </w:r>
      <w:r>
        <w:t>limit 250 words):</w:t>
      </w:r>
    </w:p>
    <w:p w14:paraId="7F369B87" w14:textId="77777777" w:rsidR="00202B63" w:rsidRDefault="00C257FE" w:rsidP="008B6904">
      <w:pPr>
        <w:pStyle w:val="ListParagraph"/>
        <w:numPr>
          <w:ilvl w:val="0"/>
          <w:numId w:val="3"/>
        </w:numPr>
        <w:tabs>
          <w:tab w:val="left" w:pos="2857"/>
          <w:tab w:val="left" w:pos="2861"/>
        </w:tabs>
        <w:spacing w:before="120" w:line="360" w:lineRule="auto"/>
        <w:ind w:right="245" w:hanging="341"/>
      </w:pPr>
      <w:r>
        <w:t>Have you ever purchased ‘toddler milk’ for your child or a child under your care (aged 12 – 36 months)? Y/N</w:t>
      </w:r>
    </w:p>
    <w:p w14:paraId="7F369B88" w14:textId="77777777" w:rsidR="00202B63" w:rsidRDefault="00202B63">
      <w:pPr>
        <w:spacing w:line="360" w:lineRule="auto"/>
        <w:sectPr w:rsidR="00202B63">
          <w:pgSz w:w="11910" w:h="16840"/>
          <w:pgMar w:top="1260" w:right="1200" w:bottom="980" w:left="740" w:header="726" w:footer="787" w:gutter="0"/>
          <w:cols w:space="720"/>
        </w:sectPr>
      </w:pPr>
    </w:p>
    <w:p w14:paraId="7F369B8C" w14:textId="3CD6B1E3" w:rsidR="00202B63" w:rsidRPr="0037468A" w:rsidRDefault="00C257FE" w:rsidP="0037468A">
      <w:pPr>
        <w:pStyle w:val="BodyText"/>
        <w:spacing w:before="164" w:line="360" w:lineRule="auto"/>
        <w:ind w:left="700"/>
      </w:pPr>
      <w:r>
        <w:t>If</w:t>
      </w:r>
      <w:r>
        <w:rPr>
          <w:spacing w:val="-13"/>
        </w:rPr>
        <w:t xml:space="preserve"> </w:t>
      </w:r>
      <w:r>
        <w:t>you</w:t>
      </w:r>
      <w:r>
        <w:rPr>
          <w:spacing w:val="-14"/>
        </w:rPr>
        <w:t xml:space="preserve"> </w:t>
      </w:r>
      <w:r>
        <w:t>selected</w:t>
      </w:r>
      <w:r>
        <w:rPr>
          <w:spacing w:val="-15"/>
        </w:rPr>
        <w:t xml:space="preserve"> </w:t>
      </w:r>
      <w:r>
        <w:t>'Yes',</w:t>
      </w:r>
      <w:r>
        <w:rPr>
          <w:spacing w:val="-12"/>
        </w:rPr>
        <w:t xml:space="preserve"> </w:t>
      </w:r>
      <w:r>
        <w:t>what</w:t>
      </w:r>
      <w:r>
        <w:rPr>
          <w:spacing w:val="-16"/>
        </w:rPr>
        <w:t xml:space="preserve"> </w:t>
      </w:r>
      <w:r>
        <w:t>affected</w:t>
      </w:r>
      <w:r>
        <w:rPr>
          <w:spacing w:val="-9"/>
        </w:rPr>
        <w:t xml:space="preserve"> </w:t>
      </w:r>
      <w:r>
        <w:t>your</w:t>
      </w:r>
      <w:r>
        <w:rPr>
          <w:spacing w:val="-16"/>
        </w:rPr>
        <w:t xml:space="preserve"> </w:t>
      </w:r>
      <w:r>
        <w:t>decision</w:t>
      </w:r>
      <w:r>
        <w:rPr>
          <w:spacing w:val="-14"/>
        </w:rPr>
        <w:t xml:space="preserve"> </w:t>
      </w:r>
      <w:r>
        <w:t>to</w:t>
      </w:r>
      <w:r>
        <w:rPr>
          <w:spacing w:val="-15"/>
        </w:rPr>
        <w:t xml:space="preserve"> </w:t>
      </w:r>
      <w:r>
        <w:t>purchase</w:t>
      </w:r>
      <w:r>
        <w:rPr>
          <w:spacing w:val="-15"/>
        </w:rPr>
        <w:t xml:space="preserve"> </w:t>
      </w:r>
      <w:r>
        <w:t>a</w:t>
      </w:r>
      <w:r>
        <w:rPr>
          <w:spacing w:val="-15"/>
        </w:rPr>
        <w:t xml:space="preserve"> </w:t>
      </w:r>
      <w:r>
        <w:t>product?</w:t>
      </w:r>
      <w:r>
        <w:rPr>
          <w:spacing w:val="-15"/>
        </w:rPr>
        <w:t xml:space="preserve"> </w:t>
      </w:r>
      <w:r>
        <w:t>(suggested</w:t>
      </w:r>
      <w:r>
        <w:rPr>
          <w:spacing w:val="-15"/>
        </w:rPr>
        <w:t xml:space="preserve"> </w:t>
      </w:r>
      <w:r>
        <w:t>word</w:t>
      </w:r>
      <w:r>
        <w:rPr>
          <w:spacing w:val="-15"/>
        </w:rPr>
        <w:t xml:space="preserve"> </w:t>
      </w:r>
      <w:r>
        <w:t>limit 250 words):</w:t>
      </w:r>
    </w:p>
    <w:p w14:paraId="7F369B8E" w14:textId="504A4BE0" w:rsidR="00202B63" w:rsidRPr="0037468A" w:rsidRDefault="00C257FE" w:rsidP="00B174B9">
      <w:pPr>
        <w:pStyle w:val="Heading4"/>
        <w:numPr>
          <w:ilvl w:val="0"/>
          <w:numId w:val="0"/>
        </w:numPr>
        <w:ind w:left="2140" w:hanging="1440"/>
      </w:pPr>
      <w:r>
        <w:t>PART 1 | DEMOGRAPHIC INFORMATION CONTINUED - Industry representative that is not a MAIF Signatory</w:t>
      </w:r>
    </w:p>
    <w:p w14:paraId="7F369B90" w14:textId="33A82496" w:rsidR="00202B63" w:rsidRPr="0037468A" w:rsidRDefault="00C257FE" w:rsidP="0037468A">
      <w:pPr>
        <w:pStyle w:val="ListParagraph"/>
        <w:numPr>
          <w:ilvl w:val="0"/>
          <w:numId w:val="4"/>
        </w:numPr>
        <w:tabs>
          <w:tab w:val="left" w:pos="1419"/>
        </w:tabs>
        <w:spacing w:before="120"/>
        <w:ind w:left="1419" w:hanging="359"/>
      </w:pPr>
      <w:r>
        <w:t>What</w:t>
      </w:r>
      <w:r>
        <w:rPr>
          <w:spacing w:val="-11"/>
        </w:rPr>
        <w:t xml:space="preserve"> </w:t>
      </w:r>
      <w:r>
        <w:t>products</w:t>
      </w:r>
      <w:r>
        <w:rPr>
          <w:spacing w:val="-4"/>
        </w:rPr>
        <w:t xml:space="preserve"> </w:t>
      </w:r>
      <w:r>
        <w:t>is</w:t>
      </w:r>
      <w:r>
        <w:rPr>
          <w:spacing w:val="-4"/>
        </w:rPr>
        <w:t xml:space="preserve"> </w:t>
      </w:r>
      <w:r>
        <w:t>your</w:t>
      </w:r>
      <w:r>
        <w:rPr>
          <w:spacing w:val="-11"/>
        </w:rPr>
        <w:t xml:space="preserve"> </w:t>
      </w:r>
      <w:r>
        <w:t>organisation</w:t>
      </w:r>
      <w:r>
        <w:rPr>
          <w:spacing w:val="-7"/>
        </w:rPr>
        <w:t xml:space="preserve"> </w:t>
      </w:r>
      <w:r>
        <w:t>involved</w:t>
      </w:r>
      <w:r>
        <w:rPr>
          <w:spacing w:val="-4"/>
        </w:rPr>
        <w:t xml:space="preserve"> </w:t>
      </w:r>
      <w:r>
        <w:t>in</w:t>
      </w:r>
      <w:r>
        <w:rPr>
          <w:spacing w:val="-7"/>
        </w:rPr>
        <w:t xml:space="preserve"> </w:t>
      </w:r>
      <w:r>
        <w:t>selling,</w:t>
      </w:r>
      <w:r>
        <w:rPr>
          <w:spacing w:val="-8"/>
        </w:rPr>
        <w:t xml:space="preserve"> </w:t>
      </w:r>
      <w:r>
        <w:t>manufacturing</w:t>
      </w:r>
      <w:r>
        <w:rPr>
          <w:spacing w:val="-7"/>
        </w:rPr>
        <w:t xml:space="preserve"> </w:t>
      </w:r>
      <w:r>
        <w:t>or</w:t>
      </w:r>
      <w:r>
        <w:rPr>
          <w:spacing w:val="1"/>
        </w:rPr>
        <w:t xml:space="preserve"> </w:t>
      </w:r>
      <w:r>
        <w:rPr>
          <w:spacing w:val="-2"/>
        </w:rPr>
        <w:t>marketing?</w:t>
      </w:r>
    </w:p>
    <w:p w14:paraId="7F369B92" w14:textId="6B269BAC" w:rsidR="00202B63" w:rsidRPr="0037468A" w:rsidRDefault="00C257FE" w:rsidP="0037468A">
      <w:pPr>
        <w:pStyle w:val="ListParagraph"/>
        <w:numPr>
          <w:ilvl w:val="1"/>
          <w:numId w:val="4"/>
        </w:numPr>
        <w:tabs>
          <w:tab w:val="left" w:pos="2140"/>
        </w:tabs>
        <w:spacing w:before="240"/>
        <w:ind w:left="2140" w:hanging="359"/>
      </w:pPr>
      <w:r>
        <w:t>Infant</w:t>
      </w:r>
      <w:r>
        <w:rPr>
          <w:spacing w:val="-8"/>
        </w:rPr>
        <w:t xml:space="preserve"> </w:t>
      </w:r>
      <w:r>
        <w:t>formula</w:t>
      </w:r>
      <w:r>
        <w:rPr>
          <w:spacing w:val="-6"/>
        </w:rPr>
        <w:t xml:space="preserve"> </w:t>
      </w:r>
      <w:r>
        <w:rPr>
          <w:spacing w:val="-2"/>
        </w:rPr>
        <w:t>products</w:t>
      </w:r>
    </w:p>
    <w:p w14:paraId="7F369B94" w14:textId="6BC4CA2A" w:rsidR="00202B63" w:rsidRPr="0037468A" w:rsidRDefault="00C257FE" w:rsidP="0037468A">
      <w:pPr>
        <w:pStyle w:val="ListParagraph"/>
        <w:numPr>
          <w:ilvl w:val="1"/>
          <w:numId w:val="4"/>
        </w:numPr>
        <w:tabs>
          <w:tab w:val="left" w:pos="2140"/>
        </w:tabs>
        <w:spacing w:before="240"/>
        <w:ind w:left="2140" w:hanging="359"/>
      </w:pPr>
      <w:r>
        <w:t>‘Toddler</w:t>
      </w:r>
      <w:r>
        <w:rPr>
          <w:spacing w:val="-10"/>
        </w:rPr>
        <w:t xml:space="preserve"> </w:t>
      </w:r>
      <w:r>
        <w:t>milk’</w:t>
      </w:r>
      <w:r>
        <w:rPr>
          <w:spacing w:val="-3"/>
        </w:rPr>
        <w:t xml:space="preserve"> </w:t>
      </w:r>
      <w:r>
        <w:rPr>
          <w:spacing w:val="-2"/>
        </w:rPr>
        <w:t>formula</w:t>
      </w:r>
    </w:p>
    <w:p w14:paraId="7F369B96" w14:textId="3A491AED" w:rsidR="00202B63" w:rsidRPr="0037468A" w:rsidRDefault="00C257FE" w:rsidP="0037468A">
      <w:pPr>
        <w:pStyle w:val="ListParagraph"/>
        <w:numPr>
          <w:ilvl w:val="1"/>
          <w:numId w:val="4"/>
        </w:numPr>
        <w:tabs>
          <w:tab w:val="left" w:pos="2140"/>
        </w:tabs>
        <w:spacing w:before="240"/>
        <w:ind w:left="2140" w:hanging="359"/>
      </w:pPr>
      <w:r>
        <w:t>Infant</w:t>
      </w:r>
      <w:r>
        <w:rPr>
          <w:spacing w:val="-4"/>
        </w:rPr>
        <w:t xml:space="preserve"> </w:t>
      </w:r>
      <w:r>
        <w:rPr>
          <w:spacing w:val="-2"/>
        </w:rPr>
        <w:t>foods</w:t>
      </w:r>
    </w:p>
    <w:p w14:paraId="7F369B98" w14:textId="5CBEB867" w:rsidR="00202B63" w:rsidRPr="0037468A" w:rsidRDefault="00C257FE" w:rsidP="0037468A">
      <w:pPr>
        <w:pStyle w:val="ListParagraph"/>
        <w:numPr>
          <w:ilvl w:val="1"/>
          <w:numId w:val="4"/>
        </w:numPr>
        <w:tabs>
          <w:tab w:val="left" w:pos="2140"/>
        </w:tabs>
        <w:spacing w:before="240"/>
        <w:ind w:left="2140" w:hanging="359"/>
      </w:pPr>
      <w:r>
        <w:t>Other</w:t>
      </w:r>
      <w:r>
        <w:rPr>
          <w:spacing w:val="-7"/>
        </w:rPr>
        <w:t xml:space="preserve"> </w:t>
      </w:r>
      <w:r>
        <w:t>formulated</w:t>
      </w:r>
      <w:r>
        <w:rPr>
          <w:spacing w:val="-8"/>
        </w:rPr>
        <w:t xml:space="preserve"> </w:t>
      </w:r>
      <w:r>
        <w:t>supplementary</w:t>
      </w:r>
      <w:r>
        <w:rPr>
          <w:spacing w:val="-5"/>
        </w:rPr>
        <w:t xml:space="preserve"> </w:t>
      </w:r>
      <w:r>
        <w:t>foods</w:t>
      </w:r>
      <w:r>
        <w:rPr>
          <w:spacing w:val="-10"/>
        </w:rPr>
        <w:t xml:space="preserve"> </w:t>
      </w:r>
      <w:r>
        <w:t>for</w:t>
      </w:r>
      <w:r>
        <w:rPr>
          <w:spacing w:val="-7"/>
        </w:rPr>
        <w:t xml:space="preserve"> </w:t>
      </w:r>
      <w:r>
        <w:t>young</w:t>
      </w:r>
      <w:r>
        <w:rPr>
          <w:spacing w:val="-7"/>
        </w:rPr>
        <w:t xml:space="preserve"> </w:t>
      </w:r>
      <w:r>
        <w:rPr>
          <w:spacing w:val="-2"/>
        </w:rPr>
        <w:t>children</w:t>
      </w:r>
    </w:p>
    <w:p w14:paraId="7F369B9A" w14:textId="635E3DD3" w:rsidR="00202B63" w:rsidRPr="0037468A" w:rsidRDefault="00C257FE" w:rsidP="0037468A">
      <w:pPr>
        <w:pStyle w:val="ListParagraph"/>
        <w:numPr>
          <w:ilvl w:val="1"/>
          <w:numId w:val="4"/>
        </w:numPr>
        <w:tabs>
          <w:tab w:val="left" w:pos="2140"/>
        </w:tabs>
        <w:spacing w:before="240"/>
        <w:ind w:left="2140" w:hanging="359"/>
      </w:pPr>
      <w:r>
        <w:t>Infant</w:t>
      </w:r>
      <w:r>
        <w:rPr>
          <w:spacing w:val="-8"/>
        </w:rPr>
        <w:t xml:space="preserve"> </w:t>
      </w:r>
      <w:r>
        <w:t>and</w:t>
      </w:r>
      <w:r>
        <w:rPr>
          <w:spacing w:val="-7"/>
        </w:rPr>
        <w:t xml:space="preserve"> </w:t>
      </w:r>
      <w:r>
        <w:t>young</w:t>
      </w:r>
      <w:r>
        <w:rPr>
          <w:spacing w:val="-4"/>
        </w:rPr>
        <w:t xml:space="preserve"> </w:t>
      </w:r>
      <w:r>
        <w:t>child</w:t>
      </w:r>
      <w:r>
        <w:rPr>
          <w:spacing w:val="-3"/>
        </w:rPr>
        <w:t xml:space="preserve"> </w:t>
      </w:r>
      <w:r>
        <w:t>feeding</w:t>
      </w:r>
      <w:r>
        <w:rPr>
          <w:spacing w:val="-3"/>
        </w:rPr>
        <w:t xml:space="preserve"> </w:t>
      </w:r>
      <w:r>
        <w:t>equipment</w:t>
      </w:r>
      <w:r>
        <w:rPr>
          <w:spacing w:val="-3"/>
        </w:rPr>
        <w:t xml:space="preserve"> </w:t>
      </w:r>
      <w:r>
        <w:t>such</w:t>
      </w:r>
      <w:r>
        <w:rPr>
          <w:spacing w:val="-7"/>
        </w:rPr>
        <w:t xml:space="preserve"> </w:t>
      </w:r>
      <w:r>
        <w:t>as</w:t>
      </w:r>
      <w:r>
        <w:rPr>
          <w:spacing w:val="-9"/>
        </w:rPr>
        <w:t xml:space="preserve"> </w:t>
      </w:r>
      <w:r>
        <w:t>feeding</w:t>
      </w:r>
      <w:r>
        <w:rPr>
          <w:spacing w:val="-3"/>
        </w:rPr>
        <w:t xml:space="preserve"> </w:t>
      </w:r>
      <w:r>
        <w:t>bottles</w:t>
      </w:r>
      <w:r>
        <w:rPr>
          <w:spacing w:val="-9"/>
        </w:rPr>
        <w:t xml:space="preserve"> </w:t>
      </w:r>
      <w:r>
        <w:t>and</w:t>
      </w:r>
      <w:r>
        <w:rPr>
          <w:spacing w:val="-3"/>
        </w:rPr>
        <w:t xml:space="preserve"> </w:t>
      </w:r>
      <w:r>
        <w:rPr>
          <w:spacing w:val="-2"/>
        </w:rPr>
        <w:t>teats</w:t>
      </w:r>
    </w:p>
    <w:p w14:paraId="7F369B9C" w14:textId="628C3A20" w:rsidR="00202B63" w:rsidRPr="0037468A" w:rsidRDefault="00C257FE" w:rsidP="0037468A">
      <w:pPr>
        <w:pStyle w:val="ListParagraph"/>
        <w:numPr>
          <w:ilvl w:val="1"/>
          <w:numId w:val="4"/>
        </w:numPr>
        <w:tabs>
          <w:tab w:val="left" w:pos="2140"/>
        </w:tabs>
        <w:spacing w:before="240"/>
        <w:ind w:left="2140" w:hanging="359"/>
      </w:pPr>
      <w:r>
        <w:rPr>
          <w:spacing w:val="-2"/>
        </w:rPr>
        <w:t>Other</w:t>
      </w:r>
    </w:p>
    <w:p w14:paraId="7F369B9E" w14:textId="2BF3C5AB" w:rsidR="00202B63" w:rsidRPr="0037468A" w:rsidRDefault="00C257FE" w:rsidP="0037468A">
      <w:pPr>
        <w:pStyle w:val="BodyText"/>
        <w:spacing w:before="360" w:line="360" w:lineRule="auto"/>
        <w:ind w:left="700"/>
      </w:pPr>
      <w:r>
        <w:t>If</w:t>
      </w:r>
      <w:r>
        <w:rPr>
          <w:spacing w:val="-11"/>
        </w:rPr>
        <w:t xml:space="preserve"> </w:t>
      </w:r>
      <w:r>
        <w:t>'Infant</w:t>
      </w:r>
      <w:r>
        <w:rPr>
          <w:spacing w:val="-11"/>
        </w:rPr>
        <w:t xml:space="preserve"> </w:t>
      </w:r>
      <w:r>
        <w:t>formula</w:t>
      </w:r>
      <w:r>
        <w:rPr>
          <w:spacing w:val="-10"/>
        </w:rPr>
        <w:t xml:space="preserve"> </w:t>
      </w:r>
      <w:r>
        <w:t>products'</w:t>
      </w:r>
      <w:r>
        <w:rPr>
          <w:spacing w:val="-11"/>
        </w:rPr>
        <w:t xml:space="preserve"> </w:t>
      </w:r>
      <w:r>
        <w:t>is</w:t>
      </w:r>
      <w:r>
        <w:rPr>
          <w:spacing w:val="-12"/>
        </w:rPr>
        <w:t xml:space="preserve"> </w:t>
      </w:r>
      <w:r>
        <w:t>selected.</w:t>
      </w:r>
      <w:r>
        <w:rPr>
          <w:spacing w:val="-11"/>
        </w:rPr>
        <w:t xml:space="preserve"> </w:t>
      </w:r>
      <w:r>
        <w:t>Please</w:t>
      </w:r>
      <w:r>
        <w:rPr>
          <w:spacing w:val="-10"/>
        </w:rPr>
        <w:t xml:space="preserve"> </w:t>
      </w:r>
      <w:r>
        <w:t>select</w:t>
      </w:r>
      <w:r>
        <w:rPr>
          <w:spacing w:val="-11"/>
        </w:rPr>
        <w:t xml:space="preserve"> </w:t>
      </w:r>
      <w:r>
        <w:t>from</w:t>
      </w:r>
      <w:r>
        <w:rPr>
          <w:spacing w:val="-9"/>
        </w:rPr>
        <w:t xml:space="preserve"> </w:t>
      </w:r>
      <w:r>
        <w:t>the</w:t>
      </w:r>
      <w:r>
        <w:rPr>
          <w:spacing w:val="-10"/>
        </w:rPr>
        <w:t xml:space="preserve"> </w:t>
      </w:r>
      <w:r>
        <w:t>drop</w:t>
      </w:r>
      <w:r>
        <w:rPr>
          <w:spacing w:val="-10"/>
        </w:rPr>
        <w:t xml:space="preserve"> </w:t>
      </w:r>
      <w:r>
        <w:t>down</w:t>
      </w:r>
      <w:r>
        <w:rPr>
          <w:spacing w:val="-10"/>
        </w:rPr>
        <w:t xml:space="preserve"> </w:t>
      </w:r>
      <w:r>
        <w:t>list</w:t>
      </w:r>
      <w:r>
        <w:rPr>
          <w:spacing w:val="-11"/>
        </w:rPr>
        <w:t xml:space="preserve"> </w:t>
      </w:r>
      <w:r>
        <w:t>your</w:t>
      </w:r>
      <w:r>
        <w:rPr>
          <w:spacing w:val="-13"/>
        </w:rPr>
        <w:t xml:space="preserve"> </w:t>
      </w:r>
      <w:r>
        <w:t>annual</w:t>
      </w:r>
      <w:r>
        <w:rPr>
          <w:spacing w:val="-13"/>
        </w:rPr>
        <w:t xml:space="preserve"> </w:t>
      </w:r>
      <w:r>
        <w:t>infant formula related gross revenue in Australia:</w:t>
      </w:r>
    </w:p>
    <w:p w14:paraId="7F369BA0" w14:textId="75C4180A" w:rsidR="00202B63" w:rsidRPr="0037468A" w:rsidRDefault="00C257FE" w:rsidP="0037468A">
      <w:pPr>
        <w:pStyle w:val="ListParagraph"/>
        <w:numPr>
          <w:ilvl w:val="2"/>
          <w:numId w:val="4"/>
        </w:numPr>
        <w:tabs>
          <w:tab w:val="left" w:pos="2501"/>
        </w:tabs>
        <w:spacing w:before="240"/>
        <w:ind w:left="2501" w:hanging="360"/>
      </w:pPr>
      <w:r>
        <w:t>Less</w:t>
      </w:r>
      <w:r>
        <w:rPr>
          <w:spacing w:val="-5"/>
        </w:rPr>
        <w:t xml:space="preserve"> </w:t>
      </w:r>
      <w:r>
        <w:t>than</w:t>
      </w:r>
      <w:r>
        <w:rPr>
          <w:spacing w:val="-2"/>
        </w:rPr>
        <w:t xml:space="preserve"> </w:t>
      </w:r>
      <w:r>
        <w:t>AUD</w:t>
      </w:r>
      <w:r>
        <w:rPr>
          <w:spacing w:val="-5"/>
        </w:rPr>
        <w:t xml:space="preserve"> </w:t>
      </w:r>
      <w:r>
        <w:rPr>
          <w:spacing w:val="-2"/>
        </w:rPr>
        <w:t>$1million</w:t>
      </w:r>
    </w:p>
    <w:p w14:paraId="7F369BA2" w14:textId="5BD53865" w:rsidR="00202B63" w:rsidRPr="0037468A" w:rsidRDefault="00C257FE" w:rsidP="0037468A">
      <w:pPr>
        <w:pStyle w:val="ListParagraph"/>
        <w:numPr>
          <w:ilvl w:val="2"/>
          <w:numId w:val="4"/>
        </w:numPr>
        <w:tabs>
          <w:tab w:val="left" w:pos="2501"/>
        </w:tabs>
        <w:spacing w:before="240"/>
        <w:ind w:left="2501" w:hanging="360"/>
      </w:pPr>
      <w:r>
        <w:t>AUD</w:t>
      </w:r>
      <w:r>
        <w:rPr>
          <w:spacing w:val="-4"/>
        </w:rPr>
        <w:t xml:space="preserve"> </w:t>
      </w:r>
      <w:r>
        <w:t>$1million</w:t>
      </w:r>
      <w:r>
        <w:rPr>
          <w:spacing w:val="1"/>
        </w:rPr>
        <w:t xml:space="preserve"> </w:t>
      </w:r>
      <w:r>
        <w:t>-</w:t>
      </w:r>
      <w:r>
        <w:rPr>
          <w:spacing w:val="-4"/>
        </w:rPr>
        <w:t xml:space="preserve"> </w:t>
      </w:r>
      <w:r>
        <w:rPr>
          <w:spacing w:val="-2"/>
        </w:rPr>
        <w:t>$10million</w:t>
      </w:r>
    </w:p>
    <w:p w14:paraId="7F369BA4" w14:textId="73FF2AB5" w:rsidR="00202B63" w:rsidRPr="0037468A" w:rsidRDefault="00C257FE" w:rsidP="0037468A">
      <w:pPr>
        <w:pStyle w:val="ListParagraph"/>
        <w:numPr>
          <w:ilvl w:val="2"/>
          <w:numId w:val="4"/>
        </w:numPr>
        <w:tabs>
          <w:tab w:val="left" w:pos="2501"/>
        </w:tabs>
        <w:spacing w:before="240"/>
        <w:ind w:left="2501" w:hanging="360"/>
      </w:pPr>
      <w:r>
        <w:t>AUD</w:t>
      </w:r>
      <w:r>
        <w:rPr>
          <w:spacing w:val="-4"/>
        </w:rPr>
        <w:t xml:space="preserve"> </w:t>
      </w:r>
      <w:r>
        <w:t>$10million</w:t>
      </w:r>
      <w:r>
        <w:rPr>
          <w:spacing w:val="2"/>
        </w:rPr>
        <w:t xml:space="preserve"> </w:t>
      </w:r>
      <w:r>
        <w:t>-</w:t>
      </w:r>
      <w:r>
        <w:rPr>
          <w:spacing w:val="-9"/>
        </w:rPr>
        <w:t xml:space="preserve"> </w:t>
      </w:r>
      <w:r>
        <w:rPr>
          <w:spacing w:val="-2"/>
        </w:rPr>
        <w:t>$50million</w:t>
      </w:r>
    </w:p>
    <w:p w14:paraId="7F369BA6" w14:textId="3656BFF8" w:rsidR="00202B63" w:rsidRPr="0037468A" w:rsidRDefault="00C257FE" w:rsidP="0037468A">
      <w:pPr>
        <w:pStyle w:val="ListParagraph"/>
        <w:numPr>
          <w:ilvl w:val="2"/>
          <w:numId w:val="4"/>
        </w:numPr>
        <w:tabs>
          <w:tab w:val="left" w:pos="2501"/>
        </w:tabs>
        <w:spacing w:before="240"/>
        <w:ind w:left="2501" w:hanging="360"/>
      </w:pPr>
      <w:r>
        <w:t>AUD</w:t>
      </w:r>
      <w:r>
        <w:rPr>
          <w:spacing w:val="-4"/>
        </w:rPr>
        <w:t xml:space="preserve"> </w:t>
      </w:r>
      <w:r>
        <w:t>$50million</w:t>
      </w:r>
      <w:r>
        <w:rPr>
          <w:spacing w:val="2"/>
        </w:rPr>
        <w:t xml:space="preserve"> </w:t>
      </w:r>
      <w:r>
        <w:t>-</w:t>
      </w:r>
      <w:r>
        <w:rPr>
          <w:spacing w:val="-9"/>
        </w:rPr>
        <w:t xml:space="preserve"> </w:t>
      </w:r>
      <w:r>
        <w:rPr>
          <w:spacing w:val="-2"/>
        </w:rPr>
        <w:t>$100million</w:t>
      </w:r>
    </w:p>
    <w:p w14:paraId="7F369BA7" w14:textId="77777777" w:rsidR="00202B63" w:rsidRDefault="00C257FE" w:rsidP="0037468A">
      <w:pPr>
        <w:pStyle w:val="ListParagraph"/>
        <w:numPr>
          <w:ilvl w:val="2"/>
          <w:numId w:val="4"/>
        </w:numPr>
        <w:tabs>
          <w:tab w:val="left" w:pos="2501"/>
        </w:tabs>
        <w:spacing w:before="240" w:line="568" w:lineRule="auto"/>
        <w:ind w:right="5290" w:firstLine="1440"/>
      </w:pPr>
      <w:r>
        <w:t>Over</w:t>
      </w:r>
      <w:r>
        <w:rPr>
          <w:spacing w:val="-16"/>
        </w:rPr>
        <w:t xml:space="preserve"> </w:t>
      </w:r>
      <w:r>
        <w:t>AUD</w:t>
      </w:r>
      <w:r>
        <w:rPr>
          <w:spacing w:val="-15"/>
        </w:rPr>
        <w:t xml:space="preserve"> </w:t>
      </w:r>
      <w:r>
        <w:t>$100million If 'Other' is selected, please specify:</w:t>
      </w:r>
    </w:p>
    <w:p w14:paraId="7F369BA9" w14:textId="18C279E7" w:rsidR="00202B63" w:rsidRPr="003B0F62" w:rsidRDefault="00C257FE" w:rsidP="003B0F62">
      <w:pPr>
        <w:pStyle w:val="ListParagraph"/>
        <w:numPr>
          <w:ilvl w:val="0"/>
          <w:numId w:val="4"/>
        </w:numPr>
        <w:tabs>
          <w:tab w:val="left" w:pos="1419"/>
        </w:tabs>
        <w:spacing w:before="20"/>
        <w:ind w:left="1419" w:hanging="359"/>
      </w:pPr>
      <w:r>
        <w:t>In</w:t>
      </w:r>
      <w:r>
        <w:rPr>
          <w:spacing w:val="-3"/>
        </w:rPr>
        <w:t xml:space="preserve"> </w:t>
      </w:r>
      <w:r>
        <w:t>which</w:t>
      </w:r>
      <w:r>
        <w:rPr>
          <w:spacing w:val="-3"/>
        </w:rPr>
        <w:t xml:space="preserve"> </w:t>
      </w:r>
      <w:r>
        <w:t>region</w:t>
      </w:r>
      <w:r>
        <w:rPr>
          <w:spacing w:val="-7"/>
        </w:rPr>
        <w:t xml:space="preserve"> </w:t>
      </w:r>
      <w:r>
        <w:t>does</w:t>
      </w:r>
      <w:r>
        <w:rPr>
          <w:spacing w:val="-3"/>
        </w:rPr>
        <w:t xml:space="preserve"> </w:t>
      </w:r>
      <w:r>
        <w:t>your</w:t>
      </w:r>
      <w:r>
        <w:rPr>
          <w:spacing w:val="-11"/>
        </w:rPr>
        <w:t xml:space="preserve"> </w:t>
      </w:r>
      <w:r>
        <w:t>organisation</w:t>
      </w:r>
      <w:r>
        <w:rPr>
          <w:spacing w:val="-6"/>
        </w:rPr>
        <w:t xml:space="preserve"> </w:t>
      </w:r>
      <w:r>
        <w:t>sell</w:t>
      </w:r>
      <w:r>
        <w:rPr>
          <w:spacing w:val="-9"/>
        </w:rPr>
        <w:t xml:space="preserve"> </w:t>
      </w:r>
      <w:r>
        <w:rPr>
          <w:spacing w:val="-2"/>
        </w:rPr>
        <w:t>products?</w:t>
      </w:r>
    </w:p>
    <w:p w14:paraId="7F369BAB" w14:textId="13C6FC1C" w:rsidR="00202B63" w:rsidRPr="003B0F62" w:rsidRDefault="00C257FE" w:rsidP="003B0F62">
      <w:pPr>
        <w:pStyle w:val="ListParagraph"/>
        <w:numPr>
          <w:ilvl w:val="1"/>
          <w:numId w:val="4"/>
        </w:numPr>
        <w:tabs>
          <w:tab w:val="left" w:pos="2140"/>
        </w:tabs>
        <w:spacing w:before="240"/>
        <w:ind w:left="2140" w:hanging="359"/>
      </w:pPr>
      <w:r>
        <w:t>New</w:t>
      </w:r>
      <w:r>
        <w:rPr>
          <w:spacing w:val="-6"/>
        </w:rPr>
        <w:t xml:space="preserve"> </w:t>
      </w:r>
      <w:r>
        <w:t>South</w:t>
      </w:r>
      <w:r>
        <w:rPr>
          <w:spacing w:val="-1"/>
        </w:rPr>
        <w:t xml:space="preserve"> </w:t>
      </w:r>
      <w:r>
        <w:rPr>
          <w:spacing w:val="-4"/>
        </w:rPr>
        <w:t>Wales</w:t>
      </w:r>
    </w:p>
    <w:p w14:paraId="7F369BAD" w14:textId="3015ED5B" w:rsidR="00202B63" w:rsidRPr="003B0F62" w:rsidRDefault="00C257FE" w:rsidP="003B0F62">
      <w:pPr>
        <w:pStyle w:val="ListParagraph"/>
        <w:numPr>
          <w:ilvl w:val="1"/>
          <w:numId w:val="4"/>
        </w:numPr>
        <w:tabs>
          <w:tab w:val="left" w:pos="2140"/>
        </w:tabs>
        <w:spacing w:before="240"/>
        <w:ind w:left="2140" w:hanging="359"/>
      </w:pPr>
      <w:r>
        <w:rPr>
          <w:spacing w:val="-2"/>
        </w:rPr>
        <w:t>Victoria</w:t>
      </w:r>
    </w:p>
    <w:p w14:paraId="7F369BAE" w14:textId="77777777" w:rsidR="00202B63" w:rsidRDefault="00C257FE" w:rsidP="003B0F62">
      <w:pPr>
        <w:pStyle w:val="ListParagraph"/>
        <w:numPr>
          <w:ilvl w:val="1"/>
          <w:numId w:val="4"/>
        </w:numPr>
        <w:tabs>
          <w:tab w:val="left" w:pos="2140"/>
        </w:tabs>
        <w:spacing w:before="240"/>
        <w:ind w:left="2140" w:hanging="359"/>
      </w:pPr>
      <w:r>
        <w:rPr>
          <w:spacing w:val="-2"/>
        </w:rPr>
        <w:t>Queensland</w:t>
      </w:r>
    </w:p>
    <w:p w14:paraId="7F369BAF" w14:textId="77777777" w:rsidR="00202B63" w:rsidRDefault="00202B63">
      <w:pPr>
        <w:sectPr w:rsidR="00202B63">
          <w:pgSz w:w="11910" w:h="16840"/>
          <w:pgMar w:top="1260" w:right="1200" w:bottom="980" w:left="740" w:header="726" w:footer="787" w:gutter="0"/>
          <w:cols w:space="720"/>
        </w:sectPr>
      </w:pPr>
    </w:p>
    <w:p w14:paraId="7F369BB1" w14:textId="747E7A8B" w:rsidR="00202B63" w:rsidRPr="000167B2" w:rsidRDefault="00C257FE" w:rsidP="000167B2">
      <w:pPr>
        <w:pStyle w:val="ListParagraph"/>
        <w:numPr>
          <w:ilvl w:val="1"/>
          <w:numId w:val="4"/>
        </w:numPr>
        <w:tabs>
          <w:tab w:val="left" w:pos="2140"/>
        </w:tabs>
        <w:spacing w:before="164"/>
        <w:ind w:left="2140" w:hanging="359"/>
      </w:pPr>
      <w:r>
        <w:t>South</w:t>
      </w:r>
      <w:r>
        <w:rPr>
          <w:spacing w:val="-3"/>
        </w:rPr>
        <w:t xml:space="preserve"> </w:t>
      </w:r>
      <w:r>
        <w:rPr>
          <w:spacing w:val="-2"/>
        </w:rPr>
        <w:t>Australia</w:t>
      </w:r>
    </w:p>
    <w:p w14:paraId="7F369BB3" w14:textId="4D54EDA5" w:rsidR="00202B63" w:rsidRPr="000167B2" w:rsidRDefault="00C257FE" w:rsidP="000167B2">
      <w:pPr>
        <w:pStyle w:val="ListParagraph"/>
        <w:numPr>
          <w:ilvl w:val="1"/>
          <w:numId w:val="4"/>
        </w:numPr>
        <w:tabs>
          <w:tab w:val="left" w:pos="2140"/>
        </w:tabs>
        <w:spacing w:before="240"/>
        <w:ind w:left="2140" w:hanging="359"/>
      </w:pPr>
      <w:r>
        <w:t>Western</w:t>
      </w:r>
      <w:r>
        <w:rPr>
          <w:spacing w:val="-4"/>
        </w:rPr>
        <w:t xml:space="preserve"> </w:t>
      </w:r>
      <w:r>
        <w:rPr>
          <w:spacing w:val="-2"/>
        </w:rPr>
        <w:t>Australia</w:t>
      </w:r>
    </w:p>
    <w:p w14:paraId="7F369BB5" w14:textId="73649C46" w:rsidR="00202B63" w:rsidRPr="000167B2" w:rsidRDefault="00C257FE" w:rsidP="000167B2">
      <w:pPr>
        <w:pStyle w:val="ListParagraph"/>
        <w:numPr>
          <w:ilvl w:val="1"/>
          <w:numId w:val="4"/>
        </w:numPr>
        <w:tabs>
          <w:tab w:val="left" w:pos="2140"/>
        </w:tabs>
        <w:spacing w:before="240"/>
        <w:ind w:left="2140" w:hanging="359"/>
      </w:pPr>
      <w:r>
        <w:rPr>
          <w:spacing w:val="-2"/>
        </w:rPr>
        <w:t>Tasmania</w:t>
      </w:r>
    </w:p>
    <w:p w14:paraId="7F369BB7" w14:textId="702823D4" w:rsidR="00202B63" w:rsidRPr="000167B2" w:rsidRDefault="00C257FE" w:rsidP="000167B2">
      <w:pPr>
        <w:pStyle w:val="ListParagraph"/>
        <w:numPr>
          <w:ilvl w:val="1"/>
          <w:numId w:val="4"/>
        </w:numPr>
        <w:tabs>
          <w:tab w:val="left" w:pos="2140"/>
        </w:tabs>
        <w:spacing w:before="240"/>
        <w:ind w:left="2140" w:hanging="359"/>
      </w:pPr>
      <w:r>
        <w:t>Northern</w:t>
      </w:r>
      <w:r>
        <w:rPr>
          <w:spacing w:val="-6"/>
        </w:rPr>
        <w:t xml:space="preserve"> </w:t>
      </w:r>
      <w:r>
        <w:rPr>
          <w:spacing w:val="-2"/>
        </w:rPr>
        <w:t>Territory</w:t>
      </w:r>
    </w:p>
    <w:p w14:paraId="7F369BB9" w14:textId="4E0AF9B0" w:rsidR="00202B63" w:rsidRPr="000167B2" w:rsidRDefault="00C257FE" w:rsidP="000167B2">
      <w:pPr>
        <w:pStyle w:val="ListParagraph"/>
        <w:numPr>
          <w:ilvl w:val="1"/>
          <w:numId w:val="4"/>
        </w:numPr>
        <w:tabs>
          <w:tab w:val="left" w:pos="2140"/>
        </w:tabs>
        <w:spacing w:before="240"/>
        <w:ind w:left="2140" w:hanging="359"/>
      </w:pPr>
      <w:r>
        <w:t>Australia</w:t>
      </w:r>
      <w:r>
        <w:rPr>
          <w:spacing w:val="-7"/>
        </w:rPr>
        <w:t xml:space="preserve"> </w:t>
      </w:r>
      <w:r>
        <w:t>Capital</w:t>
      </w:r>
      <w:r>
        <w:rPr>
          <w:spacing w:val="-8"/>
        </w:rPr>
        <w:t xml:space="preserve"> </w:t>
      </w:r>
      <w:r>
        <w:rPr>
          <w:spacing w:val="-2"/>
        </w:rPr>
        <w:t>Territory</w:t>
      </w:r>
    </w:p>
    <w:p w14:paraId="7F369BBB" w14:textId="12B852DE" w:rsidR="00202B63" w:rsidRPr="000167B2" w:rsidRDefault="00C257FE" w:rsidP="000167B2">
      <w:pPr>
        <w:pStyle w:val="ListParagraph"/>
        <w:numPr>
          <w:ilvl w:val="1"/>
          <w:numId w:val="4"/>
        </w:numPr>
        <w:tabs>
          <w:tab w:val="left" w:pos="2140"/>
        </w:tabs>
        <w:spacing w:before="240"/>
        <w:ind w:left="2140" w:hanging="359"/>
      </w:pPr>
      <w:r>
        <w:rPr>
          <w:spacing w:val="-2"/>
        </w:rPr>
        <w:t>Nationally</w:t>
      </w:r>
    </w:p>
    <w:p w14:paraId="7F369BBD" w14:textId="121D1404" w:rsidR="00202B63" w:rsidRPr="00FE0D69" w:rsidRDefault="00C257FE" w:rsidP="00FE0D69">
      <w:pPr>
        <w:pStyle w:val="ListParagraph"/>
        <w:numPr>
          <w:ilvl w:val="1"/>
          <w:numId w:val="4"/>
        </w:numPr>
        <w:tabs>
          <w:tab w:val="left" w:pos="2140"/>
        </w:tabs>
        <w:spacing w:before="240"/>
        <w:ind w:left="2140" w:hanging="359"/>
      </w:pPr>
      <w:r>
        <w:rPr>
          <w:spacing w:val="-2"/>
        </w:rPr>
        <w:t>Internationally</w:t>
      </w:r>
    </w:p>
    <w:p w14:paraId="7F369BC1" w14:textId="3B7C4DFE" w:rsidR="00202B63" w:rsidRPr="00FE0D69" w:rsidRDefault="00C257FE" w:rsidP="00FE0D69">
      <w:pPr>
        <w:pStyle w:val="BodyText"/>
        <w:spacing w:before="240"/>
        <w:ind w:left="700"/>
      </w:pPr>
      <w:r>
        <w:t>If</w:t>
      </w:r>
      <w:r>
        <w:rPr>
          <w:spacing w:val="-6"/>
        </w:rPr>
        <w:t xml:space="preserve"> </w:t>
      </w:r>
      <w:r>
        <w:t>'Internationally'</w:t>
      </w:r>
      <w:r>
        <w:rPr>
          <w:spacing w:val="-3"/>
        </w:rPr>
        <w:t xml:space="preserve"> </w:t>
      </w:r>
      <w:r>
        <w:t>is</w:t>
      </w:r>
      <w:r>
        <w:rPr>
          <w:spacing w:val="-9"/>
        </w:rPr>
        <w:t xml:space="preserve"> </w:t>
      </w:r>
      <w:r>
        <w:t>selected,</w:t>
      </w:r>
      <w:r>
        <w:rPr>
          <w:spacing w:val="-8"/>
        </w:rPr>
        <w:t xml:space="preserve"> </w:t>
      </w:r>
      <w:r>
        <w:t>please</w:t>
      </w:r>
      <w:r>
        <w:rPr>
          <w:spacing w:val="-7"/>
        </w:rPr>
        <w:t xml:space="preserve"> </w:t>
      </w:r>
      <w:r>
        <w:t>name</w:t>
      </w:r>
      <w:r>
        <w:rPr>
          <w:spacing w:val="-3"/>
        </w:rPr>
        <w:t xml:space="preserve"> </w:t>
      </w:r>
      <w:r>
        <w:t>the</w:t>
      </w:r>
      <w:r>
        <w:rPr>
          <w:spacing w:val="-7"/>
        </w:rPr>
        <w:t xml:space="preserve"> </w:t>
      </w:r>
      <w:r>
        <w:t>country</w:t>
      </w:r>
      <w:r>
        <w:rPr>
          <w:spacing w:val="-4"/>
        </w:rPr>
        <w:t xml:space="preserve"> </w:t>
      </w:r>
      <w:r>
        <w:t>or</w:t>
      </w:r>
      <w:r>
        <w:rPr>
          <w:spacing w:val="-6"/>
        </w:rPr>
        <w:t xml:space="preserve"> </w:t>
      </w:r>
      <w:r>
        <w:t>countries</w:t>
      </w:r>
      <w:r>
        <w:rPr>
          <w:spacing w:val="-9"/>
        </w:rPr>
        <w:t xml:space="preserve"> </w:t>
      </w:r>
      <w:r>
        <w:t>of</w:t>
      </w:r>
      <w:r>
        <w:rPr>
          <w:spacing w:val="-3"/>
        </w:rPr>
        <w:t xml:space="preserve"> </w:t>
      </w:r>
      <w:r>
        <w:rPr>
          <w:spacing w:val="-2"/>
        </w:rPr>
        <w:t>operation/distribution:</w:t>
      </w:r>
    </w:p>
    <w:p w14:paraId="7F369BC3" w14:textId="36C041CA" w:rsidR="00202B63" w:rsidRPr="00FE0D69" w:rsidRDefault="00C257FE" w:rsidP="00B174B9">
      <w:pPr>
        <w:pStyle w:val="Heading4"/>
        <w:numPr>
          <w:ilvl w:val="0"/>
          <w:numId w:val="0"/>
        </w:numPr>
        <w:ind w:left="2140" w:hanging="1440"/>
      </w:pPr>
      <w:r>
        <w:t>PART</w:t>
      </w:r>
      <w:r>
        <w:rPr>
          <w:spacing w:val="-8"/>
        </w:rPr>
        <w:t xml:space="preserve"> </w:t>
      </w:r>
      <w:r>
        <w:t>1</w:t>
      </w:r>
      <w:r>
        <w:rPr>
          <w:spacing w:val="-3"/>
        </w:rPr>
        <w:t xml:space="preserve"> </w:t>
      </w:r>
      <w:r>
        <w:t>|</w:t>
      </w:r>
      <w:r>
        <w:rPr>
          <w:spacing w:val="-9"/>
        </w:rPr>
        <w:t xml:space="preserve"> </w:t>
      </w:r>
      <w:r>
        <w:t>DEMOGRAPHIC</w:t>
      </w:r>
      <w:r>
        <w:rPr>
          <w:spacing w:val="-5"/>
        </w:rPr>
        <w:t xml:space="preserve"> </w:t>
      </w:r>
      <w:r>
        <w:t>INFORMATION</w:t>
      </w:r>
      <w:r>
        <w:rPr>
          <w:spacing w:val="-6"/>
        </w:rPr>
        <w:t xml:space="preserve"> </w:t>
      </w:r>
      <w:r>
        <w:t>CONTINUED -</w:t>
      </w:r>
      <w:r>
        <w:rPr>
          <w:spacing w:val="-6"/>
        </w:rPr>
        <w:t xml:space="preserve"> </w:t>
      </w:r>
      <w:r>
        <w:t>MAIF</w:t>
      </w:r>
      <w:r>
        <w:rPr>
          <w:spacing w:val="-5"/>
        </w:rPr>
        <w:t xml:space="preserve"> </w:t>
      </w:r>
      <w:r>
        <w:rPr>
          <w:spacing w:val="-2"/>
        </w:rPr>
        <w:t>Signatory</w:t>
      </w:r>
    </w:p>
    <w:p w14:paraId="7F369BC5" w14:textId="194E3C12" w:rsidR="00202B63" w:rsidRPr="00FE0D69" w:rsidRDefault="00C257FE" w:rsidP="00FE0D69">
      <w:pPr>
        <w:pStyle w:val="BodyText"/>
        <w:spacing w:before="240"/>
        <w:ind w:left="700"/>
      </w:pPr>
      <w:r>
        <w:t>Please</w:t>
      </w:r>
      <w:r>
        <w:rPr>
          <w:spacing w:val="-9"/>
        </w:rPr>
        <w:t xml:space="preserve"> </w:t>
      </w:r>
      <w:r>
        <w:t>answer</w:t>
      </w:r>
      <w:r>
        <w:rPr>
          <w:spacing w:val="-5"/>
        </w:rPr>
        <w:t xml:space="preserve"> </w:t>
      </w:r>
      <w:r>
        <w:t>the</w:t>
      </w:r>
      <w:r>
        <w:rPr>
          <w:spacing w:val="-6"/>
        </w:rPr>
        <w:t xml:space="preserve"> </w:t>
      </w:r>
      <w:r>
        <w:t>questions</w:t>
      </w:r>
      <w:r>
        <w:rPr>
          <w:spacing w:val="-8"/>
        </w:rPr>
        <w:t xml:space="preserve"> </w:t>
      </w:r>
      <w:r>
        <w:t>applicable</w:t>
      </w:r>
      <w:r>
        <w:rPr>
          <w:spacing w:val="-6"/>
        </w:rPr>
        <w:t xml:space="preserve"> </w:t>
      </w:r>
      <w:r>
        <w:t>to</w:t>
      </w:r>
      <w:r>
        <w:rPr>
          <w:spacing w:val="-2"/>
        </w:rPr>
        <w:t xml:space="preserve"> </w:t>
      </w:r>
      <w:r>
        <w:t>you</w:t>
      </w:r>
      <w:r>
        <w:rPr>
          <w:spacing w:val="-6"/>
        </w:rPr>
        <w:t xml:space="preserve"> </w:t>
      </w:r>
      <w:r>
        <w:t>and/or</w:t>
      </w:r>
      <w:r>
        <w:rPr>
          <w:spacing w:val="-6"/>
        </w:rPr>
        <w:t xml:space="preserve"> </w:t>
      </w:r>
      <w:r>
        <w:t>your</w:t>
      </w:r>
      <w:r>
        <w:rPr>
          <w:spacing w:val="-9"/>
        </w:rPr>
        <w:t xml:space="preserve"> </w:t>
      </w:r>
      <w:r>
        <w:rPr>
          <w:spacing w:val="-2"/>
        </w:rPr>
        <w:t>organisation.</w:t>
      </w:r>
    </w:p>
    <w:p w14:paraId="7F369BC7" w14:textId="45665574" w:rsidR="00202B63" w:rsidRPr="00FE0D69" w:rsidRDefault="00C257FE" w:rsidP="00FE0D69">
      <w:pPr>
        <w:pStyle w:val="ListParagraph"/>
        <w:numPr>
          <w:ilvl w:val="0"/>
          <w:numId w:val="4"/>
        </w:numPr>
        <w:tabs>
          <w:tab w:val="left" w:pos="359"/>
        </w:tabs>
        <w:spacing w:before="240"/>
        <w:ind w:left="359" w:right="455" w:hanging="359"/>
        <w:jc w:val="right"/>
      </w:pPr>
      <w:r>
        <w:t>What</w:t>
      </w:r>
      <w:r>
        <w:rPr>
          <w:spacing w:val="-10"/>
        </w:rPr>
        <w:t xml:space="preserve"> </w:t>
      </w:r>
      <w:r>
        <w:t>products</w:t>
      </w:r>
      <w:r>
        <w:rPr>
          <w:spacing w:val="-4"/>
        </w:rPr>
        <w:t xml:space="preserve"> </w:t>
      </w:r>
      <w:r>
        <w:t>is</w:t>
      </w:r>
      <w:r>
        <w:rPr>
          <w:spacing w:val="-4"/>
        </w:rPr>
        <w:t xml:space="preserve"> </w:t>
      </w:r>
      <w:r>
        <w:t>your</w:t>
      </w:r>
      <w:r>
        <w:rPr>
          <w:spacing w:val="-10"/>
        </w:rPr>
        <w:t xml:space="preserve"> </w:t>
      </w:r>
      <w:r>
        <w:t>organisation</w:t>
      </w:r>
      <w:r>
        <w:rPr>
          <w:spacing w:val="-7"/>
        </w:rPr>
        <w:t xml:space="preserve"> </w:t>
      </w:r>
      <w:r>
        <w:t>involved</w:t>
      </w:r>
      <w:r>
        <w:rPr>
          <w:spacing w:val="-3"/>
        </w:rPr>
        <w:t xml:space="preserve"> </w:t>
      </w:r>
      <w:r>
        <w:t>in</w:t>
      </w:r>
      <w:r>
        <w:rPr>
          <w:spacing w:val="-7"/>
        </w:rPr>
        <w:t xml:space="preserve"> </w:t>
      </w:r>
      <w:r>
        <w:t>selling,</w:t>
      </w:r>
      <w:r>
        <w:rPr>
          <w:spacing w:val="-7"/>
        </w:rPr>
        <w:t xml:space="preserve"> </w:t>
      </w:r>
      <w:r>
        <w:t>manufacturing</w:t>
      </w:r>
      <w:r>
        <w:rPr>
          <w:spacing w:val="-7"/>
        </w:rPr>
        <w:t xml:space="preserve"> </w:t>
      </w:r>
      <w:r>
        <w:t>or</w:t>
      </w:r>
      <w:r>
        <w:rPr>
          <w:spacing w:val="-10"/>
        </w:rPr>
        <w:t xml:space="preserve"> </w:t>
      </w:r>
      <w:r>
        <w:rPr>
          <w:spacing w:val="-2"/>
        </w:rPr>
        <w:t>marketing?</w:t>
      </w:r>
    </w:p>
    <w:p w14:paraId="7F369BC9" w14:textId="0D63AE36" w:rsidR="00202B63" w:rsidRPr="00FE0D69" w:rsidRDefault="00C257FE" w:rsidP="00FE0D69">
      <w:pPr>
        <w:pStyle w:val="ListParagraph"/>
        <w:numPr>
          <w:ilvl w:val="1"/>
          <w:numId w:val="4"/>
        </w:numPr>
        <w:tabs>
          <w:tab w:val="left" w:pos="2140"/>
        </w:tabs>
        <w:spacing w:before="240"/>
        <w:ind w:left="2140" w:hanging="359"/>
      </w:pPr>
      <w:r>
        <w:t>Infant</w:t>
      </w:r>
      <w:r>
        <w:rPr>
          <w:spacing w:val="-8"/>
        </w:rPr>
        <w:t xml:space="preserve"> </w:t>
      </w:r>
      <w:r>
        <w:t>formula</w:t>
      </w:r>
      <w:r>
        <w:rPr>
          <w:spacing w:val="-6"/>
        </w:rPr>
        <w:t xml:space="preserve"> </w:t>
      </w:r>
      <w:r>
        <w:rPr>
          <w:spacing w:val="-2"/>
        </w:rPr>
        <w:t>products</w:t>
      </w:r>
    </w:p>
    <w:p w14:paraId="7F369BCB" w14:textId="57CBD5B0" w:rsidR="00202B63" w:rsidRPr="00FE0D69" w:rsidRDefault="00C257FE" w:rsidP="00FE0D69">
      <w:pPr>
        <w:pStyle w:val="ListParagraph"/>
        <w:numPr>
          <w:ilvl w:val="1"/>
          <w:numId w:val="4"/>
        </w:numPr>
        <w:tabs>
          <w:tab w:val="left" w:pos="2140"/>
        </w:tabs>
        <w:spacing w:before="240"/>
        <w:ind w:left="2140" w:hanging="359"/>
      </w:pPr>
      <w:r>
        <w:t>‘Toddler</w:t>
      </w:r>
      <w:r>
        <w:rPr>
          <w:spacing w:val="-10"/>
        </w:rPr>
        <w:t xml:space="preserve"> </w:t>
      </w:r>
      <w:r>
        <w:t>milk’</w:t>
      </w:r>
      <w:r>
        <w:rPr>
          <w:spacing w:val="-3"/>
        </w:rPr>
        <w:t xml:space="preserve"> </w:t>
      </w:r>
      <w:r>
        <w:rPr>
          <w:spacing w:val="-2"/>
        </w:rPr>
        <w:t>formula</w:t>
      </w:r>
    </w:p>
    <w:p w14:paraId="7F369BCD" w14:textId="0768A6C4" w:rsidR="00202B63" w:rsidRPr="00FE0D69" w:rsidRDefault="00C257FE" w:rsidP="00FE0D69">
      <w:pPr>
        <w:pStyle w:val="ListParagraph"/>
        <w:numPr>
          <w:ilvl w:val="1"/>
          <w:numId w:val="4"/>
        </w:numPr>
        <w:tabs>
          <w:tab w:val="left" w:pos="2140"/>
        </w:tabs>
        <w:spacing w:before="240"/>
        <w:ind w:left="2140" w:hanging="359"/>
      </w:pPr>
      <w:r>
        <w:t>Infant</w:t>
      </w:r>
      <w:r>
        <w:rPr>
          <w:spacing w:val="-4"/>
        </w:rPr>
        <w:t xml:space="preserve"> </w:t>
      </w:r>
      <w:r>
        <w:rPr>
          <w:spacing w:val="-2"/>
        </w:rPr>
        <w:t>foods</w:t>
      </w:r>
    </w:p>
    <w:p w14:paraId="7F369BCF" w14:textId="0C85029A" w:rsidR="00202B63" w:rsidRPr="00FE0D69" w:rsidRDefault="00C257FE" w:rsidP="00FE0D69">
      <w:pPr>
        <w:pStyle w:val="ListParagraph"/>
        <w:numPr>
          <w:ilvl w:val="1"/>
          <w:numId w:val="4"/>
        </w:numPr>
        <w:tabs>
          <w:tab w:val="left" w:pos="2140"/>
        </w:tabs>
        <w:spacing w:before="240"/>
        <w:ind w:left="2140" w:hanging="359"/>
      </w:pPr>
      <w:r>
        <w:t>Other</w:t>
      </w:r>
      <w:r>
        <w:rPr>
          <w:spacing w:val="-7"/>
        </w:rPr>
        <w:t xml:space="preserve"> </w:t>
      </w:r>
      <w:r>
        <w:t>formulated</w:t>
      </w:r>
      <w:r>
        <w:rPr>
          <w:spacing w:val="-8"/>
        </w:rPr>
        <w:t xml:space="preserve"> </w:t>
      </w:r>
      <w:r>
        <w:t>supplementary</w:t>
      </w:r>
      <w:r>
        <w:rPr>
          <w:spacing w:val="-5"/>
        </w:rPr>
        <w:t xml:space="preserve"> </w:t>
      </w:r>
      <w:r>
        <w:t>foods</w:t>
      </w:r>
      <w:r>
        <w:rPr>
          <w:spacing w:val="-10"/>
        </w:rPr>
        <w:t xml:space="preserve"> </w:t>
      </w:r>
      <w:r>
        <w:t>for</w:t>
      </w:r>
      <w:r>
        <w:rPr>
          <w:spacing w:val="-7"/>
        </w:rPr>
        <w:t xml:space="preserve"> </w:t>
      </w:r>
      <w:r>
        <w:t>young</w:t>
      </w:r>
      <w:r>
        <w:rPr>
          <w:spacing w:val="-7"/>
        </w:rPr>
        <w:t xml:space="preserve"> </w:t>
      </w:r>
      <w:r>
        <w:rPr>
          <w:spacing w:val="-2"/>
        </w:rPr>
        <w:t>children</w:t>
      </w:r>
    </w:p>
    <w:p w14:paraId="7F369BD1" w14:textId="6A5CBECB" w:rsidR="00202B63" w:rsidRPr="003F2143" w:rsidRDefault="00C257FE" w:rsidP="003F2143">
      <w:pPr>
        <w:pStyle w:val="ListParagraph"/>
        <w:numPr>
          <w:ilvl w:val="1"/>
          <w:numId w:val="4"/>
        </w:numPr>
        <w:tabs>
          <w:tab w:val="left" w:pos="359"/>
        </w:tabs>
        <w:spacing w:before="240"/>
        <w:ind w:left="359" w:right="530" w:hanging="359"/>
        <w:jc w:val="right"/>
      </w:pPr>
      <w:r>
        <w:t>Infant</w:t>
      </w:r>
      <w:r>
        <w:rPr>
          <w:spacing w:val="-8"/>
        </w:rPr>
        <w:t xml:space="preserve"> </w:t>
      </w:r>
      <w:r>
        <w:t>and</w:t>
      </w:r>
      <w:r>
        <w:rPr>
          <w:spacing w:val="-7"/>
        </w:rPr>
        <w:t xml:space="preserve"> </w:t>
      </w:r>
      <w:r>
        <w:t>young</w:t>
      </w:r>
      <w:r>
        <w:rPr>
          <w:spacing w:val="-4"/>
        </w:rPr>
        <w:t xml:space="preserve"> </w:t>
      </w:r>
      <w:r>
        <w:t>child</w:t>
      </w:r>
      <w:r>
        <w:rPr>
          <w:spacing w:val="-3"/>
        </w:rPr>
        <w:t xml:space="preserve"> </w:t>
      </w:r>
      <w:r>
        <w:t>feeding</w:t>
      </w:r>
      <w:r>
        <w:rPr>
          <w:spacing w:val="-3"/>
        </w:rPr>
        <w:t xml:space="preserve"> </w:t>
      </w:r>
      <w:r>
        <w:t>equipment</w:t>
      </w:r>
      <w:r>
        <w:rPr>
          <w:spacing w:val="-3"/>
        </w:rPr>
        <w:t xml:space="preserve"> </w:t>
      </w:r>
      <w:r>
        <w:t>such</w:t>
      </w:r>
      <w:r>
        <w:rPr>
          <w:spacing w:val="-7"/>
        </w:rPr>
        <w:t xml:space="preserve"> </w:t>
      </w:r>
      <w:r>
        <w:t>as</w:t>
      </w:r>
      <w:r>
        <w:rPr>
          <w:spacing w:val="-9"/>
        </w:rPr>
        <w:t xml:space="preserve"> </w:t>
      </w:r>
      <w:r>
        <w:t>feeding</w:t>
      </w:r>
      <w:r>
        <w:rPr>
          <w:spacing w:val="-3"/>
        </w:rPr>
        <w:t xml:space="preserve"> </w:t>
      </w:r>
      <w:r>
        <w:t>bottles</w:t>
      </w:r>
      <w:r>
        <w:rPr>
          <w:spacing w:val="-9"/>
        </w:rPr>
        <w:t xml:space="preserve"> </w:t>
      </w:r>
      <w:r>
        <w:t>and</w:t>
      </w:r>
      <w:r>
        <w:rPr>
          <w:spacing w:val="-3"/>
        </w:rPr>
        <w:t xml:space="preserve"> </w:t>
      </w:r>
      <w:r>
        <w:rPr>
          <w:spacing w:val="-2"/>
        </w:rPr>
        <w:t>teats</w:t>
      </w:r>
    </w:p>
    <w:p w14:paraId="7F369BD3" w14:textId="7F9624ED" w:rsidR="00202B63" w:rsidRPr="003F2143" w:rsidRDefault="00C257FE" w:rsidP="003F2143">
      <w:pPr>
        <w:pStyle w:val="ListParagraph"/>
        <w:numPr>
          <w:ilvl w:val="1"/>
          <w:numId w:val="4"/>
        </w:numPr>
        <w:tabs>
          <w:tab w:val="left" w:pos="2140"/>
        </w:tabs>
        <w:spacing w:before="240"/>
        <w:ind w:left="2140" w:hanging="359"/>
      </w:pPr>
      <w:r>
        <w:rPr>
          <w:spacing w:val="-2"/>
        </w:rPr>
        <w:t>Other</w:t>
      </w:r>
    </w:p>
    <w:p w14:paraId="7F369BD5" w14:textId="2A62B1EA" w:rsidR="00202B63" w:rsidRPr="0036626A" w:rsidRDefault="00C257FE" w:rsidP="0036626A">
      <w:pPr>
        <w:pStyle w:val="BodyText"/>
        <w:spacing w:before="240" w:line="360" w:lineRule="auto"/>
        <w:ind w:left="700"/>
      </w:pPr>
      <w:r>
        <w:t>If</w:t>
      </w:r>
      <w:r>
        <w:rPr>
          <w:spacing w:val="-11"/>
        </w:rPr>
        <w:t xml:space="preserve"> </w:t>
      </w:r>
      <w:r>
        <w:t>'Infant</w:t>
      </w:r>
      <w:r>
        <w:rPr>
          <w:spacing w:val="-11"/>
        </w:rPr>
        <w:t xml:space="preserve"> </w:t>
      </w:r>
      <w:r>
        <w:t>formula</w:t>
      </w:r>
      <w:r>
        <w:rPr>
          <w:spacing w:val="-10"/>
        </w:rPr>
        <w:t xml:space="preserve"> </w:t>
      </w:r>
      <w:r>
        <w:t>products'</w:t>
      </w:r>
      <w:r>
        <w:rPr>
          <w:spacing w:val="-11"/>
        </w:rPr>
        <w:t xml:space="preserve"> </w:t>
      </w:r>
      <w:r>
        <w:t>is</w:t>
      </w:r>
      <w:r>
        <w:rPr>
          <w:spacing w:val="-12"/>
        </w:rPr>
        <w:t xml:space="preserve"> </w:t>
      </w:r>
      <w:r>
        <w:t>selected.</w:t>
      </w:r>
      <w:r>
        <w:rPr>
          <w:spacing w:val="-11"/>
        </w:rPr>
        <w:t xml:space="preserve"> </w:t>
      </w:r>
      <w:r>
        <w:t>Please</w:t>
      </w:r>
      <w:r>
        <w:rPr>
          <w:spacing w:val="-10"/>
        </w:rPr>
        <w:t xml:space="preserve"> </w:t>
      </w:r>
      <w:r>
        <w:t>select</w:t>
      </w:r>
      <w:r>
        <w:rPr>
          <w:spacing w:val="-11"/>
        </w:rPr>
        <w:t xml:space="preserve"> </w:t>
      </w:r>
      <w:r>
        <w:t>from</w:t>
      </w:r>
      <w:r>
        <w:rPr>
          <w:spacing w:val="-9"/>
        </w:rPr>
        <w:t xml:space="preserve"> </w:t>
      </w:r>
      <w:r>
        <w:t>the</w:t>
      </w:r>
      <w:r>
        <w:rPr>
          <w:spacing w:val="-10"/>
        </w:rPr>
        <w:t xml:space="preserve"> </w:t>
      </w:r>
      <w:r>
        <w:t>drop</w:t>
      </w:r>
      <w:r>
        <w:rPr>
          <w:spacing w:val="-10"/>
        </w:rPr>
        <w:t xml:space="preserve"> </w:t>
      </w:r>
      <w:r>
        <w:t>down</w:t>
      </w:r>
      <w:r>
        <w:rPr>
          <w:spacing w:val="-10"/>
        </w:rPr>
        <w:t xml:space="preserve"> </w:t>
      </w:r>
      <w:r>
        <w:t>list</w:t>
      </w:r>
      <w:r>
        <w:rPr>
          <w:spacing w:val="-11"/>
        </w:rPr>
        <w:t xml:space="preserve"> </w:t>
      </w:r>
      <w:r>
        <w:t>your</w:t>
      </w:r>
      <w:r>
        <w:rPr>
          <w:spacing w:val="-13"/>
        </w:rPr>
        <w:t xml:space="preserve"> </w:t>
      </w:r>
      <w:r>
        <w:t>annual</w:t>
      </w:r>
      <w:r>
        <w:rPr>
          <w:spacing w:val="-13"/>
        </w:rPr>
        <w:t xml:space="preserve"> </w:t>
      </w:r>
      <w:r>
        <w:t>infant formula related gross revenue in Australia:</w:t>
      </w:r>
    </w:p>
    <w:p w14:paraId="7F369BD7" w14:textId="1926A9D3" w:rsidR="00202B63" w:rsidRPr="0036626A" w:rsidRDefault="00C257FE" w:rsidP="0036626A">
      <w:pPr>
        <w:pStyle w:val="ListParagraph"/>
        <w:numPr>
          <w:ilvl w:val="0"/>
          <w:numId w:val="2"/>
        </w:numPr>
        <w:tabs>
          <w:tab w:val="left" w:pos="1420"/>
        </w:tabs>
        <w:spacing w:before="120"/>
        <w:ind w:left="1420" w:hanging="360"/>
      </w:pPr>
      <w:r>
        <w:t>Less</w:t>
      </w:r>
      <w:r>
        <w:rPr>
          <w:spacing w:val="-5"/>
        </w:rPr>
        <w:t xml:space="preserve"> </w:t>
      </w:r>
      <w:r>
        <w:t>than</w:t>
      </w:r>
      <w:r>
        <w:rPr>
          <w:spacing w:val="-2"/>
        </w:rPr>
        <w:t xml:space="preserve"> </w:t>
      </w:r>
      <w:r>
        <w:t>AUD</w:t>
      </w:r>
      <w:r>
        <w:rPr>
          <w:spacing w:val="-5"/>
        </w:rPr>
        <w:t xml:space="preserve"> </w:t>
      </w:r>
      <w:r>
        <w:rPr>
          <w:spacing w:val="-2"/>
        </w:rPr>
        <w:t>$1million</w:t>
      </w:r>
    </w:p>
    <w:p w14:paraId="7F369BD9" w14:textId="7C60753E" w:rsidR="00202B63" w:rsidRPr="0036626A" w:rsidRDefault="00C257FE" w:rsidP="0036626A">
      <w:pPr>
        <w:pStyle w:val="ListParagraph"/>
        <w:numPr>
          <w:ilvl w:val="0"/>
          <w:numId w:val="2"/>
        </w:numPr>
        <w:tabs>
          <w:tab w:val="left" w:pos="1420"/>
        </w:tabs>
        <w:spacing w:before="240"/>
        <w:ind w:left="1420" w:hanging="360"/>
      </w:pPr>
      <w:r>
        <w:t>AUD</w:t>
      </w:r>
      <w:r>
        <w:rPr>
          <w:spacing w:val="-4"/>
        </w:rPr>
        <w:t xml:space="preserve"> </w:t>
      </w:r>
      <w:r>
        <w:t>$1million</w:t>
      </w:r>
      <w:r>
        <w:rPr>
          <w:spacing w:val="1"/>
        </w:rPr>
        <w:t xml:space="preserve"> </w:t>
      </w:r>
      <w:r>
        <w:t>-</w:t>
      </w:r>
      <w:r>
        <w:rPr>
          <w:spacing w:val="-4"/>
        </w:rPr>
        <w:t xml:space="preserve"> </w:t>
      </w:r>
      <w:r>
        <w:rPr>
          <w:spacing w:val="-2"/>
        </w:rPr>
        <w:t>$10million</w:t>
      </w:r>
    </w:p>
    <w:p w14:paraId="7F369BDA" w14:textId="77777777" w:rsidR="00202B63" w:rsidRDefault="00C257FE" w:rsidP="0036626A">
      <w:pPr>
        <w:pStyle w:val="ListParagraph"/>
        <w:numPr>
          <w:ilvl w:val="0"/>
          <w:numId w:val="2"/>
        </w:numPr>
        <w:tabs>
          <w:tab w:val="left" w:pos="1420"/>
        </w:tabs>
        <w:spacing w:before="240"/>
        <w:ind w:left="1420" w:hanging="360"/>
      </w:pPr>
      <w:r>
        <w:t>AUD</w:t>
      </w:r>
      <w:r>
        <w:rPr>
          <w:spacing w:val="-4"/>
        </w:rPr>
        <w:t xml:space="preserve"> </w:t>
      </w:r>
      <w:r>
        <w:t>$10million</w:t>
      </w:r>
      <w:r>
        <w:rPr>
          <w:spacing w:val="2"/>
        </w:rPr>
        <w:t xml:space="preserve"> </w:t>
      </w:r>
      <w:r>
        <w:t>-</w:t>
      </w:r>
      <w:r>
        <w:rPr>
          <w:spacing w:val="-9"/>
        </w:rPr>
        <w:t xml:space="preserve"> </w:t>
      </w:r>
      <w:r>
        <w:rPr>
          <w:spacing w:val="-2"/>
        </w:rPr>
        <w:t>$50million</w:t>
      </w:r>
    </w:p>
    <w:p w14:paraId="7F369BDB" w14:textId="77777777" w:rsidR="00202B63" w:rsidRDefault="00202B63">
      <w:pPr>
        <w:sectPr w:rsidR="00202B63">
          <w:pgSz w:w="11910" w:h="16840"/>
          <w:pgMar w:top="1260" w:right="1200" w:bottom="980" w:left="740" w:header="726" w:footer="787" w:gutter="0"/>
          <w:cols w:space="720"/>
        </w:sectPr>
      </w:pPr>
    </w:p>
    <w:p w14:paraId="7F369BDD" w14:textId="31A19F07" w:rsidR="00202B63" w:rsidRPr="0034341C" w:rsidRDefault="00C257FE" w:rsidP="0034341C">
      <w:pPr>
        <w:pStyle w:val="ListParagraph"/>
        <w:numPr>
          <w:ilvl w:val="0"/>
          <w:numId w:val="2"/>
        </w:numPr>
        <w:tabs>
          <w:tab w:val="left" w:pos="1420"/>
        </w:tabs>
        <w:spacing w:before="164"/>
        <w:ind w:left="1420" w:hanging="360"/>
      </w:pPr>
      <w:r>
        <w:t>AUD</w:t>
      </w:r>
      <w:r>
        <w:rPr>
          <w:spacing w:val="-4"/>
        </w:rPr>
        <w:t xml:space="preserve"> </w:t>
      </w:r>
      <w:r>
        <w:t>$50million</w:t>
      </w:r>
      <w:r>
        <w:rPr>
          <w:spacing w:val="2"/>
        </w:rPr>
        <w:t xml:space="preserve"> </w:t>
      </w:r>
      <w:r>
        <w:t>-</w:t>
      </w:r>
      <w:r>
        <w:rPr>
          <w:spacing w:val="-9"/>
        </w:rPr>
        <w:t xml:space="preserve"> </w:t>
      </w:r>
      <w:r>
        <w:rPr>
          <w:spacing w:val="-2"/>
        </w:rPr>
        <w:t>$100million</w:t>
      </w:r>
    </w:p>
    <w:p w14:paraId="7F369BDF" w14:textId="67C32984" w:rsidR="00202B63" w:rsidRPr="00555410" w:rsidRDefault="00C257FE" w:rsidP="00555410">
      <w:pPr>
        <w:pStyle w:val="ListParagraph"/>
        <w:numPr>
          <w:ilvl w:val="0"/>
          <w:numId w:val="2"/>
        </w:numPr>
        <w:tabs>
          <w:tab w:val="left" w:pos="1420"/>
        </w:tabs>
        <w:spacing w:before="240"/>
        <w:ind w:left="1420" w:hanging="360"/>
      </w:pPr>
      <w:r>
        <w:t>Over</w:t>
      </w:r>
      <w:r>
        <w:rPr>
          <w:spacing w:val="-2"/>
        </w:rPr>
        <w:t xml:space="preserve"> </w:t>
      </w:r>
      <w:r>
        <w:t>AUD</w:t>
      </w:r>
      <w:r>
        <w:rPr>
          <w:spacing w:val="-5"/>
        </w:rPr>
        <w:t xml:space="preserve"> </w:t>
      </w:r>
      <w:r>
        <w:rPr>
          <w:spacing w:val="-2"/>
        </w:rPr>
        <w:t>$100million</w:t>
      </w:r>
    </w:p>
    <w:p w14:paraId="7F369BE1" w14:textId="35B60701" w:rsidR="00202B63" w:rsidRPr="00CA6893" w:rsidRDefault="00C257FE" w:rsidP="00CA6893">
      <w:pPr>
        <w:pStyle w:val="BodyText"/>
        <w:spacing w:before="240"/>
        <w:ind w:left="700"/>
      </w:pPr>
      <w:r>
        <w:t>If</w:t>
      </w:r>
      <w:r>
        <w:rPr>
          <w:spacing w:val="-4"/>
        </w:rPr>
        <w:t xml:space="preserve"> </w:t>
      </w:r>
      <w:r>
        <w:t>'Other'</w:t>
      </w:r>
      <w:r>
        <w:rPr>
          <w:spacing w:val="-3"/>
        </w:rPr>
        <w:t xml:space="preserve"> </w:t>
      </w:r>
      <w:r>
        <w:t>is</w:t>
      </w:r>
      <w:r>
        <w:rPr>
          <w:spacing w:val="-4"/>
        </w:rPr>
        <w:t xml:space="preserve"> </w:t>
      </w:r>
      <w:r>
        <w:t>selected,</w:t>
      </w:r>
      <w:r>
        <w:rPr>
          <w:spacing w:val="-7"/>
        </w:rPr>
        <w:t xml:space="preserve"> </w:t>
      </w:r>
      <w:r>
        <w:t>please</w:t>
      </w:r>
      <w:r>
        <w:rPr>
          <w:spacing w:val="-3"/>
        </w:rPr>
        <w:t xml:space="preserve"> </w:t>
      </w:r>
      <w:r>
        <w:rPr>
          <w:spacing w:val="-2"/>
        </w:rPr>
        <w:t>specify:</w:t>
      </w:r>
    </w:p>
    <w:p w14:paraId="7F369BE3" w14:textId="233AB0CC" w:rsidR="00202B63" w:rsidRPr="00CA6893" w:rsidRDefault="00C257FE" w:rsidP="00CA6893">
      <w:pPr>
        <w:pStyle w:val="ListParagraph"/>
        <w:numPr>
          <w:ilvl w:val="0"/>
          <w:numId w:val="4"/>
        </w:numPr>
        <w:tabs>
          <w:tab w:val="left" w:pos="1419"/>
        </w:tabs>
        <w:spacing w:before="240"/>
        <w:ind w:left="1419" w:hanging="359"/>
      </w:pPr>
      <w:r>
        <w:t>In</w:t>
      </w:r>
      <w:r>
        <w:rPr>
          <w:spacing w:val="-3"/>
        </w:rPr>
        <w:t xml:space="preserve"> </w:t>
      </w:r>
      <w:r>
        <w:t>which</w:t>
      </w:r>
      <w:r>
        <w:rPr>
          <w:spacing w:val="-3"/>
        </w:rPr>
        <w:t xml:space="preserve"> </w:t>
      </w:r>
      <w:r>
        <w:t>region</w:t>
      </w:r>
      <w:r>
        <w:rPr>
          <w:spacing w:val="-7"/>
        </w:rPr>
        <w:t xml:space="preserve"> </w:t>
      </w:r>
      <w:r>
        <w:t>does</w:t>
      </w:r>
      <w:r>
        <w:rPr>
          <w:spacing w:val="-3"/>
        </w:rPr>
        <w:t xml:space="preserve"> </w:t>
      </w:r>
      <w:r>
        <w:t>your</w:t>
      </w:r>
      <w:r>
        <w:rPr>
          <w:spacing w:val="-11"/>
        </w:rPr>
        <w:t xml:space="preserve"> </w:t>
      </w:r>
      <w:r>
        <w:t>organisation</w:t>
      </w:r>
      <w:r>
        <w:rPr>
          <w:spacing w:val="-6"/>
        </w:rPr>
        <w:t xml:space="preserve"> </w:t>
      </w:r>
      <w:r>
        <w:t>sell</w:t>
      </w:r>
      <w:r>
        <w:rPr>
          <w:spacing w:val="-9"/>
        </w:rPr>
        <w:t xml:space="preserve"> </w:t>
      </w:r>
      <w:r>
        <w:rPr>
          <w:spacing w:val="-2"/>
        </w:rPr>
        <w:t>products?</w:t>
      </w:r>
    </w:p>
    <w:p w14:paraId="7F369BE5" w14:textId="202B3C1B" w:rsidR="00202B63" w:rsidRPr="00CA6893" w:rsidRDefault="00C257FE" w:rsidP="00CA6893">
      <w:pPr>
        <w:pStyle w:val="ListParagraph"/>
        <w:numPr>
          <w:ilvl w:val="1"/>
          <w:numId w:val="4"/>
        </w:numPr>
        <w:tabs>
          <w:tab w:val="left" w:pos="2140"/>
        </w:tabs>
        <w:spacing w:before="240"/>
        <w:ind w:left="2140" w:hanging="359"/>
      </w:pPr>
      <w:r>
        <w:t>New</w:t>
      </w:r>
      <w:r>
        <w:rPr>
          <w:spacing w:val="-6"/>
        </w:rPr>
        <w:t xml:space="preserve"> </w:t>
      </w:r>
      <w:r>
        <w:t>South</w:t>
      </w:r>
      <w:r>
        <w:rPr>
          <w:spacing w:val="-1"/>
        </w:rPr>
        <w:t xml:space="preserve"> </w:t>
      </w:r>
      <w:r>
        <w:rPr>
          <w:spacing w:val="-4"/>
        </w:rPr>
        <w:t>Wales</w:t>
      </w:r>
    </w:p>
    <w:p w14:paraId="7F369BE7" w14:textId="5E8387D9" w:rsidR="00202B63" w:rsidRPr="00CA6893" w:rsidRDefault="00C257FE" w:rsidP="00CA6893">
      <w:pPr>
        <w:pStyle w:val="ListParagraph"/>
        <w:numPr>
          <w:ilvl w:val="1"/>
          <w:numId w:val="4"/>
        </w:numPr>
        <w:tabs>
          <w:tab w:val="left" w:pos="2140"/>
        </w:tabs>
        <w:spacing w:before="240"/>
        <w:ind w:left="2140" w:hanging="359"/>
      </w:pPr>
      <w:r>
        <w:rPr>
          <w:spacing w:val="-2"/>
        </w:rPr>
        <w:t>Victoria</w:t>
      </w:r>
    </w:p>
    <w:p w14:paraId="7F369BE9" w14:textId="77BDCE34" w:rsidR="00202B63" w:rsidRPr="00CA6893" w:rsidRDefault="00C257FE" w:rsidP="00CA6893">
      <w:pPr>
        <w:pStyle w:val="ListParagraph"/>
        <w:numPr>
          <w:ilvl w:val="1"/>
          <w:numId w:val="4"/>
        </w:numPr>
        <w:tabs>
          <w:tab w:val="left" w:pos="2140"/>
        </w:tabs>
        <w:spacing w:before="240"/>
        <w:ind w:left="2140" w:hanging="359"/>
      </w:pPr>
      <w:r>
        <w:rPr>
          <w:spacing w:val="-2"/>
        </w:rPr>
        <w:t>Queensland</w:t>
      </w:r>
    </w:p>
    <w:p w14:paraId="7F369BEB" w14:textId="17D647CF" w:rsidR="00202B63" w:rsidRPr="00CA6893" w:rsidRDefault="00C257FE" w:rsidP="00CA6893">
      <w:pPr>
        <w:pStyle w:val="ListParagraph"/>
        <w:numPr>
          <w:ilvl w:val="1"/>
          <w:numId w:val="4"/>
        </w:numPr>
        <w:tabs>
          <w:tab w:val="left" w:pos="2140"/>
        </w:tabs>
        <w:spacing w:before="240"/>
        <w:ind w:left="2140" w:hanging="359"/>
      </w:pPr>
      <w:r>
        <w:t>South</w:t>
      </w:r>
      <w:r>
        <w:rPr>
          <w:spacing w:val="-3"/>
        </w:rPr>
        <w:t xml:space="preserve"> </w:t>
      </w:r>
      <w:r>
        <w:rPr>
          <w:spacing w:val="-2"/>
        </w:rPr>
        <w:t>Australia</w:t>
      </w:r>
    </w:p>
    <w:p w14:paraId="7F369BED" w14:textId="0D12C246" w:rsidR="00202B63" w:rsidRPr="00CA6893" w:rsidRDefault="00C257FE" w:rsidP="00CA6893">
      <w:pPr>
        <w:pStyle w:val="ListParagraph"/>
        <w:numPr>
          <w:ilvl w:val="1"/>
          <w:numId w:val="4"/>
        </w:numPr>
        <w:tabs>
          <w:tab w:val="left" w:pos="2140"/>
        </w:tabs>
        <w:spacing w:before="240"/>
        <w:ind w:left="2140" w:hanging="359"/>
      </w:pPr>
      <w:r>
        <w:t>Western</w:t>
      </w:r>
      <w:r>
        <w:rPr>
          <w:spacing w:val="-4"/>
        </w:rPr>
        <w:t xml:space="preserve"> </w:t>
      </w:r>
      <w:r>
        <w:rPr>
          <w:spacing w:val="-2"/>
        </w:rPr>
        <w:t>Australia</w:t>
      </w:r>
    </w:p>
    <w:p w14:paraId="7F369BEF" w14:textId="62B79CD4" w:rsidR="00202B63" w:rsidRPr="00CA6893" w:rsidRDefault="00C257FE" w:rsidP="00CA6893">
      <w:pPr>
        <w:pStyle w:val="ListParagraph"/>
        <w:numPr>
          <w:ilvl w:val="1"/>
          <w:numId w:val="4"/>
        </w:numPr>
        <w:tabs>
          <w:tab w:val="left" w:pos="2140"/>
        </w:tabs>
        <w:spacing w:before="240"/>
        <w:ind w:left="2140" w:hanging="359"/>
      </w:pPr>
      <w:r>
        <w:rPr>
          <w:spacing w:val="-2"/>
        </w:rPr>
        <w:t>Tasmania</w:t>
      </w:r>
    </w:p>
    <w:p w14:paraId="7F369BF1" w14:textId="255985CA" w:rsidR="00202B63" w:rsidRPr="00401718" w:rsidRDefault="00C257FE" w:rsidP="00401718">
      <w:pPr>
        <w:pStyle w:val="ListParagraph"/>
        <w:numPr>
          <w:ilvl w:val="1"/>
          <w:numId w:val="4"/>
        </w:numPr>
        <w:tabs>
          <w:tab w:val="left" w:pos="2140"/>
        </w:tabs>
        <w:spacing w:before="240"/>
        <w:ind w:left="2140" w:hanging="359"/>
      </w:pPr>
      <w:r>
        <w:t>Northern</w:t>
      </w:r>
      <w:r>
        <w:rPr>
          <w:spacing w:val="-6"/>
        </w:rPr>
        <w:t xml:space="preserve"> </w:t>
      </w:r>
      <w:r>
        <w:rPr>
          <w:spacing w:val="-2"/>
        </w:rPr>
        <w:t>Territory</w:t>
      </w:r>
    </w:p>
    <w:p w14:paraId="7F369BF3" w14:textId="2E997D7B" w:rsidR="00202B63" w:rsidRPr="00A0688F" w:rsidRDefault="00C257FE" w:rsidP="00A0688F">
      <w:pPr>
        <w:pStyle w:val="ListParagraph"/>
        <w:numPr>
          <w:ilvl w:val="1"/>
          <w:numId w:val="4"/>
        </w:numPr>
        <w:tabs>
          <w:tab w:val="left" w:pos="2140"/>
        </w:tabs>
        <w:spacing w:before="240"/>
        <w:ind w:left="2140" w:hanging="359"/>
      </w:pPr>
      <w:r>
        <w:t>Australia</w:t>
      </w:r>
      <w:r>
        <w:rPr>
          <w:spacing w:val="-7"/>
        </w:rPr>
        <w:t xml:space="preserve"> </w:t>
      </w:r>
      <w:r>
        <w:t>Capital</w:t>
      </w:r>
      <w:r>
        <w:rPr>
          <w:spacing w:val="-8"/>
        </w:rPr>
        <w:t xml:space="preserve"> </w:t>
      </w:r>
      <w:r>
        <w:rPr>
          <w:spacing w:val="-2"/>
        </w:rPr>
        <w:t>Territory</w:t>
      </w:r>
    </w:p>
    <w:p w14:paraId="7F369BF5" w14:textId="6C773221" w:rsidR="00202B63" w:rsidRPr="00A0688F" w:rsidRDefault="00C257FE" w:rsidP="00A0688F">
      <w:pPr>
        <w:pStyle w:val="ListParagraph"/>
        <w:numPr>
          <w:ilvl w:val="1"/>
          <w:numId w:val="4"/>
        </w:numPr>
        <w:tabs>
          <w:tab w:val="left" w:pos="2140"/>
        </w:tabs>
        <w:spacing w:before="240"/>
        <w:ind w:left="2140" w:hanging="359"/>
      </w:pPr>
      <w:r>
        <w:rPr>
          <w:spacing w:val="-2"/>
        </w:rPr>
        <w:t>Nationally</w:t>
      </w:r>
    </w:p>
    <w:p w14:paraId="7F369BF7" w14:textId="5A6E39A8" w:rsidR="00202B63" w:rsidRPr="00A0688F" w:rsidRDefault="00C257FE" w:rsidP="00A0688F">
      <w:pPr>
        <w:pStyle w:val="ListParagraph"/>
        <w:numPr>
          <w:ilvl w:val="1"/>
          <w:numId w:val="4"/>
        </w:numPr>
        <w:tabs>
          <w:tab w:val="left" w:pos="2140"/>
        </w:tabs>
        <w:spacing w:before="240"/>
        <w:ind w:left="2140" w:hanging="359"/>
      </w:pPr>
      <w:r>
        <w:rPr>
          <w:spacing w:val="-2"/>
        </w:rPr>
        <w:t>Internationally</w:t>
      </w:r>
    </w:p>
    <w:p w14:paraId="7F369BF9" w14:textId="0CC6AFA0" w:rsidR="00202B63" w:rsidRPr="00A0688F" w:rsidRDefault="00C257FE" w:rsidP="00A0688F">
      <w:pPr>
        <w:pStyle w:val="BodyText"/>
        <w:spacing w:before="240"/>
        <w:ind w:left="700"/>
      </w:pPr>
      <w:r>
        <w:t>If</w:t>
      </w:r>
      <w:r>
        <w:rPr>
          <w:spacing w:val="-6"/>
        </w:rPr>
        <w:t xml:space="preserve"> </w:t>
      </w:r>
      <w:r>
        <w:t>'Internationally'</w:t>
      </w:r>
      <w:r>
        <w:rPr>
          <w:spacing w:val="-3"/>
        </w:rPr>
        <w:t xml:space="preserve"> </w:t>
      </w:r>
      <w:r>
        <w:t>is</w:t>
      </w:r>
      <w:r>
        <w:rPr>
          <w:spacing w:val="-9"/>
        </w:rPr>
        <w:t xml:space="preserve"> </w:t>
      </w:r>
      <w:r>
        <w:t>selected,</w:t>
      </w:r>
      <w:r>
        <w:rPr>
          <w:spacing w:val="-8"/>
        </w:rPr>
        <w:t xml:space="preserve"> </w:t>
      </w:r>
      <w:r>
        <w:t>please</w:t>
      </w:r>
      <w:r>
        <w:rPr>
          <w:spacing w:val="-7"/>
        </w:rPr>
        <w:t xml:space="preserve"> </w:t>
      </w:r>
      <w:r>
        <w:t>name</w:t>
      </w:r>
      <w:r>
        <w:rPr>
          <w:spacing w:val="-4"/>
        </w:rPr>
        <w:t xml:space="preserve"> </w:t>
      </w:r>
      <w:r>
        <w:t>the</w:t>
      </w:r>
      <w:r>
        <w:rPr>
          <w:spacing w:val="-7"/>
        </w:rPr>
        <w:t xml:space="preserve"> </w:t>
      </w:r>
      <w:r>
        <w:t>country</w:t>
      </w:r>
      <w:r>
        <w:rPr>
          <w:spacing w:val="-4"/>
        </w:rPr>
        <w:t xml:space="preserve"> </w:t>
      </w:r>
      <w:r>
        <w:t>or</w:t>
      </w:r>
      <w:r>
        <w:rPr>
          <w:spacing w:val="-6"/>
        </w:rPr>
        <w:t xml:space="preserve"> </w:t>
      </w:r>
      <w:r>
        <w:t>countries</w:t>
      </w:r>
      <w:r>
        <w:rPr>
          <w:spacing w:val="-9"/>
        </w:rPr>
        <w:t xml:space="preserve"> </w:t>
      </w:r>
      <w:r>
        <w:t>of</w:t>
      </w:r>
      <w:r>
        <w:rPr>
          <w:spacing w:val="-3"/>
        </w:rPr>
        <w:t xml:space="preserve"> </w:t>
      </w:r>
      <w:r>
        <w:rPr>
          <w:spacing w:val="-2"/>
        </w:rPr>
        <w:t>operation/distribution:</w:t>
      </w:r>
    </w:p>
    <w:p w14:paraId="7F369BFB" w14:textId="756530A8" w:rsidR="00202B63" w:rsidRPr="00A0688F" w:rsidRDefault="00C257FE" w:rsidP="00A0688F">
      <w:pPr>
        <w:pStyle w:val="ListParagraph"/>
        <w:numPr>
          <w:ilvl w:val="0"/>
          <w:numId w:val="4"/>
        </w:numPr>
        <w:tabs>
          <w:tab w:val="left" w:pos="1419"/>
          <w:tab w:val="left" w:pos="1421"/>
        </w:tabs>
        <w:spacing w:before="240" w:line="360" w:lineRule="auto"/>
        <w:ind w:right="251"/>
      </w:pPr>
      <w:r>
        <w:t>What year and month did your organisation become a MAIF Agreement signatory?</w:t>
      </w:r>
      <w:r>
        <w:rPr>
          <w:spacing w:val="40"/>
        </w:rPr>
        <w:t xml:space="preserve"> </w:t>
      </w:r>
      <w:r>
        <w:t>Year and month:</w:t>
      </w:r>
    </w:p>
    <w:p w14:paraId="7F369BFD" w14:textId="2F6A7F3B" w:rsidR="00202B63" w:rsidRPr="003F4617" w:rsidRDefault="00C257FE" w:rsidP="003F4617">
      <w:pPr>
        <w:pStyle w:val="ListParagraph"/>
        <w:numPr>
          <w:ilvl w:val="0"/>
          <w:numId w:val="4"/>
        </w:numPr>
        <w:tabs>
          <w:tab w:val="left" w:pos="1421"/>
        </w:tabs>
        <w:spacing w:before="240" w:line="360" w:lineRule="auto"/>
        <w:ind w:right="249"/>
      </w:pPr>
      <w:r>
        <w:t>What</w:t>
      </w:r>
      <w:r>
        <w:rPr>
          <w:spacing w:val="-1"/>
        </w:rPr>
        <w:t xml:space="preserve"> </w:t>
      </w:r>
      <w:r>
        <w:t>level</w:t>
      </w:r>
      <w:r>
        <w:rPr>
          <w:spacing w:val="-3"/>
        </w:rPr>
        <w:t xml:space="preserve"> </w:t>
      </w:r>
      <w:r>
        <w:t>of resource</w:t>
      </w:r>
      <w:r>
        <w:rPr>
          <w:spacing w:val="-1"/>
        </w:rPr>
        <w:t xml:space="preserve"> </w:t>
      </w:r>
      <w:r>
        <w:t>[full</w:t>
      </w:r>
      <w:r>
        <w:rPr>
          <w:spacing w:val="-3"/>
        </w:rPr>
        <w:t xml:space="preserve"> </w:t>
      </w:r>
      <w:r>
        <w:t>time</w:t>
      </w:r>
      <w:r>
        <w:rPr>
          <w:spacing w:val="-1"/>
        </w:rPr>
        <w:t xml:space="preserve"> </w:t>
      </w:r>
      <w:r>
        <w:t>employment (FTE)] does</w:t>
      </w:r>
      <w:r>
        <w:rPr>
          <w:spacing w:val="-3"/>
        </w:rPr>
        <w:t xml:space="preserve"> </w:t>
      </w:r>
      <w:r>
        <w:t>your</w:t>
      </w:r>
      <w:r>
        <w:rPr>
          <w:spacing w:val="-4"/>
        </w:rPr>
        <w:t xml:space="preserve"> </w:t>
      </w:r>
      <w:r>
        <w:t>organisation</w:t>
      </w:r>
      <w:r>
        <w:rPr>
          <w:spacing w:val="-1"/>
        </w:rPr>
        <w:t xml:space="preserve"> </w:t>
      </w:r>
      <w:r>
        <w:t>devote</w:t>
      </w:r>
      <w:r>
        <w:rPr>
          <w:spacing w:val="-1"/>
        </w:rPr>
        <w:t xml:space="preserve"> </w:t>
      </w:r>
      <w:r>
        <w:t>to complying and monitoring MAIF activities per year?</w:t>
      </w:r>
    </w:p>
    <w:p w14:paraId="7F369BFF" w14:textId="4BC1EAFD" w:rsidR="00202B63" w:rsidRPr="003F4617" w:rsidRDefault="00C257FE" w:rsidP="003F4617">
      <w:pPr>
        <w:pStyle w:val="ListParagraph"/>
        <w:numPr>
          <w:ilvl w:val="1"/>
          <w:numId w:val="4"/>
        </w:numPr>
        <w:tabs>
          <w:tab w:val="left" w:pos="2140"/>
        </w:tabs>
        <w:spacing w:before="240"/>
        <w:ind w:left="2140" w:hanging="359"/>
      </w:pPr>
      <w:r>
        <w:t>Less</w:t>
      </w:r>
      <w:r>
        <w:rPr>
          <w:spacing w:val="-7"/>
        </w:rPr>
        <w:t xml:space="preserve"> </w:t>
      </w:r>
      <w:r>
        <w:t>than</w:t>
      </w:r>
      <w:r>
        <w:rPr>
          <w:spacing w:val="-3"/>
        </w:rPr>
        <w:t xml:space="preserve"> </w:t>
      </w:r>
      <w:r>
        <w:t>0.5</w:t>
      </w:r>
      <w:r>
        <w:rPr>
          <w:spacing w:val="1"/>
        </w:rPr>
        <w:t xml:space="preserve"> </w:t>
      </w:r>
      <w:r>
        <w:rPr>
          <w:spacing w:val="-5"/>
        </w:rPr>
        <w:t>FTE</w:t>
      </w:r>
    </w:p>
    <w:p w14:paraId="7F369C01" w14:textId="366E3D8A" w:rsidR="00202B63" w:rsidRPr="003F4617" w:rsidRDefault="00C257FE" w:rsidP="003F4617">
      <w:pPr>
        <w:pStyle w:val="ListParagraph"/>
        <w:numPr>
          <w:ilvl w:val="1"/>
          <w:numId w:val="4"/>
        </w:numPr>
        <w:tabs>
          <w:tab w:val="left" w:pos="2140"/>
        </w:tabs>
        <w:spacing w:before="240"/>
        <w:ind w:left="2140" w:hanging="359"/>
      </w:pPr>
      <w:r>
        <w:t>1</w:t>
      </w:r>
      <w:r>
        <w:rPr>
          <w:spacing w:val="2"/>
        </w:rPr>
        <w:t xml:space="preserve"> </w:t>
      </w:r>
      <w:r>
        <w:rPr>
          <w:spacing w:val="-5"/>
        </w:rPr>
        <w:t>FTE</w:t>
      </w:r>
    </w:p>
    <w:p w14:paraId="7F369C03" w14:textId="4FB9B1D8" w:rsidR="00202B63" w:rsidRPr="003F4617" w:rsidRDefault="00C257FE" w:rsidP="003F4617">
      <w:pPr>
        <w:pStyle w:val="ListParagraph"/>
        <w:numPr>
          <w:ilvl w:val="1"/>
          <w:numId w:val="4"/>
        </w:numPr>
        <w:tabs>
          <w:tab w:val="left" w:pos="2140"/>
        </w:tabs>
        <w:spacing w:before="240"/>
        <w:ind w:left="2140" w:hanging="359"/>
      </w:pPr>
      <w:r>
        <w:t>1</w:t>
      </w:r>
      <w:r>
        <w:rPr>
          <w:spacing w:val="3"/>
        </w:rPr>
        <w:t xml:space="preserve"> </w:t>
      </w:r>
      <w:r>
        <w:t>–</w:t>
      </w:r>
      <w:r>
        <w:rPr>
          <w:spacing w:val="-2"/>
        </w:rPr>
        <w:t xml:space="preserve"> </w:t>
      </w:r>
      <w:r>
        <w:t>5</w:t>
      </w:r>
      <w:r>
        <w:rPr>
          <w:spacing w:val="2"/>
        </w:rPr>
        <w:t xml:space="preserve"> </w:t>
      </w:r>
      <w:r>
        <w:rPr>
          <w:spacing w:val="-5"/>
        </w:rPr>
        <w:t>FTE</w:t>
      </w:r>
    </w:p>
    <w:p w14:paraId="7F369C04" w14:textId="77777777" w:rsidR="00202B63" w:rsidRDefault="00C257FE" w:rsidP="003F4617">
      <w:pPr>
        <w:pStyle w:val="ListParagraph"/>
        <w:numPr>
          <w:ilvl w:val="1"/>
          <w:numId w:val="4"/>
        </w:numPr>
        <w:tabs>
          <w:tab w:val="left" w:pos="2203"/>
        </w:tabs>
        <w:spacing w:before="240"/>
        <w:ind w:left="2203" w:hanging="422"/>
      </w:pPr>
      <w:r>
        <w:t>5</w:t>
      </w:r>
      <w:r>
        <w:rPr>
          <w:spacing w:val="-3"/>
        </w:rPr>
        <w:t xml:space="preserve"> </w:t>
      </w:r>
      <w:r>
        <w:t>–</w:t>
      </w:r>
      <w:r>
        <w:rPr>
          <w:spacing w:val="2"/>
        </w:rPr>
        <w:t xml:space="preserve"> </w:t>
      </w:r>
      <w:r>
        <w:t>10</w:t>
      </w:r>
      <w:r>
        <w:rPr>
          <w:spacing w:val="1"/>
        </w:rPr>
        <w:t xml:space="preserve"> </w:t>
      </w:r>
      <w:r>
        <w:rPr>
          <w:spacing w:val="-5"/>
        </w:rPr>
        <w:t>FTE</w:t>
      </w:r>
    </w:p>
    <w:p w14:paraId="0558E4E0" w14:textId="00CF9788" w:rsidR="00D9285A" w:rsidRDefault="00D9285A" w:rsidP="00D9285A">
      <w:pPr>
        <w:pStyle w:val="ListParagraph"/>
        <w:numPr>
          <w:ilvl w:val="1"/>
          <w:numId w:val="4"/>
        </w:numPr>
        <w:tabs>
          <w:tab w:val="left" w:pos="2140"/>
        </w:tabs>
        <w:spacing w:before="164"/>
        <w:ind w:left="2140" w:hanging="359"/>
      </w:pPr>
      <w:r>
        <w:t>Over</w:t>
      </w:r>
      <w:r>
        <w:rPr>
          <w:spacing w:val="-3"/>
        </w:rPr>
        <w:t xml:space="preserve"> </w:t>
      </w:r>
      <w:r>
        <w:t>10</w:t>
      </w:r>
      <w:r>
        <w:rPr>
          <w:spacing w:val="1"/>
        </w:rPr>
        <w:t xml:space="preserve"> </w:t>
      </w:r>
      <w:r>
        <w:rPr>
          <w:spacing w:val="-5"/>
        </w:rPr>
        <w:t>FTE</w:t>
      </w:r>
    </w:p>
    <w:p w14:paraId="7F369C05" w14:textId="34002A06" w:rsidR="00D9285A" w:rsidRDefault="00D9285A">
      <w:pPr>
        <w:sectPr w:rsidR="00D9285A">
          <w:pgSz w:w="11910" w:h="16840"/>
          <w:pgMar w:top="1260" w:right="1200" w:bottom="980" w:left="740" w:header="726" w:footer="787" w:gutter="0"/>
          <w:cols w:space="720"/>
        </w:sectPr>
      </w:pPr>
    </w:p>
    <w:p w14:paraId="7F369C0B" w14:textId="76682901" w:rsidR="00202B63" w:rsidRPr="00F652A2" w:rsidRDefault="00C257FE" w:rsidP="00F652A2">
      <w:pPr>
        <w:pStyle w:val="BodyText"/>
        <w:spacing w:before="240" w:line="360" w:lineRule="auto"/>
        <w:ind w:left="700" w:right="233"/>
        <w:jc w:val="both"/>
      </w:pPr>
      <w:r>
        <w:t>Please provide more detail about your response. You may wish to include examples of compliance/monitoring activities your organisation does and whether these compliance activities have changed over the years (suggested word count 250 words):</w:t>
      </w:r>
    </w:p>
    <w:p w14:paraId="7F369C0D" w14:textId="2D6B062B" w:rsidR="00202B63" w:rsidRPr="00146A67" w:rsidRDefault="00C257FE" w:rsidP="00146A67">
      <w:pPr>
        <w:pStyle w:val="ListParagraph"/>
        <w:numPr>
          <w:ilvl w:val="0"/>
          <w:numId w:val="4"/>
        </w:numPr>
        <w:tabs>
          <w:tab w:val="left" w:pos="1420"/>
        </w:tabs>
        <w:spacing w:before="360"/>
        <w:ind w:left="1420" w:hanging="360"/>
      </w:pPr>
      <w:r>
        <w:t>In</w:t>
      </w:r>
      <w:r>
        <w:rPr>
          <w:spacing w:val="-6"/>
        </w:rPr>
        <w:t xml:space="preserve"> </w:t>
      </w:r>
      <w:r>
        <w:t>which</w:t>
      </w:r>
      <w:r>
        <w:rPr>
          <w:spacing w:val="-3"/>
        </w:rPr>
        <w:t xml:space="preserve"> </w:t>
      </w:r>
      <w:r>
        <w:t>region</w:t>
      </w:r>
      <w:r>
        <w:rPr>
          <w:spacing w:val="-7"/>
        </w:rPr>
        <w:t xml:space="preserve"> </w:t>
      </w:r>
      <w:r>
        <w:t>are</w:t>
      </w:r>
      <w:r>
        <w:rPr>
          <w:spacing w:val="-3"/>
        </w:rPr>
        <w:t xml:space="preserve"> </w:t>
      </w:r>
      <w:r>
        <w:t>you</w:t>
      </w:r>
      <w:r>
        <w:rPr>
          <w:spacing w:val="-7"/>
        </w:rPr>
        <w:t xml:space="preserve"> </w:t>
      </w:r>
      <w:r>
        <w:t>or</w:t>
      </w:r>
      <w:r>
        <w:rPr>
          <w:spacing w:val="-5"/>
        </w:rPr>
        <w:t xml:space="preserve"> </w:t>
      </w:r>
      <w:r>
        <w:t>your</w:t>
      </w:r>
      <w:r>
        <w:rPr>
          <w:spacing w:val="-6"/>
        </w:rPr>
        <w:t xml:space="preserve"> </w:t>
      </w:r>
      <w:r>
        <w:t>country’s</w:t>
      </w:r>
      <w:r>
        <w:rPr>
          <w:spacing w:val="-4"/>
        </w:rPr>
        <w:t xml:space="preserve"> </w:t>
      </w:r>
      <w:r>
        <w:t>central</w:t>
      </w:r>
      <w:r>
        <w:rPr>
          <w:spacing w:val="-5"/>
        </w:rPr>
        <w:t xml:space="preserve"> </w:t>
      </w:r>
      <w:r>
        <w:t>office</w:t>
      </w:r>
      <w:r>
        <w:rPr>
          <w:spacing w:val="-3"/>
        </w:rPr>
        <w:t xml:space="preserve"> </w:t>
      </w:r>
      <w:r>
        <w:rPr>
          <w:spacing w:val="-2"/>
        </w:rPr>
        <w:t>located?</w:t>
      </w:r>
    </w:p>
    <w:p w14:paraId="7F369C0F" w14:textId="5CDE603A" w:rsidR="00202B63" w:rsidRPr="00146A67" w:rsidRDefault="00C257FE" w:rsidP="00146A67">
      <w:pPr>
        <w:pStyle w:val="ListParagraph"/>
        <w:numPr>
          <w:ilvl w:val="1"/>
          <w:numId w:val="4"/>
        </w:numPr>
        <w:tabs>
          <w:tab w:val="left" w:pos="2140"/>
        </w:tabs>
        <w:spacing w:before="240"/>
        <w:ind w:left="2140" w:hanging="359"/>
      </w:pPr>
      <w:r>
        <w:t>New</w:t>
      </w:r>
      <w:r>
        <w:rPr>
          <w:spacing w:val="-6"/>
        </w:rPr>
        <w:t xml:space="preserve"> </w:t>
      </w:r>
      <w:r>
        <w:t>South</w:t>
      </w:r>
      <w:r>
        <w:rPr>
          <w:spacing w:val="-1"/>
        </w:rPr>
        <w:t xml:space="preserve"> </w:t>
      </w:r>
      <w:r>
        <w:rPr>
          <w:spacing w:val="-4"/>
        </w:rPr>
        <w:t>Wales</w:t>
      </w:r>
    </w:p>
    <w:p w14:paraId="7F369C11" w14:textId="497FE8EA" w:rsidR="00202B63" w:rsidRPr="00146A67" w:rsidRDefault="00C257FE" w:rsidP="00146A67">
      <w:pPr>
        <w:pStyle w:val="ListParagraph"/>
        <w:numPr>
          <w:ilvl w:val="1"/>
          <w:numId w:val="4"/>
        </w:numPr>
        <w:tabs>
          <w:tab w:val="left" w:pos="2140"/>
        </w:tabs>
        <w:spacing w:before="240"/>
        <w:ind w:left="2140" w:hanging="359"/>
      </w:pPr>
      <w:r>
        <w:rPr>
          <w:spacing w:val="-2"/>
        </w:rPr>
        <w:t>Victoria</w:t>
      </w:r>
    </w:p>
    <w:p w14:paraId="7F369C13" w14:textId="2A069E9C" w:rsidR="00202B63" w:rsidRPr="00146A67" w:rsidRDefault="00C257FE" w:rsidP="00146A67">
      <w:pPr>
        <w:pStyle w:val="ListParagraph"/>
        <w:numPr>
          <w:ilvl w:val="1"/>
          <w:numId w:val="4"/>
        </w:numPr>
        <w:tabs>
          <w:tab w:val="left" w:pos="2140"/>
        </w:tabs>
        <w:spacing w:before="240"/>
        <w:ind w:left="2140" w:hanging="359"/>
      </w:pPr>
      <w:r>
        <w:rPr>
          <w:spacing w:val="-2"/>
        </w:rPr>
        <w:t>Queensland</w:t>
      </w:r>
    </w:p>
    <w:p w14:paraId="7F369C15" w14:textId="682EE173" w:rsidR="00202B63" w:rsidRPr="00146A67" w:rsidRDefault="00C257FE" w:rsidP="00146A67">
      <w:pPr>
        <w:pStyle w:val="ListParagraph"/>
        <w:numPr>
          <w:ilvl w:val="1"/>
          <w:numId w:val="4"/>
        </w:numPr>
        <w:tabs>
          <w:tab w:val="left" w:pos="2140"/>
        </w:tabs>
        <w:spacing w:before="240"/>
        <w:ind w:left="2140" w:hanging="359"/>
      </w:pPr>
      <w:r>
        <w:t>South</w:t>
      </w:r>
      <w:r>
        <w:rPr>
          <w:spacing w:val="-3"/>
        </w:rPr>
        <w:t xml:space="preserve"> </w:t>
      </w:r>
      <w:r>
        <w:rPr>
          <w:spacing w:val="-2"/>
        </w:rPr>
        <w:t>Australia</w:t>
      </w:r>
    </w:p>
    <w:p w14:paraId="7F369C17" w14:textId="3D5308D7" w:rsidR="00202B63" w:rsidRPr="00146A67" w:rsidRDefault="00C257FE" w:rsidP="00146A67">
      <w:pPr>
        <w:pStyle w:val="ListParagraph"/>
        <w:numPr>
          <w:ilvl w:val="1"/>
          <w:numId w:val="4"/>
        </w:numPr>
        <w:tabs>
          <w:tab w:val="left" w:pos="2140"/>
        </w:tabs>
        <w:spacing w:before="240"/>
        <w:ind w:left="2140" w:hanging="359"/>
      </w:pPr>
      <w:r>
        <w:t>Western</w:t>
      </w:r>
      <w:r>
        <w:rPr>
          <w:spacing w:val="-4"/>
        </w:rPr>
        <w:t xml:space="preserve"> </w:t>
      </w:r>
      <w:r>
        <w:rPr>
          <w:spacing w:val="-2"/>
        </w:rPr>
        <w:t>Australia</w:t>
      </w:r>
    </w:p>
    <w:p w14:paraId="7F369C19" w14:textId="495D4754" w:rsidR="00202B63" w:rsidRPr="00146A67" w:rsidRDefault="00C257FE" w:rsidP="00146A67">
      <w:pPr>
        <w:pStyle w:val="ListParagraph"/>
        <w:numPr>
          <w:ilvl w:val="1"/>
          <w:numId w:val="4"/>
        </w:numPr>
        <w:tabs>
          <w:tab w:val="left" w:pos="2140"/>
        </w:tabs>
        <w:spacing w:before="240"/>
        <w:ind w:left="2140" w:hanging="359"/>
      </w:pPr>
      <w:r>
        <w:rPr>
          <w:spacing w:val="-2"/>
        </w:rPr>
        <w:t>Tasmania</w:t>
      </w:r>
    </w:p>
    <w:p w14:paraId="7F369C1B" w14:textId="071637FE" w:rsidR="00202B63" w:rsidRPr="007E3F9A" w:rsidRDefault="00C257FE" w:rsidP="007E3F9A">
      <w:pPr>
        <w:pStyle w:val="ListParagraph"/>
        <w:numPr>
          <w:ilvl w:val="1"/>
          <w:numId w:val="4"/>
        </w:numPr>
        <w:tabs>
          <w:tab w:val="left" w:pos="2140"/>
        </w:tabs>
        <w:spacing w:before="240"/>
        <w:ind w:left="2140" w:hanging="359"/>
      </w:pPr>
      <w:r>
        <w:t>Northern</w:t>
      </w:r>
      <w:r>
        <w:rPr>
          <w:spacing w:val="-6"/>
        </w:rPr>
        <w:t xml:space="preserve"> </w:t>
      </w:r>
      <w:r>
        <w:rPr>
          <w:spacing w:val="-2"/>
        </w:rPr>
        <w:t>Territory</w:t>
      </w:r>
    </w:p>
    <w:p w14:paraId="7F369C1D" w14:textId="5B63CA5F" w:rsidR="00202B63" w:rsidRPr="007E3F9A" w:rsidRDefault="00C257FE" w:rsidP="007E3F9A">
      <w:pPr>
        <w:pStyle w:val="ListParagraph"/>
        <w:numPr>
          <w:ilvl w:val="1"/>
          <w:numId w:val="4"/>
        </w:numPr>
        <w:tabs>
          <w:tab w:val="left" w:pos="2140"/>
        </w:tabs>
        <w:spacing w:before="240"/>
        <w:ind w:left="2140" w:hanging="359"/>
      </w:pPr>
      <w:r>
        <w:t>Australian</w:t>
      </w:r>
      <w:r>
        <w:rPr>
          <w:spacing w:val="-7"/>
        </w:rPr>
        <w:t xml:space="preserve"> </w:t>
      </w:r>
      <w:r>
        <w:t>Capital</w:t>
      </w:r>
      <w:r>
        <w:rPr>
          <w:spacing w:val="-7"/>
        </w:rPr>
        <w:t xml:space="preserve"> </w:t>
      </w:r>
      <w:r>
        <w:rPr>
          <w:spacing w:val="-2"/>
        </w:rPr>
        <w:t>Territory</w:t>
      </w:r>
    </w:p>
    <w:p w14:paraId="7F369C1F" w14:textId="2817E057" w:rsidR="00202B63" w:rsidRPr="007E3F9A" w:rsidRDefault="00C257FE" w:rsidP="007E3F9A">
      <w:pPr>
        <w:pStyle w:val="ListParagraph"/>
        <w:numPr>
          <w:ilvl w:val="1"/>
          <w:numId w:val="4"/>
        </w:numPr>
        <w:tabs>
          <w:tab w:val="left" w:pos="2140"/>
        </w:tabs>
        <w:spacing w:before="240"/>
        <w:ind w:left="2140" w:hanging="359"/>
      </w:pPr>
      <w:r>
        <w:rPr>
          <w:spacing w:val="-2"/>
        </w:rPr>
        <w:t>Nationally</w:t>
      </w:r>
    </w:p>
    <w:p w14:paraId="7F369C21" w14:textId="56BD3F02" w:rsidR="00202B63" w:rsidRPr="007273D7" w:rsidRDefault="00C257FE" w:rsidP="007273D7">
      <w:pPr>
        <w:pStyle w:val="ListParagraph"/>
        <w:numPr>
          <w:ilvl w:val="1"/>
          <w:numId w:val="4"/>
        </w:numPr>
        <w:tabs>
          <w:tab w:val="left" w:pos="2140"/>
        </w:tabs>
        <w:spacing w:before="240"/>
        <w:ind w:left="2140" w:hanging="359"/>
      </w:pPr>
      <w:r>
        <w:rPr>
          <w:spacing w:val="-2"/>
        </w:rPr>
        <w:t>Internationally</w:t>
      </w:r>
    </w:p>
    <w:p w14:paraId="7F369C22" w14:textId="77777777" w:rsidR="00202B63" w:rsidRDefault="00C257FE" w:rsidP="007273D7">
      <w:pPr>
        <w:pStyle w:val="BodyText"/>
        <w:spacing w:before="240"/>
        <w:ind w:left="700"/>
        <w:jc w:val="both"/>
      </w:pPr>
      <w:r>
        <w:t>If</w:t>
      </w:r>
      <w:r>
        <w:rPr>
          <w:spacing w:val="-6"/>
        </w:rPr>
        <w:t xml:space="preserve"> </w:t>
      </w:r>
      <w:r>
        <w:t>'Internationally'</w:t>
      </w:r>
      <w:r>
        <w:rPr>
          <w:spacing w:val="-3"/>
        </w:rPr>
        <w:t xml:space="preserve"> </w:t>
      </w:r>
      <w:r>
        <w:t>is</w:t>
      </w:r>
      <w:r>
        <w:rPr>
          <w:spacing w:val="-8"/>
        </w:rPr>
        <w:t xml:space="preserve"> </w:t>
      </w:r>
      <w:r>
        <w:t>selected,</w:t>
      </w:r>
      <w:r>
        <w:rPr>
          <w:spacing w:val="-8"/>
        </w:rPr>
        <w:t xml:space="preserve"> </w:t>
      </w:r>
      <w:r>
        <w:t>please</w:t>
      </w:r>
      <w:r>
        <w:rPr>
          <w:spacing w:val="-7"/>
        </w:rPr>
        <w:t xml:space="preserve"> </w:t>
      </w:r>
      <w:r>
        <w:t>name</w:t>
      </w:r>
      <w:r>
        <w:rPr>
          <w:spacing w:val="-3"/>
        </w:rPr>
        <w:t xml:space="preserve"> </w:t>
      </w:r>
      <w:r>
        <w:t>the</w:t>
      </w:r>
      <w:r>
        <w:rPr>
          <w:spacing w:val="-6"/>
        </w:rPr>
        <w:t xml:space="preserve"> </w:t>
      </w:r>
      <w:r>
        <w:t>country</w:t>
      </w:r>
      <w:r>
        <w:rPr>
          <w:spacing w:val="-4"/>
        </w:rPr>
        <w:t xml:space="preserve"> </w:t>
      </w:r>
      <w:r>
        <w:t>of</w:t>
      </w:r>
      <w:r>
        <w:rPr>
          <w:spacing w:val="-3"/>
        </w:rPr>
        <w:t xml:space="preserve"> </w:t>
      </w:r>
      <w:r>
        <w:rPr>
          <w:spacing w:val="-2"/>
        </w:rPr>
        <w:t>operation:</w:t>
      </w:r>
    </w:p>
    <w:p w14:paraId="7F369C23" w14:textId="77777777" w:rsidR="00202B63" w:rsidRDefault="00202B63">
      <w:pPr>
        <w:jc w:val="both"/>
        <w:sectPr w:rsidR="00202B63">
          <w:pgSz w:w="11910" w:h="16840"/>
          <w:pgMar w:top="1260" w:right="1200" w:bottom="980" w:left="740" w:header="726" w:footer="787" w:gutter="0"/>
          <w:cols w:space="720"/>
        </w:sectPr>
      </w:pPr>
    </w:p>
    <w:p w14:paraId="7F369C25" w14:textId="7A3FEEE0" w:rsidR="00202B63" w:rsidRPr="00324758" w:rsidRDefault="00C257FE" w:rsidP="009A18A9">
      <w:pPr>
        <w:pStyle w:val="Heading4"/>
        <w:numPr>
          <w:ilvl w:val="0"/>
          <w:numId w:val="0"/>
        </w:numPr>
        <w:spacing w:after="360"/>
        <w:ind w:left="2137" w:hanging="1440"/>
        <w:rPr>
          <w:noProof/>
        </w:rPr>
      </w:pPr>
      <w:r>
        <w:t>PART</w:t>
      </w:r>
      <w:r>
        <w:rPr>
          <w:spacing w:val="-6"/>
        </w:rPr>
        <w:t xml:space="preserve"> </w:t>
      </w:r>
      <w:r>
        <w:t>2 |</w:t>
      </w:r>
      <w:r>
        <w:rPr>
          <w:spacing w:val="-7"/>
        </w:rPr>
        <w:t xml:space="preserve"> </w:t>
      </w:r>
      <w:r>
        <w:t>Is</w:t>
      </w:r>
      <w:r>
        <w:rPr>
          <w:spacing w:val="-2"/>
        </w:rPr>
        <w:t xml:space="preserve"> </w:t>
      </w:r>
      <w:r>
        <w:t>the</w:t>
      </w:r>
      <w:r>
        <w:rPr>
          <w:spacing w:val="-1"/>
        </w:rPr>
        <w:t xml:space="preserve"> </w:t>
      </w:r>
      <w:r>
        <w:t>MAIF</w:t>
      </w:r>
      <w:r>
        <w:rPr>
          <w:spacing w:val="-8"/>
        </w:rPr>
        <w:t xml:space="preserve"> </w:t>
      </w:r>
      <w:r>
        <w:t>Agreement</w:t>
      </w:r>
      <w:r>
        <w:rPr>
          <w:spacing w:val="-9"/>
        </w:rPr>
        <w:t xml:space="preserve"> </w:t>
      </w:r>
      <w:r>
        <w:t>effective</w:t>
      </w:r>
      <w:r>
        <w:rPr>
          <w:spacing w:val="-2"/>
        </w:rPr>
        <w:t xml:space="preserve"> </w:t>
      </w:r>
      <w:r>
        <w:t>in</w:t>
      </w:r>
      <w:r>
        <w:rPr>
          <w:spacing w:val="-7"/>
        </w:rPr>
        <w:t xml:space="preserve"> </w:t>
      </w:r>
      <w:r>
        <w:t>achieving</w:t>
      </w:r>
      <w:r>
        <w:rPr>
          <w:spacing w:val="-3"/>
        </w:rPr>
        <w:t xml:space="preserve"> </w:t>
      </w:r>
      <w:r>
        <w:t>its</w:t>
      </w:r>
      <w:r>
        <w:rPr>
          <w:spacing w:val="-5"/>
        </w:rPr>
        <w:t xml:space="preserve"> </w:t>
      </w:r>
      <w:r>
        <w:rPr>
          <w:spacing w:val="-2"/>
        </w:rPr>
        <w:t>aims?</w:t>
      </w:r>
      <w:r w:rsidR="00324758" w:rsidRPr="00324758">
        <w:rPr>
          <w:noProof/>
        </w:rPr>
        <w:t xml:space="preserve"> </w:t>
      </w:r>
    </w:p>
    <w:p w14:paraId="1E298890" w14:textId="5AC950EF" w:rsidR="00E32A58" w:rsidRPr="003B1480" w:rsidRDefault="003B1480" w:rsidP="002706E7">
      <w:pPr>
        <w:pBdr>
          <w:top w:val="single" w:sz="4" w:space="10" w:color="auto"/>
          <w:left w:val="single" w:sz="4" w:space="10" w:color="auto"/>
          <w:bottom w:val="single" w:sz="4" w:space="10" w:color="auto"/>
          <w:right w:val="single" w:sz="4" w:space="10" w:color="auto"/>
        </w:pBdr>
        <w:shd w:val="clear" w:color="auto" w:fill="E9FFAD"/>
        <w:spacing w:before="360" w:line="360" w:lineRule="auto"/>
        <w:ind w:left="709"/>
        <w:rPr>
          <w:b/>
          <w:bCs/>
        </w:rPr>
      </w:pPr>
      <w:r w:rsidRPr="003B1480">
        <w:rPr>
          <w:b/>
          <w:bCs/>
        </w:rPr>
        <w:t>The aim of the MAIF Agreement is to:</w:t>
      </w:r>
    </w:p>
    <w:p w14:paraId="51ECE6DA" w14:textId="026DFFB7" w:rsidR="003B1480" w:rsidRPr="00C97FCD" w:rsidRDefault="003B1480" w:rsidP="002706E7">
      <w:pPr>
        <w:pBdr>
          <w:top w:val="single" w:sz="4" w:space="10" w:color="auto"/>
          <w:left w:val="single" w:sz="4" w:space="10" w:color="auto"/>
          <w:bottom w:val="single" w:sz="4" w:space="10" w:color="auto"/>
          <w:right w:val="single" w:sz="4" w:space="10" w:color="auto"/>
        </w:pBdr>
        <w:shd w:val="clear" w:color="auto" w:fill="E9FFAD"/>
        <w:spacing w:before="360" w:line="360" w:lineRule="auto"/>
        <w:ind w:left="709"/>
        <w:rPr>
          <w:b/>
          <w:bCs/>
        </w:rPr>
      </w:pPr>
      <w:r w:rsidRPr="00C97FCD">
        <w:rPr>
          <w:b/>
          <w:bCs/>
        </w:rPr>
        <w:t xml:space="preserve">Contribute to the provision of safe and adequate nutrition for infants, by the protection and promotion of breastfeeding and by ensuring the proper use of breast milk substitutes, where they are necessary, on the basis of adequate information and through appropriate marketing and distribution. </w:t>
      </w:r>
    </w:p>
    <w:p w14:paraId="7F369C27" w14:textId="24745690" w:rsidR="00202B63" w:rsidRPr="00EC3264" w:rsidRDefault="00C257FE" w:rsidP="00D9285A">
      <w:pPr>
        <w:spacing w:before="360"/>
        <w:ind w:left="709"/>
      </w:pPr>
      <w:r>
        <w:t>Please</w:t>
      </w:r>
      <w:r>
        <w:rPr>
          <w:spacing w:val="-6"/>
        </w:rPr>
        <w:t xml:space="preserve"> </w:t>
      </w:r>
      <w:r>
        <w:t>state</w:t>
      </w:r>
      <w:r>
        <w:rPr>
          <w:spacing w:val="-3"/>
        </w:rPr>
        <w:t xml:space="preserve"> </w:t>
      </w:r>
      <w:r>
        <w:t>the</w:t>
      </w:r>
      <w:r>
        <w:rPr>
          <w:spacing w:val="-7"/>
        </w:rPr>
        <w:t xml:space="preserve"> </w:t>
      </w:r>
      <w:r>
        <w:t>extent</w:t>
      </w:r>
      <w:r>
        <w:rPr>
          <w:spacing w:val="-3"/>
        </w:rPr>
        <w:t xml:space="preserve"> </w:t>
      </w:r>
      <w:r>
        <w:t>to</w:t>
      </w:r>
      <w:r>
        <w:rPr>
          <w:spacing w:val="-3"/>
        </w:rPr>
        <w:t xml:space="preserve"> </w:t>
      </w:r>
      <w:r>
        <w:t>which</w:t>
      </w:r>
      <w:r>
        <w:rPr>
          <w:spacing w:val="-3"/>
        </w:rPr>
        <w:t xml:space="preserve"> </w:t>
      </w:r>
      <w:r>
        <w:t>you</w:t>
      </w:r>
      <w:r>
        <w:rPr>
          <w:spacing w:val="-7"/>
        </w:rPr>
        <w:t xml:space="preserve"> </w:t>
      </w:r>
      <w:r>
        <w:t>agree</w:t>
      </w:r>
      <w:r>
        <w:rPr>
          <w:spacing w:val="-7"/>
        </w:rPr>
        <w:t xml:space="preserve"> </w:t>
      </w:r>
      <w:r w:rsidRPr="00D9285A">
        <w:t>with</w:t>
      </w:r>
      <w:r>
        <w:rPr>
          <w:spacing w:val="-7"/>
        </w:rPr>
        <w:t xml:space="preserve"> </w:t>
      </w:r>
      <w:r>
        <w:t>the</w:t>
      </w:r>
      <w:r>
        <w:rPr>
          <w:spacing w:val="-3"/>
        </w:rPr>
        <w:t xml:space="preserve"> </w:t>
      </w:r>
      <w:r>
        <w:t>following</w:t>
      </w:r>
      <w:r>
        <w:rPr>
          <w:spacing w:val="-6"/>
        </w:rPr>
        <w:t xml:space="preserve"> </w:t>
      </w:r>
      <w:r>
        <w:rPr>
          <w:spacing w:val="-2"/>
        </w:rPr>
        <w:t>statement.</w:t>
      </w:r>
    </w:p>
    <w:p w14:paraId="7F369C29" w14:textId="4318195B" w:rsidR="00202B63" w:rsidRPr="00EC3264" w:rsidRDefault="00C257FE" w:rsidP="00EC3264">
      <w:pPr>
        <w:pStyle w:val="ListParagraph"/>
        <w:numPr>
          <w:ilvl w:val="0"/>
          <w:numId w:val="4"/>
        </w:numPr>
        <w:tabs>
          <w:tab w:val="left" w:pos="1420"/>
        </w:tabs>
        <w:spacing w:before="240"/>
        <w:ind w:left="1420" w:hanging="360"/>
      </w:pPr>
      <w:r>
        <w:t>The</w:t>
      </w:r>
      <w:r>
        <w:rPr>
          <w:spacing w:val="-3"/>
        </w:rPr>
        <w:t xml:space="preserve"> </w:t>
      </w:r>
      <w:r>
        <w:t>MAIF</w:t>
      </w:r>
      <w:r>
        <w:rPr>
          <w:spacing w:val="-8"/>
        </w:rPr>
        <w:t xml:space="preserve"> </w:t>
      </w:r>
      <w:r>
        <w:t>Agreement</w:t>
      </w:r>
      <w:r>
        <w:rPr>
          <w:spacing w:val="-3"/>
        </w:rPr>
        <w:t xml:space="preserve"> </w:t>
      </w:r>
      <w:r>
        <w:t>is</w:t>
      </w:r>
      <w:r>
        <w:rPr>
          <w:spacing w:val="-8"/>
        </w:rPr>
        <w:t xml:space="preserve"> </w:t>
      </w:r>
      <w:r>
        <w:t>effective</w:t>
      </w:r>
      <w:r>
        <w:rPr>
          <w:spacing w:val="-3"/>
        </w:rPr>
        <w:t xml:space="preserve"> </w:t>
      </w:r>
      <w:r>
        <w:t>in</w:t>
      </w:r>
      <w:r>
        <w:rPr>
          <w:spacing w:val="-7"/>
        </w:rPr>
        <w:t xml:space="preserve"> </w:t>
      </w:r>
      <w:r>
        <w:t>achieving</w:t>
      </w:r>
      <w:r>
        <w:rPr>
          <w:spacing w:val="-2"/>
        </w:rPr>
        <w:t xml:space="preserve"> </w:t>
      </w:r>
      <w:r>
        <w:t>its</w:t>
      </w:r>
      <w:r>
        <w:rPr>
          <w:spacing w:val="-8"/>
        </w:rPr>
        <w:t xml:space="preserve"> </w:t>
      </w:r>
      <w:r>
        <w:rPr>
          <w:spacing w:val="-2"/>
        </w:rPr>
        <w:t>aims.</w:t>
      </w:r>
    </w:p>
    <w:p w14:paraId="7F369C2B" w14:textId="7B0853F4" w:rsidR="00202B63" w:rsidRPr="00EC3264" w:rsidRDefault="00C257FE" w:rsidP="00EC3264">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2D" w14:textId="33075B33" w:rsidR="00202B63" w:rsidRPr="00EC3264" w:rsidRDefault="00C257FE" w:rsidP="00EC3264">
      <w:pPr>
        <w:pStyle w:val="ListParagraph"/>
        <w:numPr>
          <w:ilvl w:val="1"/>
          <w:numId w:val="4"/>
        </w:numPr>
        <w:tabs>
          <w:tab w:val="left" w:pos="2140"/>
        </w:tabs>
        <w:spacing w:before="240"/>
        <w:ind w:left="2140" w:hanging="359"/>
      </w:pPr>
      <w:r>
        <w:rPr>
          <w:spacing w:val="-2"/>
        </w:rPr>
        <w:t>Disagree</w:t>
      </w:r>
    </w:p>
    <w:p w14:paraId="7F369C2F" w14:textId="0A34A798" w:rsidR="00202B63" w:rsidRPr="00EC3264" w:rsidRDefault="00C257FE" w:rsidP="00EC3264">
      <w:pPr>
        <w:pStyle w:val="ListParagraph"/>
        <w:numPr>
          <w:ilvl w:val="1"/>
          <w:numId w:val="4"/>
        </w:numPr>
        <w:tabs>
          <w:tab w:val="left" w:pos="2140"/>
        </w:tabs>
        <w:spacing w:before="240"/>
        <w:ind w:left="2140" w:hanging="359"/>
      </w:pPr>
      <w:r>
        <w:rPr>
          <w:spacing w:val="-2"/>
        </w:rPr>
        <w:t>Agree</w:t>
      </w:r>
    </w:p>
    <w:p w14:paraId="7F369C31" w14:textId="15437B04" w:rsidR="00202B63" w:rsidRPr="00EC3264" w:rsidRDefault="00C257FE" w:rsidP="00EC3264">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33" w14:textId="170D5BC9" w:rsidR="00202B63" w:rsidRPr="00EC3264" w:rsidRDefault="00C257FE" w:rsidP="00EC3264">
      <w:pPr>
        <w:pStyle w:val="ListParagraph"/>
        <w:numPr>
          <w:ilvl w:val="1"/>
          <w:numId w:val="4"/>
        </w:numPr>
        <w:tabs>
          <w:tab w:val="left" w:pos="2140"/>
        </w:tabs>
        <w:spacing w:before="240"/>
        <w:ind w:left="2140" w:hanging="359"/>
      </w:pPr>
      <w:r>
        <w:rPr>
          <w:spacing w:val="-2"/>
        </w:rPr>
        <w:t>Unsure</w:t>
      </w:r>
    </w:p>
    <w:p w14:paraId="7F369C34" w14:textId="77777777" w:rsidR="00202B63" w:rsidRDefault="00C257FE" w:rsidP="00EC3264">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3"/>
        </w:rPr>
        <w:t xml:space="preserve"> </w:t>
      </w:r>
      <w:r>
        <w:t>about</w:t>
      </w:r>
      <w:r>
        <w:rPr>
          <w:spacing w:val="-4"/>
        </w:rPr>
        <w:t xml:space="preserve"> </w:t>
      </w:r>
      <w:r>
        <w:t>your</w:t>
      </w:r>
      <w:r>
        <w:rPr>
          <w:spacing w:val="-7"/>
        </w:rPr>
        <w:t xml:space="preserve"> </w:t>
      </w:r>
      <w:r>
        <w:t>response</w:t>
      </w:r>
      <w:r>
        <w:rPr>
          <w:spacing w:val="-4"/>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35" w14:textId="77777777" w:rsidR="00202B63" w:rsidRDefault="00202B63">
      <w:pPr>
        <w:sectPr w:rsidR="00202B63">
          <w:pgSz w:w="11910" w:h="16840"/>
          <w:pgMar w:top="1260" w:right="1200" w:bottom="980" w:left="740" w:header="726" w:footer="787" w:gutter="0"/>
          <w:cols w:space="720"/>
        </w:sectPr>
      </w:pPr>
    </w:p>
    <w:p w14:paraId="512B2703" w14:textId="258346FF" w:rsidR="00205876" w:rsidRPr="00040C77" w:rsidRDefault="00C257FE" w:rsidP="00040C77">
      <w:pPr>
        <w:pStyle w:val="Heading4"/>
        <w:numPr>
          <w:ilvl w:val="0"/>
          <w:numId w:val="0"/>
        </w:numPr>
        <w:tabs>
          <w:tab w:val="clear" w:pos="2140"/>
          <w:tab w:val="left" w:pos="709"/>
        </w:tabs>
        <w:spacing w:after="360"/>
        <w:ind w:left="708" w:hanging="11"/>
        <w:rPr>
          <w:spacing w:val="-2"/>
        </w:rPr>
      </w:pPr>
      <w:r>
        <w:t>PART</w:t>
      </w:r>
      <w:r>
        <w:rPr>
          <w:spacing w:val="40"/>
        </w:rPr>
        <w:t xml:space="preserve"> </w:t>
      </w:r>
      <w:r>
        <w:t>3</w:t>
      </w:r>
      <w:r>
        <w:rPr>
          <w:spacing w:val="40"/>
        </w:rPr>
        <w:t xml:space="preserve"> </w:t>
      </w:r>
      <w:r>
        <w:t>|</w:t>
      </w:r>
      <w:r>
        <w:rPr>
          <w:spacing w:val="40"/>
        </w:rPr>
        <w:t xml:space="preserve"> </w:t>
      </w:r>
      <w:r>
        <w:t>Is</w:t>
      </w:r>
      <w:r>
        <w:rPr>
          <w:spacing w:val="40"/>
        </w:rPr>
        <w:t xml:space="preserve"> </w:t>
      </w:r>
      <w:r>
        <w:t>the</w:t>
      </w:r>
      <w:r>
        <w:rPr>
          <w:spacing w:val="40"/>
        </w:rPr>
        <w:t xml:space="preserve"> </w:t>
      </w:r>
      <w:r>
        <w:t>Scope</w:t>
      </w:r>
      <w:r>
        <w:rPr>
          <w:spacing w:val="40"/>
        </w:rPr>
        <w:t xml:space="preserve"> </w:t>
      </w:r>
      <w:r>
        <w:t>of</w:t>
      </w:r>
      <w:r>
        <w:rPr>
          <w:spacing w:val="40"/>
        </w:rPr>
        <w:t xml:space="preserve"> </w:t>
      </w:r>
      <w:r>
        <w:t>the</w:t>
      </w:r>
      <w:r>
        <w:rPr>
          <w:spacing w:val="40"/>
        </w:rPr>
        <w:t xml:space="preserve"> </w:t>
      </w:r>
      <w:r>
        <w:t>MAIF</w:t>
      </w:r>
      <w:r>
        <w:rPr>
          <w:spacing w:val="40"/>
        </w:rPr>
        <w:t xml:space="preserve"> </w:t>
      </w:r>
      <w:r>
        <w:t>Agreement</w:t>
      </w:r>
      <w:r>
        <w:rPr>
          <w:spacing w:val="40"/>
        </w:rPr>
        <w:t xml:space="preserve"> </w:t>
      </w:r>
      <w:r>
        <w:t>appropriate:</w:t>
      </w:r>
      <w:r>
        <w:rPr>
          <w:spacing w:val="40"/>
        </w:rPr>
        <w:t xml:space="preserve"> </w:t>
      </w:r>
      <w:r>
        <w:t>is</w:t>
      </w:r>
      <w:r>
        <w:rPr>
          <w:spacing w:val="40"/>
        </w:rPr>
        <w:t xml:space="preserve"> </w:t>
      </w:r>
      <w:r>
        <w:t>it</w:t>
      </w:r>
      <w:r>
        <w:rPr>
          <w:spacing w:val="40"/>
        </w:rPr>
        <w:t xml:space="preserve"> </w:t>
      </w:r>
      <w:r>
        <w:t>still</w:t>
      </w:r>
      <w:r>
        <w:rPr>
          <w:spacing w:val="40"/>
        </w:rPr>
        <w:t xml:space="preserve"> </w:t>
      </w:r>
      <w:r>
        <w:t>meeting</w:t>
      </w:r>
      <w:r>
        <w:rPr>
          <w:spacing w:val="40"/>
        </w:rPr>
        <w:t xml:space="preserve"> </w:t>
      </w:r>
      <w:r>
        <w:t xml:space="preserve">the </w:t>
      </w:r>
      <w:r>
        <w:rPr>
          <w:spacing w:val="-2"/>
        </w:rPr>
        <w:t>objectives?</w:t>
      </w:r>
    </w:p>
    <w:p w14:paraId="1E903D65" w14:textId="3297535E" w:rsidR="00CC6D73" w:rsidRPr="00040C77" w:rsidRDefault="00CC6D73"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rPr>
          <w:b/>
          <w:bCs/>
        </w:rPr>
      </w:pPr>
      <w:r w:rsidRPr="00040C77">
        <w:rPr>
          <w:b/>
          <w:bCs/>
        </w:rPr>
        <w:t>The MAIF Agreement outlines obligations for companies making and selling infant formula to ensure that formula is used properly, and caregivers can make informed decisions.</w:t>
      </w:r>
    </w:p>
    <w:p w14:paraId="4E2E6061" w14:textId="68D6B3DC" w:rsidR="00CC6D73" w:rsidRPr="00040C77" w:rsidRDefault="00CC6D73"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rPr>
          <w:b/>
          <w:bCs/>
        </w:rPr>
      </w:pPr>
      <w:r w:rsidRPr="00040C77">
        <w:rPr>
          <w:b/>
          <w:bCs/>
        </w:rPr>
        <w:t>Participating companies must not:</w:t>
      </w:r>
    </w:p>
    <w:p w14:paraId="2A9C5F56" w14:textId="547C2549" w:rsidR="00CC6D73"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firstLine="284"/>
        <w:rPr>
          <w:b/>
          <w:bCs/>
        </w:rPr>
      </w:pPr>
      <w:r w:rsidRPr="00040C77">
        <w:rPr>
          <w:b/>
          <w:bCs/>
        </w:rPr>
        <w:t>- a</w:t>
      </w:r>
      <w:r w:rsidR="00CC6D73" w:rsidRPr="00040C77">
        <w:rPr>
          <w:b/>
          <w:bCs/>
        </w:rPr>
        <w:t xml:space="preserve">dvertise or promote </w:t>
      </w:r>
      <w:r w:rsidR="00CC6D73" w:rsidRPr="00BB1E2E">
        <w:rPr>
          <w:b/>
          <w:bCs/>
          <w:u w:val="single"/>
        </w:rPr>
        <w:t>infant formula</w:t>
      </w:r>
      <w:r w:rsidR="00CC6D73" w:rsidRPr="00040C77">
        <w:rPr>
          <w:b/>
          <w:bCs/>
        </w:rPr>
        <w:t xml:space="preserve"> (defined as human milk alternatives for the feeding of infants up to the age of 12 months).</w:t>
      </w:r>
    </w:p>
    <w:p w14:paraId="579BC823" w14:textId="47BFA84B" w:rsidR="00CC6D73"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firstLine="284"/>
        <w:rPr>
          <w:b/>
          <w:bCs/>
        </w:rPr>
      </w:pPr>
      <w:r w:rsidRPr="00040C77">
        <w:rPr>
          <w:b/>
          <w:bCs/>
        </w:rPr>
        <w:t>- i</w:t>
      </w:r>
      <w:r w:rsidR="00CC6D73" w:rsidRPr="00040C77">
        <w:rPr>
          <w:b/>
          <w:bCs/>
        </w:rPr>
        <w:t>mply that formula is better than breastfeeding</w:t>
      </w:r>
    </w:p>
    <w:p w14:paraId="73BBC604" w14:textId="61AA1085" w:rsidR="00CC6D73"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firstLine="284"/>
        <w:rPr>
          <w:b/>
          <w:bCs/>
        </w:rPr>
      </w:pPr>
      <w:r w:rsidRPr="00040C77">
        <w:rPr>
          <w:b/>
          <w:bCs/>
        </w:rPr>
        <w:t>- a</w:t>
      </w:r>
      <w:r w:rsidR="00CC6D73" w:rsidRPr="00040C77">
        <w:rPr>
          <w:b/>
          <w:bCs/>
        </w:rPr>
        <w:t>dvertise formula to caregivers through the healthcare system</w:t>
      </w:r>
    </w:p>
    <w:p w14:paraId="05746739" w14:textId="2492E6A1" w:rsidR="00CC6D73"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firstLine="284"/>
        <w:rPr>
          <w:b/>
          <w:bCs/>
        </w:rPr>
      </w:pPr>
      <w:r w:rsidRPr="00040C77">
        <w:rPr>
          <w:b/>
          <w:bCs/>
        </w:rPr>
        <w:t>- h</w:t>
      </w:r>
      <w:r w:rsidR="00CC6D73" w:rsidRPr="00040C77">
        <w:rPr>
          <w:b/>
          <w:bCs/>
        </w:rPr>
        <w:t>and out free formula to caregivers</w:t>
      </w:r>
    </w:p>
    <w:p w14:paraId="52A25B64" w14:textId="567B52BA" w:rsidR="00CC6D73"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firstLine="284"/>
        <w:rPr>
          <w:b/>
          <w:bCs/>
        </w:rPr>
      </w:pPr>
      <w:r w:rsidRPr="00040C77">
        <w:rPr>
          <w:b/>
          <w:bCs/>
        </w:rPr>
        <w:t>- give financial incentives to sales staff or health workers for selling or promoting formula</w:t>
      </w:r>
    </w:p>
    <w:p w14:paraId="5F6A4CA6" w14:textId="461ABE36" w:rsidR="00040C77" w:rsidRPr="00040C77" w:rsidRDefault="00040C77" w:rsidP="00040C77">
      <w:pPr>
        <w:pStyle w:val="BodyText"/>
        <w:pBdr>
          <w:top w:val="single" w:sz="4" w:space="10" w:color="auto"/>
          <w:left w:val="single" w:sz="4" w:space="10" w:color="auto"/>
          <w:bottom w:val="single" w:sz="4" w:space="10" w:color="auto"/>
          <w:right w:val="single" w:sz="4" w:space="10" w:color="auto"/>
        </w:pBdr>
        <w:shd w:val="clear" w:color="auto" w:fill="E9FFAD"/>
        <w:tabs>
          <w:tab w:val="left" w:pos="8931"/>
        </w:tabs>
        <w:spacing w:before="240" w:line="360" w:lineRule="auto"/>
        <w:ind w:left="709" w:right="329"/>
        <w:rPr>
          <w:b/>
          <w:bCs/>
        </w:rPr>
      </w:pPr>
      <w:r w:rsidRPr="00040C77">
        <w:rPr>
          <w:b/>
          <w:bCs/>
        </w:rPr>
        <w:t xml:space="preserve">The MAIF Agreement also seeks to ensure the proper use of </w:t>
      </w:r>
      <w:r w:rsidRPr="00040C77">
        <w:rPr>
          <w:b/>
          <w:bCs/>
          <w:u w:val="single"/>
        </w:rPr>
        <w:t>breast milk substitutes</w:t>
      </w:r>
      <w:r w:rsidRPr="00040C77">
        <w:rPr>
          <w:b/>
          <w:bCs/>
        </w:rPr>
        <w:t xml:space="preserve"> which includes any food marketed or otherwise represented as a partial or total replacement for breastmilk, whether or not suitable for that purpose.</w:t>
      </w:r>
    </w:p>
    <w:p w14:paraId="7F369C39" w14:textId="34F10D19" w:rsidR="00202B63" w:rsidRPr="00453EAB" w:rsidRDefault="00C257FE" w:rsidP="00824A2C">
      <w:pPr>
        <w:pStyle w:val="BodyText"/>
        <w:spacing w:before="240"/>
        <w:ind w:left="697"/>
      </w:pPr>
      <w:r>
        <w:t>Please</w:t>
      </w:r>
      <w:r>
        <w:rPr>
          <w:spacing w:val="-5"/>
        </w:rPr>
        <w:t xml:space="preserve"> </w:t>
      </w:r>
      <w:r>
        <w:t>state</w:t>
      </w:r>
      <w:r>
        <w:rPr>
          <w:spacing w:val="-2"/>
        </w:rPr>
        <w:t xml:space="preserve"> </w:t>
      </w:r>
      <w:r>
        <w:t>the</w:t>
      </w:r>
      <w:r>
        <w:rPr>
          <w:spacing w:val="-6"/>
        </w:rPr>
        <w:t xml:space="preserve"> </w:t>
      </w:r>
      <w:r>
        <w:t>extent</w:t>
      </w:r>
      <w:r>
        <w:rPr>
          <w:spacing w:val="-2"/>
        </w:rPr>
        <w:t xml:space="preserve"> </w:t>
      </w:r>
      <w:r>
        <w:t>to</w:t>
      </w:r>
      <w:r>
        <w:rPr>
          <w:spacing w:val="-3"/>
        </w:rPr>
        <w:t xml:space="preserve"> </w:t>
      </w:r>
      <w:r>
        <w:t>which</w:t>
      </w:r>
      <w:r>
        <w:rPr>
          <w:spacing w:val="-2"/>
        </w:rPr>
        <w:t xml:space="preserve"> </w:t>
      </w:r>
      <w:r>
        <w:t>you</w:t>
      </w:r>
      <w:r>
        <w:rPr>
          <w:spacing w:val="-6"/>
        </w:rPr>
        <w:t xml:space="preserve"> </w:t>
      </w:r>
      <w:r>
        <w:t>agree</w:t>
      </w:r>
      <w:r>
        <w:rPr>
          <w:spacing w:val="-6"/>
        </w:rPr>
        <w:t xml:space="preserve"> </w:t>
      </w:r>
      <w:r>
        <w:t>with</w:t>
      </w:r>
      <w:r>
        <w:rPr>
          <w:spacing w:val="-6"/>
        </w:rPr>
        <w:t xml:space="preserve"> </w:t>
      </w:r>
      <w:r>
        <w:t>the</w:t>
      </w:r>
      <w:r>
        <w:rPr>
          <w:spacing w:val="-2"/>
        </w:rPr>
        <w:t xml:space="preserve"> </w:t>
      </w:r>
      <w:r>
        <w:t>following</w:t>
      </w:r>
      <w:r>
        <w:rPr>
          <w:spacing w:val="-6"/>
        </w:rPr>
        <w:t xml:space="preserve"> </w:t>
      </w:r>
      <w:r>
        <w:rPr>
          <w:spacing w:val="-2"/>
        </w:rPr>
        <w:t>statements.</w:t>
      </w:r>
    </w:p>
    <w:p w14:paraId="7F369C3B" w14:textId="11740540" w:rsidR="00202B63" w:rsidRPr="00453EAB" w:rsidRDefault="00C257FE" w:rsidP="00453EAB">
      <w:pPr>
        <w:pStyle w:val="ListParagraph"/>
        <w:numPr>
          <w:ilvl w:val="0"/>
          <w:numId w:val="4"/>
        </w:numPr>
        <w:tabs>
          <w:tab w:val="left" w:pos="1420"/>
        </w:tabs>
        <w:spacing w:before="240"/>
        <w:ind w:left="1420" w:hanging="360"/>
      </w:pPr>
      <w:r>
        <w:t>The</w:t>
      </w:r>
      <w:r>
        <w:rPr>
          <w:spacing w:val="-2"/>
        </w:rPr>
        <w:t xml:space="preserve"> </w:t>
      </w:r>
      <w:r>
        <w:t>scope</w:t>
      </w:r>
      <w:r>
        <w:rPr>
          <w:spacing w:val="-5"/>
        </w:rPr>
        <w:t xml:space="preserve"> </w:t>
      </w:r>
      <w:r>
        <w:t>of</w:t>
      </w:r>
      <w:r>
        <w:rPr>
          <w:spacing w:val="-6"/>
        </w:rPr>
        <w:t xml:space="preserve"> </w:t>
      </w:r>
      <w:r>
        <w:t>the</w:t>
      </w:r>
      <w:r>
        <w:rPr>
          <w:spacing w:val="-2"/>
        </w:rPr>
        <w:t xml:space="preserve"> </w:t>
      </w:r>
      <w:r>
        <w:t>MAIF</w:t>
      </w:r>
      <w:r>
        <w:rPr>
          <w:spacing w:val="-8"/>
        </w:rPr>
        <w:t xml:space="preserve"> </w:t>
      </w:r>
      <w:r>
        <w:t>Agreement</w:t>
      </w:r>
      <w:r>
        <w:rPr>
          <w:spacing w:val="-1"/>
        </w:rPr>
        <w:t xml:space="preserve"> </w:t>
      </w:r>
      <w:r>
        <w:t>is</w:t>
      </w:r>
      <w:r>
        <w:rPr>
          <w:spacing w:val="-2"/>
        </w:rPr>
        <w:t xml:space="preserve"> appropriate.</w:t>
      </w:r>
    </w:p>
    <w:p w14:paraId="7F369C3D" w14:textId="69187811" w:rsidR="00202B63" w:rsidRPr="00453EAB" w:rsidRDefault="00C257FE" w:rsidP="00453EAB">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3F" w14:textId="6C9BED47" w:rsidR="00202B63" w:rsidRPr="00453EAB" w:rsidRDefault="00C257FE" w:rsidP="00453EAB">
      <w:pPr>
        <w:pStyle w:val="ListParagraph"/>
        <w:numPr>
          <w:ilvl w:val="1"/>
          <w:numId w:val="4"/>
        </w:numPr>
        <w:tabs>
          <w:tab w:val="left" w:pos="2140"/>
        </w:tabs>
        <w:spacing w:before="240"/>
        <w:ind w:left="2140" w:hanging="359"/>
      </w:pPr>
      <w:r>
        <w:rPr>
          <w:spacing w:val="-2"/>
        </w:rPr>
        <w:t>Disagree</w:t>
      </w:r>
    </w:p>
    <w:p w14:paraId="7F369C41" w14:textId="2A865BC8" w:rsidR="00202B63" w:rsidRPr="00453EAB" w:rsidRDefault="00C257FE" w:rsidP="00453EAB">
      <w:pPr>
        <w:pStyle w:val="ListParagraph"/>
        <w:numPr>
          <w:ilvl w:val="1"/>
          <w:numId w:val="4"/>
        </w:numPr>
        <w:tabs>
          <w:tab w:val="left" w:pos="2140"/>
        </w:tabs>
        <w:spacing w:before="240"/>
        <w:ind w:left="2140" w:hanging="359"/>
      </w:pPr>
      <w:r>
        <w:rPr>
          <w:spacing w:val="-2"/>
        </w:rPr>
        <w:t>Agree</w:t>
      </w:r>
    </w:p>
    <w:p w14:paraId="7F369C43" w14:textId="20C9F3CE" w:rsidR="00202B63" w:rsidRPr="00453EAB" w:rsidRDefault="00C257FE" w:rsidP="00453EAB">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45" w14:textId="0492EC75" w:rsidR="00202B63" w:rsidRPr="00453EAB" w:rsidRDefault="00C257FE" w:rsidP="00453EAB">
      <w:pPr>
        <w:pStyle w:val="ListParagraph"/>
        <w:numPr>
          <w:ilvl w:val="1"/>
          <w:numId w:val="4"/>
        </w:numPr>
        <w:tabs>
          <w:tab w:val="left" w:pos="2140"/>
        </w:tabs>
        <w:spacing w:before="240"/>
        <w:ind w:left="2140" w:hanging="359"/>
      </w:pPr>
      <w:r>
        <w:rPr>
          <w:spacing w:val="-2"/>
        </w:rPr>
        <w:t>Unsure</w:t>
      </w:r>
    </w:p>
    <w:p w14:paraId="7F369C47" w14:textId="798FC7D1" w:rsidR="00202B63" w:rsidRPr="00453EAB" w:rsidRDefault="00C257FE" w:rsidP="00453EAB">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48" w14:textId="77777777" w:rsidR="00202B63" w:rsidRDefault="00C257FE" w:rsidP="00453EAB">
      <w:pPr>
        <w:pStyle w:val="ListParagraph"/>
        <w:numPr>
          <w:ilvl w:val="0"/>
          <w:numId w:val="4"/>
        </w:numPr>
        <w:tabs>
          <w:tab w:val="left" w:pos="1420"/>
        </w:tabs>
        <w:spacing w:before="240"/>
        <w:ind w:left="1420" w:hanging="360"/>
      </w:pPr>
      <w:r>
        <w:t>The</w:t>
      </w:r>
      <w:r>
        <w:rPr>
          <w:spacing w:val="-3"/>
        </w:rPr>
        <w:t xml:space="preserve"> </w:t>
      </w:r>
      <w:r>
        <w:t>scope</w:t>
      </w:r>
      <w:r>
        <w:rPr>
          <w:spacing w:val="-6"/>
        </w:rPr>
        <w:t xml:space="preserve"> </w:t>
      </w:r>
      <w:r>
        <w:t>of</w:t>
      </w:r>
      <w:r>
        <w:rPr>
          <w:spacing w:val="-7"/>
        </w:rPr>
        <w:t xml:space="preserve"> </w:t>
      </w:r>
      <w:r>
        <w:t>products</w:t>
      </w:r>
      <w:r>
        <w:rPr>
          <w:spacing w:val="-3"/>
        </w:rPr>
        <w:t xml:space="preserve"> </w:t>
      </w:r>
      <w:r>
        <w:t>covered</w:t>
      </w:r>
      <w:r>
        <w:rPr>
          <w:spacing w:val="-6"/>
        </w:rPr>
        <w:t xml:space="preserve"> </w:t>
      </w:r>
      <w:r>
        <w:t>by</w:t>
      </w:r>
      <w:r>
        <w:rPr>
          <w:spacing w:val="-3"/>
        </w:rPr>
        <w:t xml:space="preserve"> </w:t>
      </w:r>
      <w:r>
        <w:t>the</w:t>
      </w:r>
      <w:r>
        <w:rPr>
          <w:spacing w:val="-6"/>
        </w:rPr>
        <w:t xml:space="preserve"> </w:t>
      </w:r>
      <w:r>
        <w:t>MAIF</w:t>
      </w:r>
      <w:r>
        <w:rPr>
          <w:spacing w:val="-8"/>
        </w:rPr>
        <w:t xml:space="preserve"> </w:t>
      </w:r>
      <w:r>
        <w:t>Agreement</w:t>
      </w:r>
      <w:r>
        <w:rPr>
          <w:spacing w:val="-2"/>
        </w:rPr>
        <w:t xml:space="preserve"> </w:t>
      </w:r>
      <w:r>
        <w:t>are</w:t>
      </w:r>
      <w:r>
        <w:rPr>
          <w:spacing w:val="-2"/>
        </w:rPr>
        <w:t xml:space="preserve"> appropriate.</w:t>
      </w:r>
    </w:p>
    <w:p w14:paraId="7F369C49" w14:textId="77777777" w:rsidR="00202B63" w:rsidRDefault="00202B63">
      <w:pPr>
        <w:sectPr w:rsidR="00202B63">
          <w:pgSz w:w="11910" w:h="16840"/>
          <w:pgMar w:top="1260" w:right="1200" w:bottom="980" w:left="740" w:header="726" w:footer="787" w:gutter="0"/>
          <w:cols w:space="720"/>
        </w:sectPr>
      </w:pPr>
    </w:p>
    <w:p w14:paraId="7F369C4B" w14:textId="3D560B1D" w:rsidR="00202B63" w:rsidRPr="00453EAB" w:rsidRDefault="00C257FE" w:rsidP="00453EAB">
      <w:pPr>
        <w:pStyle w:val="BodyText"/>
        <w:spacing w:before="164" w:line="360" w:lineRule="auto"/>
        <w:ind w:left="700" w:right="238"/>
        <w:jc w:val="both"/>
      </w:pPr>
      <w:r>
        <w:t xml:space="preserve">More information on the scope of products: The </w:t>
      </w:r>
      <w:hyperlink r:id="rId97">
        <w:r w:rsidRPr="0062049E">
          <w:rPr>
            <w:rStyle w:val="Hyperlink"/>
          </w:rPr>
          <w:t>MAIF Agreement</w:t>
        </w:r>
      </w:hyperlink>
      <w:r>
        <w:rPr>
          <w:b/>
          <w:color w:val="00AFEF"/>
        </w:rPr>
        <w:t xml:space="preserve"> </w:t>
      </w:r>
      <w:r>
        <w:t>applies only to infant formula. It also restricts the promotion of ‘breast milk substitutes’ which includes ‘any food marketed or otherwise represented as a partial or total replacement for breast milk, whether or not suitable for that purpose.</w:t>
      </w:r>
    </w:p>
    <w:p w14:paraId="7F369C4D" w14:textId="7FA9DFD5" w:rsidR="00202B63" w:rsidRPr="00453EAB" w:rsidRDefault="00C257FE" w:rsidP="00453EAB">
      <w:pPr>
        <w:pStyle w:val="BodyText"/>
        <w:spacing w:before="240" w:line="360" w:lineRule="auto"/>
        <w:ind w:left="700" w:right="240"/>
        <w:jc w:val="both"/>
      </w:pPr>
      <w:r>
        <w:t>Products</w:t>
      </w:r>
      <w:r>
        <w:rPr>
          <w:spacing w:val="-9"/>
        </w:rPr>
        <w:t xml:space="preserve"> </w:t>
      </w:r>
      <w:r>
        <w:t>aimed</w:t>
      </w:r>
      <w:r>
        <w:rPr>
          <w:spacing w:val="-7"/>
        </w:rPr>
        <w:t xml:space="preserve"> </w:t>
      </w:r>
      <w:r>
        <w:t>at</w:t>
      </w:r>
      <w:r>
        <w:rPr>
          <w:spacing w:val="-8"/>
        </w:rPr>
        <w:t xml:space="preserve"> </w:t>
      </w:r>
      <w:r>
        <w:t>toddlers</w:t>
      </w:r>
      <w:r>
        <w:rPr>
          <w:spacing w:val="-4"/>
        </w:rPr>
        <w:t xml:space="preserve"> </w:t>
      </w:r>
      <w:r>
        <w:t>over</w:t>
      </w:r>
      <w:r>
        <w:rPr>
          <w:spacing w:val="-6"/>
        </w:rPr>
        <w:t xml:space="preserve"> </w:t>
      </w:r>
      <w:r>
        <w:t>12</w:t>
      </w:r>
      <w:r>
        <w:rPr>
          <w:spacing w:val="-7"/>
        </w:rPr>
        <w:t xml:space="preserve"> </w:t>
      </w:r>
      <w:r>
        <w:t>months</w:t>
      </w:r>
      <w:r>
        <w:rPr>
          <w:spacing w:val="-9"/>
        </w:rPr>
        <w:t xml:space="preserve"> </w:t>
      </w:r>
      <w:r>
        <w:t>of</w:t>
      </w:r>
      <w:r>
        <w:rPr>
          <w:spacing w:val="-8"/>
        </w:rPr>
        <w:t xml:space="preserve"> </w:t>
      </w:r>
      <w:r>
        <w:t>age,</w:t>
      </w:r>
      <w:r>
        <w:rPr>
          <w:spacing w:val="-8"/>
        </w:rPr>
        <w:t xml:space="preserve"> </w:t>
      </w:r>
      <w:r>
        <w:t>including</w:t>
      </w:r>
      <w:r>
        <w:rPr>
          <w:spacing w:val="-7"/>
        </w:rPr>
        <w:t xml:space="preserve"> </w:t>
      </w:r>
      <w:r>
        <w:t>toddler</w:t>
      </w:r>
      <w:r>
        <w:rPr>
          <w:spacing w:val="-10"/>
        </w:rPr>
        <w:t xml:space="preserve"> </w:t>
      </w:r>
      <w:r>
        <w:t>milks,</w:t>
      </w:r>
      <w:r>
        <w:rPr>
          <w:spacing w:val="-8"/>
        </w:rPr>
        <w:t xml:space="preserve"> </w:t>
      </w:r>
      <w:r>
        <w:t>baby</w:t>
      </w:r>
      <w:r>
        <w:rPr>
          <w:spacing w:val="-4"/>
        </w:rPr>
        <w:t xml:space="preserve"> </w:t>
      </w:r>
      <w:r>
        <w:t>food,</w:t>
      </w:r>
      <w:r>
        <w:rPr>
          <w:spacing w:val="-8"/>
        </w:rPr>
        <w:t xml:space="preserve"> </w:t>
      </w:r>
      <w:r>
        <w:t>feeding bottles, teats and dummies are not within the scope of the MAIF Agreement.</w:t>
      </w:r>
    </w:p>
    <w:p w14:paraId="7F369C4F" w14:textId="4623107A" w:rsidR="00202B63" w:rsidRPr="00453EAB" w:rsidRDefault="00C257FE" w:rsidP="00453EAB">
      <w:pPr>
        <w:pStyle w:val="ListParagraph"/>
        <w:numPr>
          <w:ilvl w:val="1"/>
          <w:numId w:val="4"/>
        </w:numPr>
        <w:tabs>
          <w:tab w:val="left" w:pos="2140"/>
        </w:tabs>
        <w:spacing w:before="100" w:beforeAutospacing="1"/>
        <w:ind w:left="2140" w:hanging="359"/>
      </w:pPr>
      <w:r>
        <w:t>Strongly</w:t>
      </w:r>
      <w:r>
        <w:rPr>
          <w:spacing w:val="-8"/>
        </w:rPr>
        <w:t xml:space="preserve"> </w:t>
      </w:r>
      <w:r>
        <w:rPr>
          <w:spacing w:val="-2"/>
        </w:rPr>
        <w:t>disagree</w:t>
      </w:r>
    </w:p>
    <w:p w14:paraId="7F369C51" w14:textId="38B02396" w:rsidR="00202B63" w:rsidRPr="00453EAB" w:rsidRDefault="00C257FE" w:rsidP="00453EAB">
      <w:pPr>
        <w:pStyle w:val="ListParagraph"/>
        <w:numPr>
          <w:ilvl w:val="1"/>
          <w:numId w:val="4"/>
        </w:numPr>
        <w:tabs>
          <w:tab w:val="left" w:pos="2140"/>
        </w:tabs>
        <w:spacing w:before="240"/>
        <w:ind w:left="2140" w:hanging="359"/>
      </w:pPr>
      <w:r>
        <w:rPr>
          <w:spacing w:val="-2"/>
        </w:rPr>
        <w:t>Disagree</w:t>
      </w:r>
    </w:p>
    <w:p w14:paraId="7F369C53" w14:textId="098A4BE9" w:rsidR="00202B63" w:rsidRPr="00453EAB" w:rsidRDefault="00C257FE" w:rsidP="00453EAB">
      <w:pPr>
        <w:pStyle w:val="ListParagraph"/>
        <w:numPr>
          <w:ilvl w:val="1"/>
          <w:numId w:val="4"/>
        </w:numPr>
        <w:tabs>
          <w:tab w:val="left" w:pos="2140"/>
        </w:tabs>
        <w:spacing w:before="240"/>
        <w:ind w:left="2140" w:hanging="359"/>
      </w:pPr>
      <w:r>
        <w:rPr>
          <w:spacing w:val="-2"/>
        </w:rPr>
        <w:t>Agree</w:t>
      </w:r>
    </w:p>
    <w:p w14:paraId="7F369C55" w14:textId="411494E7" w:rsidR="00202B63" w:rsidRPr="00453EAB" w:rsidRDefault="00C257FE" w:rsidP="00453EAB">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57" w14:textId="28AFB73E" w:rsidR="00202B63" w:rsidRPr="00453EAB" w:rsidRDefault="00C257FE" w:rsidP="00453EAB">
      <w:pPr>
        <w:pStyle w:val="ListParagraph"/>
        <w:numPr>
          <w:ilvl w:val="1"/>
          <w:numId w:val="4"/>
        </w:numPr>
        <w:tabs>
          <w:tab w:val="left" w:pos="2140"/>
        </w:tabs>
        <w:spacing w:before="240"/>
        <w:ind w:left="2140" w:hanging="359"/>
      </w:pPr>
      <w:r>
        <w:rPr>
          <w:spacing w:val="-2"/>
        </w:rPr>
        <w:t>Unsure</w:t>
      </w:r>
    </w:p>
    <w:p w14:paraId="7F369C59" w14:textId="1BD7B32B" w:rsidR="00202B63" w:rsidRPr="00453EAB" w:rsidRDefault="00C257FE" w:rsidP="00453EAB">
      <w:pPr>
        <w:pStyle w:val="BodyText"/>
        <w:spacing w:before="240"/>
        <w:ind w:left="700"/>
        <w:jc w:val="both"/>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4"/>
        </w:rPr>
        <w:t xml:space="preserve"> </w:t>
      </w:r>
      <w:r>
        <w:t>(suggested</w:t>
      </w:r>
      <w:r>
        <w:rPr>
          <w:spacing w:val="-4"/>
        </w:rPr>
        <w:t xml:space="preserve"> </w:t>
      </w:r>
      <w:r>
        <w:t>word</w:t>
      </w:r>
      <w:r>
        <w:rPr>
          <w:spacing w:val="-7"/>
        </w:rPr>
        <w:t xml:space="preserve"> </w:t>
      </w:r>
      <w:r>
        <w:t>count</w:t>
      </w:r>
      <w:r>
        <w:rPr>
          <w:spacing w:val="7"/>
        </w:rPr>
        <w:t xml:space="preserve"> </w:t>
      </w:r>
      <w:r>
        <w:t>250</w:t>
      </w:r>
      <w:r>
        <w:rPr>
          <w:spacing w:val="-7"/>
        </w:rPr>
        <w:t xml:space="preserve"> </w:t>
      </w:r>
      <w:r>
        <w:rPr>
          <w:spacing w:val="-2"/>
        </w:rPr>
        <w:t>words):</w:t>
      </w:r>
    </w:p>
    <w:p w14:paraId="7F369C5B" w14:textId="60578621" w:rsidR="00202B63" w:rsidRPr="00453EAB" w:rsidRDefault="00C257FE" w:rsidP="00453EAB">
      <w:pPr>
        <w:pStyle w:val="ListParagraph"/>
        <w:numPr>
          <w:ilvl w:val="0"/>
          <w:numId w:val="4"/>
        </w:numPr>
        <w:tabs>
          <w:tab w:val="left" w:pos="1420"/>
        </w:tabs>
        <w:spacing w:before="240"/>
        <w:ind w:left="1420" w:hanging="360"/>
      </w:pPr>
      <w:r>
        <w:t>The</w:t>
      </w:r>
      <w:r>
        <w:rPr>
          <w:spacing w:val="-4"/>
        </w:rPr>
        <w:t xml:space="preserve"> </w:t>
      </w:r>
      <w:r>
        <w:t>scope</w:t>
      </w:r>
      <w:r>
        <w:rPr>
          <w:spacing w:val="-5"/>
        </w:rPr>
        <w:t xml:space="preserve"> </w:t>
      </w:r>
      <w:r>
        <w:t>of</w:t>
      </w:r>
      <w:r>
        <w:rPr>
          <w:spacing w:val="-6"/>
        </w:rPr>
        <w:t xml:space="preserve"> </w:t>
      </w:r>
      <w:r>
        <w:t>parties</w:t>
      </w:r>
      <w:r>
        <w:rPr>
          <w:spacing w:val="-2"/>
        </w:rPr>
        <w:t xml:space="preserve"> </w:t>
      </w:r>
      <w:r>
        <w:t>covered</w:t>
      </w:r>
      <w:r>
        <w:rPr>
          <w:spacing w:val="-6"/>
        </w:rPr>
        <w:t xml:space="preserve"> </w:t>
      </w:r>
      <w:r>
        <w:t>by</w:t>
      </w:r>
      <w:r>
        <w:rPr>
          <w:spacing w:val="-2"/>
        </w:rPr>
        <w:t xml:space="preserve"> </w:t>
      </w:r>
      <w:r>
        <w:t>the</w:t>
      </w:r>
      <w:r>
        <w:rPr>
          <w:spacing w:val="-5"/>
        </w:rPr>
        <w:t xml:space="preserve"> </w:t>
      </w:r>
      <w:r>
        <w:t>MAIF</w:t>
      </w:r>
      <w:r>
        <w:rPr>
          <w:spacing w:val="-8"/>
        </w:rPr>
        <w:t xml:space="preserve"> </w:t>
      </w:r>
      <w:r>
        <w:t>Agreement</w:t>
      </w:r>
      <w:r>
        <w:rPr>
          <w:spacing w:val="-1"/>
        </w:rPr>
        <w:t xml:space="preserve"> </w:t>
      </w:r>
      <w:r>
        <w:t>is</w:t>
      </w:r>
      <w:r>
        <w:rPr>
          <w:spacing w:val="-7"/>
        </w:rPr>
        <w:t xml:space="preserve"> </w:t>
      </w:r>
      <w:r>
        <w:rPr>
          <w:spacing w:val="-2"/>
        </w:rPr>
        <w:t>appropriate.</w:t>
      </w:r>
    </w:p>
    <w:p w14:paraId="7F369C5D" w14:textId="465E1CE2" w:rsidR="00202B63" w:rsidRPr="00453EAB" w:rsidRDefault="00C257FE" w:rsidP="00453EAB">
      <w:pPr>
        <w:pStyle w:val="BodyText"/>
        <w:spacing w:before="240" w:line="360" w:lineRule="auto"/>
        <w:ind w:left="700" w:right="232"/>
        <w:jc w:val="both"/>
      </w:pPr>
      <w:r>
        <w:t>More information on scope of parties: The MAIF Agreement applies only to its signatories, which</w:t>
      </w:r>
      <w:r>
        <w:rPr>
          <w:spacing w:val="-16"/>
        </w:rPr>
        <w:t xml:space="preserve"> </w:t>
      </w:r>
      <w:r>
        <w:t>are</w:t>
      </w:r>
      <w:r>
        <w:rPr>
          <w:spacing w:val="-15"/>
        </w:rPr>
        <w:t xml:space="preserve"> </w:t>
      </w:r>
      <w:r>
        <w:t>manufacturers</w:t>
      </w:r>
      <w:r>
        <w:rPr>
          <w:spacing w:val="-15"/>
        </w:rPr>
        <w:t xml:space="preserve"> </w:t>
      </w:r>
      <w:r>
        <w:t>and</w:t>
      </w:r>
      <w:r>
        <w:rPr>
          <w:spacing w:val="-16"/>
        </w:rPr>
        <w:t xml:space="preserve"> </w:t>
      </w:r>
      <w:r>
        <w:t>importers</w:t>
      </w:r>
      <w:r>
        <w:rPr>
          <w:spacing w:val="-15"/>
        </w:rPr>
        <w:t xml:space="preserve"> </w:t>
      </w:r>
      <w:r>
        <w:t>of</w:t>
      </w:r>
      <w:r>
        <w:rPr>
          <w:spacing w:val="-15"/>
        </w:rPr>
        <w:t xml:space="preserve"> </w:t>
      </w:r>
      <w:r>
        <w:t>infant</w:t>
      </w:r>
      <w:r>
        <w:rPr>
          <w:spacing w:val="-15"/>
        </w:rPr>
        <w:t xml:space="preserve"> </w:t>
      </w:r>
      <w:r>
        <w:t>milk</w:t>
      </w:r>
      <w:r>
        <w:rPr>
          <w:spacing w:val="-15"/>
        </w:rPr>
        <w:t xml:space="preserve"> </w:t>
      </w:r>
      <w:r>
        <w:t>products.</w:t>
      </w:r>
      <w:r>
        <w:rPr>
          <w:spacing w:val="-14"/>
        </w:rPr>
        <w:t xml:space="preserve"> </w:t>
      </w:r>
      <w:r>
        <w:t>It</w:t>
      </w:r>
      <w:r>
        <w:rPr>
          <w:spacing w:val="-16"/>
        </w:rPr>
        <w:t xml:space="preserve"> </w:t>
      </w:r>
      <w:r>
        <w:t>does</w:t>
      </w:r>
      <w:r>
        <w:rPr>
          <w:spacing w:val="-15"/>
        </w:rPr>
        <w:t xml:space="preserve"> </w:t>
      </w:r>
      <w:r>
        <w:t>not</w:t>
      </w:r>
      <w:r>
        <w:rPr>
          <w:spacing w:val="-14"/>
        </w:rPr>
        <w:t xml:space="preserve"> </w:t>
      </w:r>
      <w:r>
        <w:t>apply</w:t>
      </w:r>
      <w:r>
        <w:rPr>
          <w:spacing w:val="-16"/>
        </w:rPr>
        <w:t xml:space="preserve"> </w:t>
      </w:r>
      <w:r>
        <w:t>to</w:t>
      </w:r>
      <w:r>
        <w:rPr>
          <w:spacing w:val="-1"/>
        </w:rPr>
        <w:t xml:space="preserve"> </w:t>
      </w:r>
      <w:r>
        <w:t>distributors, other manufacturers and importers who have not signed. Other parties it does not apply to include</w:t>
      </w:r>
      <w:r>
        <w:rPr>
          <w:spacing w:val="-5"/>
        </w:rPr>
        <w:t xml:space="preserve"> </w:t>
      </w:r>
      <w:r>
        <w:t>retailers,</w:t>
      </w:r>
      <w:r>
        <w:rPr>
          <w:spacing w:val="-6"/>
        </w:rPr>
        <w:t xml:space="preserve"> </w:t>
      </w:r>
      <w:r>
        <w:t>such</w:t>
      </w:r>
      <w:r>
        <w:rPr>
          <w:spacing w:val="-5"/>
        </w:rPr>
        <w:t xml:space="preserve"> </w:t>
      </w:r>
      <w:r>
        <w:t>as</w:t>
      </w:r>
      <w:r>
        <w:rPr>
          <w:spacing w:val="-7"/>
        </w:rPr>
        <w:t xml:space="preserve"> </w:t>
      </w:r>
      <w:r>
        <w:t>supermarkets</w:t>
      </w:r>
      <w:r>
        <w:rPr>
          <w:spacing w:val="-7"/>
        </w:rPr>
        <w:t xml:space="preserve"> </w:t>
      </w:r>
      <w:r>
        <w:t>and</w:t>
      </w:r>
      <w:r>
        <w:rPr>
          <w:spacing w:val="-5"/>
        </w:rPr>
        <w:t xml:space="preserve"> </w:t>
      </w:r>
      <w:r>
        <w:t>pharmacies.</w:t>
      </w:r>
      <w:r>
        <w:rPr>
          <w:spacing w:val="-6"/>
        </w:rPr>
        <w:t xml:space="preserve"> </w:t>
      </w:r>
      <w:r>
        <w:t>Further</w:t>
      </w:r>
      <w:r>
        <w:rPr>
          <w:spacing w:val="-8"/>
        </w:rPr>
        <w:t xml:space="preserve"> </w:t>
      </w:r>
      <w:r>
        <w:t>information</w:t>
      </w:r>
      <w:r>
        <w:rPr>
          <w:spacing w:val="-5"/>
        </w:rPr>
        <w:t xml:space="preserve"> </w:t>
      </w:r>
      <w:r>
        <w:t>can</w:t>
      </w:r>
      <w:r>
        <w:rPr>
          <w:spacing w:val="-9"/>
        </w:rPr>
        <w:t xml:space="preserve"> </w:t>
      </w:r>
      <w:r>
        <w:t>be</w:t>
      </w:r>
      <w:r>
        <w:rPr>
          <w:spacing w:val="-5"/>
        </w:rPr>
        <w:t xml:space="preserve"> </w:t>
      </w:r>
      <w:r>
        <w:t>found</w:t>
      </w:r>
      <w:r>
        <w:rPr>
          <w:spacing w:val="-5"/>
        </w:rPr>
        <w:t xml:space="preserve"> </w:t>
      </w:r>
      <w:r>
        <w:t xml:space="preserve">on the </w:t>
      </w:r>
      <w:hyperlink r:id="rId98">
        <w:r w:rsidRPr="0062049E">
          <w:rPr>
            <w:rStyle w:val="Hyperlink"/>
          </w:rPr>
          <w:t>Department's MAIF website</w:t>
        </w:r>
      </w:hyperlink>
      <w:r>
        <w:t>.</w:t>
      </w:r>
    </w:p>
    <w:p w14:paraId="7F369C5F" w14:textId="2ED7FEA6" w:rsidR="00202B63" w:rsidRPr="00453EAB" w:rsidRDefault="00C257FE" w:rsidP="00453EAB">
      <w:pPr>
        <w:pStyle w:val="ListParagraph"/>
        <w:numPr>
          <w:ilvl w:val="1"/>
          <w:numId w:val="4"/>
        </w:numPr>
        <w:tabs>
          <w:tab w:val="left" w:pos="2140"/>
        </w:tabs>
        <w:spacing w:before="94"/>
        <w:ind w:left="2140" w:hanging="359"/>
      </w:pPr>
      <w:r>
        <w:t>Strongly</w:t>
      </w:r>
      <w:r>
        <w:rPr>
          <w:spacing w:val="-8"/>
        </w:rPr>
        <w:t xml:space="preserve"> </w:t>
      </w:r>
      <w:r>
        <w:rPr>
          <w:spacing w:val="-2"/>
        </w:rPr>
        <w:t>disagree</w:t>
      </w:r>
    </w:p>
    <w:p w14:paraId="7F369C61" w14:textId="3FA62D29" w:rsidR="00202B63" w:rsidRPr="00453EAB" w:rsidRDefault="00C257FE" w:rsidP="00453EAB">
      <w:pPr>
        <w:pStyle w:val="ListParagraph"/>
        <w:numPr>
          <w:ilvl w:val="1"/>
          <w:numId w:val="4"/>
        </w:numPr>
        <w:tabs>
          <w:tab w:val="left" w:pos="2140"/>
        </w:tabs>
        <w:spacing w:before="240"/>
        <w:ind w:left="2140" w:hanging="359"/>
      </w:pPr>
      <w:r>
        <w:rPr>
          <w:spacing w:val="-2"/>
        </w:rPr>
        <w:t>Disagree</w:t>
      </w:r>
    </w:p>
    <w:p w14:paraId="7F369C63" w14:textId="295E29E8" w:rsidR="00202B63" w:rsidRPr="00453EAB" w:rsidRDefault="00C257FE" w:rsidP="00453EAB">
      <w:pPr>
        <w:pStyle w:val="ListParagraph"/>
        <w:numPr>
          <w:ilvl w:val="1"/>
          <w:numId w:val="4"/>
        </w:numPr>
        <w:tabs>
          <w:tab w:val="left" w:pos="2140"/>
        </w:tabs>
        <w:spacing w:before="240"/>
        <w:ind w:left="2140" w:hanging="359"/>
      </w:pPr>
      <w:r>
        <w:rPr>
          <w:spacing w:val="-2"/>
        </w:rPr>
        <w:t>Agree</w:t>
      </w:r>
    </w:p>
    <w:p w14:paraId="7F369C65" w14:textId="2CC57BDB" w:rsidR="00202B63" w:rsidRPr="00453EAB" w:rsidRDefault="00C257FE" w:rsidP="00453EAB">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67" w14:textId="37402F97" w:rsidR="00202B63" w:rsidRPr="00453EAB" w:rsidRDefault="00C257FE" w:rsidP="00453EAB">
      <w:pPr>
        <w:pStyle w:val="ListParagraph"/>
        <w:numPr>
          <w:ilvl w:val="1"/>
          <w:numId w:val="4"/>
        </w:numPr>
        <w:tabs>
          <w:tab w:val="left" w:pos="2140"/>
        </w:tabs>
        <w:spacing w:before="240"/>
        <w:ind w:left="2140" w:hanging="359"/>
      </w:pPr>
      <w:r>
        <w:rPr>
          <w:spacing w:val="-2"/>
        </w:rPr>
        <w:t>Unsure</w:t>
      </w:r>
    </w:p>
    <w:p w14:paraId="7F369C69" w14:textId="29AC262E" w:rsidR="00202B63" w:rsidRPr="00453EAB" w:rsidRDefault="00C257FE" w:rsidP="00453EAB">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6A" w14:textId="77777777" w:rsidR="00202B63" w:rsidRDefault="00C257FE" w:rsidP="00453EAB">
      <w:pPr>
        <w:pStyle w:val="ListParagraph"/>
        <w:numPr>
          <w:ilvl w:val="0"/>
          <w:numId w:val="4"/>
        </w:numPr>
        <w:tabs>
          <w:tab w:val="left" w:pos="1421"/>
        </w:tabs>
        <w:spacing w:before="240" w:line="360" w:lineRule="auto"/>
        <w:ind w:right="245"/>
      </w:pPr>
      <w:r>
        <w:t>The MAIF Agreement (under Clause 7) restricts the type of information that can be</w:t>
      </w:r>
      <w:r>
        <w:rPr>
          <w:spacing w:val="40"/>
        </w:rPr>
        <w:t xml:space="preserve"> </w:t>
      </w:r>
      <w:r>
        <w:t>provided to health care professionals on infant formula products. What activities can</w:t>
      </w:r>
    </w:p>
    <w:p w14:paraId="7F369C6B" w14:textId="77777777" w:rsidR="00202B63" w:rsidRDefault="00202B63">
      <w:pPr>
        <w:spacing w:line="360" w:lineRule="auto"/>
        <w:sectPr w:rsidR="00202B63">
          <w:pgSz w:w="11910" w:h="16840"/>
          <w:pgMar w:top="1260" w:right="1200" w:bottom="980" w:left="740" w:header="726" w:footer="787" w:gutter="0"/>
          <w:cols w:space="720"/>
        </w:sectPr>
      </w:pPr>
    </w:p>
    <w:p w14:paraId="2D5E86B4" w14:textId="32748ED0" w:rsidR="00205876" w:rsidRPr="006E67D3" w:rsidRDefault="00C257FE" w:rsidP="006E67D3">
      <w:pPr>
        <w:pStyle w:val="BodyText"/>
        <w:spacing w:before="164" w:after="240" w:line="360" w:lineRule="auto"/>
        <w:ind w:left="1423" w:right="238"/>
        <w:jc w:val="both"/>
      </w:pPr>
      <w:r>
        <w:t>be done to increase the awareness of the appropriate use of breast milk substitutes amongst health care professionals? Please provide more detail about your response (suggested word count 250 words)</w:t>
      </w:r>
      <w:r w:rsidR="006E67D3">
        <w:t>.</w:t>
      </w:r>
    </w:p>
    <w:p w14:paraId="1DA9A146" w14:textId="22FF581B" w:rsidR="003408B7" w:rsidRPr="0075658D" w:rsidRDefault="00205876" w:rsidP="002706E7">
      <w:pPr>
        <w:pStyle w:val="BodyText"/>
        <w:pBdr>
          <w:top w:val="single" w:sz="4" w:space="10" w:color="auto"/>
          <w:left w:val="single" w:sz="4" w:space="10" w:color="auto"/>
          <w:bottom w:val="single" w:sz="4" w:space="10" w:color="auto"/>
          <w:right w:val="single" w:sz="4" w:space="10" w:color="auto"/>
        </w:pBdr>
        <w:shd w:val="clear" w:color="auto" w:fill="E9FFAD"/>
        <w:spacing w:before="8" w:line="360" w:lineRule="auto"/>
        <w:ind w:left="709"/>
        <w:rPr>
          <w:b/>
          <w:bCs/>
        </w:rPr>
      </w:pPr>
      <w:r w:rsidRPr="0075658D">
        <w:rPr>
          <w:b/>
          <w:bCs/>
        </w:rPr>
        <w:t>Under the MAIF agreement, manufacture</w:t>
      </w:r>
      <w:r w:rsidR="00834805">
        <w:rPr>
          <w:b/>
          <w:bCs/>
        </w:rPr>
        <w:t>r</w:t>
      </w:r>
      <w:r w:rsidRPr="0075658D">
        <w:rPr>
          <w:b/>
          <w:bCs/>
        </w:rPr>
        <w:t>s a</w:t>
      </w:r>
      <w:r w:rsidR="007E0C58">
        <w:rPr>
          <w:b/>
          <w:bCs/>
        </w:rPr>
        <w:t>nd</w:t>
      </w:r>
      <w:r w:rsidRPr="0075658D">
        <w:rPr>
          <w:b/>
          <w:bCs/>
        </w:rPr>
        <w:t xml:space="preserve"> importers of infant formula should not advertise or in any other way </w:t>
      </w:r>
      <w:r w:rsidR="003408B7" w:rsidRPr="0075658D">
        <w:rPr>
          <w:b/>
          <w:bCs/>
        </w:rPr>
        <w:t xml:space="preserve">promote infant formula products to the general public. The MAIF agreement defines marketing as “the promotion, distribution, selling, advertising, public relations and information services related to infant formula”. </w:t>
      </w:r>
    </w:p>
    <w:p w14:paraId="0CCAA0CA" w14:textId="2ABC04F5" w:rsidR="003408B7" w:rsidRPr="0075658D" w:rsidRDefault="003408B7" w:rsidP="002706E7">
      <w:pPr>
        <w:pStyle w:val="BodyText"/>
        <w:pBdr>
          <w:top w:val="single" w:sz="4" w:space="10" w:color="auto"/>
          <w:left w:val="single" w:sz="4" w:space="10" w:color="auto"/>
          <w:bottom w:val="single" w:sz="4" w:space="10" w:color="auto"/>
          <w:right w:val="single" w:sz="4" w:space="10" w:color="auto"/>
        </w:pBdr>
        <w:shd w:val="clear" w:color="auto" w:fill="E9FFAD"/>
        <w:spacing w:before="360" w:line="360" w:lineRule="auto"/>
        <w:ind w:left="709"/>
        <w:rPr>
          <w:b/>
          <w:bCs/>
        </w:rPr>
      </w:pPr>
      <w:r w:rsidRPr="0075658D">
        <w:rPr>
          <w:b/>
          <w:bCs/>
        </w:rPr>
        <w:t xml:space="preserve">Internet </w:t>
      </w:r>
      <w:r w:rsidR="00C771E9" w:rsidRPr="0075658D">
        <w:rPr>
          <w:b/>
          <w:bCs/>
        </w:rPr>
        <w:t xml:space="preserve">and social media </w:t>
      </w:r>
      <w:r w:rsidR="003701B1" w:rsidRPr="0075658D">
        <w:rPr>
          <w:b/>
          <w:bCs/>
        </w:rPr>
        <w:t xml:space="preserve">have changed the face of modern marketing. Marketing is becoming increasingly targeted beyond the traditional retail outlet setting and </w:t>
      </w:r>
      <w:r w:rsidR="001936FB" w:rsidRPr="0075658D">
        <w:rPr>
          <w:b/>
          <w:bCs/>
        </w:rPr>
        <w:t>now includes social media influencers, promotion through sponsored support groups</w:t>
      </w:r>
      <w:r w:rsidR="0075658D" w:rsidRPr="0075658D">
        <w:rPr>
          <w:b/>
          <w:bCs/>
        </w:rPr>
        <w:t>, targeted advertising and more.</w:t>
      </w:r>
    </w:p>
    <w:p w14:paraId="7F369C6F" w14:textId="6369B7B8" w:rsidR="00202B63" w:rsidRPr="00312D27" w:rsidRDefault="00C257FE" w:rsidP="00826907">
      <w:pPr>
        <w:pStyle w:val="ListParagraph"/>
        <w:numPr>
          <w:ilvl w:val="0"/>
          <w:numId w:val="4"/>
        </w:numPr>
        <w:tabs>
          <w:tab w:val="left" w:pos="1421"/>
        </w:tabs>
        <w:spacing w:before="240" w:line="360" w:lineRule="auto"/>
        <w:ind w:right="248"/>
      </w:pPr>
      <w:r>
        <w:t>Are</w:t>
      </w:r>
      <w:r>
        <w:rPr>
          <w:spacing w:val="-2"/>
        </w:rPr>
        <w:t xml:space="preserve"> </w:t>
      </w:r>
      <w:r>
        <w:t>the</w:t>
      </w:r>
      <w:r>
        <w:rPr>
          <w:spacing w:val="-2"/>
        </w:rPr>
        <w:t xml:space="preserve"> </w:t>
      </w:r>
      <w:r>
        <w:t>current</w:t>
      </w:r>
      <w:r>
        <w:rPr>
          <w:spacing w:val="-6"/>
        </w:rPr>
        <w:t xml:space="preserve"> </w:t>
      </w:r>
      <w:r>
        <w:t>advertising</w:t>
      </w:r>
      <w:r>
        <w:rPr>
          <w:spacing w:val="-2"/>
        </w:rPr>
        <w:t xml:space="preserve"> </w:t>
      </w:r>
      <w:r>
        <w:t>and</w:t>
      </w:r>
      <w:r>
        <w:rPr>
          <w:spacing w:val="-6"/>
        </w:rPr>
        <w:t xml:space="preserve"> </w:t>
      </w:r>
      <w:r>
        <w:t>marketing</w:t>
      </w:r>
      <w:r>
        <w:rPr>
          <w:spacing w:val="-2"/>
        </w:rPr>
        <w:t xml:space="preserve"> </w:t>
      </w:r>
      <w:r>
        <w:t>provisions</w:t>
      </w:r>
      <w:r>
        <w:rPr>
          <w:spacing w:val="-3"/>
        </w:rPr>
        <w:t xml:space="preserve"> </w:t>
      </w:r>
      <w:r>
        <w:t>covered</w:t>
      </w:r>
      <w:r>
        <w:rPr>
          <w:spacing w:val="-6"/>
        </w:rPr>
        <w:t xml:space="preserve"> </w:t>
      </w:r>
      <w:r>
        <w:t>by</w:t>
      </w:r>
      <w:r>
        <w:rPr>
          <w:spacing w:val="-3"/>
        </w:rPr>
        <w:t xml:space="preserve"> </w:t>
      </w:r>
      <w:r>
        <w:t>the</w:t>
      </w:r>
      <w:r>
        <w:rPr>
          <w:spacing w:val="-2"/>
        </w:rPr>
        <w:t xml:space="preserve"> </w:t>
      </w:r>
      <w:r>
        <w:t>MAIF</w:t>
      </w:r>
      <w:r>
        <w:rPr>
          <w:spacing w:val="-4"/>
        </w:rPr>
        <w:t xml:space="preserve"> </w:t>
      </w:r>
      <w:r w:rsidR="00B278A4">
        <w:t>A</w:t>
      </w:r>
      <w:r>
        <w:t xml:space="preserve">greement </w:t>
      </w:r>
      <w:r>
        <w:rPr>
          <w:spacing w:val="-2"/>
        </w:rPr>
        <w:t>appropriate?</w:t>
      </w:r>
    </w:p>
    <w:p w14:paraId="7F369C71" w14:textId="5F784EC4"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73" w14:textId="55827903" w:rsidR="00202B63" w:rsidRPr="00312D27" w:rsidRDefault="00C257FE" w:rsidP="00312D27">
      <w:pPr>
        <w:pStyle w:val="ListParagraph"/>
        <w:numPr>
          <w:ilvl w:val="1"/>
          <w:numId w:val="4"/>
        </w:numPr>
        <w:tabs>
          <w:tab w:val="left" w:pos="2140"/>
        </w:tabs>
        <w:spacing w:before="240"/>
        <w:ind w:left="2140" w:hanging="359"/>
      </w:pPr>
      <w:r>
        <w:rPr>
          <w:spacing w:val="-2"/>
        </w:rPr>
        <w:t>Disagree</w:t>
      </w:r>
    </w:p>
    <w:p w14:paraId="7F369C75" w14:textId="1866459B" w:rsidR="00202B63" w:rsidRPr="00312D27" w:rsidRDefault="00C257FE" w:rsidP="00312D27">
      <w:pPr>
        <w:pStyle w:val="ListParagraph"/>
        <w:numPr>
          <w:ilvl w:val="1"/>
          <w:numId w:val="4"/>
        </w:numPr>
        <w:tabs>
          <w:tab w:val="left" w:pos="2140"/>
        </w:tabs>
        <w:spacing w:before="240"/>
        <w:ind w:left="2140" w:hanging="359"/>
      </w:pPr>
      <w:r>
        <w:rPr>
          <w:spacing w:val="-2"/>
        </w:rPr>
        <w:t>Agree</w:t>
      </w:r>
    </w:p>
    <w:p w14:paraId="7F369C77" w14:textId="1D880F98"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79" w14:textId="11FE03F1" w:rsidR="00202B63" w:rsidRPr="00312D27" w:rsidRDefault="00C257FE" w:rsidP="00312D27">
      <w:pPr>
        <w:pStyle w:val="ListParagraph"/>
        <w:numPr>
          <w:ilvl w:val="1"/>
          <w:numId w:val="4"/>
        </w:numPr>
        <w:tabs>
          <w:tab w:val="left" w:pos="2140"/>
        </w:tabs>
        <w:spacing w:before="240"/>
        <w:ind w:left="2140" w:hanging="359"/>
      </w:pPr>
      <w:r>
        <w:rPr>
          <w:spacing w:val="-2"/>
        </w:rPr>
        <w:t>Unsure</w:t>
      </w:r>
    </w:p>
    <w:p w14:paraId="7F369C7B" w14:textId="388487A7" w:rsidR="00202B63" w:rsidRPr="00312D27" w:rsidRDefault="00C257FE" w:rsidP="00312D27">
      <w:pPr>
        <w:pStyle w:val="BodyText"/>
        <w:spacing w:before="240" w:line="360" w:lineRule="auto"/>
        <w:ind w:left="700"/>
      </w:pPr>
      <w:r>
        <w:t>Should the</w:t>
      </w:r>
      <w:r>
        <w:rPr>
          <w:spacing w:val="30"/>
        </w:rPr>
        <w:t xml:space="preserve"> </w:t>
      </w:r>
      <w:r>
        <w:t>scope be</w:t>
      </w:r>
      <w:r>
        <w:rPr>
          <w:spacing w:val="27"/>
        </w:rPr>
        <w:t xml:space="preserve"> </w:t>
      </w:r>
      <w:r>
        <w:t>changed</w:t>
      </w:r>
      <w:r>
        <w:rPr>
          <w:spacing w:val="27"/>
        </w:rPr>
        <w:t xml:space="preserve"> </w:t>
      </w:r>
      <w:r>
        <w:t>to</w:t>
      </w:r>
      <w:r>
        <w:rPr>
          <w:spacing w:val="27"/>
        </w:rPr>
        <w:t xml:space="preserve"> </w:t>
      </w:r>
      <w:r>
        <w:t>include modern</w:t>
      </w:r>
      <w:r>
        <w:rPr>
          <w:spacing w:val="27"/>
        </w:rPr>
        <w:t xml:space="preserve"> </w:t>
      </w:r>
      <w:r>
        <w:t>marketing techniques,</w:t>
      </w:r>
      <w:r>
        <w:rPr>
          <w:spacing w:val="26"/>
        </w:rPr>
        <w:t xml:space="preserve"> </w:t>
      </w:r>
      <w:r>
        <w:t>such as targeting advertising on social media platforms? (suggested word count 250 words):</w:t>
      </w:r>
    </w:p>
    <w:p w14:paraId="7F369C7D" w14:textId="1B9B92E8" w:rsidR="00202B63" w:rsidRPr="00312D27" w:rsidRDefault="00C257FE" w:rsidP="00312D27">
      <w:pPr>
        <w:pStyle w:val="BodyText"/>
        <w:spacing w:before="240" w:line="360" w:lineRule="auto"/>
        <w:ind w:left="700"/>
      </w:pPr>
      <w:r>
        <w:t>What changes would</w:t>
      </w:r>
      <w:r>
        <w:rPr>
          <w:spacing w:val="26"/>
        </w:rPr>
        <w:t xml:space="preserve"> </w:t>
      </w:r>
      <w:r>
        <w:t>you</w:t>
      </w:r>
      <w:r>
        <w:rPr>
          <w:spacing w:val="26"/>
        </w:rPr>
        <w:t xml:space="preserve"> </w:t>
      </w:r>
      <w:r>
        <w:t>suggest and</w:t>
      </w:r>
      <w:r>
        <w:rPr>
          <w:spacing w:val="26"/>
        </w:rPr>
        <w:t xml:space="preserve"> </w:t>
      </w:r>
      <w:r>
        <w:t>how could</w:t>
      </w:r>
      <w:r>
        <w:rPr>
          <w:spacing w:val="26"/>
        </w:rPr>
        <w:t xml:space="preserve"> </w:t>
      </w:r>
      <w:r>
        <w:t>they be implemented?</w:t>
      </w:r>
      <w:r>
        <w:rPr>
          <w:spacing w:val="26"/>
        </w:rPr>
        <w:t xml:space="preserve"> </w:t>
      </w:r>
      <w:r>
        <w:t>(suggested word count 250 words):</w:t>
      </w:r>
    </w:p>
    <w:p w14:paraId="7F369C7E" w14:textId="77777777" w:rsidR="00202B63" w:rsidRDefault="00C257FE" w:rsidP="00312D27">
      <w:pPr>
        <w:spacing w:before="120"/>
        <w:ind w:left="700"/>
        <w:rPr>
          <w:i/>
        </w:rPr>
      </w:pPr>
      <w:r>
        <w:rPr>
          <w:i/>
        </w:rPr>
        <w:t>You</w:t>
      </w:r>
      <w:r>
        <w:rPr>
          <w:i/>
          <w:spacing w:val="-5"/>
        </w:rPr>
        <w:t xml:space="preserve"> </w:t>
      </w:r>
      <w:r>
        <w:rPr>
          <w:i/>
        </w:rPr>
        <w:t>are</w:t>
      </w:r>
      <w:r>
        <w:rPr>
          <w:i/>
          <w:spacing w:val="-3"/>
        </w:rPr>
        <w:t xml:space="preserve"> </w:t>
      </w:r>
      <w:r>
        <w:rPr>
          <w:i/>
        </w:rPr>
        <w:t>now</w:t>
      </w:r>
      <w:r>
        <w:rPr>
          <w:i/>
          <w:spacing w:val="-3"/>
        </w:rPr>
        <w:t xml:space="preserve"> </w:t>
      </w:r>
      <w:r>
        <w:rPr>
          <w:i/>
        </w:rPr>
        <w:t>half-way</w:t>
      </w:r>
      <w:r>
        <w:rPr>
          <w:i/>
          <w:spacing w:val="-6"/>
        </w:rPr>
        <w:t xml:space="preserve"> </w:t>
      </w:r>
      <w:r>
        <w:rPr>
          <w:i/>
        </w:rPr>
        <w:t>through</w:t>
      </w:r>
      <w:r>
        <w:rPr>
          <w:i/>
          <w:spacing w:val="-5"/>
        </w:rPr>
        <w:t xml:space="preserve"> </w:t>
      </w:r>
      <w:r>
        <w:rPr>
          <w:i/>
        </w:rPr>
        <w:t xml:space="preserve">the </w:t>
      </w:r>
      <w:r>
        <w:rPr>
          <w:i/>
          <w:spacing w:val="-2"/>
        </w:rPr>
        <w:t>survey.</w:t>
      </w:r>
    </w:p>
    <w:p w14:paraId="7F369C7F" w14:textId="77777777" w:rsidR="00202B63" w:rsidRDefault="00202B63">
      <w:pPr>
        <w:sectPr w:rsidR="00202B63">
          <w:pgSz w:w="11910" w:h="16840"/>
          <w:pgMar w:top="1260" w:right="1200" w:bottom="980" w:left="740" w:header="726" w:footer="787" w:gutter="0"/>
          <w:cols w:space="720"/>
        </w:sectPr>
      </w:pPr>
    </w:p>
    <w:p w14:paraId="7F369C80" w14:textId="77777777" w:rsidR="00202B63" w:rsidRDefault="00C257FE" w:rsidP="00B174B9">
      <w:pPr>
        <w:pStyle w:val="Heading4"/>
        <w:numPr>
          <w:ilvl w:val="0"/>
          <w:numId w:val="0"/>
        </w:numPr>
        <w:ind w:left="2140" w:hanging="1440"/>
      </w:pPr>
      <w:r>
        <w:t>PART</w:t>
      </w:r>
      <w:r>
        <w:rPr>
          <w:spacing w:val="-7"/>
        </w:rPr>
        <w:t xml:space="preserve"> </w:t>
      </w:r>
      <w:r>
        <w:t>4</w:t>
      </w:r>
      <w:r>
        <w:rPr>
          <w:spacing w:val="-1"/>
        </w:rPr>
        <w:t xml:space="preserve"> </w:t>
      </w:r>
      <w:r>
        <w:t>|</w:t>
      </w:r>
      <w:r>
        <w:rPr>
          <w:spacing w:val="-8"/>
        </w:rPr>
        <w:t xml:space="preserve"> </w:t>
      </w:r>
      <w:r>
        <w:t>Are</w:t>
      </w:r>
      <w:r>
        <w:rPr>
          <w:spacing w:val="-6"/>
        </w:rPr>
        <w:t xml:space="preserve"> </w:t>
      </w:r>
      <w:r>
        <w:t>the</w:t>
      </w:r>
      <w:r>
        <w:rPr>
          <w:spacing w:val="-3"/>
        </w:rPr>
        <w:t xml:space="preserve"> </w:t>
      </w:r>
      <w:r>
        <w:t>MAIF</w:t>
      </w:r>
      <w:r>
        <w:rPr>
          <w:spacing w:val="-4"/>
        </w:rPr>
        <w:t xml:space="preserve"> </w:t>
      </w:r>
      <w:r>
        <w:t>Agreement</w:t>
      </w:r>
      <w:r>
        <w:rPr>
          <w:spacing w:val="-5"/>
        </w:rPr>
        <w:t xml:space="preserve"> </w:t>
      </w:r>
      <w:r>
        <w:t>processes</w:t>
      </w:r>
      <w:r>
        <w:rPr>
          <w:spacing w:val="-2"/>
        </w:rPr>
        <w:t xml:space="preserve"> appropriate?</w:t>
      </w:r>
    </w:p>
    <w:p w14:paraId="75AC5DF7" w14:textId="7429E37A" w:rsidR="00664EC7" w:rsidRDefault="00664EC7" w:rsidP="001A2F85">
      <w:pPr>
        <w:pStyle w:val="BodyText"/>
        <w:spacing w:before="3"/>
      </w:pPr>
    </w:p>
    <w:p w14:paraId="73CD6144" w14:textId="3660B32C" w:rsidR="001A2F85" w:rsidRPr="001A2F85" w:rsidRDefault="001A2F85" w:rsidP="002706E7">
      <w:pPr>
        <w:pStyle w:val="BodyText"/>
        <w:pBdr>
          <w:top w:val="single" w:sz="4" w:space="10" w:color="auto"/>
          <w:left w:val="single" w:sz="4" w:space="10" w:color="auto"/>
          <w:bottom w:val="single" w:sz="4" w:space="10" w:color="auto"/>
          <w:right w:val="single" w:sz="4" w:space="10" w:color="auto"/>
        </w:pBdr>
        <w:shd w:val="clear" w:color="auto" w:fill="E9FFAD"/>
        <w:tabs>
          <w:tab w:val="left" w:pos="851"/>
        </w:tabs>
        <w:spacing w:before="8" w:line="360" w:lineRule="auto"/>
        <w:ind w:left="709"/>
        <w:rPr>
          <w:b/>
          <w:bCs/>
        </w:rPr>
      </w:pPr>
      <w:r w:rsidRPr="001A2F85">
        <w:rPr>
          <w:b/>
          <w:bCs/>
        </w:rPr>
        <w:t xml:space="preserve">The MAIF Agreement Complaints Committee is responsible for receiving and investigating complaints made against organisations who have signed the MAIF Agreement. </w:t>
      </w:r>
    </w:p>
    <w:p w14:paraId="49AD3060" w14:textId="27B25716" w:rsidR="001A2F85" w:rsidRPr="001A2F85" w:rsidRDefault="001A2F85" w:rsidP="002706E7">
      <w:pPr>
        <w:pStyle w:val="BodyText"/>
        <w:pBdr>
          <w:top w:val="single" w:sz="4" w:space="10" w:color="auto"/>
          <w:left w:val="single" w:sz="4" w:space="10" w:color="auto"/>
          <w:bottom w:val="single" w:sz="4" w:space="10" w:color="auto"/>
          <w:right w:val="single" w:sz="4" w:space="10" w:color="auto"/>
        </w:pBdr>
        <w:shd w:val="clear" w:color="auto" w:fill="E9FFAD"/>
        <w:spacing w:before="360" w:line="360" w:lineRule="auto"/>
        <w:ind w:left="709"/>
        <w:rPr>
          <w:b/>
          <w:bCs/>
        </w:rPr>
      </w:pPr>
      <w:r w:rsidRPr="001A2F85">
        <w:rPr>
          <w:b/>
          <w:bCs/>
        </w:rPr>
        <w:t>Complaint outcomes are published on the Department’s website.</w:t>
      </w:r>
    </w:p>
    <w:p w14:paraId="7F369C83" w14:textId="4767B9CC" w:rsidR="00202B63" w:rsidRPr="00312D27" w:rsidRDefault="00C257FE" w:rsidP="00824A2C">
      <w:pPr>
        <w:pStyle w:val="BodyText"/>
        <w:spacing w:before="360"/>
        <w:ind w:left="697"/>
      </w:pPr>
      <w:r>
        <w:t>Please</w:t>
      </w:r>
      <w:r>
        <w:rPr>
          <w:spacing w:val="-6"/>
        </w:rPr>
        <w:t xml:space="preserve"> </w:t>
      </w:r>
      <w:r>
        <w:t>indicate</w:t>
      </w:r>
      <w:r>
        <w:rPr>
          <w:spacing w:val="-6"/>
        </w:rPr>
        <w:t xml:space="preserve"> </w:t>
      </w:r>
      <w:r>
        <w:t>the</w:t>
      </w:r>
      <w:r>
        <w:rPr>
          <w:spacing w:val="-7"/>
        </w:rPr>
        <w:t xml:space="preserve"> </w:t>
      </w:r>
      <w:r>
        <w:t>extent</w:t>
      </w:r>
      <w:r>
        <w:rPr>
          <w:spacing w:val="-8"/>
        </w:rPr>
        <w:t xml:space="preserve"> </w:t>
      </w:r>
      <w:r>
        <w:t>to</w:t>
      </w:r>
      <w:r>
        <w:rPr>
          <w:spacing w:val="-6"/>
        </w:rPr>
        <w:t xml:space="preserve"> </w:t>
      </w:r>
      <w:r>
        <w:t>which</w:t>
      </w:r>
      <w:r>
        <w:rPr>
          <w:spacing w:val="-7"/>
        </w:rPr>
        <w:t xml:space="preserve"> </w:t>
      </w:r>
      <w:r>
        <w:t>you</w:t>
      </w:r>
      <w:r>
        <w:rPr>
          <w:spacing w:val="-7"/>
        </w:rPr>
        <w:t xml:space="preserve"> </w:t>
      </w:r>
      <w:r>
        <w:t>agree</w:t>
      </w:r>
      <w:r>
        <w:rPr>
          <w:spacing w:val="-3"/>
        </w:rPr>
        <w:t xml:space="preserve"> </w:t>
      </w:r>
      <w:r>
        <w:t>with</w:t>
      </w:r>
      <w:r>
        <w:rPr>
          <w:spacing w:val="-6"/>
        </w:rPr>
        <w:t xml:space="preserve"> </w:t>
      </w:r>
      <w:r>
        <w:t>the</w:t>
      </w:r>
      <w:r>
        <w:rPr>
          <w:spacing w:val="-3"/>
        </w:rPr>
        <w:t xml:space="preserve"> </w:t>
      </w:r>
      <w:r>
        <w:t>following</w:t>
      </w:r>
      <w:r>
        <w:rPr>
          <w:spacing w:val="-3"/>
        </w:rPr>
        <w:t xml:space="preserve"> </w:t>
      </w:r>
      <w:r>
        <w:rPr>
          <w:spacing w:val="-2"/>
        </w:rPr>
        <w:t>statements.</w:t>
      </w:r>
    </w:p>
    <w:p w14:paraId="7F369C85" w14:textId="6DF59612" w:rsidR="00202B63" w:rsidRPr="00312D27" w:rsidRDefault="00C257FE" w:rsidP="00312D27">
      <w:pPr>
        <w:pStyle w:val="ListParagraph"/>
        <w:numPr>
          <w:ilvl w:val="0"/>
          <w:numId w:val="4"/>
        </w:numPr>
        <w:tabs>
          <w:tab w:val="left" w:pos="1420"/>
        </w:tabs>
        <w:spacing w:before="240"/>
        <w:ind w:left="1420" w:hanging="360"/>
      </w:pPr>
      <w:r>
        <w:t>The</w:t>
      </w:r>
      <w:r>
        <w:rPr>
          <w:spacing w:val="-7"/>
        </w:rPr>
        <w:t xml:space="preserve"> </w:t>
      </w:r>
      <w:r>
        <w:t>MAIF</w:t>
      </w:r>
      <w:r>
        <w:rPr>
          <w:spacing w:val="-9"/>
        </w:rPr>
        <w:t xml:space="preserve"> </w:t>
      </w:r>
      <w:r>
        <w:t>Agreement</w:t>
      </w:r>
      <w:r>
        <w:rPr>
          <w:spacing w:val="-5"/>
        </w:rPr>
        <w:t xml:space="preserve"> </w:t>
      </w:r>
      <w:r>
        <w:t>complaints</w:t>
      </w:r>
      <w:r>
        <w:rPr>
          <w:spacing w:val="-9"/>
        </w:rPr>
        <w:t xml:space="preserve"> </w:t>
      </w:r>
      <w:r>
        <w:t>processes</w:t>
      </w:r>
      <w:r>
        <w:rPr>
          <w:spacing w:val="-5"/>
        </w:rPr>
        <w:t xml:space="preserve"> </w:t>
      </w:r>
      <w:r>
        <w:t>are</w:t>
      </w:r>
      <w:r>
        <w:rPr>
          <w:spacing w:val="-4"/>
        </w:rPr>
        <w:t xml:space="preserve"> </w:t>
      </w:r>
      <w:r>
        <w:rPr>
          <w:spacing w:val="-2"/>
        </w:rPr>
        <w:t>appropriate.</w:t>
      </w:r>
    </w:p>
    <w:p w14:paraId="7F369C87" w14:textId="78033D35"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89" w14:textId="7FD6031E" w:rsidR="00202B63" w:rsidRPr="00312D27" w:rsidRDefault="00C257FE" w:rsidP="00312D27">
      <w:pPr>
        <w:pStyle w:val="ListParagraph"/>
        <w:numPr>
          <w:ilvl w:val="1"/>
          <w:numId w:val="4"/>
        </w:numPr>
        <w:tabs>
          <w:tab w:val="left" w:pos="2140"/>
        </w:tabs>
        <w:spacing w:before="240"/>
        <w:ind w:left="2140" w:hanging="359"/>
      </w:pPr>
      <w:r>
        <w:rPr>
          <w:spacing w:val="-2"/>
        </w:rPr>
        <w:t>Disagree</w:t>
      </w:r>
    </w:p>
    <w:p w14:paraId="7F369C8B" w14:textId="17CB4C84" w:rsidR="00202B63" w:rsidRPr="00312D27" w:rsidRDefault="00C257FE" w:rsidP="00312D27">
      <w:pPr>
        <w:pStyle w:val="ListParagraph"/>
        <w:numPr>
          <w:ilvl w:val="1"/>
          <w:numId w:val="4"/>
        </w:numPr>
        <w:tabs>
          <w:tab w:val="left" w:pos="2140"/>
        </w:tabs>
        <w:spacing w:before="240"/>
        <w:ind w:left="2140" w:hanging="359"/>
      </w:pPr>
      <w:r>
        <w:rPr>
          <w:spacing w:val="-2"/>
        </w:rPr>
        <w:t>Agree</w:t>
      </w:r>
    </w:p>
    <w:p w14:paraId="7F369C8D" w14:textId="40A14ECE"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8F" w14:textId="42A2E983" w:rsidR="00202B63" w:rsidRPr="00312D27" w:rsidRDefault="00C257FE" w:rsidP="00312D27">
      <w:pPr>
        <w:pStyle w:val="ListParagraph"/>
        <w:numPr>
          <w:ilvl w:val="1"/>
          <w:numId w:val="4"/>
        </w:numPr>
        <w:tabs>
          <w:tab w:val="left" w:pos="2140"/>
        </w:tabs>
        <w:spacing w:before="240"/>
        <w:ind w:left="2140" w:hanging="359"/>
      </w:pPr>
      <w:r>
        <w:rPr>
          <w:spacing w:val="-2"/>
        </w:rPr>
        <w:t>Unsure</w:t>
      </w:r>
    </w:p>
    <w:p w14:paraId="7F369C91" w14:textId="2C616ED4" w:rsidR="00202B63" w:rsidRPr="00312D27" w:rsidRDefault="00C257FE" w:rsidP="00312D27">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93" w14:textId="74C6A684" w:rsidR="00202B63" w:rsidRPr="00312D27" w:rsidRDefault="00C257FE" w:rsidP="00312D27">
      <w:pPr>
        <w:pStyle w:val="ListParagraph"/>
        <w:numPr>
          <w:ilvl w:val="0"/>
          <w:numId w:val="4"/>
        </w:numPr>
        <w:tabs>
          <w:tab w:val="left" w:pos="1421"/>
        </w:tabs>
        <w:spacing w:before="240" w:line="360" w:lineRule="auto"/>
        <w:ind w:right="238"/>
      </w:pPr>
      <w:r>
        <w:t>The</w:t>
      </w:r>
      <w:r>
        <w:rPr>
          <w:spacing w:val="-3"/>
        </w:rPr>
        <w:t xml:space="preserve"> </w:t>
      </w:r>
      <w:r>
        <w:t>MAIF</w:t>
      </w:r>
      <w:r>
        <w:rPr>
          <w:spacing w:val="-5"/>
        </w:rPr>
        <w:t xml:space="preserve"> </w:t>
      </w:r>
      <w:r>
        <w:t>Agreement</w:t>
      </w:r>
      <w:r>
        <w:rPr>
          <w:spacing w:val="-1"/>
        </w:rPr>
        <w:t xml:space="preserve"> </w:t>
      </w:r>
      <w:hyperlink r:id="rId99">
        <w:r w:rsidRPr="00E07804">
          <w:rPr>
            <w:rStyle w:val="Hyperlink"/>
          </w:rPr>
          <w:t>guidance documents</w:t>
        </w:r>
      </w:hyperlink>
      <w:r>
        <w:rPr>
          <w:b/>
          <w:color w:val="00AFEF"/>
          <w:spacing w:val="-5"/>
        </w:rPr>
        <w:t xml:space="preserve"> </w:t>
      </w:r>
      <w:r>
        <w:t>are</w:t>
      </w:r>
      <w:r>
        <w:rPr>
          <w:spacing w:val="-7"/>
        </w:rPr>
        <w:t xml:space="preserve"> </w:t>
      </w:r>
      <w:r>
        <w:t>appropriate</w:t>
      </w:r>
      <w:r>
        <w:rPr>
          <w:spacing w:val="-7"/>
        </w:rPr>
        <w:t xml:space="preserve"> </w:t>
      </w:r>
      <w:r>
        <w:t>to</w:t>
      </w:r>
      <w:r>
        <w:rPr>
          <w:spacing w:val="-3"/>
        </w:rPr>
        <w:t xml:space="preserve"> </w:t>
      </w:r>
      <w:r>
        <w:t>support</w:t>
      </w:r>
      <w:r>
        <w:rPr>
          <w:spacing w:val="-3"/>
        </w:rPr>
        <w:t xml:space="preserve"> </w:t>
      </w:r>
      <w:r>
        <w:t>interpretation of the MAIF Agreement?</w:t>
      </w:r>
    </w:p>
    <w:p w14:paraId="7F369C95" w14:textId="2EC7528E" w:rsidR="00202B63" w:rsidRPr="00312D27" w:rsidRDefault="00C257FE" w:rsidP="00312D27">
      <w:pPr>
        <w:pStyle w:val="BodyText"/>
        <w:spacing w:before="240" w:line="360" w:lineRule="auto"/>
        <w:ind w:left="700" w:right="233"/>
        <w:jc w:val="both"/>
      </w:pPr>
      <w:r>
        <w:t xml:space="preserve">More information on the MAIF Agreement guidance documents: The MAIF Agreement guidance documents help interpret specific clauses of the Agreement and can be found on the </w:t>
      </w:r>
      <w:hyperlink r:id="rId100">
        <w:r w:rsidRPr="00E07804">
          <w:rPr>
            <w:rStyle w:val="Hyperlink"/>
          </w:rPr>
          <w:t>MAIF Agreement guidance documents page</w:t>
        </w:r>
      </w:hyperlink>
      <w:r>
        <w:t>.</w:t>
      </w:r>
    </w:p>
    <w:p w14:paraId="7F369C97" w14:textId="7C0F2238" w:rsidR="00202B63" w:rsidRPr="00312D27" w:rsidRDefault="00C257FE" w:rsidP="00312D27">
      <w:pPr>
        <w:pStyle w:val="ListParagraph"/>
        <w:numPr>
          <w:ilvl w:val="1"/>
          <w:numId w:val="4"/>
        </w:numPr>
        <w:tabs>
          <w:tab w:val="left" w:pos="2140"/>
        </w:tabs>
        <w:spacing w:before="94"/>
        <w:ind w:left="2140" w:hanging="359"/>
      </w:pPr>
      <w:r>
        <w:t>Strongly</w:t>
      </w:r>
      <w:r>
        <w:rPr>
          <w:spacing w:val="-8"/>
        </w:rPr>
        <w:t xml:space="preserve"> </w:t>
      </w:r>
      <w:r>
        <w:rPr>
          <w:spacing w:val="-2"/>
        </w:rPr>
        <w:t>disagree</w:t>
      </w:r>
    </w:p>
    <w:p w14:paraId="7F369C99" w14:textId="72351596" w:rsidR="00202B63" w:rsidRPr="00312D27" w:rsidRDefault="00C257FE" w:rsidP="00312D27">
      <w:pPr>
        <w:pStyle w:val="ListParagraph"/>
        <w:numPr>
          <w:ilvl w:val="1"/>
          <w:numId w:val="4"/>
        </w:numPr>
        <w:tabs>
          <w:tab w:val="left" w:pos="2140"/>
        </w:tabs>
        <w:spacing w:before="240"/>
        <w:ind w:left="2140" w:hanging="359"/>
      </w:pPr>
      <w:r>
        <w:rPr>
          <w:spacing w:val="-2"/>
        </w:rPr>
        <w:t>Disagree</w:t>
      </w:r>
    </w:p>
    <w:p w14:paraId="7F369C9B" w14:textId="517C3F2E" w:rsidR="00202B63" w:rsidRPr="00312D27" w:rsidRDefault="00C257FE" w:rsidP="00312D27">
      <w:pPr>
        <w:pStyle w:val="ListParagraph"/>
        <w:numPr>
          <w:ilvl w:val="1"/>
          <w:numId w:val="4"/>
        </w:numPr>
        <w:tabs>
          <w:tab w:val="left" w:pos="2140"/>
        </w:tabs>
        <w:spacing w:before="240"/>
        <w:ind w:left="2140" w:hanging="359"/>
      </w:pPr>
      <w:r>
        <w:rPr>
          <w:spacing w:val="-2"/>
        </w:rPr>
        <w:t>Agree</w:t>
      </w:r>
    </w:p>
    <w:p w14:paraId="7F369C9D" w14:textId="7D1DDA35"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9F" w14:textId="0784EA13" w:rsidR="00202B63" w:rsidRPr="00312D27" w:rsidRDefault="00C257FE" w:rsidP="00312D27">
      <w:pPr>
        <w:pStyle w:val="ListParagraph"/>
        <w:numPr>
          <w:ilvl w:val="1"/>
          <w:numId w:val="4"/>
        </w:numPr>
        <w:tabs>
          <w:tab w:val="left" w:pos="2140"/>
        </w:tabs>
        <w:spacing w:before="240"/>
        <w:ind w:left="2140" w:hanging="359"/>
      </w:pPr>
      <w:r>
        <w:rPr>
          <w:spacing w:val="-2"/>
        </w:rPr>
        <w:t>Unsure</w:t>
      </w:r>
    </w:p>
    <w:p w14:paraId="7F369CA1" w14:textId="525B4C78" w:rsidR="00202B63" w:rsidRPr="00312D27" w:rsidRDefault="00C257FE" w:rsidP="00312D27">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A2" w14:textId="77777777" w:rsidR="00202B63" w:rsidRDefault="00C257FE" w:rsidP="00312D27">
      <w:pPr>
        <w:pStyle w:val="ListParagraph"/>
        <w:numPr>
          <w:ilvl w:val="0"/>
          <w:numId w:val="4"/>
        </w:numPr>
        <w:tabs>
          <w:tab w:val="left" w:pos="1420"/>
        </w:tabs>
        <w:spacing w:before="240"/>
        <w:ind w:left="1420" w:hanging="360"/>
      </w:pPr>
      <w:r>
        <w:t>Have</w:t>
      </w:r>
      <w:r>
        <w:rPr>
          <w:spacing w:val="-4"/>
        </w:rPr>
        <w:t xml:space="preserve"> </w:t>
      </w:r>
      <w:r>
        <w:t>you</w:t>
      </w:r>
      <w:r>
        <w:rPr>
          <w:spacing w:val="-8"/>
        </w:rPr>
        <w:t xml:space="preserve"> </w:t>
      </w:r>
      <w:r>
        <w:t>lodged</w:t>
      </w:r>
      <w:r>
        <w:rPr>
          <w:spacing w:val="-8"/>
        </w:rPr>
        <w:t xml:space="preserve"> </w:t>
      </w:r>
      <w:r>
        <w:t>a</w:t>
      </w:r>
      <w:r>
        <w:rPr>
          <w:spacing w:val="-3"/>
        </w:rPr>
        <w:t xml:space="preserve"> </w:t>
      </w:r>
      <w:r>
        <w:t>complaint</w:t>
      </w:r>
      <w:r>
        <w:rPr>
          <w:spacing w:val="-4"/>
        </w:rPr>
        <w:t xml:space="preserve"> </w:t>
      </w:r>
      <w:r>
        <w:t>with</w:t>
      </w:r>
      <w:r>
        <w:rPr>
          <w:spacing w:val="-4"/>
        </w:rPr>
        <w:t xml:space="preserve"> </w:t>
      </w:r>
      <w:r>
        <w:t>the</w:t>
      </w:r>
      <w:r>
        <w:rPr>
          <w:spacing w:val="-8"/>
        </w:rPr>
        <w:t xml:space="preserve"> </w:t>
      </w:r>
      <w:r>
        <w:t>MAIF</w:t>
      </w:r>
      <w:r>
        <w:rPr>
          <w:spacing w:val="-9"/>
        </w:rPr>
        <w:t xml:space="preserve"> </w:t>
      </w:r>
      <w:r>
        <w:t>Agreement</w:t>
      </w:r>
      <w:r>
        <w:rPr>
          <w:spacing w:val="-4"/>
        </w:rPr>
        <w:t xml:space="preserve"> </w:t>
      </w:r>
      <w:r>
        <w:t>Complaints</w:t>
      </w:r>
      <w:r>
        <w:rPr>
          <w:spacing w:val="-5"/>
        </w:rPr>
        <w:t xml:space="preserve"> </w:t>
      </w:r>
      <w:r>
        <w:t>Committee?</w:t>
      </w:r>
      <w:r>
        <w:rPr>
          <w:spacing w:val="-7"/>
        </w:rPr>
        <w:t xml:space="preserve"> </w:t>
      </w:r>
      <w:r>
        <w:rPr>
          <w:spacing w:val="-5"/>
        </w:rPr>
        <w:t>Y/N</w:t>
      </w:r>
    </w:p>
    <w:p w14:paraId="7F369CA3" w14:textId="77777777" w:rsidR="00202B63" w:rsidRDefault="00202B63">
      <w:pPr>
        <w:sectPr w:rsidR="00202B63">
          <w:pgSz w:w="11910" w:h="16840"/>
          <w:pgMar w:top="1260" w:right="1200" w:bottom="980" w:left="740" w:header="726" w:footer="787" w:gutter="0"/>
          <w:cols w:space="720"/>
        </w:sectPr>
      </w:pPr>
    </w:p>
    <w:p w14:paraId="7F369CA5" w14:textId="0B47F52F" w:rsidR="00202B63" w:rsidRPr="00312D27" w:rsidRDefault="00C257FE" w:rsidP="00312D27">
      <w:pPr>
        <w:pStyle w:val="BodyText"/>
        <w:spacing w:before="164"/>
        <w:ind w:left="700"/>
      </w:pPr>
      <w:r>
        <w:t>If</w:t>
      </w:r>
      <w:r>
        <w:rPr>
          <w:spacing w:val="-3"/>
        </w:rPr>
        <w:t xml:space="preserve"> </w:t>
      </w:r>
      <w:r>
        <w:t>you</w:t>
      </w:r>
      <w:r>
        <w:rPr>
          <w:spacing w:val="-3"/>
        </w:rPr>
        <w:t xml:space="preserve"> </w:t>
      </w:r>
      <w:r>
        <w:t>select</w:t>
      </w:r>
      <w:r>
        <w:rPr>
          <w:spacing w:val="-7"/>
        </w:rPr>
        <w:t xml:space="preserve"> </w:t>
      </w:r>
      <w:r>
        <w:t>'No',</w:t>
      </w:r>
      <w:r>
        <w:rPr>
          <w:spacing w:val="-7"/>
        </w:rPr>
        <w:t xml:space="preserve"> </w:t>
      </w:r>
      <w:r>
        <w:t>please</w:t>
      </w:r>
      <w:r>
        <w:rPr>
          <w:spacing w:val="-6"/>
        </w:rPr>
        <w:t xml:space="preserve"> </w:t>
      </w:r>
      <w:r>
        <w:t>proceed</w:t>
      </w:r>
      <w:r>
        <w:rPr>
          <w:spacing w:val="-3"/>
        </w:rPr>
        <w:t xml:space="preserve"> </w:t>
      </w:r>
      <w:r>
        <w:t>to</w:t>
      </w:r>
      <w:r>
        <w:rPr>
          <w:spacing w:val="-6"/>
        </w:rPr>
        <w:t xml:space="preserve"> </w:t>
      </w:r>
      <w:r>
        <w:t>question</w:t>
      </w:r>
      <w:r>
        <w:rPr>
          <w:spacing w:val="-6"/>
        </w:rPr>
        <w:t xml:space="preserve"> </w:t>
      </w:r>
      <w:r>
        <w:rPr>
          <w:spacing w:val="-5"/>
        </w:rPr>
        <w:t>22.</w:t>
      </w:r>
    </w:p>
    <w:p w14:paraId="7F369CA7" w14:textId="3F77596F" w:rsidR="00202B63" w:rsidRPr="00312D27" w:rsidRDefault="00C257FE" w:rsidP="00312D27">
      <w:pPr>
        <w:pStyle w:val="ListParagraph"/>
        <w:numPr>
          <w:ilvl w:val="0"/>
          <w:numId w:val="4"/>
        </w:numPr>
        <w:tabs>
          <w:tab w:val="left" w:pos="1421"/>
        </w:tabs>
        <w:spacing w:before="240" w:line="360" w:lineRule="auto"/>
        <w:ind w:right="240"/>
      </w:pPr>
      <w:r>
        <w:t>If</w:t>
      </w:r>
      <w:r>
        <w:rPr>
          <w:spacing w:val="36"/>
        </w:rPr>
        <w:t xml:space="preserve"> </w:t>
      </w:r>
      <w:r>
        <w:t>you</w:t>
      </w:r>
      <w:r>
        <w:rPr>
          <w:spacing w:val="37"/>
        </w:rPr>
        <w:t xml:space="preserve"> </w:t>
      </w:r>
      <w:r>
        <w:t>selected</w:t>
      </w:r>
      <w:r>
        <w:rPr>
          <w:spacing w:val="37"/>
        </w:rPr>
        <w:t xml:space="preserve"> </w:t>
      </w:r>
      <w:r>
        <w:t>'Yes'</w:t>
      </w:r>
      <w:r>
        <w:rPr>
          <w:spacing w:val="31"/>
        </w:rPr>
        <w:t xml:space="preserve"> </w:t>
      </w:r>
      <w:r>
        <w:t>to</w:t>
      </w:r>
      <w:r>
        <w:rPr>
          <w:spacing w:val="32"/>
        </w:rPr>
        <w:t xml:space="preserve"> </w:t>
      </w:r>
      <w:r>
        <w:t>lodging</w:t>
      </w:r>
      <w:r>
        <w:rPr>
          <w:spacing w:val="32"/>
        </w:rPr>
        <w:t xml:space="preserve"> </w:t>
      </w:r>
      <w:r>
        <w:t>a</w:t>
      </w:r>
      <w:r>
        <w:rPr>
          <w:spacing w:val="37"/>
        </w:rPr>
        <w:t xml:space="preserve"> </w:t>
      </w:r>
      <w:r>
        <w:t>complaint</w:t>
      </w:r>
      <w:r>
        <w:rPr>
          <w:spacing w:val="36"/>
        </w:rPr>
        <w:t xml:space="preserve"> </w:t>
      </w:r>
      <w:r>
        <w:t>with</w:t>
      </w:r>
      <w:r>
        <w:rPr>
          <w:spacing w:val="32"/>
        </w:rPr>
        <w:t xml:space="preserve"> </w:t>
      </w:r>
      <w:r>
        <w:t>the</w:t>
      </w:r>
      <w:r>
        <w:rPr>
          <w:spacing w:val="37"/>
        </w:rPr>
        <w:t xml:space="preserve"> </w:t>
      </w:r>
      <w:r>
        <w:t>MAIF</w:t>
      </w:r>
      <w:r>
        <w:rPr>
          <w:spacing w:val="30"/>
        </w:rPr>
        <w:t xml:space="preserve"> </w:t>
      </w:r>
      <w:r>
        <w:t>Agreement</w:t>
      </w:r>
      <w:r>
        <w:rPr>
          <w:spacing w:val="36"/>
        </w:rPr>
        <w:t xml:space="preserve"> </w:t>
      </w:r>
      <w:r>
        <w:t>Complaints Committee. Please answer the sub-questions below.</w:t>
      </w:r>
    </w:p>
    <w:p w14:paraId="7F369CA9" w14:textId="3611FF8B" w:rsidR="00202B63" w:rsidRPr="00312D27" w:rsidRDefault="00C257FE" w:rsidP="00312D27">
      <w:pPr>
        <w:pStyle w:val="ListParagraph"/>
        <w:numPr>
          <w:ilvl w:val="0"/>
          <w:numId w:val="1"/>
        </w:numPr>
        <w:tabs>
          <w:tab w:val="left" w:pos="2859"/>
        </w:tabs>
        <w:spacing w:before="240"/>
        <w:ind w:left="2859" w:hanging="286"/>
        <w:jc w:val="left"/>
      </w:pPr>
      <w:r>
        <w:t>How</w:t>
      </w:r>
      <w:r>
        <w:rPr>
          <w:spacing w:val="-5"/>
        </w:rPr>
        <w:t xml:space="preserve"> </w:t>
      </w:r>
      <w:r>
        <w:t>many</w:t>
      </w:r>
      <w:r>
        <w:rPr>
          <w:spacing w:val="-4"/>
        </w:rPr>
        <w:t xml:space="preserve"> </w:t>
      </w:r>
      <w:r>
        <w:t>complaints</w:t>
      </w:r>
      <w:r>
        <w:rPr>
          <w:spacing w:val="-8"/>
        </w:rPr>
        <w:t xml:space="preserve"> </w:t>
      </w:r>
      <w:r>
        <w:t>have</w:t>
      </w:r>
      <w:r>
        <w:rPr>
          <w:spacing w:val="-3"/>
        </w:rPr>
        <w:t xml:space="preserve"> </w:t>
      </w:r>
      <w:r>
        <w:t>you</w:t>
      </w:r>
      <w:r>
        <w:rPr>
          <w:spacing w:val="-2"/>
        </w:rPr>
        <w:t xml:space="preserve"> </w:t>
      </w:r>
      <w:r>
        <w:t>lodged</w:t>
      </w:r>
      <w:r>
        <w:rPr>
          <w:spacing w:val="-3"/>
        </w:rPr>
        <w:t xml:space="preserve"> </w:t>
      </w:r>
      <w:r>
        <w:t>in</w:t>
      </w:r>
      <w:r>
        <w:rPr>
          <w:spacing w:val="-7"/>
        </w:rPr>
        <w:t xml:space="preserve"> </w:t>
      </w:r>
      <w:r>
        <w:t>the</w:t>
      </w:r>
      <w:r>
        <w:rPr>
          <w:spacing w:val="-2"/>
        </w:rPr>
        <w:t xml:space="preserve"> </w:t>
      </w:r>
      <w:r>
        <w:t>last</w:t>
      </w:r>
      <w:r>
        <w:rPr>
          <w:spacing w:val="-8"/>
        </w:rPr>
        <w:t xml:space="preserve"> </w:t>
      </w:r>
      <w:r>
        <w:t>five</w:t>
      </w:r>
      <w:r>
        <w:rPr>
          <w:spacing w:val="-2"/>
        </w:rPr>
        <w:t xml:space="preserve"> years?</w:t>
      </w:r>
    </w:p>
    <w:p w14:paraId="7F369CAB" w14:textId="210E16CD" w:rsidR="00202B63" w:rsidRPr="00312D27" w:rsidRDefault="00C257FE" w:rsidP="00312D27">
      <w:pPr>
        <w:pStyle w:val="ListParagraph"/>
        <w:numPr>
          <w:ilvl w:val="0"/>
          <w:numId w:val="1"/>
        </w:numPr>
        <w:tabs>
          <w:tab w:val="left" w:pos="2857"/>
        </w:tabs>
        <w:spacing w:before="240"/>
        <w:ind w:left="2857" w:hanging="337"/>
        <w:jc w:val="left"/>
      </w:pPr>
      <w:r>
        <w:t>When</w:t>
      </w:r>
      <w:r>
        <w:rPr>
          <w:spacing w:val="-6"/>
        </w:rPr>
        <w:t xml:space="preserve"> </w:t>
      </w:r>
      <w:r>
        <w:t>did</w:t>
      </w:r>
      <w:r>
        <w:rPr>
          <w:spacing w:val="-5"/>
        </w:rPr>
        <w:t xml:space="preserve"> </w:t>
      </w:r>
      <w:r>
        <w:t>you</w:t>
      </w:r>
      <w:r>
        <w:rPr>
          <w:spacing w:val="-2"/>
        </w:rPr>
        <w:t xml:space="preserve"> </w:t>
      </w:r>
      <w:r>
        <w:t>lodge</w:t>
      </w:r>
      <w:r>
        <w:rPr>
          <w:spacing w:val="-2"/>
        </w:rPr>
        <w:t xml:space="preserve"> </w:t>
      </w:r>
      <w:r>
        <w:t>your</w:t>
      </w:r>
      <w:r>
        <w:rPr>
          <w:spacing w:val="-9"/>
        </w:rPr>
        <w:t xml:space="preserve"> </w:t>
      </w:r>
      <w:r>
        <w:t>most</w:t>
      </w:r>
      <w:r>
        <w:rPr>
          <w:spacing w:val="-2"/>
        </w:rPr>
        <w:t xml:space="preserve"> </w:t>
      </w:r>
      <w:r>
        <w:t>recent</w:t>
      </w:r>
      <w:r>
        <w:rPr>
          <w:spacing w:val="-1"/>
        </w:rPr>
        <w:t xml:space="preserve"> </w:t>
      </w:r>
      <w:r>
        <w:rPr>
          <w:spacing w:val="-2"/>
        </w:rPr>
        <w:t>complaint?</w:t>
      </w:r>
    </w:p>
    <w:p w14:paraId="7F369CAD" w14:textId="2DB1C494" w:rsidR="00202B63" w:rsidRPr="00312D27" w:rsidRDefault="00C257FE" w:rsidP="00312D27">
      <w:pPr>
        <w:pStyle w:val="ListParagraph"/>
        <w:numPr>
          <w:ilvl w:val="0"/>
          <w:numId w:val="1"/>
        </w:numPr>
        <w:tabs>
          <w:tab w:val="left" w:pos="2856"/>
        </w:tabs>
        <w:spacing w:before="240"/>
        <w:ind w:left="2856" w:hanging="384"/>
        <w:jc w:val="left"/>
      </w:pPr>
      <w:r>
        <w:t>How</w:t>
      </w:r>
      <w:r>
        <w:rPr>
          <w:spacing w:val="-4"/>
        </w:rPr>
        <w:t xml:space="preserve"> </w:t>
      </w:r>
      <w:r>
        <w:t>long</w:t>
      </w:r>
      <w:r>
        <w:rPr>
          <w:spacing w:val="-5"/>
        </w:rPr>
        <w:t xml:space="preserve"> </w:t>
      </w:r>
      <w:r>
        <w:t>did</w:t>
      </w:r>
      <w:r>
        <w:rPr>
          <w:spacing w:val="-2"/>
        </w:rPr>
        <w:t xml:space="preserve"> </w:t>
      </w:r>
      <w:r>
        <w:t>it</w:t>
      </w:r>
      <w:r>
        <w:rPr>
          <w:spacing w:val="-6"/>
        </w:rPr>
        <w:t xml:space="preserve"> </w:t>
      </w:r>
      <w:r>
        <w:t>take</w:t>
      </w:r>
      <w:r>
        <w:rPr>
          <w:spacing w:val="-6"/>
        </w:rPr>
        <w:t xml:space="preserve"> </w:t>
      </w:r>
      <w:r>
        <w:t>to</w:t>
      </w:r>
      <w:r>
        <w:rPr>
          <w:spacing w:val="-1"/>
        </w:rPr>
        <w:t xml:space="preserve"> </w:t>
      </w:r>
      <w:r>
        <w:t>resolve</w:t>
      </w:r>
      <w:r>
        <w:rPr>
          <w:spacing w:val="-2"/>
        </w:rPr>
        <w:t xml:space="preserve"> </w:t>
      </w:r>
      <w:r>
        <w:t>your</w:t>
      </w:r>
      <w:r>
        <w:rPr>
          <w:spacing w:val="-4"/>
        </w:rPr>
        <w:t xml:space="preserve"> </w:t>
      </w:r>
      <w:r>
        <w:rPr>
          <w:spacing w:val="-2"/>
        </w:rPr>
        <w:t>complaint?</w:t>
      </w:r>
    </w:p>
    <w:p w14:paraId="7F369CAF" w14:textId="42BE09C9" w:rsidR="00202B63" w:rsidRPr="00312D27" w:rsidRDefault="00C257FE" w:rsidP="00312D27">
      <w:pPr>
        <w:pStyle w:val="ListParagraph"/>
        <w:numPr>
          <w:ilvl w:val="0"/>
          <w:numId w:val="1"/>
        </w:numPr>
        <w:tabs>
          <w:tab w:val="left" w:pos="2859"/>
          <w:tab w:val="left" w:pos="2861"/>
        </w:tabs>
        <w:spacing w:before="240" w:line="360" w:lineRule="auto"/>
        <w:ind w:right="242" w:hanging="399"/>
        <w:jc w:val="both"/>
      </w:pPr>
      <w:r>
        <w:t>How did you find the process for lodging your complaint including completing the form and communicating with the MAIF Secretariat? (suggested word count 250 words):</w:t>
      </w:r>
    </w:p>
    <w:p w14:paraId="7F369CB1" w14:textId="48E77218" w:rsidR="00202B63" w:rsidRPr="00312D27" w:rsidRDefault="00C257FE" w:rsidP="00312D27">
      <w:pPr>
        <w:pStyle w:val="ListParagraph"/>
        <w:numPr>
          <w:ilvl w:val="0"/>
          <w:numId w:val="1"/>
        </w:numPr>
        <w:tabs>
          <w:tab w:val="left" w:pos="2861"/>
        </w:tabs>
        <w:spacing w:before="240" w:line="360" w:lineRule="auto"/>
        <w:ind w:right="247" w:hanging="351"/>
        <w:jc w:val="both"/>
      </w:pPr>
      <w:r>
        <w:t>What was the outcome, and what was your view of the outcome? (suggested word count 250 words):</w:t>
      </w:r>
    </w:p>
    <w:p w14:paraId="7F369CB3" w14:textId="690EDAE2" w:rsidR="00202B63" w:rsidRPr="00312D27" w:rsidRDefault="00C257FE" w:rsidP="00312D27">
      <w:pPr>
        <w:pStyle w:val="ListParagraph"/>
        <w:numPr>
          <w:ilvl w:val="0"/>
          <w:numId w:val="4"/>
        </w:numPr>
        <w:tabs>
          <w:tab w:val="left" w:pos="1420"/>
        </w:tabs>
        <w:spacing w:before="240"/>
        <w:ind w:left="1420" w:hanging="360"/>
      </w:pPr>
      <w:r>
        <w:t>The</w:t>
      </w:r>
      <w:r>
        <w:rPr>
          <w:spacing w:val="-3"/>
        </w:rPr>
        <w:t xml:space="preserve"> </w:t>
      </w:r>
      <w:r>
        <w:t>MAIF</w:t>
      </w:r>
      <w:r>
        <w:rPr>
          <w:spacing w:val="-8"/>
        </w:rPr>
        <w:t xml:space="preserve"> </w:t>
      </w:r>
      <w:r>
        <w:t>Agreement</w:t>
      </w:r>
      <w:r>
        <w:rPr>
          <w:spacing w:val="-3"/>
        </w:rPr>
        <w:t xml:space="preserve"> </w:t>
      </w:r>
      <w:r>
        <w:t>complaints</w:t>
      </w:r>
      <w:r>
        <w:rPr>
          <w:spacing w:val="-8"/>
        </w:rPr>
        <w:t xml:space="preserve"> </w:t>
      </w:r>
      <w:r>
        <w:t>process</w:t>
      </w:r>
      <w:r>
        <w:rPr>
          <w:spacing w:val="-4"/>
        </w:rPr>
        <w:t xml:space="preserve"> </w:t>
      </w:r>
      <w:r>
        <w:t>is</w:t>
      </w:r>
      <w:r>
        <w:rPr>
          <w:spacing w:val="-3"/>
        </w:rPr>
        <w:t xml:space="preserve"> </w:t>
      </w:r>
      <w:r>
        <w:rPr>
          <w:spacing w:val="-2"/>
        </w:rPr>
        <w:t>independent.</w:t>
      </w:r>
    </w:p>
    <w:p w14:paraId="7F369CB5" w14:textId="60A8FE69"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B7" w14:textId="31FFA5B4" w:rsidR="00202B63" w:rsidRPr="00312D27" w:rsidRDefault="00C257FE" w:rsidP="00312D27">
      <w:pPr>
        <w:pStyle w:val="ListParagraph"/>
        <w:numPr>
          <w:ilvl w:val="1"/>
          <w:numId w:val="4"/>
        </w:numPr>
        <w:tabs>
          <w:tab w:val="left" w:pos="2140"/>
        </w:tabs>
        <w:spacing w:before="240"/>
        <w:ind w:left="2140" w:hanging="359"/>
      </w:pPr>
      <w:r>
        <w:rPr>
          <w:spacing w:val="-2"/>
        </w:rPr>
        <w:t>Disagree</w:t>
      </w:r>
    </w:p>
    <w:p w14:paraId="7F369CB9" w14:textId="58D21CC0" w:rsidR="00202B63" w:rsidRPr="00312D27" w:rsidRDefault="00C257FE" w:rsidP="00312D27">
      <w:pPr>
        <w:pStyle w:val="ListParagraph"/>
        <w:numPr>
          <w:ilvl w:val="1"/>
          <w:numId w:val="4"/>
        </w:numPr>
        <w:tabs>
          <w:tab w:val="left" w:pos="2140"/>
        </w:tabs>
        <w:spacing w:before="240"/>
        <w:ind w:left="2140" w:hanging="359"/>
      </w:pPr>
      <w:r>
        <w:rPr>
          <w:spacing w:val="-2"/>
        </w:rPr>
        <w:t>Agree</w:t>
      </w:r>
    </w:p>
    <w:p w14:paraId="7F369CBB" w14:textId="46872274"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BD" w14:textId="2372809C" w:rsidR="00202B63" w:rsidRPr="00312D27" w:rsidRDefault="00C257FE" w:rsidP="00312D27">
      <w:pPr>
        <w:pStyle w:val="ListParagraph"/>
        <w:numPr>
          <w:ilvl w:val="1"/>
          <w:numId w:val="4"/>
        </w:numPr>
        <w:tabs>
          <w:tab w:val="left" w:pos="2140"/>
        </w:tabs>
        <w:spacing w:before="240"/>
        <w:ind w:left="2140" w:hanging="359"/>
      </w:pPr>
      <w:r>
        <w:rPr>
          <w:spacing w:val="-2"/>
        </w:rPr>
        <w:t>Unsure</w:t>
      </w:r>
    </w:p>
    <w:p w14:paraId="7F369CBF" w14:textId="6E23040E" w:rsidR="00202B63" w:rsidRPr="00312D27" w:rsidRDefault="00C257FE" w:rsidP="00312D27">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C1" w14:textId="797D68E8" w:rsidR="00202B63" w:rsidRPr="00312D27" w:rsidRDefault="00C257FE" w:rsidP="00312D27">
      <w:pPr>
        <w:pStyle w:val="ListParagraph"/>
        <w:numPr>
          <w:ilvl w:val="0"/>
          <w:numId w:val="4"/>
        </w:numPr>
        <w:tabs>
          <w:tab w:val="left" w:pos="1420"/>
        </w:tabs>
        <w:spacing w:before="240"/>
        <w:ind w:left="1420" w:hanging="360"/>
      </w:pPr>
      <w:r>
        <w:t>The</w:t>
      </w:r>
      <w:r>
        <w:rPr>
          <w:spacing w:val="-3"/>
        </w:rPr>
        <w:t xml:space="preserve"> </w:t>
      </w:r>
      <w:r>
        <w:t>MAIF</w:t>
      </w:r>
      <w:r>
        <w:rPr>
          <w:spacing w:val="-9"/>
        </w:rPr>
        <w:t xml:space="preserve"> </w:t>
      </w:r>
      <w:r>
        <w:t>Agreement</w:t>
      </w:r>
      <w:r>
        <w:rPr>
          <w:spacing w:val="-2"/>
        </w:rPr>
        <w:t xml:space="preserve"> </w:t>
      </w:r>
      <w:r>
        <w:t>complaints</w:t>
      </w:r>
      <w:r>
        <w:rPr>
          <w:spacing w:val="-9"/>
        </w:rPr>
        <w:t xml:space="preserve"> </w:t>
      </w:r>
      <w:r>
        <w:t>process</w:t>
      </w:r>
      <w:r>
        <w:rPr>
          <w:spacing w:val="-3"/>
        </w:rPr>
        <w:t xml:space="preserve"> </w:t>
      </w:r>
      <w:r>
        <w:t>is</w:t>
      </w:r>
      <w:r>
        <w:rPr>
          <w:spacing w:val="-8"/>
        </w:rPr>
        <w:t xml:space="preserve"> </w:t>
      </w:r>
      <w:r>
        <w:rPr>
          <w:spacing w:val="-2"/>
        </w:rPr>
        <w:t>transparent.</w:t>
      </w:r>
    </w:p>
    <w:p w14:paraId="7F369CC3" w14:textId="1BDD39A2" w:rsidR="00202B63" w:rsidRPr="00312D27" w:rsidRDefault="00C257FE" w:rsidP="00312D27">
      <w:pPr>
        <w:pStyle w:val="ListParagraph"/>
        <w:numPr>
          <w:ilvl w:val="1"/>
          <w:numId w:val="4"/>
        </w:numPr>
        <w:tabs>
          <w:tab w:val="left" w:pos="2140"/>
        </w:tabs>
        <w:spacing w:before="240"/>
        <w:ind w:left="2140" w:hanging="359"/>
      </w:pPr>
      <w:r>
        <w:t>Strongly</w:t>
      </w:r>
      <w:r>
        <w:rPr>
          <w:spacing w:val="-7"/>
        </w:rPr>
        <w:t xml:space="preserve"> </w:t>
      </w:r>
      <w:r>
        <w:rPr>
          <w:spacing w:val="-2"/>
        </w:rPr>
        <w:t>disagree</w:t>
      </w:r>
    </w:p>
    <w:p w14:paraId="7F369CC5" w14:textId="3A090B4C" w:rsidR="00202B63" w:rsidRPr="00312D27" w:rsidRDefault="00C257FE" w:rsidP="00312D27">
      <w:pPr>
        <w:pStyle w:val="ListParagraph"/>
        <w:numPr>
          <w:ilvl w:val="1"/>
          <w:numId w:val="4"/>
        </w:numPr>
        <w:tabs>
          <w:tab w:val="left" w:pos="2140"/>
        </w:tabs>
        <w:spacing w:before="240"/>
        <w:ind w:left="2140" w:hanging="359"/>
      </w:pPr>
      <w:r>
        <w:rPr>
          <w:spacing w:val="-2"/>
        </w:rPr>
        <w:t>Disagree</w:t>
      </w:r>
    </w:p>
    <w:p w14:paraId="7F369CC7" w14:textId="63826B1A" w:rsidR="00202B63" w:rsidRPr="00312D27" w:rsidRDefault="00C257FE" w:rsidP="00312D27">
      <w:pPr>
        <w:pStyle w:val="ListParagraph"/>
        <w:numPr>
          <w:ilvl w:val="1"/>
          <w:numId w:val="4"/>
        </w:numPr>
        <w:tabs>
          <w:tab w:val="left" w:pos="2140"/>
        </w:tabs>
        <w:spacing w:before="240"/>
        <w:ind w:left="2140" w:hanging="359"/>
      </w:pPr>
      <w:r>
        <w:rPr>
          <w:spacing w:val="-2"/>
        </w:rPr>
        <w:t>Agree</w:t>
      </w:r>
    </w:p>
    <w:p w14:paraId="7F369CC9" w14:textId="300B8E5A" w:rsidR="00202B63" w:rsidRPr="00312D27" w:rsidRDefault="00C257FE" w:rsidP="00312D27">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CA" w14:textId="77777777" w:rsidR="00202B63" w:rsidRDefault="00C257FE" w:rsidP="00312D27">
      <w:pPr>
        <w:pStyle w:val="ListParagraph"/>
        <w:numPr>
          <w:ilvl w:val="1"/>
          <w:numId w:val="4"/>
        </w:numPr>
        <w:tabs>
          <w:tab w:val="left" w:pos="2140"/>
        </w:tabs>
        <w:spacing w:before="240"/>
        <w:ind w:left="2140" w:hanging="359"/>
      </w:pPr>
      <w:r>
        <w:rPr>
          <w:spacing w:val="-2"/>
        </w:rPr>
        <w:t>Unsure</w:t>
      </w:r>
    </w:p>
    <w:p w14:paraId="7F369CCB" w14:textId="77777777" w:rsidR="00202B63" w:rsidRDefault="00202B63">
      <w:pPr>
        <w:sectPr w:rsidR="00202B63">
          <w:pgSz w:w="11910" w:h="16840"/>
          <w:pgMar w:top="1260" w:right="1200" w:bottom="980" w:left="740" w:header="726" w:footer="787" w:gutter="0"/>
          <w:cols w:space="720"/>
        </w:sectPr>
      </w:pPr>
    </w:p>
    <w:p w14:paraId="7F369CCD" w14:textId="292E42FD" w:rsidR="00202B63" w:rsidRPr="00E07E14" w:rsidRDefault="00C257FE" w:rsidP="00E07E14">
      <w:pPr>
        <w:pStyle w:val="BodyText"/>
        <w:spacing w:before="164"/>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CF" w14:textId="77FD06D4" w:rsidR="00202B63" w:rsidRPr="00E07E14" w:rsidRDefault="00C257FE" w:rsidP="00E07E14">
      <w:pPr>
        <w:pStyle w:val="ListParagraph"/>
        <w:numPr>
          <w:ilvl w:val="0"/>
          <w:numId w:val="4"/>
        </w:numPr>
        <w:tabs>
          <w:tab w:val="left" w:pos="1420"/>
        </w:tabs>
        <w:spacing w:before="240"/>
        <w:ind w:left="1420" w:hanging="360"/>
      </w:pPr>
      <w:r>
        <w:t>The</w:t>
      </w:r>
      <w:r>
        <w:rPr>
          <w:spacing w:val="-5"/>
        </w:rPr>
        <w:t xml:space="preserve"> </w:t>
      </w:r>
      <w:r>
        <w:t>MAIF</w:t>
      </w:r>
      <w:r>
        <w:rPr>
          <w:spacing w:val="-9"/>
        </w:rPr>
        <w:t xml:space="preserve"> </w:t>
      </w:r>
      <w:r>
        <w:t>Agreement</w:t>
      </w:r>
      <w:r>
        <w:rPr>
          <w:spacing w:val="-3"/>
        </w:rPr>
        <w:t xml:space="preserve"> </w:t>
      </w:r>
      <w:r>
        <w:t>complaints</w:t>
      </w:r>
      <w:r>
        <w:rPr>
          <w:spacing w:val="-8"/>
        </w:rPr>
        <w:t xml:space="preserve"> </w:t>
      </w:r>
      <w:r>
        <w:t>process</w:t>
      </w:r>
      <w:r>
        <w:rPr>
          <w:spacing w:val="-4"/>
        </w:rPr>
        <w:t xml:space="preserve"> </w:t>
      </w:r>
      <w:r>
        <w:t>is</w:t>
      </w:r>
      <w:r>
        <w:rPr>
          <w:spacing w:val="-9"/>
        </w:rPr>
        <w:t xml:space="preserve"> </w:t>
      </w:r>
      <w:r>
        <w:t>administered</w:t>
      </w:r>
      <w:r>
        <w:rPr>
          <w:spacing w:val="-2"/>
        </w:rPr>
        <w:t xml:space="preserve"> </w:t>
      </w:r>
      <w:r>
        <w:t>in</w:t>
      </w:r>
      <w:r>
        <w:rPr>
          <w:spacing w:val="-3"/>
        </w:rPr>
        <w:t xml:space="preserve"> </w:t>
      </w:r>
      <w:r>
        <w:t>a</w:t>
      </w:r>
      <w:r>
        <w:rPr>
          <w:spacing w:val="-7"/>
        </w:rPr>
        <w:t xml:space="preserve"> </w:t>
      </w:r>
      <w:r>
        <w:t>timely</w:t>
      </w:r>
      <w:r>
        <w:rPr>
          <w:spacing w:val="-8"/>
        </w:rPr>
        <w:t xml:space="preserve"> </w:t>
      </w:r>
      <w:r>
        <w:rPr>
          <w:spacing w:val="-2"/>
        </w:rPr>
        <w:t>manner.</w:t>
      </w:r>
    </w:p>
    <w:p w14:paraId="7F369CD1" w14:textId="5038CF93" w:rsidR="00202B63" w:rsidRPr="00E07E14" w:rsidRDefault="00C257FE" w:rsidP="00E07E14">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D3" w14:textId="38CBB880" w:rsidR="00202B63" w:rsidRPr="00E07E14" w:rsidRDefault="00C257FE" w:rsidP="00E07E14">
      <w:pPr>
        <w:pStyle w:val="ListParagraph"/>
        <w:numPr>
          <w:ilvl w:val="1"/>
          <w:numId w:val="4"/>
        </w:numPr>
        <w:tabs>
          <w:tab w:val="left" w:pos="2140"/>
        </w:tabs>
        <w:spacing w:before="240"/>
        <w:ind w:left="2140" w:hanging="359"/>
      </w:pPr>
      <w:r>
        <w:rPr>
          <w:spacing w:val="-2"/>
        </w:rPr>
        <w:t>Disagree</w:t>
      </w:r>
    </w:p>
    <w:p w14:paraId="7F369CD5" w14:textId="3B6FCABA" w:rsidR="00202B63" w:rsidRPr="00E07E14" w:rsidRDefault="00C257FE" w:rsidP="00E07E14">
      <w:pPr>
        <w:pStyle w:val="ListParagraph"/>
        <w:numPr>
          <w:ilvl w:val="1"/>
          <w:numId w:val="4"/>
        </w:numPr>
        <w:tabs>
          <w:tab w:val="left" w:pos="2140"/>
        </w:tabs>
        <w:spacing w:before="240"/>
        <w:ind w:left="2140" w:hanging="359"/>
      </w:pPr>
      <w:r>
        <w:rPr>
          <w:spacing w:val="-2"/>
        </w:rPr>
        <w:t>Agree</w:t>
      </w:r>
    </w:p>
    <w:p w14:paraId="7F369CD7" w14:textId="348804A1" w:rsidR="00202B63" w:rsidRPr="00E07E14" w:rsidRDefault="00C257FE" w:rsidP="00E07E14">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D9" w14:textId="22643BB4" w:rsidR="00202B63" w:rsidRPr="00E07E14" w:rsidRDefault="00C257FE" w:rsidP="00E07E14">
      <w:pPr>
        <w:pStyle w:val="ListParagraph"/>
        <w:numPr>
          <w:ilvl w:val="1"/>
          <w:numId w:val="4"/>
        </w:numPr>
        <w:tabs>
          <w:tab w:val="left" w:pos="2140"/>
        </w:tabs>
        <w:spacing w:before="240"/>
        <w:ind w:left="2140" w:hanging="359"/>
      </w:pPr>
      <w:r>
        <w:rPr>
          <w:spacing w:val="-2"/>
        </w:rPr>
        <w:t>Unsure</w:t>
      </w:r>
    </w:p>
    <w:p w14:paraId="7F369CDB" w14:textId="5D4A5454" w:rsidR="00202B63" w:rsidRPr="00E07E14" w:rsidRDefault="00C257FE" w:rsidP="00E07E14">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DD" w14:textId="5E038EB0" w:rsidR="00202B63" w:rsidRPr="00E07E14" w:rsidRDefault="00C257FE" w:rsidP="00E07E14">
      <w:pPr>
        <w:pStyle w:val="ListParagraph"/>
        <w:numPr>
          <w:ilvl w:val="0"/>
          <w:numId w:val="4"/>
        </w:numPr>
        <w:tabs>
          <w:tab w:val="left" w:pos="1421"/>
        </w:tabs>
        <w:spacing w:before="240" w:line="364" w:lineRule="auto"/>
        <w:ind w:right="249"/>
      </w:pPr>
      <w:r>
        <w:t>Publication</w:t>
      </w:r>
      <w:r>
        <w:rPr>
          <w:spacing w:val="40"/>
        </w:rPr>
        <w:t xml:space="preserve"> </w:t>
      </w:r>
      <w:r>
        <w:t>of</w:t>
      </w:r>
      <w:r>
        <w:rPr>
          <w:spacing w:val="40"/>
        </w:rPr>
        <w:t xml:space="preserve"> </w:t>
      </w:r>
      <w:r>
        <w:t>breaches</w:t>
      </w:r>
      <w:r>
        <w:rPr>
          <w:spacing w:val="40"/>
        </w:rPr>
        <w:t xml:space="preserve"> </w:t>
      </w:r>
      <w:r>
        <w:t>of</w:t>
      </w:r>
      <w:r>
        <w:rPr>
          <w:spacing w:val="40"/>
        </w:rPr>
        <w:t xml:space="preserve"> </w:t>
      </w:r>
      <w:r>
        <w:t>the</w:t>
      </w:r>
      <w:r>
        <w:rPr>
          <w:spacing w:val="40"/>
        </w:rPr>
        <w:t xml:space="preserve"> </w:t>
      </w:r>
      <w:r>
        <w:t>MAIF</w:t>
      </w:r>
      <w:r>
        <w:rPr>
          <w:spacing w:val="40"/>
        </w:rPr>
        <w:t xml:space="preserve"> </w:t>
      </w:r>
      <w:r>
        <w:t>Agreement</w:t>
      </w:r>
      <w:r>
        <w:rPr>
          <w:spacing w:val="40"/>
        </w:rPr>
        <w:t xml:space="preserve"> </w:t>
      </w:r>
      <w:r>
        <w:t>is</w:t>
      </w:r>
      <w:r>
        <w:rPr>
          <w:spacing w:val="40"/>
        </w:rPr>
        <w:t xml:space="preserve"> </w:t>
      </w:r>
      <w:r>
        <w:t>an</w:t>
      </w:r>
      <w:r>
        <w:rPr>
          <w:spacing w:val="40"/>
        </w:rPr>
        <w:t xml:space="preserve"> </w:t>
      </w:r>
      <w:r>
        <w:t>appropriate</w:t>
      </w:r>
      <w:r>
        <w:rPr>
          <w:spacing w:val="40"/>
        </w:rPr>
        <w:t xml:space="preserve"> </w:t>
      </w:r>
      <w:r>
        <w:t>enforcement</w:t>
      </w:r>
      <w:r>
        <w:rPr>
          <w:spacing w:val="40"/>
        </w:rPr>
        <w:t xml:space="preserve"> </w:t>
      </w:r>
      <w:r>
        <w:rPr>
          <w:spacing w:val="-2"/>
        </w:rPr>
        <w:t>mechanism.</w:t>
      </w:r>
    </w:p>
    <w:p w14:paraId="7F369CDF" w14:textId="0A65906A" w:rsidR="00202B63" w:rsidRPr="00E07E14" w:rsidRDefault="00C257FE" w:rsidP="00E07E14">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E1" w14:textId="34AC4BB4" w:rsidR="00202B63" w:rsidRPr="00E07E14" w:rsidRDefault="00C257FE" w:rsidP="00E07E14">
      <w:pPr>
        <w:pStyle w:val="ListParagraph"/>
        <w:numPr>
          <w:ilvl w:val="1"/>
          <w:numId w:val="4"/>
        </w:numPr>
        <w:tabs>
          <w:tab w:val="left" w:pos="2140"/>
        </w:tabs>
        <w:spacing w:before="240"/>
        <w:ind w:left="2140" w:hanging="359"/>
      </w:pPr>
      <w:r>
        <w:rPr>
          <w:spacing w:val="-2"/>
        </w:rPr>
        <w:t>Disagree</w:t>
      </w:r>
    </w:p>
    <w:p w14:paraId="7F369CE3" w14:textId="04AECF3C" w:rsidR="00202B63" w:rsidRPr="00E07E14" w:rsidRDefault="00C257FE" w:rsidP="00E07E14">
      <w:pPr>
        <w:pStyle w:val="ListParagraph"/>
        <w:numPr>
          <w:ilvl w:val="1"/>
          <w:numId w:val="4"/>
        </w:numPr>
        <w:tabs>
          <w:tab w:val="left" w:pos="2140"/>
        </w:tabs>
        <w:spacing w:before="240"/>
        <w:ind w:left="2140" w:hanging="359"/>
      </w:pPr>
      <w:r>
        <w:rPr>
          <w:spacing w:val="-2"/>
        </w:rPr>
        <w:t>Agree</w:t>
      </w:r>
    </w:p>
    <w:p w14:paraId="7F369CE5" w14:textId="63077A40" w:rsidR="00202B63" w:rsidRPr="00E07E14" w:rsidRDefault="00C257FE" w:rsidP="00E07E14">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E7" w14:textId="76D179D4" w:rsidR="00202B63" w:rsidRPr="00E07E14" w:rsidRDefault="00C257FE" w:rsidP="00E07E14">
      <w:pPr>
        <w:pStyle w:val="ListParagraph"/>
        <w:numPr>
          <w:ilvl w:val="1"/>
          <w:numId w:val="4"/>
        </w:numPr>
        <w:tabs>
          <w:tab w:val="left" w:pos="2140"/>
        </w:tabs>
        <w:spacing w:before="240"/>
        <w:ind w:left="2140" w:hanging="359"/>
      </w:pPr>
      <w:r>
        <w:rPr>
          <w:spacing w:val="-2"/>
        </w:rPr>
        <w:t>Unsure</w:t>
      </w:r>
    </w:p>
    <w:p w14:paraId="7F369CE8" w14:textId="77777777" w:rsidR="00202B63" w:rsidRDefault="00C257FE" w:rsidP="00E07E14">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E9" w14:textId="77777777" w:rsidR="00202B63" w:rsidRDefault="00202B63">
      <w:pPr>
        <w:sectPr w:rsidR="00202B63">
          <w:pgSz w:w="11910" w:h="16840"/>
          <w:pgMar w:top="1260" w:right="1200" w:bottom="980" w:left="740" w:header="726" w:footer="787" w:gutter="0"/>
          <w:cols w:space="720"/>
        </w:sectPr>
      </w:pPr>
    </w:p>
    <w:p w14:paraId="7F369CEB" w14:textId="2510C152" w:rsidR="00202B63" w:rsidRPr="00995180" w:rsidRDefault="00C257FE" w:rsidP="00B174B9">
      <w:pPr>
        <w:pStyle w:val="Heading4"/>
        <w:numPr>
          <w:ilvl w:val="0"/>
          <w:numId w:val="0"/>
        </w:numPr>
        <w:ind w:left="2140" w:hanging="1440"/>
      </w:pPr>
      <w:r>
        <w:t>PART 4 | continued - Is the voluntary, self-regulatory approach fit for purpose or are</w:t>
      </w:r>
      <w:r>
        <w:rPr>
          <w:spacing w:val="40"/>
        </w:rPr>
        <w:t xml:space="preserve"> </w:t>
      </w:r>
      <w:r>
        <w:t>there alternative regulatory models?</w:t>
      </w:r>
    </w:p>
    <w:p w14:paraId="7F369CED" w14:textId="642A79C0" w:rsidR="00202B63" w:rsidRPr="00995180" w:rsidRDefault="00C257FE" w:rsidP="00995180">
      <w:pPr>
        <w:pStyle w:val="ListParagraph"/>
        <w:numPr>
          <w:ilvl w:val="0"/>
          <w:numId w:val="4"/>
        </w:numPr>
        <w:tabs>
          <w:tab w:val="left" w:pos="1421"/>
        </w:tabs>
        <w:spacing w:before="240" w:line="360" w:lineRule="auto"/>
        <w:ind w:right="230"/>
        <w:jc w:val="both"/>
      </w:pPr>
      <w:r>
        <w:t xml:space="preserve">The MAIF Agreement’s effectiveness is not reduced by its voluntary, self-regulatory </w:t>
      </w:r>
      <w:r>
        <w:rPr>
          <w:spacing w:val="-2"/>
        </w:rPr>
        <w:t>approach.</w:t>
      </w:r>
    </w:p>
    <w:p w14:paraId="7F369CEF" w14:textId="529E681C" w:rsidR="00202B63" w:rsidRPr="00995180" w:rsidRDefault="00C257FE" w:rsidP="00995180">
      <w:pPr>
        <w:pStyle w:val="ListParagraph"/>
        <w:numPr>
          <w:ilvl w:val="1"/>
          <w:numId w:val="4"/>
        </w:numPr>
        <w:tabs>
          <w:tab w:val="left" w:pos="2140"/>
        </w:tabs>
        <w:spacing w:before="240"/>
        <w:ind w:left="2140" w:hanging="359"/>
      </w:pPr>
      <w:r>
        <w:t>Strongly</w:t>
      </w:r>
      <w:r>
        <w:rPr>
          <w:spacing w:val="-8"/>
        </w:rPr>
        <w:t xml:space="preserve"> </w:t>
      </w:r>
      <w:r>
        <w:rPr>
          <w:spacing w:val="-2"/>
        </w:rPr>
        <w:t>disagree</w:t>
      </w:r>
    </w:p>
    <w:p w14:paraId="7F369CF1" w14:textId="4F09BF44" w:rsidR="00202B63" w:rsidRPr="00995180" w:rsidRDefault="00C257FE" w:rsidP="00995180">
      <w:pPr>
        <w:pStyle w:val="ListParagraph"/>
        <w:numPr>
          <w:ilvl w:val="1"/>
          <w:numId w:val="4"/>
        </w:numPr>
        <w:tabs>
          <w:tab w:val="left" w:pos="2140"/>
        </w:tabs>
        <w:spacing w:before="240"/>
        <w:ind w:left="2140" w:hanging="359"/>
      </w:pPr>
      <w:r>
        <w:rPr>
          <w:spacing w:val="-2"/>
        </w:rPr>
        <w:t>Disagree</w:t>
      </w:r>
    </w:p>
    <w:p w14:paraId="7F369CF3" w14:textId="435B8F6D" w:rsidR="00202B63" w:rsidRPr="00995180" w:rsidRDefault="00C257FE" w:rsidP="00995180">
      <w:pPr>
        <w:pStyle w:val="ListParagraph"/>
        <w:numPr>
          <w:ilvl w:val="1"/>
          <w:numId w:val="4"/>
        </w:numPr>
        <w:tabs>
          <w:tab w:val="left" w:pos="2140"/>
        </w:tabs>
        <w:spacing w:before="240"/>
        <w:ind w:left="2140" w:hanging="359"/>
      </w:pPr>
      <w:r>
        <w:rPr>
          <w:spacing w:val="-2"/>
        </w:rPr>
        <w:t>Agree</w:t>
      </w:r>
    </w:p>
    <w:p w14:paraId="7F369CF5" w14:textId="2035C74A" w:rsidR="00202B63" w:rsidRPr="00995180" w:rsidRDefault="00C257FE" w:rsidP="00995180">
      <w:pPr>
        <w:pStyle w:val="ListParagraph"/>
        <w:numPr>
          <w:ilvl w:val="1"/>
          <w:numId w:val="4"/>
        </w:numPr>
        <w:tabs>
          <w:tab w:val="left" w:pos="2140"/>
        </w:tabs>
        <w:spacing w:before="240"/>
        <w:ind w:left="2140" w:hanging="359"/>
      </w:pPr>
      <w:r>
        <w:t>Strongly</w:t>
      </w:r>
      <w:r>
        <w:rPr>
          <w:spacing w:val="-8"/>
        </w:rPr>
        <w:t xml:space="preserve"> </w:t>
      </w:r>
      <w:r>
        <w:rPr>
          <w:spacing w:val="-2"/>
        </w:rPr>
        <w:t>agree</w:t>
      </w:r>
    </w:p>
    <w:p w14:paraId="7F369CF7" w14:textId="1A3AD1DB" w:rsidR="00202B63" w:rsidRPr="00995180" w:rsidRDefault="00C257FE" w:rsidP="00995180">
      <w:pPr>
        <w:pStyle w:val="ListParagraph"/>
        <w:numPr>
          <w:ilvl w:val="1"/>
          <w:numId w:val="4"/>
        </w:numPr>
        <w:tabs>
          <w:tab w:val="left" w:pos="2140"/>
        </w:tabs>
        <w:spacing w:before="240"/>
        <w:ind w:left="2140" w:hanging="359"/>
      </w:pPr>
      <w:r>
        <w:rPr>
          <w:spacing w:val="-2"/>
        </w:rPr>
        <w:t>Unsure</w:t>
      </w:r>
    </w:p>
    <w:p w14:paraId="7F369CF9" w14:textId="73400EA3" w:rsidR="00202B63" w:rsidRPr="00995180" w:rsidRDefault="00C257FE" w:rsidP="00995180">
      <w:pPr>
        <w:pStyle w:val="BodyText"/>
        <w:spacing w:before="240"/>
        <w:ind w:left="700"/>
      </w:pPr>
      <w:r>
        <w:t>Please</w:t>
      </w:r>
      <w:r>
        <w:rPr>
          <w:spacing w:val="-10"/>
        </w:rPr>
        <w:t xml:space="preserve"> </w:t>
      </w:r>
      <w:r>
        <w:t>provide</w:t>
      </w:r>
      <w:r>
        <w:rPr>
          <w:spacing w:val="-8"/>
        </w:rPr>
        <w:t xml:space="preserve"> </w:t>
      </w:r>
      <w:r>
        <w:t>more</w:t>
      </w:r>
      <w:r>
        <w:rPr>
          <w:spacing w:val="-4"/>
        </w:rPr>
        <w:t xml:space="preserve"> </w:t>
      </w:r>
      <w:r>
        <w:t>detail</w:t>
      </w:r>
      <w:r>
        <w:rPr>
          <w:spacing w:val="-6"/>
        </w:rPr>
        <w:t xml:space="preserve"> </w:t>
      </w:r>
      <w:r>
        <w:t>about</w:t>
      </w:r>
      <w:r>
        <w:rPr>
          <w:spacing w:val="-4"/>
        </w:rPr>
        <w:t xml:space="preserve"> </w:t>
      </w:r>
      <w:r>
        <w:t>your</w:t>
      </w:r>
      <w:r>
        <w:rPr>
          <w:spacing w:val="-7"/>
        </w:rPr>
        <w:t xml:space="preserve"> </w:t>
      </w:r>
      <w:r>
        <w:t>response</w:t>
      </w:r>
      <w:r>
        <w:rPr>
          <w:spacing w:val="-5"/>
        </w:rPr>
        <w:t xml:space="preserve"> </w:t>
      </w:r>
      <w:r>
        <w:t>(suggested</w:t>
      </w:r>
      <w:r>
        <w:rPr>
          <w:spacing w:val="-4"/>
        </w:rPr>
        <w:t xml:space="preserve"> </w:t>
      </w:r>
      <w:r>
        <w:t>word</w:t>
      </w:r>
      <w:r>
        <w:rPr>
          <w:spacing w:val="-8"/>
        </w:rPr>
        <w:t xml:space="preserve"> </w:t>
      </w:r>
      <w:r>
        <w:t>count</w:t>
      </w:r>
      <w:r>
        <w:rPr>
          <w:spacing w:val="-4"/>
        </w:rPr>
        <w:t xml:space="preserve"> </w:t>
      </w:r>
      <w:r>
        <w:t>250</w:t>
      </w:r>
      <w:r>
        <w:rPr>
          <w:spacing w:val="-7"/>
        </w:rPr>
        <w:t xml:space="preserve"> </w:t>
      </w:r>
      <w:r>
        <w:rPr>
          <w:spacing w:val="-2"/>
        </w:rPr>
        <w:t>words):</w:t>
      </w:r>
    </w:p>
    <w:p w14:paraId="7F369CFB" w14:textId="1677ECE2" w:rsidR="00202B63" w:rsidRPr="00995180" w:rsidRDefault="00C257FE" w:rsidP="00995180">
      <w:pPr>
        <w:pStyle w:val="ListParagraph"/>
        <w:numPr>
          <w:ilvl w:val="0"/>
          <w:numId w:val="4"/>
        </w:numPr>
        <w:tabs>
          <w:tab w:val="left" w:pos="1421"/>
        </w:tabs>
        <w:spacing w:before="240" w:line="360" w:lineRule="auto"/>
        <w:ind w:right="234"/>
        <w:jc w:val="both"/>
      </w:pPr>
      <w:r>
        <w:t>What are alternative approaches for regulating infant formula in Australia? In your response, please include how your suggested alternative approach improves outcomes and what would be the impacts of your suggested alternatives on relevant stakeholders?</w:t>
      </w:r>
      <w:r>
        <w:rPr>
          <w:spacing w:val="-1"/>
        </w:rPr>
        <w:t xml:space="preserve"> </w:t>
      </w:r>
      <w:r>
        <w:t>How</w:t>
      </w:r>
      <w:r>
        <w:rPr>
          <w:spacing w:val="-3"/>
        </w:rPr>
        <w:t xml:space="preserve"> </w:t>
      </w:r>
      <w:r>
        <w:t>could</w:t>
      </w:r>
      <w:r>
        <w:rPr>
          <w:spacing w:val="-5"/>
        </w:rPr>
        <w:t xml:space="preserve"> </w:t>
      </w:r>
      <w:r>
        <w:t>negative</w:t>
      </w:r>
      <w:r>
        <w:rPr>
          <w:spacing w:val="-1"/>
        </w:rPr>
        <w:t xml:space="preserve"> </w:t>
      </w:r>
      <w:r>
        <w:t>impacts</w:t>
      </w:r>
      <w:r>
        <w:rPr>
          <w:spacing w:val="-2"/>
        </w:rPr>
        <w:t xml:space="preserve"> </w:t>
      </w:r>
      <w:r>
        <w:t>be</w:t>
      </w:r>
      <w:r>
        <w:rPr>
          <w:spacing w:val="-5"/>
        </w:rPr>
        <w:t xml:space="preserve"> </w:t>
      </w:r>
      <w:r>
        <w:t>managed?</w:t>
      </w:r>
      <w:r>
        <w:rPr>
          <w:spacing w:val="-1"/>
        </w:rPr>
        <w:t xml:space="preserve"> </w:t>
      </w:r>
      <w:r>
        <w:t>(suggested</w:t>
      </w:r>
      <w:r>
        <w:rPr>
          <w:spacing w:val="-1"/>
        </w:rPr>
        <w:t xml:space="preserve"> </w:t>
      </w:r>
      <w:r>
        <w:t>word</w:t>
      </w:r>
      <w:r>
        <w:rPr>
          <w:spacing w:val="-1"/>
        </w:rPr>
        <w:t xml:space="preserve"> </w:t>
      </w:r>
      <w:r>
        <w:t>count</w:t>
      </w:r>
      <w:r>
        <w:rPr>
          <w:spacing w:val="-1"/>
        </w:rPr>
        <w:t xml:space="preserve"> </w:t>
      </w:r>
      <w:r>
        <w:t xml:space="preserve">500 </w:t>
      </w:r>
      <w:r>
        <w:rPr>
          <w:spacing w:val="-2"/>
        </w:rPr>
        <w:t>words):</w:t>
      </w:r>
    </w:p>
    <w:p w14:paraId="7F369CFD" w14:textId="6E1C61A3" w:rsidR="00202B63" w:rsidRPr="00995180" w:rsidRDefault="00C257FE" w:rsidP="00B174B9">
      <w:pPr>
        <w:pStyle w:val="Heading4"/>
        <w:numPr>
          <w:ilvl w:val="0"/>
          <w:numId w:val="0"/>
        </w:numPr>
        <w:ind w:left="2140" w:hanging="1440"/>
      </w:pPr>
      <w:r>
        <w:t>PART</w:t>
      </w:r>
      <w:r>
        <w:rPr>
          <w:spacing w:val="-2"/>
        </w:rPr>
        <w:t xml:space="preserve"> </w:t>
      </w:r>
      <w:r>
        <w:t>5</w:t>
      </w:r>
      <w:r>
        <w:rPr>
          <w:spacing w:val="-3"/>
        </w:rPr>
        <w:t xml:space="preserve"> </w:t>
      </w:r>
      <w:r>
        <w:t>|</w:t>
      </w:r>
      <w:r>
        <w:rPr>
          <w:spacing w:val="-5"/>
        </w:rPr>
        <w:t xml:space="preserve"> </w:t>
      </w:r>
      <w:r>
        <w:t>What</w:t>
      </w:r>
      <w:r>
        <w:rPr>
          <w:spacing w:val="-8"/>
        </w:rPr>
        <w:t xml:space="preserve"> </w:t>
      </w:r>
      <w:r>
        <w:t>are the benefits,</w:t>
      </w:r>
      <w:r>
        <w:rPr>
          <w:spacing w:val="-5"/>
        </w:rPr>
        <w:t xml:space="preserve"> </w:t>
      </w:r>
      <w:r>
        <w:t>costs</w:t>
      </w:r>
      <w:r>
        <w:rPr>
          <w:spacing w:val="-4"/>
        </w:rPr>
        <w:t xml:space="preserve"> </w:t>
      </w:r>
      <w:r>
        <w:t>and</w:t>
      </w:r>
      <w:r>
        <w:rPr>
          <w:spacing w:val="-2"/>
        </w:rPr>
        <w:t xml:space="preserve"> </w:t>
      </w:r>
      <w:r>
        <w:t>any</w:t>
      </w:r>
      <w:r>
        <w:rPr>
          <w:spacing w:val="-9"/>
        </w:rPr>
        <w:t xml:space="preserve"> </w:t>
      </w:r>
      <w:r>
        <w:t>limitations of</w:t>
      </w:r>
      <w:r>
        <w:rPr>
          <w:spacing w:val="-8"/>
        </w:rPr>
        <w:t xml:space="preserve"> </w:t>
      </w:r>
      <w:r>
        <w:t>changes</w:t>
      </w:r>
      <w:r>
        <w:rPr>
          <w:spacing w:val="-4"/>
        </w:rPr>
        <w:t xml:space="preserve"> </w:t>
      </w:r>
      <w:r>
        <w:t>and</w:t>
      </w:r>
      <w:r>
        <w:rPr>
          <w:spacing w:val="-7"/>
        </w:rPr>
        <w:t xml:space="preserve"> </w:t>
      </w:r>
      <w:r>
        <w:t>expansion</w:t>
      </w:r>
      <w:r>
        <w:rPr>
          <w:spacing w:val="-2"/>
        </w:rPr>
        <w:t xml:space="preserve"> </w:t>
      </w:r>
      <w:r>
        <w:t>of the agreement scope, alternative regulatory models and MAIF Agreement processes?</w:t>
      </w:r>
    </w:p>
    <w:p w14:paraId="7F369CFF" w14:textId="50708885" w:rsidR="00202B63" w:rsidRPr="00995180" w:rsidRDefault="00C257FE" w:rsidP="00995180">
      <w:pPr>
        <w:pStyle w:val="ListParagraph"/>
        <w:numPr>
          <w:ilvl w:val="0"/>
          <w:numId w:val="4"/>
        </w:numPr>
        <w:tabs>
          <w:tab w:val="left" w:pos="1420"/>
        </w:tabs>
        <w:spacing w:before="240"/>
        <w:ind w:left="1420" w:hanging="360"/>
      </w:pPr>
      <w:r>
        <w:t>What</w:t>
      </w:r>
      <w:r>
        <w:rPr>
          <w:spacing w:val="-5"/>
        </w:rPr>
        <w:t xml:space="preserve"> </w:t>
      </w:r>
      <w:r>
        <w:t>changes</w:t>
      </w:r>
      <w:r>
        <w:rPr>
          <w:spacing w:val="-3"/>
        </w:rPr>
        <w:t xml:space="preserve"> </w:t>
      </w:r>
      <w:r>
        <w:t>would</w:t>
      </w:r>
      <w:r>
        <w:rPr>
          <w:spacing w:val="-2"/>
        </w:rPr>
        <w:t xml:space="preserve"> </w:t>
      </w:r>
      <w:r>
        <w:t>you</w:t>
      </w:r>
      <w:r>
        <w:rPr>
          <w:spacing w:val="-7"/>
        </w:rPr>
        <w:t xml:space="preserve"> </w:t>
      </w:r>
      <w:r>
        <w:t>make</w:t>
      </w:r>
      <w:r>
        <w:rPr>
          <w:spacing w:val="-6"/>
        </w:rPr>
        <w:t xml:space="preserve"> </w:t>
      </w:r>
      <w:r>
        <w:t>to</w:t>
      </w:r>
      <w:r>
        <w:rPr>
          <w:spacing w:val="-6"/>
        </w:rPr>
        <w:t xml:space="preserve"> </w:t>
      </w:r>
      <w:r>
        <w:t>the</w:t>
      </w:r>
      <w:r>
        <w:rPr>
          <w:spacing w:val="-2"/>
        </w:rPr>
        <w:t xml:space="preserve"> </w:t>
      </w:r>
      <w:r>
        <w:t>MAIF</w:t>
      </w:r>
      <w:r>
        <w:rPr>
          <w:spacing w:val="-4"/>
        </w:rPr>
        <w:t xml:space="preserve"> </w:t>
      </w:r>
      <w:r>
        <w:t>Agreement</w:t>
      </w:r>
      <w:r>
        <w:rPr>
          <w:spacing w:val="-7"/>
        </w:rPr>
        <w:t xml:space="preserve"> </w:t>
      </w:r>
      <w:r>
        <w:t>and</w:t>
      </w:r>
      <w:r>
        <w:rPr>
          <w:spacing w:val="-3"/>
        </w:rPr>
        <w:t xml:space="preserve"> </w:t>
      </w:r>
      <w:r>
        <w:t>its</w:t>
      </w:r>
      <w:r>
        <w:rPr>
          <w:spacing w:val="-7"/>
        </w:rPr>
        <w:t xml:space="preserve"> </w:t>
      </w:r>
      <w:r>
        <w:rPr>
          <w:spacing w:val="-2"/>
        </w:rPr>
        <w:t>processes?</w:t>
      </w:r>
    </w:p>
    <w:p w14:paraId="7F369D01" w14:textId="12BE816E" w:rsidR="00202B63" w:rsidRPr="00995180" w:rsidRDefault="00C257FE" w:rsidP="00995180">
      <w:pPr>
        <w:pStyle w:val="ListParagraph"/>
        <w:numPr>
          <w:ilvl w:val="1"/>
          <w:numId w:val="4"/>
        </w:numPr>
        <w:tabs>
          <w:tab w:val="left" w:pos="2140"/>
        </w:tabs>
        <w:spacing w:before="240"/>
        <w:ind w:left="2140" w:hanging="359"/>
      </w:pPr>
      <w:r>
        <w:t>(suggested</w:t>
      </w:r>
      <w:r>
        <w:rPr>
          <w:spacing w:val="-6"/>
        </w:rPr>
        <w:t xml:space="preserve"> </w:t>
      </w:r>
      <w:r>
        <w:t>word</w:t>
      </w:r>
      <w:r>
        <w:rPr>
          <w:spacing w:val="-5"/>
        </w:rPr>
        <w:t xml:space="preserve"> </w:t>
      </w:r>
      <w:r>
        <w:t>count</w:t>
      </w:r>
      <w:r>
        <w:rPr>
          <w:spacing w:val="-6"/>
        </w:rPr>
        <w:t xml:space="preserve"> </w:t>
      </w:r>
      <w:r>
        <w:t>250</w:t>
      </w:r>
      <w:r>
        <w:rPr>
          <w:spacing w:val="-1"/>
        </w:rPr>
        <w:t xml:space="preserve"> </w:t>
      </w:r>
      <w:r>
        <w:rPr>
          <w:spacing w:val="-2"/>
        </w:rPr>
        <w:t>words):</w:t>
      </w:r>
    </w:p>
    <w:p w14:paraId="7F369D03" w14:textId="435BC470" w:rsidR="00202B63" w:rsidRPr="00995180" w:rsidRDefault="00C257FE" w:rsidP="00995180">
      <w:pPr>
        <w:pStyle w:val="ListParagraph"/>
        <w:numPr>
          <w:ilvl w:val="1"/>
          <w:numId w:val="4"/>
        </w:numPr>
        <w:tabs>
          <w:tab w:val="left" w:pos="2141"/>
        </w:tabs>
        <w:spacing w:before="240" w:line="360" w:lineRule="auto"/>
        <w:ind w:right="244"/>
      </w:pPr>
      <w:r>
        <w:t>What</w:t>
      </w:r>
      <w:r>
        <w:rPr>
          <w:spacing w:val="-11"/>
        </w:rPr>
        <w:t xml:space="preserve"> </w:t>
      </w:r>
      <w:r>
        <w:t>do</w:t>
      </w:r>
      <w:r>
        <w:rPr>
          <w:spacing w:val="-11"/>
        </w:rPr>
        <w:t xml:space="preserve"> </w:t>
      </w:r>
      <w:r>
        <w:t>you</w:t>
      </w:r>
      <w:r>
        <w:rPr>
          <w:spacing w:val="-11"/>
        </w:rPr>
        <w:t xml:space="preserve"> </w:t>
      </w:r>
      <w:r>
        <w:t>think</w:t>
      </w:r>
      <w:r>
        <w:rPr>
          <w:spacing w:val="-12"/>
        </w:rPr>
        <w:t xml:space="preserve"> </w:t>
      </w:r>
      <w:r>
        <w:t>would</w:t>
      </w:r>
      <w:r>
        <w:rPr>
          <w:spacing w:val="-11"/>
        </w:rPr>
        <w:t xml:space="preserve"> </w:t>
      </w:r>
      <w:r>
        <w:t>be</w:t>
      </w:r>
      <w:r>
        <w:rPr>
          <w:spacing w:val="-11"/>
        </w:rPr>
        <w:t xml:space="preserve"> </w:t>
      </w:r>
      <w:r>
        <w:t>the</w:t>
      </w:r>
      <w:r>
        <w:rPr>
          <w:spacing w:val="-15"/>
        </w:rPr>
        <w:t xml:space="preserve"> </w:t>
      </w:r>
      <w:r>
        <w:t>potential</w:t>
      </w:r>
      <w:r>
        <w:rPr>
          <w:spacing w:val="-13"/>
        </w:rPr>
        <w:t xml:space="preserve"> </w:t>
      </w:r>
      <w:r>
        <w:t>benefits</w:t>
      </w:r>
      <w:r>
        <w:rPr>
          <w:spacing w:val="-12"/>
        </w:rPr>
        <w:t xml:space="preserve"> </w:t>
      </w:r>
      <w:r>
        <w:t>of</w:t>
      </w:r>
      <w:r>
        <w:rPr>
          <w:spacing w:val="-11"/>
        </w:rPr>
        <w:t xml:space="preserve"> </w:t>
      </w:r>
      <w:r>
        <w:t>these</w:t>
      </w:r>
      <w:r>
        <w:rPr>
          <w:spacing w:val="-11"/>
        </w:rPr>
        <w:t xml:space="preserve"> </w:t>
      </w:r>
      <w:r>
        <w:t>changes</w:t>
      </w:r>
      <w:r>
        <w:rPr>
          <w:spacing w:val="-12"/>
        </w:rPr>
        <w:t xml:space="preserve"> </w:t>
      </w:r>
      <w:r>
        <w:t>(suggested word count 250 words)?</w:t>
      </w:r>
    </w:p>
    <w:p w14:paraId="7F369D05" w14:textId="2B780339" w:rsidR="00202B63" w:rsidRPr="00995180" w:rsidRDefault="00C257FE" w:rsidP="00995180">
      <w:pPr>
        <w:pStyle w:val="ListParagraph"/>
        <w:numPr>
          <w:ilvl w:val="1"/>
          <w:numId w:val="4"/>
        </w:numPr>
        <w:tabs>
          <w:tab w:val="left" w:pos="2141"/>
        </w:tabs>
        <w:spacing w:before="240" w:line="360" w:lineRule="auto"/>
        <w:ind w:right="235"/>
      </w:pPr>
      <w:r>
        <w:t>What do you think would be the potential costs of these changes (suggested word count 250 words)?</w:t>
      </w:r>
    </w:p>
    <w:p w14:paraId="7F369D07" w14:textId="2B2CD831" w:rsidR="00202B63" w:rsidRPr="00995180" w:rsidRDefault="00C257FE" w:rsidP="00995180">
      <w:pPr>
        <w:pStyle w:val="ListParagraph"/>
        <w:numPr>
          <w:ilvl w:val="1"/>
          <w:numId w:val="4"/>
        </w:numPr>
        <w:tabs>
          <w:tab w:val="left" w:pos="2141"/>
        </w:tabs>
        <w:spacing w:before="240" w:line="360" w:lineRule="auto"/>
        <w:ind w:right="248"/>
      </w:pPr>
      <w:r>
        <w:t>What</w:t>
      </w:r>
      <w:r>
        <w:rPr>
          <w:spacing w:val="69"/>
        </w:rPr>
        <w:t xml:space="preserve"> </w:t>
      </w:r>
      <w:r>
        <w:t>do</w:t>
      </w:r>
      <w:r>
        <w:rPr>
          <w:spacing w:val="75"/>
        </w:rPr>
        <w:t xml:space="preserve"> </w:t>
      </w:r>
      <w:r>
        <w:t>you</w:t>
      </w:r>
      <w:r>
        <w:rPr>
          <w:spacing w:val="75"/>
        </w:rPr>
        <w:t xml:space="preserve"> </w:t>
      </w:r>
      <w:r>
        <w:t>think</w:t>
      </w:r>
      <w:r>
        <w:rPr>
          <w:spacing w:val="73"/>
        </w:rPr>
        <w:t xml:space="preserve"> </w:t>
      </w:r>
      <w:r>
        <w:t>would</w:t>
      </w:r>
      <w:r>
        <w:rPr>
          <w:spacing w:val="70"/>
        </w:rPr>
        <w:t xml:space="preserve"> </w:t>
      </w:r>
      <w:r>
        <w:t>be</w:t>
      </w:r>
      <w:r>
        <w:rPr>
          <w:spacing w:val="70"/>
        </w:rPr>
        <w:t xml:space="preserve"> </w:t>
      </w:r>
      <w:r>
        <w:t>the</w:t>
      </w:r>
      <w:r>
        <w:rPr>
          <w:spacing w:val="70"/>
        </w:rPr>
        <w:t xml:space="preserve"> </w:t>
      </w:r>
      <w:r>
        <w:t>potential</w:t>
      </w:r>
      <w:r>
        <w:rPr>
          <w:spacing w:val="72"/>
        </w:rPr>
        <w:t xml:space="preserve"> </w:t>
      </w:r>
      <w:r>
        <w:t>limitations</w:t>
      </w:r>
      <w:r>
        <w:rPr>
          <w:spacing w:val="73"/>
        </w:rPr>
        <w:t xml:space="preserve"> </w:t>
      </w:r>
      <w:r>
        <w:t>of</w:t>
      </w:r>
      <w:r>
        <w:rPr>
          <w:spacing w:val="74"/>
        </w:rPr>
        <w:t xml:space="preserve"> </w:t>
      </w:r>
      <w:r>
        <w:t>these</w:t>
      </w:r>
      <w:r>
        <w:rPr>
          <w:spacing w:val="75"/>
        </w:rPr>
        <w:t xml:space="preserve"> </w:t>
      </w:r>
      <w:r>
        <w:t>changes (suggested word count 250 words)?</w:t>
      </w:r>
    </w:p>
    <w:p w14:paraId="7F369D08" w14:textId="77777777" w:rsidR="00202B63" w:rsidRDefault="00C257FE" w:rsidP="00995180">
      <w:pPr>
        <w:pStyle w:val="ListParagraph"/>
        <w:numPr>
          <w:ilvl w:val="0"/>
          <w:numId w:val="4"/>
        </w:numPr>
        <w:tabs>
          <w:tab w:val="left" w:pos="1421"/>
        </w:tabs>
        <w:spacing w:before="240" w:line="360" w:lineRule="auto"/>
        <w:ind w:right="238"/>
        <w:jc w:val="both"/>
      </w:pPr>
      <w:r>
        <w:t>To support your responses under Part 5 - the benefits, cost and any limitations of changes and</w:t>
      </w:r>
      <w:r>
        <w:rPr>
          <w:spacing w:val="23"/>
        </w:rPr>
        <w:t xml:space="preserve"> </w:t>
      </w:r>
      <w:r>
        <w:t>expansion</w:t>
      </w:r>
      <w:r>
        <w:rPr>
          <w:spacing w:val="23"/>
        </w:rPr>
        <w:t xml:space="preserve"> </w:t>
      </w:r>
      <w:r>
        <w:t>of the agreement</w:t>
      </w:r>
      <w:r>
        <w:rPr>
          <w:spacing w:val="22"/>
        </w:rPr>
        <w:t xml:space="preserve"> </w:t>
      </w:r>
      <w:r>
        <w:t>scope, alternative</w:t>
      </w:r>
      <w:r>
        <w:rPr>
          <w:spacing w:val="23"/>
        </w:rPr>
        <w:t xml:space="preserve"> </w:t>
      </w:r>
      <w:r>
        <w:t>regulatory models and</w:t>
      </w:r>
    </w:p>
    <w:p w14:paraId="7F369D09" w14:textId="77777777" w:rsidR="00202B63" w:rsidRDefault="00202B63">
      <w:pPr>
        <w:spacing w:line="360" w:lineRule="auto"/>
        <w:jc w:val="both"/>
        <w:sectPr w:rsidR="00202B63">
          <w:pgSz w:w="11910" w:h="16840"/>
          <w:pgMar w:top="1260" w:right="1200" w:bottom="980" w:left="740" w:header="726" w:footer="787" w:gutter="0"/>
          <w:cols w:space="720"/>
        </w:sectPr>
      </w:pPr>
    </w:p>
    <w:p w14:paraId="7F369D0B" w14:textId="04EF4C9C" w:rsidR="00202B63" w:rsidRPr="007676D4" w:rsidRDefault="00C257FE" w:rsidP="007676D4">
      <w:pPr>
        <w:pStyle w:val="BodyText"/>
        <w:spacing w:before="164" w:line="360" w:lineRule="auto"/>
        <w:ind w:left="1421"/>
      </w:pPr>
      <w:r>
        <w:t>MAIF Agreement processes. Please attach supporting evidence</w:t>
      </w:r>
      <w:r>
        <w:rPr>
          <w:spacing w:val="31"/>
        </w:rPr>
        <w:t xml:space="preserve"> </w:t>
      </w:r>
      <w:r>
        <w:t>(data or</w:t>
      </w:r>
      <w:r>
        <w:rPr>
          <w:spacing w:val="28"/>
        </w:rPr>
        <w:t xml:space="preserve"> </w:t>
      </w:r>
      <w:r>
        <w:t xml:space="preserve">literature) </w:t>
      </w:r>
      <w:r>
        <w:rPr>
          <w:spacing w:val="-2"/>
        </w:rPr>
        <w:t>here.</w:t>
      </w:r>
    </w:p>
    <w:p w14:paraId="7F369D0D" w14:textId="09F1873C" w:rsidR="00202B63" w:rsidRPr="00D9285A" w:rsidRDefault="00C257FE" w:rsidP="00D9285A">
      <w:pPr>
        <w:ind w:left="709"/>
        <w:rPr>
          <w:b/>
          <w:bCs/>
        </w:rPr>
      </w:pPr>
      <w:r w:rsidRPr="00D9285A">
        <w:rPr>
          <w:b/>
          <w:bCs/>
        </w:rPr>
        <w:t>Please</w:t>
      </w:r>
      <w:r w:rsidRPr="00D9285A">
        <w:rPr>
          <w:b/>
          <w:bCs/>
          <w:spacing w:val="-7"/>
        </w:rPr>
        <w:t xml:space="preserve"> </w:t>
      </w:r>
      <w:r w:rsidRPr="00D9285A">
        <w:rPr>
          <w:b/>
          <w:bCs/>
        </w:rPr>
        <w:t>attach</w:t>
      </w:r>
      <w:r w:rsidRPr="00D9285A">
        <w:rPr>
          <w:b/>
          <w:bCs/>
          <w:spacing w:val="-7"/>
        </w:rPr>
        <w:t xml:space="preserve"> </w:t>
      </w:r>
      <w:r w:rsidRPr="00D9285A">
        <w:rPr>
          <w:b/>
          <w:bCs/>
        </w:rPr>
        <w:t>a</w:t>
      </w:r>
      <w:r w:rsidRPr="00D9285A">
        <w:rPr>
          <w:b/>
          <w:bCs/>
          <w:spacing w:val="-4"/>
        </w:rPr>
        <w:t xml:space="preserve"> </w:t>
      </w:r>
      <w:r w:rsidRPr="00D9285A">
        <w:rPr>
          <w:b/>
          <w:bCs/>
        </w:rPr>
        <w:t>copy</w:t>
      </w:r>
      <w:r w:rsidRPr="00D9285A">
        <w:rPr>
          <w:b/>
          <w:bCs/>
          <w:spacing w:val="-5"/>
        </w:rPr>
        <w:t xml:space="preserve"> </w:t>
      </w:r>
      <w:r w:rsidRPr="00D9285A">
        <w:rPr>
          <w:b/>
          <w:bCs/>
        </w:rPr>
        <w:t>of</w:t>
      </w:r>
      <w:r w:rsidRPr="00D9285A">
        <w:rPr>
          <w:b/>
          <w:bCs/>
          <w:spacing w:val="-3"/>
        </w:rPr>
        <w:t xml:space="preserve"> </w:t>
      </w:r>
      <w:r w:rsidRPr="00D9285A">
        <w:rPr>
          <w:b/>
          <w:bCs/>
        </w:rPr>
        <w:t>any</w:t>
      </w:r>
      <w:r w:rsidRPr="00D9285A">
        <w:rPr>
          <w:b/>
          <w:bCs/>
          <w:spacing w:val="-6"/>
        </w:rPr>
        <w:t xml:space="preserve"> </w:t>
      </w:r>
      <w:r w:rsidRPr="00D9285A">
        <w:rPr>
          <w:b/>
          <w:bCs/>
        </w:rPr>
        <w:t>documents</w:t>
      </w:r>
      <w:r w:rsidRPr="00D9285A">
        <w:rPr>
          <w:b/>
          <w:bCs/>
          <w:spacing w:val="-4"/>
        </w:rPr>
        <w:t xml:space="preserve"> </w:t>
      </w:r>
      <w:r w:rsidRPr="00D9285A">
        <w:rPr>
          <w:b/>
          <w:bCs/>
        </w:rPr>
        <w:t>you</w:t>
      </w:r>
      <w:r w:rsidRPr="00D9285A">
        <w:rPr>
          <w:b/>
          <w:bCs/>
          <w:spacing w:val="-3"/>
        </w:rPr>
        <w:t xml:space="preserve"> </w:t>
      </w:r>
      <w:r w:rsidRPr="00D9285A">
        <w:rPr>
          <w:b/>
          <w:bCs/>
        </w:rPr>
        <w:t>wish</w:t>
      </w:r>
      <w:r w:rsidRPr="00D9285A">
        <w:rPr>
          <w:b/>
          <w:bCs/>
          <w:spacing w:val="-3"/>
        </w:rPr>
        <w:t xml:space="preserve"> </w:t>
      </w:r>
      <w:r w:rsidRPr="00D9285A">
        <w:rPr>
          <w:b/>
          <w:bCs/>
        </w:rPr>
        <w:t>to</w:t>
      </w:r>
      <w:r w:rsidRPr="00D9285A">
        <w:rPr>
          <w:b/>
          <w:bCs/>
          <w:spacing w:val="-2"/>
        </w:rPr>
        <w:t xml:space="preserve"> </w:t>
      </w:r>
      <w:r w:rsidRPr="00D9285A">
        <w:rPr>
          <w:b/>
          <w:bCs/>
        </w:rPr>
        <w:t>include</w:t>
      </w:r>
      <w:r w:rsidRPr="00D9285A">
        <w:rPr>
          <w:b/>
          <w:bCs/>
          <w:spacing w:val="-5"/>
        </w:rPr>
        <w:t xml:space="preserve"> </w:t>
      </w:r>
      <w:r w:rsidRPr="00D9285A">
        <w:rPr>
          <w:b/>
          <w:bCs/>
        </w:rPr>
        <w:t>to</w:t>
      </w:r>
      <w:r w:rsidRPr="00D9285A">
        <w:rPr>
          <w:b/>
          <w:bCs/>
          <w:spacing w:val="-3"/>
        </w:rPr>
        <w:t xml:space="preserve"> </w:t>
      </w:r>
      <w:r w:rsidRPr="00D9285A">
        <w:rPr>
          <w:b/>
          <w:bCs/>
        </w:rPr>
        <w:t>this</w:t>
      </w:r>
      <w:r w:rsidRPr="00D9285A">
        <w:rPr>
          <w:b/>
          <w:bCs/>
          <w:spacing w:val="1"/>
        </w:rPr>
        <w:t xml:space="preserve"> </w:t>
      </w:r>
      <w:r w:rsidRPr="00D9285A">
        <w:rPr>
          <w:b/>
          <w:bCs/>
          <w:spacing w:val="-2"/>
        </w:rPr>
        <w:t>printout.</w:t>
      </w:r>
    </w:p>
    <w:p w14:paraId="7F369D0F" w14:textId="6AD5B8DA" w:rsidR="00202B63" w:rsidRPr="007676D4" w:rsidRDefault="00C257FE" w:rsidP="007676D4">
      <w:pPr>
        <w:pStyle w:val="BodyText"/>
        <w:spacing w:before="240"/>
        <w:ind w:left="700"/>
      </w:pPr>
      <w:r>
        <w:t>Upload</w:t>
      </w:r>
      <w:r>
        <w:rPr>
          <w:spacing w:val="-1"/>
        </w:rPr>
        <w:t xml:space="preserve"> </w:t>
      </w:r>
      <w:r>
        <w:t>(word</w:t>
      </w:r>
      <w:r>
        <w:rPr>
          <w:spacing w:val="-5"/>
        </w:rPr>
        <w:t xml:space="preserve"> </w:t>
      </w:r>
      <w:r>
        <w:t>or</w:t>
      </w:r>
      <w:r>
        <w:rPr>
          <w:spacing w:val="-8"/>
        </w:rPr>
        <w:t xml:space="preserve"> </w:t>
      </w:r>
      <w:r>
        <w:t>PDF)</w:t>
      </w:r>
      <w:r>
        <w:rPr>
          <w:spacing w:val="-3"/>
        </w:rPr>
        <w:t xml:space="preserve"> </w:t>
      </w:r>
      <w:r>
        <w:rPr>
          <w:spacing w:val="-2"/>
        </w:rPr>
        <w:t>document</w:t>
      </w:r>
    </w:p>
    <w:p w14:paraId="7F369D11" w14:textId="3A3757DD" w:rsidR="00202B63" w:rsidRPr="007676D4" w:rsidRDefault="00C257FE" w:rsidP="00B174B9">
      <w:pPr>
        <w:pStyle w:val="Heading4"/>
        <w:numPr>
          <w:ilvl w:val="0"/>
          <w:numId w:val="0"/>
        </w:numPr>
        <w:ind w:left="2140" w:hanging="1440"/>
      </w:pPr>
      <w:r>
        <w:t>PART</w:t>
      </w:r>
      <w:r>
        <w:rPr>
          <w:spacing w:val="-1"/>
        </w:rPr>
        <w:t xml:space="preserve"> </w:t>
      </w:r>
      <w:r>
        <w:t>6</w:t>
      </w:r>
      <w:r>
        <w:rPr>
          <w:spacing w:val="1"/>
        </w:rPr>
        <w:t xml:space="preserve"> </w:t>
      </w:r>
      <w:r>
        <w:t>|</w:t>
      </w:r>
      <w:r>
        <w:rPr>
          <w:spacing w:val="-5"/>
        </w:rPr>
        <w:t xml:space="preserve"> </w:t>
      </w:r>
      <w:r>
        <w:t>FINAL</w:t>
      </w:r>
      <w:r>
        <w:rPr>
          <w:spacing w:val="-1"/>
        </w:rPr>
        <w:t xml:space="preserve"> </w:t>
      </w:r>
      <w:r>
        <w:rPr>
          <w:spacing w:val="-2"/>
        </w:rPr>
        <w:t>COMMENTS</w:t>
      </w:r>
    </w:p>
    <w:p w14:paraId="7F369D13" w14:textId="62F09625" w:rsidR="00202B63" w:rsidRPr="007676D4" w:rsidRDefault="00C257FE" w:rsidP="007676D4">
      <w:pPr>
        <w:pStyle w:val="ListParagraph"/>
        <w:numPr>
          <w:ilvl w:val="0"/>
          <w:numId w:val="4"/>
        </w:numPr>
        <w:tabs>
          <w:tab w:val="left" w:pos="1420"/>
        </w:tabs>
        <w:spacing w:before="240"/>
        <w:ind w:left="1420" w:hanging="360"/>
      </w:pPr>
      <w:r>
        <w:t>Do</w:t>
      </w:r>
      <w:r>
        <w:rPr>
          <w:spacing w:val="-4"/>
        </w:rPr>
        <w:t xml:space="preserve"> </w:t>
      </w:r>
      <w:r>
        <w:t>you</w:t>
      </w:r>
      <w:r>
        <w:rPr>
          <w:spacing w:val="-7"/>
        </w:rPr>
        <w:t xml:space="preserve"> </w:t>
      </w:r>
      <w:r>
        <w:t>have</w:t>
      </w:r>
      <w:r>
        <w:rPr>
          <w:spacing w:val="-3"/>
        </w:rPr>
        <w:t xml:space="preserve"> </w:t>
      </w:r>
      <w:r>
        <w:t>anything</w:t>
      </w:r>
      <w:r>
        <w:rPr>
          <w:spacing w:val="-3"/>
        </w:rPr>
        <w:t xml:space="preserve"> </w:t>
      </w:r>
      <w:r>
        <w:t>further</w:t>
      </w:r>
      <w:r>
        <w:rPr>
          <w:spacing w:val="-6"/>
        </w:rPr>
        <w:t xml:space="preserve"> </w:t>
      </w:r>
      <w:r>
        <w:t>to</w:t>
      </w:r>
      <w:r>
        <w:rPr>
          <w:spacing w:val="-3"/>
        </w:rPr>
        <w:t xml:space="preserve"> </w:t>
      </w:r>
      <w:r>
        <w:t>add?</w:t>
      </w:r>
      <w:r>
        <w:rPr>
          <w:spacing w:val="-4"/>
        </w:rPr>
        <w:t xml:space="preserve"> </w:t>
      </w:r>
      <w:r>
        <w:t>(suggested</w:t>
      </w:r>
      <w:r>
        <w:rPr>
          <w:spacing w:val="-11"/>
        </w:rPr>
        <w:t xml:space="preserve"> </w:t>
      </w:r>
      <w:r>
        <w:t>word</w:t>
      </w:r>
      <w:r>
        <w:rPr>
          <w:spacing w:val="-3"/>
        </w:rPr>
        <w:t xml:space="preserve"> </w:t>
      </w:r>
      <w:r>
        <w:t>count</w:t>
      </w:r>
      <w:r>
        <w:rPr>
          <w:spacing w:val="-8"/>
        </w:rPr>
        <w:t xml:space="preserve"> </w:t>
      </w:r>
      <w:r>
        <w:t>250</w:t>
      </w:r>
      <w:r>
        <w:rPr>
          <w:spacing w:val="-3"/>
        </w:rPr>
        <w:t xml:space="preserve"> </w:t>
      </w:r>
      <w:r>
        <w:rPr>
          <w:spacing w:val="-2"/>
        </w:rPr>
        <w:t>words):</w:t>
      </w:r>
    </w:p>
    <w:p w14:paraId="4D95C758" w14:textId="77777777" w:rsidR="00D9285A" w:rsidRDefault="00C257FE" w:rsidP="00D9285A">
      <w:pPr>
        <w:pStyle w:val="BodyText"/>
        <w:spacing w:before="360" w:line="362" w:lineRule="auto"/>
        <w:ind w:left="700" w:right="234"/>
        <w:jc w:val="both"/>
      </w:pPr>
      <w:r>
        <w:t>Thank</w:t>
      </w:r>
      <w:r>
        <w:rPr>
          <w:spacing w:val="-6"/>
        </w:rPr>
        <w:t xml:space="preserve"> </w:t>
      </w:r>
      <w:r>
        <w:t>you</w:t>
      </w:r>
      <w:r>
        <w:rPr>
          <w:spacing w:val="-9"/>
        </w:rPr>
        <w:t xml:space="preserve"> </w:t>
      </w:r>
      <w:r>
        <w:t>for</w:t>
      </w:r>
      <w:r>
        <w:rPr>
          <w:spacing w:val="-8"/>
        </w:rPr>
        <w:t xml:space="preserve"> </w:t>
      </w:r>
      <w:r>
        <w:t>taking</w:t>
      </w:r>
      <w:r>
        <w:rPr>
          <w:spacing w:val="-9"/>
        </w:rPr>
        <w:t xml:space="preserve"> </w:t>
      </w:r>
      <w:r>
        <w:t>the</w:t>
      </w:r>
      <w:r>
        <w:rPr>
          <w:spacing w:val="-9"/>
        </w:rPr>
        <w:t xml:space="preserve"> </w:t>
      </w:r>
      <w:r>
        <w:t>time</w:t>
      </w:r>
      <w:r>
        <w:rPr>
          <w:spacing w:val="-9"/>
        </w:rPr>
        <w:t xml:space="preserve"> </w:t>
      </w:r>
      <w:r>
        <w:t>to</w:t>
      </w:r>
      <w:r>
        <w:rPr>
          <w:spacing w:val="-9"/>
        </w:rPr>
        <w:t xml:space="preserve"> </w:t>
      </w:r>
      <w:r>
        <w:t>complete</w:t>
      </w:r>
      <w:r>
        <w:rPr>
          <w:spacing w:val="-9"/>
        </w:rPr>
        <w:t xml:space="preserve"> </w:t>
      </w:r>
      <w:r>
        <w:t>this</w:t>
      </w:r>
      <w:r>
        <w:rPr>
          <w:spacing w:val="-11"/>
        </w:rPr>
        <w:t xml:space="preserve"> </w:t>
      </w:r>
      <w:r>
        <w:t>survey.</w:t>
      </w:r>
      <w:r>
        <w:rPr>
          <w:spacing w:val="-10"/>
        </w:rPr>
        <w:t xml:space="preserve"> </w:t>
      </w:r>
      <w:r>
        <w:t>You</w:t>
      </w:r>
      <w:r>
        <w:rPr>
          <w:spacing w:val="-9"/>
        </w:rPr>
        <w:t xml:space="preserve"> </w:t>
      </w:r>
      <w:r>
        <w:t>are</w:t>
      </w:r>
      <w:r>
        <w:rPr>
          <w:spacing w:val="-9"/>
        </w:rPr>
        <w:t xml:space="preserve"> </w:t>
      </w:r>
      <w:r>
        <w:t>about</w:t>
      </w:r>
      <w:r>
        <w:rPr>
          <w:spacing w:val="-10"/>
        </w:rPr>
        <w:t xml:space="preserve"> </w:t>
      </w:r>
      <w:r>
        <w:t>to</w:t>
      </w:r>
      <w:r>
        <w:rPr>
          <w:spacing w:val="-9"/>
        </w:rPr>
        <w:t xml:space="preserve"> </w:t>
      </w:r>
      <w:r>
        <w:t>submit</w:t>
      </w:r>
      <w:r>
        <w:rPr>
          <w:spacing w:val="-5"/>
        </w:rPr>
        <w:t xml:space="preserve"> </w:t>
      </w:r>
      <w:r>
        <w:t>your</w:t>
      </w:r>
      <w:r>
        <w:rPr>
          <w:spacing w:val="-8"/>
        </w:rPr>
        <w:t xml:space="preserve"> </w:t>
      </w:r>
      <w:r>
        <w:t>response. By</w:t>
      </w:r>
      <w:r>
        <w:rPr>
          <w:spacing w:val="-1"/>
        </w:rPr>
        <w:t xml:space="preserve"> </w:t>
      </w:r>
      <w:r>
        <w:t>clicking ‘submit</w:t>
      </w:r>
      <w:r>
        <w:rPr>
          <w:spacing w:val="-5"/>
        </w:rPr>
        <w:t xml:space="preserve"> </w:t>
      </w:r>
      <w:r>
        <w:t>response’</w:t>
      </w:r>
      <w:r>
        <w:rPr>
          <w:spacing w:val="-7"/>
        </w:rPr>
        <w:t xml:space="preserve"> </w:t>
      </w:r>
      <w:r>
        <w:t>you</w:t>
      </w:r>
      <w:r>
        <w:rPr>
          <w:spacing w:val="-4"/>
        </w:rPr>
        <w:t xml:space="preserve"> </w:t>
      </w:r>
      <w:r>
        <w:t>give</w:t>
      </w:r>
      <w:r>
        <w:rPr>
          <w:spacing w:val="-4"/>
        </w:rPr>
        <w:t xml:space="preserve"> </w:t>
      </w:r>
      <w:r>
        <w:t>us</w:t>
      </w:r>
      <w:r>
        <w:rPr>
          <w:spacing w:val="-11"/>
        </w:rPr>
        <w:t xml:space="preserve"> </w:t>
      </w:r>
      <w:r>
        <w:t>permission</w:t>
      </w:r>
      <w:r>
        <w:rPr>
          <w:spacing w:val="-4"/>
        </w:rPr>
        <w:t xml:space="preserve"> </w:t>
      </w:r>
      <w:r>
        <w:t>to</w:t>
      </w:r>
      <w:r>
        <w:rPr>
          <w:spacing w:val="-4"/>
        </w:rPr>
        <w:t xml:space="preserve"> </w:t>
      </w:r>
      <w:r>
        <w:t>analyse</w:t>
      </w:r>
      <w:r>
        <w:rPr>
          <w:spacing w:val="-4"/>
        </w:rPr>
        <w:t xml:space="preserve"> </w:t>
      </w:r>
      <w:r>
        <w:t>and</w:t>
      </w:r>
      <w:r>
        <w:rPr>
          <w:spacing w:val="-4"/>
        </w:rPr>
        <w:t xml:space="preserve"> </w:t>
      </w:r>
      <w:r>
        <w:t>include</w:t>
      </w:r>
      <w:r>
        <w:rPr>
          <w:spacing w:val="-4"/>
        </w:rPr>
        <w:t xml:space="preserve"> </w:t>
      </w:r>
      <w:r>
        <w:t>your</w:t>
      </w:r>
      <w:r>
        <w:rPr>
          <w:spacing w:val="-3"/>
        </w:rPr>
        <w:t xml:space="preserve"> </w:t>
      </w:r>
      <w:r>
        <w:t>response in our</w:t>
      </w:r>
      <w:r>
        <w:rPr>
          <w:spacing w:val="-12"/>
        </w:rPr>
        <w:t xml:space="preserve"> </w:t>
      </w:r>
      <w:r>
        <w:t>results.</w:t>
      </w:r>
      <w:r>
        <w:rPr>
          <w:spacing w:val="-15"/>
        </w:rPr>
        <w:t xml:space="preserve"> </w:t>
      </w:r>
      <w:r>
        <w:t>After</w:t>
      </w:r>
      <w:r>
        <w:rPr>
          <w:spacing w:val="-12"/>
        </w:rPr>
        <w:t xml:space="preserve"> </w:t>
      </w:r>
      <w:r>
        <w:t>you</w:t>
      </w:r>
      <w:r>
        <w:rPr>
          <w:spacing w:val="-9"/>
        </w:rPr>
        <w:t xml:space="preserve"> </w:t>
      </w:r>
      <w:r>
        <w:t>click</w:t>
      </w:r>
      <w:r>
        <w:rPr>
          <w:spacing w:val="-11"/>
        </w:rPr>
        <w:t xml:space="preserve"> </w:t>
      </w:r>
      <w:r>
        <w:t>‘submit</w:t>
      </w:r>
      <w:r>
        <w:rPr>
          <w:spacing w:val="-10"/>
        </w:rPr>
        <w:t xml:space="preserve"> </w:t>
      </w:r>
      <w:r>
        <w:t>response’,</w:t>
      </w:r>
      <w:r>
        <w:rPr>
          <w:spacing w:val="-10"/>
        </w:rPr>
        <w:t xml:space="preserve"> </w:t>
      </w:r>
      <w:r>
        <w:t>you</w:t>
      </w:r>
      <w:r>
        <w:rPr>
          <w:spacing w:val="-14"/>
        </w:rPr>
        <w:t xml:space="preserve"> </w:t>
      </w:r>
      <w:r>
        <w:t>will</w:t>
      </w:r>
      <w:r>
        <w:rPr>
          <w:spacing w:val="-12"/>
        </w:rPr>
        <w:t xml:space="preserve"> </w:t>
      </w:r>
      <w:r>
        <w:t>no</w:t>
      </w:r>
      <w:r>
        <w:rPr>
          <w:spacing w:val="-9"/>
        </w:rPr>
        <w:t xml:space="preserve"> </w:t>
      </w:r>
      <w:r>
        <w:t>longer</w:t>
      </w:r>
      <w:r>
        <w:rPr>
          <w:spacing w:val="-12"/>
        </w:rPr>
        <w:t xml:space="preserve"> </w:t>
      </w:r>
      <w:r>
        <w:t>be</w:t>
      </w:r>
      <w:r>
        <w:rPr>
          <w:spacing w:val="-9"/>
        </w:rPr>
        <w:t xml:space="preserve"> </w:t>
      </w:r>
      <w:r>
        <w:t>able</w:t>
      </w:r>
      <w:r>
        <w:rPr>
          <w:spacing w:val="-9"/>
        </w:rPr>
        <w:t xml:space="preserve"> </w:t>
      </w:r>
      <w:r>
        <w:t>to</w:t>
      </w:r>
      <w:r>
        <w:rPr>
          <w:spacing w:val="-14"/>
        </w:rPr>
        <w:t xml:space="preserve"> </w:t>
      </w:r>
      <w:r>
        <w:t>go</w:t>
      </w:r>
      <w:r>
        <w:rPr>
          <w:spacing w:val="-14"/>
        </w:rPr>
        <w:t xml:space="preserve"> </w:t>
      </w:r>
      <w:r>
        <w:t>back</w:t>
      </w:r>
      <w:r>
        <w:rPr>
          <w:spacing w:val="-11"/>
        </w:rPr>
        <w:t xml:space="preserve"> </w:t>
      </w:r>
      <w:r>
        <w:t>and</w:t>
      </w:r>
      <w:r>
        <w:rPr>
          <w:spacing w:val="-14"/>
        </w:rPr>
        <w:t xml:space="preserve"> </w:t>
      </w:r>
      <w:r>
        <w:t>change any of your answers.</w:t>
      </w:r>
    </w:p>
    <w:p w14:paraId="7F369D16" w14:textId="16B58AAD" w:rsidR="00202B63" w:rsidRPr="00D9285A" w:rsidRDefault="00C257FE" w:rsidP="00D9285A">
      <w:pPr>
        <w:pStyle w:val="BodyText"/>
        <w:spacing w:before="360" w:line="362" w:lineRule="auto"/>
        <w:ind w:left="700" w:right="234"/>
        <w:jc w:val="both"/>
      </w:pPr>
      <w:r>
        <w:t>If</w:t>
      </w:r>
      <w:r>
        <w:rPr>
          <w:spacing w:val="6"/>
        </w:rPr>
        <w:t xml:space="preserve"> </w:t>
      </w:r>
      <w:r>
        <w:t>you</w:t>
      </w:r>
      <w:r>
        <w:rPr>
          <w:spacing w:val="9"/>
        </w:rPr>
        <w:t xml:space="preserve"> </w:t>
      </w:r>
      <w:r>
        <w:t>have</w:t>
      </w:r>
      <w:r>
        <w:rPr>
          <w:spacing w:val="7"/>
        </w:rPr>
        <w:t xml:space="preserve"> </w:t>
      </w:r>
      <w:r>
        <w:t>any</w:t>
      </w:r>
      <w:r>
        <w:rPr>
          <w:spacing w:val="8"/>
        </w:rPr>
        <w:t xml:space="preserve"> </w:t>
      </w:r>
      <w:r>
        <w:t>further</w:t>
      </w:r>
      <w:r>
        <w:rPr>
          <w:spacing w:val="6"/>
        </w:rPr>
        <w:t xml:space="preserve"> </w:t>
      </w:r>
      <w:r>
        <w:t>questions</w:t>
      </w:r>
      <w:r>
        <w:rPr>
          <w:spacing w:val="8"/>
        </w:rPr>
        <w:t xml:space="preserve"> </w:t>
      </w:r>
      <w:r>
        <w:t>regarding</w:t>
      </w:r>
      <w:r>
        <w:rPr>
          <w:spacing w:val="4"/>
        </w:rPr>
        <w:t xml:space="preserve"> </w:t>
      </w:r>
      <w:r>
        <w:t>the</w:t>
      </w:r>
      <w:r>
        <w:rPr>
          <w:spacing w:val="7"/>
        </w:rPr>
        <w:t xml:space="preserve"> </w:t>
      </w:r>
      <w:r>
        <w:t>survey,</w:t>
      </w:r>
      <w:r>
        <w:rPr>
          <w:spacing w:val="11"/>
        </w:rPr>
        <w:t xml:space="preserve"> </w:t>
      </w:r>
      <w:r>
        <w:t>please</w:t>
      </w:r>
      <w:r>
        <w:rPr>
          <w:spacing w:val="7"/>
        </w:rPr>
        <w:t xml:space="preserve"> </w:t>
      </w:r>
      <w:r>
        <w:t>contact</w:t>
      </w:r>
      <w:r>
        <w:rPr>
          <w:spacing w:val="19"/>
        </w:rPr>
        <w:t xml:space="preserve"> </w:t>
      </w:r>
      <w:r>
        <w:rPr>
          <w:i/>
        </w:rPr>
        <w:t>Allen</w:t>
      </w:r>
      <w:r>
        <w:rPr>
          <w:i/>
          <w:spacing w:val="5"/>
        </w:rPr>
        <w:t xml:space="preserve"> </w:t>
      </w:r>
      <w:r>
        <w:rPr>
          <w:i/>
        </w:rPr>
        <w:t>+</w:t>
      </w:r>
      <w:r>
        <w:rPr>
          <w:i/>
          <w:spacing w:val="7"/>
        </w:rPr>
        <w:t xml:space="preserve"> </w:t>
      </w:r>
      <w:r>
        <w:rPr>
          <w:i/>
          <w:spacing w:val="-2"/>
        </w:rPr>
        <w:t>Clarke</w:t>
      </w:r>
    </w:p>
    <w:p w14:paraId="7F369D18" w14:textId="12C87ACD" w:rsidR="00202B63" w:rsidRDefault="00C257FE" w:rsidP="00072A63">
      <w:pPr>
        <w:pStyle w:val="BodyText"/>
        <w:ind w:left="709"/>
        <w:sectPr w:rsidR="00202B63">
          <w:pgSz w:w="11910" w:h="16840"/>
          <w:pgMar w:top="1260" w:right="1200" w:bottom="980" w:left="740" w:header="726" w:footer="787" w:gutter="0"/>
          <w:cols w:space="720"/>
        </w:sectPr>
      </w:pPr>
      <w:r>
        <w:t>at:</w:t>
      </w:r>
      <w:r w:rsidRPr="00D9285A">
        <w:rPr>
          <w:color w:val="0070C0"/>
          <w:spacing w:val="-1"/>
        </w:rPr>
        <w:t xml:space="preserve"> </w:t>
      </w:r>
      <w:hyperlink r:id="rId101">
        <w:r w:rsidRPr="00E07804">
          <w:rPr>
            <w:rStyle w:val="Hyperlink"/>
          </w:rPr>
          <w:t>maifreview@allenandclarke.com.au</w:t>
        </w:r>
      </w:hyperlink>
    </w:p>
    <w:p w14:paraId="7F369D21" w14:textId="1F4C4FA8" w:rsidR="00202B63" w:rsidRPr="00072A63" w:rsidRDefault="00C257FE" w:rsidP="00072A63">
      <w:pPr>
        <w:pStyle w:val="BodyText"/>
        <w:rPr>
          <w:b/>
          <w:sz w:val="20"/>
        </w:rPr>
      </w:pPr>
      <w:r>
        <w:rPr>
          <w:noProof/>
        </w:rPr>
        <mc:AlternateContent>
          <mc:Choice Requires="wpg">
            <w:drawing>
              <wp:anchor distT="0" distB="0" distL="0" distR="0" simplePos="0" relativeHeight="251688960" behindDoc="1" locked="0" layoutInCell="1" allowOverlap="1" wp14:anchorId="7F369DC7" wp14:editId="04D8BE20">
                <wp:simplePos x="0" y="0"/>
                <wp:positionH relativeFrom="page">
                  <wp:posOffset>0</wp:posOffset>
                </wp:positionH>
                <wp:positionV relativeFrom="page">
                  <wp:posOffset>0</wp:posOffset>
                </wp:positionV>
                <wp:extent cx="7552690" cy="10678160"/>
                <wp:effectExtent l="0" t="0" r="0" b="0"/>
                <wp:wrapNone/>
                <wp:docPr id="498" name="Group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10678160"/>
                          <a:chOff x="0" y="0"/>
                          <a:chExt cx="7552690" cy="10678160"/>
                        </a:xfrm>
                      </wpg:grpSpPr>
                      <pic:pic xmlns:pic="http://schemas.openxmlformats.org/drawingml/2006/picture">
                        <pic:nvPicPr>
                          <pic:cNvPr id="476" name="Image 499"/>
                          <pic:cNvPicPr/>
                        </pic:nvPicPr>
                        <pic:blipFill>
                          <a:blip r:embed="rId102" cstate="print"/>
                          <a:stretch>
                            <a:fillRect/>
                          </a:stretch>
                        </pic:blipFill>
                        <pic:spPr>
                          <a:xfrm>
                            <a:off x="6647179" y="468629"/>
                            <a:ext cx="207009" cy="255270"/>
                          </a:xfrm>
                          <a:prstGeom prst="rect">
                            <a:avLst/>
                          </a:prstGeom>
                        </pic:spPr>
                      </pic:pic>
                      <wps:wsp>
                        <wps:cNvPr id="477" name="Graphic 500"/>
                        <wps:cNvSpPr/>
                        <wps:spPr>
                          <a:xfrm>
                            <a:off x="906779" y="734059"/>
                            <a:ext cx="1311910" cy="1270"/>
                          </a:xfrm>
                          <a:custGeom>
                            <a:avLst/>
                            <a:gdLst/>
                            <a:ahLst/>
                            <a:cxnLst/>
                            <a:rect l="l" t="t" r="r" b="b"/>
                            <a:pathLst>
                              <a:path w="1311910">
                                <a:moveTo>
                                  <a:pt x="0" y="0"/>
                                </a:moveTo>
                                <a:lnTo>
                                  <a:pt x="1311909" y="0"/>
                                </a:lnTo>
                              </a:path>
                            </a:pathLst>
                          </a:custGeom>
                          <a:ln w="9525">
                            <a:solidFill>
                              <a:srgbClr val="78B800"/>
                            </a:solidFill>
                            <a:prstDash val="solid"/>
                          </a:ln>
                        </wps:spPr>
                        <wps:bodyPr wrap="square" lIns="0" tIns="0" rIns="0" bIns="0" rtlCol="0">
                          <a:prstTxWarp prst="textNoShape">
                            <a:avLst/>
                          </a:prstTxWarp>
                          <a:noAutofit/>
                        </wps:bodyPr>
                      </wps:wsp>
                      <pic:pic xmlns:pic="http://schemas.openxmlformats.org/drawingml/2006/picture">
                        <pic:nvPicPr>
                          <pic:cNvPr id="478" name="Image 501"/>
                          <pic:cNvPicPr/>
                        </pic:nvPicPr>
                        <pic:blipFill>
                          <a:blip r:embed="rId103" cstate="print"/>
                          <a:stretch>
                            <a:fillRect/>
                          </a:stretch>
                        </pic:blipFill>
                        <pic:spPr>
                          <a:xfrm>
                            <a:off x="0" y="0"/>
                            <a:ext cx="7552688" cy="10677765"/>
                          </a:xfrm>
                          <a:prstGeom prst="rect">
                            <a:avLst/>
                          </a:prstGeom>
                        </pic:spPr>
                      </pic:pic>
                      <pic:pic xmlns:pic="http://schemas.openxmlformats.org/drawingml/2006/picture">
                        <pic:nvPicPr>
                          <pic:cNvPr id="479" name="Image 502"/>
                          <pic:cNvPicPr/>
                        </pic:nvPicPr>
                        <pic:blipFill>
                          <a:blip r:embed="rId104" cstate="print"/>
                          <a:stretch>
                            <a:fillRect/>
                          </a:stretch>
                        </pic:blipFill>
                        <pic:spPr>
                          <a:xfrm>
                            <a:off x="539749" y="1454149"/>
                            <a:ext cx="2770504" cy="757554"/>
                          </a:xfrm>
                          <a:prstGeom prst="rect">
                            <a:avLst/>
                          </a:prstGeom>
                        </pic:spPr>
                      </pic:pic>
                    </wpg:wgp>
                  </a:graphicData>
                </a:graphic>
              </wp:anchor>
            </w:drawing>
          </mc:Choice>
          <mc:Fallback>
            <w:pict>
              <v:group w14:anchorId="68268866" id="Group 498" o:spid="_x0000_s1026" alt="&quot;&quot;" style="position:absolute;margin-left:0;margin-top:0;width:594.7pt;height:840.8pt;z-index:-251627520;mso-wrap-distance-left:0;mso-wrap-distance-right:0;mso-position-horizontal-relative:page;mso-position-vertical-relative:page" coordsize="75526,1067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KiiivQPM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9HP2Sv+TfPCn0uv/Sqavzjr9HP2Sv+TfPCn0uv/Sqa&#10;iRcT846KKK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z9kr/k3zwp9Lr/0qmr846/Rz9kr/AJN88KfS6/8ASqaiRcT846KKKC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z9kr/AJN88KfS6/8ASqavzjr9&#10;HP2Sv+TfPCn0uv8A0qmokXE/OOiii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0c/ZK/5N88KfS6/wDSqavzjr9HP2Sv+TfPCn0uv/SqaiRcT846KKKC&#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z9kr/k3&#10;zwp9Lr/0qmr846/Rz9kr/k3zwp9Lr/0qmokXE/OOiiig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0c/ZK/5N88KfS6/9Kpq/OOv0c/ZK/wCTfPCn0uv/&#10;AEqmokXE/OOiiig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0c/ZK/wCTfPCn0uv/AEqmr846/Rz9kr/k3zwp9Lr/ANKpqJFxPzjoooo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9HP2Sv+TfPCn0uv8A0qmr&#10;846/Rz9kr/k3zwp9Lr/0qmokXE/OOiiig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0c/ZK/5N88KfS6/9Kpq/OOv0c/ZK/5N88KfS6/9KpqJFxPzjooo&#10;o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9HP2Sv+&#10;TfPCn0uv/Sqavzjr9HP2Sv8Ak3zwp9Lr/wBKpqJFxPzjoooo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9HP2Sv8Ak3zwp9Lr/wBKpq/OOv0c/ZK/5N88&#10;KfS6/wDSqaiRcT846KKK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z9kr/k3zwp9Lr/ANKpq/OOv0c/ZK/5N88KfS6/9KpqJFxPzjoooo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9HP2Sv+TfPCn0uv/Sq&#10;avzjr9HP2Sv+TfPCn0uv/SqaiRcT846KKKC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z9kr/k3zwp9Lr/0qmr846/Rz9kr/AJN88KfS6/8ASqaiRcT8&#10;46KKKC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z&#10;9kr/AJN88KfS6/8ASqavzjr9HP2Sv+TfPCn0uv8A0qmokXE/OOiiig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0c/ZK/5N88KfS6/wDSqavzjr9HP2Sv&#10;+TfPCn0uv/SqaiRcT846KKK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z9kr/k3zwp9Lr/0qmr846/Rz9kr/k3zwp9Lr/0qmokXE/OOiiig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0c/ZK/5N88KfS6/9&#10;Kpq/OOv0c/ZK/wCTfPCn0uv/AEqmokXE/OOiiig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0c/ZK/wCTfPCn0uv/AEqmr846/Rz9kr/k3zwp9Lr/ANKp&#10;qJFxPzjoooo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9HP2Sv+TfPCn0uv8A0qmr846/Rz9kr/k3zwp9Lr/0qmokXE/OOiiig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0c/ZK/5N88KfS6/9Kpq/OOv0c/Z&#10;K/5N88KfS6/9KpqJFxPzjoooo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9HP2Sv+TfPCn0uv/Sqavzjr9HP2Sv8Ak3zwp9Lr/wBKpqJFxPzjoooo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9HP2Sv8Ak3zw&#10;p9Lr/wBKpq/OOv0c/ZK/5N88KfS6/wDSqaiRcT846KKKC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z9kr/k3zwp9Lr/ANKpq/OOv0c/ZK/5N88KfS6/&#10;9KpqJFxPzjoooo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9HP2Sv+TfPCn0uv/Sqavzjr9HP2Sv+TfPCn0uv/SqaiRcT846KKKC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z9kr/k3zwp9Lr/0qmr846/Rz&#10;9kr/AJN88KfS6/8ASqaiRcT846KKKC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z9kr/AJN88KfS6/8ASqavzjr9HP2Sv+TfPCn0uv8A0qmokXE/OOii&#10;ig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0c/ZK/&#10;5N88KfS6/wDSqavzjr9HP2Sv+TfPCn0uv/SqaiRcT846KKKC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z9kr/k3zwp9Lr/0qmr846/Rz9kr/k3zwp9L&#10;r/0qmokXE/OOiiig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0c/ZK/5N88KfS6/9Kpq/OOv0c/ZK/wCTfPCn0uv/AEqmokXE/OOiiig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0c/ZK/wCTfPCn0uv/AEqm&#10;r846/Rz9kr/k3zwp9Lr/ANKpqJFxPzjoooo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9HP2Sv+TfPCn0uv8A0qmr846/Rz9kr/k3zwp9Lr/0qmokXE/O&#10;Oiiig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0c/&#10;ZK/5N88KfS6/9Kpq/OOv0c/ZK/5N88KfS6/9KpqJFxPzjoooo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9HP2Sv+TfPCn0uv/Sqavzjr9HP2Sv8Ak3zw&#10;p9Lr/wBKpqJFxPzjoooo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9HP2Sv8Ak3zwp9Lr/wBKpq/OOv0c/ZK/5N88KfS6/wDSqaiRcT846KKKC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z9kr/k3zwp9Lr/&#10;ANKpq/OOv0c/ZK/5N88KfS6/9KpqJFxPzjoooo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9HP2Sv+TfPCn0uv/Sqavzjr9HP2Sv+TfPCn0uv/SqaiRcT&#10;846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R&#10;z9kr/k3zwp9Lr/0qmr846/Rz9kr/AJN88KfS6/8ASqaiRcT846KKKC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z9kr/AJN88KfS6/8ASqavzjr9HP2S&#10;v+TfPCn0uv8A0qmokXE/OOiiig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0c/ZK/5N88KfS6/wDSqavzjr9HP2Sv+TfPCn0uv/SqaiRcT846KKKC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z9kr/k3zwp9&#10;Lr/0qmr846/Rz9kr/k3zwp9Lr/0qmokXE/OOiiig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0c/ZK/5N88KfS6/9Kpq/OOv0c/ZK/wCTfPCn0uv/AEqm&#10;okXE/OOiiig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0c/ZK/wCTfPCn0uv/AEqmr846/Rz9kr/k3zwp9Lr/ANKpqJFxPzjoooo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9HP2Sv+TfPCn0uv8A0qmr846/&#10;Rz9kr/k3zwp9Lr/0qmokXE/OOiiig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0c/ZK/5N88KfS6/9Kpq/OOv0c/ZK/5N88KfS6/9KpqJFxPzjoooo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9HP2Sv+TfPC&#10;n0uv/Sqavzjr9HP2Sv8Ak3zwp9Lr/wBKpqJFxPzjoooo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9HP2Sv8Ak3zwp9Lr/wBKpq/OOv0c/ZK/5N88KfS6&#10;/wDSqaiRcT846KKK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z9kr/k3zwp9Lr/ANKpq/OOv0c/ZK/5N88KfS6/9KpqJFxPzjoooo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9HP2Sv+TfPCn0uv/Sqavzj&#10;r9HP2Sv+TfPCn0uv/SqaiRcT846KKKC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z9kr/k3zwp9Lr/0qmr846/Rz9kr/AJN88KfS6/8ASqaiRcT846KK&#10;KC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z9kr/&#10;AJN88KfS6/8ASqavzjr9HP2Sv+TfPCn0uv8A0qmokXE/OOiii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0c/ZK/5N88KfS6/wDSqavzjr9HP2Sv+TfP&#10;Cn0uv/SqaiRcT846KKK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z9kr/k3zwp9Lr/0qmr846/Rz9kr/k3zwp9Lr/0qmokXE/OOiiig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0c/ZK/5N88KfS6/9Kpq/&#10;OOv0c/ZK/wCTfPCn0uv/AEqmokXE/OOiiig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0c/ZK/wCTfPCn0uv/AEqmr846/Rz9kr/k3zwp9Lr/ANKpqJFx&#10;Pzjoooo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9&#10;HP2Sv+TfPCn0uv8A0qmr846/Rz9kr/k3zwp9Lr/0qmokXE/OO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0c/ZK/5N88KfS6/9Kpq/OOv0c/ZK/5N&#10;88KfS6/9KpqJFxPzjoooo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9HP2Sv+TfPCn0uv/Sqavzjr9HP2Sv8Ak3zwp9Lr/wBKpqJFxPzjoooo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9HP2Sv8Ak3zwp9Lr&#10;/wBKpq/OOv0c/ZK/5N88KfS6/wDSqaiRcT846KKKC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z9kr/k3zwp9Lr/ANKpq/OOv0c/ZK/5N88KfS6/9Kpq&#10;JFxPzjoooo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pajr&#10;VlpEYkvbmO3U/wB5qALtMmmWFN0rKiL993rzLXfjLEm6LSLbf/01uPu/98V5/q/ifUtdkze3kky5&#10;4XPy/wDfNZyqxN40pHr2u/FPRtI+WBmv5f7kX3P++q8/1r4p6xqh2Wzrp0XZYT83/fVcVwKWuf2k&#10;jpjTjElmnlupWklkaV2+8zNUFFFZ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">
                <v:shape id="Image 499" o:spid="_x0000_s1027" type="#_x0000_t75" style="position:absolute;left:66471;top:4686;width:2070;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">
                  <v:imagedata r:id="rId105" o:title=""/>
                </v:shape>
                <v:shape id="Graphic 500" o:spid="_x0000_s1028" style="position:absolute;left:9067;top:7340;width:13119;height:13;visibility:visible;mso-wrap-style:square;v-text-anchor:top" coordsize="131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" path="m,l1311909,e" filled="f" strokecolor="#78b800">
                  <v:path arrowok="t"/>
                </v:shape>
                <v:shape id="Image 501" o:spid="_x0000_s1029" type="#_x0000_t75" style="position:absolute;width:75526;height:10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">
                  <v:imagedata r:id="rId106" o:title=""/>
                </v:shape>
                <v:shape id="Image 502" o:spid="_x0000_s1030" type="#_x0000_t75" style="position:absolute;left:5397;top:14541;width:27705;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">
                  <v:imagedata r:id="rId107" o:title=""/>
                </v:shape>
                <w10:wrap anchorx="page" anchory="page"/>
              </v:group>
            </w:pict>
          </mc:Fallback>
        </mc:AlternateContent>
      </w:r>
    </w:p>
    <w:p w14:paraId="7F369D22" w14:textId="77777777" w:rsidR="00202B63" w:rsidRDefault="002D504A" w:rsidP="00072A63">
      <w:pPr>
        <w:pStyle w:val="BodyText"/>
        <w:spacing w:before="1680" w:line="386" w:lineRule="auto"/>
        <w:ind w:right="4423"/>
      </w:pPr>
      <w:hyperlink r:id="rId108">
        <w:r w:rsidR="00C257FE">
          <w:rPr>
            <w:color w:val="FFFFFF"/>
            <w:spacing w:val="-2"/>
          </w:rPr>
          <w:t>office@allenandclarke.com.au</w:t>
        </w:r>
      </w:hyperlink>
      <w:r w:rsidR="00C257FE">
        <w:rPr>
          <w:color w:val="FFFFFF"/>
          <w:spacing w:val="-2"/>
        </w:rPr>
        <w:t xml:space="preserve"> </w:t>
      </w:r>
      <w:hyperlink r:id="rId109">
        <w:r w:rsidR="00C257FE">
          <w:rPr>
            <w:color w:val="FFFFFF"/>
            <w:spacing w:val="-2"/>
          </w:rPr>
          <w:t>www.allenandclarke.com.au</w:t>
        </w:r>
      </w:hyperlink>
    </w:p>
    <w:sectPr w:rsidR="00202B63">
      <w:headerReference w:type="default" r:id="rId110"/>
      <w:footerReference w:type="default" r:id="rId111"/>
      <w:pgSz w:w="11910" w:h="16840"/>
      <w:pgMar w:top="1920" w:right="120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7AA5D" w14:textId="77777777" w:rsidR="009A32D7" w:rsidRDefault="009A32D7">
      <w:r>
        <w:separator/>
      </w:r>
    </w:p>
  </w:endnote>
  <w:endnote w:type="continuationSeparator" w:id="0">
    <w:p w14:paraId="611364B8" w14:textId="77777777" w:rsidR="009A32D7" w:rsidRDefault="009A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A" w14:textId="77777777" w:rsidR="00202B63" w:rsidRDefault="00C257FE">
    <w:pPr>
      <w:pStyle w:val="BodyText"/>
      <w:spacing w:line="14" w:lineRule="auto"/>
      <w:rPr>
        <w:sz w:val="20"/>
      </w:rPr>
    </w:pPr>
    <w:r>
      <w:rPr>
        <w:noProof/>
      </w:rPr>
      <mc:AlternateContent>
        <mc:Choice Requires="wps">
          <w:drawing>
            <wp:anchor distT="0" distB="0" distL="0" distR="0" simplePos="0" relativeHeight="251642880" behindDoc="1" locked="0" layoutInCell="1" allowOverlap="1" wp14:anchorId="7F369DD5" wp14:editId="7C720EBF">
              <wp:simplePos x="0" y="0"/>
              <wp:positionH relativeFrom="page">
                <wp:posOffset>876604</wp:posOffset>
              </wp:positionH>
              <wp:positionV relativeFrom="page">
                <wp:posOffset>10049870</wp:posOffset>
              </wp:positionV>
              <wp:extent cx="174625" cy="111125"/>
              <wp:effectExtent l="0" t="0" r="0" b="0"/>
              <wp:wrapNone/>
              <wp:docPr id="15" name="Text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11125"/>
                      </a:xfrm>
                      <a:prstGeom prst="rect">
                        <a:avLst/>
                      </a:prstGeom>
                    </wps:spPr>
                    <wps:txbx>
                      <w:txbxContent>
                        <w:p w14:paraId="7F369E41" w14:textId="77777777" w:rsidR="00202B63" w:rsidRDefault="00C257FE">
                          <w:pPr>
                            <w:spacing w:before="16"/>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w:t>
                          </w:r>
                          <w:r>
                            <w:rPr>
                              <w:spacing w:val="-5"/>
                              <w:sz w:val="12"/>
                            </w:rPr>
                            <w:fldChar w:fldCharType="end"/>
                          </w:r>
                        </w:p>
                      </w:txbxContent>
                    </wps:txbx>
                    <wps:bodyPr wrap="square" lIns="0" tIns="0" rIns="0" bIns="0" rtlCol="0">
                      <a:noAutofit/>
                    </wps:bodyPr>
                  </wps:wsp>
                </a:graphicData>
              </a:graphic>
            </wp:anchor>
          </w:drawing>
        </mc:Choice>
        <mc:Fallback>
          <w:pict>
            <v:shapetype w14:anchorId="7F369DD5" id="_x0000_t202" coordsize="21600,21600" o:spt="202" path="m,l,21600r21600,l21600,xe">
              <v:stroke joinstyle="miter"/>
              <v:path gradientshapeok="t" o:connecttype="rect"/>
            </v:shapetype>
            <v:shape id="Textbox 15" o:spid="_x0000_s1121" type="#_x0000_t202" alt="&quot;&quot;" style="position:absolute;margin-left:69pt;margin-top:791.35pt;width:13.75pt;height:8.7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" filled="f" stroked="f">
              <v:textbox inset="0,0,0,0">
                <w:txbxContent>
                  <w:p w14:paraId="7F369E41" w14:textId="77777777" w:rsidR="00202B63" w:rsidRDefault="00C257FE">
                    <w:pPr>
                      <w:spacing w:before="16"/>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10</w:t>
                    </w:r>
                    <w:r>
                      <w:rPr>
                        <w:spacing w:val="-5"/>
                        <w:sz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C" w14:textId="77777777" w:rsidR="00202B63" w:rsidRDefault="00C257FE">
    <w:pPr>
      <w:pStyle w:val="BodyText"/>
      <w:spacing w:line="14" w:lineRule="auto"/>
      <w:rPr>
        <w:sz w:val="20"/>
      </w:rPr>
    </w:pPr>
    <w:r>
      <w:rPr>
        <w:noProof/>
      </w:rPr>
      <mc:AlternateContent>
        <mc:Choice Requires="wps">
          <w:drawing>
            <wp:anchor distT="0" distB="0" distL="0" distR="0" simplePos="0" relativeHeight="251675648" behindDoc="1" locked="0" layoutInCell="1" allowOverlap="1" wp14:anchorId="7F369DDD" wp14:editId="68028A2A">
              <wp:simplePos x="0" y="0"/>
              <wp:positionH relativeFrom="page">
                <wp:posOffset>876604</wp:posOffset>
              </wp:positionH>
              <wp:positionV relativeFrom="page">
                <wp:posOffset>10049870</wp:posOffset>
              </wp:positionV>
              <wp:extent cx="174625" cy="111125"/>
              <wp:effectExtent l="0" t="0" r="0" b="0"/>
              <wp:wrapNone/>
              <wp:docPr id="106" name="Text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11125"/>
                      </a:xfrm>
                      <a:prstGeom prst="rect">
                        <a:avLst/>
                      </a:prstGeom>
                    </wps:spPr>
                    <wps:txbx>
                      <w:txbxContent>
                        <w:p w14:paraId="7F369E44" w14:textId="77777777" w:rsidR="00202B63" w:rsidRDefault="00C257FE">
                          <w:pPr>
                            <w:spacing w:before="16"/>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12</w:t>
                          </w:r>
                          <w:r>
                            <w:rPr>
                              <w:spacing w:val="-5"/>
                              <w:sz w:val="12"/>
                            </w:rPr>
                            <w:fldChar w:fldCharType="end"/>
                          </w:r>
                        </w:p>
                      </w:txbxContent>
                    </wps:txbx>
                    <wps:bodyPr wrap="square" lIns="0" tIns="0" rIns="0" bIns="0" rtlCol="0">
                      <a:noAutofit/>
                    </wps:bodyPr>
                  </wps:wsp>
                </a:graphicData>
              </a:graphic>
            </wp:anchor>
          </w:drawing>
        </mc:Choice>
        <mc:Fallback>
          <w:pict>
            <v:shapetype w14:anchorId="7F369DDD" id="_x0000_t202" coordsize="21600,21600" o:spt="202" path="m,l,21600r21600,l21600,xe">
              <v:stroke joinstyle="miter"/>
              <v:path gradientshapeok="t" o:connecttype="rect"/>
            </v:shapetype>
            <v:shape id="Textbox 106" o:spid="_x0000_s1123" type="#_x0000_t202" alt="&quot;&quot;" style="position:absolute;margin-left:69pt;margin-top:791.35pt;width:13.75pt;height:8.7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" filled="f" stroked="f">
              <v:textbox inset="0,0,0,0">
                <w:txbxContent>
                  <w:p w14:paraId="7F369E44" w14:textId="77777777" w:rsidR="00202B63" w:rsidRDefault="00C257FE">
                    <w:pPr>
                      <w:spacing w:before="16"/>
                      <w:ind w:left="60"/>
                      <w:rPr>
                        <w:sz w:val="12"/>
                      </w:rPr>
                    </w:pPr>
                    <w:r>
                      <w:rPr>
                        <w:spacing w:val="-5"/>
                        <w:sz w:val="12"/>
                      </w:rPr>
                      <w:fldChar w:fldCharType="begin"/>
                    </w:r>
                    <w:r>
                      <w:rPr>
                        <w:spacing w:val="-5"/>
                        <w:sz w:val="12"/>
                      </w:rPr>
                      <w:instrText xml:space="preserve"> PAGE </w:instrText>
                    </w:r>
                    <w:r>
                      <w:rPr>
                        <w:spacing w:val="-5"/>
                        <w:sz w:val="12"/>
                      </w:rPr>
                      <w:fldChar w:fldCharType="separate"/>
                    </w:r>
                    <w:r>
                      <w:rPr>
                        <w:spacing w:val="-5"/>
                        <w:sz w:val="12"/>
                      </w:rPr>
                      <w:t>12</w:t>
                    </w:r>
                    <w:r>
                      <w:rPr>
                        <w:spacing w:val="-5"/>
                        <w:sz w:val="1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E" w14:textId="77777777" w:rsidR="00202B63" w:rsidRDefault="00202B6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8D655" w14:textId="77777777" w:rsidR="009A32D7" w:rsidRDefault="009A32D7">
      <w:r>
        <w:separator/>
      </w:r>
    </w:p>
  </w:footnote>
  <w:footnote w:type="continuationSeparator" w:id="0">
    <w:p w14:paraId="66E7CB60" w14:textId="77777777" w:rsidR="009A32D7" w:rsidRDefault="009A3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ACCB" w14:textId="6AA2B73E" w:rsidR="00B968DC" w:rsidRDefault="00824A2C">
    <w:pPr>
      <w:pStyle w:val="Header"/>
    </w:pPr>
    <w:r>
      <w:rPr>
        <w:noProof/>
      </w:rPr>
      <mc:AlternateContent>
        <mc:Choice Requires="wps">
          <w:drawing>
            <wp:anchor distT="0" distB="0" distL="114300" distR="114300" simplePos="0" relativeHeight="251877888" behindDoc="0" locked="0" layoutInCell="1" allowOverlap="1" wp14:anchorId="0819941D" wp14:editId="08A00214">
              <wp:simplePos x="0" y="0"/>
              <wp:positionH relativeFrom="column">
                <wp:posOffset>-455930</wp:posOffset>
              </wp:positionH>
              <wp:positionV relativeFrom="paragraph">
                <wp:posOffset>4469130</wp:posOffset>
              </wp:positionV>
              <wp:extent cx="7545070" cy="207645"/>
              <wp:effectExtent l="0" t="0" r="0" b="1905"/>
              <wp:wrapNone/>
              <wp:docPr id="6"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207645"/>
                      </a:xfrm>
                      <a:custGeom>
                        <a:avLst/>
                        <a:gdLst/>
                        <a:ahLst/>
                        <a:cxnLst/>
                        <a:rect l="l" t="t" r="r" b="b"/>
                        <a:pathLst>
                          <a:path w="7545070" h="207645">
                            <a:moveTo>
                              <a:pt x="0" y="207645"/>
                            </a:moveTo>
                            <a:lnTo>
                              <a:pt x="7545070" y="207645"/>
                            </a:lnTo>
                            <a:lnTo>
                              <a:pt x="7545070" y="0"/>
                            </a:lnTo>
                            <a:lnTo>
                              <a:pt x="0" y="0"/>
                            </a:lnTo>
                            <a:lnTo>
                              <a:pt x="0" y="207645"/>
                            </a:lnTo>
                            <a:close/>
                          </a:path>
                        </a:pathLst>
                      </a:custGeom>
                      <a:solidFill>
                        <a:srgbClr val="78B800"/>
                      </a:solidFill>
                    </wps:spPr>
                    <wps:bodyPr wrap="square" lIns="0" tIns="0" rIns="0" bIns="0" rtlCol="0">
                      <a:prstTxWarp prst="textNoShape">
                        <a:avLst/>
                      </a:prstTxWarp>
                      <a:noAutofit/>
                    </wps:bodyPr>
                  </wps:wsp>
                </a:graphicData>
              </a:graphic>
            </wp:anchor>
          </w:drawing>
        </mc:Choice>
        <mc:Fallback>
          <w:pict>
            <v:shape w14:anchorId="78369B24" id="Graphic 6" o:spid="_x0000_s1026" alt="&quot;&quot;" style="position:absolute;margin-left:-35.9pt;margin-top:351.9pt;width:594.1pt;height:16.35pt;z-index:251877888;visibility:visible;mso-wrap-style:square;mso-wrap-distance-left:9pt;mso-wrap-distance-top:0;mso-wrap-distance-right:9pt;mso-wrap-distance-bottom:0;mso-position-horizontal:absolute;mso-position-horizontal-relative:text;mso-position-vertical:absolute;mso-position-vertical-relative:text;v-text-anchor:top" coordsize="754507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" path="m,207645r7545070,l7545070,,,,,207645xe" fillcolor="#78b800" stroked="f">
              <v:path arrowok="t"/>
            </v:shape>
          </w:pict>
        </mc:Fallback>
      </mc:AlternateContent>
    </w:r>
    <w:r w:rsidR="00B968DC">
      <w:rPr>
        <w:noProof/>
      </w:rPr>
      <w:drawing>
        <wp:anchor distT="0" distB="0" distL="114300" distR="114300" simplePos="0" relativeHeight="251876864" behindDoc="0" locked="0" layoutInCell="1" allowOverlap="1" wp14:anchorId="04712AC1" wp14:editId="7F5CABCC">
          <wp:simplePos x="0" y="0"/>
          <wp:positionH relativeFrom="column">
            <wp:posOffset>-457835</wp:posOffset>
          </wp:positionH>
          <wp:positionV relativeFrom="paragraph">
            <wp:posOffset>-482600</wp:posOffset>
          </wp:positionV>
          <wp:extent cx="7553325" cy="5028565"/>
          <wp:effectExtent l="0" t="0" r="0" b="0"/>
          <wp:wrapNone/>
          <wp:docPr id="487" name="Pictur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53325" cy="5028565"/>
                  </a:xfrm>
                  <a:prstGeom prst="rect">
                    <a:avLst/>
                  </a:prstGeom>
                </pic:spPr>
              </pic:pic>
            </a:graphicData>
          </a:graphic>
        </wp:anchor>
      </w:drawing>
    </w:r>
    <w:r w:rsidR="00B968DC">
      <w:rPr>
        <w:noProof/>
      </w:rPr>
      <mc:AlternateContent>
        <mc:Choice Requires="wps">
          <w:drawing>
            <wp:anchor distT="0" distB="0" distL="114300" distR="114300" simplePos="0" relativeHeight="485917184" behindDoc="0" locked="0" layoutInCell="1" allowOverlap="1" wp14:anchorId="239C068A" wp14:editId="521D13D7">
              <wp:simplePos x="0" y="0"/>
              <wp:positionH relativeFrom="column">
                <wp:posOffset>-466725</wp:posOffset>
              </wp:positionH>
              <wp:positionV relativeFrom="paragraph">
                <wp:posOffset>4676775</wp:posOffset>
              </wp:positionV>
              <wp:extent cx="7559675" cy="552958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29580"/>
                      </a:xfrm>
                      <a:custGeom>
                        <a:avLst/>
                        <a:gdLst/>
                        <a:ahLst/>
                        <a:cxnLst/>
                        <a:rect l="l" t="t" r="r" b="b"/>
                        <a:pathLst>
                          <a:path w="7559675" h="5529580">
                            <a:moveTo>
                              <a:pt x="7559675" y="0"/>
                            </a:moveTo>
                            <a:lnTo>
                              <a:pt x="0" y="0"/>
                            </a:lnTo>
                            <a:lnTo>
                              <a:pt x="0" y="5529580"/>
                            </a:lnTo>
                            <a:lnTo>
                              <a:pt x="7559675" y="5529580"/>
                            </a:lnTo>
                            <a:lnTo>
                              <a:pt x="7559675" y="0"/>
                            </a:lnTo>
                            <a:close/>
                          </a:path>
                        </a:pathLst>
                      </a:custGeom>
                      <a:solidFill>
                        <a:srgbClr val="364249"/>
                      </a:solidFill>
                    </wps:spPr>
                    <wps:bodyPr wrap="square" lIns="0" tIns="0" rIns="0" bIns="0" rtlCol="0">
                      <a:prstTxWarp prst="textNoShape">
                        <a:avLst/>
                      </a:prstTxWarp>
                      <a:noAutofit/>
                    </wps:bodyPr>
                  </wps:wsp>
                </a:graphicData>
              </a:graphic>
            </wp:anchor>
          </w:drawing>
        </mc:Choice>
        <mc:Fallback>
          <w:pict>
            <v:shape w14:anchorId="3F940E01" id="Graphic 8" o:spid="_x0000_s1026" alt="&quot;&quot;" style="position:absolute;margin-left:-36.75pt;margin-top:368.25pt;width:595.25pt;height:435.4pt;z-index:485917184;visibility:visible;mso-wrap-style:square;mso-wrap-distance-left:9pt;mso-wrap-distance-top:0;mso-wrap-distance-right:9pt;mso-wrap-distance-bottom:0;mso-position-horizontal:absolute;mso-position-horizontal-relative:text;mso-position-vertical:absolute;mso-position-vertical-relative:text;v-text-anchor:top" coordsize="7559675,552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" path="m7559675,l,,,5529580r7559675,l7559675,xe" fillcolor="#364249" stroked="f">
              <v:path arrowok="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9" w14:textId="77777777" w:rsidR="00202B63" w:rsidRDefault="00C257FE">
    <w:pPr>
      <w:pStyle w:val="BodyText"/>
      <w:spacing w:line="14" w:lineRule="auto"/>
      <w:rPr>
        <w:sz w:val="20"/>
      </w:rPr>
    </w:pPr>
    <w:r>
      <w:rPr>
        <w:noProof/>
      </w:rPr>
      <w:drawing>
        <wp:anchor distT="0" distB="0" distL="0" distR="0" simplePos="0" relativeHeight="251639808" behindDoc="1" locked="0" layoutInCell="1" allowOverlap="1" wp14:anchorId="7F369DCF" wp14:editId="349BECEB">
          <wp:simplePos x="0" y="0"/>
          <wp:positionH relativeFrom="page">
            <wp:posOffset>6647180</wp:posOffset>
          </wp:positionH>
          <wp:positionV relativeFrom="page">
            <wp:posOffset>468629</wp:posOffset>
          </wp:positionV>
          <wp:extent cx="207009" cy="255270"/>
          <wp:effectExtent l="0" t="0" r="0" b="0"/>
          <wp:wrapNone/>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207009" cy="255270"/>
                  </a:xfrm>
                  <a:prstGeom prst="rect">
                    <a:avLst/>
                  </a:prstGeom>
                </pic:spPr>
              </pic:pic>
            </a:graphicData>
          </a:graphic>
        </wp:anchor>
      </w:drawing>
    </w:r>
    <w:r>
      <w:rPr>
        <w:noProof/>
      </w:rPr>
      <mc:AlternateContent>
        <mc:Choice Requires="wps">
          <w:drawing>
            <wp:anchor distT="0" distB="0" distL="0" distR="0" simplePos="0" relativeHeight="251640832" behindDoc="1" locked="0" layoutInCell="1" allowOverlap="1" wp14:anchorId="7F369DD1" wp14:editId="5CDCCAF6">
              <wp:simplePos x="0" y="0"/>
              <wp:positionH relativeFrom="page">
                <wp:posOffset>906780</wp:posOffset>
              </wp:positionH>
              <wp:positionV relativeFrom="page">
                <wp:posOffset>734059</wp:posOffset>
              </wp:positionV>
              <wp:extent cx="1311910" cy="127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1270"/>
                      </a:xfrm>
                      <a:custGeom>
                        <a:avLst/>
                        <a:gdLst/>
                        <a:ahLst/>
                        <a:cxnLst/>
                        <a:rect l="l" t="t" r="r" b="b"/>
                        <a:pathLst>
                          <a:path w="1311910">
                            <a:moveTo>
                              <a:pt x="0" y="0"/>
                            </a:moveTo>
                            <a:lnTo>
                              <a:pt x="1311909" y="0"/>
                            </a:lnTo>
                          </a:path>
                        </a:pathLst>
                      </a:custGeom>
                      <a:ln w="9525">
                        <a:solidFill>
                          <a:srgbClr val="78B800"/>
                        </a:solidFill>
                        <a:prstDash val="solid"/>
                      </a:ln>
                    </wps:spPr>
                    <wps:bodyPr wrap="square" lIns="0" tIns="0" rIns="0" bIns="0" rtlCol="0">
                      <a:prstTxWarp prst="textNoShape">
                        <a:avLst/>
                      </a:prstTxWarp>
                      <a:noAutofit/>
                    </wps:bodyPr>
                  </wps:wsp>
                </a:graphicData>
              </a:graphic>
            </wp:anchor>
          </w:drawing>
        </mc:Choice>
        <mc:Fallback>
          <w:pict>
            <v:shape w14:anchorId="210DB0C0" id="Graphic 13" o:spid="_x0000_s1026" alt="&quot;&quot;" style="position:absolute;margin-left:71.4pt;margin-top:57.8pt;width:103.3pt;height:.1pt;z-index:-251675648;visibility:visible;mso-wrap-style:square;mso-wrap-distance-left:0;mso-wrap-distance-top:0;mso-wrap-distance-right:0;mso-wrap-distance-bottom:0;mso-position-horizontal:absolute;mso-position-horizontal-relative:page;mso-position-vertical:absolute;mso-position-vertical-relative:page;v-text-anchor:top" coordsize="131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" path="m,l1311909,e" filled="f" strokecolor="#78b800">
              <v:path arrowok="t"/>
              <w10:wrap anchorx="page" anchory="page"/>
            </v:shape>
          </w:pict>
        </mc:Fallback>
      </mc:AlternateContent>
    </w:r>
    <w:r>
      <w:rPr>
        <w:noProof/>
      </w:rPr>
      <mc:AlternateContent>
        <mc:Choice Requires="wps">
          <w:drawing>
            <wp:anchor distT="0" distB="0" distL="0" distR="0" simplePos="0" relativeHeight="251641856" behindDoc="1" locked="0" layoutInCell="1" allowOverlap="1" wp14:anchorId="7F369DD3" wp14:editId="1E261EE2">
              <wp:simplePos x="0" y="0"/>
              <wp:positionH relativeFrom="page">
                <wp:posOffset>902004</wp:posOffset>
              </wp:positionH>
              <wp:positionV relativeFrom="page">
                <wp:posOffset>448185</wp:posOffset>
              </wp:positionV>
              <wp:extent cx="4156075" cy="254000"/>
              <wp:effectExtent l="0" t="0" r="0" b="0"/>
              <wp:wrapNone/>
              <wp:docPr id="14" name="Text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075" cy="254000"/>
                      </a:xfrm>
                      <a:prstGeom prst="rect">
                        <a:avLst/>
                      </a:prstGeom>
                    </wps:spPr>
                    <wps:txbx>
                      <w:txbxContent>
                        <w:p w14:paraId="7F369E3F" w14:textId="77777777" w:rsidR="00202B63" w:rsidRDefault="00C257FE">
                          <w:pPr>
                            <w:spacing w:before="13" w:line="183" w:lineRule="exact"/>
                            <w:ind w:left="20"/>
                            <w:rPr>
                              <w:sz w:val="16"/>
                            </w:rPr>
                          </w:pPr>
                          <w:r>
                            <w:rPr>
                              <w:color w:val="78B800"/>
                              <w:sz w:val="16"/>
                            </w:rPr>
                            <w:t>Allen</w:t>
                          </w:r>
                          <w:r>
                            <w:rPr>
                              <w:color w:val="78B800"/>
                              <w:spacing w:val="-3"/>
                              <w:sz w:val="16"/>
                            </w:rPr>
                            <w:t xml:space="preserve"> </w:t>
                          </w:r>
                          <w:r>
                            <w:rPr>
                              <w:color w:val="78B800"/>
                              <w:sz w:val="16"/>
                            </w:rPr>
                            <w:t>+</w:t>
                          </w:r>
                          <w:r>
                            <w:rPr>
                              <w:color w:val="78B800"/>
                              <w:spacing w:val="-7"/>
                              <w:sz w:val="16"/>
                            </w:rPr>
                            <w:t xml:space="preserve"> </w:t>
                          </w:r>
                          <w:r>
                            <w:rPr>
                              <w:color w:val="78B800"/>
                              <w:spacing w:val="-2"/>
                              <w:sz w:val="16"/>
                            </w:rPr>
                            <w:t>Clarke</w:t>
                          </w:r>
                        </w:p>
                        <w:p w14:paraId="7F369E40" w14:textId="77777777" w:rsidR="00202B63" w:rsidRDefault="00C257FE">
                          <w:pPr>
                            <w:spacing w:line="183" w:lineRule="exact"/>
                            <w:ind w:left="20"/>
                            <w:rPr>
                              <w:sz w:val="16"/>
                            </w:rPr>
                          </w:pPr>
                          <w:r>
                            <w:rPr>
                              <w:color w:val="808080"/>
                              <w:sz w:val="16"/>
                            </w:rPr>
                            <w:t>Review</w:t>
                          </w:r>
                          <w:r>
                            <w:rPr>
                              <w:color w:val="808080"/>
                              <w:spacing w:val="-1"/>
                              <w:sz w:val="16"/>
                            </w:rPr>
                            <w:t xml:space="preserve"> </w:t>
                          </w:r>
                          <w:r>
                            <w:rPr>
                              <w:color w:val="808080"/>
                              <w:sz w:val="16"/>
                            </w:rPr>
                            <w:t>of</w:t>
                          </w:r>
                          <w:r>
                            <w:rPr>
                              <w:color w:val="808080"/>
                              <w:spacing w:val="-2"/>
                              <w:sz w:val="16"/>
                            </w:rPr>
                            <w:t xml:space="preserve"> </w:t>
                          </w:r>
                          <w:r>
                            <w:rPr>
                              <w:color w:val="808080"/>
                              <w:sz w:val="16"/>
                            </w:rPr>
                            <w:t>the</w:t>
                          </w:r>
                          <w:r>
                            <w:rPr>
                              <w:color w:val="808080"/>
                              <w:spacing w:val="-7"/>
                              <w:sz w:val="16"/>
                            </w:rPr>
                            <w:t xml:space="preserve"> </w:t>
                          </w:r>
                          <w:r>
                            <w:rPr>
                              <w:color w:val="808080"/>
                              <w:sz w:val="16"/>
                            </w:rPr>
                            <w:t>MAIF</w:t>
                          </w:r>
                          <w:r>
                            <w:rPr>
                              <w:color w:val="808080"/>
                              <w:spacing w:val="-6"/>
                              <w:sz w:val="16"/>
                            </w:rPr>
                            <w:t xml:space="preserve"> </w:t>
                          </w:r>
                          <w:r>
                            <w:rPr>
                              <w:color w:val="808080"/>
                              <w:sz w:val="16"/>
                            </w:rPr>
                            <w:t>Agreement:</w:t>
                          </w:r>
                          <w:r>
                            <w:rPr>
                              <w:color w:val="808080"/>
                              <w:spacing w:val="1"/>
                              <w:sz w:val="16"/>
                            </w:rPr>
                            <w:t xml:space="preserve"> </w:t>
                          </w:r>
                          <w:r>
                            <w:rPr>
                              <w:color w:val="808080"/>
                              <w:sz w:val="16"/>
                            </w:rPr>
                            <w:t>Consultation</w:t>
                          </w:r>
                          <w:r>
                            <w:rPr>
                              <w:color w:val="808080"/>
                              <w:spacing w:val="-7"/>
                              <w:sz w:val="16"/>
                            </w:rPr>
                            <w:t xml:space="preserve"> </w:t>
                          </w:r>
                          <w:r>
                            <w:rPr>
                              <w:color w:val="808080"/>
                              <w:sz w:val="16"/>
                            </w:rPr>
                            <w:t>Report</w:t>
                          </w:r>
                          <w:r>
                            <w:rPr>
                              <w:color w:val="808080"/>
                              <w:spacing w:val="-1"/>
                              <w:sz w:val="16"/>
                            </w:rPr>
                            <w:t xml:space="preserve"> </w:t>
                          </w:r>
                          <w:r>
                            <w:rPr>
                              <w:color w:val="808080"/>
                              <w:sz w:val="16"/>
                            </w:rPr>
                            <w:t>-</w:t>
                          </w:r>
                          <w:r>
                            <w:rPr>
                              <w:color w:val="808080"/>
                              <w:spacing w:val="-6"/>
                              <w:sz w:val="16"/>
                            </w:rPr>
                            <w:t xml:space="preserve"> </w:t>
                          </w:r>
                          <w:r>
                            <w:rPr>
                              <w:color w:val="808080"/>
                              <w:sz w:val="16"/>
                            </w:rPr>
                            <w:t>Department</w:t>
                          </w:r>
                          <w:r>
                            <w:rPr>
                              <w:color w:val="808080"/>
                              <w:spacing w:val="-2"/>
                              <w:sz w:val="16"/>
                            </w:rPr>
                            <w:t xml:space="preserve"> </w:t>
                          </w:r>
                          <w:r>
                            <w:rPr>
                              <w:color w:val="808080"/>
                              <w:sz w:val="16"/>
                            </w:rPr>
                            <w:t>of</w:t>
                          </w:r>
                          <w:r>
                            <w:rPr>
                              <w:color w:val="808080"/>
                              <w:spacing w:val="-2"/>
                              <w:sz w:val="16"/>
                            </w:rPr>
                            <w:t xml:space="preserve"> </w:t>
                          </w:r>
                          <w:r>
                            <w:rPr>
                              <w:color w:val="808080"/>
                              <w:sz w:val="16"/>
                            </w:rPr>
                            <w:t>Health</w:t>
                          </w:r>
                          <w:r>
                            <w:rPr>
                              <w:color w:val="808080"/>
                              <w:spacing w:val="-7"/>
                              <w:sz w:val="16"/>
                            </w:rPr>
                            <w:t xml:space="preserve"> </w:t>
                          </w:r>
                          <w:r>
                            <w:rPr>
                              <w:color w:val="808080"/>
                              <w:sz w:val="16"/>
                            </w:rPr>
                            <w:t>and</w:t>
                          </w:r>
                          <w:r>
                            <w:rPr>
                              <w:color w:val="808080"/>
                              <w:spacing w:val="-3"/>
                              <w:sz w:val="16"/>
                            </w:rPr>
                            <w:t xml:space="preserve"> </w:t>
                          </w:r>
                          <w:r>
                            <w:rPr>
                              <w:color w:val="808080"/>
                              <w:sz w:val="16"/>
                            </w:rPr>
                            <w:t>Aged</w:t>
                          </w:r>
                          <w:r>
                            <w:rPr>
                              <w:color w:val="808080"/>
                              <w:spacing w:val="-7"/>
                              <w:sz w:val="16"/>
                            </w:rPr>
                            <w:t xml:space="preserve"> </w:t>
                          </w:r>
                          <w:r>
                            <w:rPr>
                              <w:color w:val="808080"/>
                              <w:spacing w:val="-4"/>
                              <w:sz w:val="16"/>
                            </w:rPr>
                            <w:t>Care</w:t>
                          </w:r>
                        </w:p>
                      </w:txbxContent>
                    </wps:txbx>
                    <wps:bodyPr wrap="square" lIns="0" tIns="0" rIns="0" bIns="0" rtlCol="0">
                      <a:noAutofit/>
                    </wps:bodyPr>
                  </wps:wsp>
                </a:graphicData>
              </a:graphic>
            </wp:anchor>
          </w:drawing>
        </mc:Choice>
        <mc:Fallback>
          <w:pict>
            <v:shapetype w14:anchorId="7F369DD3" id="_x0000_t202" coordsize="21600,21600" o:spt="202" path="m,l,21600r21600,l21600,xe">
              <v:stroke joinstyle="miter"/>
              <v:path gradientshapeok="t" o:connecttype="rect"/>
            </v:shapetype>
            <v:shape id="Textbox 14" o:spid="_x0000_s1120" type="#_x0000_t202" alt="&quot;&quot;" style="position:absolute;margin-left:71pt;margin-top:35.3pt;width:327.25pt;height:20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" filled="f" stroked="f">
              <v:textbox inset="0,0,0,0">
                <w:txbxContent>
                  <w:p w14:paraId="7F369E3F" w14:textId="77777777" w:rsidR="00202B63" w:rsidRDefault="00C257FE">
                    <w:pPr>
                      <w:spacing w:before="13" w:line="183" w:lineRule="exact"/>
                      <w:ind w:left="20"/>
                      <w:rPr>
                        <w:sz w:val="16"/>
                      </w:rPr>
                    </w:pPr>
                    <w:r>
                      <w:rPr>
                        <w:color w:val="78B800"/>
                        <w:sz w:val="16"/>
                      </w:rPr>
                      <w:t>Allen</w:t>
                    </w:r>
                    <w:r>
                      <w:rPr>
                        <w:color w:val="78B800"/>
                        <w:spacing w:val="-3"/>
                        <w:sz w:val="16"/>
                      </w:rPr>
                      <w:t xml:space="preserve"> </w:t>
                    </w:r>
                    <w:r>
                      <w:rPr>
                        <w:color w:val="78B800"/>
                        <w:sz w:val="16"/>
                      </w:rPr>
                      <w:t>+</w:t>
                    </w:r>
                    <w:r>
                      <w:rPr>
                        <w:color w:val="78B800"/>
                        <w:spacing w:val="-7"/>
                        <w:sz w:val="16"/>
                      </w:rPr>
                      <w:t xml:space="preserve"> </w:t>
                    </w:r>
                    <w:r>
                      <w:rPr>
                        <w:color w:val="78B800"/>
                        <w:spacing w:val="-2"/>
                        <w:sz w:val="16"/>
                      </w:rPr>
                      <w:t>Clarke</w:t>
                    </w:r>
                  </w:p>
                  <w:p w14:paraId="7F369E40" w14:textId="77777777" w:rsidR="00202B63" w:rsidRDefault="00C257FE">
                    <w:pPr>
                      <w:spacing w:line="183" w:lineRule="exact"/>
                      <w:ind w:left="20"/>
                      <w:rPr>
                        <w:sz w:val="16"/>
                      </w:rPr>
                    </w:pPr>
                    <w:r>
                      <w:rPr>
                        <w:color w:val="808080"/>
                        <w:sz w:val="16"/>
                      </w:rPr>
                      <w:t>Review</w:t>
                    </w:r>
                    <w:r>
                      <w:rPr>
                        <w:color w:val="808080"/>
                        <w:spacing w:val="-1"/>
                        <w:sz w:val="16"/>
                      </w:rPr>
                      <w:t xml:space="preserve"> </w:t>
                    </w:r>
                    <w:r>
                      <w:rPr>
                        <w:color w:val="808080"/>
                        <w:sz w:val="16"/>
                      </w:rPr>
                      <w:t>of</w:t>
                    </w:r>
                    <w:r>
                      <w:rPr>
                        <w:color w:val="808080"/>
                        <w:spacing w:val="-2"/>
                        <w:sz w:val="16"/>
                      </w:rPr>
                      <w:t xml:space="preserve"> </w:t>
                    </w:r>
                    <w:r>
                      <w:rPr>
                        <w:color w:val="808080"/>
                        <w:sz w:val="16"/>
                      </w:rPr>
                      <w:t>the</w:t>
                    </w:r>
                    <w:r>
                      <w:rPr>
                        <w:color w:val="808080"/>
                        <w:spacing w:val="-7"/>
                        <w:sz w:val="16"/>
                      </w:rPr>
                      <w:t xml:space="preserve"> </w:t>
                    </w:r>
                    <w:r>
                      <w:rPr>
                        <w:color w:val="808080"/>
                        <w:sz w:val="16"/>
                      </w:rPr>
                      <w:t>MAIF</w:t>
                    </w:r>
                    <w:r>
                      <w:rPr>
                        <w:color w:val="808080"/>
                        <w:spacing w:val="-6"/>
                        <w:sz w:val="16"/>
                      </w:rPr>
                      <w:t xml:space="preserve"> </w:t>
                    </w:r>
                    <w:r>
                      <w:rPr>
                        <w:color w:val="808080"/>
                        <w:sz w:val="16"/>
                      </w:rPr>
                      <w:t>Agreement:</w:t>
                    </w:r>
                    <w:r>
                      <w:rPr>
                        <w:color w:val="808080"/>
                        <w:spacing w:val="1"/>
                        <w:sz w:val="16"/>
                      </w:rPr>
                      <w:t xml:space="preserve"> </w:t>
                    </w:r>
                    <w:r>
                      <w:rPr>
                        <w:color w:val="808080"/>
                        <w:sz w:val="16"/>
                      </w:rPr>
                      <w:t>Consultation</w:t>
                    </w:r>
                    <w:r>
                      <w:rPr>
                        <w:color w:val="808080"/>
                        <w:spacing w:val="-7"/>
                        <w:sz w:val="16"/>
                      </w:rPr>
                      <w:t xml:space="preserve"> </w:t>
                    </w:r>
                    <w:r>
                      <w:rPr>
                        <w:color w:val="808080"/>
                        <w:sz w:val="16"/>
                      </w:rPr>
                      <w:t>Report</w:t>
                    </w:r>
                    <w:r>
                      <w:rPr>
                        <w:color w:val="808080"/>
                        <w:spacing w:val="-1"/>
                        <w:sz w:val="16"/>
                      </w:rPr>
                      <w:t xml:space="preserve"> </w:t>
                    </w:r>
                    <w:r>
                      <w:rPr>
                        <w:color w:val="808080"/>
                        <w:sz w:val="16"/>
                      </w:rPr>
                      <w:t>-</w:t>
                    </w:r>
                    <w:r>
                      <w:rPr>
                        <w:color w:val="808080"/>
                        <w:spacing w:val="-6"/>
                        <w:sz w:val="16"/>
                      </w:rPr>
                      <w:t xml:space="preserve"> </w:t>
                    </w:r>
                    <w:r>
                      <w:rPr>
                        <w:color w:val="808080"/>
                        <w:sz w:val="16"/>
                      </w:rPr>
                      <w:t>Department</w:t>
                    </w:r>
                    <w:r>
                      <w:rPr>
                        <w:color w:val="808080"/>
                        <w:spacing w:val="-2"/>
                        <w:sz w:val="16"/>
                      </w:rPr>
                      <w:t xml:space="preserve"> </w:t>
                    </w:r>
                    <w:r>
                      <w:rPr>
                        <w:color w:val="808080"/>
                        <w:sz w:val="16"/>
                      </w:rPr>
                      <w:t>of</w:t>
                    </w:r>
                    <w:r>
                      <w:rPr>
                        <w:color w:val="808080"/>
                        <w:spacing w:val="-2"/>
                        <w:sz w:val="16"/>
                      </w:rPr>
                      <w:t xml:space="preserve"> </w:t>
                    </w:r>
                    <w:r>
                      <w:rPr>
                        <w:color w:val="808080"/>
                        <w:sz w:val="16"/>
                      </w:rPr>
                      <w:t>Health</w:t>
                    </w:r>
                    <w:r>
                      <w:rPr>
                        <w:color w:val="808080"/>
                        <w:spacing w:val="-7"/>
                        <w:sz w:val="16"/>
                      </w:rPr>
                      <w:t xml:space="preserve"> </w:t>
                    </w:r>
                    <w:r>
                      <w:rPr>
                        <w:color w:val="808080"/>
                        <w:sz w:val="16"/>
                      </w:rPr>
                      <w:t>and</w:t>
                    </w:r>
                    <w:r>
                      <w:rPr>
                        <w:color w:val="808080"/>
                        <w:spacing w:val="-3"/>
                        <w:sz w:val="16"/>
                      </w:rPr>
                      <w:t xml:space="preserve"> </w:t>
                    </w:r>
                    <w:r>
                      <w:rPr>
                        <w:color w:val="808080"/>
                        <w:sz w:val="16"/>
                      </w:rPr>
                      <w:t>Aged</w:t>
                    </w:r>
                    <w:r>
                      <w:rPr>
                        <w:color w:val="808080"/>
                        <w:spacing w:val="-7"/>
                        <w:sz w:val="16"/>
                      </w:rPr>
                      <w:t xml:space="preserve"> </w:t>
                    </w:r>
                    <w:r>
                      <w:rPr>
                        <w:color w:val="808080"/>
                        <w:spacing w:val="-4"/>
                        <w:sz w:val="16"/>
                      </w:rPr>
                      <w:t>Care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B" w14:textId="77777777" w:rsidR="00202B63" w:rsidRDefault="00C257FE">
    <w:pPr>
      <w:pStyle w:val="BodyText"/>
      <w:spacing w:line="14" w:lineRule="auto"/>
      <w:rPr>
        <w:sz w:val="20"/>
      </w:rPr>
    </w:pPr>
    <w:r>
      <w:rPr>
        <w:noProof/>
      </w:rPr>
      <w:drawing>
        <wp:anchor distT="0" distB="0" distL="0" distR="0" simplePos="0" relativeHeight="251651072" behindDoc="1" locked="0" layoutInCell="1" allowOverlap="1" wp14:anchorId="7F369DD7" wp14:editId="6CB01C2F">
          <wp:simplePos x="0" y="0"/>
          <wp:positionH relativeFrom="page">
            <wp:posOffset>6647180</wp:posOffset>
          </wp:positionH>
          <wp:positionV relativeFrom="page">
            <wp:posOffset>468629</wp:posOffset>
          </wp:positionV>
          <wp:extent cx="207009" cy="255270"/>
          <wp:effectExtent l="0" t="0" r="0" b="0"/>
          <wp:wrapNone/>
          <wp:docPr id="514" name="Picture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207009" cy="255270"/>
                  </a:xfrm>
                  <a:prstGeom prst="rect">
                    <a:avLst/>
                  </a:prstGeom>
                </pic:spPr>
              </pic:pic>
            </a:graphicData>
          </a:graphic>
        </wp:anchor>
      </w:drawing>
    </w:r>
    <w:r>
      <w:rPr>
        <w:noProof/>
      </w:rPr>
      <mc:AlternateContent>
        <mc:Choice Requires="wps">
          <w:drawing>
            <wp:anchor distT="0" distB="0" distL="0" distR="0" simplePos="0" relativeHeight="251659264" behindDoc="1" locked="0" layoutInCell="1" allowOverlap="1" wp14:anchorId="7F369DD9" wp14:editId="3B362CB6">
              <wp:simplePos x="0" y="0"/>
              <wp:positionH relativeFrom="page">
                <wp:posOffset>906780</wp:posOffset>
              </wp:positionH>
              <wp:positionV relativeFrom="page">
                <wp:posOffset>734059</wp:posOffset>
              </wp:positionV>
              <wp:extent cx="1311910" cy="1270"/>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1270"/>
                      </a:xfrm>
                      <a:custGeom>
                        <a:avLst/>
                        <a:gdLst/>
                        <a:ahLst/>
                        <a:cxnLst/>
                        <a:rect l="l" t="t" r="r" b="b"/>
                        <a:pathLst>
                          <a:path w="1311910">
                            <a:moveTo>
                              <a:pt x="0" y="0"/>
                            </a:moveTo>
                            <a:lnTo>
                              <a:pt x="1311909" y="0"/>
                            </a:lnTo>
                          </a:path>
                        </a:pathLst>
                      </a:custGeom>
                      <a:ln w="9525">
                        <a:solidFill>
                          <a:srgbClr val="78B800"/>
                        </a:solidFill>
                        <a:prstDash val="solid"/>
                      </a:ln>
                    </wps:spPr>
                    <wps:bodyPr wrap="square" lIns="0" tIns="0" rIns="0" bIns="0" rtlCol="0">
                      <a:prstTxWarp prst="textNoShape">
                        <a:avLst/>
                      </a:prstTxWarp>
                      <a:noAutofit/>
                    </wps:bodyPr>
                  </wps:wsp>
                </a:graphicData>
              </a:graphic>
            </wp:anchor>
          </w:drawing>
        </mc:Choice>
        <mc:Fallback>
          <w:pict>
            <v:shape w14:anchorId="6BE1C95A" id="Graphic 104" o:spid="_x0000_s1026" alt="&quot;&quot;" style="position:absolute;margin-left:71.4pt;margin-top:57.8pt;width:103.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131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" path="m,l1311909,e" filled="f" strokecolor="#78b800">
              <v:path arrowok="t"/>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7F369DDB" wp14:editId="611E71D9">
              <wp:simplePos x="0" y="0"/>
              <wp:positionH relativeFrom="page">
                <wp:posOffset>902004</wp:posOffset>
              </wp:positionH>
              <wp:positionV relativeFrom="page">
                <wp:posOffset>448185</wp:posOffset>
              </wp:positionV>
              <wp:extent cx="4156075" cy="254000"/>
              <wp:effectExtent l="0" t="0" r="0" b="0"/>
              <wp:wrapNone/>
              <wp:docPr id="105" name="Text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075" cy="254000"/>
                      </a:xfrm>
                      <a:prstGeom prst="rect">
                        <a:avLst/>
                      </a:prstGeom>
                    </wps:spPr>
                    <wps:txbx>
                      <w:txbxContent>
                        <w:p w14:paraId="7F369E42" w14:textId="77777777" w:rsidR="00202B63" w:rsidRPr="00684574" w:rsidRDefault="00C257FE">
                          <w:pPr>
                            <w:spacing w:before="13" w:line="183" w:lineRule="exact"/>
                            <w:ind w:left="20"/>
                            <w:rPr>
                              <w:color w:val="6AA300"/>
                              <w:sz w:val="16"/>
                            </w:rPr>
                          </w:pPr>
                          <w:r w:rsidRPr="00684574">
                            <w:rPr>
                              <w:color w:val="6AA300"/>
                              <w:sz w:val="16"/>
                            </w:rPr>
                            <w:t>Allen</w:t>
                          </w:r>
                          <w:r w:rsidRPr="00684574">
                            <w:rPr>
                              <w:color w:val="6AA300"/>
                              <w:spacing w:val="-3"/>
                              <w:sz w:val="16"/>
                            </w:rPr>
                            <w:t xml:space="preserve"> </w:t>
                          </w:r>
                          <w:r w:rsidRPr="00684574">
                            <w:rPr>
                              <w:color w:val="6AA300"/>
                              <w:sz w:val="16"/>
                            </w:rPr>
                            <w:t>+</w:t>
                          </w:r>
                          <w:r w:rsidRPr="00684574">
                            <w:rPr>
                              <w:color w:val="6AA300"/>
                              <w:spacing w:val="-6"/>
                              <w:sz w:val="16"/>
                            </w:rPr>
                            <w:t xml:space="preserve"> </w:t>
                          </w:r>
                          <w:r w:rsidRPr="00684574">
                            <w:rPr>
                              <w:color w:val="6AA300"/>
                              <w:sz w:val="16"/>
                            </w:rPr>
                            <w:t>Clarke</w:t>
                          </w:r>
                          <w:r w:rsidRPr="00684574">
                            <w:rPr>
                              <w:color w:val="6AA300"/>
                              <w:spacing w:val="-3"/>
                              <w:sz w:val="16"/>
                            </w:rPr>
                            <w:t xml:space="preserve"> </w:t>
                          </w:r>
                          <w:r w:rsidRPr="00684574">
                            <w:rPr>
                              <w:color w:val="6AA300"/>
                              <w:spacing w:val="-2"/>
                              <w:sz w:val="16"/>
                            </w:rPr>
                            <w:t>Consulting</w:t>
                          </w:r>
                        </w:p>
                        <w:p w14:paraId="7F369E43" w14:textId="77777777" w:rsidR="00202B63" w:rsidRDefault="00C257FE">
                          <w:pPr>
                            <w:spacing w:line="183" w:lineRule="exact"/>
                            <w:ind w:left="20"/>
                            <w:rPr>
                              <w:sz w:val="16"/>
                            </w:rPr>
                          </w:pPr>
                          <w:r>
                            <w:rPr>
                              <w:color w:val="808080"/>
                              <w:sz w:val="16"/>
                            </w:rPr>
                            <w:t>Review</w:t>
                          </w:r>
                          <w:r>
                            <w:rPr>
                              <w:color w:val="808080"/>
                              <w:spacing w:val="-1"/>
                              <w:sz w:val="16"/>
                            </w:rPr>
                            <w:t xml:space="preserve"> </w:t>
                          </w:r>
                          <w:r>
                            <w:rPr>
                              <w:color w:val="808080"/>
                              <w:sz w:val="16"/>
                            </w:rPr>
                            <w:t>of</w:t>
                          </w:r>
                          <w:r>
                            <w:rPr>
                              <w:color w:val="808080"/>
                              <w:spacing w:val="-2"/>
                              <w:sz w:val="16"/>
                            </w:rPr>
                            <w:t xml:space="preserve"> </w:t>
                          </w:r>
                          <w:r>
                            <w:rPr>
                              <w:color w:val="808080"/>
                              <w:sz w:val="16"/>
                            </w:rPr>
                            <w:t>the</w:t>
                          </w:r>
                          <w:r>
                            <w:rPr>
                              <w:color w:val="808080"/>
                              <w:spacing w:val="-7"/>
                              <w:sz w:val="16"/>
                            </w:rPr>
                            <w:t xml:space="preserve"> </w:t>
                          </w:r>
                          <w:r>
                            <w:rPr>
                              <w:color w:val="808080"/>
                              <w:sz w:val="16"/>
                            </w:rPr>
                            <w:t>MAIF</w:t>
                          </w:r>
                          <w:r>
                            <w:rPr>
                              <w:color w:val="808080"/>
                              <w:spacing w:val="-6"/>
                              <w:sz w:val="16"/>
                            </w:rPr>
                            <w:t xml:space="preserve"> </w:t>
                          </w:r>
                          <w:r>
                            <w:rPr>
                              <w:color w:val="808080"/>
                              <w:sz w:val="16"/>
                            </w:rPr>
                            <w:t>Agreement:</w:t>
                          </w:r>
                          <w:r>
                            <w:rPr>
                              <w:color w:val="808080"/>
                              <w:spacing w:val="1"/>
                              <w:sz w:val="16"/>
                            </w:rPr>
                            <w:t xml:space="preserve"> </w:t>
                          </w:r>
                          <w:r>
                            <w:rPr>
                              <w:color w:val="808080"/>
                              <w:sz w:val="16"/>
                            </w:rPr>
                            <w:t>Consultation</w:t>
                          </w:r>
                          <w:r>
                            <w:rPr>
                              <w:color w:val="808080"/>
                              <w:spacing w:val="-7"/>
                              <w:sz w:val="16"/>
                            </w:rPr>
                            <w:t xml:space="preserve"> </w:t>
                          </w:r>
                          <w:r>
                            <w:rPr>
                              <w:color w:val="808080"/>
                              <w:sz w:val="16"/>
                            </w:rPr>
                            <w:t>Report</w:t>
                          </w:r>
                          <w:r>
                            <w:rPr>
                              <w:color w:val="808080"/>
                              <w:spacing w:val="-1"/>
                              <w:sz w:val="16"/>
                            </w:rPr>
                            <w:t xml:space="preserve"> </w:t>
                          </w:r>
                          <w:r>
                            <w:rPr>
                              <w:color w:val="808080"/>
                              <w:sz w:val="16"/>
                            </w:rPr>
                            <w:t>-</w:t>
                          </w:r>
                          <w:r>
                            <w:rPr>
                              <w:color w:val="808080"/>
                              <w:spacing w:val="-6"/>
                              <w:sz w:val="16"/>
                            </w:rPr>
                            <w:t xml:space="preserve"> </w:t>
                          </w:r>
                          <w:r>
                            <w:rPr>
                              <w:color w:val="808080"/>
                              <w:sz w:val="16"/>
                            </w:rPr>
                            <w:t>Department</w:t>
                          </w:r>
                          <w:r>
                            <w:rPr>
                              <w:color w:val="808080"/>
                              <w:spacing w:val="-2"/>
                              <w:sz w:val="16"/>
                            </w:rPr>
                            <w:t xml:space="preserve"> </w:t>
                          </w:r>
                          <w:r>
                            <w:rPr>
                              <w:color w:val="808080"/>
                              <w:sz w:val="16"/>
                            </w:rPr>
                            <w:t>of</w:t>
                          </w:r>
                          <w:r>
                            <w:rPr>
                              <w:color w:val="808080"/>
                              <w:spacing w:val="-2"/>
                              <w:sz w:val="16"/>
                            </w:rPr>
                            <w:t xml:space="preserve"> </w:t>
                          </w:r>
                          <w:r>
                            <w:rPr>
                              <w:color w:val="808080"/>
                              <w:sz w:val="16"/>
                            </w:rPr>
                            <w:t>Health</w:t>
                          </w:r>
                          <w:r>
                            <w:rPr>
                              <w:color w:val="808080"/>
                              <w:spacing w:val="-7"/>
                              <w:sz w:val="16"/>
                            </w:rPr>
                            <w:t xml:space="preserve"> </w:t>
                          </w:r>
                          <w:r>
                            <w:rPr>
                              <w:color w:val="808080"/>
                              <w:sz w:val="16"/>
                            </w:rPr>
                            <w:t>and</w:t>
                          </w:r>
                          <w:r>
                            <w:rPr>
                              <w:color w:val="808080"/>
                              <w:spacing w:val="-3"/>
                              <w:sz w:val="16"/>
                            </w:rPr>
                            <w:t xml:space="preserve"> </w:t>
                          </w:r>
                          <w:r>
                            <w:rPr>
                              <w:color w:val="808080"/>
                              <w:sz w:val="16"/>
                            </w:rPr>
                            <w:t>Aged</w:t>
                          </w:r>
                          <w:r>
                            <w:rPr>
                              <w:color w:val="808080"/>
                              <w:spacing w:val="-7"/>
                              <w:sz w:val="16"/>
                            </w:rPr>
                            <w:t xml:space="preserve"> </w:t>
                          </w:r>
                          <w:r>
                            <w:rPr>
                              <w:color w:val="808080"/>
                              <w:spacing w:val="-4"/>
                              <w:sz w:val="16"/>
                            </w:rPr>
                            <w:t>Care</w:t>
                          </w:r>
                        </w:p>
                      </w:txbxContent>
                    </wps:txbx>
                    <wps:bodyPr wrap="square" lIns="0" tIns="0" rIns="0" bIns="0" rtlCol="0">
                      <a:noAutofit/>
                    </wps:bodyPr>
                  </wps:wsp>
                </a:graphicData>
              </a:graphic>
            </wp:anchor>
          </w:drawing>
        </mc:Choice>
        <mc:Fallback>
          <w:pict>
            <v:shapetype w14:anchorId="7F369DDB" id="_x0000_t202" coordsize="21600,21600" o:spt="202" path="m,l,21600r21600,l21600,xe">
              <v:stroke joinstyle="miter"/>
              <v:path gradientshapeok="t" o:connecttype="rect"/>
            </v:shapetype>
            <v:shape id="Textbox 105" o:spid="_x0000_s1122" type="#_x0000_t202" alt="&quot;&quot;" style="position:absolute;margin-left:71pt;margin-top:35.3pt;width:327.25pt;height:20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" filled="f" stroked="f">
              <v:textbox inset="0,0,0,0">
                <w:txbxContent>
                  <w:p w14:paraId="7F369E42" w14:textId="77777777" w:rsidR="00202B63" w:rsidRPr="00684574" w:rsidRDefault="00C257FE">
                    <w:pPr>
                      <w:spacing w:before="13" w:line="183" w:lineRule="exact"/>
                      <w:ind w:left="20"/>
                      <w:rPr>
                        <w:color w:val="6AA300"/>
                        <w:sz w:val="16"/>
                      </w:rPr>
                    </w:pPr>
                    <w:r w:rsidRPr="00684574">
                      <w:rPr>
                        <w:color w:val="6AA300"/>
                        <w:sz w:val="16"/>
                      </w:rPr>
                      <w:t>Allen</w:t>
                    </w:r>
                    <w:r w:rsidRPr="00684574">
                      <w:rPr>
                        <w:color w:val="6AA300"/>
                        <w:spacing w:val="-3"/>
                        <w:sz w:val="16"/>
                      </w:rPr>
                      <w:t xml:space="preserve"> </w:t>
                    </w:r>
                    <w:r w:rsidRPr="00684574">
                      <w:rPr>
                        <w:color w:val="6AA300"/>
                        <w:sz w:val="16"/>
                      </w:rPr>
                      <w:t>+</w:t>
                    </w:r>
                    <w:r w:rsidRPr="00684574">
                      <w:rPr>
                        <w:color w:val="6AA300"/>
                        <w:spacing w:val="-6"/>
                        <w:sz w:val="16"/>
                      </w:rPr>
                      <w:t xml:space="preserve"> </w:t>
                    </w:r>
                    <w:r w:rsidRPr="00684574">
                      <w:rPr>
                        <w:color w:val="6AA300"/>
                        <w:sz w:val="16"/>
                      </w:rPr>
                      <w:t>Clarke</w:t>
                    </w:r>
                    <w:r w:rsidRPr="00684574">
                      <w:rPr>
                        <w:color w:val="6AA300"/>
                        <w:spacing w:val="-3"/>
                        <w:sz w:val="16"/>
                      </w:rPr>
                      <w:t xml:space="preserve"> </w:t>
                    </w:r>
                    <w:r w:rsidRPr="00684574">
                      <w:rPr>
                        <w:color w:val="6AA300"/>
                        <w:spacing w:val="-2"/>
                        <w:sz w:val="16"/>
                      </w:rPr>
                      <w:t>Consulting</w:t>
                    </w:r>
                  </w:p>
                  <w:p w14:paraId="7F369E43" w14:textId="77777777" w:rsidR="00202B63" w:rsidRDefault="00C257FE">
                    <w:pPr>
                      <w:spacing w:line="183" w:lineRule="exact"/>
                      <w:ind w:left="20"/>
                      <w:rPr>
                        <w:sz w:val="16"/>
                      </w:rPr>
                    </w:pPr>
                    <w:r>
                      <w:rPr>
                        <w:color w:val="808080"/>
                        <w:sz w:val="16"/>
                      </w:rPr>
                      <w:t>Review</w:t>
                    </w:r>
                    <w:r>
                      <w:rPr>
                        <w:color w:val="808080"/>
                        <w:spacing w:val="-1"/>
                        <w:sz w:val="16"/>
                      </w:rPr>
                      <w:t xml:space="preserve"> </w:t>
                    </w:r>
                    <w:r>
                      <w:rPr>
                        <w:color w:val="808080"/>
                        <w:sz w:val="16"/>
                      </w:rPr>
                      <w:t>of</w:t>
                    </w:r>
                    <w:r>
                      <w:rPr>
                        <w:color w:val="808080"/>
                        <w:spacing w:val="-2"/>
                        <w:sz w:val="16"/>
                      </w:rPr>
                      <w:t xml:space="preserve"> </w:t>
                    </w:r>
                    <w:r>
                      <w:rPr>
                        <w:color w:val="808080"/>
                        <w:sz w:val="16"/>
                      </w:rPr>
                      <w:t>the</w:t>
                    </w:r>
                    <w:r>
                      <w:rPr>
                        <w:color w:val="808080"/>
                        <w:spacing w:val="-7"/>
                        <w:sz w:val="16"/>
                      </w:rPr>
                      <w:t xml:space="preserve"> </w:t>
                    </w:r>
                    <w:r>
                      <w:rPr>
                        <w:color w:val="808080"/>
                        <w:sz w:val="16"/>
                      </w:rPr>
                      <w:t>MAIF</w:t>
                    </w:r>
                    <w:r>
                      <w:rPr>
                        <w:color w:val="808080"/>
                        <w:spacing w:val="-6"/>
                        <w:sz w:val="16"/>
                      </w:rPr>
                      <w:t xml:space="preserve"> </w:t>
                    </w:r>
                    <w:r>
                      <w:rPr>
                        <w:color w:val="808080"/>
                        <w:sz w:val="16"/>
                      </w:rPr>
                      <w:t>Agreement:</w:t>
                    </w:r>
                    <w:r>
                      <w:rPr>
                        <w:color w:val="808080"/>
                        <w:spacing w:val="1"/>
                        <w:sz w:val="16"/>
                      </w:rPr>
                      <w:t xml:space="preserve"> </w:t>
                    </w:r>
                    <w:r>
                      <w:rPr>
                        <w:color w:val="808080"/>
                        <w:sz w:val="16"/>
                      </w:rPr>
                      <w:t>Consultation</w:t>
                    </w:r>
                    <w:r>
                      <w:rPr>
                        <w:color w:val="808080"/>
                        <w:spacing w:val="-7"/>
                        <w:sz w:val="16"/>
                      </w:rPr>
                      <w:t xml:space="preserve"> </w:t>
                    </w:r>
                    <w:r>
                      <w:rPr>
                        <w:color w:val="808080"/>
                        <w:sz w:val="16"/>
                      </w:rPr>
                      <w:t>Report</w:t>
                    </w:r>
                    <w:r>
                      <w:rPr>
                        <w:color w:val="808080"/>
                        <w:spacing w:val="-1"/>
                        <w:sz w:val="16"/>
                      </w:rPr>
                      <w:t xml:space="preserve"> </w:t>
                    </w:r>
                    <w:r>
                      <w:rPr>
                        <w:color w:val="808080"/>
                        <w:sz w:val="16"/>
                      </w:rPr>
                      <w:t>-</w:t>
                    </w:r>
                    <w:r>
                      <w:rPr>
                        <w:color w:val="808080"/>
                        <w:spacing w:val="-6"/>
                        <w:sz w:val="16"/>
                      </w:rPr>
                      <w:t xml:space="preserve"> </w:t>
                    </w:r>
                    <w:r>
                      <w:rPr>
                        <w:color w:val="808080"/>
                        <w:sz w:val="16"/>
                      </w:rPr>
                      <w:t>Department</w:t>
                    </w:r>
                    <w:r>
                      <w:rPr>
                        <w:color w:val="808080"/>
                        <w:spacing w:val="-2"/>
                        <w:sz w:val="16"/>
                      </w:rPr>
                      <w:t xml:space="preserve"> </w:t>
                    </w:r>
                    <w:r>
                      <w:rPr>
                        <w:color w:val="808080"/>
                        <w:sz w:val="16"/>
                      </w:rPr>
                      <w:t>of</w:t>
                    </w:r>
                    <w:r>
                      <w:rPr>
                        <w:color w:val="808080"/>
                        <w:spacing w:val="-2"/>
                        <w:sz w:val="16"/>
                      </w:rPr>
                      <w:t xml:space="preserve"> </w:t>
                    </w:r>
                    <w:r>
                      <w:rPr>
                        <w:color w:val="808080"/>
                        <w:sz w:val="16"/>
                      </w:rPr>
                      <w:t>Health</w:t>
                    </w:r>
                    <w:r>
                      <w:rPr>
                        <w:color w:val="808080"/>
                        <w:spacing w:val="-7"/>
                        <w:sz w:val="16"/>
                      </w:rPr>
                      <w:t xml:space="preserve"> </w:t>
                    </w:r>
                    <w:r>
                      <w:rPr>
                        <w:color w:val="808080"/>
                        <w:sz w:val="16"/>
                      </w:rPr>
                      <w:t>and</w:t>
                    </w:r>
                    <w:r>
                      <w:rPr>
                        <w:color w:val="808080"/>
                        <w:spacing w:val="-3"/>
                        <w:sz w:val="16"/>
                      </w:rPr>
                      <w:t xml:space="preserve"> </w:t>
                    </w:r>
                    <w:r>
                      <w:rPr>
                        <w:color w:val="808080"/>
                        <w:sz w:val="16"/>
                      </w:rPr>
                      <w:t>Aged</w:t>
                    </w:r>
                    <w:r>
                      <w:rPr>
                        <w:color w:val="808080"/>
                        <w:spacing w:val="-7"/>
                        <w:sz w:val="16"/>
                      </w:rPr>
                      <w:t xml:space="preserve"> </w:t>
                    </w:r>
                    <w:r>
                      <w:rPr>
                        <w:color w:val="808080"/>
                        <w:spacing w:val="-4"/>
                        <w:sz w:val="16"/>
                      </w:rPr>
                      <w:t>Care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9DCD" w14:textId="77777777" w:rsidR="00202B63" w:rsidRDefault="00202B6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2AF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4CD2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B8CC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ABC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E255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1465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5A1F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211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297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3488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915BA"/>
    <w:multiLevelType w:val="hybridMultilevel"/>
    <w:tmpl w:val="4FC801AA"/>
    <w:lvl w:ilvl="0" w:tplc="25581A76">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96723664">
      <w:numFmt w:val="bullet"/>
      <w:lvlText w:val="•"/>
      <w:lvlJc w:val="left"/>
      <w:pPr>
        <w:ind w:left="2274" w:hanging="361"/>
      </w:pPr>
      <w:rPr>
        <w:rFonts w:hint="default"/>
        <w:lang w:val="en-US" w:eastAsia="en-US" w:bidi="ar-SA"/>
      </w:rPr>
    </w:lvl>
    <w:lvl w:ilvl="2" w:tplc="F7DEB792">
      <w:numFmt w:val="bullet"/>
      <w:lvlText w:val="•"/>
      <w:lvlJc w:val="left"/>
      <w:pPr>
        <w:ind w:left="3129" w:hanging="361"/>
      </w:pPr>
      <w:rPr>
        <w:rFonts w:hint="default"/>
        <w:lang w:val="en-US" w:eastAsia="en-US" w:bidi="ar-SA"/>
      </w:rPr>
    </w:lvl>
    <w:lvl w:ilvl="3" w:tplc="CB24CAB0">
      <w:numFmt w:val="bullet"/>
      <w:lvlText w:val="•"/>
      <w:lvlJc w:val="left"/>
      <w:pPr>
        <w:ind w:left="3984" w:hanging="361"/>
      </w:pPr>
      <w:rPr>
        <w:rFonts w:hint="default"/>
        <w:lang w:val="en-US" w:eastAsia="en-US" w:bidi="ar-SA"/>
      </w:rPr>
    </w:lvl>
    <w:lvl w:ilvl="4" w:tplc="7BFE2BEA">
      <w:numFmt w:val="bullet"/>
      <w:lvlText w:val="•"/>
      <w:lvlJc w:val="left"/>
      <w:pPr>
        <w:ind w:left="4839" w:hanging="361"/>
      </w:pPr>
      <w:rPr>
        <w:rFonts w:hint="default"/>
        <w:lang w:val="en-US" w:eastAsia="en-US" w:bidi="ar-SA"/>
      </w:rPr>
    </w:lvl>
    <w:lvl w:ilvl="5" w:tplc="123A89E0">
      <w:numFmt w:val="bullet"/>
      <w:lvlText w:val="•"/>
      <w:lvlJc w:val="left"/>
      <w:pPr>
        <w:ind w:left="5694" w:hanging="361"/>
      </w:pPr>
      <w:rPr>
        <w:rFonts w:hint="default"/>
        <w:lang w:val="en-US" w:eastAsia="en-US" w:bidi="ar-SA"/>
      </w:rPr>
    </w:lvl>
    <w:lvl w:ilvl="6" w:tplc="F4EC9AE0">
      <w:numFmt w:val="bullet"/>
      <w:lvlText w:val="•"/>
      <w:lvlJc w:val="left"/>
      <w:pPr>
        <w:ind w:left="6549" w:hanging="361"/>
      </w:pPr>
      <w:rPr>
        <w:rFonts w:hint="default"/>
        <w:lang w:val="en-US" w:eastAsia="en-US" w:bidi="ar-SA"/>
      </w:rPr>
    </w:lvl>
    <w:lvl w:ilvl="7" w:tplc="1D7A1E1A">
      <w:numFmt w:val="bullet"/>
      <w:lvlText w:val="•"/>
      <w:lvlJc w:val="left"/>
      <w:pPr>
        <w:ind w:left="7404" w:hanging="361"/>
      </w:pPr>
      <w:rPr>
        <w:rFonts w:hint="default"/>
        <w:lang w:val="en-US" w:eastAsia="en-US" w:bidi="ar-SA"/>
      </w:rPr>
    </w:lvl>
    <w:lvl w:ilvl="8" w:tplc="43B8547C">
      <w:numFmt w:val="bullet"/>
      <w:lvlText w:val="•"/>
      <w:lvlJc w:val="left"/>
      <w:pPr>
        <w:ind w:left="8259" w:hanging="361"/>
      </w:pPr>
      <w:rPr>
        <w:rFonts w:hint="default"/>
        <w:lang w:val="en-US" w:eastAsia="en-US" w:bidi="ar-SA"/>
      </w:rPr>
    </w:lvl>
  </w:abstractNum>
  <w:abstractNum w:abstractNumId="11" w15:restartNumberingAfterBreak="0">
    <w:nsid w:val="03230D1D"/>
    <w:multiLevelType w:val="hybridMultilevel"/>
    <w:tmpl w:val="A7DADC72"/>
    <w:lvl w:ilvl="0" w:tplc="BFBE77FE">
      <w:numFmt w:val="bullet"/>
      <w:lvlText w:val="-"/>
      <w:lvlJc w:val="left"/>
      <w:pPr>
        <w:ind w:left="4671" w:hanging="360"/>
      </w:pPr>
      <w:rPr>
        <w:rFonts w:ascii="Arial" w:eastAsia="Arial" w:hAnsi="Arial" w:cs="Arial" w:hint="default"/>
        <w:b w:val="0"/>
        <w:bCs w:val="0"/>
        <w:i w:val="0"/>
        <w:iCs w:val="0"/>
        <w:spacing w:val="0"/>
        <w:w w:val="100"/>
        <w:sz w:val="22"/>
        <w:szCs w:val="22"/>
        <w:lang w:val="en-US" w:eastAsia="en-US" w:bidi="ar-SA"/>
      </w:rPr>
    </w:lvl>
    <w:lvl w:ilvl="1" w:tplc="C5BE925A">
      <w:numFmt w:val="bullet"/>
      <w:lvlText w:val="•"/>
      <w:lvlJc w:val="left"/>
      <w:pPr>
        <w:ind w:left="5208" w:hanging="360"/>
      </w:pPr>
      <w:rPr>
        <w:rFonts w:hint="default"/>
        <w:lang w:val="en-US" w:eastAsia="en-US" w:bidi="ar-SA"/>
      </w:rPr>
    </w:lvl>
    <w:lvl w:ilvl="2" w:tplc="2C44AFDE">
      <w:numFmt w:val="bullet"/>
      <w:lvlText w:val="•"/>
      <w:lvlJc w:val="left"/>
      <w:pPr>
        <w:ind w:left="5737" w:hanging="360"/>
      </w:pPr>
      <w:rPr>
        <w:rFonts w:hint="default"/>
        <w:lang w:val="en-US" w:eastAsia="en-US" w:bidi="ar-SA"/>
      </w:rPr>
    </w:lvl>
    <w:lvl w:ilvl="3" w:tplc="5AB40140">
      <w:numFmt w:val="bullet"/>
      <w:lvlText w:val="•"/>
      <w:lvlJc w:val="left"/>
      <w:pPr>
        <w:ind w:left="6266" w:hanging="360"/>
      </w:pPr>
      <w:rPr>
        <w:rFonts w:hint="default"/>
        <w:lang w:val="en-US" w:eastAsia="en-US" w:bidi="ar-SA"/>
      </w:rPr>
    </w:lvl>
    <w:lvl w:ilvl="4" w:tplc="3B324E74">
      <w:numFmt w:val="bullet"/>
      <w:lvlText w:val="•"/>
      <w:lvlJc w:val="left"/>
      <w:pPr>
        <w:ind w:left="6795" w:hanging="360"/>
      </w:pPr>
      <w:rPr>
        <w:rFonts w:hint="default"/>
        <w:lang w:val="en-US" w:eastAsia="en-US" w:bidi="ar-SA"/>
      </w:rPr>
    </w:lvl>
    <w:lvl w:ilvl="5" w:tplc="162AB5A4">
      <w:numFmt w:val="bullet"/>
      <w:lvlText w:val="•"/>
      <w:lvlJc w:val="left"/>
      <w:pPr>
        <w:ind w:left="7324" w:hanging="360"/>
      </w:pPr>
      <w:rPr>
        <w:rFonts w:hint="default"/>
        <w:lang w:val="en-US" w:eastAsia="en-US" w:bidi="ar-SA"/>
      </w:rPr>
    </w:lvl>
    <w:lvl w:ilvl="6" w:tplc="C3B0C75C">
      <w:numFmt w:val="bullet"/>
      <w:lvlText w:val="•"/>
      <w:lvlJc w:val="left"/>
      <w:pPr>
        <w:ind w:left="7853" w:hanging="360"/>
      </w:pPr>
      <w:rPr>
        <w:rFonts w:hint="default"/>
        <w:lang w:val="en-US" w:eastAsia="en-US" w:bidi="ar-SA"/>
      </w:rPr>
    </w:lvl>
    <w:lvl w:ilvl="7" w:tplc="B8447B32">
      <w:numFmt w:val="bullet"/>
      <w:lvlText w:val="•"/>
      <w:lvlJc w:val="left"/>
      <w:pPr>
        <w:ind w:left="8382" w:hanging="360"/>
      </w:pPr>
      <w:rPr>
        <w:rFonts w:hint="default"/>
        <w:lang w:val="en-US" w:eastAsia="en-US" w:bidi="ar-SA"/>
      </w:rPr>
    </w:lvl>
    <w:lvl w:ilvl="8" w:tplc="BF2C8F2E">
      <w:numFmt w:val="bullet"/>
      <w:lvlText w:val="•"/>
      <w:lvlJc w:val="left"/>
      <w:pPr>
        <w:ind w:left="8911" w:hanging="360"/>
      </w:pPr>
      <w:rPr>
        <w:rFonts w:hint="default"/>
        <w:lang w:val="en-US" w:eastAsia="en-US" w:bidi="ar-SA"/>
      </w:rPr>
    </w:lvl>
  </w:abstractNum>
  <w:abstractNum w:abstractNumId="12" w15:restartNumberingAfterBreak="0">
    <w:nsid w:val="096D41D3"/>
    <w:multiLevelType w:val="hybridMultilevel"/>
    <w:tmpl w:val="176E3748"/>
    <w:lvl w:ilvl="0" w:tplc="4C3E43EE">
      <w:numFmt w:val="bullet"/>
      <w:lvlText w:val="-"/>
      <w:lvlJc w:val="left"/>
      <w:pPr>
        <w:ind w:left="4671" w:hanging="360"/>
      </w:pPr>
      <w:rPr>
        <w:rFonts w:ascii="Arial" w:eastAsia="Arial" w:hAnsi="Arial" w:cs="Arial" w:hint="default"/>
        <w:b w:val="0"/>
        <w:bCs w:val="0"/>
        <w:i w:val="0"/>
        <w:iCs w:val="0"/>
        <w:spacing w:val="0"/>
        <w:w w:val="99"/>
        <w:sz w:val="22"/>
        <w:szCs w:val="22"/>
        <w:lang w:val="en-US" w:eastAsia="en-US" w:bidi="ar-SA"/>
      </w:rPr>
    </w:lvl>
    <w:lvl w:ilvl="1" w:tplc="6C347266">
      <w:numFmt w:val="bullet"/>
      <w:lvlText w:val="•"/>
      <w:lvlJc w:val="left"/>
      <w:pPr>
        <w:ind w:left="5208" w:hanging="360"/>
      </w:pPr>
      <w:rPr>
        <w:rFonts w:hint="default"/>
        <w:lang w:val="en-US" w:eastAsia="en-US" w:bidi="ar-SA"/>
      </w:rPr>
    </w:lvl>
    <w:lvl w:ilvl="2" w:tplc="382C472C">
      <w:numFmt w:val="bullet"/>
      <w:lvlText w:val="•"/>
      <w:lvlJc w:val="left"/>
      <w:pPr>
        <w:ind w:left="5737" w:hanging="360"/>
      </w:pPr>
      <w:rPr>
        <w:rFonts w:hint="default"/>
        <w:lang w:val="en-US" w:eastAsia="en-US" w:bidi="ar-SA"/>
      </w:rPr>
    </w:lvl>
    <w:lvl w:ilvl="3" w:tplc="FB0A36C0">
      <w:numFmt w:val="bullet"/>
      <w:lvlText w:val="•"/>
      <w:lvlJc w:val="left"/>
      <w:pPr>
        <w:ind w:left="6266" w:hanging="360"/>
      </w:pPr>
      <w:rPr>
        <w:rFonts w:hint="default"/>
        <w:lang w:val="en-US" w:eastAsia="en-US" w:bidi="ar-SA"/>
      </w:rPr>
    </w:lvl>
    <w:lvl w:ilvl="4" w:tplc="EF46E206">
      <w:numFmt w:val="bullet"/>
      <w:lvlText w:val="•"/>
      <w:lvlJc w:val="left"/>
      <w:pPr>
        <w:ind w:left="6795" w:hanging="360"/>
      </w:pPr>
      <w:rPr>
        <w:rFonts w:hint="default"/>
        <w:lang w:val="en-US" w:eastAsia="en-US" w:bidi="ar-SA"/>
      </w:rPr>
    </w:lvl>
    <w:lvl w:ilvl="5" w:tplc="84AC3152">
      <w:numFmt w:val="bullet"/>
      <w:lvlText w:val="•"/>
      <w:lvlJc w:val="left"/>
      <w:pPr>
        <w:ind w:left="7324" w:hanging="360"/>
      </w:pPr>
      <w:rPr>
        <w:rFonts w:hint="default"/>
        <w:lang w:val="en-US" w:eastAsia="en-US" w:bidi="ar-SA"/>
      </w:rPr>
    </w:lvl>
    <w:lvl w:ilvl="6" w:tplc="74C6357A">
      <w:numFmt w:val="bullet"/>
      <w:lvlText w:val="•"/>
      <w:lvlJc w:val="left"/>
      <w:pPr>
        <w:ind w:left="7853" w:hanging="360"/>
      </w:pPr>
      <w:rPr>
        <w:rFonts w:hint="default"/>
        <w:lang w:val="en-US" w:eastAsia="en-US" w:bidi="ar-SA"/>
      </w:rPr>
    </w:lvl>
    <w:lvl w:ilvl="7" w:tplc="E30CCD38">
      <w:numFmt w:val="bullet"/>
      <w:lvlText w:val="•"/>
      <w:lvlJc w:val="left"/>
      <w:pPr>
        <w:ind w:left="8382" w:hanging="360"/>
      </w:pPr>
      <w:rPr>
        <w:rFonts w:hint="default"/>
        <w:lang w:val="en-US" w:eastAsia="en-US" w:bidi="ar-SA"/>
      </w:rPr>
    </w:lvl>
    <w:lvl w:ilvl="8" w:tplc="6524B602">
      <w:numFmt w:val="bullet"/>
      <w:lvlText w:val="•"/>
      <w:lvlJc w:val="left"/>
      <w:pPr>
        <w:ind w:left="8911" w:hanging="360"/>
      </w:pPr>
      <w:rPr>
        <w:rFonts w:hint="default"/>
        <w:lang w:val="en-US" w:eastAsia="en-US" w:bidi="ar-SA"/>
      </w:rPr>
    </w:lvl>
  </w:abstractNum>
  <w:abstractNum w:abstractNumId="13" w15:restartNumberingAfterBreak="0">
    <w:nsid w:val="0CF36C96"/>
    <w:multiLevelType w:val="hybridMultilevel"/>
    <w:tmpl w:val="29749BAC"/>
    <w:lvl w:ilvl="0" w:tplc="87D0CD08">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381628AA">
      <w:numFmt w:val="bullet"/>
      <w:lvlText w:val="•"/>
      <w:lvlJc w:val="left"/>
      <w:pPr>
        <w:ind w:left="2274" w:hanging="361"/>
      </w:pPr>
      <w:rPr>
        <w:rFonts w:hint="default"/>
        <w:lang w:val="en-US" w:eastAsia="en-US" w:bidi="ar-SA"/>
      </w:rPr>
    </w:lvl>
    <w:lvl w:ilvl="2" w:tplc="810AD65E">
      <w:numFmt w:val="bullet"/>
      <w:lvlText w:val="•"/>
      <w:lvlJc w:val="left"/>
      <w:pPr>
        <w:ind w:left="3129" w:hanging="361"/>
      </w:pPr>
      <w:rPr>
        <w:rFonts w:hint="default"/>
        <w:lang w:val="en-US" w:eastAsia="en-US" w:bidi="ar-SA"/>
      </w:rPr>
    </w:lvl>
    <w:lvl w:ilvl="3" w:tplc="828E01B8">
      <w:numFmt w:val="bullet"/>
      <w:lvlText w:val="•"/>
      <w:lvlJc w:val="left"/>
      <w:pPr>
        <w:ind w:left="3984" w:hanging="361"/>
      </w:pPr>
      <w:rPr>
        <w:rFonts w:hint="default"/>
        <w:lang w:val="en-US" w:eastAsia="en-US" w:bidi="ar-SA"/>
      </w:rPr>
    </w:lvl>
    <w:lvl w:ilvl="4" w:tplc="707240F6">
      <w:numFmt w:val="bullet"/>
      <w:lvlText w:val="•"/>
      <w:lvlJc w:val="left"/>
      <w:pPr>
        <w:ind w:left="4839" w:hanging="361"/>
      </w:pPr>
      <w:rPr>
        <w:rFonts w:hint="default"/>
        <w:lang w:val="en-US" w:eastAsia="en-US" w:bidi="ar-SA"/>
      </w:rPr>
    </w:lvl>
    <w:lvl w:ilvl="5" w:tplc="A6A69758">
      <w:numFmt w:val="bullet"/>
      <w:lvlText w:val="•"/>
      <w:lvlJc w:val="left"/>
      <w:pPr>
        <w:ind w:left="5694" w:hanging="361"/>
      </w:pPr>
      <w:rPr>
        <w:rFonts w:hint="default"/>
        <w:lang w:val="en-US" w:eastAsia="en-US" w:bidi="ar-SA"/>
      </w:rPr>
    </w:lvl>
    <w:lvl w:ilvl="6" w:tplc="B7941EBA">
      <w:numFmt w:val="bullet"/>
      <w:lvlText w:val="•"/>
      <w:lvlJc w:val="left"/>
      <w:pPr>
        <w:ind w:left="6549" w:hanging="361"/>
      </w:pPr>
      <w:rPr>
        <w:rFonts w:hint="default"/>
        <w:lang w:val="en-US" w:eastAsia="en-US" w:bidi="ar-SA"/>
      </w:rPr>
    </w:lvl>
    <w:lvl w:ilvl="7" w:tplc="4C7A4B16">
      <w:numFmt w:val="bullet"/>
      <w:lvlText w:val="•"/>
      <w:lvlJc w:val="left"/>
      <w:pPr>
        <w:ind w:left="7404" w:hanging="361"/>
      </w:pPr>
      <w:rPr>
        <w:rFonts w:hint="default"/>
        <w:lang w:val="en-US" w:eastAsia="en-US" w:bidi="ar-SA"/>
      </w:rPr>
    </w:lvl>
    <w:lvl w:ilvl="8" w:tplc="FE583CB0">
      <w:numFmt w:val="bullet"/>
      <w:lvlText w:val="•"/>
      <w:lvlJc w:val="left"/>
      <w:pPr>
        <w:ind w:left="8259" w:hanging="361"/>
      </w:pPr>
      <w:rPr>
        <w:rFonts w:hint="default"/>
        <w:lang w:val="en-US" w:eastAsia="en-US" w:bidi="ar-SA"/>
      </w:rPr>
    </w:lvl>
  </w:abstractNum>
  <w:abstractNum w:abstractNumId="14" w15:restartNumberingAfterBreak="0">
    <w:nsid w:val="10D26E81"/>
    <w:multiLevelType w:val="hybridMultilevel"/>
    <w:tmpl w:val="4D3E912C"/>
    <w:lvl w:ilvl="0" w:tplc="CF2EC658">
      <w:numFmt w:val="bullet"/>
      <w:lvlText w:val=""/>
      <w:lvlJc w:val="left"/>
      <w:pPr>
        <w:ind w:left="1805" w:hanging="360"/>
      </w:pPr>
      <w:rPr>
        <w:rFonts w:ascii="Symbol" w:eastAsia="Symbol" w:hAnsi="Symbol" w:cs="Symbol" w:hint="default"/>
        <w:b w:val="0"/>
        <w:bCs w:val="0"/>
        <w:i w:val="0"/>
        <w:iCs w:val="0"/>
        <w:spacing w:val="0"/>
        <w:w w:val="100"/>
        <w:sz w:val="22"/>
        <w:szCs w:val="22"/>
        <w:lang w:val="en-US" w:eastAsia="en-US" w:bidi="ar-SA"/>
      </w:rPr>
    </w:lvl>
    <w:lvl w:ilvl="1" w:tplc="9A1817A6">
      <w:numFmt w:val="bullet"/>
      <w:lvlText w:val="•"/>
      <w:lvlJc w:val="left"/>
      <w:pPr>
        <w:ind w:left="2474" w:hanging="360"/>
      </w:pPr>
      <w:rPr>
        <w:rFonts w:hint="default"/>
        <w:lang w:val="en-US" w:eastAsia="en-US" w:bidi="ar-SA"/>
      </w:rPr>
    </w:lvl>
    <w:lvl w:ilvl="2" w:tplc="B9683CD0">
      <w:numFmt w:val="bullet"/>
      <w:lvlText w:val="•"/>
      <w:lvlJc w:val="left"/>
      <w:pPr>
        <w:ind w:left="3149" w:hanging="360"/>
      </w:pPr>
      <w:rPr>
        <w:rFonts w:hint="default"/>
        <w:lang w:val="en-US" w:eastAsia="en-US" w:bidi="ar-SA"/>
      </w:rPr>
    </w:lvl>
    <w:lvl w:ilvl="3" w:tplc="5CFC9A72">
      <w:numFmt w:val="bullet"/>
      <w:lvlText w:val="•"/>
      <w:lvlJc w:val="left"/>
      <w:pPr>
        <w:ind w:left="3824" w:hanging="360"/>
      </w:pPr>
      <w:rPr>
        <w:rFonts w:hint="default"/>
        <w:lang w:val="en-US" w:eastAsia="en-US" w:bidi="ar-SA"/>
      </w:rPr>
    </w:lvl>
    <w:lvl w:ilvl="4" w:tplc="8620E5A8">
      <w:numFmt w:val="bullet"/>
      <w:lvlText w:val="•"/>
      <w:lvlJc w:val="left"/>
      <w:pPr>
        <w:ind w:left="4498" w:hanging="360"/>
      </w:pPr>
      <w:rPr>
        <w:rFonts w:hint="default"/>
        <w:lang w:val="en-US" w:eastAsia="en-US" w:bidi="ar-SA"/>
      </w:rPr>
    </w:lvl>
    <w:lvl w:ilvl="5" w:tplc="10BA337C">
      <w:numFmt w:val="bullet"/>
      <w:lvlText w:val="•"/>
      <w:lvlJc w:val="left"/>
      <w:pPr>
        <w:ind w:left="5173" w:hanging="360"/>
      </w:pPr>
      <w:rPr>
        <w:rFonts w:hint="default"/>
        <w:lang w:val="en-US" w:eastAsia="en-US" w:bidi="ar-SA"/>
      </w:rPr>
    </w:lvl>
    <w:lvl w:ilvl="6" w:tplc="A3C6819C">
      <w:numFmt w:val="bullet"/>
      <w:lvlText w:val="•"/>
      <w:lvlJc w:val="left"/>
      <w:pPr>
        <w:ind w:left="5848" w:hanging="360"/>
      </w:pPr>
      <w:rPr>
        <w:rFonts w:hint="default"/>
        <w:lang w:val="en-US" w:eastAsia="en-US" w:bidi="ar-SA"/>
      </w:rPr>
    </w:lvl>
    <w:lvl w:ilvl="7" w:tplc="CEC4E950">
      <w:numFmt w:val="bullet"/>
      <w:lvlText w:val="•"/>
      <w:lvlJc w:val="left"/>
      <w:pPr>
        <w:ind w:left="6522" w:hanging="360"/>
      </w:pPr>
      <w:rPr>
        <w:rFonts w:hint="default"/>
        <w:lang w:val="en-US" w:eastAsia="en-US" w:bidi="ar-SA"/>
      </w:rPr>
    </w:lvl>
    <w:lvl w:ilvl="8" w:tplc="23CA4C0A">
      <w:numFmt w:val="bullet"/>
      <w:lvlText w:val="•"/>
      <w:lvlJc w:val="left"/>
      <w:pPr>
        <w:ind w:left="7197" w:hanging="360"/>
      </w:pPr>
      <w:rPr>
        <w:rFonts w:hint="default"/>
        <w:lang w:val="en-US" w:eastAsia="en-US" w:bidi="ar-SA"/>
      </w:rPr>
    </w:lvl>
  </w:abstractNum>
  <w:abstractNum w:abstractNumId="15" w15:restartNumberingAfterBreak="0">
    <w:nsid w:val="13CC3C70"/>
    <w:multiLevelType w:val="multilevel"/>
    <w:tmpl w:val="CE08B314"/>
    <w:lvl w:ilvl="0">
      <w:start w:val="3"/>
      <w:numFmt w:val="decimal"/>
      <w:lvlText w:val="%1"/>
      <w:lvlJc w:val="left"/>
      <w:pPr>
        <w:ind w:left="800" w:hanging="800"/>
      </w:pPr>
      <w:rPr>
        <w:rFonts w:hint="default"/>
      </w:rPr>
    </w:lvl>
    <w:lvl w:ilvl="1">
      <w:start w:val="1"/>
      <w:numFmt w:val="decimal"/>
      <w:lvlText w:val="%1.%2"/>
      <w:lvlJc w:val="left"/>
      <w:pPr>
        <w:ind w:left="1150" w:hanging="800"/>
      </w:pPr>
      <w:rPr>
        <w:rFonts w:hint="default"/>
      </w:rPr>
    </w:lvl>
    <w:lvl w:ilvl="2">
      <w:start w:val="2"/>
      <w:numFmt w:val="decimal"/>
      <w:lvlText w:val="%1.%2.%3"/>
      <w:lvlJc w:val="left"/>
      <w:pPr>
        <w:ind w:left="1780" w:hanging="1080"/>
      </w:pPr>
      <w:rPr>
        <w:rFonts w:hint="default"/>
      </w:rPr>
    </w:lvl>
    <w:lvl w:ilvl="3">
      <w:start w:val="1"/>
      <w:numFmt w:val="decimal"/>
      <w:lvlText w:val="%1.%2.%3.%4"/>
      <w:lvlJc w:val="left"/>
      <w:pPr>
        <w:ind w:left="2490" w:hanging="1440"/>
      </w:pPr>
      <w:rPr>
        <w:rFonts w:hint="default"/>
      </w:rPr>
    </w:lvl>
    <w:lvl w:ilvl="4">
      <w:start w:val="1"/>
      <w:numFmt w:val="decimal"/>
      <w:lvlText w:val="%1.%2.%3.%4.%5"/>
      <w:lvlJc w:val="left"/>
      <w:pPr>
        <w:ind w:left="2840" w:hanging="1440"/>
      </w:pPr>
      <w:rPr>
        <w:rFonts w:hint="default"/>
      </w:rPr>
    </w:lvl>
    <w:lvl w:ilvl="5">
      <w:start w:val="1"/>
      <w:numFmt w:val="decimal"/>
      <w:lvlText w:val="%1.%2.%3.%4.%5.%6"/>
      <w:lvlJc w:val="left"/>
      <w:pPr>
        <w:ind w:left="3550" w:hanging="1800"/>
      </w:pPr>
      <w:rPr>
        <w:rFonts w:hint="default"/>
      </w:rPr>
    </w:lvl>
    <w:lvl w:ilvl="6">
      <w:start w:val="1"/>
      <w:numFmt w:val="decimal"/>
      <w:lvlText w:val="%1.%2.%3.%4.%5.%6.%7"/>
      <w:lvlJc w:val="left"/>
      <w:pPr>
        <w:ind w:left="4260" w:hanging="2160"/>
      </w:pPr>
      <w:rPr>
        <w:rFonts w:hint="default"/>
      </w:rPr>
    </w:lvl>
    <w:lvl w:ilvl="7">
      <w:start w:val="1"/>
      <w:numFmt w:val="decimal"/>
      <w:lvlText w:val="%1.%2.%3.%4.%5.%6.%7.%8"/>
      <w:lvlJc w:val="left"/>
      <w:pPr>
        <w:ind w:left="4970" w:hanging="2520"/>
      </w:pPr>
      <w:rPr>
        <w:rFonts w:hint="default"/>
      </w:rPr>
    </w:lvl>
    <w:lvl w:ilvl="8">
      <w:start w:val="1"/>
      <w:numFmt w:val="decimal"/>
      <w:lvlText w:val="%1.%2.%3.%4.%5.%6.%7.%8.%9"/>
      <w:lvlJc w:val="left"/>
      <w:pPr>
        <w:ind w:left="5680" w:hanging="2880"/>
      </w:pPr>
      <w:rPr>
        <w:rFonts w:hint="default"/>
      </w:rPr>
    </w:lvl>
  </w:abstractNum>
  <w:abstractNum w:abstractNumId="16" w15:restartNumberingAfterBreak="0">
    <w:nsid w:val="15480CC4"/>
    <w:multiLevelType w:val="multilevel"/>
    <w:tmpl w:val="CFFEF586"/>
    <w:lvl w:ilvl="0">
      <w:start w:val="2"/>
      <w:numFmt w:val="decimal"/>
      <w:lvlText w:val="%1"/>
      <w:lvlJc w:val="left"/>
      <w:pPr>
        <w:ind w:left="1550" w:hanging="851"/>
      </w:pPr>
      <w:rPr>
        <w:rFonts w:hint="default"/>
        <w:lang w:val="en-US" w:eastAsia="en-US" w:bidi="ar-SA"/>
      </w:rPr>
    </w:lvl>
    <w:lvl w:ilvl="1">
      <w:numFmt w:val="decimal"/>
      <w:lvlText w:val="%1.%2"/>
      <w:lvlJc w:val="left"/>
      <w:pPr>
        <w:ind w:left="1550" w:hanging="851"/>
      </w:pPr>
      <w:rPr>
        <w:rFonts w:hint="default"/>
        <w:spacing w:val="0"/>
        <w:w w:val="99"/>
        <w:lang w:val="en-US" w:eastAsia="en-US" w:bidi="ar-SA"/>
      </w:rPr>
    </w:lvl>
    <w:lvl w:ilvl="2">
      <w:numFmt w:val="bullet"/>
      <w:lvlText w:val=""/>
      <w:lvlJc w:val="left"/>
      <w:pPr>
        <w:ind w:left="2741"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43" w:hanging="360"/>
      </w:pPr>
      <w:rPr>
        <w:rFonts w:hint="default"/>
        <w:lang w:val="en-US" w:eastAsia="en-US" w:bidi="ar-SA"/>
      </w:rPr>
    </w:lvl>
    <w:lvl w:ilvl="4">
      <w:numFmt w:val="bullet"/>
      <w:lvlText w:val="•"/>
      <w:lvlJc w:val="left"/>
      <w:pPr>
        <w:ind w:left="4547"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354" w:hanging="360"/>
      </w:pPr>
      <w:rPr>
        <w:rFonts w:hint="default"/>
        <w:lang w:val="en-US" w:eastAsia="en-US" w:bidi="ar-SA"/>
      </w:rPr>
    </w:lvl>
    <w:lvl w:ilvl="7">
      <w:numFmt w:val="bullet"/>
      <w:lvlText w:val="•"/>
      <w:lvlJc w:val="left"/>
      <w:pPr>
        <w:ind w:left="7258" w:hanging="360"/>
      </w:pPr>
      <w:rPr>
        <w:rFonts w:hint="default"/>
        <w:lang w:val="en-US" w:eastAsia="en-US" w:bidi="ar-SA"/>
      </w:rPr>
    </w:lvl>
    <w:lvl w:ilvl="8">
      <w:numFmt w:val="bullet"/>
      <w:lvlText w:val="•"/>
      <w:lvlJc w:val="left"/>
      <w:pPr>
        <w:ind w:left="8161" w:hanging="360"/>
      </w:pPr>
      <w:rPr>
        <w:rFonts w:hint="default"/>
        <w:lang w:val="en-US" w:eastAsia="en-US" w:bidi="ar-SA"/>
      </w:rPr>
    </w:lvl>
  </w:abstractNum>
  <w:abstractNum w:abstractNumId="17" w15:restartNumberingAfterBreak="0">
    <w:nsid w:val="18B929A4"/>
    <w:multiLevelType w:val="hybridMultilevel"/>
    <w:tmpl w:val="6BCA8190"/>
    <w:lvl w:ilvl="0" w:tplc="E500ADF8">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98E62570">
      <w:numFmt w:val="bullet"/>
      <w:lvlText w:val="•"/>
      <w:lvlJc w:val="left"/>
      <w:pPr>
        <w:ind w:left="2274" w:hanging="361"/>
      </w:pPr>
      <w:rPr>
        <w:rFonts w:hint="default"/>
        <w:lang w:val="en-US" w:eastAsia="en-US" w:bidi="ar-SA"/>
      </w:rPr>
    </w:lvl>
    <w:lvl w:ilvl="2" w:tplc="A8345156">
      <w:numFmt w:val="bullet"/>
      <w:lvlText w:val="•"/>
      <w:lvlJc w:val="left"/>
      <w:pPr>
        <w:ind w:left="3129" w:hanging="361"/>
      </w:pPr>
      <w:rPr>
        <w:rFonts w:hint="default"/>
        <w:lang w:val="en-US" w:eastAsia="en-US" w:bidi="ar-SA"/>
      </w:rPr>
    </w:lvl>
    <w:lvl w:ilvl="3" w:tplc="9F2494E6">
      <w:numFmt w:val="bullet"/>
      <w:lvlText w:val="•"/>
      <w:lvlJc w:val="left"/>
      <w:pPr>
        <w:ind w:left="3984" w:hanging="361"/>
      </w:pPr>
      <w:rPr>
        <w:rFonts w:hint="default"/>
        <w:lang w:val="en-US" w:eastAsia="en-US" w:bidi="ar-SA"/>
      </w:rPr>
    </w:lvl>
    <w:lvl w:ilvl="4" w:tplc="EA4E40DC">
      <w:numFmt w:val="bullet"/>
      <w:lvlText w:val="•"/>
      <w:lvlJc w:val="left"/>
      <w:pPr>
        <w:ind w:left="4839" w:hanging="361"/>
      </w:pPr>
      <w:rPr>
        <w:rFonts w:hint="default"/>
        <w:lang w:val="en-US" w:eastAsia="en-US" w:bidi="ar-SA"/>
      </w:rPr>
    </w:lvl>
    <w:lvl w:ilvl="5" w:tplc="8730C770">
      <w:numFmt w:val="bullet"/>
      <w:lvlText w:val="•"/>
      <w:lvlJc w:val="left"/>
      <w:pPr>
        <w:ind w:left="5694" w:hanging="361"/>
      </w:pPr>
      <w:rPr>
        <w:rFonts w:hint="default"/>
        <w:lang w:val="en-US" w:eastAsia="en-US" w:bidi="ar-SA"/>
      </w:rPr>
    </w:lvl>
    <w:lvl w:ilvl="6" w:tplc="AB5EE9F2">
      <w:numFmt w:val="bullet"/>
      <w:lvlText w:val="•"/>
      <w:lvlJc w:val="left"/>
      <w:pPr>
        <w:ind w:left="6549" w:hanging="361"/>
      </w:pPr>
      <w:rPr>
        <w:rFonts w:hint="default"/>
        <w:lang w:val="en-US" w:eastAsia="en-US" w:bidi="ar-SA"/>
      </w:rPr>
    </w:lvl>
    <w:lvl w:ilvl="7" w:tplc="AB7E9F56">
      <w:numFmt w:val="bullet"/>
      <w:lvlText w:val="•"/>
      <w:lvlJc w:val="left"/>
      <w:pPr>
        <w:ind w:left="7404" w:hanging="361"/>
      </w:pPr>
      <w:rPr>
        <w:rFonts w:hint="default"/>
        <w:lang w:val="en-US" w:eastAsia="en-US" w:bidi="ar-SA"/>
      </w:rPr>
    </w:lvl>
    <w:lvl w:ilvl="8" w:tplc="0D8E47C0">
      <w:numFmt w:val="bullet"/>
      <w:lvlText w:val="•"/>
      <w:lvlJc w:val="left"/>
      <w:pPr>
        <w:ind w:left="8259" w:hanging="361"/>
      </w:pPr>
      <w:rPr>
        <w:rFonts w:hint="default"/>
        <w:lang w:val="en-US" w:eastAsia="en-US" w:bidi="ar-SA"/>
      </w:rPr>
    </w:lvl>
  </w:abstractNum>
  <w:abstractNum w:abstractNumId="18" w15:restartNumberingAfterBreak="0">
    <w:nsid w:val="1C645ED1"/>
    <w:multiLevelType w:val="hybridMultilevel"/>
    <w:tmpl w:val="7C4A9E60"/>
    <w:lvl w:ilvl="0" w:tplc="3E78CC56">
      <w:numFmt w:val="bullet"/>
      <w:lvlText w:val=""/>
      <w:lvlJc w:val="left"/>
      <w:pPr>
        <w:ind w:left="1661" w:hanging="216"/>
      </w:pPr>
      <w:rPr>
        <w:rFonts w:ascii="Symbol" w:eastAsia="Symbol" w:hAnsi="Symbol" w:cs="Symbol" w:hint="default"/>
        <w:b w:val="0"/>
        <w:bCs w:val="0"/>
        <w:i w:val="0"/>
        <w:iCs w:val="0"/>
        <w:spacing w:val="0"/>
        <w:w w:val="100"/>
        <w:sz w:val="21"/>
        <w:szCs w:val="21"/>
        <w:lang w:val="en-US" w:eastAsia="en-US" w:bidi="ar-SA"/>
      </w:rPr>
    </w:lvl>
    <w:lvl w:ilvl="1" w:tplc="A73AE646">
      <w:numFmt w:val="bullet"/>
      <w:lvlText w:val="•"/>
      <w:lvlJc w:val="left"/>
      <w:pPr>
        <w:ind w:left="2348" w:hanging="216"/>
      </w:pPr>
      <w:rPr>
        <w:rFonts w:hint="default"/>
        <w:lang w:val="en-US" w:eastAsia="en-US" w:bidi="ar-SA"/>
      </w:rPr>
    </w:lvl>
    <w:lvl w:ilvl="2" w:tplc="98C42846">
      <w:numFmt w:val="bullet"/>
      <w:lvlText w:val="•"/>
      <w:lvlJc w:val="left"/>
      <w:pPr>
        <w:ind w:left="3037" w:hanging="216"/>
      </w:pPr>
      <w:rPr>
        <w:rFonts w:hint="default"/>
        <w:lang w:val="en-US" w:eastAsia="en-US" w:bidi="ar-SA"/>
      </w:rPr>
    </w:lvl>
    <w:lvl w:ilvl="3" w:tplc="90266F20">
      <w:numFmt w:val="bullet"/>
      <w:lvlText w:val="•"/>
      <w:lvlJc w:val="left"/>
      <w:pPr>
        <w:ind w:left="3726" w:hanging="216"/>
      </w:pPr>
      <w:rPr>
        <w:rFonts w:hint="default"/>
        <w:lang w:val="en-US" w:eastAsia="en-US" w:bidi="ar-SA"/>
      </w:rPr>
    </w:lvl>
    <w:lvl w:ilvl="4" w:tplc="B3E038EA">
      <w:numFmt w:val="bullet"/>
      <w:lvlText w:val="•"/>
      <w:lvlJc w:val="left"/>
      <w:pPr>
        <w:ind w:left="4414" w:hanging="216"/>
      </w:pPr>
      <w:rPr>
        <w:rFonts w:hint="default"/>
        <w:lang w:val="en-US" w:eastAsia="en-US" w:bidi="ar-SA"/>
      </w:rPr>
    </w:lvl>
    <w:lvl w:ilvl="5" w:tplc="FAE4ACBE">
      <w:numFmt w:val="bullet"/>
      <w:lvlText w:val="•"/>
      <w:lvlJc w:val="left"/>
      <w:pPr>
        <w:ind w:left="5103" w:hanging="216"/>
      </w:pPr>
      <w:rPr>
        <w:rFonts w:hint="default"/>
        <w:lang w:val="en-US" w:eastAsia="en-US" w:bidi="ar-SA"/>
      </w:rPr>
    </w:lvl>
    <w:lvl w:ilvl="6" w:tplc="9E8CE754">
      <w:numFmt w:val="bullet"/>
      <w:lvlText w:val="•"/>
      <w:lvlJc w:val="left"/>
      <w:pPr>
        <w:ind w:left="5792" w:hanging="216"/>
      </w:pPr>
      <w:rPr>
        <w:rFonts w:hint="default"/>
        <w:lang w:val="en-US" w:eastAsia="en-US" w:bidi="ar-SA"/>
      </w:rPr>
    </w:lvl>
    <w:lvl w:ilvl="7" w:tplc="13B084EE">
      <w:numFmt w:val="bullet"/>
      <w:lvlText w:val="•"/>
      <w:lvlJc w:val="left"/>
      <w:pPr>
        <w:ind w:left="6480" w:hanging="216"/>
      </w:pPr>
      <w:rPr>
        <w:rFonts w:hint="default"/>
        <w:lang w:val="en-US" w:eastAsia="en-US" w:bidi="ar-SA"/>
      </w:rPr>
    </w:lvl>
    <w:lvl w:ilvl="8" w:tplc="011E539C">
      <w:numFmt w:val="bullet"/>
      <w:lvlText w:val="•"/>
      <w:lvlJc w:val="left"/>
      <w:pPr>
        <w:ind w:left="7169" w:hanging="216"/>
      </w:pPr>
      <w:rPr>
        <w:rFonts w:hint="default"/>
        <w:lang w:val="en-US" w:eastAsia="en-US" w:bidi="ar-SA"/>
      </w:rPr>
    </w:lvl>
  </w:abstractNum>
  <w:abstractNum w:abstractNumId="19" w15:restartNumberingAfterBreak="0">
    <w:nsid w:val="21A16595"/>
    <w:multiLevelType w:val="hybridMultilevel"/>
    <w:tmpl w:val="C790880C"/>
    <w:lvl w:ilvl="0" w:tplc="DA64E61E">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BE8C91F8">
      <w:numFmt w:val="bullet"/>
      <w:lvlText w:val="•"/>
      <w:lvlJc w:val="left"/>
      <w:pPr>
        <w:ind w:left="2274" w:hanging="361"/>
      </w:pPr>
      <w:rPr>
        <w:rFonts w:hint="default"/>
        <w:lang w:val="en-US" w:eastAsia="en-US" w:bidi="ar-SA"/>
      </w:rPr>
    </w:lvl>
    <w:lvl w:ilvl="2" w:tplc="410CDEE6">
      <w:numFmt w:val="bullet"/>
      <w:lvlText w:val="•"/>
      <w:lvlJc w:val="left"/>
      <w:pPr>
        <w:ind w:left="3129" w:hanging="361"/>
      </w:pPr>
      <w:rPr>
        <w:rFonts w:hint="default"/>
        <w:lang w:val="en-US" w:eastAsia="en-US" w:bidi="ar-SA"/>
      </w:rPr>
    </w:lvl>
    <w:lvl w:ilvl="3" w:tplc="972623C4">
      <w:numFmt w:val="bullet"/>
      <w:lvlText w:val="•"/>
      <w:lvlJc w:val="left"/>
      <w:pPr>
        <w:ind w:left="3984" w:hanging="361"/>
      </w:pPr>
      <w:rPr>
        <w:rFonts w:hint="default"/>
        <w:lang w:val="en-US" w:eastAsia="en-US" w:bidi="ar-SA"/>
      </w:rPr>
    </w:lvl>
    <w:lvl w:ilvl="4" w:tplc="6DB41306">
      <w:numFmt w:val="bullet"/>
      <w:lvlText w:val="•"/>
      <w:lvlJc w:val="left"/>
      <w:pPr>
        <w:ind w:left="4839" w:hanging="361"/>
      </w:pPr>
      <w:rPr>
        <w:rFonts w:hint="default"/>
        <w:lang w:val="en-US" w:eastAsia="en-US" w:bidi="ar-SA"/>
      </w:rPr>
    </w:lvl>
    <w:lvl w:ilvl="5" w:tplc="4AB8E548">
      <w:numFmt w:val="bullet"/>
      <w:lvlText w:val="•"/>
      <w:lvlJc w:val="left"/>
      <w:pPr>
        <w:ind w:left="5694" w:hanging="361"/>
      </w:pPr>
      <w:rPr>
        <w:rFonts w:hint="default"/>
        <w:lang w:val="en-US" w:eastAsia="en-US" w:bidi="ar-SA"/>
      </w:rPr>
    </w:lvl>
    <w:lvl w:ilvl="6" w:tplc="8B5837DE">
      <w:numFmt w:val="bullet"/>
      <w:lvlText w:val="•"/>
      <w:lvlJc w:val="left"/>
      <w:pPr>
        <w:ind w:left="6549" w:hanging="361"/>
      </w:pPr>
      <w:rPr>
        <w:rFonts w:hint="default"/>
        <w:lang w:val="en-US" w:eastAsia="en-US" w:bidi="ar-SA"/>
      </w:rPr>
    </w:lvl>
    <w:lvl w:ilvl="7" w:tplc="964420E0">
      <w:numFmt w:val="bullet"/>
      <w:lvlText w:val="•"/>
      <w:lvlJc w:val="left"/>
      <w:pPr>
        <w:ind w:left="7404" w:hanging="361"/>
      </w:pPr>
      <w:rPr>
        <w:rFonts w:hint="default"/>
        <w:lang w:val="en-US" w:eastAsia="en-US" w:bidi="ar-SA"/>
      </w:rPr>
    </w:lvl>
    <w:lvl w:ilvl="8" w:tplc="7E0862FA">
      <w:numFmt w:val="bullet"/>
      <w:lvlText w:val="•"/>
      <w:lvlJc w:val="left"/>
      <w:pPr>
        <w:ind w:left="8259" w:hanging="361"/>
      </w:pPr>
      <w:rPr>
        <w:rFonts w:hint="default"/>
        <w:lang w:val="en-US" w:eastAsia="en-US" w:bidi="ar-SA"/>
      </w:rPr>
    </w:lvl>
  </w:abstractNum>
  <w:abstractNum w:abstractNumId="20" w15:restartNumberingAfterBreak="0">
    <w:nsid w:val="25DC1325"/>
    <w:multiLevelType w:val="hybridMultilevel"/>
    <w:tmpl w:val="4BAA1EF4"/>
    <w:lvl w:ilvl="0" w:tplc="EE4205FA">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A558ABE4">
      <w:numFmt w:val="bullet"/>
      <w:lvlText w:val="•"/>
      <w:lvlJc w:val="left"/>
      <w:pPr>
        <w:ind w:left="2274" w:hanging="361"/>
      </w:pPr>
      <w:rPr>
        <w:rFonts w:hint="default"/>
        <w:lang w:val="en-US" w:eastAsia="en-US" w:bidi="ar-SA"/>
      </w:rPr>
    </w:lvl>
    <w:lvl w:ilvl="2" w:tplc="BFC8F26C">
      <w:numFmt w:val="bullet"/>
      <w:lvlText w:val="•"/>
      <w:lvlJc w:val="left"/>
      <w:pPr>
        <w:ind w:left="3129" w:hanging="361"/>
      </w:pPr>
      <w:rPr>
        <w:rFonts w:hint="default"/>
        <w:lang w:val="en-US" w:eastAsia="en-US" w:bidi="ar-SA"/>
      </w:rPr>
    </w:lvl>
    <w:lvl w:ilvl="3" w:tplc="D5DCCFF8">
      <w:numFmt w:val="bullet"/>
      <w:lvlText w:val="•"/>
      <w:lvlJc w:val="left"/>
      <w:pPr>
        <w:ind w:left="3984" w:hanging="361"/>
      </w:pPr>
      <w:rPr>
        <w:rFonts w:hint="default"/>
        <w:lang w:val="en-US" w:eastAsia="en-US" w:bidi="ar-SA"/>
      </w:rPr>
    </w:lvl>
    <w:lvl w:ilvl="4" w:tplc="D57A4C96">
      <w:numFmt w:val="bullet"/>
      <w:lvlText w:val="•"/>
      <w:lvlJc w:val="left"/>
      <w:pPr>
        <w:ind w:left="4839" w:hanging="361"/>
      </w:pPr>
      <w:rPr>
        <w:rFonts w:hint="default"/>
        <w:lang w:val="en-US" w:eastAsia="en-US" w:bidi="ar-SA"/>
      </w:rPr>
    </w:lvl>
    <w:lvl w:ilvl="5" w:tplc="8AF20F4A">
      <w:numFmt w:val="bullet"/>
      <w:lvlText w:val="•"/>
      <w:lvlJc w:val="left"/>
      <w:pPr>
        <w:ind w:left="5694" w:hanging="361"/>
      </w:pPr>
      <w:rPr>
        <w:rFonts w:hint="default"/>
        <w:lang w:val="en-US" w:eastAsia="en-US" w:bidi="ar-SA"/>
      </w:rPr>
    </w:lvl>
    <w:lvl w:ilvl="6" w:tplc="EE168912">
      <w:numFmt w:val="bullet"/>
      <w:lvlText w:val="•"/>
      <w:lvlJc w:val="left"/>
      <w:pPr>
        <w:ind w:left="6549" w:hanging="361"/>
      </w:pPr>
      <w:rPr>
        <w:rFonts w:hint="default"/>
        <w:lang w:val="en-US" w:eastAsia="en-US" w:bidi="ar-SA"/>
      </w:rPr>
    </w:lvl>
    <w:lvl w:ilvl="7" w:tplc="E76A5B58">
      <w:numFmt w:val="bullet"/>
      <w:lvlText w:val="•"/>
      <w:lvlJc w:val="left"/>
      <w:pPr>
        <w:ind w:left="7404" w:hanging="361"/>
      </w:pPr>
      <w:rPr>
        <w:rFonts w:hint="default"/>
        <w:lang w:val="en-US" w:eastAsia="en-US" w:bidi="ar-SA"/>
      </w:rPr>
    </w:lvl>
    <w:lvl w:ilvl="8" w:tplc="BA689784">
      <w:numFmt w:val="bullet"/>
      <w:lvlText w:val="•"/>
      <w:lvlJc w:val="left"/>
      <w:pPr>
        <w:ind w:left="8259" w:hanging="361"/>
      </w:pPr>
      <w:rPr>
        <w:rFonts w:hint="default"/>
        <w:lang w:val="en-US" w:eastAsia="en-US" w:bidi="ar-SA"/>
      </w:rPr>
    </w:lvl>
  </w:abstractNum>
  <w:abstractNum w:abstractNumId="21" w15:restartNumberingAfterBreak="0">
    <w:nsid w:val="30753294"/>
    <w:multiLevelType w:val="multilevel"/>
    <w:tmpl w:val="0B0E5E9A"/>
    <w:lvl w:ilvl="0">
      <w:start w:val="2"/>
      <w:numFmt w:val="decimal"/>
      <w:lvlText w:val="%1"/>
      <w:lvlJc w:val="left"/>
      <w:pPr>
        <w:ind w:left="800" w:hanging="800"/>
      </w:pPr>
      <w:rPr>
        <w:rFonts w:hint="default"/>
      </w:rPr>
    </w:lvl>
    <w:lvl w:ilvl="1">
      <w:start w:val="5"/>
      <w:numFmt w:val="decimal"/>
      <w:lvlText w:val="%1.%2"/>
      <w:lvlJc w:val="left"/>
      <w:pPr>
        <w:ind w:left="1150" w:hanging="800"/>
      </w:pPr>
      <w:rPr>
        <w:rFonts w:hint="default"/>
      </w:rPr>
    </w:lvl>
    <w:lvl w:ilvl="2">
      <w:start w:val="1"/>
      <w:numFmt w:val="decimal"/>
      <w:lvlText w:val="%1.%2.%3"/>
      <w:lvlJc w:val="left"/>
      <w:pPr>
        <w:ind w:left="1780" w:hanging="1080"/>
      </w:pPr>
      <w:rPr>
        <w:rFonts w:hint="default"/>
        <w:color w:val="6AA300"/>
      </w:rPr>
    </w:lvl>
    <w:lvl w:ilvl="3">
      <w:start w:val="1"/>
      <w:numFmt w:val="decimal"/>
      <w:lvlText w:val="%1.%2.%3.%4"/>
      <w:lvlJc w:val="left"/>
      <w:pPr>
        <w:ind w:left="2490" w:hanging="1440"/>
      </w:pPr>
      <w:rPr>
        <w:rFonts w:hint="default"/>
      </w:rPr>
    </w:lvl>
    <w:lvl w:ilvl="4">
      <w:start w:val="1"/>
      <w:numFmt w:val="decimal"/>
      <w:lvlText w:val="%1.%2.%3.%4.%5"/>
      <w:lvlJc w:val="left"/>
      <w:pPr>
        <w:ind w:left="2840" w:hanging="1440"/>
      </w:pPr>
      <w:rPr>
        <w:rFonts w:hint="default"/>
      </w:rPr>
    </w:lvl>
    <w:lvl w:ilvl="5">
      <w:start w:val="1"/>
      <w:numFmt w:val="decimal"/>
      <w:lvlText w:val="%1.%2.%3.%4.%5.%6"/>
      <w:lvlJc w:val="left"/>
      <w:pPr>
        <w:ind w:left="3550" w:hanging="1800"/>
      </w:pPr>
      <w:rPr>
        <w:rFonts w:hint="default"/>
      </w:rPr>
    </w:lvl>
    <w:lvl w:ilvl="6">
      <w:start w:val="1"/>
      <w:numFmt w:val="decimal"/>
      <w:lvlText w:val="%1.%2.%3.%4.%5.%6.%7"/>
      <w:lvlJc w:val="left"/>
      <w:pPr>
        <w:ind w:left="4260" w:hanging="2160"/>
      </w:pPr>
      <w:rPr>
        <w:rFonts w:hint="default"/>
      </w:rPr>
    </w:lvl>
    <w:lvl w:ilvl="7">
      <w:start w:val="1"/>
      <w:numFmt w:val="decimal"/>
      <w:lvlText w:val="%1.%2.%3.%4.%5.%6.%7.%8"/>
      <w:lvlJc w:val="left"/>
      <w:pPr>
        <w:ind w:left="4970" w:hanging="2520"/>
      </w:pPr>
      <w:rPr>
        <w:rFonts w:hint="default"/>
      </w:rPr>
    </w:lvl>
    <w:lvl w:ilvl="8">
      <w:start w:val="1"/>
      <w:numFmt w:val="decimal"/>
      <w:lvlText w:val="%1.%2.%3.%4.%5.%6.%7.%8.%9"/>
      <w:lvlJc w:val="left"/>
      <w:pPr>
        <w:ind w:left="5680" w:hanging="2880"/>
      </w:pPr>
      <w:rPr>
        <w:rFonts w:hint="default"/>
      </w:rPr>
    </w:lvl>
  </w:abstractNum>
  <w:abstractNum w:abstractNumId="22" w15:restartNumberingAfterBreak="0">
    <w:nsid w:val="32DC5537"/>
    <w:multiLevelType w:val="hybridMultilevel"/>
    <w:tmpl w:val="DE6EB396"/>
    <w:lvl w:ilvl="0" w:tplc="17B270DE">
      <w:start w:val="1"/>
      <w:numFmt w:val="decimal"/>
      <w:lvlText w:val="%1."/>
      <w:lvlJc w:val="left"/>
      <w:pPr>
        <w:ind w:left="1421" w:hanging="361"/>
      </w:pPr>
      <w:rPr>
        <w:rFonts w:ascii="Arial" w:eastAsia="Arial" w:hAnsi="Arial" w:cs="Arial" w:hint="default"/>
        <w:b/>
        <w:bCs/>
        <w:i w:val="0"/>
        <w:iCs w:val="0"/>
        <w:spacing w:val="0"/>
        <w:w w:val="100"/>
        <w:sz w:val="22"/>
        <w:szCs w:val="22"/>
        <w:lang w:val="en-US" w:eastAsia="en-US" w:bidi="ar-SA"/>
      </w:rPr>
    </w:lvl>
    <w:lvl w:ilvl="1" w:tplc="63E4A21C">
      <w:start w:val="1"/>
      <w:numFmt w:val="lowerLetter"/>
      <w:lvlText w:val="%2."/>
      <w:lvlJc w:val="left"/>
      <w:pPr>
        <w:ind w:left="2141" w:hanging="360"/>
      </w:pPr>
      <w:rPr>
        <w:rFonts w:ascii="Arial" w:eastAsia="Arial" w:hAnsi="Arial" w:cs="Arial" w:hint="default"/>
        <w:b w:val="0"/>
        <w:bCs w:val="0"/>
        <w:i w:val="0"/>
        <w:iCs w:val="0"/>
        <w:spacing w:val="0"/>
        <w:w w:val="100"/>
        <w:sz w:val="22"/>
        <w:szCs w:val="22"/>
        <w:lang w:val="en-US" w:eastAsia="en-US" w:bidi="ar-SA"/>
      </w:rPr>
    </w:lvl>
    <w:lvl w:ilvl="2" w:tplc="B672A6CE">
      <w:numFmt w:val="bullet"/>
      <w:lvlText w:val=""/>
      <w:lvlJc w:val="left"/>
      <w:pPr>
        <w:ind w:left="700" w:hanging="361"/>
      </w:pPr>
      <w:rPr>
        <w:rFonts w:ascii="Symbol" w:eastAsia="Symbol" w:hAnsi="Symbol" w:cs="Symbol" w:hint="default"/>
        <w:b w:val="0"/>
        <w:bCs w:val="0"/>
        <w:i w:val="0"/>
        <w:iCs w:val="0"/>
        <w:spacing w:val="0"/>
        <w:w w:val="100"/>
        <w:sz w:val="22"/>
        <w:szCs w:val="22"/>
        <w:lang w:val="en-US" w:eastAsia="en-US" w:bidi="ar-SA"/>
      </w:rPr>
    </w:lvl>
    <w:lvl w:ilvl="3" w:tplc="AA90FB22">
      <w:numFmt w:val="bullet"/>
      <w:lvlText w:val="•"/>
      <w:lvlJc w:val="left"/>
      <w:pPr>
        <w:ind w:left="3118" w:hanging="361"/>
      </w:pPr>
      <w:rPr>
        <w:rFonts w:hint="default"/>
        <w:lang w:val="en-US" w:eastAsia="en-US" w:bidi="ar-SA"/>
      </w:rPr>
    </w:lvl>
    <w:lvl w:ilvl="4" w:tplc="D9483E16">
      <w:numFmt w:val="bullet"/>
      <w:lvlText w:val="•"/>
      <w:lvlJc w:val="left"/>
      <w:pPr>
        <w:ind w:left="4097" w:hanging="361"/>
      </w:pPr>
      <w:rPr>
        <w:rFonts w:hint="default"/>
        <w:lang w:val="en-US" w:eastAsia="en-US" w:bidi="ar-SA"/>
      </w:rPr>
    </w:lvl>
    <w:lvl w:ilvl="5" w:tplc="3A6C9054">
      <w:numFmt w:val="bullet"/>
      <w:lvlText w:val="•"/>
      <w:lvlJc w:val="left"/>
      <w:pPr>
        <w:ind w:left="5075" w:hanging="361"/>
      </w:pPr>
      <w:rPr>
        <w:rFonts w:hint="default"/>
        <w:lang w:val="en-US" w:eastAsia="en-US" w:bidi="ar-SA"/>
      </w:rPr>
    </w:lvl>
    <w:lvl w:ilvl="6" w:tplc="64A216AC">
      <w:numFmt w:val="bullet"/>
      <w:lvlText w:val="•"/>
      <w:lvlJc w:val="left"/>
      <w:pPr>
        <w:ind w:left="6054" w:hanging="361"/>
      </w:pPr>
      <w:rPr>
        <w:rFonts w:hint="default"/>
        <w:lang w:val="en-US" w:eastAsia="en-US" w:bidi="ar-SA"/>
      </w:rPr>
    </w:lvl>
    <w:lvl w:ilvl="7" w:tplc="131C6E42">
      <w:numFmt w:val="bullet"/>
      <w:lvlText w:val="•"/>
      <w:lvlJc w:val="left"/>
      <w:pPr>
        <w:ind w:left="7033" w:hanging="361"/>
      </w:pPr>
      <w:rPr>
        <w:rFonts w:hint="default"/>
        <w:lang w:val="en-US" w:eastAsia="en-US" w:bidi="ar-SA"/>
      </w:rPr>
    </w:lvl>
    <w:lvl w:ilvl="8" w:tplc="713C8DFA">
      <w:numFmt w:val="bullet"/>
      <w:lvlText w:val="•"/>
      <w:lvlJc w:val="left"/>
      <w:pPr>
        <w:ind w:left="8011" w:hanging="361"/>
      </w:pPr>
      <w:rPr>
        <w:rFonts w:hint="default"/>
        <w:lang w:val="en-US" w:eastAsia="en-US" w:bidi="ar-SA"/>
      </w:rPr>
    </w:lvl>
  </w:abstractNum>
  <w:abstractNum w:abstractNumId="23" w15:restartNumberingAfterBreak="0">
    <w:nsid w:val="3486499E"/>
    <w:multiLevelType w:val="hybridMultilevel"/>
    <w:tmpl w:val="EF6A4A10"/>
    <w:lvl w:ilvl="0" w:tplc="9E30189A">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1BF285CA">
      <w:numFmt w:val="bullet"/>
      <w:lvlText w:val="•"/>
      <w:lvlJc w:val="left"/>
      <w:pPr>
        <w:ind w:left="2274" w:hanging="361"/>
      </w:pPr>
      <w:rPr>
        <w:rFonts w:hint="default"/>
        <w:lang w:val="en-US" w:eastAsia="en-US" w:bidi="ar-SA"/>
      </w:rPr>
    </w:lvl>
    <w:lvl w:ilvl="2" w:tplc="0B7CF492">
      <w:numFmt w:val="bullet"/>
      <w:lvlText w:val="•"/>
      <w:lvlJc w:val="left"/>
      <w:pPr>
        <w:ind w:left="3129" w:hanging="361"/>
      </w:pPr>
      <w:rPr>
        <w:rFonts w:hint="default"/>
        <w:lang w:val="en-US" w:eastAsia="en-US" w:bidi="ar-SA"/>
      </w:rPr>
    </w:lvl>
    <w:lvl w:ilvl="3" w:tplc="19AC5AFA">
      <w:numFmt w:val="bullet"/>
      <w:lvlText w:val="•"/>
      <w:lvlJc w:val="left"/>
      <w:pPr>
        <w:ind w:left="3984" w:hanging="361"/>
      </w:pPr>
      <w:rPr>
        <w:rFonts w:hint="default"/>
        <w:lang w:val="en-US" w:eastAsia="en-US" w:bidi="ar-SA"/>
      </w:rPr>
    </w:lvl>
    <w:lvl w:ilvl="4" w:tplc="B896C978">
      <w:numFmt w:val="bullet"/>
      <w:lvlText w:val="•"/>
      <w:lvlJc w:val="left"/>
      <w:pPr>
        <w:ind w:left="4839" w:hanging="361"/>
      </w:pPr>
      <w:rPr>
        <w:rFonts w:hint="default"/>
        <w:lang w:val="en-US" w:eastAsia="en-US" w:bidi="ar-SA"/>
      </w:rPr>
    </w:lvl>
    <w:lvl w:ilvl="5" w:tplc="BF42C040">
      <w:numFmt w:val="bullet"/>
      <w:lvlText w:val="•"/>
      <w:lvlJc w:val="left"/>
      <w:pPr>
        <w:ind w:left="5694" w:hanging="361"/>
      </w:pPr>
      <w:rPr>
        <w:rFonts w:hint="default"/>
        <w:lang w:val="en-US" w:eastAsia="en-US" w:bidi="ar-SA"/>
      </w:rPr>
    </w:lvl>
    <w:lvl w:ilvl="6" w:tplc="F346445A">
      <w:numFmt w:val="bullet"/>
      <w:lvlText w:val="•"/>
      <w:lvlJc w:val="left"/>
      <w:pPr>
        <w:ind w:left="6549" w:hanging="361"/>
      </w:pPr>
      <w:rPr>
        <w:rFonts w:hint="default"/>
        <w:lang w:val="en-US" w:eastAsia="en-US" w:bidi="ar-SA"/>
      </w:rPr>
    </w:lvl>
    <w:lvl w:ilvl="7" w:tplc="B2EA61F6">
      <w:numFmt w:val="bullet"/>
      <w:lvlText w:val="•"/>
      <w:lvlJc w:val="left"/>
      <w:pPr>
        <w:ind w:left="7404" w:hanging="361"/>
      </w:pPr>
      <w:rPr>
        <w:rFonts w:hint="default"/>
        <w:lang w:val="en-US" w:eastAsia="en-US" w:bidi="ar-SA"/>
      </w:rPr>
    </w:lvl>
    <w:lvl w:ilvl="8" w:tplc="864EE304">
      <w:numFmt w:val="bullet"/>
      <w:lvlText w:val="•"/>
      <w:lvlJc w:val="left"/>
      <w:pPr>
        <w:ind w:left="8259" w:hanging="361"/>
      </w:pPr>
      <w:rPr>
        <w:rFonts w:hint="default"/>
        <w:lang w:val="en-US" w:eastAsia="en-US" w:bidi="ar-SA"/>
      </w:rPr>
    </w:lvl>
  </w:abstractNum>
  <w:abstractNum w:abstractNumId="24" w15:restartNumberingAfterBreak="0">
    <w:nsid w:val="36274592"/>
    <w:multiLevelType w:val="hybridMultilevel"/>
    <w:tmpl w:val="73E808BE"/>
    <w:lvl w:ilvl="0" w:tplc="A692AA1E">
      <w:numFmt w:val="bullet"/>
      <w:lvlText w:val=""/>
      <w:lvlJc w:val="left"/>
      <w:pPr>
        <w:ind w:left="826" w:hanging="361"/>
      </w:pPr>
      <w:rPr>
        <w:rFonts w:ascii="Symbol" w:eastAsia="Symbol" w:hAnsi="Symbol" w:cs="Symbol" w:hint="default"/>
        <w:b w:val="0"/>
        <w:bCs w:val="0"/>
        <w:i w:val="0"/>
        <w:iCs w:val="0"/>
        <w:spacing w:val="0"/>
        <w:w w:val="100"/>
        <w:sz w:val="22"/>
        <w:szCs w:val="22"/>
        <w:lang w:val="en-US" w:eastAsia="en-US" w:bidi="ar-SA"/>
      </w:rPr>
    </w:lvl>
    <w:lvl w:ilvl="1" w:tplc="B1F21B56">
      <w:numFmt w:val="bullet"/>
      <w:lvlText w:val="•"/>
      <w:lvlJc w:val="left"/>
      <w:pPr>
        <w:ind w:left="1639" w:hanging="361"/>
      </w:pPr>
      <w:rPr>
        <w:rFonts w:hint="default"/>
        <w:lang w:val="en-US" w:eastAsia="en-US" w:bidi="ar-SA"/>
      </w:rPr>
    </w:lvl>
    <w:lvl w:ilvl="2" w:tplc="281E80F2">
      <w:numFmt w:val="bullet"/>
      <w:lvlText w:val="•"/>
      <w:lvlJc w:val="left"/>
      <w:pPr>
        <w:ind w:left="2459" w:hanging="361"/>
      </w:pPr>
      <w:rPr>
        <w:rFonts w:hint="default"/>
        <w:lang w:val="en-US" w:eastAsia="en-US" w:bidi="ar-SA"/>
      </w:rPr>
    </w:lvl>
    <w:lvl w:ilvl="3" w:tplc="5C905FD0">
      <w:numFmt w:val="bullet"/>
      <w:lvlText w:val="•"/>
      <w:lvlJc w:val="left"/>
      <w:pPr>
        <w:ind w:left="3279" w:hanging="361"/>
      </w:pPr>
      <w:rPr>
        <w:rFonts w:hint="default"/>
        <w:lang w:val="en-US" w:eastAsia="en-US" w:bidi="ar-SA"/>
      </w:rPr>
    </w:lvl>
    <w:lvl w:ilvl="4" w:tplc="42C4A7FC">
      <w:numFmt w:val="bullet"/>
      <w:lvlText w:val="•"/>
      <w:lvlJc w:val="left"/>
      <w:pPr>
        <w:ind w:left="4099" w:hanging="361"/>
      </w:pPr>
      <w:rPr>
        <w:rFonts w:hint="default"/>
        <w:lang w:val="en-US" w:eastAsia="en-US" w:bidi="ar-SA"/>
      </w:rPr>
    </w:lvl>
    <w:lvl w:ilvl="5" w:tplc="136EB21C">
      <w:numFmt w:val="bullet"/>
      <w:lvlText w:val="•"/>
      <w:lvlJc w:val="left"/>
      <w:pPr>
        <w:ind w:left="4918" w:hanging="361"/>
      </w:pPr>
      <w:rPr>
        <w:rFonts w:hint="default"/>
        <w:lang w:val="en-US" w:eastAsia="en-US" w:bidi="ar-SA"/>
      </w:rPr>
    </w:lvl>
    <w:lvl w:ilvl="6" w:tplc="6D3C3858">
      <w:numFmt w:val="bullet"/>
      <w:lvlText w:val="•"/>
      <w:lvlJc w:val="left"/>
      <w:pPr>
        <w:ind w:left="5738" w:hanging="361"/>
      </w:pPr>
      <w:rPr>
        <w:rFonts w:hint="default"/>
        <w:lang w:val="en-US" w:eastAsia="en-US" w:bidi="ar-SA"/>
      </w:rPr>
    </w:lvl>
    <w:lvl w:ilvl="7" w:tplc="0598F5D8">
      <w:numFmt w:val="bullet"/>
      <w:lvlText w:val="•"/>
      <w:lvlJc w:val="left"/>
      <w:pPr>
        <w:ind w:left="6558" w:hanging="361"/>
      </w:pPr>
      <w:rPr>
        <w:rFonts w:hint="default"/>
        <w:lang w:val="en-US" w:eastAsia="en-US" w:bidi="ar-SA"/>
      </w:rPr>
    </w:lvl>
    <w:lvl w:ilvl="8" w:tplc="079E7716">
      <w:numFmt w:val="bullet"/>
      <w:lvlText w:val="•"/>
      <w:lvlJc w:val="left"/>
      <w:pPr>
        <w:ind w:left="7378" w:hanging="361"/>
      </w:pPr>
      <w:rPr>
        <w:rFonts w:hint="default"/>
        <w:lang w:val="en-US" w:eastAsia="en-US" w:bidi="ar-SA"/>
      </w:rPr>
    </w:lvl>
  </w:abstractNum>
  <w:abstractNum w:abstractNumId="25" w15:restartNumberingAfterBreak="0">
    <w:nsid w:val="40EF42C2"/>
    <w:multiLevelType w:val="hybridMultilevel"/>
    <w:tmpl w:val="A2F081AA"/>
    <w:lvl w:ilvl="0" w:tplc="EAB23258">
      <w:numFmt w:val="bullet"/>
      <w:lvlText w:val="o"/>
      <w:lvlJc w:val="left"/>
      <w:pPr>
        <w:ind w:left="1132" w:hanging="433"/>
      </w:pPr>
      <w:rPr>
        <w:rFonts w:ascii="Courier New" w:eastAsia="Courier New" w:hAnsi="Courier New" w:cs="Courier New" w:hint="default"/>
        <w:b w:val="0"/>
        <w:bCs w:val="0"/>
        <w:i w:val="0"/>
        <w:iCs w:val="0"/>
        <w:spacing w:val="0"/>
        <w:w w:val="100"/>
        <w:sz w:val="22"/>
        <w:szCs w:val="22"/>
        <w:lang w:val="en-US" w:eastAsia="en-US" w:bidi="ar-SA"/>
      </w:rPr>
    </w:lvl>
    <w:lvl w:ilvl="1" w:tplc="E19C9876">
      <w:numFmt w:val="bullet"/>
      <w:lvlText w:val=""/>
      <w:lvlJc w:val="left"/>
      <w:pPr>
        <w:ind w:left="2597" w:hanging="216"/>
      </w:pPr>
      <w:rPr>
        <w:rFonts w:ascii="Symbol" w:eastAsia="Symbol" w:hAnsi="Symbol" w:cs="Symbol" w:hint="default"/>
        <w:b w:val="0"/>
        <w:bCs w:val="0"/>
        <w:i w:val="0"/>
        <w:iCs w:val="0"/>
        <w:spacing w:val="0"/>
        <w:w w:val="100"/>
        <w:sz w:val="21"/>
        <w:szCs w:val="21"/>
        <w:lang w:val="en-US" w:eastAsia="en-US" w:bidi="ar-SA"/>
      </w:rPr>
    </w:lvl>
    <w:lvl w:ilvl="2" w:tplc="4B58F14C">
      <w:numFmt w:val="bullet"/>
      <w:lvlText w:val="•"/>
      <w:lvlJc w:val="left"/>
      <w:pPr>
        <w:ind w:left="3418" w:hanging="216"/>
      </w:pPr>
      <w:rPr>
        <w:rFonts w:hint="default"/>
        <w:lang w:val="en-US" w:eastAsia="en-US" w:bidi="ar-SA"/>
      </w:rPr>
    </w:lvl>
    <w:lvl w:ilvl="3" w:tplc="B7B0592A">
      <w:numFmt w:val="bullet"/>
      <w:lvlText w:val="•"/>
      <w:lvlJc w:val="left"/>
      <w:pPr>
        <w:ind w:left="4237" w:hanging="216"/>
      </w:pPr>
      <w:rPr>
        <w:rFonts w:hint="default"/>
        <w:lang w:val="en-US" w:eastAsia="en-US" w:bidi="ar-SA"/>
      </w:rPr>
    </w:lvl>
    <w:lvl w:ilvl="4" w:tplc="1EE6ADE8">
      <w:numFmt w:val="bullet"/>
      <w:lvlText w:val="•"/>
      <w:lvlJc w:val="left"/>
      <w:pPr>
        <w:ind w:left="5056" w:hanging="216"/>
      </w:pPr>
      <w:rPr>
        <w:rFonts w:hint="default"/>
        <w:lang w:val="en-US" w:eastAsia="en-US" w:bidi="ar-SA"/>
      </w:rPr>
    </w:lvl>
    <w:lvl w:ilvl="5" w:tplc="48D0E01C">
      <w:numFmt w:val="bullet"/>
      <w:lvlText w:val="•"/>
      <w:lvlJc w:val="left"/>
      <w:pPr>
        <w:ind w:left="5875" w:hanging="216"/>
      </w:pPr>
      <w:rPr>
        <w:rFonts w:hint="default"/>
        <w:lang w:val="en-US" w:eastAsia="en-US" w:bidi="ar-SA"/>
      </w:rPr>
    </w:lvl>
    <w:lvl w:ilvl="6" w:tplc="306CF29E">
      <w:numFmt w:val="bullet"/>
      <w:lvlText w:val="•"/>
      <w:lvlJc w:val="left"/>
      <w:pPr>
        <w:ind w:left="6693" w:hanging="216"/>
      </w:pPr>
      <w:rPr>
        <w:rFonts w:hint="default"/>
        <w:lang w:val="en-US" w:eastAsia="en-US" w:bidi="ar-SA"/>
      </w:rPr>
    </w:lvl>
    <w:lvl w:ilvl="7" w:tplc="47225A5E">
      <w:numFmt w:val="bullet"/>
      <w:lvlText w:val="•"/>
      <w:lvlJc w:val="left"/>
      <w:pPr>
        <w:ind w:left="7512" w:hanging="216"/>
      </w:pPr>
      <w:rPr>
        <w:rFonts w:hint="default"/>
        <w:lang w:val="en-US" w:eastAsia="en-US" w:bidi="ar-SA"/>
      </w:rPr>
    </w:lvl>
    <w:lvl w:ilvl="8" w:tplc="38544BD6">
      <w:numFmt w:val="bullet"/>
      <w:lvlText w:val="•"/>
      <w:lvlJc w:val="left"/>
      <w:pPr>
        <w:ind w:left="8331" w:hanging="216"/>
      </w:pPr>
      <w:rPr>
        <w:rFonts w:hint="default"/>
        <w:lang w:val="en-US" w:eastAsia="en-US" w:bidi="ar-SA"/>
      </w:rPr>
    </w:lvl>
  </w:abstractNum>
  <w:abstractNum w:abstractNumId="26" w15:restartNumberingAfterBreak="0">
    <w:nsid w:val="442D3852"/>
    <w:multiLevelType w:val="multilevel"/>
    <w:tmpl w:val="AAA0673C"/>
    <w:lvl w:ilvl="0">
      <w:start w:val="3"/>
      <w:numFmt w:val="decimal"/>
      <w:lvlText w:val="%1"/>
      <w:lvlJc w:val="left"/>
      <w:pPr>
        <w:ind w:left="1243" w:hanging="543"/>
      </w:pPr>
      <w:rPr>
        <w:rFonts w:hint="default"/>
        <w:lang w:val="en-US" w:eastAsia="en-US" w:bidi="ar-SA"/>
      </w:rPr>
    </w:lvl>
    <w:lvl w:ilvl="1">
      <w:numFmt w:val="decimal"/>
      <w:lvlText w:val="%1.%2"/>
      <w:lvlJc w:val="left"/>
      <w:pPr>
        <w:ind w:left="1243" w:hanging="543"/>
        <w:jc w:val="right"/>
      </w:pPr>
      <w:rPr>
        <w:rFonts w:hint="default"/>
        <w:spacing w:val="-2"/>
        <w:w w:val="100"/>
        <w:lang w:val="en-US" w:eastAsia="en-US" w:bidi="ar-SA"/>
      </w:rPr>
    </w:lvl>
    <w:lvl w:ilvl="2">
      <w:numFmt w:val="bullet"/>
      <w:lvlText w:val="•"/>
      <w:lvlJc w:val="left"/>
      <w:pPr>
        <w:ind w:left="2985" w:hanging="543"/>
      </w:pPr>
      <w:rPr>
        <w:rFonts w:hint="default"/>
        <w:lang w:val="en-US" w:eastAsia="en-US" w:bidi="ar-SA"/>
      </w:rPr>
    </w:lvl>
    <w:lvl w:ilvl="3">
      <w:numFmt w:val="bullet"/>
      <w:lvlText w:val="•"/>
      <w:lvlJc w:val="left"/>
      <w:pPr>
        <w:ind w:left="3858" w:hanging="543"/>
      </w:pPr>
      <w:rPr>
        <w:rFonts w:hint="default"/>
        <w:lang w:val="en-US" w:eastAsia="en-US" w:bidi="ar-SA"/>
      </w:rPr>
    </w:lvl>
    <w:lvl w:ilvl="4">
      <w:numFmt w:val="bullet"/>
      <w:lvlText w:val="•"/>
      <w:lvlJc w:val="left"/>
      <w:pPr>
        <w:ind w:left="4731" w:hanging="543"/>
      </w:pPr>
      <w:rPr>
        <w:rFonts w:hint="default"/>
        <w:lang w:val="en-US" w:eastAsia="en-US" w:bidi="ar-SA"/>
      </w:rPr>
    </w:lvl>
    <w:lvl w:ilvl="5">
      <w:numFmt w:val="bullet"/>
      <w:lvlText w:val="•"/>
      <w:lvlJc w:val="left"/>
      <w:pPr>
        <w:ind w:left="5604" w:hanging="543"/>
      </w:pPr>
      <w:rPr>
        <w:rFonts w:hint="default"/>
        <w:lang w:val="en-US" w:eastAsia="en-US" w:bidi="ar-SA"/>
      </w:rPr>
    </w:lvl>
    <w:lvl w:ilvl="6">
      <w:numFmt w:val="bullet"/>
      <w:lvlText w:val="•"/>
      <w:lvlJc w:val="left"/>
      <w:pPr>
        <w:ind w:left="6477" w:hanging="543"/>
      </w:pPr>
      <w:rPr>
        <w:rFonts w:hint="default"/>
        <w:lang w:val="en-US" w:eastAsia="en-US" w:bidi="ar-SA"/>
      </w:rPr>
    </w:lvl>
    <w:lvl w:ilvl="7">
      <w:numFmt w:val="bullet"/>
      <w:lvlText w:val="•"/>
      <w:lvlJc w:val="left"/>
      <w:pPr>
        <w:ind w:left="7350" w:hanging="543"/>
      </w:pPr>
      <w:rPr>
        <w:rFonts w:hint="default"/>
        <w:lang w:val="en-US" w:eastAsia="en-US" w:bidi="ar-SA"/>
      </w:rPr>
    </w:lvl>
    <w:lvl w:ilvl="8">
      <w:numFmt w:val="bullet"/>
      <w:lvlText w:val="•"/>
      <w:lvlJc w:val="left"/>
      <w:pPr>
        <w:ind w:left="8223" w:hanging="543"/>
      </w:pPr>
      <w:rPr>
        <w:rFonts w:hint="default"/>
        <w:lang w:val="en-US" w:eastAsia="en-US" w:bidi="ar-SA"/>
      </w:rPr>
    </w:lvl>
  </w:abstractNum>
  <w:abstractNum w:abstractNumId="27" w15:restartNumberingAfterBreak="0">
    <w:nsid w:val="4ECC1E4A"/>
    <w:multiLevelType w:val="hybridMultilevel"/>
    <w:tmpl w:val="56847236"/>
    <w:lvl w:ilvl="0" w:tplc="DFA8F530">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DA3474A8">
      <w:numFmt w:val="bullet"/>
      <w:lvlText w:val="•"/>
      <w:lvlJc w:val="left"/>
      <w:pPr>
        <w:ind w:left="2274" w:hanging="361"/>
      </w:pPr>
      <w:rPr>
        <w:rFonts w:hint="default"/>
        <w:lang w:val="en-US" w:eastAsia="en-US" w:bidi="ar-SA"/>
      </w:rPr>
    </w:lvl>
    <w:lvl w:ilvl="2" w:tplc="B778FC1A">
      <w:numFmt w:val="bullet"/>
      <w:lvlText w:val="•"/>
      <w:lvlJc w:val="left"/>
      <w:pPr>
        <w:ind w:left="3129" w:hanging="361"/>
      </w:pPr>
      <w:rPr>
        <w:rFonts w:hint="default"/>
        <w:lang w:val="en-US" w:eastAsia="en-US" w:bidi="ar-SA"/>
      </w:rPr>
    </w:lvl>
    <w:lvl w:ilvl="3" w:tplc="FB6E476E">
      <w:numFmt w:val="bullet"/>
      <w:lvlText w:val="•"/>
      <w:lvlJc w:val="left"/>
      <w:pPr>
        <w:ind w:left="3984" w:hanging="361"/>
      </w:pPr>
      <w:rPr>
        <w:rFonts w:hint="default"/>
        <w:lang w:val="en-US" w:eastAsia="en-US" w:bidi="ar-SA"/>
      </w:rPr>
    </w:lvl>
    <w:lvl w:ilvl="4" w:tplc="CD80442A">
      <w:numFmt w:val="bullet"/>
      <w:lvlText w:val="•"/>
      <w:lvlJc w:val="left"/>
      <w:pPr>
        <w:ind w:left="4839" w:hanging="361"/>
      </w:pPr>
      <w:rPr>
        <w:rFonts w:hint="default"/>
        <w:lang w:val="en-US" w:eastAsia="en-US" w:bidi="ar-SA"/>
      </w:rPr>
    </w:lvl>
    <w:lvl w:ilvl="5" w:tplc="9204291A">
      <w:numFmt w:val="bullet"/>
      <w:lvlText w:val="•"/>
      <w:lvlJc w:val="left"/>
      <w:pPr>
        <w:ind w:left="5694" w:hanging="361"/>
      </w:pPr>
      <w:rPr>
        <w:rFonts w:hint="default"/>
        <w:lang w:val="en-US" w:eastAsia="en-US" w:bidi="ar-SA"/>
      </w:rPr>
    </w:lvl>
    <w:lvl w:ilvl="6" w:tplc="4EB616E4">
      <w:numFmt w:val="bullet"/>
      <w:lvlText w:val="•"/>
      <w:lvlJc w:val="left"/>
      <w:pPr>
        <w:ind w:left="6549" w:hanging="361"/>
      </w:pPr>
      <w:rPr>
        <w:rFonts w:hint="default"/>
        <w:lang w:val="en-US" w:eastAsia="en-US" w:bidi="ar-SA"/>
      </w:rPr>
    </w:lvl>
    <w:lvl w:ilvl="7" w:tplc="974EF8BA">
      <w:numFmt w:val="bullet"/>
      <w:lvlText w:val="•"/>
      <w:lvlJc w:val="left"/>
      <w:pPr>
        <w:ind w:left="7404" w:hanging="361"/>
      </w:pPr>
      <w:rPr>
        <w:rFonts w:hint="default"/>
        <w:lang w:val="en-US" w:eastAsia="en-US" w:bidi="ar-SA"/>
      </w:rPr>
    </w:lvl>
    <w:lvl w:ilvl="8" w:tplc="A766A740">
      <w:numFmt w:val="bullet"/>
      <w:lvlText w:val="•"/>
      <w:lvlJc w:val="left"/>
      <w:pPr>
        <w:ind w:left="8259" w:hanging="361"/>
      </w:pPr>
      <w:rPr>
        <w:rFonts w:hint="default"/>
        <w:lang w:val="en-US" w:eastAsia="en-US" w:bidi="ar-SA"/>
      </w:rPr>
    </w:lvl>
  </w:abstractNum>
  <w:abstractNum w:abstractNumId="28" w15:restartNumberingAfterBreak="0">
    <w:nsid w:val="4F943530"/>
    <w:multiLevelType w:val="multilevel"/>
    <w:tmpl w:val="1D269E7E"/>
    <w:lvl w:ilvl="0">
      <w:start w:val="1"/>
      <w:numFmt w:val="decimal"/>
      <w:lvlText w:val="%1"/>
      <w:lvlJc w:val="left"/>
      <w:pPr>
        <w:ind w:left="1925" w:hanging="1225"/>
      </w:pPr>
      <w:rPr>
        <w:rFonts w:hint="default"/>
        <w:lang w:val="en-US" w:eastAsia="en-US" w:bidi="ar-SA"/>
      </w:rPr>
    </w:lvl>
    <w:lvl w:ilvl="1">
      <w:start w:val="1"/>
      <w:numFmt w:val="decimal"/>
      <w:lvlText w:val="%1.%2"/>
      <w:lvlJc w:val="left"/>
      <w:pPr>
        <w:ind w:left="1925" w:hanging="1225"/>
      </w:pPr>
      <w:rPr>
        <w:rFonts w:hint="default"/>
        <w:lang w:val="en-US" w:eastAsia="en-US" w:bidi="ar-SA"/>
      </w:rPr>
    </w:lvl>
    <w:lvl w:ilvl="2">
      <w:start w:val="1"/>
      <w:numFmt w:val="decimal"/>
      <w:lvlText w:val="%1.%2.%3"/>
      <w:lvlJc w:val="left"/>
      <w:pPr>
        <w:ind w:left="1925" w:hanging="1225"/>
      </w:pPr>
      <w:rPr>
        <w:rFonts w:ascii="Arial" w:eastAsia="Arial" w:hAnsi="Arial" w:cs="Arial" w:hint="default"/>
        <w:b/>
        <w:bCs/>
        <w:i w:val="0"/>
        <w:iCs w:val="0"/>
        <w:color w:val="78B800"/>
        <w:spacing w:val="0"/>
        <w:w w:val="99"/>
        <w:sz w:val="36"/>
        <w:szCs w:val="36"/>
        <w:lang w:val="en-US" w:eastAsia="en-US" w:bidi="ar-SA"/>
      </w:rPr>
    </w:lvl>
    <w:lvl w:ilvl="3">
      <w:numFmt w:val="bullet"/>
      <w:lvlText w:val="•"/>
      <w:lvlJc w:val="left"/>
      <w:pPr>
        <w:ind w:left="4334" w:hanging="1225"/>
      </w:pPr>
      <w:rPr>
        <w:rFonts w:hint="default"/>
        <w:lang w:val="en-US" w:eastAsia="en-US" w:bidi="ar-SA"/>
      </w:rPr>
    </w:lvl>
    <w:lvl w:ilvl="4">
      <w:numFmt w:val="bullet"/>
      <w:lvlText w:val="•"/>
      <w:lvlJc w:val="left"/>
      <w:pPr>
        <w:ind w:left="5139" w:hanging="1225"/>
      </w:pPr>
      <w:rPr>
        <w:rFonts w:hint="default"/>
        <w:lang w:val="en-US" w:eastAsia="en-US" w:bidi="ar-SA"/>
      </w:rPr>
    </w:lvl>
    <w:lvl w:ilvl="5">
      <w:numFmt w:val="bullet"/>
      <w:lvlText w:val="•"/>
      <w:lvlJc w:val="left"/>
      <w:pPr>
        <w:ind w:left="5944" w:hanging="1225"/>
      </w:pPr>
      <w:rPr>
        <w:rFonts w:hint="default"/>
        <w:lang w:val="en-US" w:eastAsia="en-US" w:bidi="ar-SA"/>
      </w:rPr>
    </w:lvl>
    <w:lvl w:ilvl="6">
      <w:numFmt w:val="bullet"/>
      <w:lvlText w:val="•"/>
      <w:lvlJc w:val="left"/>
      <w:pPr>
        <w:ind w:left="6749" w:hanging="1225"/>
      </w:pPr>
      <w:rPr>
        <w:rFonts w:hint="default"/>
        <w:lang w:val="en-US" w:eastAsia="en-US" w:bidi="ar-SA"/>
      </w:rPr>
    </w:lvl>
    <w:lvl w:ilvl="7">
      <w:numFmt w:val="bullet"/>
      <w:lvlText w:val="•"/>
      <w:lvlJc w:val="left"/>
      <w:pPr>
        <w:ind w:left="7554" w:hanging="1225"/>
      </w:pPr>
      <w:rPr>
        <w:rFonts w:hint="default"/>
        <w:lang w:val="en-US" w:eastAsia="en-US" w:bidi="ar-SA"/>
      </w:rPr>
    </w:lvl>
    <w:lvl w:ilvl="8">
      <w:numFmt w:val="bullet"/>
      <w:lvlText w:val="•"/>
      <w:lvlJc w:val="left"/>
      <w:pPr>
        <w:ind w:left="8359" w:hanging="1225"/>
      </w:pPr>
      <w:rPr>
        <w:rFonts w:hint="default"/>
        <w:lang w:val="en-US" w:eastAsia="en-US" w:bidi="ar-SA"/>
      </w:rPr>
    </w:lvl>
  </w:abstractNum>
  <w:abstractNum w:abstractNumId="29" w15:restartNumberingAfterBreak="0">
    <w:nsid w:val="513D5862"/>
    <w:multiLevelType w:val="hybridMultilevel"/>
    <w:tmpl w:val="D2968628"/>
    <w:lvl w:ilvl="0" w:tplc="3362AF22">
      <w:numFmt w:val="bullet"/>
      <w:lvlText w:val=""/>
      <w:lvlJc w:val="left"/>
      <w:pPr>
        <w:ind w:left="1531" w:hanging="361"/>
      </w:pPr>
      <w:rPr>
        <w:rFonts w:ascii="Symbol" w:eastAsia="Symbol" w:hAnsi="Symbol" w:cs="Symbol" w:hint="default"/>
        <w:b w:val="0"/>
        <w:bCs w:val="0"/>
        <w:i w:val="0"/>
        <w:iCs w:val="0"/>
        <w:spacing w:val="0"/>
        <w:w w:val="100"/>
        <w:sz w:val="22"/>
        <w:szCs w:val="22"/>
        <w:lang w:val="en-US" w:eastAsia="en-US" w:bidi="ar-SA"/>
      </w:rPr>
    </w:lvl>
    <w:lvl w:ilvl="1" w:tplc="364A166C">
      <w:numFmt w:val="bullet"/>
      <w:lvlText w:val="•"/>
      <w:lvlJc w:val="left"/>
      <w:pPr>
        <w:ind w:left="2382" w:hanging="361"/>
      </w:pPr>
      <w:rPr>
        <w:rFonts w:hint="default"/>
        <w:lang w:val="en-US" w:eastAsia="en-US" w:bidi="ar-SA"/>
      </w:rPr>
    </w:lvl>
    <w:lvl w:ilvl="2" w:tplc="975040C4">
      <w:numFmt w:val="bullet"/>
      <w:lvlText w:val="•"/>
      <w:lvlJc w:val="left"/>
      <w:pPr>
        <w:ind w:left="3225" w:hanging="361"/>
      </w:pPr>
      <w:rPr>
        <w:rFonts w:hint="default"/>
        <w:lang w:val="en-US" w:eastAsia="en-US" w:bidi="ar-SA"/>
      </w:rPr>
    </w:lvl>
    <w:lvl w:ilvl="3" w:tplc="12E2C12C">
      <w:numFmt w:val="bullet"/>
      <w:lvlText w:val="•"/>
      <w:lvlJc w:val="left"/>
      <w:pPr>
        <w:ind w:left="4068" w:hanging="361"/>
      </w:pPr>
      <w:rPr>
        <w:rFonts w:hint="default"/>
        <w:lang w:val="en-US" w:eastAsia="en-US" w:bidi="ar-SA"/>
      </w:rPr>
    </w:lvl>
    <w:lvl w:ilvl="4" w:tplc="6A22F2F4">
      <w:numFmt w:val="bullet"/>
      <w:lvlText w:val="•"/>
      <w:lvlJc w:val="left"/>
      <w:pPr>
        <w:ind w:left="4911" w:hanging="361"/>
      </w:pPr>
      <w:rPr>
        <w:rFonts w:hint="default"/>
        <w:lang w:val="en-US" w:eastAsia="en-US" w:bidi="ar-SA"/>
      </w:rPr>
    </w:lvl>
    <w:lvl w:ilvl="5" w:tplc="29A2A6D6">
      <w:numFmt w:val="bullet"/>
      <w:lvlText w:val="•"/>
      <w:lvlJc w:val="left"/>
      <w:pPr>
        <w:ind w:left="5754" w:hanging="361"/>
      </w:pPr>
      <w:rPr>
        <w:rFonts w:hint="default"/>
        <w:lang w:val="en-US" w:eastAsia="en-US" w:bidi="ar-SA"/>
      </w:rPr>
    </w:lvl>
    <w:lvl w:ilvl="6" w:tplc="13748D8C">
      <w:numFmt w:val="bullet"/>
      <w:lvlText w:val="•"/>
      <w:lvlJc w:val="left"/>
      <w:pPr>
        <w:ind w:left="6597" w:hanging="361"/>
      </w:pPr>
      <w:rPr>
        <w:rFonts w:hint="default"/>
        <w:lang w:val="en-US" w:eastAsia="en-US" w:bidi="ar-SA"/>
      </w:rPr>
    </w:lvl>
    <w:lvl w:ilvl="7" w:tplc="AC30360E">
      <w:numFmt w:val="bullet"/>
      <w:lvlText w:val="•"/>
      <w:lvlJc w:val="left"/>
      <w:pPr>
        <w:ind w:left="7440" w:hanging="361"/>
      </w:pPr>
      <w:rPr>
        <w:rFonts w:hint="default"/>
        <w:lang w:val="en-US" w:eastAsia="en-US" w:bidi="ar-SA"/>
      </w:rPr>
    </w:lvl>
    <w:lvl w:ilvl="8" w:tplc="098490C4">
      <w:numFmt w:val="bullet"/>
      <w:lvlText w:val="•"/>
      <w:lvlJc w:val="left"/>
      <w:pPr>
        <w:ind w:left="8283" w:hanging="361"/>
      </w:pPr>
      <w:rPr>
        <w:rFonts w:hint="default"/>
        <w:lang w:val="en-US" w:eastAsia="en-US" w:bidi="ar-SA"/>
      </w:rPr>
    </w:lvl>
  </w:abstractNum>
  <w:abstractNum w:abstractNumId="30" w15:restartNumberingAfterBreak="0">
    <w:nsid w:val="586C6817"/>
    <w:multiLevelType w:val="hybridMultilevel"/>
    <w:tmpl w:val="33349A2C"/>
    <w:lvl w:ilvl="0" w:tplc="FBBC04D8">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454CD7E4">
      <w:numFmt w:val="bullet"/>
      <w:lvlText w:val="•"/>
      <w:lvlJc w:val="left"/>
      <w:pPr>
        <w:ind w:left="2274" w:hanging="361"/>
      </w:pPr>
      <w:rPr>
        <w:rFonts w:hint="default"/>
        <w:lang w:val="en-US" w:eastAsia="en-US" w:bidi="ar-SA"/>
      </w:rPr>
    </w:lvl>
    <w:lvl w:ilvl="2" w:tplc="C3A62982">
      <w:numFmt w:val="bullet"/>
      <w:lvlText w:val="•"/>
      <w:lvlJc w:val="left"/>
      <w:pPr>
        <w:ind w:left="3129" w:hanging="361"/>
      </w:pPr>
      <w:rPr>
        <w:rFonts w:hint="default"/>
        <w:lang w:val="en-US" w:eastAsia="en-US" w:bidi="ar-SA"/>
      </w:rPr>
    </w:lvl>
    <w:lvl w:ilvl="3" w:tplc="BC967CB8">
      <w:numFmt w:val="bullet"/>
      <w:lvlText w:val="•"/>
      <w:lvlJc w:val="left"/>
      <w:pPr>
        <w:ind w:left="3984" w:hanging="361"/>
      </w:pPr>
      <w:rPr>
        <w:rFonts w:hint="default"/>
        <w:lang w:val="en-US" w:eastAsia="en-US" w:bidi="ar-SA"/>
      </w:rPr>
    </w:lvl>
    <w:lvl w:ilvl="4" w:tplc="2DAA58F0">
      <w:numFmt w:val="bullet"/>
      <w:lvlText w:val="•"/>
      <w:lvlJc w:val="left"/>
      <w:pPr>
        <w:ind w:left="4839" w:hanging="361"/>
      </w:pPr>
      <w:rPr>
        <w:rFonts w:hint="default"/>
        <w:lang w:val="en-US" w:eastAsia="en-US" w:bidi="ar-SA"/>
      </w:rPr>
    </w:lvl>
    <w:lvl w:ilvl="5" w:tplc="6166208C">
      <w:numFmt w:val="bullet"/>
      <w:lvlText w:val="•"/>
      <w:lvlJc w:val="left"/>
      <w:pPr>
        <w:ind w:left="5694" w:hanging="361"/>
      </w:pPr>
      <w:rPr>
        <w:rFonts w:hint="default"/>
        <w:lang w:val="en-US" w:eastAsia="en-US" w:bidi="ar-SA"/>
      </w:rPr>
    </w:lvl>
    <w:lvl w:ilvl="6" w:tplc="047A255E">
      <w:numFmt w:val="bullet"/>
      <w:lvlText w:val="•"/>
      <w:lvlJc w:val="left"/>
      <w:pPr>
        <w:ind w:left="6549" w:hanging="361"/>
      </w:pPr>
      <w:rPr>
        <w:rFonts w:hint="default"/>
        <w:lang w:val="en-US" w:eastAsia="en-US" w:bidi="ar-SA"/>
      </w:rPr>
    </w:lvl>
    <w:lvl w:ilvl="7" w:tplc="13D65156">
      <w:numFmt w:val="bullet"/>
      <w:lvlText w:val="•"/>
      <w:lvlJc w:val="left"/>
      <w:pPr>
        <w:ind w:left="7404" w:hanging="361"/>
      </w:pPr>
      <w:rPr>
        <w:rFonts w:hint="default"/>
        <w:lang w:val="en-US" w:eastAsia="en-US" w:bidi="ar-SA"/>
      </w:rPr>
    </w:lvl>
    <w:lvl w:ilvl="8" w:tplc="A0DCA418">
      <w:numFmt w:val="bullet"/>
      <w:lvlText w:val="•"/>
      <w:lvlJc w:val="left"/>
      <w:pPr>
        <w:ind w:left="8259" w:hanging="361"/>
      </w:pPr>
      <w:rPr>
        <w:rFonts w:hint="default"/>
        <w:lang w:val="en-US" w:eastAsia="en-US" w:bidi="ar-SA"/>
      </w:rPr>
    </w:lvl>
  </w:abstractNum>
  <w:abstractNum w:abstractNumId="31" w15:restartNumberingAfterBreak="0">
    <w:nsid w:val="5B0A5EDC"/>
    <w:multiLevelType w:val="hybridMultilevel"/>
    <w:tmpl w:val="E0FCE118"/>
    <w:lvl w:ilvl="0" w:tplc="11A661D2">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4204E580">
      <w:numFmt w:val="bullet"/>
      <w:lvlText w:val="•"/>
      <w:lvlJc w:val="left"/>
      <w:pPr>
        <w:ind w:left="2274" w:hanging="361"/>
      </w:pPr>
      <w:rPr>
        <w:rFonts w:hint="default"/>
        <w:lang w:val="en-US" w:eastAsia="en-US" w:bidi="ar-SA"/>
      </w:rPr>
    </w:lvl>
    <w:lvl w:ilvl="2" w:tplc="1DA0D944">
      <w:numFmt w:val="bullet"/>
      <w:lvlText w:val="•"/>
      <w:lvlJc w:val="left"/>
      <w:pPr>
        <w:ind w:left="3129" w:hanging="361"/>
      </w:pPr>
      <w:rPr>
        <w:rFonts w:hint="default"/>
        <w:lang w:val="en-US" w:eastAsia="en-US" w:bidi="ar-SA"/>
      </w:rPr>
    </w:lvl>
    <w:lvl w:ilvl="3" w:tplc="85A6BF3A">
      <w:numFmt w:val="bullet"/>
      <w:lvlText w:val="•"/>
      <w:lvlJc w:val="left"/>
      <w:pPr>
        <w:ind w:left="3984" w:hanging="361"/>
      </w:pPr>
      <w:rPr>
        <w:rFonts w:hint="default"/>
        <w:lang w:val="en-US" w:eastAsia="en-US" w:bidi="ar-SA"/>
      </w:rPr>
    </w:lvl>
    <w:lvl w:ilvl="4" w:tplc="C924E0DE">
      <w:numFmt w:val="bullet"/>
      <w:lvlText w:val="•"/>
      <w:lvlJc w:val="left"/>
      <w:pPr>
        <w:ind w:left="4839" w:hanging="361"/>
      </w:pPr>
      <w:rPr>
        <w:rFonts w:hint="default"/>
        <w:lang w:val="en-US" w:eastAsia="en-US" w:bidi="ar-SA"/>
      </w:rPr>
    </w:lvl>
    <w:lvl w:ilvl="5" w:tplc="2050FDDE">
      <w:numFmt w:val="bullet"/>
      <w:lvlText w:val="•"/>
      <w:lvlJc w:val="left"/>
      <w:pPr>
        <w:ind w:left="5694" w:hanging="361"/>
      </w:pPr>
      <w:rPr>
        <w:rFonts w:hint="default"/>
        <w:lang w:val="en-US" w:eastAsia="en-US" w:bidi="ar-SA"/>
      </w:rPr>
    </w:lvl>
    <w:lvl w:ilvl="6" w:tplc="EB2235C4">
      <w:numFmt w:val="bullet"/>
      <w:lvlText w:val="•"/>
      <w:lvlJc w:val="left"/>
      <w:pPr>
        <w:ind w:left="6549" w:hanging="361"/>
      </w:pPr>
      <w:rPr>
        <w:rFonts w:hint="default"/>
        <w:lang w:val="en-US" w:eastAsia="en-US" w:bidi="ar-SA"/>
      </w:rPr>
    </w:lvl>
    <w:lvl w:ilvl="7" w:tplc="1B4813EE">
      <w:numFmt w:val="bullet"/>
      <w:lvlText w:val="•"/>
      <w:lvlJc w:val="left"/>
      <w:pPr>
        <w:ind w:left="7404" w:hanging="361"/>
      </w:pPr>
      <w:rPr>
        <w:rFonts w:hint="default"/>
        <w:lang w:val="en-US" w:eastAsia="en-US" w:bidi="ar-SA"/>
      </w:rPr>
    </w:lvl>
    <w:lvl w:ilvl="8" w:tplc="01825618">
      <w:numFmt w:val="bullet"/>
      <w:lvlText w:val="•"/>
      <w:lvlJc w:val="left"/>
      <w:pPr>
        <w:ind w:left="8259" w:hanging="361"/>
      </w:pPr>
      <w:rPr>
        <w:rFonts w:hint="default"/>
        <w:lang w:val="en-US" w:eastAsia="en-US" w:bidi="ar-SA"/>
      </w:rPr>
    </w:lvl>
  </w:abstractNum>
  <w:abstractNum w:abstractNumId="32" w15:restartNumberingAfterBreak="0">
    <w:nsid w:val="5BC60105"/>
    <w:multiLevelType w:val="hybridMultilevel"/>
    <w:tmpl w:val="70F61F0E"/>
    <w:lvl w:ilvl="0" w:tplc="AAD43A90">
      <w:numFmt w:val="bullet"/>
      <w:lvlText w:val="-"/>
      <w:lvlJc w:val="left"/>
      <w:pPr>
        <w:ind w:left="5382" w:hanging="360"/>
      </w:pPr>
      <w:rPr>
        <w:rFonts w:ascii="Arial" w:eastAsia="Arial" w:hAnsi="Arial" w:cs="Arial" w:hint="default"/>
        <w:b w:val="0"/>
        <w:bCs w:val="0"/>
        <w:i w:val="0"/>
        <w:iCs w:val="0"/>
        <w:spacing w:val="0"/>
        <w:w w:val="100"/>
        <w:sz w:val="22"/>
        <w:szCs w:val="22"/>
        <w:lang w:val="en-US" w:eastAsia="en-US" w:bidi="ar-SA"/>
      </w:rPr>
    </w:lvl>
    <w:lvl w:ilvl="1" w:tplc="F94EB420">
      <w:numFmt w:val="bullet"/>
      <w:lvlText w:val="•"/>
      <w:lvlJc w:val="left"/>
      <w:pPr>
        <w:ind w:left="5838" w:hanging="360"/>
      </w:pPr>
      <w:rPr>
        <w:rFonts w:hint="default"/>
        <w:lang w:val="en-US" w:eastAsia="en-US" w:bidi="ar-SA"/>
      </w:rPr>
    </w:lvl>
    <w:lvl w:ilvl="2" w:tplc="B35C82A2">
      <w:numFmt w:val="bullet"/>
      <w:lvlText w:val="•"/>
      <w:lvlJc w:val="left"/>
      <w:pPr>
        <w:ind w:left="6297" w:hanging="360"/>
      </w:pPr>
      <w:rPr>
        <w:rFonts w:hint="default"/>
        <w:lang w:val="en-US" w:eastAsia="en-US" w:bidi="ar-SA"/>
      </w:rPr>
    </w:lvl>
    <w:lvl w:ilvl="3" w:tplc="1EF038A8">
      <w:numFmt w:val="bullet"/>
      <w:lvlText w:val="•"/>
      <w:lvlJc w:val="left"/>
      <w:pPr>
        <w:ind w:left="6756" w:hanging="360"/>
      </w:pPr>
      <w:rPr>
        <w:rFonts w:hint="default"/>
        <w:lang w:val="en-US" w:eastAsia="en-US" w:bidi="ar-SA"/>
      </w:rPr>
    </w:lvl>
    <w:lvl w:ilvl="4" w:tplc="D03283D0">
      <w:numFmt w:val="bullet"/>
      <w:lvlText w:val="•"/>
      <w:lvlJc w:val="left"/>
      <w:pPr>
        <w:ind w:left="7215" w:hanging="360"/>
      </w:pPr>
      <w:rPr>
        <w:rFonts w:hint="default"/>
        <w:lang w:val="en-US" w:eastAsia="en-US" w:bidi="ar-SA"/>
      </w:rPr>
    </w:lvl>
    <w:lvl w:ilvl="5" w:tplc="50E037F4">
      <w:numFmt w:val="bullet"/>
      <w:lvlText w:val="•"/>
      <w:lvlJc w:val="left"/>
      <w:pPr>
        <w:ind w:left="7674" w:hanging="360"/>
      </w:pPr>
      <w:rPr>
        <w:rFonts w:hint="default"/>
        <w:lang w:val="en-US" w:eastAsia="en-US" w:bidi="ar-SA"/>
      </w:rPr>
    </w:lvl>
    <w:lvl w:ilvl="6" w:tplc="D3563566">
      <w:numFmt w:val="bullet"/>
      <w:lvlText w:val="•"/>
      <w:lvlJc w:val="left"/>
      <w:pPr>
        <w:ind w:left="8133" w:hanging="360"/>
      </w:pPr>
      <w:rPr>
        <w:rFonts w:hint="default"/>
        <w:lang w:val="en-US" w:eastAsia="en-US" w:bidi="ar-SA"/>
      </w:rPr>
    </w:lvl>
    <w:lvl w:ilvl="7" w:tplc="FC9EBF46">
      <w:numFmt w:val="bullet"/>
      <w:lvlText w:val="•"/>
      <w:lvlJc w:val="left"/>
      <w:pPr>
        <w:ind w:left="8592" w:hanging="360"/>
      </w:pPr>
      <w:rPr>
        <w:rFonts w:hint="default"/>
        <w:lang w:val="en-US" w:eastAsia="en-US" w:bidi="ar-SA"/>
      </w:rPr>
    </w:lvl>
    <w:lvl w:ilvl="8" w:tplc="57027608">
      <w:numFmt w:val="bullet"/>
      <w:lvlText w:val="•"/>
      <w:lvlJc w:val="left"/>
      <w:pPr>
        <w:ind w:left="9051" w:hanging="360"/>
      </w:pPr>
      <w:rPr>
        <w:rFonts w:hint="default"/>
        <w:lang w:val="en-US" w:eastAsia="en-US" w:bidi="ar-SA"/>
      </w:rPr>
    </w:lvl>
  </w:abstractNum>
  <w:abstractNum w:abstractNumId="33" w15:restartNumberingAfterBreak="0">
    <w:nsid w:val="5D0F42DE"/>
    <w:multiLevelType w:val="hybridMultilevel"/>
    <w:tmpl w:val="DF1CCC18"/>
    <w:lvl w:ilvl="0" w:tplc="36D86D82">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7A64E428">
      <w:numFmt w:val="bullet"/>
      <w:lvlText w:val="•"/>
      <w:lvlJc w:val="left"/>
      <w:pPr>
        <w:ind w:left="2274" w:hanging="361"/>
      </w:pPr>
      <w:rPr>
        <w:rFonts w:hint="default"/>
        <w:lang w:val="en-US" w:eastAsia="en-US" w:bidi="ar-SA"/>
      </w:rPr>
    </w:lvl>
    <w:lvl w:ilvl="2" w:tplc="9954B6F0">
      <w:numFmt w:val="bullet"/>
      <w:lvlText w:val="•"/>
      <w:lvlJc w:val="left"/>
      <w:pPr>
        <w:ind w:left="3129" w:hanging="361"/>
      </w:pPr>
      <w:rPr>
        <w:rFonts w:hint="default"/>
        <w:lang w:val="en-US" w:eastAsia="en-US" w:bidi="ar-SA"/>
      </w:rPr>
    </w:lvl>
    <w:lvl w:ilvl="3" w:tplc="9AA666FA">
      <w:numFmt w:val="bullet"/>
      <w:lvlText w:val="•"/>
      <w:lvlJc w:val="left"/>
      <w:pPr>
        <w:ind w:left="3984" w:hanging="361"/>
      </w:pPr>
      <w:rPr>
        <w:rFonts w:hint="default"/>
        <w:lang w:val="en-US" w:eastAsia="en-US" w:bidi="ar-SA"/>
      </w:rPr>
    </w:lvl>
    <w:lvl w:ilvl="4" w:tplc="DD70B430">
      <w:numFmt w:val="bullet"/>
      <w:lvlText w:val="•"/>
      <w:lvlJc w:val="left"/>
      <w:pPr>
        <w:ind w:left="4839" w:hanging="361"/>
      </w:pPr>
      <w:rPr>
        <w:rFonts w:hint="default"/>
        <w:lang w:val="en-US" w:eastAsia="en-US" w:bidi="ar-SA"/>
      </w:rPr>
    </w:lvl>
    <w:lvl w:ilvl="5" w:tplc="2014241A">
      <w:numFmt w:val="bullet"/>
      <w:lvlText w:val="•"/>
      <w:lvlJc w:val="left"/>
      <w:pPr>
        <w:ind w:left="5694" w:hanging="361"/>
      </w:pPr>
      <w:rPr>
        <w:rFonts w:hint="default"/>
        <w:lang w:val="en-US" w:eastAsia="en-US" w:bidi="ar-SA"/>
      </w:rPr>
    </w:lvl>
    <w:lvl w:ilvl="6" w:tplc="70783D7E">
      <w:numFmt w:val="bullet"/>
      <w:lvlText w:val="•"/>
      <w:lvlJc w:val="left"/>
      <w:pPr>
        <w:ind w:left="6549" w:hanging="361"/>
      </w:pPr>
      <w:rPr>
        <w:rFonts w:hint="default"/>
        <w:lang w:val="en-US" w:eastAsia="en-US" w:bidi="ar-SA"/>
      </w:rPr>
    </w:lvl>
    <w:lvl w:ilvl="7" w:tplc="561AAB46">
      <w:numFmt w:val="bullet"/>
      <w:lvlText w:val="•"/>
      <w:lvlJc w:val="left"/>
      <w:pPr>
        <w:ind w:left="7404" w:hanging="361"/>
      </w:pPr>
      <w:rPr>
        <w:rFonts w:hint="default"/>
        <w:lang w:val="en-US" w:eastAsia="en-US" w:bidi="ar-SA"/>
      </w:rPr>
    </w:lvl>
    <w:lvl w:ilvl="8" w:tplc="0BB0D390">
      <w:numFmt w:val="bullet"/>
      <w:lvlText w:val="•"/>
      <w:lvlJc w:val="left"/>
      <w:pPr>
        <w:ind w:left="8259" w:hanging="361"/>
      </w:pPr>
      <w:rPr>
        <w:rFonts w:hint="default"/>
        <w:lang w:val="en-US" w:eastAsia="en-US" w:bidi="ar-SA"/>
      </w:rPr>
    </w:lvl>
  </w:abstractNum>
  <w:abstractNum w:abstractNumId="34" w15:restartNumberingAfterBreak="0">
    <w:nsid w:val="610D77EF"/>
    <w:multiLevelType w:val="hybridMultilevel"/>
    <w:tmpl w:val="B30677E0"/>
    <w:lvl w:ilvl="0" w:tplc="62FE22B0">
      <w:numFmt w:val="bullet"/>
      <w:lvlText w:val=""/>
      <w:lvlJc w:val="left"/>
      <w:pPr>
        <w:ind w:left="1805" w:hanging="360"/>
      </w:pPr>
      <w:rPr>
        <w:rFonts w:ascii="Symbol" w:eastAsia="Symbol" w:hAnsi="Symbol" w:cs="Symbol" w:hint="default"/>
        <w:b w:val="0"/>
        <w:bCs w:val="0"/>
        <w:i w:val="0"/>
        <w:iCs w:val="0"/>
        <w:spacing w:val="0"/>
        <w:w w:val="100"/>
        <w:sz w:val="22"/>
        <w:szCs w:val="22"/>
        <w:lang w:val="en-US" w:eastAsia="en-US" w:bidi="ar-SA"/>
      </w:rPr>
    </w:lvl>
    <w:lvl w:ilvl="1" w:tplc="070EE19C">
      <w:numFmt w:val="bullet"/>
      <w:lvlText w:val="•"/>
      <w:lvlJc w:val="left"/>
      <w:pPr>
        <w:ind w:left="2474" w:hanging="360"/>
      </w:pPr>
      <w:rPr>
        <w:rFonts w:hint="default"/>
        <w:lang w:val="en-US" w:eastAsia="en-US" w:bidi="ar-SA"/>
      </w:rPr>
    </w:lvl>
    <w:lvl w:ilvl="2" w:tplc="C9CE7AC2">
      <w:numFmt w:val="bullet"/>
      <w:lvlText w:val="•"/>
      <w:lvlJc w:val="left"/>
      <w:pPr>
        <w:ind w:left="3149" w:hanging="360"/>
      </w:pPr>
      <w:rPr>
        <w:rFonts w:hint="default"/>
        <w:lang w:val="en-US" w:eastAsia="en-US" w:bidi="ar-SA"/>
      </w:rPr>
    </w:lvl>
    <w:lvl w:ilvl="3" w:tplc="D20CC796">
      <w:numFmt w:val="bullet"/>
      <w:lvlText w:val="•"/>
      <w:lvlJc w:val="left"/>
      <w:pPr>
        <w:ind w:left="3824" w:hanging="360"/>
      </w:pPr>
      <w:rPr>
        <w:rFonts w:hint="default"/>
        <w:lang w:val="en-US" w:eastAsia="en-US" w:bidi="ar-SA"/>
      </w:rPr>
    </w:lvl>
    <w:lvl w:ilvl="4" w:tplc="67187400">
      <w:numFmt w:val="bullet"/>
      <w:lvlText w:val="•"/>
      <w:lvlJc w:val="left"/>
      <w:pPr>
        <w:ind w:left="4498" w:hanging="360"/>
      </w:pPr>
      <w:rPr>
        <w:rFonts w:hint="default"/>
        <w:lang w:val="en-US" w:eastAsia="en-US" w:bidi="ar-SA"/>
      </w:rPr>
    </w:lvl>
    <w:lvl w:ilvl="5" w:tplc="7F30ED9A">
      <w:numFmt w:val="bullet"/>
      <w:lvlText w:val="•"/>
      <w:lvlJc w:val="left"/>
      <w:pPr>
        <w:ind w:left="5173" w:hanging="360"/>
      </w:pPr>
      <w:rPr>
        <w:rFonts w:hint="default"/>
        <w:lang w:val="en-US" w:eastAsia="en-US" w:bidi="ar-SA"/>
      </w:rPr>
    </w:lvl>
    <w:lvl w:ilvl="6" w:tplc="E6307F04">
      <w:numFmt w:val="bullet"/>
      <w:lvlText w:val="•"/>
      <w:lvlJc w:val="left"/>
      <w:pPr>
        <w:ind w:left="5848" w:hanging="360"/>
      </w:pPr>
      <w:rPr>
        <w:rFonts w:hint="default"/>
        <w:lang w:val="en-US" w:eastAsia="en-US" w:bidi="ar-SA"/>
      </w:rPr>
    </w:lvl>
    <w:lvl w:ilvl="7" w:tplc="5930E030">
      <w:numFmt w:val="bullet"/>
      <w:lvlText w:val="•"/>
      <w:lvlJc w:val="left"/>
      <w:pPr>
        <w:ind w:left="6522" w:hanging="360"/>
      </w:pPr>
      <w:rPr>
        <w:rFonts w:hint="default"/>
        <w:lang w:val="en-US" w:eastAsia="en-US" w:bidi="ar-SA"/>
      </w:rPr>
    </w:lvl>
    <w:lvl w:ilvl="8" w:tplc="33BC3CCE">
      <w:numFmt w:val="bullet"/>
      <w:lvlText w:val="•"/>
      <w:lvlJc w:val="left"/>
      <w:pPr>
        <w:ind w:left="7197" w:hanging="360"/>
      </w:pPr>
      <w:rPr>
        <w:rFonts w:hint="default"/>
        <w:lang w:val="en-US" w:eastAsia="en-US" w:bidi="ar-SA"/>
      </w:rPr>
    </w:lvl>
  </w:abstractNum>
  <w:abstractNum w:abstractNumId="35" w15:restartNumberingAfterBreak="0">
    <w:nsid w:val="618E54C1"/>
    <w:multiLevelType w:val="hybridMultilevel"/>
    <w:tmpl w:val="4A6CA5D0"/>
    <w:lvl w:ilvl="0" w:tplc="C9A089A4">
      <w:start w:val="1"/>
      <w:numFmt w:val="lowerRoman"/>
      <w:lvlText w:val="%1."/>
      <w:lvlJc w:val="left"/>
      <w:pPr>
        <w:ind w:left="2861" w:hanging="288"/>
      </w:pPr>
      <w:rPr>
        <w:rFonts w:ascii="Arial" w:eastAsia="Arial" w:hAnsi="Arial" w:cs="Arial" w:hint="default"/>
        <w:b w:val="0"/>
        <w:bCs w:val="0"/>
        <w:i w:val="0"/>
        <w:iCs w:val="0"/>
        <w:spacing w:val="-2"/>
        <w:w w:val="100"/>
        <w:sz w:val="22"/>
        <w:szCs w:val="22"/>
        <w:lang w:val="en-US" w:eastAsia="en-US" w:bidi="ar-SA"/>
      </w:rPr>
    </w:lvl>
    <w:lvl w:ilvl="1" w:tplc="C6ECE8E0">
      <w:numFmt w:val="bullet"/>
      <w:lvlText w:val="•"/>
      <w:lvlJc w:val="left"/>
      <w:pPr>
        <w:ind w:left="3570" w:hanging="288"/>
      </w:pPr>
      <w:rPr>
        <w:rFonts w:hint="default"/>
        <w:lang w:val="en-US" w:eastAsia="en-US" w:bidi="ar-SA"/>
      </w:rPr>
    </w:lvl>
    <w:lvl w:ilvl="2" w:tplc="7764CD2A">
      <w:numFmt w:val="bullet"/>
      <w:lvlText w:val="•"/>
      <w:lvlJc w:val="left"/>
      <w:pPr>
        <w:ind w:left="4281" w:hanging="288"/>
      </w:pPr>
      <w:rPr>
        <w:rFonts w:hint="default"/>
        <w:lang w:val="en-US" w:eastAsia="en-US" w:bidi="ar-SA"/>
      </w:rPr>
    </w:lvl>
    <w:lvl w:ilvl="3" w:tplc="59EE7804">
      <w:numFmt w:val="bullet"/>
      <w:lvlText w:val="•"/>
      <w:lvlJc w:val="left"/>
      <w:pPr>
        <w:ind w:left="4992" w:hanging="288"/>
      </w:pPr>
      <w:rPr>
        <w:rFonts w:hint="default"/>
        <w:lang w:val="en-US" w:eastAsia="en-US" w:bidi="ar-SA"/>
      </w:rPr>
    </w:lvl>
    <w:lvl w:ilvl="4" w:tplc="D25A67C0">
      <w:numFmt w:val="bullet"/>
      <w:lvlText w:val="•"/>
      <w:lvlJc w:val="left"/>
      <w:pPr>
        <w:ind w:left="5703" w:hanging="288"/>
      </w:pPr>
      <w:rPr>
        <w:rFonts w:hint="default"/>
        <w:lang w:val="en-US" w:eastAsia="en-US" w:bidi="ar-SA"/>
      </w:rPr>
    </w:lvl>
    <w:lvl w:ilvl="5" w:tplc="B1B62D2C">
      <w:numFmt w:val="bullet"/>
      <w:lvlText w:val="•"/>
      <w:lvlJc w:val="left"/>
      <w:pPr>
        <w:ind w:left="6414" w:hanging="288"/>
      </w:pPr>
      <w:rPr>
        <w:rFonts w:hint="default"/>
        <w:lang w:val="en-US" w:eastAsia="en-US" w:bidi="ar-SA"/>
      </w:rPr>
    </w:lvl>
    <w:lvl w:ilvl="6" w:tplc="60CAA2E0">
      <w:numFmt w:val="bullet"/>
      <w:lvlText w:val="•"/>
      <w:lvlJc w:val="left"/>
      <w:pPr>
        <w:ind w:left="7125" w:hanging="288"/>
      </w:pPr>
      <w:rPr>
        <w:rFonts w:hint="default"/>
        <w:lang w:val="en-US" w:eastAsia="en-US" w:bidi="ar-SA"/>
      </w:rPr>
    </w:lvl>
    <w:lvl w:ilvl="7" w:tplc="0F36FA2E">
      <w:numFmt w:val="bullet"/>
      <w:lvlText w:val="•"/>
      <w:lvlJc w:val="left"/>
      <w:pPr>
        <w:ind w:left="7836" w:hanging="288"/>
      </w:pPr>
      <w:rPr>
        <w:rFonts w:hint="default"/>
        <w:lang w:val="en-US" w:eastAsia="en-US" w:bidi="ar-SA"/>
      </w:rPr>
    </w:lvl>
    <w:lvl w:ilvl="8" w:tplc="55867D3A">
      <w:numFmt w:val="bullet"/>
      <w:lvlText w:val="•"/>
      <w:lvlJc w:val="left"/>
      <w:pPr>
        <w:ind w:left="8547" w:hanging="288"/>
      </w:pPr>
      <w:rPr>
        <w:rFonts w:hint="default"/>
        <w:lang w:val="en-US" w:eastAsia="en-US" w:bidi="ar-SA"/>
      </w:rPr>
    </w:lvl>
  </w:abstractNum>
  <w:abstractNum w:abstractNumId="36" w15:restartNumberingAfterBreak="0">
    <w:nsid w:val="61D91158"/>
    <w:multiLevelType w:val="multilevel"/>
    <w:tmpl w:val="3B22D4F6"/>
    <w:lvl w:ilvl="0">
      <w:start w:val="1"/>
      <w:numFmt w:val="decimal"/>
      <w:lvlText w:val="%1"/>
      <w:lvlJc w:val="left"/>
      <w:pPr>
        <w:ind w:left="1550" w:hanging="851"/>
      </w:pPr>
      <w:rPr>
        <w:rFonts w:hint="default"/>
        <w:lang w:val="en-US" w:eastAsia="en-US" w:bidi="ar-SA"/>
      </w:rPr>
    </w:lvl>
    <w:lvl w:ilvl="1">
      <w:numFmt w:val="decimal"/>
      <w:lvlText w:val="%1.%2"/>
      <w:lvlJc w:val="left"/>
      <w:pPr>
        <w:ind w:left="1550" w:hanging="851"/>
      </w:pPr>
      <w:rPr>
        <w:rFonts w:hint="default"/>
        <w:spacing w:val="0"/>
        <w:w w:val="99"/>
        <w:lang w:val="en-US" w:eastAsia="en-US" w:bidi="ar-SA"/>
      </w:rPr>
    </w:lvl>
    <w:lvl w:ilvl="2">
      <w:numFmt w:val="bullet"/>
      <w:lvlText w:val=""/>
      <w:lvlJc w:val="left"/>
      <w:pPr>
        <w:ind w:left="1132" w:hanging="433"/>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428" w:hanging="433"/>
      </w:pPr>
      <w:rPr>
        <w:rFonts w:hint="default"/>
        <w:lang w:val="en-US" w:eastAsia="en-US" w:bidi="ar-SA"/>
      </w:rPr>
    </w:lvl>
    <w:lvl w:ilvl="4">
      <w:numFmt w:val="bullet"/>
      <w:lvlText w:val="•"/>
      <w:lvlJc w:val="left"/>
      <w:pPr>
        <w:ind w:left="4362" w:hanging="433"/>
      </w:pPr>
      <w:rPr>
        <w:rFonts w:hint="default"/>
        <w:lang w:val="en-US" w:eastAsia="en-US" w:bidi="ar-SA"/>
      </w:rPr>
    </w:lvl>
    <w:lvl w:ilvl="5">
      <w:numFmt w:val="bullet"/>
      <w:lvlText w:val="•"/>
      <w:lvlJc w:val="left"/>
      <w:pPr>
        <w:ind w:left="5297" w:hanging="433"/>
      </w:pPr>
      <w:rPr>
        <w:rFonts w:hint="default"/>
        <w:lang w:val="en-US" w:eastAsia="en-US" w:bidi="ar-SA"/>
      </w:rPr>
    </w:lvl>
    <w:lvl w:ilvl="6">
      <w:numFmt w:val="bullet"/>
      <w:lvlText w:val="•"/>
      <w:lvlJc w:val="left"/>
      <w:pPr>
        <w:ind w:left="6231" w:hanging="433"/>
      </w:pPr>
      <w:rPr>
        <w:rFonts w:hint="default"/>
        <w:lang w:val="en-US" w:eastAsia="en-US" w:bidi="ar-SA"/>
      </w:rPr>
    </w:lvl>
    <w:lvl w:ilvl="7">
      <w:numFmt w:val="bullet"/>
      <w:lvlText w:val="•"/>
      <w:lvlJc w:val="left"/>
      <w:pPr>
        <w:ind w:left="7165" w:hanging="433"/>
      </w:pPr>
      <w:rPr>
        <w:rFonts w:hint="default"/>
        <w:lang w:val="en-US" w:eastAsia="en-US" w:bidi="ar-SA"/>
      </w:rPr>
    </w:lvl>
    <w:lvl w:ilvl="8">
      <w:numFmt w:val="bullet"/>
      <w:lvlText w:val="•"/>
      <w:lvlJc w:val="left"/>
      <w:pPr>
        <w:ind w:left="8100" w:hanging="433"/>
      </w:pPr>
      <w:rPr>
        <w:rFonts w:hint="default"/>
        <w:lang w:val="en-US" w:eastAsia="en-US" w:bidi="ar-SA"/>
      </w:rPr>
    </w:lvl>
  </w:abstractNum>
  <w:abstractNum w:abstractNumId="37" w15:restartNumberingAfterBreak="0">
    <w:nsid w:val="62E071A5"/>
    <w:multiLevelType w:val="hybridMultilevel"/>
    <w:tmpl w:val="1B142A12"/>
    <w:lvl w:ilvl="0" w:tplc="3D5A051C">
      <w:numFmt w:val="bullet"/>
      <w:lvlText w:val=""/>
      <w:lvlJc w:val="left"/>
      <w:pPr>
        <w:ind w:left="1661" w:hanging="216"/>
      </w:pPr>
      <w:rPr>
        <w:rFonts w:ascii="Symbol" w:eastAsia="Symbol" w:hAnsi="Symbol" w:cs="Symbol" w:hint="default"/>
        <w:b w:val="0"/>
        <w:bCs w:val="0"/>
        <w:i w:val="0"/>
        <w:iCs w:val="0"/>
        <w:spacing w:val="0"/>
        <w:w w:val="100"/>
        <w:sz w:val="21"/>
        <w:szCs w:val="21"/>
        <w:lang w:val="en-US" w:eastAsia="en-US" w:bidi="ar-SA"/>
      </w:rPr>
    </w:lvl>
    <w:lvl w:ilvl="1" w:tplc="63705D70">
      <w:numFmt w:val="bullet"/>
      <w:lvlText w:val="•"/>
      <w:lvlJc w:val="left"/>
      <w:pPr>
        <w:ind w:left="2348" w:hanging="216"/>
      </w:pPr>
      <w:rPr>
        <w:rFonts w:hint="default"/>
        <w:lang w:val="en-US" w:eastAsia="en-US" w:bidi="ar-SA"/>
      </w:rPr>
    </w:lvl>
    <w:lvl w:ilvl="2" w:tplc="EB08450E">
      <w:numFmt w:val="bullet"/>
      <w:lvlText w:val="•"/>
      <w:lvlJc w:val="left"/>
      <w:pPr>
        <w:ind w:left="3037" w:hanging="216"/>
      </w:pPr>
      <w:rPr>
        <w:rFonts w:hint="default"/>
        <w:lang w:val="en-US" w:eastAsia="en-US" w:bidi="ar-SA"/>
      </w:rPr>
    </w:lvl>
    <w:lvl w:ilvl="3" w:tplc="8D100A68">
      <w:numFmt w:val="bullet"/>
      <w:lvlText w:val="•"/>
      <w:lvlJc w:val="left"/>
      <w:pPr>
        <w:ind w:left="3726" w:hanging="216"/>
      </w:pPr>
      <w:rPr>
        <w:rFonts w:hint="default"/>
        <w:lang w:val="en-US" w:eastAsia="en-US" w:bidi="ar-SA"/>
      </w:rPr>
    </w:lvl>
    <w:lvl w:ilvl="4" w:tplc="AAAAE370">
      <w:numFmt w:val="bullet"/>
      <w:lvlText w:val="•"/>
      <w:lvlJc w:val="left"/>
      <w:pPr>
        <w:ind w:left="4414" w:hanging="216"/>
      </w:pPr>
      <w:rPr>
        <w:rFonts w:hint="default"/>
        <w:lang w:val="en-US" w:eastAsia="en-US" w:bidi="ar-SA"/>
      </w:rPr>
    </w:lvl>
    <w:lvl w:ilvl="5" w:tplc="C76E53DA">
      <w:numFmt w:val="bullet"/>
      <w:lvlText w:val="•"/>
      <w:lvlJc w:val="left"/>
      <w:pPr>
        <w:ind w:left="5103" w:hanging="216"/>
      </w:pPr>
      <w:rPr>
        <w:rFonts w:hint="default"/>
        <w:lang w:val="en-US" w:eastAsia="en-US" w:bidi="ar-SA"/>
      </w:rPr>
    </w:lvl>
    <w:lvl w:ilvl="6" w:tplc="55C03FB2">
      <w:numFmt w:val="bullet"/>
      <w:lvlText w:val="•"/>
      <w:lvlJc w:val="left"/>
      <w:pPr>
        <w:ind w:left="5792" w:hanging="216"/>
      </w:pPr>
      <w:rPr>
        <w:rFonts w:hint="default"/>
        <w:lang w:val="en-US" w:eastAsia="en-US" w:bidi="ar-SA"/>
      </w:rPr>
    </w:lvl>
    <w:lvl w:ilvl="7" w:tplc="123AB262">
      <w:numFmt w:val="bullet"/>
      <w:lvlText w:val="•"/>
      <w:lvlJc w:val="left"/>
      <w:pPr>
        <w:ind w:left="6480" w:hanging="216"/>
      </w:pPr>
      <w:rPr>
        <w:rFonts w:hint="default"/>
        <w:lang w:val="en-US" w:eastAsia="en-US" w:bidi="ar-SA"/>
      </w:rPr>
    </w:lvl>
    <w:lvl w:ilvl="8" w:tplc="C5C24DB8">
      <w:numFmt w:val="bullet"/>
      <w:lvlText w:val="•"/>
      <w:lvlJc w:val="left"/>
      <w:pPr>
        <w:ind w:left="7169" w:hanging="216"/>
      </w:pPr>
      <w:rPr>
        <w:rFonts w:hint="default"/>
        <w:lang w:val="en-US" w:eastAsia="en-US" w:bidi="ar-SA"/>
      </w:rPr>
    </w:lvl>
  </w:abstractNum>
  <w:abstractNum w:abstractNumId="38" w15:restartNumberingAfterBreak="0">
    <w:nsid w:val="67EE5CD1"/>
    <w:multiLevelType w:val="multilevel"/>
    <w:tmpl w:val="BF70C5F2"/>
    <w:lvl w:ilvl="0">
      <w:start w:val="3"/>
      <w:numFmt w:val="decimal"/>
      <w:lvlText w:val="%1"/>
      <w:lvlJc w:val="left"/>
      <w:pPr>
        <w:ind w:left="1550" w:hanging="851"/>
      </w:pPr>
      <w:rPr>
        <w:rFonts w:hint="default"/>
        <w:lang w:val="en-US" w:eastAsia="en-US" w:bidi="ar-SA"/>
      </w:rPr>
    </w:lvl>
    <w:lvl w:ilvl="1">
      <w:numFmt w:val="decimal"/>
      <w:pStyle w:val="Heading2"/>
      <w:lvlText w:val="%1.%2"/>
      <w:lvlJc w:val="left"/>
      <w:pPr>
        <w:ind w:left="1550" w:hanging="851"/>
      </w:pPr>
      <w:rPr>
        <w:rFonts w:hint="default"/>
        <w:spacing w:val="0"/>
        <w:w w:val="99"/>
        <w:lang w:val="en-US" w:eastAsia="en-US" w:bidi="ar-SA"/>
      </w:rPr>
    </w:lvl>
    <w:lvl w:ilvl="2">
      <w:start w:val="1"/>
      <w:numFmt w:val="decimal"/>
      <w:pStyle w:val="Heading3"/>
      <w:lvlText w:val="%1.%2.%3"/>
      <w:lvlJc w:val="left"/>
      <w:pPr>
        <w:ind w:left="1694" w:hanging="995"/>
      </w:pPr>
      <w:rPr>
        <w:rFonts w:ascii="Arial" w:eastAsia="Arial" w:hAnsi="Arial" w:cs="Arial" w:hint="default"/>
        <w:b/>
        <w:bCs/>
        <w:i w:val="0"/>
        <w:iCs w:val="0"/>
        <w:color w:val="6AA300"/>
        <w:spacing w:val="0"/>
        <w:w w:val="99"/>
        <w:sz w:val="36"/>
        <w:szCs w:val="36"/>
        <w:lang w:val="en-US" w:eastAsia="en-US" w:bidi="ar-SA"/>
      </w:rPr>
    </w:lvl>
    <w:lvl w:ilvl="3">
      <w:start w:val="1"/>
      <w:numFmt w:val="decimal"/>
      <w:pStyle w:val="Heading4"/>
      <w:lvlText w:val="%1.%2.%3.%4"/>
      <w:lvlJc w:val="left"/>
      <w:pPr>
        <w:ind w:left="3992" w:hanging="1441"/>
      </w:pPr>
      <w:rPr>
        <w:lang w:bidi="ar-SA"/>
      </w:rPr>
    </w:lvl>
    <w:lvl w:ilvl="4">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5">
      <w:numFmt w:val="bullet"/>
      <w:lvlText w:val="•"/>
      <w:lvlJc w:val="left"/>
      <w:pPr>
        <w:ind w:left="5380" w:hanging="361"/>
      </w:pPr>
      <w:rPr>
        <w:rFonts w:hint="default"/>
        <w:lang w:val="en-US" w:eastAsia="en-US" w:bidi="ar-SA"/>
      </w:rPr>
    </w:lvl>
    <w:lvl w:ilvl="6">
      <w:numFmt w:val="bullet"/>
      <w:lvlText w:val="•"/>
      <w:lvlJc w:val="left"/>
      <w:pPr>
        <w:ind w:left="6297" w:hanging="361"/>
      </w:pPr>
      <w:rPr>
        <w:rFonts w:hint="default"/>
        <w:lang w:val="en-US" w:eastAsia="en-US" w:bidi="ar-SA"/>
      </w:rPr>
    </w:lvl>
    <w:lvl w:ilvl="7">
      <w:numFmt w:val="bullet"/>
      <w:lvlText w:val="•"/>
      <w:lvlJc w:val="left"/>
      <w:pPr>
        <w:ind w:left="7215" w:hanging="361"/>
      </w:pPr>
      <w:rPr>
        <w:rFonts w:hint="default"/>
        <w:lang w:val="en-US" w:eastAsia="en-US" w:bidi="ar-SA"/>
      </w:rPr>
    </w:lvl>
    <w:lvl w:ilvl="8">
      <w:numFmt w:val="bullet"/>
      <w:lvlText w:val="•"/>
      <w:lvlJc w:val="left"/>
      <w:pPr>
        <w:ind w:left="8133" w:hanging="361"/>
      </w:pPr>
      <w:rPr>
        <w:rFonts w:hint="default"/>
        <w:lang w:val="en-US" w:eastAsia="en-US" w:bidi="ar-SA"/>
      </w:rPr>
    </w:lvl>
  </w:abstractNum>
  <w:abstractNum w:abstractNumId="39" w15:restartNumberingAfterBreak="0">
    <w:nsid w:val="68805492"/>
    <w:multiLevelType w:val="hybridMultilevel"/>
    <w:tmpl w:val="77BE4BAC"/>
    <w:lvl w:ilvl="0" w:tplc="6E4E11B4">
      <w:start w:val="1"/>
      <w:numFmt w:val="decimal"/>
      <w:lvlText w:val="%1."/>
      <w:lvlJc w:val="left"/>
      <w:pPr>
        <w:ind w:left="1128" w:hanging="361"/>
      </w:pPr>
      <w:rPr>
        <w:rFonts w:ascii="Arial" w:eastAsia="Arial" w:hAnsi="Arial" w:cs="Arial" w:hint="default"/>
        <w:b w:val="0"/>
        <w:bCs w:val="0"/>
        <w:i w:val="0"/>
        <w:iCs w:val="0"/>
        <w:spacing w:val="0"/>
        <w:w w:val="100"/>
        <w:sz w:val="22"/>
        <w:szCs w:val="22"/>
        <w:lang w:val="en-US" w:eastAsia="en-US" w:bidi="ar-SA"/>
      </w:rPr>
    </w:lvl>
    <w:lvl w:ilvl="1" w:tplc="9FD8A52C">
      <w:start w:val="1"/>
      <w:numFmt w:val="decimal"/>
      <w:lvlText w:val="%2."/>
      <w:lvlJc w:val="left"/>
      <w:pPr>
        <w:ind w:left="1421" w:hanging="361"/>
      </w:pPr>
      <w:rPr>
        <w:rFonts w:ascii="Arial" w:eastAsia="Arial" w:hAnsi="Arial" w:cs="Arial" w:hint="default"/>
        <w:b w:val="0"/>
        <w:bCs w:val="0"/>
        <w:i w:val="0"/>
        <w:iCs w:val="0"/>
        <w:spacing w:val="0"/>
        <w:w w:val="100"/>
        <w:sz w:val="22"/>
        <w:szCs w:val="22"/>
        <w:lang w:val="en-US" w:eastAsia="en-US" w:bidi="ar-SA"/>
      </w:rPr>
    </w:lvl>
    <w:lvl w:ilvl="2" w:tplc="2D4ABEB4">
      <w:numFmt w:val="bullet"/>
      <w:lvlText w:val="•"/>
      <w:lvlJc w:val="left"/>
      <w:pPr>
        <w:ind w:left="2369" w:hanging="361"/>
      </w:pPr>
      <w:rPr>
        <w:rFonts w:hint="default"/>
        <w:lang w:val="en-US" w:eastAsia="en-US" w:bidi="ar-SA"/>
      </w:rPr>
    </w:lvl>
    <w:lvl w:ilvl="3" w:tplc="98966224">
      <w:numFmt w:val="bullet"/>
      <w:lvlText w:val="•"/>
      <w:lvlJc w:val="left"/>
      <w:pPr>
        <w:ind w:left="3319" w:hanging="361"/>
      </w:pPr>
      <w:rPr>
        <w:rFonts w:hint="default"/>
        <w:lang w:val="en-US" w:eastAsia="en-US" w:bidi="ar-SA"/>
      </w:rPr>
    </w:lvl>
    <w:lvl w:ilvl="4" w:tplc="93746F02">
      <w:numFmt w:val="bullet"/>
      <w:lvlText w:val="•"/>
      <w:lvlJc w:val="left"/>
      <w:pPr>
        <w:ind w:left="4269" w:hanging="361"/>
      </w:pPr>
      <w:rPr>
        <w:rFonts w:hint="default"/>
        <w:lang w:val="en-US" w:eastAsia="en-US" w:bidi="ar-SA"/>
      </w:rPr>
    </w:lvl>
    <w:lvl w:ilvl="5" w:tplc="2D240BF0">
      <w:numFmt w:val="bullet"/>
      <w:lvlText w:val="•"/>
      <w:lvlJc w:val="left"/>
      <w:pPr>
        <w:ind w:left="5219" w:hanging="361"/>
      </w:pPr>
      <w:rPr>
        <w:rFonts w:hint="default"/>
        <w:lang w:val="en-US" w:eastAsia="en-US" w:bidi="ar-SA"/>
      </w:rPr>
    </w:lvl>
    <w:lvl w:ilvl="6" w:tplc="64440F56">
      <w:numFmt w:val="bullet"/>
      <w:lvlText w:val="•"/>
      <w:lvlJc w:val="left"/>
      <w:pPr>
        <w:ind w:left="6169" w:hanging="361"/>
      </w:pPr>
      <w:rPr>
        <w:rFonts w:hint="default"/>
        <w:lang w:val="en-US" w:eastAsia="en-US" w:bidi="ar-SA"/>
      </w:rPr>
    </w:lvl>
    <w:lvl w:ilvl="7" w:tplc="92765EA8">
      <w:numFmt w:val="bullet"/>
      <w:lvlText w:val="•"/>
      <w:lvlJc w:val="left"/>
      <w:pPr>
        <w:ind w:left="7119" w:hanging="361"/>
      </w:pPr>
      <w:rPr>
        <w:rFonts w:hint="default"/>
        <w:lang w:val="en-US" w:eastAsia="en-US" w:bidi="ar-SA"/>
      </w:rPr>
    </w:lvl>
    <w:lvl w:ilvl="8" w:tplc="B11AAC68">
      <w:numFmt w:val="bullet"/>
      <w:lvlText w:val="•"/>
      <w:lvlJc w:val="left"/>
      <w:pPr>
        <w:ind w:left="8069" w:hanging="361"/>
      </w:pPr>
      <w:rPr>
        <w:rFonts w:hint="default"/>
        <w:lang w:val="en-US" w:eastAsia="en-US" w:bidi="ar-SA"/>
      </w:rPr>
    </w:lvl>
  </w:abstractNum>
  <w:abstractNum w:abstractNumId="40" w15:restartNumberingAfterBreak="0">
    <w:nsid w:val="6BFA1757"/>
    <w:multiLevelType w:val="hybridMultilevel"/>
    <w:tmpl w:val="106EB218"/>
    <w:lvl w:ilvl="0" w:tplc="E26CC7AE">
      <w:start w:val="1"/>
      <w:numFmt w:val="lowerRoman"/>
      <w:lvlText w:val="%1."/>
      <w:lvlJc w:val="left"/>
      <w:pPr>
        <w:ind w:left="2861" w:hanging="288"/>
        <w:jc w:val="right"/>
      </w:pPr>
      <w:rPr>
        <w:rFonts w:ascii="Arial" w:eastAsia="Arial" w:hAnsi="Arial" w:cs="Arial" w:hint="default"/>
        <w:b w:val="0"/>
        <w:bCs w:val="0"/>
        <w:i w:val="0"/>
        <w:iCs w:val="0"/>
        <w:spacing w:val="-2"/>
        <w:w w:val="100"/>
        <w:sz w:val="22"/>
        <w:szCs w:val="22"/>
        <w:lang w:val="en-US" w:eastAsia="en-US" w:bidi="ar-SA"/>
      </w:rPr>
    </w:lvl>
    <w:lvl w:ilvl="1" w:tplc="DDB4CE6C">
      <w:numFmt w:val="bullet"/>
      <w:lvlText w:val="•"/>
      <w:lvlJc w:val="left"/>
      <w:pPr>
        <w:ind w:left="3570" w:hanging="288"/>
      </w:pPr>
      <w:rPr>
        <w:rFonts w:hint="default"/>
        <w:lang w:val="en-US" w:eastAsia="en-US" w:bidi="ar-SA"/>
      </w:rPr>
    </w:lvl>
    <w:lvl w:ilvl="2" w:tplc="BC3255F8">
      <w:numFmt w:val="bullet"/>
      <w:lvlText w:val="•"/>
      <w:lvlJc w:val="left"/>
      <w:pPr>
        <w:ind w:left="4281" w:hanging="288"/>
      </w:pPr>
      <w:rPr>
        <w:rFonts w:hint="default"/>
        <w:lang w:val="en-US" w:eastAsia="en-US" w:bidi="ar-SA"/>
      </w:rPr>
    </w:lvl>
    <w:lvl w:ilvl="3" w:tplc="709EBA0A">
      <w:numFmt w:val="bullet"/>
      <w:lvlText w:val="•"/>
      <w:lvlJc w:val="left"/>
      <w:pPr>
        <w:ind w:left="4992" w:hanging="288"/>
      </w:pPr>
      <w:rPr>
        <w:rFonts w:hint="default"/>
        <w:lang w:val="en-US" w:eastAsia="en-US" w:bidi="ar-SA"/>
      </w:rPr>
    </w:lvl>
    <w:lvl w:ilvl="4" w:tplc="A41E9B72">
      <w:numFmt w:val="bullet"/>
      <w:lvlText w:val="•"/>
      <w:lvlJc w:val="left"/>
      <w:pPr>
        <w:ind w:left="5703" w:hanging="288"/>
      </w:pPr>
      <w:rPr>
        <w:rFonts w:hint="default"/>
        <w:lang w:val="en-US" w:eastAsia="en-US" w:bidi="ar-SA"/>
      </w:rPr>
    </w:lvl>
    <w:lvl w:ilvl="5" w:tplc="DCC299C4">
      <w:numFmt w:val="bullet"/>
      <w:lvlText w:val="•"/>
      <w:lvlJc w:val="left"/>
      <w:pPr>
        <w:ind w:left="6414" w:hanging="288"/>
      </w:pPr>
      <w:rPr>
        <w:rFonts w:hint="default"/>
        <w:lang w:val="en-US" w:eastAsia="en-US" w:bidi="ar-SA"/>
      </w:rPr>
    </w:lvl>
    <w:lvl w:ilvl="6" w:tplc="9392F364">
      <w:numFmt w:val="bullet"/>
      <w:lvlText w:val="•"/>
      <w:lvlJc w:val="left"/>
      <w:pPr>
        <w:ind w:left="7125" w:hanging="288"/>
      </w:pPr>
      <w:rPr>
        <w:rFonts w:hint="default"/>
        <w:lang w:val="en-US" w:eastAsia="en-US" w:bidi="ar-SA"/>
      </w:rPr>
    </w:lvl>
    <w:lvl w:ilvl="7" w:tplc="E5EC3C7A">
      <w:numFmt w:val="bullet"/>
      <w:lvlText w:val="•"/>
      <w:lvlJc w:val="left"/>
      <w:pPr>
        <w:ind w:left="7836" w:hanging="288"/>
      </w:pPr>
      <w:rPr>
        <w:rFonts w:hint="default"/>
        <w:lang w:val="en-US" w:eastAsia="en-US" w:bidi="ar-SA"/>
      </w:rPr>
    </w:lvl>
    <w:lvl w:ilvl="8" w:tplc="5F803410">
      <w:numFmt w:val="bullet"/>
      <w:lvlText w:val="•"/>
      <w:lvlJc w:val="left"/>
      <w:pPr>
        <w:ind w:left="8547" w:hanging="288"/>
      </w:pPr>
      <w:rPr>
        <w:rFonts w:hint="default"/>
        <w:lang w:val="en-US" w:eastAsia="en-US" w:bidi="ar-SA"/>
      </w:rPr>
    </w:lvl>
  </w:abstractNum>
  <w:abstractNum w:abstractNumId="41" w15:restartNumberingAfterBreak="0">
    <w:nsid w:val="74E40F45"/>
    <w:multiLevelType w:val="multilevel"/>
    <w:tmpl w:val="FCC6FDD0"/>
    <w:lvl w:ilvl="0">
      <w:start w:val="2"/>
      <w:numFmt w:val="decimal"/>
      <w:lvlText w:val="%1"/>
      <w:lvlJc w:val="left"/>
      <w:pPr>
        <w:ind w:left="1243" w:hanging="543"/>
      </w:pPr>
      <w:rPr>
        <w:rFonts w:hint="default"/>
        <w:lang w:val="en-US" w:eastAsia="en-US" w:bidi="ar-SA"/>
      </w:rPr>
    </w:lvl>
    <w:lvl w:ilvl="1">
      <w:numFmt w:val="decimal"/>
      <w:lvlText w:val="%1.%2"/>
      <w:lvlJc w:val="left"/>
      <w:pPr>
        <w:ind w:left="1243" w:hanging="543"/>
        <w:jc w:val="right"/>
      </w:pPr>
      <w:rPr>
        <w:rFonts w:hint="default"/>
        <w:spacing w:val="-2"/>
        <w:w w:val="100"/>
        <w:lang w:val="en-US" w:eastAsia="en-US" w:bidi="ar-SA"/>
      </w:rPr>
    </w:lvl>
    <w:lvl w:ilvl="2">
      <w:numFmt w:val="bullet"/>
      <w:lvlText w:val="•"/>
      <w:lvlJc w:val="left"/>
      <w:pPr>
        <w:ind w:left="2985" w:hanging="543"/>
      </w:pPr>
      <w:rPr>
        <w:rFonts w:hint="default"/>
        <w:lang w:val="en-US" w:eastAsia="en-US" w:bidi="ar-SA"/>
      </w:rPr>
    </w:lvl>
    <w:lvl w:ilvl="3">
      <w:numFmt w:val="bullet"/>
      <w:lvlText w:val="•"/>
      <w:lvlJc w:val="left"/>
      <w:pPr>
        <w:ind w:left="3858" w:hanging="543"/>
      </w:pPr>
      <w:rPr>
        <w:rFonts w:hint="default"/>
        <w:lang w:val="en-US" w:eastAsia="en-US" w:bidi="ar-SA"/>
      </w:rPr>
    </w:lvl>
    <w:lvl w:ilvl="4">
      <w:numFmt w:val="bullet"/>
      <w:lvlText w:val="•"/>
      <w:lvlJc w:val="left"/>
      <w:pPr>
        <w:ind w:left="4731" w:hanging="543"/>
      </w:pPr>
      <w:rPr>
        <w:rFonts w:hint="default"/>
        <w:lang w:val="en-US" w:eastAsia="en-US" w:bidi="ar-SA"/>
      </w:rPr>
    </w:lvl>
    <w:lvl w:ilvl="5">
      <w:numFmt w:val="bullet"/>
      <w:lvlText w:val="•"/>
      <w:lvlJc w:val="left"/>
      <w:pPr>
        <w:ind w:left="5604" w:hanging="543"/>
      </w:pPr>
      <w:rPr>
        <w:rFonts w:hint="default"/>
        <w:lang w:val="en-US" w:eastAsia="en-US" w:bidi="ar-SA"/>
      </w:rPr>
    </w:lvl>
    <w:lvl w:ilvl="6">
      <w:numFmt w:val="bullet"/>
      <w:lvlText w:val="•"/>
      <w:lvlJc w:val="left"/>
      <w:pPr>
        <w:ind w:left="6477" w:hanging="543"/>
      </w:pPr>
      <w:rPr>
        <w:rFonts w:hint="default"/>
        <w:lang w:val="en-US" w:eastAsia="en-US" w:bidi="ar-SA"/>
      </w:rPr>
    </w:lvl>
    <w:lvl w:ilvl="7">
      <w:numFmt w:val="bullet"/>
      <w:lvlText w:val="•"/>
      <w:lvlJc w:val="left"/>
      <w:pPr>
        <w:ind w:left="7350" w:hanging="543"/>
      </w:pPr>
      <w:rPr>
        <w:rFonts w:hint="default"/>
        <w:lang w:val="en-US" w:eastAsia="en-US" w:bidi="ar-SA"/>
      </w:rPr>
    </w:lvl>
    <w:lvl w:ilvl="8">
      <w:numFmt w:val="bullet"/>
      <w:lvlText w:val="•"/>
      <w:lvlJc w:val="left"/>
      <w:pPr>
        <w:ind w:left="8223" w:hanging="543"/>
      </w:pPr>
      <w:rPr>
        <w:rFonts w:hint="default"/>
        <w:lang w:val="en-US" w:eastAsia="en-US" w:bidi="ar-SA"/>
      </w:rPr>
    </w:lvl>
  </w:abstractNum>
  <w:abstractNum w:abstractNumId="42" w15:restartNumberingAfterBreak="0">
    <w:nsid w:val="751A47B6"/>
    <w:multiLevelType w:val="multilevel"/>
    <w:tmpl w:val="CBF28F08"/>
    <w:lvl w:ilvl="0">
      <w:start w:val="3"/>
      <w:numFmt w:val="decimal"/>
      <w:lvlText w:val="%1"/>
      <w:lvlJc w:val="left"/>
      <w:pPr>
        <w:ind w:left="490" w:hanging="49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480" w:hanging="108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4240" w:hanging="1440"/>
      </w:pPr>
      <w:rPr>
        <w:rFonts w:hint="default"/>
      </w:rPr>
    </w:lvl>
    <w:lvl w:ilvl="5">
      <w:start w:val="1"/>
      <w:numFmt w:val="decimal"/>
      <w:lvlText w:val="%1.%2.%3.%4.%5.%6"/>
      <w:lvlJc w:val="left"/>
      <w:pPr>
        <w:ind w:left="5300" w:hanging="1800"/>
      </w:pPr>
      <w:rPr>
        <w:rFonts w:hint="default"/>
      </w:rPr>
    </w:lvl>
    <w:lvl w:ilvl="6">
      <w:start w:val="1"/>
      <w:numFmt w:val="decimal"/>
      <w:lvlText w:val="%1.%2.%3.%4.%5.%6.%7"/>
      <w:lvlJc w:val="left"/>
      <w:pPr>
        <w:ind w:left="6360" w:hanging="2160"/>
      </w:pPr>
      <w:rPr>
        <w:rFonts w:hint="default"/>
      </w:rPr>
    </w:lvl>
    <w:lvl w:ilvl="7">
      <w:start w:val="1"/>
      <w:numFmt w:val="decimal"/>
      <w:lvlText w:val="%1.%2.%3.%4.%5.%6.%7.%8"/>
      <w:lvlJc w:val="left"/>
      <w:pPr>
        <w:ind w:left="7420" w:hanging="2520"/>
      </w:pPr>
      <w:rPr>
        <w:rFonts w:hint="default"/>
      </w:rPr>
    </w:lvl>
    <w:lvl w:ilvl="8">
      <w:start w:val="1"/>
      <w:numFmt w:val="decimal"/>
      <w:lvlText w:val="%1.%2.%3.%4.%5.%6.%7.%8.%9"/>
      <w:lvlJc w:val="left"/>
      <w:pPr>
        <w:ind w:left="8120" w:hanging="2520"/>
      </w:pPr>
      <w:rPr>
        <w:rFonts w:hint="default"/>
      </w:rPr>
    </w:lvl>
  </w:abstractNum>
  <w:abstractNum w:abstractNumId="43" w15:restartNumberingAfterBreak="0">
    <w:nsid w:val="76475556"/>
    <w:multiLevelType w:val="hybridMultilevel"/>
    <w:tmpl w:val="2236D032"/>
    <w:lvl w:ilvl="0" w:tplc="CF1C2032">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9FBECE9C">
      <w:numFmt w:val="bullet"/>
      <w:lvlText w:val="•"/>
      <w:lvlJc w:val="left"/>
      <w:pPr>
        <w:ind w:left="2274" w:hanging="361"/>
      </w:pPr>
      <w:rPr>
        <w:rFonts w:hint="default"/>
        <w:lang w:val="en-US" w:eastAsia="en-US" w:bidi="ar-SA"/>
      </w:rPr>
    </w:lvl>
    <w:lvl w:ilvl="2" w:tplc="C82E2A4E">
      <w:numFmt w:val="bullet"/>
      <w:lvlText w:val="•"/>
      <w:lvlJc w:val="left"/>
      <w:pPr>
        <w:ind w:left="3129" w:hanging="361"/>
      </w:pPr>
      <w:rPr>
        <w:rFonts w:hint="default"/>
        <w:lang w:val="en-US" w:eastAsia="en-US" w:bidi="ar-SA"/>
      </w:rPr>
    </w:lvl>
    <w:lvl w:ilvl="3" w:tplc="46521884">
      <w:numFmt w:val="bullet"/>
      <w:lvlText w:val="•"/>
      <w:lvlJc w:val="left"/>
      <w:pPr>
        <w:ind w:left="3984" w:hanging="361"/>
      </w:pPr>
      <w:rPr>
        <w:rFonts w:hint="default"/>
        <w:lang w:val="en-US" w:eastAsia="en-US" w:bidi="ar-SA"/>
      </w:rPr>
    </w:lvl>
    <w:lvl w:ilvl="4" w:tplc="ED6E14D6">
      <w:numFmt w:val="bullet"/>
      <w:lvlText w:val="•"/>
      <w:lvlJc w:val="left"/>
      <w:pPr>
        <w:ind w:left="4839" w:hanging="361"/>
      </w:pPr>
      <w:rPr>
        <w:rFonts w:hint="default"/>
        <w:lang w:val="en-US" w:eastAsia="en-US" w:bidi="ar-SA"/>
      </w:rPr>
    </w:lvl>
    <w:lvl w:ilvl="5" w:tplc="CCEE456E">
      <w:numFmt w:val="bullet"/>
      <w:lvlText w:val="•"/>
      <w:lvlJc w:val="left"/>
      <w:pPr>
        <w:ind w:left="5694" w:hanging="361"/>
      </w:pPr>
      <w:rPr>
        <w:rFonts w:hint="default"/>
        <w:lang w:val="en-US" w:eastAsia="en-US" w:bidi="ar-SA"/>
      </w:rPr>
    </w:lvl>
    <w:lvl w:ilvl="6" w:tplc="1FA2D6BE">
      <w:numFmt w:val="bullet"/>
      <w:lvlText w:val="•"/>
      <w:lvlJc w:val="left"/>
      <w:pPr>
        <w:ind w:left="6549" w:hanging="361"/>
      </w:pPr>
      <w:rPr>
        <w:rFonts w:hint="default"/>
        <w:lang w:val="en-US" w:eastAsia="en-US" w:bidi="ar-SA"/>
      </w:rPr>
    </w:lvl>
    <w:lvl w:ilvl="7" w:tplc="BC44FDEA">
      <w:numFmt w:val="bullet"/>
      <w:lvlText w:val="•"/>
      <w:lvlJc w:val="left"/>
      <w:pPr>
        <w:ind w:left="7404" w:hanging="361"/>
      </w:pPr>
      <w:rPr>
        <w:rFonts w:hint="default"/>
        <w:lang w:val="en-US" w:eastAsia="en-US" w:bidi="ar-SA"/>
      </w:rPr>
    </w:lvl>
    <w:lvl w:ilvl="8" w:tplc="AA26285E">
      <w:numFmt w:val="bullet"/>
      <w:lvlText w:val="•"/>
      <w:lvlJc w:val="left"/>
      <w:pPr>
        <w:ind w:left="8259" w:hanging="361"/>
      </w:pPr>
      <w:rPr>
        <w:rFonts w:hint="default"/>
        <w:lang w:val="en-US" w:eastAsia="en-US" w:bidi="ar-SA"/>
      </w:rPr>
    </w:lvl>
  </w:abstractNum>
  <w:abstractNum w:abstractNumId="44" w15:restartNumberingAfterBreak="0">
    <w:nsid w:val="77F83501"/>
    <w:multiLevelType w:val="multilevel"/>
    <w:tmpl w:val="408EE22C"/>
    <w:lvl w:ilvl="0">
      <w:start w:val="1"/>
      <w:numFmt w:val="decimal"/>
      <w:lvlText w:val="%1"/>
      <w:lvlJc w:val="left"/>
      <w:pPr>
        <w:ind w:left="1243" w:hanging="543"/>
      </w:pPr>
      <w:rPr>
        <w:rFonts w:hint="default"/>
        <w:lang w:val="en-US" w:eastAsia="en-US" w:bidi="ar-SA"/>
      </w:rPr>
    </w:lvl>
    <w:lvl w:ilvl="1">
      <w:numFmt w:val="decimal"/>
      <w:lvlText w:val="%1.%2"/>
      <w:lvlJc w:val="left"/>
      <w:pPr>
        <w:ind w:left="1243" w:hanging="543"/>
        <w:jc w:val="right"/>
      </w:pPr>
      <w:rPr>
        <w:rFonts w:hint="default"/>
        <w:spacing w:val="-2"/>
        <w:w w:val="100"/>
        <w:lang w:val="en-US" w:eastAsia="en-US" w:bidi="ar-SA"/>
      </w:rPr>
    </w:lvl>
    <w:lvl w:ilvl="2">
      <w:numFmt w:val="bullet"/>
      <w:lvlText w:val="•"/>
      <w:lvlJc w:val="left"/>
      <w:pPr>
        <w:ind w:left="2985" w:hanging="543"/>
      </w:pPr>
      <w:rPr>
        <w:rFonts w:hint="default"/>
        <w:lang w:val="en-US" w:eastAsia="en-US" w:bidi="ar-SA"/>
      </w:rPr>
    </w:lvl>
    <w:lvl w:ilvl="3">
      <w:numFmt w:val="bullet"/>
      <w:lvlText w:val="•"/>
      <w:lvlJc w:val="left"/>
      <w:pPr>
        <w:ind w:left="3858" w:hanging="543"/>
      </w:pPr>
      <w:rPr>
        <w:rFonts w:hint="default"/>
        <w:lang w:val="en-US" w:eastAsia="en-US" w:bidi="ar-SA"/>
      </w:rPr>
    </w:lvl>
    <w:lvl w:ilvl="4">
      <w:numFmt w:val="bullet"/>
      <w:lvlText w:val="•"/>
      <w:lvlJc w:val="left"/>
      <w:pPr>
        <w:ind w:left="4731" w:hanging="543"/>
      </w:pPr>
      <w:rPr>
        <w:rFonts w:hint="default"/>
        <w:lang w:val="en-US" w:eastAsia="en-US" w:bidi="ar-SA"/>
      </w:rPr>
    </w:lvl>
    <w:lvl w:ilvl="5">
      <w:numFmt w:val="bullet"/>
      <w:lvlText w:val="•"/>
      <w:lvlJc w:val="left"/>
      <w:pPr>
        <w:ind w:left="5604" w:hanging="543"/>
      </w:pPr>
      <w:rPr>
        <w:rFonts w:hint="default"/>
        <w:lang w:val="en-US" w:eastAsia="en-US" w:bidi="ar-SA"/>
      </w:rPr>
    </w:lvl>
    <w:lvl w:ilvl="6">
      <w:numFmt w:val="bullet"/>
      <w:lvlText w:val="•"/>
      <w:lvlJc w:val="left"/>
      <w:pPr>
        <w:ind w:left="6477" w:hanging="543"/>
      </w:pPr>
      <w:rPr>
        <w:rFonts w:hint="default"/>
        <w:lang w:val="en-US" w:eastAsia="en-US" w:bidi="ar-SA"/>
      </w:rPr>
    </w:lvl>
    <w:lvl w:ilvl="7">
      <w:numFmt w:val="bullet"/>
      <w:lvlText w:val="•"/>
      <w:lvlJc w:val="left"/>
      <w:pPr>
        <w:ind w:left="7350" w:hanging="543"/>
      </w:pPr>
      <w:rPr>
        <w:rFonts w:hint="default"/>
        <w:lang w:val="en-US" w:eastAsia="en-US" w:bidi="ar-SA"/>
      </w:rPr>
    </w:lvl>
    <w:lvl w:ilvl="8">
      <w:numFmt w:val="bullet"/>
      <w:lvlText w:val="•"/>
      <w:lvlJc w:val="left"/>
      <w:pPr>
        <w:ind w:left="8223" w:hanging="543"/>
      </w:pPr>
      <w:rPr>
        <w:rFonts w:hint="default"/>
        <w:lang w:val="en-US" w:eastAsia="en-US" w:bidi="ar-SA"/>
      </w:rPr>
    </w:lvl>
  </w:abstractNum>
  <w:abstractNum w:abstractNumId="45" w15:restartNumberingAfterBreak="0">
    <w:nsid w:val="7D502F14"/>
    <w:multiLevelType w:val="hybridMultilevel"/>
    <w:tmpl w:val="9B1037CA"/>
    <w:lvl w:ilvl="0" w:tplc="CAE079AE">
      <w:numFmt w:val="bullet"/>
      <w:lvlText w:val="-"/>
      <w:lvlJc w:val="left"/>
      <w:pPr>
        <w:ind w:left="5382" w:hanging="490"/>
      </w:pPr>
      <w:rPr>
        <w:rFonts w:ascii="Arial" w:eastAsia="Arial" w:hAnsi="Arial" w:cs="Arial" w:hint="default"/>
        <w:b w:val="0"/>
        <w:bCs w:val="0"/>
        <w:i w:val="0"/>
        <w:iCs w:val="0"/>
        <w:spacing w:val="0"/>
        <w:w w:val="100"/>
        <w:sz w:val="22"/>
        <w:szCs w:val="22"/>
        <w:lang w:val="en-US" w:eastAsia="en-US" w:bidi="ar-SA"/>
      </w:rPr>
    </w:lvl>
    <w:lvl w:ilvl="1" w:tplc="8012B0CC">
      <w:numFmt w:val="bullet"/>
      <w:lvlText w:val="-"/>
      <w:lvlJc w:val="left"/>
      <w:pPr>
        <w:ind w:left="5382" w:hanging="360"/>
      </w:pPr>
      <w:rPr>
        <w:rFonts w:ascii="Arial" w:eastAsia="Arial" w:hAnsi="Arial" w:cs="Arial" w:hint="default"/>
        <w:b w:val="0"/>
        <w:bCs w:val="0"/>
        <w:i w:val="0"/>
        <w:iCs w:val="0"/>
        <w:spacing w:val="0"/>
        <w:w w:val="99"/>
        <w:sz w:val="22"/>
        <w:szCs w:val="22"/>
        <w:lang w:val="en-US" w:eastAsia="en-US" w:bidi="ar-SA"/>
      </w:rPr>
    </w:lvl>
    <w:lvl w:ilvl="2" w:tplc="1AF2238E">
      <w:numFmt w:val="bullet"/>
      <w:lvlText w:val="•"/>
      <w:lvlJc w:val="left"/>
      <w:pPr>
        <w:ind w:left="6297" w:hanging="360"/>
      </w:pPr>
      <w:rPr>
        <w:rFonts w:hint="default"/>
        <w:lang w:val="en-US" w:eastAsia="en-US" w:bidi="ar-SA"/>
      </w:rPr>
    </w:lvl>
    <w:lvl w:ilvl="3" w:tplc="80387594">
      <w:numFmt w:val="bullet"/>
      <w:lvlText w:val="•"/>
      <w:lvlJc w:val="left"/>
      <w:pPr>
        <w:ind w:left="6756" w:hanging="360"/>
      </w:pPr>
      <w:rPr>
        <w:rFonts w:hint="default"/>
        <w:lang w:val="en-US" w:eastAsia="en-US" w:bidi="ar-SA"/>
      </w:rPr>
    </w:lvl>
    <w:lvl w:ilvl="4" w:tplc="3C529B4C">
      <w:numFmt w:val="bullet"/>
      <w:lvlText w:val="•"/>
      <w:lvlJc w:val="left"/>
      <w:pPr>
        <w:ind w:left="7215" w:hanging="360"/>
      </w:pPr>
      <w:rPr>
        <w:rFonts w:hint="default"/>
        <w:lang w:val="en-US" w:eastAsia="en-US" w:bidi="ar-SA"/>
      </w:rPr>
    </w:lvl>
    <w:lvl w:ilvl="5" w:tplc="4B489F74">
      <w:numFmt w:val="bullet"/>
      <w:lvlText w:val="•"/>
      <w:lvlJc w:val="left"/>
      <w:pPr>
        <w:ind w:left="7674" w:hanging="360"/>
      </w:pPr>
      <w:rPr>
        <w:rFonts w:hint="default"/>
        <w:lang w:val="en-US" w:eastAsia="en-US" w:bidi="ar-SA"/>
      </w:rPr>
    </w:lvl>
    <w:lvl w:ilvl="6" w:tplc="D35E5B36">
      <w:numFmt w:val="bullet"/>
      <w:lvlText w:val="•"/>
      <w:lvlJc w:val="left"/>
      <w:pPr>
        <w:ind w:left="8133" w:hanging="360"/>
      </w:pPr>
      <w:rPr>
        <w:rFonts w:hint="default"/>
        <w:lang w:val="en-US" w:eastAsia="en-US" w:bidi="ar-SA"/>
      </w:rPr>
    </w:lvl>
    <w:lvl w:ilvl="7" w:tplc="B2A61F28">
      <w:numFmt w:val="bullet"/>
      <w:lvlText w:val="•"/>
      <w:lvlJc w:val="left"/>
      <w:pPr>
        <w:ind w:left="8592" w:hanging="360"/>
      </w:pPr>
      <w:rPr>
        <w:rFonts w:hint="default"/>
        <w:lang w:val="en-US" w:eastAsia="en-US" w:bidi="ar-SA"/>
      </w:rPr>
    </w:lvl>
    <w:lvl w:ilvl="8" w:tplc="B1D85906">
      <w:numFmt w:val="bullet"/>
      <w:lvlText w:val="•"/>
      <w:lvlJc w:val="left"/>
      <w:pPr>
        <w:ind w:left="9051" w:hanging="360"/>
      </w:pPr>
      <w:rPr>
        <w:rFonts w:hint="default"/>
        <w:lang w:val="en-US" w:eastAsia="en-US" w:bidi="ar-SA"/>
      </w:rPr>
    </w:lvl>
  </w:abstractNum>
  <w:abstractNum w:abstractNumId="46" w15:restartNumberingAfterBreak="0">
    <w:nsid w:val="7E63643D"/>
    <w:multiLevelType w:val="hybridMultilevel"/>
    <w:tmpl w:val="9D881A2C"/>
    <w:lvl w:ilvl="0" w:tplc="5B0AFAEC">
      <w:numFmt w:val="bullet"/>
      <w:lvlText w:val=""/>
      <w:lvlJc w:val="left"/>
      <w:pPr>
        <w:ind w:left="1421" w:hanging="361"/>
      </w:pPr>
      <w:rPr>
        <w:rFonts w:ascii="Symbol" w:eastAsia="Symbol" w:hAnsi="Symbol" w:cs="Symbol" w:hint="default"/>
        <w:b w:val="0"/>
        <w:bCs w:val="0"/>
        <w:i w:val="0"/>
        <w:iCs w:val="0"/>
        <w:spacing w:val="0"/>
        <w:w w:val="100"/>
        <w:sz w:val="22"/>
        <w:szCs w:val="22"/>
        <w:lang w:val="en-US" w:eastAsia="en-US" w:bidi="ar-SA"/>
      </w:rPr>
    </w:lvl>
    <w:lvl w:ilvl="1" w:tplc="D5D6F2DA">
      <w:numFmt w:val="bullet"/>
      <w:lvlText w:val="•"/>
      <w:lvlJc w:val="left"/>
      <w:pPr>
        <w:ind w:left="2274" w:hanging="361"/>
      </w:pPr>
      <w:rPr>
        <w:rFonts w:hint="default"/>
        <w:lang w:val="en-US" w:eastAsia="en-US" w:bidi="ar-SA"/>
      </w:rPr>
    </w:lvl>
    <w:lvl w:ilvl="2" w:tplc="4476C1EA">
      <w:numFmt w:val="bullet"/>
      <w:lvlText w:val="•"/>
      <w:lvlJc w:val="left"/>
      <w:pPr>
        <w:ind w:left="3129" w:hanging="361"/>
      </w:pPr>
      <w:rPr>
        <w:rFonts w:hint="default"/>
        <w:lang w:val="en-US" w:eastAsia="en-US" w:bidi="ar-SA"/>
      </w:rPr>
    </w:lvl>
    <w:lvl w:ilvl="3" w:tplc="E8DE4402">
      <w:numFmt w:val="bullet"/>
      <w:lvlText w:val="•"/>
      <w:lvlJc w:val="left"/>
      <w:pPr>
        <w:ind w:left="3984" w:hanging="361"/>
      </w:pPr>
      <w:rPr>
        <w:rFonts w:hint="default"/>
        <w:lang w:val="en-US" w:eastAsia="en-US" w:bidi="ar-SA"/>
      </w:rPr>
    </w:lvl>
    <w:lvl w:ilvl="4" w:tplc="5C8CE3B2">
      <w:numFmt w:val="bullet"/>
      <w:lvlText w:val="•"/>
      <w:lvlJc w:val="left"/>
      <w:pPr>
        <w:ind w:left="4839" w:hanging="361"/>
      </w:pPr>
      <w:rPr>
        <w:rFonts w:hint="default"/>
        <w:lang w:val="en-US" w:eastAsia="en-US" w:bidi="ar-SA"/>
      </w:rPr>
    </w:lvl>
    <w:lvl w:ilvl="5" w:tplc="B33A52F4">
      <w:numFmt w:val="bullet"/>
      <w:lvlText w:val="•"/>
      <w:lvlJc w:val="left"/>
      <w:pPr>
        <w:ind w:left="5694" w:hanging="361"/>
      </w:pPr>
      <w:rPr>
        <w:rFonts w:hint="default"/>
        <w:lang w:val="en-US" w:eastAsia="en-US" w:bidi="ar-SA"/>
      </w:rPr>
    </w:lvl>
    <w:lvl w:ilvl="6" w:tplc="DB6E94EA">
      <w:numFmt w:val="bullet"/>
      <w:lvlText w:val="•"/>
      <w:lvlJc w:val="left"/>
      <w:pPr>
        <w:ind w:left="6549" w:hanging="361"/>
      </w:pPr>
      <w:rPr>
        <w:rFonts w:hint="default"/>
        <w:lang w:val="en-US" w:eastAsia="en-US" w:bidi="ar-SA"/>
      </w:rPr>
    </w:lvl>
    <w:lvl w:ilvl="7" w:tplc="71A05FB0">
      <w:numFmt w:val="bullet"/>
      <w:lvlText w:val="•"/>
      <w:lvlJc w:val="left"/>
      <w:pPr>
        <w:ind w:left="7404" w:hanging="361"/>
      </w:pPr>
      <w:rPr>
        <w:rFonts w:hint="default"/>
        <w:lang w:val="en-US" w:eastAsia="en-US" w:bidi="ar-SA"/>
      </w:rPr>
    </w:lvl>
    <w:lvl w:ilvl="8" w:tplc="6BAAC972">
      <w:numFmt w:val="bullet"/>
      <w:lvlText w:val="•"/>
      <w:lvlJc w:val="left"/>
      <w:pPr>
        <w:ind w:left="8259" w:hanging="361"/>
      </w:pPr>
      <w:rPr>
        <w:rFonts w:hint="default"/>
        <w:lang w:val="en-US" w:eastAsia="en-US" w:bidi="ar-SA"/>
      </w:rPr>
    </w:lvl>
  </w:abstractNum>
  <w:num w:numId="1" w16cid:durableId="1272975925">
    <w:abstractNumId w:val="40"/>
  </w:num>
  <w:num w:numId="2" w16cid:durableId="1759594894">
    <w:abstractNumId w:val="17"/>
  </w:num>
  <w:num w:numId="3" w16cid:durableId="1477797924">
    <w:abstractNumId w:val="35"/>
  </w:num>
  <w:num w:numId="4" w16cid:durableId="455180143">
    <w:abstractNumId w:val="22"/>
  </w:num>
  <w:num w:numId="5" w16cid:durableId="228271787">
    <w:abstractNumId w:val="24"/>
  </w:num>
  <w:num w:numId="6" w16cid:durableId="368529756">
    <w:abstractNumId w:val="29"/>
  </w:num>
  <w:num w:numId="7" w16cid:durableId="1630745928">
    <w:abstractNumId w:val="39"/>
  </w:num>
  <w:num w:numId="8" w16cid:durableId="698698961">
    <w:abstractNumId w:val="37"/>
  </w:num>
  <w:num w:numId="9" w16cid:durableId="316766129">
    <w:abstractNumId w:val="18"/>
  </w:num>
  <w:num w:numId="10" w16cid:durableId="488518580">
    <w:abstractNumId w:val="25"/>
  </w:num>
  <w:num w:numId="11" w16cid:durableId="1421830692">
    <w:abstractNumId w:val="11"/>
  </w:num>
  <w:num w:numId="12" w16cid:durableId="1830712409">
    <w:abstractNumId w:val="20"/>
  </w:num>
  <w:num w:numId="13" w16cid:durableId="880090653">
    <w:abstractNumId w:val="31"/>
  </w:num>
  <w:num w:numId="14" w16cid:durableId="2063748549">
    <w:abstractNumId w:val="43"/>
  </w:num>
  <w:num w:numId="15" w16cid:durableId="193426809">
    <w:abstractNumId w:val="46"/>
  </w:num>
  <w:num w:numId="16" w16cid:durableId="1837721617">
    <w:abstractNumId w:val="23"/>
  </w:num>
  <w:num w:numId="17" w16cid:durableId="1519083983">
    <w:abstractNumId w:val="10"/>
  </w:num>
  <w:num w:numId="18" w16cid:durableId="36128225">
    <w:abstractNumId w:val="33"/>
  </w:num>
  <w:num w:numId="19" w16cid:durableId="159076948">
    <w:abstractNumId w:val="12"/>
  </w:num>
  <w:num w:numId="20" w16cid:durableId="369453973">
    <w:abstractNumId w:val="32"/>
  </w:num>
  <w:num w:numId="21" w16cid:durableId="700937578">
    <w:abstractNumId w:val="13"/>
  </w:num>
  <w:num w:numId="22" w16cid:durableId="1043215975">
    <w:abstractNumId w:val="30"/>
  </w:num>
  <w:num w:numId="23" w16cid:durableId="1532962036">
    <w:abstractNumId w:val="45"/>
  </w:num>
  <w:num w:numId="24" w16cid:durableId="1227912659">
    <w:abstractNumId w:val="19"/>
  </w:num>
  <w:num w:numId="25" w16cid:durableId="1664313009">
    <w:abstractNumId w:val="27"/>
  </w:num>
  <w:num w:numId="26" w16cid:durableId="1524053036">
    <w:abstractNumId w:val="38"/>
  </w:num>
  <w:num w:numId="27" w16cid:durableId="1282497391">
    <w:abstractNumId w:val="28"/>
  </w:num>
  <w:num w:numId="28" w16cid:durableId="1187871601">
    <w:abstractNumId w:val="14"/>
  </w:num>
  <w:num w:numId="29" w16cid:durableId="1901137782">
    <w:abstractNumId w:val="34"/>
  </w:num>
  <w:num w:numId="30" w16cid:durableId="1116871799">
    <w:abstractNumId w:val="16"/>
  </w:num>
  <w:num w:numId="31" w16cid:durableId="314184437">
    <w:abstractNumId w:val="36"/>
  </w:num>
  <w:num w:numId="32" w16cid:durableId="287057236">
    <w:abstractNumId w:val="26"/>
  </w:num>
  <w:num w:numId="33" w16cid:durableId="221261744">
    <w:abstractNumId w:val="41"/>
  </w:num>
  <w:num w:numId="34" w16cid:durableId="1368221248">
    <w:abstractNumId w:val="44"/>
  </w:num>
  <w:num w:numId="35" w16cid:durableId="148403065">
    <w:abstractNumId w:val="9"/>
  </w:num>
  <w:num w:numId="36" w16cid:durableId="1554274761">
    <w:abstractNumId w:val="7"/>
  </w:num>
  <w:num w:numId="37" w16cid:durableId="1557206254">
    <w:abstractNumId w:val="6"/>
  </w:num>
  <w:num w:numId="38" w16cid:durableId="310866659">
    <w:abstractNumId w:val="5"/>
  </w:num>
  <w:num w:numId="39" w16cid:durableId="1218905265">
    <w:abstractNumId w:val="4"/>
  </w:num>
  <w:num w:numId="40" w16cid:durableId="802960885">
    <w:abstractNumId w:val="8"/>
  </w:num>
  <w:num w:numId="41" w16cid:durableId="669913408">
    <w:abstractNumId w:val="3"/>
  </w:num>
  <w:num w:numId="42" w16cid:durableId="1504664511">
    <w:abstractNumId w:val="2"/>
  </w:num>
  <w:num w:numId="43" w16cid:durableId="1366753584">
    <w:abstractNumId w:val="1"/>
  </w:num>
  <w:num w:numId="44" w16cid:durableId="2045135252">
    <w:abstractNumId w:val="0"/>
  </w:num>
  <w:num w:numId="45" w16cid:durableId="1281496456">
    <w:abstractNumId w:val="21"/>
  </w:num>
  <w:num w:numId="46" w16cid:durableId="1595243394">
    <w:abstractNumId w:val="15"/>
  </w:num>
  <w:num w:numId="47" w16cid:durableId="167217974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63"/>
    <w:rsid w:val="0000799C"/>
    <w:rsid w:val="00010311"/>
    <w:rsid w:val="000143DC"/>
    <w:rsid w:val="000167B2"/>
    <w:rsid w:val="000219A6"/>
    <w:rsid w:val="00025DE4"/>
    <w:rsid w:val="00033F49"/>
    <w:rsid w:val="000379B7"/>
    <w:rsid w:val="00040C77"/>
    <w:rsid w:val="00046370"/>
    <w:rsid w:val="0005566A"/>
    <w:rsid w:val="0005601E"/>
    <w:rsid w:val="000614A8"/>
    <w:rsid w:val="00072A63"/>
    <w:rsid w:val="000770F6"/>
    <w:rsid w:val="00077AEA"/>
    <w:rsid w:val="0008239F"/>
    <w:rsid w:val="00084A69"/>
    <w:rsid w:val="000A673F"/>
    <w:rsid w:val="000A79B4"/>
    <w:rsid w:val="000B1CC7"/>
    <w:rsid w:val="000C0F6F"/>
    <w:rsid w:val="000D4A0E"/>
    <w:rsid w:val="000E0E9E"/>
    <w:rsid w:val="000F00C7"/>
    <w:rsid w:val="000F5024"/>
    <w:rsid w:val="000F644B"/>
    <w:rsid w:val="001006BB"/>
    <w:rsid w:val="001404F1"/>
    <w:rsid w:val="00146A67"/>
    <w:rsid w:val="00176F47"/>
    <w:rsid w:val="00176FB4"/>
    <w:rsid w:val="001936FB"/>
    <w:rsid w:val="001952B1"/>
    <w:rsid w:val="001A2F85"/>
    <w:rsid w:val="001A5305"/>
    <w:rsid w:val="001C2A7F"/>
    <w:rsid w:val="001D6934"/>
    <w:rsid w:val="001E751F"/>
    <w:rsid w:val="00202B63"/>
    <w:rsid w:val="00205876"/>
    <w:rsid w:val="00222468"/>
    <w:rsid w:val="00223B51"/>
    <w:rsid w:val="0022700A"/>
    <w:rsid w:val="0023478E"/>
    <w:rsid w:val="00234CDB"/>
    <w:rsid w:val="002405B9"/>
    <w:rsid w:val="00250AE4"/>
    <w:rsid w:val="00250C5E"/>
    <w:rsid w:val="00262FAD"/>
    <w:rsid w:val="00270573"/>
    <w:rsid w:val="002706E7"/>
    <w:rsid w:val="0027626D"/>
    <w:rsid w:val="002802FB"/>
    <w:rsid w:val="002A45BA"/>
    <w:rsid w:val="002B66A3"/>
    <w:rsid w:val="002C139A"/>
    <w:rsid w:val="002C18ED"/>
    <w:rsid w:val="002C7039"/>
    <w:rsid w:val="002D504A"/>
    <w:rsid w:val="002E3AB2"/>
    <w:rsid w:val="0030081D"/>
    <w:rsid w:val="00312D27"/>
    <w:rsid w:val="00320615"/>
    <w:rsid w:val="003217E0"/>
    <w:rsid w:val="00324758"/>
    <w:rsid w:val="00334AC6"/>
    <w:rsid w:val="003408B7"/>
    <w:rsid w:val="0034341C"/>
    <w:rsid w:val="0036129A"/>
    <w:rsid w:val="0036312F"/>
    <w:rsid w:val="0036626A"/>
    <w:rsid w:val="003701B1"/>
    <w:rsid w:val="0037468A"/>
    <w:rsid w:val="0037557F"/>
    <w:rsid w:val="0037585F"/>
    <w:rsid w:val="00375956"/>
    <w:rsid w:val="003768DC"/>
    <w:rsid w:val="00376A11"/>
    <w:rsid w:val="003A680E"/>
    <w:rsid w:val="003B0F62"/>
    <w:rsid w:val="003B1480"/>
    <w:rsid w:val="003C2269"/>
    <w:rsid w:val="003C7C39"/>
    <w:rsid w:val="003D08B1"/>
    <w:rsid w:val="003E0894"/>
    <w:rsid w:val="003E2D5A"/>
    <w:rsid w:val="003E555A"/>
    <w:rsid w:val="003F1B61"/>
    <w:rsid w:val="003F2143"/>
    <w:rsid w:val="003F4617"/>
    <w:rsid w:val="00401718"/>
    <w:rsid w:val="004366F5"/>
    <w:rsid w:val="00450257"/>
    <w:rsid w:val="00453076"/>
    <w:rsid w:val="00453EAB"/>
    <w:rsid w:val="00463E6E"/>
    <w:rsid w:val="0046464A"/>
    <w:rsid w:val="00465F46"/>
    <w:rsid w:val="00467493"/>
    <w:rsid w:val="00474A17"/>
    <w:rsid w:val="00477C3D"/>
    <w:rsid w:val="00484540"/>
    <w:rsid w:val="004950B4"/>
    <w:rsid w:val="004B7A27"/>
    <w:rsid w:val="004C146B"/>
    <w:rsid w:val="004C2772"/>
    <w:rsid w:val="004C603F"/>
    <w:rsid w:val="004D2AA4"/>
    <w:rsid w:val="004D3DA4"/>
    <w:rsid w:val="004D54E7"/>
    <w:rsid w:val="004E4240"/>
    <w:rsid w:val="004F275B"/>
    <w:rsid w:val="0050121B"/>
    <w:rsid w:val="00523DA5"/>
    <w:rsid w:val="0054553C"/>
    <w:rsid w:val="00555410"/>
    <w:rsid w:val="00564344"/>
    <w:rsid w:val="0056742E"/>
    <w:rsid w:val="00582098"/>
    <w:rsid w:val="0058377F"/>
    <w:rsid w:val="00590BA8"/>
    <w:rsid w:val="0059184D"/>
    <w:rsid w:val="00594CB6"/>
    <w:rsid w:val="005B07E6"/>
    <w:rsid w:val="005C45C8"/>
    <w:rsid w:val="005D1676"/>
    <w:rsid w:val="005F09DB"/>
    <w:rsid w:val="00600130"/>
    <w:rsid w:val="0062049E"/>
    <w:rsid w:val="00623D11"/>
    <w:rsid w:val="00633F44"/>
    <w:rsid w:val="006505FF"/>
    <w:rsid w:val="00651B96"/>
    <w:rsid w:val="00653D37"/>
    <w:rsid w:val="00664EC7"/>
    <w:rsid w:val="00672956"/>
    <w:rsid w:val="00673FBB"/>
    <w:rsid w:val="00684574"/>
    <w:rsid w:val="006873AD"/>
    <w:rsid w:val="006970E8"/>
    <w:rsid w:val="006974F3"/>
    <w:rsid w:val="006A21B9"/>
    <w:rsid w:val="006B5980"/>
    <w:rsid w:val="006B6C04"/>
    <w:rsid w:val="006C1EB7"/>
    <w:rsid w:val="006E0853"/>
    <w:rsid w:val="006E3C0A"/>
    <w:rsid w:val="006E67D3"/>
    <w:rsid w:val="0071035A"/>
    <w:rsid w:val="00714224"/>
    <w:rsid w:val="007273D7"/>
    <w:rsid w:val="007342F0"/>
    <w:rsid w:val="0075658D"/>
    <w:rsid w:val="00756596"/>
    <w:rsid w:val="00757853"/>
    <w:rsid w:val="00763B49"/>
    <w:rsid w:val="00764553"/>
    <w:rsid w:val="0076587D"/>
    <w:rsid w:val="007676D4"/>
    <w:rsid w:val="0077096D"/>
    <w:rsid w:val="007821DE"/>
    <w:rsid w:val="007846C1"/>
    <w:rsid w:val="00792023"/>
    <w:rsid w:val="00795A4A"/>
    <w:rsid w:val="007B1AE5"/>
    <w:rsid w:val="007D10E7"/>
    <w:rsid w:val="007D331F"/>
    <w:rsid w:val="007D4980"/>
    <w:rsid w:val="007E0C58"/>
    <w:rsid w:val="007E3F9A"/>
    <w:rsid w:val="007F13EA"/>
    <w:rsid w:val="00800418"/>
    <w:rsid w:val="008017E2"/>
    <w:rsid w:val="0081132A"/>
    <w:rsid w:val="00811C05"/>
    <w:rsid w:val="008227A1"/>
    <w:rsid w:val="00824A2C"/>
    <w:rsid w:val="00826907"/>
    <w:rsid w:val="00834805"/>
    <w:rsid w:val="0086375E"/>
    <w:rsid w:val="0086728A"/>
    <w:rsid w:val="0088171A"/>
    <w:rsid w:val="00885881"/>
    <w:rsid w:val="00892BDE"/>
    <w:rsid w:val="008A6973"/>
    <w:rsid w:val="008A7900"/>
    <w:rsid w:val="008B6904"/>
    <w:rsid w:val="008B75F5"/>
    <w:rsid w:val="008C198E"/>
    <w:rsid w:val="008C7C3A"/>
    <w:rsid w:val="008D571B"/>
    <w:rsid w:val="008F6EF2"/>
    <w:rsid w:val="00932020"/>
    <w:rsid w:val="00947F95"/>
    <w:rsid w:val="00955841"/>
    <w:rsid w:val="00962B95"/>
    <w:rsid w:val="00966BAE"/>
    <w:rsid w:val="00966CD2"/>
    <w:rsid w:val="00973670"/>
    <w:rsid w:val="009829BB"/>
    <w:rsid w:val="00982A7B"/>
    <w:rsid w:val="009877FE"/>
    <w:rsid w:val="00990C83"/>
    <w:rsid w:val="00995180"/>
    <w:rsid w:val="00996546"/>
    <w:rsid w:val="009A18A9"/>
    <w:rsid w:val="009A32D7"/>
    <w:rsid w:val="009B7F44"/>
    <w:rsid w:val="009C53E7"/>
    <w:rsid w:val="009D1F06"/>
    <w:rsid w:val="009D56EA"/>
    <w:rsid w:val="009F0FDD"/>
    <w:rsid w:val="009F4700"/>
    <w:rsid w:val="009F5955"/>
    <w:rsid w:val="009F6BD3"/>
    <w:rsid w:val="009F7488"/>
    <w:rsid w:val="00A04939"/>
    <w:rsid w:val="00A0688F"/>
    <w:rsid w:val="00A32BD9"/>
    <w:rsid w:val="00A40819"/>
    <w:rsid w:val="00A44440"/>
    <w:rsid w:val="00A6143C"/>
    <w:rsid w:val="00A624A3"/>
    <w:rsid w:val="00A64CFD"/>
    <w:rsid w:val="00AA1BC9"/>
    <w:rsid w:val="00AA6DAE"/>
    <w:rsid w:val="00AB75BF"/>
    <w:rsid w:val="00AC0FC8"/>
    <w:rsid w:val="00AC5458"/>
    <w:rsid w:val="00AD7188"/>
    <w:rsid w:val="00B02DF1"/>
    <w:rsid w:val="00B174B9"/>
    <w:rsid w:val="00B233E1"/>
    <w:rsid w:val="00B23F05"/>
    <w:rsid w:val="00B278A4"/>
    <w:rsid w:val="00B30433"/>
    <w:rsid w:val="00B35DD6"/>
    <w:rsid w:val="00B452AB"/>
    <w:rsid w:val="00B56682"/>
    <w:rsid w:val="00B75E22"/>
    <w:rsid w:val="00B7757B"/>
    <w:rsid w:val="00B92E6B"/>
    <w:rsid w:val="00B968DC"/>
    <w:rsid w:val="00BA4FF8"/>
    <w:rsid w:val="00BB1E2E"/>
    <w:rsid w:val="00BB51F2"/>
    <w:rsid w:val="00BC10BC"/>
    <w:rsid w:val="00BD16B2"/>
    <w:rsid w:val="00BD21FF"/>
    <w:rsid w:val="00C01BC2"/>
    <w:rsid w:val="00C05365"/>
    <w:rsid w:val="00C257FE"/>
    <w:rsid w:val="00C45BD3"/>
    <w:rsid w:val="00C5169E"/>
    <w:rsid w:val="00C727A7"/>
    <w:rsid w:val="00C769B3"/>
    <w:rsid w:val="00C771E9"/>
    <w:rsid w:val="00C97FCD"/>
    <w:rsid w:val="00CA0F7A"/>
    <w:rsid w:val="00CA6893"/>
    <w:rsid w:val="00CC6D73"/>
    <w:rsid w:val="00CD60E0"/>
    <w:rsid w:val="00CE38C8"/>
    <w:rsid w:val="00CF63B7"/>
    <w:rsid w:val="00D03A71"/>
    <w:rsid w:val="00D1188D"/>
    <w:rsid w:val="00D12A18"/>
    <w:rsid w:val="00D26E24"/>
    <w:rsid w:val="00D352A7"/>
    <w:rsid w:val="00D512F8"/>
    <w:rsid w:val="00D54985"/>
    <w:rsid w:val="00D60BA8"/>
    <w:rsid w:val="00D86FB7"/>
    <w:rsid w:val="00D9285A"/>
    <w:rsid w:val="00D96565"/>
    <w:rsid w:val="00DA38EC"/>
    <w:rsid w:val="00DA5756"/>
    <w:rsid w:val="00DB072D"/>
    <w:rsid w:val="00DB1373"/>
    <w:rsid w:val="00DB2297"/>
    <w:rsid w:val="00DC150A"/>
    <w:rsid w:val="00DC2663"/>
    <w:rsid w:val="00DC4A16"/>
    <w:rsid w:val="00DC60B1"/>
    <w:rsid w:val="00DE0278"/>
    <w:rsid w:val="00DE40DF"/>
    <w:rsid w:val="00DF4B90"/>
    <w:rsid w:val="00DF5D84"/>
    <w:rsid w:val="00E07804"/>
    <w:rsid w:val="00E07B77"/>
    <w:rsid w:val="00E07E14"/>
    <w:rsid w:val="00E10B89"/>
    <w:rsid w:val="00E1173D"/>
    <w:rsid w:val="00E24533"/>
    <w:rsid w:val="00E32A58"/>
    <w:rsid w:val="00E46469"/>
    <w:rsid w:val="00E65042"/>
    <w:rsid w:val="00E8310F"/>
    <w:rsid w:val="00EC0A28"/>
    <w:rsid w:val="00EC0B4D"/>
    <w:rsid w:val="00EC3264"/>
    <w:rsid w:val="00EE6D89"/>
    <w:rsid w:val="00EF0640"/>
    <w:rsid w:val="00EF1283"/>
    <w:rsid w:val="00EF41C1"/>
    <w:rsid w:val="00EF7936"/>
    <w:rsid w:val="00F0737B"/>
    <w:rsid w:val="00F16071"/>
    <w:rsid w:val="00F261C5"/>
    <w:rsid w:val="00F46EB8"/>
    <w:rsid w:val="00F64FF0"/>
    <w:rsid w:val="00F652A2"/>
    <w:rsid w:val="00F81092"/>
    <w:rsid w:val="00F83E8C"/>
    <w:rsid w:val="00F84896"/>
    <w:rsid w:val="00F85A16"/>
    <w:rsid w:val="00F9597C"/>
    <w:rsid w:val="00FA354E"/>
    <w:rsid w:val="00FD3C02"/>
    <w:rsid w:val="00FE0D69"/>
    <w:rsid w:val="00FE527B"/>
    <w:rsid w:val="00FF4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694E5"/>
  <w15:docId w15:val="{B21FBA95-9AE8-48DB-80B6-4B95FD23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023"/>
    <w:rPr>
      <w:rFonts w:ascii="Arial" w:eastAsia="Arial" w:hAnsi="Arial" w:cs="Arial"/>
    </w:rPr>
  </w:style>
  <w:style w:type="paragraph" w:styleId="Heading1">
    <w:name w:val="heading 1"/>
    <w:basedOn w:val="Normal"/>
    <w:uiPriority w:val="9"/>
    <w:qFormat/>
    <w:pPr>
      <w:spacing w:before="165"/>
      <w:ind w:left="700"/>
      <w:outlineLvl w:val="0"/>
    </w:pPr>
    <w:rPr>
      <w:b/>
      <w:bCs/>
      <w:sz w:val="48"/>
      <w:szCs w:val="48"/>
    </w:rPr>
  </w:style>
  <w:style w:type="paragraph" w:styleId="Heading2">
    <w:name w:val="heading 2"/>
    <w:basedOn w:val="Normal"/>
    <w:uiPriority w:val="9"/>
    <w:unhideWhenUsed/>
    <w:qFormat/>
    <w:rsid w:val="00FF4066"/>
    <w:pPr>
      <w:numPr>
        <w:ilvl w:val="1"/>
        <w:numId w:val="26"/>
      </w:numPr>
      <w:tabs>
        <w:tab w:val="left" w:pos="1579"/>
      </w:tabs>
      <w:spacing w:before="162" w:line="204" w:lineRule="auto"/>
      <w:ind w:left="1579" w:right="245" w:hanging="879"/>
      <w:jc w:val="both"/>
      <w:outlineLvl w:val="1"/>
    </w:pPr>
    <w:rPr>
      <w:b/>
      <w:bCs/>
      <w:color w:val="6AA300"/>
      <w:spacing w:val="-23"/>
      <w:sz w:val="40"/>
      <w:szCs w:val="40"/>
    </w:rPr>
  </w:style>
  <w:style w:type="paragraph" w:styleId="Heading3">
    <w:name w:val="heading 3"/>
    <w:basedOn w:val="ListParagraph"/>
    <w:uiPriority w:val="9"/>
    <w:unhideWhenUsed/>
    <w:qFormat/>
    <w:rsid w:val="00DB2297"/>
    <w:pPr>
      <w:numPr>
        <w:ilvl w:val="2"/>
        <w:numId w:val="26"/>
      </w:numPr>
      <w:tabs>
        <w:tab w:val="left" w:pos="1925"/>
      </w:tabs>
      <w:spacing w:before="345" w:line="206" w:lineRule="auto"/>
      <w:ind w:right="442"/>
      <w:outlineLvl w:val="2"/>
    </w:pPr>
    <w:rPr>
      <w:b/>
      <w:color w:val="6AA300"/>
      <w:sz w:val="36"/>
    </w:rPr>
  </w:style>
  <w:style w:type="paragraph" w:styleId="Heading4">
    <w:name w:val="heading 4"/>
    <w:basedOn w:val="ListParagraph"/>
    <w:uiPriority w:val="9"/>
    <w:unhideWhenUsed/>
    <w:qFormat/>
    <w:rsid w:val="0037585F"/>
    <w:pPr>
      <w:numPr>
        <w:ilvl w:val="3"/>
        <w:numId w:val="26"/>
      </w:numPr>
      <w:tabs>
        <w:tab w:val="left" w:pos="2140"/>
      </w:tabs>
      <w:spacing w:before="240"/>
      <w:ind w:left="2140" w:hanging="1440"/>
      <w:outlineLvl w:val="3"/>
    </w:pPr>
    <w:rPr>
      <w:b/>
      <w:color w:val="6AA300"/>
      <w:sz w:val="28"/>
    </w:rPr>
  </w:style>
  <w:style w:type="paragraph" w:styleId="Heading5">
    <w:name w:val="heading 5"/>
    <w:basedOn w:val="Heading4"/>
    <w:uiPriority w:val="9"/>
    <w:unhideWhenUsed/>
    <w:qFormat/>
    <w:rsid w:val="00966CD2"/>
    <w:pPr>
      <w:numPr>
        <w:ilvl w:val="0"/>
        <w:numId w:val="0"/>
      </w:numPr>
      <w:ind w:left="2140" w:hanging="1440"/>
      <w:jc w:val="both"/>
      <w:outlineLvl w:val="4"/>
    </w:pPr>
    <w:rPr>
      <w:color w:val="0D0D0D" w:themeColor="text1" w:themeTint="F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1"/>
      <w:ind w:left="700"/>
    </w:pPr>
    <w:rPr>
      <w:b/>
      <w:bCs/>
      <w:sz w:val="21"/>
      <w:szCs w:val="21"/>
    </w:rPr>
  </w:style>
  <w:style w:type="paragraph" w:styleId="TOC2">
    <w:name w:val="toc 2"/>
    <w:basedOn w:val="Normal"/>
    <w:uiPriority w:val="39"/>
    <w:qFormat/>
    <w:pPr>
      <w:spacing w:before="119"/>
      <w:ind w:left="1780" w:hanging="547"/>
    </w:pPr>
    <w:rPr>
      <w:sz w:val="21"/>
      <w:szCs w:val="21"/>
    </w:rPr>
  </w:style>
  <w:style w:type="paragraph" w:styleId="TOC3">
    <w:name w:val="toc 3"/>
    <w:basedOn w:val="Normal"/>
    <w:uiPriority w:val="39"/>
    <w:qFormat/>
    <w:pPr>
      <w:spacing w:before="119"/>
      <w:ind w:left="1780" w:hanging="547"/>
    </w:pPr>
    <w:rPr>
      <w:sz w:val="21"/>
      <w:szCs w:val="21"/>
    </w:rPr>
  </w:style>
  <w:style w:type="paragraph" w:styleId="BodyText">
    <w:name w:val="Body Text"/>
    <w:basedOn w:val="Normal"/>
    <w:link w:val="BodyTextChar"/>
    <w:uiPriority w:val="1"/>
    <w:qFormat/>
  </w:style>
  <w:style w:type="paragraph" w:styleId="Title">
    <w:name w:val="Title"/>
    <w:basedOn w:val="Normal"/>
    <w:uiPriority w:val="10"/>
    <w:qFormat/>
    <w:pPr>
      <w:spacing w:before="349"/>
      <w:ind w:left="594" w:right="1331"/>
      <w:jc w:val="both"/>
    </w:pPr>
    <w:rPr>
      <w:b/>
      <w:bCs/>
      <w:sz w:val="56"/>
      <w:szCs w:val="56"/>
    </w:rPr>
  </w:style>
  <w:style w:type="paragraph" w:styleId="ListParagraph">
    <w:name w:val="List Paragraph"/>
    <w:basedOn w:val="Normal"/>
    <w:uiPriority w:val="1"/>
    <w:qFormat/>
    <w:pPr>
      <w:ind w:left="2140" w:hanging="359"/>
    </w:pPr>
  </w:style>
  <w:style w:type="paragraph" w:customStyle="1" w:styleId="TableParagraph">
    <w:name w:val="Table Paragraph"/>
    <w:basedOn w:val="Normal"/>
    <w:uiPriority w:val="1"/>
    <w:qFormat/>
    <w:pPr>
      <w:spacing w:before="120"/>
      <w:ind w:left="105"/>
    </w:pPr>
  </w:style>
  <w:style w:type="paragraph" w:styleId="Header">
    <w:name w:val="header"/>
    <w:basedOn w:val="Normal"/>
    <w:link w:val="HeaderChar"/>
    <w:uiPriority w:val="99"/>
    <w:unhideWhenUsed/>
    <w:rsid w:val="00684574"/>
    <w:pPr>
      <w:tabs>
        <w:tab w:val="center" w:pos="4513"/>
        <w:tab w:val="right" w:pos="9026"/>
      </w:tabs>
    </w:pPr>
  </w:style>
  <w:style w:type="character" w:customStyle="1" w:styleId="HeaderChar">
    <w:name w:val="Header Char"/>
    <w:basedOn w:val="DefaultParagraphFont"/>
    <w:link w:val="Header"/>
    <w:uiPriority w:val="99"/>
    <w:rsid w:val="00684574"/>
    <w:rPr>
      <w:rFonts w:ascii="Arial" w:eastAsia="Arial" w:hAnsi="Arial" w:cs="Arial"/>
    </w:rPr>
  </w:style>
  <w:style w:type="paragraph" w:styleId="Footer">
    <w:name w:val="footer"/>
    <w:basedOn w:val="Normal"/>
    <w:link w:val="FooterChar"/>
    <w:uiPriority w:val="99"/>
    <w:unhideWhenUsed/>
    <w:rsid w:val="00684574"/>
    <w:pPr>
      <w:tabs>
        <w:tab w:val="center" w:pos="4513"/>
        <w:tab w:val="right" w:pos="9026"/>
      </w:tabs>
    </w:pPr>
  </w:style>
  <w:style w:type="character" w:customStyle="1" w:styleId="FooterChar">
    <w:name w:val="Footer Char"/>
    <w:basedOn w:val="DefaultParagraphFont"/>
    <w:link w:val="Footer"/>
    <w:uiPriority w:val="99"/>
    <w:rsid w:val="00684574"/>
    <w:rPr>
      <w:rFonts w:ascii="Arial" w:eastAsia="Arial" w:hAnsi="Arial" w:cs="Arial"/>
    </w:rPr>
  </w:style>
  <w:style w:type="character" w:customStyle="1" w:styleId="BodyTextChar">
    <w:name w:val="Body Text Char"/>
    <w:basedOn w:val="DefaultParagraphFont"/>
    <w:link w:val="BodyText"/>
    <w:uiPriority w:val="1"/>
    <w:rsid w:val="00477C3D"/>
    <w:rPr>
      <w:rFonts w:ascii="Arial" w:eastAsia="Arial" w:hAnsi="Arial" w:cs="Arial"/>
    </w:rPr>
  </w:style>
  <w:style w:type="character" w:styleId="Hyperlink">
    <w:name w:val="Hyperlink"/>
    <w:uiPriority w:val="99"/>
    <w:unhideWhenUsed/>
    <w:rsid w:val="00E07804"/>
    <w:rPr>
      <w:b/>
      <w:color w:val="0070C0"/>
      <w:u w:val="single" w:color="0070C0"/>
    </w:rPr>
  </w:style>
  <w:style w:type="character" w:styleId="UnresolvedMention">
    <w:name w:val="Unresolved Mention"/>
    <w:basedOn w:val="DefaultParagraphFont"/>
    <w:uiPriority w:val="99"/>
    <w:semiHidden/>
    <w:unhideWhenUsed/>
    <w:rsid w:val="00072A63"/>
    <w:rPr>
      <w:color w:val="605E5C"/>
      <w:shd w:val="clear" w:color="auto" w:fill="E1DFDD"/>
    </w:rPr>
  </w:style>
  <w:style w:type="character" w:styleId="Strong">
    <w:name w:val="Strong"/>
    <w:uiPriority w:val="22"/>
    <w:qFormat/>
    <w:rsid w:val="006C1EB7"/>
  </w:style>
  <w:style w:type="paragraph" w:styleId="TOCHeading">
    <w:name w:val="TOC Heading"/>
    <w:basedOn w:val="Normal"/>
    <w:next w:val="Normal"/>
    <w:uiPriority w:val="39"/>
    <w:unhideWhenUsed/>
    <w:qFormat/>
    <w:rsid w:val="001A5305"/>
    <w:pPr>
      <w:spacing w:before="160"/>
      <w:ind w:left="700"/>
    </w:pPr>
    <w:rPr>
      <w:b/>
      <w:color w:val="364249"/>
      <w:sz w:val="24"/>
    </w:rPr>
  </w:style>
  <w:style w:type="character" w:styleId="SubtleEmphasis">
    <w:name w:val="Subtle Emphasis"/>
    <w:basedOn w:val="DefaultParagraphFont"/>
    <w:uiPriority w:val="19"/>
    <w:qFormat/>
    <w:rsid w:val="00EF1283"/>
    <w:rPr>
      <w:color w:val="404040" w:themeColor="text1" w:themeTint="BF"/>
    </w:rPr>
  </w:style>
  <w:style w:type="character" w:styleId="FollowedHyperlink">
    <w:name w:val="FollowedHyperlink"/>
    <w:basedOn w:val="DefaultParagraphFont"/>
    <w:uiPriority w:val="99"/>
    <w:semiHidden/>
    <w:unhideWhenUsed/>
    <w:rsid w:val="00E078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yperlink" Target="https://www.health.gov.au/resources/publications/guidance-document-for-interpretation-of-the-maif-agreement-electronic-media?language=en" TargetMode="External"/><Relationship Id="rId63" Type="http://schemas.openxmlformats.org/officeDocument/2006/relationships/hyperlink" Target="http://www.infantnutritioncouncil.com/wp-" TargetMode="External"/><Relationship Id="rId68" Type="http://schemas.openxmlformats.org/officeDocument/2006/relationships/hyperlink" Target="https://www.nhmrc.gov.au/about-us/publications/infant-feeding-guidelines-information-health-workers" TargetMode="External"/><Relationship Id="rId84" Type="http://schemas.openxmlformats.org/officeDocument/2006/relationships/hyperlink" Target="http://www.health.gov.au/about-us/what-we-do/regulation-and-compliance/best-" TargetMode="External"/><Relationship Id="rId89" Type="http://schemas.openxmlformats.org/officeDocument/2006/relationships/hyperlink" Target="http://www.fhisolutions.org/innovation/vivid-virtual-violations-detecto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cc.gov.au/system/files/public-registers/documents/D15%2B143530.pdf" TargetMode="External"/><Relationship Id="rId29" Type="http://schemas.openxmlformats.org/officeDocument/2006/relationships/image" Target="media/image19.png"/><Relationship Id="rId107" Type="http://schemas.openxmlformats.org/officeDocument/2006/relationships/image" Target="media/image50.png"/><Relationship Id="rId11" Type="http://schemas.openxmlformats.org/officeDocument/2006/relationships/image" Target="media/image4.png"/><Relationship Id="rId24" Type="http://schemas.openxmlformats.org/officeDocument/2006/relationships/image" Target="media/image14.sv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health.gov.au/resources/publications/guidance-document-for-interpretation-of-the-maif-agreement-scientific-and-factual-information-provided-to-healthcare-professionals-clause-7a?language=en" TargetMode="External"/><Relationship Id="rId53" Type="http://schemas.openxmlformats.org/officeDocument/2006/relationships/image" Target="media/image35.png"/><Relationship Id="rId58" Type="http://schemas.openxmlformats.org/officeDocument/2006/relationships/hyperlink" Target="http://www.health.gov.au/topics/pregnancy-birth-and-baby/breastfeeding-infant-" TargetMode="External"/><Relationship Id="rId66" Type="http://schemas.openxmlformats.org/officeDocument/2006/relationships/hyperlink" Target="https://www.health.gov.au/resources/publications/australian-national-breastfeeding-strategy-2019-and-beyond" TargetMode="External"/><Relationship Id="rId74" Type="http://schemas.openxmlformats.org/officeDocument/2006/relationships/image" Target="media/image41.png"/><Relationship Id="rId79" Type="http://schemas.openxmlformats.org/officeDocument/2006/relationships/hyperlink" Target="https://consultations.health.gov.au/" TargetMode="External"/><Relationship Id="rId87" Type="http://schemas.openxmlformats.org/officeDocument/2006/relationships/hyperlink" Target="http://www.health.gov.au/sites/default/files/documents/2022/04/maif-complaints-" TargetMode="External"/><Relationship Id="rId102" Type="http://schemas.openxmlformats.org/officeDocument/2006/relationships/image" Target="media/image6.jpeg"/><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fhisolutions.org/innovation/vivid-virtual-violations-detector/" TargetMode="External"/><Relationship Id="rId82" Type="http://schemas.openxmlformats.org/officeDocument/2006/relationships/hyperlink" Target="https://www.health.gov.au/committees-and-groups/maif-complaints-committee" TargetMode="External"/><Relationship Id="rId90" Type="http://schemas.openxmlformats.org/officeDocument/2006/relationships/hyperlink" Target="http://www.foodstandards.gov.au/consumer/generalissues/Pages/Infant-formula-" TargetMode="External"/><Relationship Id="rId95" Type="http://schemas.openxmlformats.org/officeDocument/2006/relationships/hyperlink" Target="https://www.health.gov.au/topics/pregnancy-birth-and-baby/breastfeeding-infant-nutrition/marketing-infant-formula" TargetMode="Externa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43" Type="http://schemas.openxmlformats.org/officeDocument/2006/relationships/image" Target="media/image30.png"/><Relationship Id="rId48" Type="http://schemas.openxmlformats.org/officeDocument/2006/relationships/hyperlink" Target="https://www.health.gov.au/resources/publications/guidance-document-for-interpretation-of-the-maif-agreement-electronic-media?language=en" TargetMode="External"/><Relationship Id="rId56" Type="http://schemas.openxmlformats.org/officeDocument/2006/relationships/hyperlink" Target="http://www.health.gov.au/about-us/what-we-do/regulation-and-compliance/best-" TargetMode="External"/><Relationship Id="rId64" Type="http://schemas.openxmlformats.org/officeDocument/2006/relationships/hyperlink" Target="http://www.ncbi.nlm.nih.gov/books/NBK148964/" TargetMode="External"/><Relationship Id="rId69" Type="http://schemas.openxmlformats.org/officeDocument/2006/relationships/hyperlink" Target="https://apps.who.int/iris/handle/10665/40382" TargetMode="External"/><Relationship Id="rId77" Type="http://schemas.openxmlformats.org/officeDocument/2006/relationships/image" Target="media/image44.png"/><Relationship Id="rId100" Type="http://schemas.openxmlformats.org/officeDocument/2006/relationships/hyperlink" Target="http://www.health.gov.au/resources/collections/maif-agreement-interpretation-guides" TargetMode="External"/><Relationship Id="rId105" Type="http://schemas.openxmlformats.org/officeDocument/2006/relationships/image" Target="media/image48.jpeg"/><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39.png"/><Relationship Id="rId80" Type="http://schemas.openxmlformats.org/officeDocument/2006/relationships/hyperlink" Target="http://www.health.gov.au/" TargetMode="External"/><Relationship Id="rId85" Type="http://schemas.openxmlformats.org/officeDocument/2006/relationships/hyperlink" Target="http://www.health.gov.au/topics/pregnancy-birth-and-baby/breastfeeding-infant-" TargetMode="External"/><Relationship Id="rId93" Type="http://schemas.openxmlformats.org/officeDocument/2006/relationships/hyperlink" Target="http://www.ohchr.org/en/statements/2016/11/joint-statement-un-" TargetMode="External"/><Relationship Id="rId98" Type="http://schemas.openxmlformats.org/officeDocument/2006/relationships/hyperlink" Target="https://www.health.gov.au/topics/pregnancy-birth-and-baby/breastfeeding-infant-nutrition/marketing-infant-formul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yperlink" Target="https://www.health.gov.au/resources/publications/guidance-document-for-interpretation-of-the-maif-agreement-scientific-and-factual-information-provided-to-healthcare-professionals-clause-7a?language=en" TargetMode="External"/><Relationship Id="rId59" Type="http://schemas.openxmlformats.org/officeDocument/2006/relationships/hyperlink" Target="http://www.health.gov.au/sites/default/files/documents/2022/04/maif-complaints-" TargetMode="External"/><Relationship Id="rId67" Type="http://schemas.openxmlformats.org/officeDocument/2006/relationships/hyperlink" Target="https://www.health.gov.au/resources/publications/australian-national-breastfeeding-strategy-2019-and-beyond" TargetMode="External"/><Relationship Id="rId103" Type="http://schemas.openxmlformats.org/officeDocument/2006/relationships/image" Target="media/image46.jpeg"/><Relationship Id="rId108" Type="http://schemas.openxmlformats.org/officeDocument/2006/relationships/hyperlink" Target="mailto:office@allenandclarke.com.au"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hyperlink" Target="http://www.foodstandards.gov.au/consumer/generalissues/Pages/Infant-formula-" TargetMode="External"/><Relationship Id="rId70" Type="http://schemas.openxmlformats.org/officeDocument/2006/relationships/hyperlink" Target="https://www.health.gov.au/topics/pregnancy-birth-and-baby/breastfeeding-infant-nutrition/marketing-infant-formula" TargetMode="External"/><Relationship Id="rId75" Type="http://schemas.openxmlformats.org/officeDocument/2006/relationships/image" Target="media/image42.png"/><Relationship Id="rId83" Type="http://schemas.openxmlformats.org/officeDocument/2006/relationships/hyperlink" Target="https://www.health.gov.au/resources/collections/maif-agreement-interpretation-guides" TargetMode="External"/><Relationship Id="rId88" Type="http://schemas.openxmlformats.org/officeDocument/2006/relationships/hyperlink" Target="http://www.fhisolutions.org/innovation/corporate-" TargetMode="External"/><Relationship Id="rId91" Type="http://schemas.openxmlformats.org/officeDocument/2006/relationships/hyperlink" Target="http://www.infantnutritioncouncil.com/wp-" TargetMode="External"/><Relationship Id="rId96" Type="http://schemas.openxmlformats.org/officeDocument/2006/relationships/hyperlink" Target="mailto:maifreview@allenandclarke.com.au"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cc.gov.au/system/files/public-registers/documents/D15%2B143530.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hyperlink" Target="http://www.health.gov.au/topics/pregnancy-birth-and-baby/breastfeeding-infant-" TargetMode="External"/><Relationship Id="rId106"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hyperlink" Target="https://consultations.health.gov.au/population-health-and-sport-division/maif-review/user_uploads/maif-agreement-review-consultation-paper-7.pdf" TargetMode="External"/><Relationship Id="rId44" Type="http://schemas.openxmlformats.org/officeDocument/2006/relationships/hyperlink" Target="https://www.health.gov.au/resources/publications/guidance-document-for-interpretation-of-the-maif-agreement-scientific-and-factual-information-provided-to-healthcare-professionals-clause-7a?language=en" TargetMode="External"/><Relationship Id="rId52" Type="http://schemas.openxmlformats.org/officeDocument/2006/relationships/image" Target="media/image34.png"/><Relationship Id="rId60" Type="http://schemas.openxmlformats.org/officeDocument/2006/relationships/hyperlink" Target="http://www.fhisolutions.org/innovation/corporate-" TargetMode="External"/><Relationship Id="rId65" Type="http://schemas.openxmlformats.org/officeDocument/2006/relationships/hyperlink" Target="http://www.ohchr.org/en/statements/2016/11/joint-statement-un-"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mailto:MAIFreview@allenandclarke.com.au" TargetMode="External"/><Relationship Id="rId86" Type="http://schemas.openxmlformats.org/officeDocument/2006/relationships/hyperlink" Target="http://www.health.gov.au/topics/pregnancy-birth-and-baby/breastfeeding-infant-" TargetMode="External"/><Relationship Id="rId94" Type="http://schemas.openxmlformats.org/officeDocument/2006/relationships/hyperlink" Target="https://allenandclarke.com.au/" TargetMode="External"/><Relationship Id="rId99" Type="http://schemas.openxmlformats.org/officeDocument/2006/relationships/hyperlink" Target="https://www.health.gov.au/resources/collections/maif-agreement-interpretation-guides" TargetMode="External"/><Relationship Id="rId101" Type="http://schemas.openxmlformats.org/officeDocument/2006/relationships/hyperlink" Target="mailto:maifreview@allenandclarke.com.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hyperlink" Target="http://www.allenandclarke.com.au/" TargetMode="Externa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3.png"/><Relationship Id="rId97" Type="http://schemas.openxmlformats.org/officeDocument/2006/relationships/hyperlink" Target="https://www.accc.gov.au/system/files/public-registers/documents/D15%2B143530.pdf" TargetMode="External"/><Relationship Id="rId10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www.ncbi.nlm.nih.gov/books/NBK1489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3DC76-A291-4AFC-A107-1ECF1B2A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23383</Words>
  <Characters>133289</Characters>
  <Application>Microsoft Office Word</Application>
  <DocSecurity>4</DocSecurity>
  <Lines>1110</Lines>
  <Paragraphs>312</Paragraphs>
  <ScaleCrop>false</ScaleCrop>
  <HeadingPairs>
    <vt:vector size="2" baseType="variant">
      <vt:variant>
        <vt:lpstr>Title</vt:lpstr>
      </vt:variant>
      <vt:variant>
        <vt:i4>1</vt:i4>
      </vt:variant>
    </vt:vector>
  </HeadingPairs>
  <TitlesOfParts>
    <vt:vector size="1" baseType="lpstr">
      <vt:lpstr>MAIF Agreement Review – Consultation Report – 1 Serptember 2023</vt:lpstr>
    </vt:vector>
  </TitlesOfParts>
  <Company/>
  <LinksUpToDate>false</LinksUpToDate>
  <CharactersWithSpaces>156360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MAIF Agreement Review – Consultation Report – 1 Serptember 2023</dc:title>
  <dc:subject>MAIF Agreement Review</dc:subject>
  <dc:creator>Australian Government Department of Health and Aged Care</dc:creator>
  <cp:keywords>Pregnancy, birth and baby</cp:keywords>
  <cp:lastModifiedBy>Amritha Bachmann</cp:lastModifiedBy>
  <cp:revision>2</cp:revision>
  <dcterms:created xsi:type="dcterms:W3CDTF">2024-03-27T04:31:00Z</dcterms:created>
  <dcterms:modified xsi:type="dcterms:W3CDTF">2024-03-27T04:31:00Z</dcterms:modified>
  <cp:category/>
</cp:coreProperties>
</file>