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7A0435F2" w:rsidR="00BA2732" w:rsidRDefault="00144900" w:rsidP="0068134A">
      <w:pPr>
        <w:pStyle w:val="Heading1"/>
      </w:pPr>
      <w:r>
        <w:t>Australian Technical Advisory Group on Immunisation (ATAGI</w:t>
      </w:r>
      <w:r w:rsidR="000F2F5F">
        <w:t>)</w:t>
      </w:r>
    </w:p>
    <w:p w14:paraId="6E052E4A" w14:textId="5FC3AE6E" w:rsidR="008376E2" w:rsidRPr="008376E2" w:rsidRDefault="008376E2" w:rsidP="00DE6AD6">
      <w:pPr>
        <w:sectPr w:rsidR="008376E2" w:rsidRPr="008376E2" w:rsidSect="00587FAD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38900896" w14:textId="068BE82D" w:rsidR="0054768D" w:rsidRDefault="00144900" w:rsidP="0054768D">
      <w:pPr>
        <w:pStyle w:val="Heading2"/>
      </w:pPr>
      <w:r>
        <w:t>S</w:t>
      </w:r>
      <w:r w:rsidR="0098122D">
        <w:t>ummary</w:t>
      </w:r>
      <w:r>
        <w:t xml:space="preserve"> of the </w:t>
      </w:r>
      <w:r w:rsidR="00A23A6D">
        <w:t>103rd</w:t>
      </w:r>
      <w:r>
        <w:t xml:space="preserve"> meeting, </w:t>
      </w:r>
      <w:r w:rsidR="00A23A6D">
        <w:t>14 March</w:t>
      </w:r>
      <w:r>
        <w:t xml:space="preserve"> 2024</w:t>
      </w:r>
    </w:p>
    <w:p w14:paraId="11B7EC62" w14:textId="5007A7E6" w:rsidR="0032498C" w:rsidRDefault="0032498C" w:rsidP="0032498C">
      <w:pPr>
        <w:pStyle w:val="Heading3"/>
      </w:pPr>
      <w:r>
        <w:t>Respiratory syncytial virus (RSV)</w:t>
      </w:r>
    </w:p>
    <w:p w14:paraId="07845072" w14:textId="3FF71BE6" w:rsidR="00596B96" w:rsidRDefault="005840D5" w:rsidP="00596B96">
      <w:pPr>
        <w:pStyle w:val="ListParagraph"/>
        <w:numPr>
          <w:ilvl w:val="0"/>
          <w:numId w:val="47"/>
        </w:numPr>
      </w:pPr>
      <w:r>
        <w:t xml:space="preserve">ATAGI reviewed and discussed </w:t>
      </w:r>
      <w:r w:rsidR="002B4653">
        <w:t>its</w:t>
      </w:r>
      <w:r>
        <w:t xml:space="preserve"> draft statement on the clinical use of </w:t>
      </w:r>
      <w:proofErr w:type="spellStart"/>
      <w:r>
        <w:t>nirsevimab</w:t>
      </w:r>
      <w:proofErr w:type="spellEnd"/>
      <w:r w:rsidR="00940352">
        <w:t>, a</w:t>
      </w:r>
      <w:r>
        <w:t xml:space="preserve"> long-acting monoclonal antibod</w:t>
      </w:r>
      <w:r w:rsidR="002B4653">
        <w:t>y</w:t>
      </w:r>
      <w:r w:rsidR="007D0B54">
        <w:t xml:space="preserve"> against RSV</w:t>
      </w:r>
      <w:r w:rsidR="0066437D">
        <w:t>,</w:t>
      </w:r>
      <w:r w:rsidR="002B4653">
        <w:t xml:space="preserve"> </w:t>
      </w:r>
      <w:r w:rsidR="000C1C2B">
        <w:t xml:space="preserve">as </w:t>
      </w:r>
      <w:r w:rsidR="783E87AD">
        <w:t xml:space="preserve">an </w:t>
      </w:r>
      <w:r w:rsidR="000C1C2B">
        <w:t>immunisation</w:t>
      </w:r>
      <w:r w:rsidR="4DEBBC53">
        <w:t xml:space="preserve"> strategy</w:t>
      </w:r>
      <w:r w:rsidR="000C1C2B">
        <w:t xml:space="preserve"> </w:t>
      </w:r>
      <w:r w:rsidR="002B4653">
        <w:t xml:space="preserve">to prevent RSV in infants. </w:t>
      </w:r>
      <w:r w:rsidR="000C1C2B">
        <w:t xml:space="preserve">This </w:t>
      </w:r>
      <w:hyperlink r:id="rId14" w:history="1">
        <w:r w:rsidR="000C1C2B" w:rsidRPr="00331F0E">
          <w:rPr>
            <w:rStyle w:val="Hyperlink"/>
          </w:rPr>
          <w:t xml:space="preserve">statement </w:t>
        </w:r>
      </w:hyperlink>
      <w:r w:rsidR="000C1C2B">
        <w:t>w</w:t>
      </w:r>
      <w:r w:rsidR="00301881">
        <w:t>as</w:t>
      </w:r>
      <w:r w:rsidR="000C1C2B">
        <w:t xml:space="preserve"> published </w:t>
      </w:r>
      <w:r w:rsidR="00301881">
        <w:t xml:space="preserve">on 26 </w:t>
      </w:r>
      <w:r w:rsidR="00913DEC">
        <w:t>March</w:t>
      </w:r>
      <w:r w:rsidR="00301881">
        <w:t xml:space="preserve"> 2024</w:t>
      </w:r>
      <w:r w:rsidR="000C1C2B">
        <w:t xml:space="preserve"> on the </w:t>
      </w:r>
      <w:r w:rsidR="000C1C2B" w:rsidRPr="00331F0E">
        <w:t>Department of Health and Aged Care website</w:t>
      </w:r>
      <w:r w:rsidR="000C1C2B">
        <w:t>.</w:t>
      </w:r>
    </w:p>
    <w:p w14:paraId="5430AB57" w14:textId="775F3EDB" w:rsidR="00913DEC" w:rsidRPr="00596B96" w:rsidRDefault="00913DEC" w:rsidP="00596B96">
      <w:pPr>
        <w:pStyle w:val="ListParagraph"/>
        <w:numPr>
          <w:ilvl w:val="0"/>
          <w:numId w:val="47"/>
        </w:numPr>
      </w:pPr>
      <w:r>
        <w:t>ATAGI reviewed and discussed the draft RSV chapter</w:t>
      </w:r>
      <w:r w:rsidR="513E84D4">
        <w:t>, which when finali</w:t>
      </w:r>
      <w:r w:rsidR="007608EA">
        <w:t>s</w:t>
      </w:r>
      <w:r w:rsidR="513E84D4">
        <w:t>ed will be published in the</w:t>
      </w:r>
      <w:r w:rsidR="007608EA">
        <w:t xml:space="preserve"> </w:t>
      </w:r>
      <w:hyperlink r:id="rId15">
        <w:r w:rsidRPr="0B4097E0">
          <w:rPr>
            <w:rStyle w:val="Hyperlink"/>
          </w:rPr>
          <w:t>Australian Immunisation Handbook</w:t>
        </w:r>
      </w:hyperlink>
      <w:r>
        <w:t xml:space="preserve">. </w:t>
      </w:r>
    </w:p>
    <w:p w14:paraId="39D3AB61" w14:textId="77777777" w:rsidR="00F63A18" w:rsidRDefault="00F63A18" w:rsidP="0047446C">
      <w:pPr>
        <w:pStyle w:val="Heading3"/>
      </w:pPr>
      <w:r>
        <w:t>Departmental updates</w:t>
      </w:r>
    </w:p>
    <w:p w14:paraId="456193BB" w14:textId="73D9FC24" w:rsidR="00F63A18" w:rsidRPr="00F63A18" w:rsidRDefault="00F63A18" w:rsidP="00F63A18">
      <w:pPr>
        <w:pStyle w:val="ListParagraph"/>
        <w:numPr>
          <w:ilvl w:val="0"/>
          <w:numId w:val="46"/>
        </w:numPr>
      </w:pPr>
      <w:r>
        <w:t>ATAGI received an update from the Therapeutic Goods Administration (TGA)</w:t>
      </w:r>
      <w:r w:rsidR="009F34F4">
        <w:t xml:space="preserve"> on </w:t>
      </w:r>
      <w:r w:rsidR="00AD5085">
        <w:t xml:space="preserve">several </w:t>
      </w:r>
      <w:r w:rsidR="009F34F4">
        <w:t xml:space="preserve">vaccines that are </w:t>
      </w:r>
      <w:r w:rsidR="00AD5085">
        <w:t xml:space="preserve">currently </w:t>
      </w:r>
      <w:r w:rsidR="009F34F4">
        <w:t>under evaluation</w:t>
      </w:r>
      <w:r w:rsidR="00AD5085">
        <w:t xml:space="preserve"> for registration in Australia</w:t>
      </w:r>
      <w:r w:rsidR="009F34F4">
        <w:t>.</w:t>
      </w:r>
    </w:p>
    <w:p w14:paraId="784BC673" w14:textId="7E025068" w:rsidR="0047446C" w:rsidRDefault="0047446C" w:rsidP="0047446C">
      <w:pPr>
        <w:pStyle w:val="Heading3"/>
      </w:pPr>
      <w:r>
        <w:t>Other business</w:t>
      </w:r>
    </w:p>
    <w:p w14:paraId="27C99CF6" w14:textId="7704C2A9" w:rsidR="00FC4BE2" w:rsidRPr="00FC4BE2" w:rsidRDefault="0032498C" w:rsidP="00FD28D6">
      <w:pPr>
        <w:pStyle w:val="ListParagraph"/>
        <w:numPr>
          <w:ilvl w:val="0"/>
          <w:numId w:val="44"/>
        </w:numPr>
      </w:pPr>
      <w:r>
        <w:t xml:space="preserve">ATAGI noted that </w:t>
      </w:r>
      <w:r w:rsidR="00B30DA4">
        <w:t>Ms Catherine Radkowski is no longer on the Jurisdictional Immunisation Committee and a new representative will be appointed to ATAGI. Members thanked Ms Radkowski for her contributions to ATAGI</w:t>
      </w:r>
      <w:r>
        <w:t>.</w:t>
      </w:r>
    </w:p>
    <w:p w14:paraId="39EAB389" w14:textId="214F54C7" w:rsidR="0032498C" w:rsidRDefault="0065109D" w:rsidP="0032498C">
      <w:pPr>
        <w:pStyle w:val="Heading3"/>
      </w:pPr>
      <w:r>
        <w:t>R</w:t>
      </w:r>
      <w:r w:rsidR="0032498C">
        <w:t>esources</w:t>
      </w:r>
    </w:p>
    <w:p w14:paraId="1F99841F" w14:textId="2336FCE6" w:rsidR="0032498C" w:rsidRDefault="0032498C" w:rsidP="006B6D7A">
      <w:pPr>
        <w:pStyle w:val="ListParagraph"/>
        <w:numPr>
          <w:ilvl w:val="0"/>
          <w:numId w:val="43"/>
        </w:numPr>
      </w:pPr>
      <w:r>
        <w:t xml:space="preserve">ATAGI’s membership, terms of reference and declaration of interest information is available on the </w:t>
      </w:r>
      <w:hyperlink r:id="rId16" w:history="1">
        <w:r w:rsidRPr="0032498C">
          <w:rPr>
            <w:rStyle w:val="Hyperlink"/>
          </w:rPr>
          <w:t>Department of Health and Aged Care website</w:t>
        </w:r>
      </w:hyperlink>
      <w:r>
        <w:t>.</w:t>
      </w:r>
    </w:p>
    <w:sectPr w:rsidR="0032498C" w:rsidSect="00587FAD">
      <w:footerReference w:type="default" r:id="rId1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FEED" w14:textId="77777777" w:rsidR="00587FAD" w:rsidRDefault="00587FAD" w:rsidP="006B56BB">
      <w:r>
        <w:separator/>
      </w:r>
    </w:p>
    <w:p w14:paraId="17ED9C26" w14:textId="77777777" w:rsidR="00587FAD" w:rsidRDefault="00587FAD"/>
  </w:endnote>
  <w:endnote w:type="continuationSeparator" w:id="0">
    <w:p w14:paraId="44E76FAF" w14:textId="77777777" w:rsidR="00587FAD" w:rsidRDefault="00587FAD" w:rsidP="006B56BB">
      <w:r>
        <w:continuationSeparator/>
      </w:r>
    </w:p>
    <w:p w14:paraId="7DB45A32" w14:textId="77777777" w:rsidR="00587FAD" w:rsidRDefault="00587FAD"/>
  </w:endnote>
  <w:endnote w:type="continuationNotice" w:id="1">
    <w:p w14:paraId="7C55CBFE" w14:textId="77777777" w:rsidR="00587FAD" w:rsidRDefault="00587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1150E322" w:rsidR="0068134A" w:rsidRPr="00DE3355" w:rsidRDefault="0032498C" w:rsidP="00AC24B7">
    <w:pPr>
      <w:pStyle w:val="Footer"/>
      <w:tabs>
        <w:tab w:val="clear" w:pos="4513"/>
      </w:tabs>
    </w:pPr>
    <w:r>
      <w:t xml:space="preserve">ATAGI </w:t>
    </w:r>
    <w:r w:rsidR="004B00DC">
      <w:t>103rd</w:t>
    </w:r>
    <w:r w:rsidR="000708BC">
      <w:t xml:space="preserve"> </w:t>
    </w:r>
    <w:r>
      <w:t>m</w:t>
    </w:r>
    <w:r w:rsidR="0098122D">
      <w:t>eeting summary</w:t>
    </w:r>
    <w:r w:rsidR="00D21AF6">
      <w:t xml:space="preserve"> –</w:t>
    </w:r>
    <w:r>
      <w:t xml:space="preserve"> </w:t>
    </w:r>
    <w:r w:rsidR="004B00DC">
      <w:t xml:space="preserve">14 March </w:t>
    </w:r>
    <w:r>
      <w:t xml:space="preserve">2024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01C7" w14:textId="243B956C" w:rsidR="00440411" w:rsidRPr="0068134A" w:rsidRDefault="00D21AF6" w:rsidP="0068134A">
    <w:pPr>
      <w:pStyle w:val="Footer"/>
      <w:tabs>
        <w:tab w:val="clear" w:pos="4513"/>
      </w:tabs>
    </w:pPr>
    <w:r>
      <w:t>ATAGI</w:t>
    </w:r>
    <w:r w:rsidR="000708BC">
      <w:t xml:space="preserve"> 102nd</w:t>
    </w:r>
    <w:r>
      <w:t xml:space="preserve"> meeting summary – 15 and 16 February 2024</w:t>
    </w:r>
    <w:sdt>
      <w:sdtPr>
        <w:id w:val="-1932272195"/>
        <w:docPartObj>
          <w:docPartGallery w:val="Page Numbers (Bottom of Page)"/>
          <w:docPartUnique/>
        </w:docPartObj>
      </w:sdtPr>
      <w:sdtContent>
        <w:r w:rsidR="00440411">
          <w:tab/>
        </w:r>
        <w:r w:rsidR="00440411" w:rsidRPr="003D033A">
          <w:fldChar w:fldCharType="begin"/>
        </w:r>
        <w:r w:rsidR="00440411" w:rsidRPr="003D033A">
          <w:instrText xml:space="preserve"> PAGE   \* MERGEFORMAT </w:instrText>
        </w:r>
        <w:r w:rsidR="00440411" w:rsidRPr="003D033A">
          <w:fldChar w:fldCharType="separate"/>
        </w:r>
        <w:r w:rsidR="00440411">
          <w:rPr>
            <w:noProof/>
          </w:rPr>
          <w:t>7</w:t>
        </w:r>
        <w:r w:rsidR="00440411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5553" w14:textId="77777777" w:rsidR="00587FAD" w:rsidRDefault="00587FAD" w:rsidP="006B56BB">
      <w:r>
        <w:separator/>
      </w:r>
    </w:p>
    <w:p w14:paraId="6F293448" w14:textId="77777777" w:rsidR="00587FAD" w:rsidRDefault="00587FAD"/>
  </w:footnote>
  <w:footnote w:type="continuationSeparator" w:id="0">
    <w:p w14:paraId="75821EE5" w14:textId="77777777" w:rsidR="00587FAD" w:rsidRDefault="00587FAD" w:rsidP="006B56BB">
      <w:r>
        <w:continuationSeparator/>
      </w:r>
    </w:p>
    <w:p w14:paraId="1BE81B73" w14:textId="77777777" w:rsidR="00587FAD" w:rsidRDefault="00587FAD"/>
  </w:footnote>
  <w:footnote w:type="continuationNotice" w:id="1">
    <w:p w14:paraId="50D612B3" w14:textId="77777777" w:rsidR="00587FAD" w:rsidRDefault="00587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C7AB2"/>
    <w:multiLevelType w:val="hybridMultilevel"/>
    <w:tmpl w:val="C7E67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ED2F86"/>
    <w:multiLevelType w:val="hybridMultilevel"/>
    <w:tmpl w:val="AF5CD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E2C22"/>
    <w:multiLevelType w:val="hybridMultilevel"/>
    <w:tmpl w:val="7BB8A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4A0C41"/>
    <w:multiLevelType w:val="hybridMultilevel"/>
    <w:tmpl w:val="DB8C4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A37FB1"/>
    <w:multiLevelType w:val="hybridMultilevel"/>
    <w:tmpl w:val="F7365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B798F"/>
    <w:multiLevelType w:val="hybridMultilevel"/>
    <w:tmpl w:val="5AE8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E5A60"/>
    <w:multiLevelType w:val="hybridMultilevel"/>
    <w:tmpl w:val="AA72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96D29"/>
    <w:multiLevelType w:val="hybridMultilevel"/>
    <w:tmpl w:val="FFEEF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CE48D3"/>
    <w:multiLevelType w:val="hybridMultilevel"/>
    <w:tmpl w:val="0D10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7"/>
  </w:num>
  <w:num w:numId="3" w16cid:durableId="235825222">
    <w:abstractNumId w:val="36"/>
  </w:num>
  <w:num w:numId="4" w16cid:durableId="2023509205">
    <w:abstractNumId w:val="9"/>
  </w:num>
  <w:num w:numId="5" w16cid:durableId="1791822256">
    <w:abstractNumId w:val="9"/>
    <w:lvlOverride w:ilvl="0">
      <w:startOverride w:val="1"/>
    </w:lvlOverride>
  </w:num>
  <w:num w:numId="6" w16cid:durableId="416487120">
    <w:abstractNumId w:val="12"/>
  </w:num>
  <w:num w:numId="7" w16cid:durableId="434444360">
    <w:abstractNumId w:val="24"/>
  </w:num>
  <w:num w:numId="8" w16cid:durableId="362751147">
    <w:abstractNumId w:val="35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40"/>
  </w:num>
  <w:num w:numId="17" w16cid:durableId="826748578">
    <w:abstractNumId w:val="15"/>
  </w:num>
  <w:num w:numId="18" w16cid:durableId="268587860">
    <w:abstractNumId w:val="17"/>
  </w:num>
  <w:num w:numId="19" w16cid:durableId="583149993">
    <w:abstractNumId w:val="19"/>
  </w:num>
  <w:num w:numId="20" w16cid:durableId="406614505">
    <w:abstractNumId w:val="21"/>
  </w:num>
  <w:num w:numId="21" w16cid:durableId="1584023879">
    <w:abstractNumId w:val="37"/>
  </w:num>
  <w:num w:numId="22" w16cid:durableId="1270233570">
    <w:abstractNumId w:val="11"/>
  </w:num>
  <w:num w:numId="23" w16cid:durableId="611401788">
    <w:abstractNumId w:val="15"/>
  </w:num>
  <w:num w:numId="24" w16cid:durableId="1022513200">
    <w:abstractNumId w:val="19"/>
  </w:num>
  <w:num w:numId="25" w16cid:durableId="2003729646">
    <w:abstractNumId w:val="36"/>
  </w:num>
  <w:num w:numId="26" w16cid:durableId="1946763033">
    <w:abstractNumId w:val="9"/>
  </w:num>
  <w:num w:numId="27" w16cid:durableId="312611862">
    <w:abstractNumId w:val="22"/>
  </w:num>
  <w:num w:numId="28" w16cid:durableId="511605125">
    <w:abstractNumId w:val="32"/>
  </w:num>
  <w:num w:numId="29" w16cid:durableId="1330907870">
    <w:abstractNumId w:val="25"/>
  </w:num>
  <w:num w:numId="30" w16cid:durableId="238638011">
    <w:abstractNumId w:val="26"/>
  </w:num>
  <w:num w:numId="31" w16cid:durableId="26371822">
    <w:abstractNumId w:val="13"/>
  </w:num>
  <w:num w:numId="32" w16cid:durableId="562981981">
    <w:abstractNumId w:val="10"/>
  </w:num>
  <w:num w:numId="33" w16cid:durableId="3292123">
    <w:abstractNumId w:val="18"/>
  </w:num>
  <w:num w:numId="34" w16cid:durableId="1468426813">
    <w:abstractNumId w:val="23"/>
  </w:num>
  <w:num w:numId="35" w16cid:durableId="1428770723">
    <w:abstractNumId w:val="33"/>
  </w:num>
  <w:num w:numId="36" w16cid:durableId="316422354">
    <w:abstractNumId w:val="30"/>
  </w:num>
  <w:num w:numId="37" w16cid:durableId="33426151">
    <w:abstractNumId w:val="31"/>
  </w:num>
  <w:num w:numId="38" w16cid:durableId="1115557363">
    <w:abstractNumId w:val="29"/>
  </w:num>
  <w:num w:numId="39" w16cid:durableId="549607553">
    <w:abstractNumId w:val="14"/>
  </w:num>
  <w:num w:numId="40" w16cid:durableId="601645007">
    <w:abstractNumId w:val="34"/>
  </w:num>
  <w:num w:numId="41" w16cid:durableId="1131172915">
    <w:abstractNumId w:val="39"/>
  </w:num>
  <w:num w:numId="42" w16cid:durableId="234513679">
    <w:abstractNumId w:val="20"/>
  </w:num>
  <w:num w:numId="43" w16cid:durableId="2012835068">
    <w:abstractNumId w:val="28"/>
  </w:num>
  <w:num w:numId="44" w16cid:durableId="1063991669">
    <w:abstractNumId w:val="41"/>
  </w:num>
  <w:num w:numId="45" w16cid:durableId="1119839724">
    <w:abstractNumId w:val="38"/>
  </w:num>
  <w:num w:numId="46" w16cid:durableId="2021929169">
    <w:abstractNumId w:val="8"/>
  </w:num>
  <w:num w:numId="47" w16cid:durableId="381831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DB5"/>
    <w:rsid w:val="00003743"/>
    <w:rsid w:val="000047B4"/>
    <w:rsid w:val="00005712"/>
    <w:rsid w:val="00007FD8"/>
    <w:rsid w:val="000117F8"/>
    <w:rsid w:val="0001460F"/>
    <w:rsid w:val="00022629"/>
    <w:rsid w:val="00024328"/>
    <w:rsid w:val="00026139"/>
    <w:rsid w:val="00027601"/>
    <w:rsid w:val="0003072B"/>
    <w:rsid w:val="000325F3"/>
    <w:rsid w:val="00033321"/>
    <w:rsid w:val="000338E5"/>
    <w:rsid w:val="00033ECC"/>
    <w:rsid w:val="0003422F"/>
    <w:rsid w:val="00046FF0"/>
    <w:rsid w:val="00050176"/>
    <w:rsid w:val="00056922"/>
    <w:rsid w:val="00067456"/>
    <w:rsid w:val="000708BC"/>
    <w:rsid w:val="00071506"/>
    <w:rsid w:val="0007154F"/>
    <w:rsid w:val="00072118"/>
    <w:rsid w:val="00075D55"/>
    <w:rsid w:val="0008195E"/>
    <w:rsid w:val="00081AB1"/>
    <w:rsid w:val="00090316"/>
    <w:rsid w:val="00093981"/>
    <w:rsid w:val="000967F5"/>
    <w:rsid w:val="000A152A"/>
    <w:rsid w:val="000A6853"/>
    <w:rsid w:val="000B067A"/>
    <w:rsid w:val="000B1540"/>
    <w:rsid w:val="000B1E53"/>
    <w:rsid w:val="000B33FD"/>
    <w:rsid w:val="000B4ABA"/>
    <w:rsid w:val="000B7E2E"/>
    <w:rsid w:val="000C1C2B"/>
    <w:rsid w:val="000C243A"/>
    <w:rsid w:val="000C4B16"/>
    <w:rsid w:val="000C50C3"/>
    <w:rsid w:val="000C5E14"/>
    <w:rsid w:val="000D2123"/>
    <w:rsid w:val="000D21F6"/>
    <w:rsid w:val="000D4500"/>
    <w:rsid w:val="000D573F"/>
    <w:rsid w:val="000D7AEA"/>
    <w:rsid w:val="000E2C66"/>
    <w:rsid w:val="000F123C"/>
    <w:rsid w:val="000F2C6E"/>
    <w:rsid w:val="000F2F5F"/>
    <w:rsid w:val="000F2FED"/>
    <w:rsid w:val="00102DC9"/>
    <w:rsid w:val="0010616D"/>
    <w:rsid w:val="00107DE9"/>
    <w:rsid w:val="00110478"/>
    <w:rsid w:val="0011711B"/>
    <w:rsid w:val="00117F8A"/>
    <w:rsid w:val="00121B9B"/>
    <w:rsid w:val="00122ADC"/>
    <w:rsid w:val="00130F59"/>
    <w:rsid w:val="00133EC0"/>
    <w:rsid w:val="00136401"/>
    <w:rsid w:val="00141CE5"/>
    <w:rsid w:val="00144900"/>
    <w:rsid w:val="00144908"/>
    <w:rsid w:val="00146BBF"/>
    <w:rsid w:val="00156E29"/>
    <w:rsid w:val="001571C7"/>
    <w:rsid w:val="00161094"/>
    <w:rsid w:val="00163D04"/>
    <w:rsid w:val="00165A38"/>
    <w:rsid w:val="00170DEC"/>
    <w:rsid w:val="00172A87"/>
    <w:rsid w:val="001764C7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16E0"/>
    <w:rsid w:val="001B3443"/>
    <w:rsid w:val="001C0326"/>
    <w:rsid w:val="001C192F"/>
    <w:rsid w:val="001C3C42"/>
    <w:rsid w:val="001C7D58"/>
    <w:rsid w:val="001D1DA0"/>
    <w:rsid w:val="001D7869"/>
    <w:rsid w:val="001E370A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14ED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5A86"/>
    <w:rsid w:val="002872ED"/>
    <w:rsid w:val="00287C47"/>
    <w:rsid w:val="002905C2"/>
    <w:rsid w:val="00295AF2"/>
    <w:rsid w:val="00295C91"/>
    <w:rsid w:val="00297151"/>
    <w:rsid w:val="002A7BD1"/>
    <w:rsid w:val="002B20E6"/>
    <w:rsid w:val="002B42A3"/>
    <w:rsid w:val="002B4653"/>
    <w:rsid w:val="002C0CDD"/>
    <w:rsid w:val="002C38C4"/>
    <w:rsid w:val="002C7ED3"/>
    <w:rsid w:val="002E1A1D"/>
    <w:rsid w:val="002E4081"/>
    <w:rsid w:val="002E5B78"/>
    <w:rsid w:val="002F3AE3"/>
    <w:rsid w:val="00300A6E"/>
    <w:rsid w:val="00301881"/>
    <w:rsid w:val="0030464B"/>
    <w:rsid w:val="00305D17"/>
    <w:rsid w:val="0030786C"/>
    <w:rsid w:val="00313CC5"/>
    <w:rsid w:val="003233DE"/>
    <w:rsid w:val="0032466B"/>
    <w:rsid w:val="0032498C"/>
    <w:rsid w:val="00331BAD"/>
    <w:rsid w:val="00331F0E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2B1"/>
    <w:rsid w:val="00373CEA"/>
    <w:rsid w:val="00375F77"/>
    <w:rsid w:val="00381BBE"/>
    <w:rsid w:val="00382903"/>
    <w:rsid w:val="003846FF"/>
    <w:rsid w:val="003857D4"/>
    <w:rsid w:val="00385AB9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66AA"/>
    <w:rsid w:val="003D033A"/>
    <w:rsid w:val="003D0BE8"/>
    <w:rsid w:val="003D17F9"/>
    <w:rsid w:val="003D2D88"/>
    <w:rsid w:val="003D41EA"/>
    <w:rsid w:val="003D4850"/>
    <w:rsid w:val="003D535A"/>
    <w:rsid w:val="003E1175"/>
    <w:rsid w:val="003E5265"/>
    <w:rsid w:val="003F0955"/>
    <w:rsid w:val="003F5F4D"/>
    <w:rsid w:val="003F646F"/>
    <w:rsid w:val="00400F00"/>
    <w:rsid w:val="00404F8B"/>
    <w:rsid w:val="00405256"/>
    <w:rsid w:val="00410031"/>
    <w:rsid w:val="00411DA9"/>
    <w:rsid w:val="00415C81"/>
    <w:rsid w:val="00432378"/>
    <w:rsid w:val="0043293A"/>
    <w:rsid w:val="00440411"/>
    <w:rsid w:val="00440D65"/>
    <w:rsid w:val="004435E6"/>
    <w:rsid w:val="00446DE5"/>
    <w:rsid w:val="00447E31"/>
    <w:rsid w:val="00453923"/>
    <w:rsid w:val="00454B9B"/>
    <w:rsid w:val="00455A9B"/>
    <w:rsid w:val="00457858"/>
    <w:rsid w:val="00460B0B"/>
    <w:rsid w:val="00461023"/>
    <w:rsid w:val="00461B76"/>
    <w:rsid w:val="00462FAC"/>
    <w:rsid w:val="00464631"/>
    <w:rsid w:val="00464B79"/>
    <w:rsid w:val="00467BBF"/>
    <w:rsid w:val="00470F20"/>
    <w:rsid w:val="00473AB7"/>
    <w:rsid w:val="0047446C"/>
    <w:rsid w:val="00483BCA"/>
    <w:rsid w:val="0048593C"/>
    <w:rsid w:val="004867E2"/>
    <w:rsid w:val="0049141D"/>
    <w:rsid w:val="004929A9"/>
    <w:rsid w:val="00492AEA"/>
    <w:rsid w:val="004A78D9"/>
    <w:rsid w:val="004B00DC"/>
    <w:rsid w:val="004B5A85"/>
    <w:rsid w:val="004B6E85"/>
    <w:rsid w:val="004C6BCF"/>
    <w:rsid w:val="004C6F2B"/>
    <w:rsid w:val="004D58BF"/>
    <w:rsid w:val="004E4335"/>
    <w:rsid w:val="004E621B"/>
    <w:rsid w:val="004F13EE"/>
    <w:rsid w:val="004F2022"/>
    <w:rsid w:val="004F7C05"/>
    <w:rsid w:val="00501C94"/>
    <w:rsid w:val="00504F40"/>
    <w:rsid w:val="00506432"/>
    <w:rsid w:val="00506A5D"/>
    <w:rsid w:val="0052051D"/>
    <w:rsid w:val="00521655"/>
    <w:rsid w:val="00526649"/>
    <w:rsid w:val="00527971"/>
    <w:rsid w:val="00545EE6"/>
    <w:rsid w:val="00546D17"/>
    <w:rsid w:val="005471BB"/>
    <w:rsid w:val="0054768D"/>
    <w:rsid w:val="005550E7"/>
    <w:rsid w:val="005564FB"/>
    <w:rsid w:val="005572C7"/>
    <w:rsid w:val="005622C2"/>
    <w:rsid w:val="005650ED"/>
    <w:rsid w:val="00575754"/>
    <w:rsid w:val="005762BD"/>
    <w:rsid w:val="00581FBA"/>
    <w:rsid w:val="005840D5"/>
    <w:rsid w:val="00587FAD"/>
    <w:rsid w:val="00590D6C"/>
    <w:rsid w:val="00591E20"/>
    <w:rsid w:val="00595408"/>
    <w:rsid w:val="00595C22"/>
    <w:rsid w:val="00595E84"/>
    <w:rsid w:val="00596B96"/>
    <w:rsid w:val="005A0C59"/>
    <w:rsid w:val="005A48EB"/>
    <w:rsid w:val="005A6CFB"/>
    <w:rsid w:val="005C5AEB"/>
    <w:rsid w:val="005D4C8A"/>
    <w:rsid w:val="005E0A3F"/>
    <w:rsid w:val="005E454C"/>
    <w:rsid w:val="005E6883"/>
    <w:rsid w:val="005E772F"/>
    <w:rsid w:val="005F4ECA"/>
    <w:rsid w:val="00600EDF"/>
    <w:rsid w:val="006041BE"/>
    <w:rsid w:val="006043C7"/>
    <w:rsid w:val="00610F7D"/>
    <w:rsid w:val="00624B52"/>
    <w:rsid w:val="00626D0B"/>
    <w:rsid w:val="00630794"/>
    <w:rsid w:val="00631DF4"/>
    <w:rsid w:val="00634175"/>
    <w:rsid w:val="006408AC"/>
    <w:rsid w:val="00642982"/>
    <w:rsid w:val="0064740E"/>
    <w:rsid w:val="006503AA"/>
    <w:rsid w:val="00650F5F"/>
    <w:rsid w:val="0065109D"/>
    <w:rsid w:val="006511B6"/>
    <w:rsid w:val="00657FF8"/>
    <w:rsid w:val="0066437D"/>
    <w:rsid w:val="00670D99"/>
    <w:rsid w:val="00670E2B"/>
    <w:rsid w:val="006727C9"/>
    <w:rsid w:val="006734BB"/>
    <w:rsid w:val="0067697A"/>
    <w:rsid w:val="0068134A"/>
    <w:rsid w:val="006821EB"/>
    <w:rsid w:val="00693695"/>
    <w:rsid w:val="006A6949"/>
    <w:rsid w:val="006B0161"/>
    <w:rsid w:val="006B2286"/>
    <w:rsid w:val="006B56BB"/>
    <w:rsid w:val="006B6D7A"/>
    <w:rsid w:val="006B7839"/>
    <w:rsid w:val="006C77A8"/>
    <w:rsid w:val="006D4098"/>
    <w:rsid w:val="006D7681"/>
    <w:rsid w:val="006D7B2E"/>
    <w:rsid w:val="006E02EA"/>
    <w:rsid w:val="006E0968"/>
    <w:rsid w:val="006E2AF6"/>
    <w:rsid w:val="007010DA"/>
    <w:rsid w:val="00701275"/>
    <w:rsid w:val="00707F56"/>
    <w:rsid w:val="00713558"/>
    <w:rsid w:val="00717954"/>
    <w:rsid w:val="00720D08"/>
    <w:rsid w:val="00720F3C"/>
    <w:rsid w:val="007263B9"/>
    <w:rsid w:val="00730E51"/>
    <w:rsid w:val="007334F8"/>
    <w:rsid w:val="007339CD"/>
    <w:rsid w:val="007359D8"/>
    <w:rsid w:val="007362D4"/>
    <w:rsid w:val="007375FA"/>
    <w:rsid w:val="00753B3E"/>
    <w:rsid w:val="007608EA"/>
    <w:rsid w:val="0076672A"/>
    <w:rsid w:val="00775E45"/>
    <w:rsid w:val="00776E74"/>
    <w:rsid w:val="00785169"/>
    <w:rsid w:val="00787F4B"/>
    <w:rsid w:val="007954AB"/>
    <w:rsid w:val="007A0830"/>
    <w:rsid w:val="007A14C5"/>
    <w:rsid w:val="007A4A10"/>
    <w:rsid w:val="007A51FB"/>
    <w:rsid w:val="007B1760"/>
    <w:rsid w:val="007B5472"/>
    <w:rsid w:val="007C1FDC"/>
    <w:rsid w:val="007C6D9C"/>
    <w:rsid w:val="007C7DDB"/>
    <w:rsid w:val="007D0B54"/>
    <w:rsid w:val="007D2CC7"/>
    <w:rsid w:val="007D673D"/>
    <w:rsid w:val="007E4D09"/>
    <w:rsid w:val="007F08E3"/>
    <w:rsid w:val="007F1A21"/>
    <w:rsid w:val="007F2220"/>
    <w:rsid w:val="007F4B3E"/>
    <w:rsid w:val="007F62BA"/>
    <w:rsid w:val="00801C7C"/>
    <w:rsid w:val="008057C4"/>
    <w:rsid w:val="00805A56"/>
    <w:rsid w:val="008127AF"/>
    <w:rsid w:val="00812B46"/>
    <w:rsid w:val="00815700"/>
    <w:rsid w:val="00815FBB"/>
    <w:rsid w:val="008264EB"/>
    <w:rsid w:val="00826B8F"/>
    <w:rsid w:val="00831E8A"/>
    <w:rsid w:val="00835C76"/>
    <w:rsid w:val="008376E2"/>
    <w:rsid w:val="00843049"/>
    <w:rsid w:val="0085209B"/>
    <w:rsid w:val="00852FBB"/>
    <w:rsid w:val="008539EE"/>
    <w:rsid w:val="00853F99"/>
    <w:rsid w:val="00856B66"/>
    <w:rsid w:val="008601AC"/>
    <w:rsid w:val="00861A5F"/>
    <w:rsid w:val="00862C72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3D73"/>
    <w:rsid w:val="008A7438"/>
    <w:rsid w:val="008B1334"/>
    <w:rsid w:val="008B25C7"/>
    <w:rsid w:val="008C0278"/>
    <w:rsid w:val="008C24E9"/>
    <w:rsid w:val="008D0533"/>
    <w:rsid w:val="008D1047"/>
    <w:rsid w:val="008D29E5"/>
    <w:rsid w:val="008D42CB"/>
    <w:rsid w:val="008D4679"/>
    <w:rsid w:val="008D48C9"/>
    <w:rsid w:val="008D6381"/>
    <w:rsid w:val="008E0C77"/>
    <w:rsid w:val="008E15B0"/>
    <w:rsid w:val="008E188B"/>
    <w:rsid w:val="008E625F"/>
    <w:rsid w:val="008E6F85"/>
    <w:rsid w:val="008F264D"/>
    <w:rsid w:val="008F3205"/>
    <w:rsid w:val="00900751"/>
    <w:rsid w:val="009040E9"/>
    <w:rsid w:val="009074E1"/>
    <w:rsid w:val="009112F7"/>
    <w:rsid w:val="009122AF"/>
    <w:rsid w:val="00912D54"/>
    <w:rsid w:val="0091389F"/>
    <w:rsid w:val="00913DEC"/>
    <w:rsid w:val="009165CC"/>
    <w:rsid w:val="009208F7"/>
    <w:rsid w:val="00921649"/>
    <w:rsid w:val="00922517"/>
    <w:rsid w:val="00922722"/>
    <w:rsid w:val="00924005"/>
    <w:rsid w:val="00924698"/>
    <w:rsid w:val="00924B8B"/>
    <w:rsid w:val="009261E6"/>
    <w:rsid w:val="009268E1"/>
    <w:rsid w:val="00927DF6"/>
    <w:rsid w:val="009344DE"/>
    <w:rsid w:val="00934D02"/>
    <w:rsid w:val="00940352"/>
    <w:rsid w:val="00945E7F"/>
    <w:rsid w:val="0094744C"/>
    <w:rsid w:val="009557C1"/>
    <w:rsid w:val="00960D6E"/>
    <w:rsid w:val="009724AB"/>
    <w:rsid w:val="00974B59"/>
    <w:rsid w:val="00974BF4"/>
    <w:rsid w:val="00976722"/>
    <w:rsid w:val="0098122D"/>
    <w:rsid w:val="0098340B"/>
    <w:rsid w:val="0098356B"/>
    <w:rsid w:val="00986830"/>
    <w:rsid w:val="009924C3"/>
    <w:rsid w:val="00993102"/>
    <w:rsid w:val="009B1570"/>
    <w:rsid w:val="009C57AD"/>
    <w:rsid w:val="009C6F10"/>
    <w:rsid w:val="009D148F"/>
    <w:rsid w:val="009D3D70"/>
    <w:rsid w:val="009E6F7E"/>
    <w:rsid w:val="009E7A57"/>
    <w:rsid w:val="009F34F4"/>
    <w:rsid w:val="009F4803"/>
    <w:rsid w:val="009F4F6A"/>
    <w:rsid w:val="00A007A7"/>
    <w:rsid w:val="00A13EB5"/>
    <w:rsid w:val="00A153C8"/>
    <w:rsid w:val="00A16E36"/>
    <w:rsid w:val="00A23A6D"/>
    <w:rsid w:val="00A24961"/>
    <w:rsid w:val="00A24B10"/>
    <w:rsid w:val="00A277EF"/>
    <w:rsid w:val="00A30E9B"/>
    <w:rsid w:val="00A31869"/>
    <w:rsid w:val="00A4512D"/>
    <w:rsid w:val="00A50244"/>
    <w:rsid w:val="00A627D7"/>
    <w:rsid w:val="00A656C7"/>
    <w:rsid w:val="00A705AF"/>
    <w:rsid w:val="00A72454"/>
    <w:rsid w:val="00A763A7"/>
    <w:rsid w:val="00A77696"/>
    <w:rsid w:val="00A80557"/>
    <w:rsid w:val="00A81D33"/>
    <w:rsid w:val="00A8341C"/>
    <w:rsid w:val="00A865AC"/>
    <w:rsid w:val="00A930AE"/>
    <w:rsid w:val="00AA1A95"/>
    <w:rsid w:val="00AA2258"/>
    <w:rsid w:val="00AA260F"/>
    <w:rsid w:val="00AA30E1"/>
    <w:rsid w:val="00AB1B55"/>
    <w:rsid w:val="00AB1EE7"/>
    <w:rsid w:val="00AB4B37"/>
    <w:rsid w:val="00AB5762"/>
    <w:rsid w:val="00AC24B7"/>
    <w:rsid w:val="00AC2679"/>
    <w:rsid w:val="00AC4BE4"/>
    <w:rsid w:val="00AC7F57"/>
    <w:rsid w:val="00AD05E6"/>
    <w:rsid w:val="00AD0D3F"/>
    <w:rsid w:val="00AD5085"/>
    <w:rsid w:val="00AE1D7D"/>
    <w:rsid w:val="00AE2A8B"/>
    <w:rsid w:val="00AE3F64"/>
    <w:rsid w:val="00AF02EC"/>
    <w:rsid w:val="00AF209D"/>
    <w:rsid w:val="00AF7386"/>
    <w:rsid w:val="00AF7934"/>
    <w:rsid w:val="00B00B81"/>
    <w:rsid w:val="00B041B6"/>
    <w:rsid w:val="00B04580"/>
    <w:rsid w:val="00B04B09"/>
    <w:rsid w:val="00B16A51"/>
    <w:rsid w:val="00B2469D"/>
    <w:rsid w:val="00B30DA4"/>
    <w:rsid w:val="00B31885"/>
    <w:rsid w:val="00B32222"/>
    <w:rsid w:val="00B3618D"/>
    <w:rsid w:val="00B36233"/>
    <w:rsid w:val="00B42851"/>
    <w:rsid w:val="00B45AC7"/>
    <w:rsid w:val="00B5372F"/>
    <w:rsid w:val="00B54577"/>
    <w:rsid w:val="00B56128"/>
    <w:rsid w:val="00B61129"/>
    <w:rsid w:val="00B67E7F"/>
    <w:rsid w:val="00B71FAA"/>
    <w:rsid w:val="00B839B2"/>
    <w:rsid w:val="00B84856"/>
    <w:rsid w:val="00B94252"/>
    <w:rsid w:val="00B94737"/>
    <w:rsid w:val="00B95C12"/>
    <w:rsid w:val="00B9715A"/>
    <w:rsid w:val="00BA14BE"/>
    <w:rsid w:val="00BA2732"/>
    <w:rsid w:val="00BA293D"/>
    <w:rsid w:val="00BA2A50"/>
    <w:rsid w:val="00BA4216"/>
    <w:rsid w:val="00BA49BC"/>
    <w:rsid w:val="00BA56B7"/>
    <w:rsid w:val="00BA5978"/>
    <w:rsid w:val="00BA6161"/>
    <w:rsid w:val="00BA7A1E"/>
    <w:rsid w:val="00BB2F6C"/>
    <w:rsid w:val="00BB3875"/>
    <w:rsid w:val="00BB5860"/>
    <w:rsid w:val="00BB6AAD"/>
    <w:rsid w:val="00BC0E2F"/>
    <w:rsid w:val="00BC4A19"/>
    <w:rsid w:val="00BC4E6D"/>
    <w:rsid w:val="00BC4EB6"/>
    <w:rsid w:val="00BD0617"/>
    <w:rsid w:val="00BD1708"/>
    <w:rsid w:val="00BD2E9B"/>
    <w:rsid w:val="00BD3A95"/>
    <w:rsid w:val="00BD3E7F"/>
    <w:rsid w:val="00BD7FB2"/>
    <w:rsid w:val="00C00930"/>
    <w:rsid w:val="00C01C61"/>
    <w:rsid w:val="00C042FB"/>
    <w:rsid w:val="00C060AD"/>
    <w:rsid w:val="00C068B0"/>
    <w:rsid w:val="00C113BF"/>
    <w:rsid w:val="00C12287"/>
    <w:rsid w:val="00C149D7"/>
    <w:rsid w:val="00C16960"/>
    <w:rsid w:val="00C2176E"/>
    <w:rsid w:val="00C23430"/>
    <w:rsid w:val="00C27D67"/>
    <w:rsid w:val="00C33316"/>
    <w:rsid w:val="00C35F07"/>
    <w:rsid w:val="00C4631F"/>
    <w:rsid w:val="00C47CDE"/>
    <w:rsid w:val="00C50E16"/>
    <w:rsid w:val="00C50E4A"/>
    <w:rsid w:val="00C55258"/>
    <w:rsid w:val="00C61CCD"/>
    <w:rsid w:val="00C6512D"/>
    <w:rsid w:val="00C806ED"/>
    <w:rsid w:val="00C82EEB"/>
    <w:rsid w:val="00C9658F"/>
    <w:rsid w:val="00C96F11"/>
    <w:rsid w:val="00C971DC"/>
    <w:rsid w:val="00CA16B7"/>
    <w:rsid w:val="00CA556A"/>
    <w:rsid w:val="00CA62AE"/>
    <w:rsid w:val="00CB2015"/>
    <w:rsid w:val="00CB5B1A"/>
    <w:rsid w:val="00CC220B"/>
    <w:rsid w:val="00CC5C43"/>
    <w:rsid w:val="00CD02AE"/>
    <w:rsid w:val="00CD2A4F"/>
    <w:rsid w:val="00CE03CA"/>
    <w:rsid w:val="00CE22F1"/>
    <w:rsid w:val="00CE50F2"/>
    <w:rsid w:val="00CE6440"/>
    <w:rsid w:val="00CE6502"/>
    <w:rsid w:val="00CF2331"/>
    <w:rsid w:val="00CF5F6E"/>
    <w:rsid w:val="00CF7D3C"/>
    <w:rsid w:val="00D01F09"/>
    <w:rsid w:val="00D147EB"/>
    <w:rsid w:val="00D21AF6"/>
    <w:rsid w:val="00D34667"/>
    <w:rsid w:val="00D401E1"/>
    <w:rsid w:val="00D408B4"/>
    <w:rsid w:val="00D524C8"/>
    <w:rsid w:val="00D529FC"/>
    <w:rsid w:val="00D54187"/>
    <w:rsid w:val="00D61744"/>
    <w:rsid w:val="00D70E24"/>
    <w:rsid w:val="00D711D6"/>
    <w:rsid w:val="00D72B61"/>
    <w:rsid w:val="00D87947"/>
    <w:rsid w:val="00DA3D1D"/>
    <w:rsid w:val="00DB6286"/>
    <w:rsid w:val="00DB645F"/>
    <w:rsid w:val="00DB76E9"/>
    <w:rsid w:val="00DC08F1"/>
    <w:rsid w:val="00DC0A67"/>
    <w:rsid w:val="00DC1D5E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07FF"/>
    <w:rsid w:val="00E030E4"/>
    <w:rsid w:val="00E042D8"/>
    <w:rsid w:val="00E07EE7"/>
    <w:rsid w:val="00E1103B"/>
    <w:rsid w:val="00E17B44"/>
    <w:rsid w:val="00E20F27"/>
    <w:rsid w:val="00E22443"/>
    <w:rsid w:val="00E27FEA"/>
    <w:rsid w:val="00E31ACF"/>
    <w:rsid w:val="00E330C6"/>
    <w:rsid w:val="00E4086F"/>
    <w:rsid w:val="00E43B3C"/>
    <w:rsid w:val="00E47C8C"/>
    <w:rsid w:val="00E50188"/>
    <w:rsid w:val="00E50BB3"/>
    <w:rsid w:val="00E515CB"/>
    <w:rsid w:val="00E52260"/>
    <w:rsid w:val="00E639B6"/>
    <w:rsid w:val="00E6434B"/>
    <w:rsid w:val="00E6463D"/>
    <w:rsid w:val="00E72E9B"/>
    <w:rsid w:val="00E767BD"/>
    <w:rsid w:val="00E850C3"/>
    <w:rsid w:val="00E86740"/>
    <w:rsid w:val="00E87DF2"/>
    <w:rsid w:val="00E91BB9"/>
    <w:rsid w:val="00E93069"/>
    <w:rsid w:val="00E9462E"/>
    <w:rsid w:val="00EA470E"/>
    <w:rsid w:val="00EA47A7"/>
    <w:rsid w:val="00EA57EB"/>
    <w:rsid w:val="00EB3226"/>
    <w:rsid w:val="00EB40A0"/>
    <w:rsid w:val="00EC213A"/>
    <w:rsid w:val="00EC7744"/>
    <w:rsid w:val="00ED0DAD"/>
    <w:rsid w:val="00ED0F46"/>
    <w:rsid w:val="00ED1504"/>
    <w:rsid w:val="00ED2373"/>
    <w:rsid w:val="00EE3E8A"/>
    <w:rsid w:val="00EE4CF9"/>
    <w:rsid w:val="00EF2429"/>
    <w:rsid w:val="00EF4D6E"/>
    <w:rsid w:val="00EF58B8"/>
    <w:rsid w:val="00EF6ECA"/>
    <w:rsid w:val="00F00ECC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8A"/>
    <w:rsid w:val="00F321DE"/>
    <w:rsid w:val="00F33777"/>
    <w:rsid w:val="00F40648"/>
    <w:rsid w:val="00F40FD0"/>
    <w:rsid w:val="00F47DA2"/>
    <w:rsid w:val="00F519FC"/>
    <w:rsid w:val="00F6239D"/>
    <w:rsid w:val="00F63A18"/>
    <w:rsid w:val="00F642E1"/>
    <w:rsid w:val="00F65279"/>
    <w:rsid w:val="00F715D2"/>
    <w:rsid w:val="00F7274F"/>
    <w:rsid w:val="00F74E84"/>
    <w:rsid w:val="00F76FA8"/>
    <w:rsid w:val="00F83730"/>
    <w:rsid w:val="00F84F7B"/>
    <w:rsid w:val="00F93F08"/>
    <w:rsid w:val="00F94CED"/>
    <w:rsid w:val="00FA02BB"/>
    <w:rsid w:val="00FA2CEE"/>
    <w:rsid w:val="00FA318C"/>
    <w:rsid w:val="00FB6F92"/>
    <w:rsid w:val="00FB7859"/>
    <w:rsid w:val="00FC026E"/>
    <w:rsid w:val="00FC4BE2"/>
    <w:rsid w:val="00FC5124"/>
    <w:rsid w:val="00FC669B"/>
    <w:rsid w:val="00FD28D6"/>
    <w:rsid w:val="00FD4731"/>
    <w:rsid w:val="00FD475D"/>
    <w:rsid w:val="00FD674B"/>
    <w:rsid w:val="00FD6768"/>
    <w:rsid w:val="00FD6FC2"/>
    <w:rsid w:val="00FF0AB0"/>
    <w:rsid w:val="00FF28AC"/>
    <w:rsid w:val="00FF7F62"/>
    <w:rsid w:val="0B4097E0"/>
    <w:rsid w:val="0EA3ED56"/>
    <w:rsid w:val="20D73168"/>
    <w:rsid w:val="48D5B02E"/>
    <w:rsid w:val="4DEBBC53"/>
    <w:rsid w:val="513E84D4"/>
    <w:rsid w:val="64C6237F"/>
    <w:rsid w:val="783E87AD"/>
    <w:rsid w:val="7D57A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AF2B7426-A903-4B68-B38B-17C95D6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5F0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69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committees-and-groups/australian-technical-advisory-group-on-immunisation-atagi?language=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atagi-statement-on-nirsevimab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35C6D01F2CA46A7ED76E9181BFD77" ma:contentTypeVersion="6" ma:contentTypeDescription="Create a new document." ma:contentTypeScope="" ma:versionID="a68fa51c34e486d2ce31a2e83cc0c270">
  <xsd:schema xmlns:xsd="http://www.w3.org/2001/XMLSchema" xmlns:xs="http://www.w3.org/2001/XMLSchema" xmlns:p="http://schemas.microsoft.com/office/2006/metadata/properties" xmlns:ns2="c103d806-b605-41eb-819e-c2e49a9547d9" xmlns:ns3="b5a74ce3-2699-45d0-a45b-bd63c2c19ef5" targetNamespace="http://schemas.microsoft.com/office/2006/metadata/properties" ma:root="true" ma:fieldsID="4f89e604e0b7ddadf277aa08d9a198a9" ns2:_="" ns3:_="">
    <xsd:import namespace="c103d806-b605-41eb-819e-c2e49a9547d9"/>
    <xsd:import namespace="b5a74ce3-2699-45d0-a45b-bd63c2c19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3d806-b605-41eb-819e-c2e49a954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551FC-322C-45AE-A56F-11CB521E5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3d806-b605-41eb-819e-c2e49a9547d9"/>
    <ds:schemaRef ds:uri="b5a74ce3-2699-45d0-a45b-bd63c2c19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summary/Communique/Minute template</vt:lpstr>
    </vt:vector>
  </TitlesOfParts>
  <Manager/>
  <Company>Australian Government Department of Health and Aged Care</Company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103rd meeting bulletin – 14 March 2024</dc:title>
  <dc:subject/>
  <dc:creator>Australian Government Department of Health and Aged Care</dc:creator>
  <cp:keywords/>
  <dc:description/>
  <cp:lastModifiedBy>ROBERTSON, Jen</cp:lastModifiedBy>
  <cp:revision>5</cp:revision>
  <dcterms:created xsi:type="dcterms:W3CDTF">2024-04-23T01:28:00Z</dcterms:created>
  <dcterms:modified xsi:type="dcterms:W3CDTF">2024-04-30T07:45:00Z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0x01010033135C6D01F2CA46A7ED76E9181BFD77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Order">
    <vt:r8>1758600</vt:r8>
  </property>
</Properties>
</file>