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94B0" w14:textId="77777777" w:rsidR="00251498" w:rsidRPr="007D27AF" w:rsidRDefault="008F679C" w:rsidP="009D403D">
      <w:pPr>
        <w:pStyle w:val="Heading1"/>
        <w:pBdr>
          <w:top w:val="single" w:sz="4" w:space="1" w:color="auto"/>
          <w:bottom w:val="single" w:sz="4" w:space="1" w:color="auto"/>
        </w:pBdr>
        <w:spacing w:before="120" w:after="0"/>
        <w:rPr>
          <w:rFonts w:asciiTheme="minorHAnsi" w:hAnsiTheme="minorHAnsi" w:cstheme="minorHAnsi"/>
          <w:sz w:val="28"/>
          <w:szCs w:val="28"/>
        </w:rPr>
      </w:pPr>
      <w:r w:rsidRPr="007D27AF">
        <w:rPr>
          <w:rFonts w:asciiTheme="minorHAnsi" w:hAnsiTheme="minorHAnsi" w:cstheme="minorHAnsi"/>
          <w:sz w:val="28"/>
          <w:szCs w:val="28"/>
        </w:rPr>
        <w:t>Culturally and Linguistically Diverse Communities</w:t>
      </w:r>
      <w:r w:rsidR="004D4582" w:rsidRPr="007D27AF">
        <w:rPr>
          <w:rFonts w:asciiTheme="minorHAnsi" w:hAnsiTheme="minorHAnsi" w:cstheme="minorHAnsi"/>
          <w:sz w:val="28"/>
          <w:szCs w:val="28"/>
        </w:rPr>
        <w:t xml:space="preserve"> Health Advisory Group</w:t>
      </w:r>
    </w:p>
    <w:p w14:paraId="5D58F2C3" w14:textId="2A94BEEE" w:rsidR="00CA190A" w:rsidRPr="007D27AF" w:rsidRDefault="009D403D" w:rsidP="009D403D">
      <w:pPr>
        <w:pStyle w:val="Heading2"/>
        <w:pBdr>
          <w:top w:val="single" w:sz="4" w:space="1" w:color="auto"/>
          <w:bottom w:val="single" w:sz="4" w:space="1" w:color="auto"/>
        </w:pBdr>
        <w:spacing w:before="120" w:after="0"/>
        <w:rPr>
          <w:rStyle w:val="Strong"/>
          <w:rFonts w:asciiTheme="minorHAnsi" w:hAnsiTheme="minorHAnsi" w:cstheme="minorHAnsi"/>
          <w:bCs/>
          <w:sz w:val="28"/>
          <w:szCs w:val="28"/>
        </w:rPr>
      </w:pPr>
      <w:r w:rsidRPr="007D27AF">
        <w:rPr>
          <w:rStyle w:val="Strong"/>
          <w:rFonts w:asciiTheme="minorHAnsi" w:hAnsiTheme="minorHAnsi" w:cstheme="minorHAnsi"/>
          <w:bCs/>
          <w:sz w:val="28"/>
          <w:szCs w:val="28"/>
        </w:rPr>
        <w:t>Meeting</w:t>
      </w:r>
      <w:r w:rsidR="00CA190A" w:rsidRPr="007D27AF">
        <w:rPr>
          <w:rStyle w:val="Strong"/>
          <w:rFonts w:asciiTheme="minorHAnsi" w:hAnsiTheme="minorHAnsi" w:cstheme="minorHAnsi"/>
          <w:bCs/>
          <w:sz w:val="28"/>
          <w:szCs w:val="28"/>
        </w:rPr>
        <w:t xml:space="preserve">: </w:t>
      </w:r>
      <w:r w:rsidR="007F1712" w:rsidRPr="007D27AF">
        <w:rPr>
          <w:rStyle w:val="Strong"/>
          <w:rFonts w:asciiTheme="minorHAnsi" w:hAnsiTheme="minorHAnsi" w:cstheme="minorHAnsi"/>
          <w:bCs/>
          <w:sz w:val="28"/>
          <w:szCs w:val="28"/>
        </w:rPr>
        <w:t>12 March</w:t>
      </w:r>
      <w:r w:rsidR="008C5B1D" w:rsidRPr="007D27AF">
        <w:rPr>
          <w:rStyle w:val="Strong"/>
          <w:rFonts w:asciiTheme="minorHAnsi" w:hAnsiTheme="minorHAnsi" w:cstheme="minorHAnsi"/>
          <w:bCs/>
          <w:sz w:val="28"/>
          <w:szCs w:val="28"/>
        </w:rPr>
        <w:t xml:space="preserve"> </w:t>
      </w:r>
      <w:r w:rsidR="001B38B9" w:rsidRPr="007D27AF">
        <w:rPr>
          <w:rStyle w:val="Strong"/>
          <w:rFonts w:asciiTheme="minorHAnsi" w:hAnsiTheme="minorHAnsi" w:cstheme="minorHAnsi"/>
          <w:bCs/>
          <w:sz w:val="28"/>
          <w:szCs w:val="28"/>
        </w:rPr>
        <w:t>202</w:t>
      </w:r>
      <w:r w:rsidR="007F1712" w:rsidRPr="007D27AF">
        <w:rPr>
          <w:rStyle w:val="Strong"/>
          <w:rFonts w:asciiTheme="minorHAnsi" w:hAnsiTheme="minorHAnsi" w:cstheme="minorHAnsi"/>
          <w:bCs/>
          <w:sz w:val="28"/>
          <w:szCs w:val="28"/>
        </w:rPr>
        <w:t>4</w:t>
      </w:r>
    </w:p>
    <w:p w14:paraId="3865FFFA" w14:textId="35D75033" w:rsidR="001B38B9" w:rsidRPr="001C7375" w:rsidRDefault="001B38B9" w:rsidP="001E19A8">
      <w:pPr>
        <w:pStyle w:val="Heading2"/>
        <w:spacing w:before="120" w:after="0"/>
        <w:jc w:val="left"/>
        <w:rPr>
          <w:rFonts w:asciiTheme="minorHAnsi" w:eastAsiaTheme="minorEastAsia" w:hAnsiTheme="minorHAnsi" w:cstheme="minorHAnsi"/>
          <w:color w:val="FF0000"/>
          <w:sz w:val="22"/>
          <w:szCs w:val="22"/>
        </w:rPr>
      </w:pPr>
      <w:r w:rsidRPr="001C7375">
        <w:rPr>
          <w:rFonts w:asciiTheme="minorHAnsi" w:eastAsiaTheme="minorEastAsia" w:hAnsiTheme="minorHAnsi" w:cstheme="minorHAnsi"/>
          <w:sz w:val="22"/>
          <w:szCs w:val="22"/>
        </w:rPr>
        <w:t xml:space="preserve">The Culturally and Linguistically Diverse </w:t>
      </w:r>
      <w:r w:rsidR="00814876" w:rsidRPr="001C7375">
        <w:rPr>
          <w:rFonts w:asciiTheme="minorHAnsi" w:eastAsiaTheme="minorEastAsia" w:hAnsiTheme="minorHAnsi" w:cstheme="minorHAnsi"/>
          <w:sz w:val="22"/>
          <w:szCs w:val="22"/>
        </w:rPr>
        <w:t xml:space="preserve">(CALD) </w:t>
      </w:r>
      <w:r w:rsidRPr="001C7375">
        <w:rPr>
          <w:rFonts w:asciiTheme="minorHAnsi" w:eastAsiaTheme="minorEastAsia" w:hAnsiTheme="minorHAnsi" w:cstheme="minorHAnsi"/>
          <w:sz w:val="22"/>
          <w:szCs w:val="22"/>
        </w:rPr>
        <w:t xml:space="preserve">Communities Health Advisory Group (Advisory Group) held its </w:t>
      </w:r>
      <w:r w:rsidR="007F1712" w:rsidRPr="001C7375">
        <w:rPr>
          <w:rFonts w:asciiTheme="minorHAnsi" w:eastAsiaTheme="minorEastAsia" w:hAnsiTheme="minorHAnsi" w:cstheme="minorHAnsi"/>
          <w:sz w:val="22"/>
          <w:szCs w:val="22"/>
        </w:rPr>
        <w:t>4th</w:t>
      </w:r>
      <w:r w:rsidRPr="001C7375">
        <w:rPr>
          <w:rFonts w:asciiTheme="minorHAnsi" w:eastAsiaTheme="minorEastAsia" w:hAnsiTheme="minorHAnsi" w:cstheme="minorHAnsi"/>
          <w:sz w:val="22"/>
          <w:szCs w:val="22"/>
        </w:rPr>
        <w:t xml:space="preserve"> meeting on </w:t>
      </w:r>
      <w:r w:rsidR="007F1712" w:rsidRPr="001C7375">
        <w:rPr>
          <w:rFonts w:asciiTheme="minorHAnsi" w:eastAsiaTheme="minorEastAsia" w:hAnsiTheme="minorHAnsi" w:cstheme="minorHAnsi"/>
          <w:sz w:val="22"/>
          <w:szCs w:val="22"/>
        </w:rPr>
        <w:t>12 March 2024</w:t>
      </w:r>
      <w:r w:rsidRPr="001C7375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C19EB31" w14:textId="7F1116DC" w:rsidR="00CA190A" w:rsidRPr="001C7375" w:rsidRDefault="009D403D" w:rsidP="001E19A8">
      <w:pPr>
        <w:pStyle w:val="Heading2"/>
        <w:spacing w:before="120" w:after="0"/>
        <w:jc w:val="left"/>
        <w:rPr>
          <w:rStyle w:val="Strong"/>
          <w:rFonts w:asciiTheme="minorHAnsi" w:hAnsiTheme="minorHAnsi" w:cstheme="minorHAnsi"/>
          <w:sz w:val="22"/>
          <w:szCs w:val="22"/>
        </w:rPr>
      </w:pPr>
      <w:r w:rsidRPr="001C7375">
        <w:rPr>
          <w:rStyle w:val="Strong"/>
          <w:rFonts w:asciiTheme="minorHAnsi" w:hAnsiTheme="minorHAnsi" w:cstheme="minorHAnsi"/>
          <w:sz w:val="22"/>
          <w:szCs w:val="22"/>
        </w:rPr>
        <w:t>DISCUSSION AND CONSIDERATION</w:t>
      </w:r>
    </w:p>
    <w:p w14:paraId="05DAF47B" w14:textId="77777777" w:rsidR="00E86F92" w:rsidRPr="001C7375" w:rsidRDefault="001B38B9" w:rsidP="001E19A8">
      <w:pPr>
        <w:spacing w:after="0"/>
        <w:rPr>
          <w:rFonts w:asciiTheme="minorHAnsi" w:hAnsiTheme="minorHAnsi" w:cstheme="minorHAnsi"/>
          <w:szCs w:val="22"/>
        </w:rPr>
      </w:pPr>
      <w:r w:rsidRPr="001C7375">
        <w:rPr>
          <w:rFonts w:asciiTheme="minorHAnsi" w:hAnsiTheme="minorHAnsi" w:cstheme="minorHAnsi"/>
          <w:szCs w:val="22"/>
        </w:rPr>
        <w:t>The Department of Health and Aged Care (</w:t>
      </w:r>
      <w:r w:rsidR="0056003E" w:rsidRPr="001C7375">
        <w:rPr>
          <w:rFonts w:asciiTheme="minorHAnsi" w:hAnsiTheme="minorHAnsi" w:cstheme="minorHAnsi"/>
          <w:szCs w:val="22"/>
        </w:rPr>
        <w:t>d</w:t>
      </w:r>
      <w:r w:rsidRPr="001C7375">
        <w:rPr>
          <w:rFonts w:asciiTheme="minorHAnsi" w:hAnsiTheme="minorHAnsi" w:cstheme="minorHAnsi"/>
          <w:szCs w:val="22"/>
        </w:rPr>
        <w:t xml:space="preserve">epartment) welcomed members to the </w:t>
      </w:r>
      <w:r w:rsidR="00857233" w:rsidRPr="001C7375">
        <w:rPr>
          <w:rFonts w:asciiTheme="minorHAnsi" w:hAnsiTheme="minorHAnsi" w:cstheme="minorHAnsi"/>
          <w:szCs w:val="22"/>
        </w:rPr>
        <w:t>first</w:t>
      </w:r>
      <w:r w:rsidRPr="001C7375">
        <w:rPr>
          <w:rFonts w:asciiTheme="minorHAnsi" w:hAnsiTheme="minorHAnsi" w:cstheme="minorHAnsi"/>
          <w:szCs w:val="22"/>
        </w:rPr>
        <w:t xml:space="preserve"> meeting </w:t>
      </w:r>
      <w:r w:rsidR="0056003E" w:rsidRPr="001C7375">
        <w:rPr>
          <w:rFonts w:asciiTheme="minorHAnsi" w:hAnsiTheme="minorHAnsi" w:cstheme="minorHAnsi"/>
          <w:szCs w:val="22"/>
        </w:rPr>
        <w:t>of 202</w:t>
      </w:r>
      <w:r w:rsidR="00857233" w:rsidRPr="001C7375">
        <w:rPr>
          <w:rFonts w:asciiTheme="minorHAnsi" w:hAnsiTheme="minorHAnsi" w:cstheme="minorHAnsi"/>
          <w:szCs w:val="22"/>
        </w:rPr>
        <w:t>4</w:t>
      </w:r>
      <w:r w:rsidR="00F37F28" w:rsidRPr="001C7375">
        <w:rPr>
          <w:rFonts w:asciiTheme="minorHAnsi" w:hAnsiTheme="minorHAnsi" w:cstheme="minorHAnsi"/>
          <w:szCs w:val="22"/>
        </w:rPr>
        <w:t xml:space="preserve">. </w:t>
      </w:r>
    </w:p>
    <w:p w14:paraId="53B12D98" w14:textId="762E63C1" w:rsidR="0021556D" w:rsidRPr="001C7375" w:rsidRDefault="00857233" w:rsidP="001E19A8">
      <w:pPr>
        <w:spacing w:after="0"/>
        <w:rPr>
          <w:rFonts w:asciiTheme="minorHAnsi" w:hAnsiTheme="minorHAnsi" w:cstheme="minorHAnsi"/>
          <w:szCs w:val="22"/>
        </w:rPr>
      </w:pPr>
      <w:r w:rsidRPr="001C7375">
        <w:rPr>
          <w:rFonts w:asciiTheme="minorHAnsi" w:hAnsiTheme="minorHAnsi" w:cstheme="minorHAnsi"/>
          <w:szCs w:val="22"/>
        </w:rPr>
        <w:t>The department shared information on the key preventive health initiatives underway</w:t>
      </w:r>
      <w:r w:rsidR="009D403D" w:rsidRPr="001C7375">
        <w:rPr>
          <w:rFonts w:asciiTheme="minorHAnsi" w:hAnsiTheme="minorHAnsi" w:cstheme="minorHAnsi"/>
          <w:szCs w:val="22"/>
        </w:rPr>
        <w:t xml:space="preserve">, </w:t>
      </w:r>
      <w:r w:rsidRPr="001C7375">
        <w:rPr>
          <w:rFonts w:asciiTheme="minorHAnsi" w:hAnsiTheme="minorHAnsi" w:cstheme="minorHAnsi"/>
          <w:szCs w:val="22"/>
        </w:rPr>
        <w:t xml:space="preserve">delivering on the </w:t>
      </w:r>
      <w:r w:rsidRPr="001C7375">
        <w:rPr>
          <w:rFonts w:asciiTheme="minorHAnsi" w:hAnsiTheme="minorHAnsi" w:cstheme="minorHAnsi"/>
          <w:i/>
          <w:iCs/>
          <w:szCs w:val="22"/>
        </w:rPr>
        <w:t>National Preventive Health Strategy 2021</w:t>
      </w:r>
      <w:r w:rsidRPr="001C7375">
        <w:rPr>
          <w:rFonts w:asciiTheme="minorHAnsi" w:hAnsiTheme="minorHAnsi" w:cstheme="minorHAnsi"/>
          <w:i/>
          <w:iCs/>
          <w:szCs w:val="22"/>
        </w:rPr>
        <w:noBreakHyphen/>
        <w:t>2030</w:t>
      </w:r>
      <w:r w:rsidR="00E86F92" w:rsidRPr="001C7375">
        <w:rPr>
          <w:rFonts w:asciiTheme="minorHAnsi" w:hAnsiTheme="minorHAnsi" w:cstheme="minorHAnsi"/>
          <w:szCs w:val="22"/>
        </w:rPr>
        <w:t>, tobacco and vaping reforms and women health initiatives</w:t>
      </w:r>
      <w:r w:rsidR="004A0FC4" w:rsidRPr="001C7375">
        <w:rPr>
          <w:rFonts w:asciiTheme="minorHAnsi" w:hAnsiTheme="minorHAnsi" w:cstheme="minorHAnsi"/>
          <w:szCs w:val="22"/>
        </w:rPr>
        <w:t>.</w:t>
      </w:r>
    </w:p>
    <w:p w14:paraId="49609AAE" w14:textId="265C49B3" w:rsidR="001B38B9" w:rsidRPr="001C7375" w:rsidRDefault="00857233" w:rsidP="001E19A8">
      <w:pPr>
        <w:spacing w:after="0"/>
        <w:rPr>
          <w:rFonts w:asciiTheme="minorHAnsi" w:hAnsiTheme="minorHAnsi" w:cstheme="minorHAnsi"/>
          <w:szCs w:val="22"/>
        </w:rPr>
      </w:pPr>
      <w:r w:rsidRPr="001C7375">
        <w:rPr>
          <w:rFonts w:asciiTheme="minorHAnsi" w:hAnsiTheme="minorHAnsi" w:cstheme="minorHAnsi"/>
          <w:szCs w:val="22"/>
        </w:rPr>
        <w:t>The Health and Social Care Unit</w:t>
      </w:r>
      <w:r w:rsidR="00D93240" w:rsidRPr="001C7375">
        <w:rPr>
          <w:rFonts w:asciiTheme="minorHAnsi" w:hAnsiTheme="minorHAnsi" w:cstheme="minorHAnsi"/>
          <w:szCs w:val="22"/>
        </w:rPr>
        <w:t xml:space="preserve"> (HSCU)</w:t>
      </w:r>
      <w:r w:rsidRPr="001C7375">
        <w:rPr>
          <w:rFonts w:asciiTheme="minorHAnsi" w:hAnsiTheme="minorHAnsi" w:cstheme="minorHAnsi"/>
          <w:szCs w:val="22"/>
        </w:rPr>
        <w:t xml:space="preserve">, Monash University provided an overview of the findings from the </w:t>
      </w:r>
      <w:r w:rsidR="00D93240" w:rsidRPr="001C7375">
        <w:rPr>
          <w:rFonts w:asciiTheme="minorHAnsi" w:hAnsiTheme="minorHAnsi" w:cstheme="minorHAnsi"/>
          <w:szCs w:val="22"/>
        </w:rPr>
        <w:t xml:space="preserve">review of </w:t>
      </w:r>
      <w:r w:rsidRPr="001C7375">
        <w:rPr>
          <w:rFonts w:asciiTheme="minorHAnsi" w:hAnsiTheme="minorHAnsi" w:cstheme="minorHAnsi"/>
          <w:szCs w:val="22"/>
        </w:rPr>
        <w:t xml:space="preserve">COVID-19 </w:t>
      </w:r>
      <w:r w:rsidR="00D93240" w:rsidRPr="001C7375">
        <w:rPr>
          <w:rFonts w:asciiTheme="minorHAnsi" w:hAnsiTheme="minorHAnsi" w:cstheme="minorHAnsi"/>
          <w:szCs w:val="22"/>
        </w:rPr>
        <w:t>engagement activities</w:t>
      </w:r>
      <w:r w:rsidR="00C43154" w:rsidRPr="001C7375">
        <w:rPr>
          <w:rFonts w:asciiTheme="minorHAnsi" w:hAnsiTheme="minorHAnsi" w:cstheme="minorHAnsi"/>
          <w:szCs w:val="22"/>
        </w:rPr>
        <w:t>, which</w:t>
      </w:r>
      <w:r w:rsidR="00D93240" w:rsidRPr="001C7375">
        <w:rPr>
          <w:rFonts w:asciiTheme="minorHAnsi" w:hAnsiTheme="minorHAnsi" w:cstheme="minorHAnsi"/>
          <w:szCs w:val="22"/>
        </w:rPr>
        <w:t xml:space="preserve"> informed the co-design of the COVID-19 </w:t>
      </w:r>
      <w:r w:rsidRPr="001C7375">
        <w:rPr>
          <w:rFonts w:asciiTheme="minorHAnsi" w:hAnsiTheme="minorHAnsi" w:cstheme="minorHAnsi"/>
          <w:szCs w:val="22"/>
        </w:rPr>
        <w:t>Vaccine Engagement Strategy</w:t>
      </w:r>
      <w:r w:rsidR="00D93240" w:rsidRPr="001C7375">
        <w:rPr>
          <w:rFonts w:asciiTheme="minorHAnsi" w:hAnsiTheme="minorHAnsi" w:cstheme="minorHAnsi"/>
          <w:szCs w:val="22"/>
        </w:rPr>
        <w:t xml:space="preserve"> for implementation</w:t>
      </w:r>
      <w:r w:rsidR="00E86F92" w:rsidRPr="001C7375">
        <w:rPr>
          <w:rFonts w:asciiTheme="minorHAnsi" w:hAnsiTheme="minorHAnsi" w:cstheme="minorHAnsi"/>
          <w:szCs w:val="22"/>
        </w:rPr>
        <w:t>.</w:t>
      </w:r>
      <w:r w:rsidRPr="001C7375">
        <w:rPr>
          <w:rFonts w:asciiTheme="minorHAnsi" w:hAnsiTheme="minorHAnsi" w:cstheme="minorHAnsi"/>
          <w:szCs w:val="22"/>
        </w:rPr>
        <w:t xml:space="preserve"> </w:t>
      </w:r>
      <w:r w:rsidR="00D93240" w:rsidRPr="001C7375">
        <w:rPr>
          <w:rFonts w:asciiTheme="minorHAnsi" w:hAnsiTheme="minorHAnsi" w:cstheme="minorHAnsi"/>
          <w:szCs w:val="22"/>
        </w:rPr>
        <w:t xml:space="preserve">HSCU presented on the development of the co-designed </w:t>
      </w:r>
      <w:r w:rsidRPr="001C7375">
        <w:rPr>
          <w:rFonts w:asciiTheme="minorHAnsi" w:hAnsiTheme="minorHAnsi" w:cstheme="minorHAnsi"/>
          <w:i/>
          <w:iCs/>
          <w:szCs w:val="22"/>
        </w:rPr>
        <w:t xml:space="preserve">Enhanced Communications </w:t>
      </w:r>
      <w:r w:rsidR="00D93240" w:rsidRPr="001C7375">
        <w:rPr>
          <w:rFonts w:asciiTheme="minorHAnsi" w:hAnsiTheme="minorHAnsi" w:cstheme="minorHAnsi"/>
          <w:i/>
          <w:iCs/>
          <w:szCs w:val="22"/>
        </w:rPr>
        <w:t>f</w:t>
      </w:r>
      <w:r w:rsidRPr="001C7375">
        <w:rPr>
          <w:rFonts w:asciiTheme="minorHAnsi" w:hAnsiTheme="minorHAnsi" w:cstheme="minorHAnsi"/>
          <w:i/>
          <w:iCs/>
          <w:szCs w:val="22"/>
        </w:rPr>
        <w:t>or CALD Communities – Prevention and Management of Chronic Conditions</w:t>
      </w:r>
      <w:r w:rsidR="00D93240" w:rsidRPr="001C7375">
        <w:rPr>
          <w:rFonts w:asciiTheme="minorHAnsi" w:hAnsiTheme="minorHAnsi" w:cstheme="minorHAnsi"/>
          <w:szCs w:val="22"/>
        </w:rPr>
        <w:t xml:space="preserve"> </w:t>
      </w:r>
      <w:r w:rsidR="00D93240" w:rsidRPr="001C7375">
        <w:rPr>
          <w:rFonts w:asciiTheme="minorHAnsi" w:hAnsiTheme="minorHAnsi" w:cstheme="minorHAnsi"/>
          <w:i/>
          <w:iCs/>
          <w:szCs w:val="22"/>
        </w:rPr>
        <w:t>campaign</w:t>
      </w:r>
      <w:r w:rsidR="00925179" w:rsidRPr="001C7375">
        <w:rPr>
          <w:rFonts w:asciiTheme="minorHAnsi" w:hAnsiTheme="minorHAnsi" w:cstheme="minorHAnsi"/>
          <w:i/>
          <w:iCs/>
          <w:szCs w:val="22"/>
        </w:rPr>
        <w:t xml:space="preserve"> </w:t>
      </w:r>
      <w:r w:rsidR="00925179" w:rsidRPr="001C7375">
        <w:rPr>
          <w:rFonts w:asciiTheme="minorHAnsi" w:hAnsiTheme="minorHAnsi" w:cstheme="minorHAnsi"/>
          <w:szCs w:val="22"/>
        </w:rPr>
        <w:t xml:space="preserve">focused on promotion of </w:t>
      </w:r>
      <w:r w:rsidR="009D403D" w:rsidRPr="001C7375">
        <w:rPr>
          <w:rFonts w:asciiTheme="minorHAnsi" w:hAnsiTheme="minorHAnsi" w:cstheme="minorHAnsi"/>
          <w:szCs w:val="22"/>
        </w:rPr>
        <w:t>c</w:t>
      </w:r>
      <w:r w:rsidR="00925179" w:rsidRPr="001C7375">
        <w:rPr>
          <w:rFonts w:asciiTheme="minorHAnsi" w:hAnsiTheme="minorHAnsi" w:cstheme="minorHAnsi"/>
          <w:szCs w:val="22"/>
        </w:rPr>
        <w:t xml:space="preserve">ancer </w:t>
      </w:r>
      <w:r w:rsidR="009D403D" w:rsidRPr="001C7375">
        <w:rPr>
          <w:rFonts w:asciiTheme="minorHAnsi" w:hAnsiTheme="minorHAnsi" w:cstheme="minorHAnsi"/>
          <w:szCs w:val="22"/>
        </w:rPr>
        <w:t>s</w:t>
      </w:r>
      <w:r w:rsidR="00925179" w:rsidRPr="001C7375">
        <w:rPr>
          <w:rFonts w:asciiTheme="minorHAnsi" w:hAnsiTheme="minorHAnsi" w:cstheme="minorHAnsi"/>
          <w:szCs w:val="22"/>
        </w:rPr>
        <w:t>creening</w:t>
      </w:r>
      <w:r w:rsidRPr="001C7375">
        <w:rPr>
          <w:rFonts w:asciiTheme="minorHAnsi" w:hAnsiTheme="minorHAnsi" w:cstheme="minorHAnsi"/>
          <w:szCs w:val="22"/>
        </w:rPr>
        <w:t xml:space="preserve">. </w:t>
      </w:r>
    </w:p>
    <w:p w14:paraId="41D97217" w14:textId="4DF466CF" w:rsidR="00857233" w:rsidRPr="001C7375" w:rsidRDefault="00925179" w:rsidP="001E19A8">
      <w:pPr>
        <w:spacing w:after="0"/>
        <w:rPr>
          <w:rFonts w:asciiTheme="minorHAnsi" w:hAnsiTheme="minorHAnsi" w:cstheme="minorHAnsi"/>
          <w:szCs w:val="22"/>
        </w:rPr>
      </w:pPr>
      <w:r w:rsidRPr="001C7375">
        <w:rPr>
          <w:rFonts w:asciiTheme="minorHAnsi" w:hAnsiTheme="minorHAnsi" w:cstheme="minorHAnsi"/>
          <w:szCs w:val="22"/>
        </w:rPr>
        <w:t xml:space="preserve">The department presented on its work to </w:t>
      </w:r>
      <w:r w:rsidR="00857233" w:rsidRPr="001C7375">
        <w:rPr>
          <w:rFonts w:asciiTheme="minorHAnsi" w:hAnsiTheme="minorHAnsi" w:cstheme="minorHAnsi"/>
          <w:szCs w:val="22"/>
        </w:rPr>
        <w:t>improv</w:t>
      </w:r>
      <w:r w:rsidRPr="001C7375">
        <w:rPr>
          <w:rFonts w:asciiTheme="minorHAnsi" w:hAnsiTheme="minorHAnsi" w:cstheme="minorHAnsi"/>
          <w:szCs w:val="22"/>
        </w:rPr>
        <w:t>e</w:t>
      </w:r>
      <w:r w:rsidR="00857233" w:rsidRPr="001C7375">
        <w:rPr>
          <w:rFonts w:asciiTheme="minorHAnsi" w:hAnsiTheme="minorHAnsi" w:cstheme="minorHAnsi"/>
          <w:szCs w:val="22"/>
        </w:rPr>
        <w:t xml:space="preserve"> </w:t>
      </w:r>
      <w:r w:rsidR="00C43154" w:rsidRPr="001C7375">
        <w:rPr>
          <w:rFonts w:asciiTheme="minorHAnsi" w:hAnsiTheme="minorHAnsi" w:cstheme="minorHAnsi"/>
          <w:szCs w:val="22"/>
        </w:rPr>
        <w:t xml:space="preserve">the </w:t>
      </w:r>
      <w:r w:rsidR="00857233" w:rsidRPr="001C7375">
        <w:rPr>
          <w:rFonts w:asciiTheme="minorHAnsi" w:hAnsiTheme="minorHAnsi" w:cstheme="minorHAnsi"/>
          <w:szCs w:val="22"/>
        </w:rPr>
        <w:t>quality and uptake of annual health assessment</w:t>
      </w:r>
      <w:r w:rsidR="009D403D" w:rsidRPr="001C7375">
        <w:rPr>
          <w:rFonts w:asciiTheme="minorHAnsi" w:hAnsiTheme="minorHAnsi" w:cstheme="minorHAnsi"/>
          <w:szCs w:val="22"/>
        </w:rPr>
        <w:t>s</w:t>
      </w:r>
      <w:r w:rsidRPr="001C7375">
        <w:rPr>
          <w:rFonts w:asciiTheme="minorHAnsi" w:hAnsiTheme="minorHAnsi" w:cstheme="minorHAnsi"/>
          <w:szCs w:val="22"/>
        </w:rPr>
        <w:t xml:space="preserve"> (AHAs)</w:t>
      </w:r>
      <w:r w:rsidR="00857233" w:rsidRPr="001C7375">
        <w:rPr>
          <w:rFonts w:asciiTheme="minorHAnsi" w:hAnsiTheme="minorHAnsi" w:cstheme="minorHAnsi"/>
          <w:szCs w:val="22"/>
        </w:rPr>
        <w:t xml:space="preserve"> for people with intellectual disability</w:t>
      </w:r>
      <w:r w:rsidRPr="001C7375">
        <w:rPr>
          <w:rFonts w:asciiTheme="minorHAnsi" w:hAnsiTheme="minorHAnsi" w:cstheme="minorHAnsi"/>
          <w:szCs w:val="22"/>
        </w:rPr>
        <w:t xml:space="preserve">. The </w:t>
      </w:r>
      <w:r w:rsidR="00C43154" w:rsidRPr="001C7375">
        <w:rPr>
          <w:rFonts w:asciiTheme="minorHAnsi" w:hAnsiTheme="minorHAnsi" w:cstheme="minorHAnsi"/>
          <w:szCs w:val="22"/>
        </w:rPr>
        <w:t>Advisory G</w:t>
      </w:r>
      <w:r w:rsidRPr="001C7375">
        <w:rPr>
          <w:rFonts w:asciiTheme="minorHAnsi" w:hAnsiTheme="minorHAnsi" w:cstheme="minorHAnsi"/>
          <w:szCs w:val="22"/>
        </w:rPr>
        <w:t>roup discussed ways to improve access to these AHAs</w:t>
      </w:r>
      <w:r w:rsidR="00857233" w:rsidRPr="001C7375">
        <w:rPr>
          <w:rFonts w:asciiTheme="minorHAnsi" w:hAnsiTheme="minorHAnsi" w:cstheme="minorHAnsi"/>
          <w:szCs w:val="22"/>
        </w:rPr>
        <w:t xml:space="preserve"> </w:t>
      </w:r>
      <w:r w:rsidRPr="001C7375">
        <w:rPr>
          <w:rFonts w:asciiTheme="minorHAnsi" w:hAnsiTheme="minorHAnsi" w:cstheme="minorHAnsi"/>
          <w:szCs w:val="22"/>
        </w:rPr>
        <w:t>for people</w:t>
      </w:r>
      <w:r w:rsidR="00857233" w:rsidRPr="001C7375">
        <w:rPr>
          <w:rFonts w:asciiTheme="minorHAnsi" w:hAnsiTheme="minorHAnsi" w:cstheme="minorHAnsi"/>
          <w:szCs w:val="22"/>
        </w:rPr>
        <w:t xml:space="preserve"> from </w:t>
      </w:r>
      <w:r w:rsidR="00862E07" w:rsidRPr="001C7375">
        <w:rPr>
          <w:rFonts w:asciiTheme="minorHAnsi" w:hAnsiTheme="minorHAnsi" w:cstheme="minorHAnsi"/>
          <w:szCs w:val="22"/>
        </w:rPr>
        <w:t>CALD</w:t>
      </w:r>
      <w:r w:rsidR="00857233" w:rsidRPr="001C7375">
        <w:rPr>
          <w:rFonts w:asciiTheme="minorHAnsi" w:hAnsiTheme="minorHAnsi" w:cstheme="minorHAnsi"/>
          <w:szCs w:val="22"/>
        </w:rPr>
        <w:t xml:space="preserve"> backgrounds.</w:t>
      </w:r>
      <w:r w:rsidR="00951CC9" w:rsidRPr="001C7375">
        <w:rPr>
          <w:rFonts w:asciiTheme="minorHAnsi" w:hAnsiTheme="minorHAnsi" w:cstheme="minorHAnsi"/>
          <w:szCs w:val="22"/>
        </w:rPr>
        <w:t xml:space="preserve"> Members </w:t>
      </w:r>
      <w:r w:rsidRPr="001C7375">
        <w:rPr>
          <w:rFonts w:asciiTheme="minorHAnsi" w:hAnsiTheme="minorHAnsi" w:cstheme="minorHAnsi"/>
          <w:szCs w:val="22"/>
        </w:rPr>
        <w:t xml:space="preserve">recommended simple processes and communications about AHAs, including eligibility. Opportunities to make these assessments more accessible and tailored </w:t>
      </w:r>
      <w:r w:rsidR="00C43154" w:rsidRPr="001C7375">
        <w:rPr>
          <w:rFonts w:asciiTheme="minorHAnsi" w:hAnsiTheme="minorHAnsi" w:cstheme="minorHAnsi"/>
          <w:szCs w:val="22"/>
        </w:rPr>
        <w:t>for</w:t>
      </w:r>
      <w:r w:rsidRPr="001C7375">
        <w:rPr>
          <w:rFonts w:asciiTheme="minorHAnsi" w:hAnsiTheme="minorHAnsi" w:cstheme="minorHAnsi"/>
          <w:szCs w:val="22"/>
        </w:rPr>
        <w:t xml:space="preserve"> people from different backgrounds</w:t>
      </w:r>
      <w:r w:rsidR="009D403D" w:rsidRPr="001C7375">
        <w:rPr>
          <w:rFonts w:asciiTheme="minorHAnsi" w:hAnsiTheme="minorHAnsi" w:cstheme="minorHAnsi"/>
          <w:szCs w:val="22"/>
        </w:rPr>
        <w:t>,</w:t>
      </w:r>
      <w:r w:rsidRPr="001C7375">
        <w:rPr>
          <w:rFonts w:asciiTheme="minorHAnsi" w:hAnsiTheme="minorHAnsi" w:cstheme="minorHAnsi"/>
          <w:szCs w:val="22"/>
        </w:rPr>
        <w:t xml:space="preserve"> through general practice software</w:t>
      </w:r>
      <w:r w:rsidR="009D403D" w:rsidRPr="001C7375">
        <w:rPr>
          <w:rFonts w:asciiTheme="minorHAnsi" w:hAnsiTheme="minorHAnsi" w:cstheme="minorHAnsi"/>
          <w:szCs w:val="22"/>
        </w:rPr>
        <w:t>,</w:t>
      </w:r>
      <w:r w:rsidRPr="001C7375">
        <w:rPr>
          <w:rFonts w:asciiTheme="minorHAnsi" w:hAnsiTheme="minorHAnsi" w:cstheme="minorHAnsi"/>
          <w:szCs w:val="22"/>
        </w:rPr>
        <w:t xml:space="preserve"> were also discussed.</w:t>
      </w:r>
    </w:p>
    <w:p w14:paraId="58134637" w14:textId="14057E0F" w:rsidR="0016439D" w:rsidRPr="001C7375" w:rsidRDefault="00857233" w:rsidP="0016439D">
      <w:pPr>
        <w:spacing w:line="252" w:lineRule="auto"/>
        <w:rPr>
          <w:rFonts w:asciiTheme="minorHAnsi" w:hAnsiTheme="minorHAnsi" w:cstheme="minorHAnsi"/>
          <w:szCs w:val="22"/>
        </w:rPr>
      </w:pPr>
      <w:r w:rsidRPr="001C7375">
        <w:rPr>
          <w:rFonts w:asciiTheme="minorHAnsi" w:hAnsiTheme="minorHAnsi" w:cstheme="minorHAnsi"/>
          <w:szCs w:val="22"/>
        </w:rPr>
        <w:t xml:space="preserve">An overview </w:t>
      </w:r>
      <w:r w:rsidR="00C43154" w:rsidRPr="001C7375">
        <w:rPr>
          <w:rFonts w:asciiTheme="minorHAnsi" w:hAnsiTheme="minorHAnsi" w:cstheme="minorHAnsi"/>
          <w:szCs w:val="22"/>
        </w:rPr>
        <w:t>and outcomes of the</w:t>
      </w:r>
      <w:r w:rsidR="00E86F92" w:rsidRPr="001C7375">
        <w:rPr>
          <w:rFonts w:asciiTheme="minorHAnsi" w:hAnsiTheme="minorHAnsi" w:cstheme="minorHAnsi"/>
          <w:szCs w:val="22"/>
        </w:rPr>
        <w:t xml:space="preserve"> </w:t>
      </w:r>
      <w:r w:rsidR="00C43154" w:rsidRPr="001C7375">
        <w:rPr>
          <w:rFonts w:asciiTheme="minorHAnsi" w:hAnsiTheme="minorHAnsi" w:cstheme="minorHAnsi"/>
          <w:szCs w:val="22"/>
        </w:rPr>
        <w:t xml:space="preserve">Deloitte’s Rapid Review of the 2023 COVID-19 Booster rollout for at-risk cohorts was discussed including </w:t>
      </w:r>
      <w:r w:rsidRPr="001C7375">
        <w:rPr>
          <w:rFonts w:asciiTheme="minorHAnsi" w:hAnsiTheme="minorHAnsi" w:cstheme="minorHAnsi"/>
          <w:szCs w:val="22"/>
        </w:rPr>
        <w:t>next steps.</w:t>
      </w:r>
      <w:r w:rsidR="00951CC9" w:rsidRPr="001C7375">
        <w:rPr>
          <w:rFonts w:asciiTheme="minorHAnsi" w:hAnsiTheme="minorHAnsi" w:cstheme="minorHAnsi"/>
          <w:szCs w:val="22"/>
        </w:rPr>
        <w:t xml:space="preserve"> A summary of </w:t>
      </w:r>
      <w:r w:rsidR="00883BA2" w:rsidRPr="001C7375">
        <w:rPr>
          <w:rFonts w:asciiTheme="minorHAnsi" w:hAnsiTheme="minorHAnsi" w:cstheme="minorHAnsi"/>
          <w:szCs w:val="22"/>
        </w:rPr>
        <w:t>the</w:t>
      </w:r>
      <w:r w:rsidR="00951CC9" w:rsidRPr="001C7375">
        <w:rPr>
          <w:rFonts w:asciiTheme="minorHAnsi" w:hAnsiTheme="minorHAnsi" w:cstheme="minorHAnsi"/>
          <w:szCs w:val="22"/>
        </w:rPr>
        <w:t xml:space="preserve"> </w:t>
      </w:r>
      <w:hyperlink r:id="rId11" w:history="1">
        <w:r w:rsidR="001F0F35" w:rsidRPr="001C7375">
          <w:rPr>
            <w:rStyle w:val="Hyperlink"/>
            <w:rFonts w:asciiTheme="minorHAnsi" w:hAnsiTheme="minorHAnsi" w:cstheme="minorHAnsi"/>
            <w:szCs w:val="22"/>
          </w:rPr>
          <w:t>National COVID-19 Vaccine Program recommendations</w:t>
        </w:r>
      </w:hyperlink>
      <w:r w:rsidR="0016439D" w:rsidRPr="001C7375">
        <w:rPr>
          <w:rFonts w:asciiTheme="minorHAnsi" w:hAnsiTheme="minorHAnsi" w:cstheme="minorHAnsi"/>
          <w:szCs w:val="22"/>
        </w:rPr>
        <w:t xml:space="preserve"> was provided. </w:t>
      </w:r>
    </w:p>
    <w:p w14:paraId="768D5C53" w14:textId="7FC48D0E" w:rsidR="0016439D" w:rsidRPr="001C7375" w:rsidRDefault="00857233" w:rsidP="00857233">
      <w:pPr>
        <w:autoSpaceDE w:val="0"/>
        <w:autoSpaceDN w:val="0"/>
        <w:rPr>
          <w:rFonts w:asciiTheme="minorHAnsi" w:hAnsiTheme="minorHAnsi" w:cstheme="minorHAnsi"/>
          <w:szCs w:val="22"/>
        </w:rPr>
      </w:pPr>
      <w:r w:rsidRPr="001C7375">
        <w:rPr>
          <w:rFonts w:asciiTheme="minorHAnsi" w:hAnsiTheme="minorHAnsi" w:cstheme="minorHAnsi"/>
          <w:szCs w:val="22"/>
        </w:rPr>
        <w:t>The Therapeutic Goods Administration discussed with members</w:t>
      </w:r>
      <w:r w:rsidR="00E86F92" w:rsidRPr="001C7375">
        <w:rPr>
          <w:rFonts w:asciiTheme="minorHAnsi" w:hAnsiTheme="minorHAnsi" w:cstheme="minorHAnsi"/>
          <w:szCs w:val="22"/>
        </w:rPr>
        <w:t>,</w:t>
      </w:r>
      <w:r w:rsidRPr="001C7375">
        <w:rPr>
          <w:rFonts w:asciiTheme="minorHAnsi" w:hAnsiTheme="minorHAnsi" w:cstheme="minorHAnsi"/>
          <w:szCs w:val="22"/>
        </w:rPr>
        <w:t xml:space="preserve"> and sought feedback</w:t>
      </w:r>
      <w:r w:rsidR="00E86F92" w:rsidRPr="001C7375">
        <w:rPr>
          <w:rFonts w:asciiTheme="minorHAnsi" w:hAnsiTheme="minorHAnsi" w:cstheme="minorHAnsi"/>
          <w:szCs w:val="22"/>
        </w:rPr>
        <w:t>,</w:t>
      </w:r>
      <w:r w:rsidRPr="001C7375">
        <w:rPr>
          <w:rFonts w:asciiTheme="minorHAnsi" w:hAnsiTheme="minorHAnsi" w:cstheme="minorHAnsi"/>
          <w:szCs w:val="22"/>
        </w:rPr>
        <w:t xml:space="preserve"> on the review of processes to improve ethnicity data collection in vaccine pharmacovigilance</w:t>
      </w:r>
      <w:r w:rsidR="009D403D" w:rsidRPr="001C7375">
        <w:rPr>
          <w:rFonts w:asciiTheme="minorHAnsi" w:hAnsiTheme="minorHAnsi" w:cstheme="minorHAnsi"/>
          <w:szCs w:val="22"/>
        </w:rPr>
        <w:t>,</w:t>
      </w:r>
      <w:r w:rsidRPr="001C7375">
        <w:rPr>
          <w:rFonts w:asciiTheme="minorHAnsi" w:hAnsiTheme="minorHAnsi" w:cstheme="minorHAnsi"/>
          <w:szCs w:val="22"/>
        </w:rPr>
        <w:t xml:space="preserve"> related to adverse events following immunisation (AEFI) reports.</w:t>
      </w:r>
      <w:r w:rsidR="00951CC9" w:rsidRPr="001C7375">
        <w:rPr>
          <w:rFonts w:asciiTheme="minorHAnsi" w:hAnsiTheme="minorHAnsi" w:cstheme="minorHAnsi"/>
          <w:szCs w:val="22"/>
        </w:rPr>
        <w:t xml:space="preserve"> Members suggested </w:t>
      </w:r>
      <w:r w:rsidR="00ED4925" w:rsidRPr="001C7375">
        <w:rPr>
          <w:rFonts w:asciiTheme="minorHAnsi" w:hAnsiTheme="minorHAnsi" w:cstheme="minorHAnsi"/>
          <w:szCs w:val="22"/>
        </w:rPr>
        <w:t>the</w:t>
      </w:r>
      <w:r w:rsidR="00951CC9" w:rsidRPr="001C7375">
        <w:rPr>
          <w:rFonts w:asciiTheme="minorHAnsi" w:hAnsiTheme="minorHAnsi" w:cstheme="minorHAnsi"/>
          <w:szCs w:val="22"/>
        </w:rPr>
        <w:t xml:space="preserve"> collection of data, including ethnicity, should be the responsibility of a health care provider. Th</w:t>
      </w:r>
      <w:r w:rsidR="00883BA2" w:rsidRPr="001C7375">
        <w:rPr>
          <w:rFonts w:asciiTheme="minorHAnsi" w:hAnsiTheme="minorHAnsi" w:cstheme="minorHAnsi"/>
          <w:szCs w:val="22"/>
        </w:rPr>
        <w:t>rough personable conversations with providers</w:t>
      </w:r>
      <w:r w:rsidR="004A7B1B" w:rsidRPr="001C7375">
        <w:rPr>
          <w:rFonts w:asciiTheme="minorHAnsi" w:hAnsiTheme="minorHAnsi" w:cstheme="minorHAnsi"/>
          <w:szCs w:val="22"/>
        </w:rPr>
        <w:t>,</w:t>
      </w:r>
      <w:r w:rsidR="00883BA2" w:rsidRPr="001C7375">
        <w:rPr>
          <w:rFonts w:asciiTheme="minorHAnsi" w:hAnsiTheme="minorHAnsi" w:cstheme="minorHAnsi"/>
          <w:szCs w:val="22"/>
        </w:rPr>
        <w:t xml:space="preserve"> patients are more </w:t>
      </w:r>
      <w:r w:rsidR="004A7B1B" w:rsidRPr="001C7375">
        <w:rPr>
          <w:rFonts w:asciiTheme="minorHAnsi" w:hAnsiTheme="minorHAnsi" w:cstheme="minorHAnsi"/>
          <w:szCs w:val="22"/>
        </w:rPr>
        <w:t xml:space="preserve">likely </w:t>
      </w:r>
      <w:r w:rsidR="00883BA2" w:rsidRPr="001C7375">
        <w:rPr>
          <w:rFonts w:asciiTheme="minorHAnsi" w:hAnsiTheme="minorHAnsi" w:cstheme="minorHAnsi"/>
          <w:szCs w:val="22"/>
        </w:rPr>
        <w:t xml:space="preserve">to understand why collecting this data is important. </w:t>
      </w:r>
      <w:r w:rsidR="00925179" w:rsidRPr="001C7375">
        <w:rPr>
          <w:rFonts w:asciiTheme="minorHAnsi" w:hAnsiTheme="minorHAnsi" w:cstheme="minorHAnsi"/>
          <w:szCs w:val="22"/>
        </w:rPr>
        <w:t xml:space="preserve">Members raised the use of linked data from general practice software and highlighted the need for consistency of ethnicity data fields across platforms. </w:t>
      </w:r>
      <w:r w:rsidR="00883BA2" w:rsidRPr="001C7375">
        <w:rPr>
          <w:rFonts w:asciiTheme="minorHAnsi" w:hAnsiTheme="minorHAnsi" w:cstheme="minorHAnsi"/>
          <w:szCs w:val="22"/>
        </w:rPr>
        <w:t xml:space="preserve">Limitations </w:t>
      </w:r>
      <w:r w:rsidR="00951CC9" w:rsidRPr="001C7375">
        <w:rPr>
          <w:rFonts w:asciiTheme="minorHAnsi" w:hAnsiTheme="minorHAnsi" w:cstheme="minorHAnsi"/>
          <w:szCs w:val="22"/>
        </w:rPr>
        <w:t>with general practice software, including lack of ethnicity data field</w:t>
      </w:r>
      <w:r w:rsidR="00925179" w:rsidRPr="001C7375">
        <w:rPr>
          <w:rFonts w:asciiTheme="minorHAnsi" w:hAnsiTheme="minorHAnsi" w:cstheme="minorHAnsi"/>
          <w:szCs w:val="22"/>
        </w:rPr>
        <w:t>s and variable terminology</w:t>
      </w:r>
      <w:r w:rsidR="00883BA2" w:rsidRPr="001C7375">
        <w:rPr>
          <w:rFonts w:asciiTheme="minorHAnsi" w:hAnsiTheme="minorHAnsi" w:cstheme="minorHAnsi"/>
          <w:szCs w:val="22"/>
        </w:rPr>
        <w:t xml:space="preserve"> was raised</w:t>
      </w:r>
      <w:r w:rsidR="00C43154" w:rsidRPr="001C7375">
        <w:rPr>
          <w:rFonts w:asciiTheme="minorHAnsi" w:hAnsiTheme="minorHAnsi" w:cstheme="minorHAnsi"/>
          <w:szCs w:val="22"/>
        </w:rPr>
        <w:t xml:space="preserve"> as a barrier.</w:t>
      </w:r>
      <w:r w:rsidR="00951CC9" w:rsidRPr="001C7375">
        <w:rPr>
          <w:rFonts w:asciiTheme="minorHAnsi" w:hAnsiTheme="minorHAnsi" w:cstheme="minorHAnsi"/>
          <w:szCs w:val="22"/>
        </w:rPr>
        <w:t xml:space="preserve"> </w:t>
      </w:r>
    </w:p>
    <w:p w14:paraId="3D037939" w14:textId="5150B963" w:rsidR="00857233" w:rsidRPr="001C7375" w:rsidRDefault="00857233" w:rsidP="00857233">
      <w:pPr>
        <w:autoSpaceDE w:val="0"/>
        <w:autoSpaceDN w:val="0"/>
        <w:rPr>
          <w:rFonts w:asciiTheme="minorHAnsi" w:hAnsiTheme="minorHAnsi" w:cstheme="minorHAnsi"/>
          <w:szCs w:val="22"/>
        </w:rPr>
      </w:pPr>
      <w:r w:rsidRPr="001C7375">
        <w:rPr>
          <w:rFonts w:asciiTheme="minorHAnsi" w:hAnsiTheme="minorHAnsi" w:cstheme="minorHAnsi"/>
          <w:szCs w:val="22"/>
        </w:rPr>
        <w:t xml:space="preserve">The department </w:t>
      </w:r>
      <w:r w:rsidR="004A7B1B" w:rsidRPr="001C7375">
        <w:rPr>
          <w:rFonts w:asciiTheme="minorHAnsi" w:hAnsiTheme="minorHAnsi" w:cstheme="minorHAnsi"/>
          <w:szCs w:val="22"/>
        </w:rPr>
        <w:t>provided an update</w:t>
      </w:r>
      <w:r w:rsidRPr="001C7375">
        <w:rPr>
          <w:rFonts w:asciiTheme="minorHAnsi" w:hAnsiTheme="minorHAnsi" w:cstheme="minorHAnsi"/>
          <w:szCs w:val="22"/>
        </w:rPr>
        <w:t xml:space="preserve"> on</w:t>
      </w:r>
      <w:r w:rsidR="00951CC9" w:rsidRPr="001C7375">
        <w:rPr>
          <w:rFonts w:asciiTheme="minorHAnsi" w:hAnsiTheme="minorHAnsi" w:cstheme="minorHAnsi"/>
          <w:szCs w:val="22"/>
        </w:rPr>
        <w:t xml:space="preserve"> CALD COVID-19 Vaccination trends</w:t>
      </w:r>
      <w:r w:rsidR="004A7B1B" w:rsidRPr="001C7375">
        <w:rPr>
          <w:rFonts w:asciiTheme="minorHAnsi" w:hAnsiTheme="minorHAnsi" w:cstheme="minorHAnsi"/>
          <w:szCs w:val="22"/>
        </w:rPr>
        <w:t xml:space="preserve">. Members were presented with </w:t>
      </w:r>
      <w:r w:rsidR="00C43154" w:rsidRPr="001C7375">
        <w:rPr>
          <w:rFonts w:asciiTheme="minorHAnsi" w:hAnsiTheme="minorHAnsi" w:cstheme="minorHAnsi"/>
          <w:szCs w:val="22"/>
        </w:rPr>
        <w:t xml:space="preserve">possible </w:t>
      </w:r>
      <w:r w:rsidR="00CB38C6" w:rsidRPr="001C7375">
        <w:rPr>
          <w:rFonts w:asciiTheme="minorHAnsi" w:hAnsiTheme="minorHAnsi" w:cstheme="minorHAnsi"/>
          <w:szCs w:val="22"/>
        </w:rPr>
        <w:t>CALD population health data projects for analysis</w:t>
      </w:r>
      <w:r w:rsidR="00C43154" w:rsidRPr="001C7375">
        <w:rPr>
          <w:rFonts w:asciiTheme="minorHAnsi" w:hAnsiTheme="minorHAnsi" w:cstheme="minorHAnsi"/>
          <w:szCs w:val="22"/>
        </w:rPr>
        <w:t xml:space="preserve"> </w:t>
      </w:r>
      <w:r w:rsidR="004A7B1B" w:rsidRPr="001C7375">
        <w:rPr>
          <w:rFonts w:asciiTheme="minorHAnsi" w:hAnsiTheme="minorHAnsi" w:cstheme="minorHAnsi"/>
          <w:szCs w:val="22"/>
        </w:rPr>
        <w:t xml:space="preserve">using the Person Level Integrated Data Asset from </w:t>
      </w:r>
      <w:r w:rsidR="00CB38C6" w:rsidRPr="001C7375">
        <w:rPr>
          <w:rFonts w:asciiTheme="minorHAnsi" w:hAnsiTheme="minorHAnsi" w:cstheme="minorHAnsi"/>
          <w:szCs w:val="22"/>
        </w:rPr>
        <w:t>those proposed by members for work in 2024</w:t>
      </w:r>
      <w:r w:rsidR="004A7B1B" w:rsidRPr="001C7375">
        <w:rPr>
          <w:rFonts w:asciiTheme="minorHAnsi" w:hAnsiTheme="minorHAnsi" w:cstheme="minorHAnsi"/>
          <w:szCs w:val="22"/>
        </w:rPr>
        <w:t>.</w:t>
      </w:r>
    </w:p>
    <w:p w14:paraId="019B959B" w14:textId="236AA386" w:rsidR="00857233" w:rsidRPr="001C7375" w:rsidRDefault="00E86F92" w:rsidP="00FC72C6">
      <w:pPr>
        <w:autoSpaceDE w:val="0"/>
        <w:autoSpaceDN w:val="0"/>
        <w:rPr>
          <w:rFonts w:asciiTheme="minorHAnsi" w:hAnsiTheme="minorHAnsi" w:cstheme="minorHAnsi"/>
          <w:szCs w:val="22"/>
        </w:rPr>
      </w:pPr>
      <w:r w:rsidRPr="001C7375">
        <w:rPr>
          <w:rFonts w:asciiTheme="minorHAnsi" w:hAnsiTheme="minorHAnsi" w:cstheme="minorHAnsi"/>
          <w:szCs w:val="22"/>
        </w:rPr>
        <w:t>T</w:t>
      </w:r>
      <w:r w:rsidR="00857233" w:rsidRPr="001C7375">
        <w:rPr>
          <w:rFonts w:asciiTheme="minorHAnsi" w:hAnsiTheme="minorHAnsi" w:cstheme="minorHAnsi"/>
          <w:szCs w:val="22"/>
        </w:rPr>
        <w:t xml:space="preserve">he Advisory Group </w:t>
      </w:r>
      <w:r w:rsidR="00F73E8C" w:rsidRPr="001C7375">
        <w:rPr>
          <w:rFonts w:asciiTheme="minorHAnsi" w:hAnsiTheme="minorHAnsi" w:cstheme="minorHAnsi"/>
          <w:szCs w:val="22"/>
        </w:rPr>
        <w:t xml:space="preserve">considered </w:t>
      </w:r>
      <w:r w:rsidR="00857233" w:rsidRPr="001C7375">
        <w:rPr>
          <w:rFonts w:asciiTheme="minorHAnsi" w:hAnsiTheme="minorHAnsi" w:cstheme="minorHAnsi"/>
          <w:szCs w:val="22"/>
        </w:rPr>
        <w:t>the draft 2024 Work</w:t>
      </w:r>
      <w:r w:rsidR="00D93240" w:rsidRPr="001C7375">
        <w:rPr>
          <w:rFonts w:asciiTheme="minorHAnsi" w:hAnsiTheme="minorHAnsi" w:cstheme="minorHAnsi"/>
          <w:szCs w:val="22"/>
        </w:rPr>
        <w:t xml:space="preserve"> </w:t>
      </w:r>
      <w:r w:rsidR="00857233" w:rsidRPr="001C7375">
        <w:rPr>
          <w:rFonts w:asciiTheme="minorHAnsi" w:hAnsiTheme="minorHAnsi" w:cstheme="minorHAnsi"/>
          <w:szCs w:val="22"/>
        </w:rPr>
        <w:t>plan</w:t>
      </w:r>
      <w:r w:rsidRPr="001C7375">
        <w:rPr>
          <w:rFonts w:asciiTheme="minorHAnsi" w:hAnsiTheme="minorHAnsi" w:cstheme="minorHAnsi"/>
          <w:szCs w:val="22"/>
        </w:rPr>
        <w:t>,</w:t>
      </w:r>
      <w:r w:rsidR="00857233" w:rsidRPr="001C7375">
        <w:rPr>
          <w:rFonts w:asciiTheme="minorHAnsi" w:hAnsiTheme="minorHAnsi" w:cstheme="minorHAnsi"/>
          <w:szCs w:val="22"/>
        </w:rPr>
        <w:t xml:space="preserve"> </w:t>
      </w:r>
      <w:r w:rsidRPr="001C7375">
        <w:rPr>
          <w:rFonts w:asciiTheme="minorHAnsi" w:hAnsiTheme="minorHAnsi" w:cstheme="minorHAnsi"/>
          <w:szCs w:val="22"/>
        </w:rPr>
        <w:t>including engagement opportunities in the areas of</w:t>
      </w:r>
      <w:r w:rsidR="00857233" w:rsidRPr="001C7375">
        <w:rPr>
          <w:rFonts w:asciiTheme="minorHAnsi" w:hAnsiTheme="minorHAnsi" w:cstheme="minorHAnsi"/>
          <w:szCs w:val="22"/>
        </w:rPr>
        <w:t xml:space="preserve"> preventive health, access to health support services, and health system capacity</w:t>
      </w:r>
      <w:r w:rsidR="00F73E8C" w:rsidRPr="001C7375">
        <w:rPr>
          <w:rFonts w:asciiTheme="minorHAnsi" w:hAnsiTheme="minorHAnsi" w:cstheme="minorHAnsi"/>
          <w:szCs w:val="22"/>
        </w:rPr>
        <w:t xml:space="preserve"> and were invited to provide feedback out-of-session to the Secretariat to inform the final work plan. </w:t>
      </w:r>
      <w:r w:rsidR="00951CC9" w:rsidRPr="001C7375">
        <w:rPr>
          <w:rFonts w:asciiTheme="minorHAnsi" w:hAnsiTheme="minorHAnsi" w:cstheme="minorHAnsi"/>
          <w:szCs w:val="22"/>
        </w:rPr>
        <w:t xml:space="preserve"> </w:t>
      </w:r>
    </w:p>
    <w:p w14:paraId="174E919E" w14:textId="521487EA" w:rsidR="009D403D" w:rsidRPr="001C7375" w:rsidRDefault="009D403D" w:rsidP="00FC72C6">
      <w:pPr>
        <w:autoSpaceDE w:val="0"/>
        <w:autoSpaceDN w:val="0"/>
        <w:rPr>
          <w:rFonts w:asciiTheme="minorHAnsi" w:hAnsiTheme="minorHAnsi" w:cstheme="minorHAnsi"/>
          <w:b/>
          <w:bCs/>
          <w:szCs w:val="22"/>
        </w:rPr>
      </w:pPr>
      <w:r w:rsidRPr="001C7375">
        <w:rPr>
          <w:rFonts w:asciiTheme="minorHAnsi" w:hAnsiTheme="minorHAnsi" w:cstheme="minorHAnsi"/>
          <w:b/>
          <w:bCs/>
          <w:szCs w:val="22"/>
        </w:rPr>
        <w:t>NEXT STEPS</w:t>
      </w:r>
    </w:p>
    <w:p w14:paraId="40CAE0ED" w14:textId="15924393" w:rsidR="00CA190A" w:rsidRPr="001C7375" w:rsidRDefault="00CA190A" w:rsidP="000C6869">
      <w:pPr>
        <w:autoSpaceDE w:val="0"/>
        <w:autoSpaceDN w:val="0"/>
        <w:rPr>
          <w:rFonts w:asciiTheme="minorHAnsi" w:hAnsiTheme="minorHAnsi" w:cstheme="minorHAnsi"/>
          <w:szCs w:val="22"/>
        </w:rPr>
      </w:pPr>
      <w:r w:rsidRPr="001C7375">
        <w:rPr>
          <w:rFonts w:asciiTheme="minorHAnsi" w:hAnsiTheme="minorHAnsi" w:cstheme="minorHAnsi"/>
          <w:szCs w:val="22"/>
        </w:rPr>
        <w:t xml:space="preserve">The Advisory Group will </w:t>
      </w:r>
      <w:r w:rsidR="001E2563" w:rsidRPr="001C7375">
        <w:rPr>
          <w:rFonts w:asciiTheme="minorHAnsi" w:hAnsiTheme="minorHAnsi" w:cstheme="minorHAnsi"/>
          <w:szCs w:val="22"/>
        </w:rPr>
        <w:t xml:space="preserve">hold its next meeting </w:t>
      </w:r>
      <w:r w:rsidR="008E1743" w:rsidRPr="001C7375">
        <w:rPr>
          <w:rFonts w:asciiTheme="minorHAnsi" w:hAnsiTheme="minorHAnsi" w:cstheme="minorHAnsi"/>
          <w:szCs w:val="22"/>
        </w:rPr>
        <w:t>on 19 June 2024</w:t>
      </w:r>
      <w:r w:rsidR="001B38B9" w:rsidRPr="001C7375">
        <w:rPr>
          <w:rFonts w:asciiTheme="minorHAnsi" w:hAnsiTheme="minorHAnsi" w:cstheme="minorHAnsi"/>
          <w:szCs w:val="22"/>
        </w:rPr>
        <w:t>.</w:t>
      </w:r>
    </w:p>
    <w:p w14:paraId="4223B791" w14:textId="5841AE22" w:rsidR="009E2D6F" w:rsidRPr="001C7375" w:rsidRDefault="006E1FE1" w:rsidP="00E269ED">
      <w:pPr>
        <w:spacing w:line="276" w:lineRule="auto"/>
        <w:rPr>
          <w:rFonts w:asciiTheme="minorHAnsi" w:hAnsiTheme="minorHAnsi" w:cstheme="minorHAnsi"/>
          <w:szCs w:val="22"/>
        </w:rPr>
      </w:pPr>
      <w:r w:rsidRPr="001C7375">
        <w:rPr>
          <w:rFonts w:asciiTheme="minorHAnsi" w:hAnsiTheme="minorHAnsi" w:cstheme="minorHAnsi"/>
          <w:szCs w:val="22"/>
        </w:rPr>
        <w:t xml:space="preserve">See </w:t>
      </w:r>
      <w:hyperlink r:id="rId12" w:history="1">
        <w:r w:rsidR="005C7626" w:rsidRPr="001C7375">
          <w:rPr>
            <w:rStyle w:val="Hyperlink"/>
            <w:rFonts w:asciiTheme="minorHAnsi" w:hAnsiTheme="minorHAnsi" w:cstheme="minorHAnsi"/>
            <w:szCs w:val="22"/>
            <w:u w:val="none"/>
          </w:rPr>
          <w:t xml:space="preserve">Culturally and Linguistically Diverse Communities Health Advisory Group </w:t>
        </w:r>
      </w:hyperlink>
      <w:r w:rsidRPr="001C7375">
        <w:rPr>
          <w:rFonts w:asciiTheme="minorHAnsi" w:hAnsiTheme="minorHAnsi" w:cstheme="minorHAnsi"/>
          <w:szCs w:val="22"/>
        </w:rPr>
        <w:t>and </w:t>
      </w:r>
      <w:hyperlink r:id="rId13" w:history="1">
        <w:r w:rsidRPr="001C7375">
          <w:rPr>
            <w:rStyle w:val="Hyperlink"/>
            <w:rFonts w:asciiTheme="minorHAnsi" w:hAnsiTheme="minorHAnsi" w:cstheme="minorHAnsi"/>
            <w:szCs w:val="22"/>
          </w:rPr>
          <w:t>terms of reference</w:t>
        </w:r>
      </w:hyperlink>
      <w:r w:rsidRPr="001C7375">
        <w:rPr>
          <w:rFonts w:asciiTheme="minorHAnsi" w:hAnsiTheme="minorHAnsi" w:cstheme="minorHAnsi"/>
          <w:szCs w:val="22"/>
        </w:rPr>
        <w:t xml:space="preserve"> for more information.</w:t>
      </w:r>
    </w:p>
    <w:sectPr w:rsidR="009E2D6F" w:rsidRPr="001C7375" w:rsidSect="001F0F35">
      <w:headerReference w:type="first" r:id="rId14"/>
      <w:pgSz w:w="11906" w:h="16838"/>
      <w:pgMar w:top="218" w:right="1274" w:bottom="426" w:left="1440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E93C" w14:textId="77777777" w:rsidR="005C6676" w:rsidRDefault="005C6676" w:rsidP="00562B90">
      <w:pPr>
        <w:spacing w:after="0"/>
      </w:pPr>
      <w:r>
        <w:separator/>
      </w:r>
    </w:p>
  </w:endnote>
  <w:endnote w:type="continuationSeparator" w:id="0">
    <w:p w14:paraId="25CE7157" w14:textId="77777777" w:rsidR="005C6676" w:rsidRDefault="005C6676" w:rsidP="00562B90">
      <w:pPr>
        <w:spacing w:after="0"/>
      </w:pPr>
      <w:r>
        <w:continuationSeparator/>
      </w:r>
    </w:p>
  </w:endnote>
  <w:endnote w:type="continuationNotice" w:id="1">
    <w:p w14:paraId="2E0C6D04" w14:textId="77777777" w:rsidR="005C6676" w:rsidRDefault="005C667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623" w14:textId="77777777" w:rsidR="005C6676" w:rsidRDefault="005C6676" w:rsidP="00562B90">
      <w:pPr>
        <w:spacing w:after="0"/>
      </w:pPr>
      <w:r>
        <w:separator/>
      </w:r>
    </w:p>
  </w:footnote>
  <w:footnote w:type="continuationSeparator" w:id="0">
    <w:p w14:paraId="77D22041" w14:textId="77777777" w:rsidR="005C6676" w:rsidRDefault="005C6676" w:rsidP="00562B90">
      <w:pPr>
        <w:spacing w:after="0"/>
      </w:pPr>
      <w:r>
        <w:continuationSeparator/>
      </w:r>
    </w:p>
  </w:footnote>
  <w:footnote w:type="continuationNotice" w:id="1">
    <w:p w14:paraId="68CD0499" w14:textId="77777777" w:rsidR="005C6676" w:rsidRDefault="005C667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0C26" w14:textId="7A886E52" w:rsidR="009617E8" w:rsidRPr="009617E8" w:rsidRDefault="0082141D" w:rsidP="00BC746F">
    <w:pPr>
      <w:pStyle w:val="Header"/>
      <w:ind w:left="-284"/>
      <w:jc w:val="center"/>
    </w:pPr>
    <w:r>
      <w:rPr>
        <w:noProof/>
      </w:rPr>
      <w:drawing>
        <wp:inline distT="0" distB="0" distL="0" distR="0" wp14:anchorId="534D18E3" wp14:editId="59B4F37A">
          <wp:extent cx="2711395" cy="713062"/>
          <wp:effectExtent l="0" t="0" r="0" b="0"/>
          <wp:docPr id="6" name="Picture 6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209" cy="71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1C81"/>
    <w:multiLevelType w:val="hybridMultilevel"/>
    <w:tmpl w:val="562C6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ListBullet4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E1D2B3D"/>
    <w:multiLevelType w:val="hybridMultilevel"/>
    <w:tmpl w:val="13806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A72094"/>
    <w:multiLevelType w:val="multilevel"/>
    <w:tmpl w:val="1C98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C4ECF"/>
    <w:multiLevelType w:val="hybridMultilevel"/>
    <w:tmpl w:val="4EE04D1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00355423">
    <w:abstractNumId w:val="1"/>
  </w:num>
  <w:num w:numId="2" w16cid:durableId="807090309">
    <w:abstractNumId w:val="4"/>
  </w:num>
  <w:num w:numId="3" w16cid:durableId="719089388">
    <w:abstractNumId w:val="0"/>
  </w:num>
  <w:num w:numId="4" w16cid:durableId="83646210">
    <w:abstractNumId w:val="2"/>
  </w:num>
  <w:num w:numId="5" w16cid:durableId="69234724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DA"/>
    <w:rsid w:val="00000F2B"/>
    <w:rsid w:val="000030D7"/>
    <w:rsid w:val="000038F6"/>
    <w:rsid w:val="00003905"/>
    <w:rsid w:val="00003E68"/>
    <w:rsid w:val="00004D45"/>
    <w:rsid w:val="00006585"/>
    <w:rsid w:val="00007F54"/>
    <w:rsid w:val="000116E1"/>
    <w:rsid w:val="000122FF"/>
    <w:rsid w:val="000123C9"/>
    <w:rsid w:val="00014859"/>
    <w:rsid w:val="0001590C"/>
    <w:rsid w:val="000220F6"/>
    <w:rsid w:val="00022DD2"/>
    <w:rsid w:val="00024D42"/>
    <w:rsid w:val="00025315"/>
    <w:rsid w:val="000273CA"/>
    <w:rsid w:val="0003000A"/>
    <w:rsid w:val="00031709"/>
    <w:rsid w:val="00031B97"/>
    <w:rsid w:val="00034220"/>
    <w:rsid w:val="00034EF0"/>
    <w:rsid w:val="0004043B"/>
    <w:rsid w:val="000409DB"/>
    <w:rsid w:val="00041BD7"/>
    <w:rsid w:val="000432CB"/>
    <w:rsid w:val="00044C91"/>
    <w:rsid w:val="00047315"/>
    <w:rsid w:val="00047380"/>
    <w:rsid w:val="0005017E"/>
    <w:rsid w:val="0005027F"/>
    <w:rsid w:val="0005080B"/>
    <w:rsid w:val="00052D85"/>
    <w:rsid w:val="000534A1"/>
    <w:rsid w:val="0005601A"/>
    <w:rsid w:val="000562C2"/>
    <w:rsid w:val="0006028A"/>
    <w:rsid w:val="00061102"/>
    <w:rsid w:val="00062232"/>
    <w:rsid w:val="00062FE0"/>
    <w:rsid w:val="0006358E"/>
    <w:rsid w:val="00063EE0"/>
    <w:rsid w:val="00064383"/>
    <w:rsid w:val="00066588"/>
    <w:rsid w:val="00070246"/>
    <w:rsid w:val="00071746"/>
    <w:rsid w:val="00073AD8"/>
    <w:rsid w:val="0007435B"/>
    <w:rsid w:val="00075570"/>
    <w:rsid w:val="00075CA0"/>
    <w:rsid w:val="00080155"/>
    <w:rsid w:val="000809E4"/>
    <w:rsid w:val="00080D81"/>
    <w:rsid w:val="000814A0"/>
    <w:rsid w:val="000816C3"/>
    <w:rsid w:val="00082DA4"/>
    <w:rsid w:val="00084147"/>
    <w:rsid w:val="00084CAC"/>
    <w:rsid w:val="00086B3C"/>
    <w:rsid w:val="000900F0"/>
    <w:rsid w:val="000902C4"/>
    <w:rsid w:val="0009218F"/>
    <w:rsid w:val="000923BB"/>
    <w:rsid w:val="00095C32"/>
    <w:rsid w:val="00096BB5"/>
    <w:rsid w:val="0009788E"/>
    <w:rsid w:val="000A05FA"/>
    <w:rsid w:val="000A2A56"/>
    <w:rsid w:val="000A44EB"/>
    <w:rsid w:val="000A772C"/>
    <w:rsid w:val="000A7DB7"/>
    <w:rsid w:val="000A7E18"/>
    <w:rsid w:val="000B01EC"/>
    <w:rsid w:val="000B0721"/>
    <w:rsid w:val="000B0BB6"/>
    <w:rsid w:val="000B232E"/>
    <w:rsid w:val="000B3589"/>
    <w:rsid w:val="000B47BE"/>
    <w:rsid w:val="000B616B"/>
    <w:rsid w:val="000B7E18"/>
    <w:rsid w:val="000B7F0B"/>
    <w:rsid w:val="000C0D91"/>
    <w:rsid w:val="000C1B6F"/>
    <w:rsid w:val="000C3446"/>
    <w:rsid w:val="000C3482"/>
    <w:rsid w:val="000C35ED"/>
    <w:rsid w:val="000C37AC"/>
    <w:rsid w:val="000C393C"/>
    <w:rsid w:val="000C3E01"/>
    <w:rsid w:val="000C6869"/>
    <w:rsid w:val="000C7CE6"/>
    <w:rsid w:val="000D0E00"/>
    <w:rsid w:val="000D4DAB"/>
    <w:rsid w:val="000D50C0"/>
    <w:rsid w:val="000D5815"/>
    <w:rsid w:val="000D5982"/>
    <w:rsid w:val="000D660F"/>
    <w:rsid w:val="000E0B5D"/>
    <w:rsid w:val="000E20C9"/>
    <w:rsid w:val="000E5C9D"/>
    <w:rsid w:val="000E7F37"/>
    <w:rsid w:val="000F0FD8"/>
    <w:rsid w:val="000F171A"/>
    <w:rsid w:val="000F1F08"/>
    <w:rsid w:val="000F2F49"/>
    <w:rsid w:val="000F3610"/>
    <w:rsid w:val="000F3B5F"/>
    <w:rsid w:val="000F408F"/>
    <w:rsid w:val="000F45F6"/>
    <w:rsid w:val="000F461B"/>
    <w:rsid w:val="000F6392"/>
    <w:rsid w:val="000F6D0F"/>
    <w:rsid w:val="000F6FA5"/>
    <w:rsid w:val="000F72E2"/>
    <w:rsid w:val="001001A6"/>
    <w:rsid w:val="00100765"/>
    <w:rsid w:val="00101A1F"/>
    <w:rsid w:val="00105EB4"/>
    <w:rsid w:val="00106827"/>
    <w:rsid w:val="001076DF"/>
    <w:rsid w:val="00113760"/>
    <w:rsid w:val="00115130"/>
    <w:rsid w:val="001156A0"/>
    <w:rsid w:val="00115AD1"/>
    <w:rsid w:val="00116566"/>
    <w:rsid w:val="001177EA"/>
    <w:rsid w:val="001226CD"/>
    <w:rsid w:val="00122BC0"/>
    <w:rsid w:val="00122EC6"/>
    <w:rsid w:val="00123109"/>
    <w:rsid w:val="00123FFC"/>
    <w:rsid w:val="00124CB2"/>
    <w:rsid w:val="00124EAD"/>
    <w:rsid w:val="001264A2"/>
    <w:rsid w:val="00126DDF"/>
    <w:rsid w:val="0012732F"/>
    <w:rsid w:val="0013014C"/>
    <w:rsid w:val="0013196B"/>
    <w:rsid w:val="0013210F"/>
    <w:rsid w:val="00133976"/>
    <w:rsid w:val="0013550D"/>
    <w:rsid w:val="00135669"/>
    <w:rsid w:val="00140AD6"/>
    <w:rsid w:val="00142D03"/>
    <w:rsid w:val="0014355C"/>
    <w:rsid w:val="001452D3"/>
    <w:rsid w:val="00145505"/>
    <w:rsid w:val="00145F2B"/>
    <w:rsid w:val="00150685"/>
    <w:rsid w:val="00151197"/>
    <w:rsid w:val="00151D47"/>
    <w:rsid w:val="00151F06"/>
    <w:rsid w:val="00155999"/>
    <w:rsid w:val="001565EC"/>
    <w:rsid w:val="0015691F"/>
    <w:rsid w:val="001574DA"/>
    <w:rsid w:val="00160632"/>
    <w:rsid w:val="00160D8B"/>
    <w:rsid w:val="00162481"/>
    <w:rsid w:val="001629A7"/>
    <w:rsid w:val="00162D0E"/>
    <w:rsid w:val="00163B8C"/>
    <w:rsid w:val="0016439D"/>
    <w:rsid w:val="0016459D"/>
    <w:rsid w:val="00164DC2"/>
    <w:rsid w:val="001663CA"/>
    <w:rsid w:val="00166616"/>
    <w:rsid w:val="00166783"/>
    <w:rsid w:val="00166A82"/>
    <w:rsid w:val="00166ABC"/>
    <w:rsid w:val="00167316"/>
    <w:rsid w:val="0016750B"/>
    <w:rsid w:val="00167F44"/>
    <w:rsid w:val="00171877"/>
    <w:rsid w:val="00171C2E"/>
    <w:rsid w:val="00172E39"/>
    <w:rsid w:val="00172ECE"/>
    <w:rsid w:val="00176111"/>
    <w:rsid w:val="001765FF"/>
    <w:rsid w:val="00176C33"/>
    <w:rsid w:val="001770C7"/>
    <w:rsid w:val="001772E8"/>
    <w:rsid w:val="0018003E"/>
    <w:rsid w:val="00180120"/>
    <w:rsid w:val="001814D0"/>
    <w:rsid w:val="00181F80"/>
    <w:rsid w:val="00182158"/>
    <w:rsid w:val="0018416A"/>
    <w:rsid w:val="001844DC"/>
    <w:rsid w:val="00184C08"/>
    <w:rsid w:val="00184F79"/>
    <w:rsid w:val="00184F9E"/>
    <w:rsid w:val="001858CC"/>
    <w:rsid w:val="001861E5"/>
    <w:rsid w:val="0018676D"/>
    <w:rsid w:val="00186D1E"/>
    <w:rsid w:val="00187E63"/>
    <w:rsid w:val="0019167F"/>
    <w:rsid w:val="00191729"/>
    <w:rsid w:val="00191893"/>
    <w:rsid w:val="00191EC6"/>
    <w:rsid w:val="00191EDE"/>
    <w:rsid w:val="00193DBC"/>
    <w:rsid w:val="00194290"/>
    <w:rsid w:val="001955D7"/>
    <w:rsid w:val="001964B7"/>
    <w:rsid w:val="0019653C"/>
    <w:rsid w:val="001A0032"/>
    <w:rsid w:val="001A35A2"/>
    <w:rsid w:val="001A5307"/>
    <w:rsid w:val="001A5527"/>
    <w:rsid w:val="001A6535"/>
    <w:rsid w:val="001A704B"/>
    <w:rsid w:val="001A7AC5"/>
    <w:rsid w:val="001B362D"/>
    <w:rsid w:val="001B38B9"/>
    <w:rsid w:val="001B58EC"/>
    <w:rsid w:val="001B5D8F"/>
    <w:rsid w:val="001B5F1C"/>
    <w:rsid w:val="001C04B0"/>
    <w:rsid w:val="001C1102"/>
    <w:rsid w:val="001C37CC"/>
    <w:rsid w:val="001C51EA"/>
    <w:rsid w:val="001C5E30"/>
    <w:rsid w:val="001C7375"/>
    <w:rsid w:val="001D0B17"/>
    <w:rsid w:val="001D1A22"/>
    <w:rsid w:val="001D1C67"/>
    <w:rsid w:val="001D4302"/>
    <w:rsid w:val="001D44BD"/>
    <w:rsid w:val="001D46DD"/>
    <w:rsid w:val="001D596E"/>
    <w:rsid w:val="001D699E"/>
    <w:rsid w:val="001D70A6"/>
    <w:rsid w:val="001E0206"/>
    <w:rsid w:val="001E14F9"/>
    <w:rsid w:val="001E19A8"/>
    <w:rsid w:val="001E2479"/>
    <w:rsid w:val="001E2563"/>
    <w:rsid w:val="001E3209"/>
    <w:rsid w:val="001E3557"/>
    <w:rsid w:val="001E3B80"/>
    <w:rsid w:val="001E49FD"/>
    <w:rsid w:val="001E61AE"/>
    <w:rsid w:val="001E7530"/>
    <w:rsid w:val="001E7FF4"/>
    <w:rsid w:val="001F09EC"/>
    <w:rsid w:val="001F0F35"/>
    <w:rsid w:val="001F1843"/>
    <w:rsid w:val="001F5297"/>
    <w:rsid w:val="002037FA"/>
    <w:rsid w:val="002042E6"/>
    <w:rsid w:val="002048E9"/>
    <w:rsid w:val="0020490D"/>
    <w:rsid w:val="002049F4"/>
    <w:rsid w:val="002049FF"/>
    <w:rsid w:val="00204D99"/>
    <w:rsid w:val="002055C4"/>
    <w:rsid w:val="00205FAC"/>
    <w:rsid w:val="00210A5E"/>
    <w:rsid w:val="00210B0C"/>
    <w:rsid w:val="00210F1A"/>
    <w:rsid w:val="0021127F"/>
    <w:rsid w:val="00211B3D"/>
    <w:rsid w:val="002127A0"/>
    <w:rsid w:val="00212964"/>
    <w:rsid w:val="00212E15"/>
    <w:rsid w:val="00212F9C"/>
    <w:rsid w:val="0021556D"/>
    <w:rsid w:val="00215E30"/>
    <w:rsid w:val="00216D34"/>
    <w:rsid w:val="00217999"/>
    <w:rsid w:val="0022149B"/>
    <w:rsid w:val="00224251"/>
    <w:rsid w:val="0022506A"/>
    <w:rsid w:val="00225218"/>
    <w:rsid w:val="0022592F"/>
    <w:rsid w:val="00226777"/>
    <w:rsid w:val="0022692D"/>
    <w:rsid w:val="00226D7F"/>
    <w:rsid w:val="00227FD3"/>
    <w:rsid w:val="0023244A"/>
    <w:rsid w:val="00233189"/>
    <w:rsid w:val="00233E1E"/>
    <w:rsid w:val="00234289"/>
    <w:rsid w:val="00235AEF"/>
    <w:rsid w:val="00236105"/>
    <w:rsid w:val="002364DC"/>
    <w:rsid w:val="002365F4"/>
    <w:rsid w:val="00240637"/>
    <w:rsid w:val="00242F10"/>
    <w:rsid w:val="002439ED"/>
    <w:rsid w:val="00246A92"/>
    <w:rsid w:val="00247670"/>
    <w:rsid w:val="00251498"/>
    <w:rsid w:val="00251633"/>
    <w:rsid w:val="002518D1"/>
    <w:rsid w:val="00252A8A"/>
    <w:rsid w:val="00254C73"/>
    <w:rsid w:val="00256E58"/>
    <w:rsid w:val="00260CDA"/>
    <w:rsid w:val="00262C13"/>
    <w:rsid w:val="00263C19"/>
    <w:rsid w:val="0026470E"/>
    <w:rsid w:val="002670FF"/>
    <w:rsid w:val="002672B4"/>
    <w:rsid w:val="00271586"/>
    <w:rsid w:val="00272C8E"/>
    <w:rsid w:val="00272FBF"/>
    <w:rsid w:val="00275470"/>
    <w:rsid w:val="00275B41"/>
    <w:rsid w:val="00275FC5"/>
    <w:rsid w:val="00277C58"/>
    <w:rsid w:val="0028137B"/>
    <w:rsid w:val="0028141E"/>
    <w:rsid w:val="002821F6"/>
    <w:rsid w:val="0028221A"/>
    <w:rsid w:val="002831B7"/>
    <w:rsid w:val="00283795"/>
    <w:rsid w:val="002876E3"/>
    <w:rsid w:val="00290152"/>
    <w:rsid w:val="00291EED"/>
    <w:rsid w:val="00292A0B"/>
    <w:rsid w:val="00295307"/>
    <w:rsid w:val="00295C8F"/>
    <w:rsid w:val="00295DEF"/>
    <w:rsid w:val="00296FF5"/>
    <w:rsid w:val="002976E9"/>
    <w:rsid w:val="002A2358"/>
    <w:rsid w:val="002A3144"/>
    <w:rsid w:val="002A40E5"/>
    <w:rsid w:val="002A5E10"/>
    <w:rsid w:val="002A63E0"/>
    <w:rsid w:val="002A7158"/>
    <w:rsid w:val="002B152A"/>
    <w:rsid w:val="002B17FD"/>
    <w:rsid w:val="002B25FA"/>
    <w:rsid w:val="002B2E30"/>
    <w:rsid w:val="002B3B2A"/>
    <w:rsid w:val="002B4447"/>
    <w:rsid w:val="002B4CCB"/>
    <w:rsid w:val="002B55B1"/>
    <w:rsid w:val="002B738C"/>
    <w:rsid w:val="002C1213"/>
    <w:rsid w:val="002C206F"/>
    <w:rsid w:val="002C26BE"/>
    <w:rsid w:val="002C2B00"/>
    <w:rsid w:val="002C2EFE"/>
    <w:rsid w:val="002C31E1"/>
    <w:rsid w:val="002C482B"/>
    <w:rsid w:val="002C6EF9"/>
    <w:rsid w:val="002C7586"/>
    <w:rsid w:val="002C7879"/>
    <w:rsid w:val="002C7A89"/>
    <w:rsid w:val="002D3357"/>
    <w:rsid w:val="002D37B6"/>
    <w:rsid w:val="002D4E06"/>
    <w:rsid w:val="002D4E33"/>
    <w:rsid w:val="002D53FE"/>
    <w:rsid w:val="002D6CFC"/>
    <w:rsid w:val="002E180C"/>
    <w:rsid w:val="002E19C9"/>
    <w:rsid w:val="002E31A4"/>
    <w:rsid w:val="002E4F52"/>
    <w:rsid w:val="002E69ED"/>
    <w:rsid w:val="002E7CB4"/>
    <w:rsid w:val="002E7D11"/>
    <w:rsid w:val="002F05DF"/>
    <w:rsid w:val="002F06A5"/>
    <w:rsid w:val="002F1813"/>
    <w:rsid w:val="002F4930"/>
    <w:rsid w:val="002F4D0C"/>
    <w:rsid w:val="002F4F5E"/>
    <w:rsid w:val="002F7D5D"/>
    <w:rsid w:val="00300139"/>
    <w:rsid w:val="00300403"/>
    <w:rsid w:val="00307DEB"/>
    <w:rsid w:val="00310AA9"/>
    <w:rsid w:val="00312701"/>
    <w:rsid w:val="00317667"/>
    <w:rsid w:val="00321E5C"/>
    <w:rsid w:val="0032220F"/>
    <w:rsid w:val="00323E18"/>
    <w:rsid w:val="00324006"/>
    <w:rsid w:val="003259B5"/>
    <w:rsid w:val="00326321"/>
    <w:rsid w:val="00330EF8"/>
    <w:rsid w:val="00333170"/>
    <w:rsid w:val="00333C85"/>
    <w:rsid w:val="00336577"/>
    <w:rsid w:val="00337B13"/>
    <w:rsid w:val="003407ED"/>
    <w:rsid w:val="00341251"/>
    <w:rsid w:val="00341582"/>
    <w:rsid w:val="003416FA"/>
    <w:rsid w:val="0034255B"/>
    <w:rsid w:val="003429E3"/>
    <w:rsid w:val="003432A1"/>
    <w:rsid w:val="00344CF4"/>
    <w:rsid w:val="00345451"/>
    <w:rsid w:val="003454D0"/>
    <w:rsid w:val="00345CB4"/>
    <w:rsid w:val="00347178"/>
    <w:rsid w:val="00347EE2"/>
    <w:rsid w:val="0035145C"/>
    <w:rsid w:val="003536A2"/>
    <w:rsid w:val="00354DFF"/>
    <w:rsid w:val="003558D0"/>
    <w:rsid w:val="00362546"/>
    <w:rsid w:val="00363EC7"/>
    <w:rsid w:val="00364316"/>
    <w:rsid w:val="003648D2"/>
    <w:rsid w:val="00364DBF"/>
    <w:rsid w:val="003654DC"/>
    <w:rsid w:val="003666CA"/>
    <w:rsid w:val="003674B4"/>
    <w:rsid w:val="0036767C"/>
    <w:rsid w:val="00367F37"/>
    <w:rsid w:val="003704AB"/>
    <w:rsid w:val="00370ED0"/>
    <w:rsid w:val="003722C0"/>
    <w:rsid w:val="00373847"/>
    <w:rsid w:val="00374D21"/>
    <w:rsid w:val="00376008"/>
    <w:rsid w:val="0037671B"/>
    <w:rsid w:val="00380A99"/>
    <w:rsid w:val="00382C54"/>
    <w:rsid w:val="0038610E"/>
    <w:rsid w:val="00387C77"/>
    <w:rsid w:val="0039208F"/>
    <w:rsid w:val="0039259C"/>
    <w:rsid w:val="003926A5"/>
    <w:rsid w:val="003926C7"/>
    <w:rsid w:val="0039467E"/>
    <w:rsid w:val="0039483A"/>
    <w:rsid w:val="00394AFD"/>
    <w:rsid w:val="00394CC6"/>
    <w:rsid w:val="00395105"/>
    <w:rsid w:val="003A26BC"/>
    <w:rsid w:val="003A433C"/>
    <w:rsid w:val="003A5065"/>
    <w:rsid w:val="003A562E"/>
    <w:rsid w:val="003A785F"/>
    <w:rsid w:val="003B0F54"/>
    <w:rsid w:val="003B11F3"/>
    <w:rsid w:val="003B2260"/>
    <w:rsid w:val="003B3558"/>
    <w:rsid w:val="003B3F0E"/>
    <w:rsid w:val="003B56A1"/>
    <w:rsid w:val="003B5E50"/>
    <w:rsid w:val="003B6447"/>
    <w:rsid w:val="003B7202"/>
    <w:rsid w:val="003C0216"/>
    <w:rsid w:val="003C06E6"/>
    <w:rsid w:val="003C33AE"/>
    <w:rsid w:val="003C3CF7"/>
    <w:rsid w:val="003C4120"/>
    <w:rsid w:val="003C72F2"/>
    <w:rsid w:val="003C741F"/>
    <w:rsid w:val="003C7E2C"/>
    <w:rsid w:val="003D2380"/>
    <w:rsid w:val="003D24D1"/>
    <w:rsid w:val="003D2D71"/>
    <w:rsid w:val="003D3BBE"/>
    <w:rsid w:val="003D5B4F"/>
    <w:rsid w:val="003D60F7"/>
    <w:rsid w:val="003E113E"/>
    <w:rsid w:val="003E2FE4"/>
    <w:rsid w:val="003E3C6E"/>
    <w:rsid w:val="003E7D21"/>
    <w:rsid w:val="003F279F"/>
    <w:rsid w:val="003F5DFD"/>
    <w:rsid w:val="003F7207"/>
    <w:rsid w:val="003F76AA"/>
    <w:rsid w:val="003F77EE"/>
    <w:rsid w:val="00402265"/>
    <w:rsid w:val="004024B5"/>
    <w:rsid w:val="00402850"/>
    <w:rsid w:val="0040373D"/>
    <w:rsid w:val="00403FB4"/>
    <w:rsid w:val="00406388"/>
    <w:rsid w:val="00406601"/>
    <w:rsid w:val="00406DE7"/>
    <w:rsid w:val="004075C6"/>
    <w:rsid w:val="00407F75"/>
    <w:rsid w:val="004110B9"/>
    <w:rsid w:val="00411399"/>
    <w:rsid w:val="00411DC5"/>
    <w:rsid w:val="00413D6B"/>
    <w:rsid w:val="004144C8"/>
    <w:rsid w:val="00414517"/>
    <w:rsid w:val="00416169"/>
    <w:rsid w:val="004177B0"/>
    <w:rsid w:val="00424800"/>
    <w:rsid w:val="00425516"/>
    <w:rsid w:val="00425BF7"/>
    <w:rsid w:val="00426113"/>
    <w:rsid w:val="004267EC"/>
    <w:rsid w:val="00427689"/>
    <w:rsid w:val="00430BBC"/>
    <w:rsid w:val="00433A3E"/>
    <w:rsid w:val="00433CBC"/>
    <w:rsid w:val="004349AA"/>
    <w:rsid w:val="00435EF7"/>
    <w:rsid w:val="004360E5"/>
    <w:rsid w:val="0043699A"/>
    <w:rsid w:val="00436BAC"/>
    <w:rsid w:val="00440C5B"/>
    <w:rsid w:val="00442577"/>
    <w:rsid w:val="00442B7D"/>
    <w:rsid w:val="00444481"/>
    <w:rsid w:val="0044781D"/>
    <w:rsid w:val="00447C8B"/>
    <w:rsid w:val="004502B9"/>
    <w:rsid w:val="004509DA"/>
    <w:rsid w:val="0045135F"/>
    <w:rsid w:val="00451500"/>
    <w:rsid w:val="00451640"/>
    <w:rsid w:val="00451821"/>
    <w:rsid w:val="00451B41"/>
    <w:rsid w:val="004520A7"/>
    <w:rsid w:val="00452725"/>
    <w:rsid w:val="00452D77"/>
    <w:rsid w:val="00455270"/>
    <w:rsid w:val="00455A1B"/>
    <w:rsid w:val="004567B3"/>
    <w:rsid w:val="00456940"/>
    <w:rsid w:val="00457721"/>
    <w:rsid w:val="00460FEA"/>
    <w:rsid w:val="00461B1C"/>
    <w:rsid w:val="004629A6"/>
    <w:rsid w:val="00462F19"/>
    <w:rsid w:val="00464536"/>
    <w:rsid w:val="00470683"/>
    <w:rsid w:val="00472EE3"/>
    <w:rsid w:val="0047349E"/>
    <w:rsid w:val="00475837"/>
    <w:rsid w:val="00475E23"/>
    <w:rsid w:val="004763A2"/>
    <w:rsid w:val="00477534"/>
    <w:rsid w:val="004839EB"/>
    <w:rsid w:val="00485AF2"/>
    <w:rsid w:val="004861D3"/>
    <w:rsid w:val="00487518"/>
    <w:rsid w:val="00490161"/>
    <w:rsid w:val="00490900"/>
    <w:rsid w:val="00490FEB"/>
    <w:rsid w:val="00491221"/>
    <w:rsid w:val="004949B2"/>
    <w:rsid w:val="004957F7"/>
    <w:rsid w:val="00495899"/>
    <w:rsid w:val="004964D5"/>
    <w:rsid w:val="00497A31"/>
    <w:rsid w:val="004A0FC4"/>
    <w:rsid w:val="004A10C2"/>
    <w:rsid w:val="004A19CD"/>
    <w:rsid w:val="004A2572"/>
    <w:rsid w:val="004A3D0E"/>
    <w:rsid w:val="004A41C0"/>
    <w:rsid w:val="004A5B73"/>
    <w:rsid w:val="004A7B1B"/>
    <w:rsid w:val="004B0F72"/>
    <w:rsid w:val="004B2DCA"/>
    <w:rsid w:val="004B2F4D"/>
    <w:rsid w:val="004B417F"/>
    <w:rsid w:val="004B6F58"/>
    <w:rsid w:val="004C3F54"/>
    <w:rsid w:val="004C4952"/>
    <w:rsid w:val="004C5F54"/>
    <w:rsid w:val="004C6BE6"/>
    <w:rsid w:val="004C6E05"/>
    <w:rsid w:val="004D0D51"/>
    <w:rsid w:val="004D0EFB"/>
    <w:rsid w:val="004D22DF"/>
    <w:rsid w:val="004D3BC8"/>
    <w:rsid w:val="004D404B"/>
    <w:rsid w:val="004D4582"/>
    <w:rsid w:val="004D482E"/>
    <w:rsid w:val="004D4920"/>
    <w:rsid w:val="004D6B2F"/>
    <w:rsid w:val="004D6CDA"/>
    <w:rsid w:val="004E0055"/>
    <w:rsid w:val="004E10A9"/>
    <w:rsid w:val="004E18D3"/>
    <w:rsid w:val="004E1ED6"/>
    <w:rsid w:val="004E20A6"/>
    <w:rsid w:val="004E38DC"/>
    <w:rsid w:val="004E4602"/>
    <w:rsid w:val="004E621E"/>
    <w:rsid w:val="004E6336"/>
    <w:rsid w:val="004E7C3A"/>
    <w:rsid w:val="004F099A"/>
    <w:rsid w:val="004F1E9F"/>
    <w:rsid w:val="004F30CD"/>
    <w:rsid w:val="004F3A91"/>
    <w:rsid w:val="004F4878"/>
    <w:rsid w:val="004F4BE6"/>
    <w:rsid w:val="004F5140"/>
    <w:rsid w:val="004F6F7B"/>
    <w:rsid w:val="004F76BF"/>
    <w:rsid w:val="004F7939"/>
    <w:rsid w:val="005024FE"/>
    <w:rsid w:val="00504079"/>
    <w:rsid w:val="005068AE"/>
    <w:rsid w:val="0050779B"/>
    <w:rsid w:val="00511759"/>
    <w:rsid w:val="005118B0"/>
    <w:rsid w:val="005119CD"/>
    <w:rsid w:val="00514118"/>
    <w:rsid w:val="00514D73"/>
    <w:rsid w:val="00515A16"/>
    <w:rsid w:val="00515A86"/>
    <w:rsid w:val="0051621C"/>
    <w:rsid w:val="005173BA"/>
    <w:rsid w:val="00517C7D"/>
    <w:rsid w:val="005215AD"/>
    <w:rsid w:val="00521985"/>
    <w:rsid w:val="005219D7"/>
    <w:rsid w:val="00522533"/>
    <w:rsid w:val="005244D8"/>
    <w:rsid w:val="005276EC"/>
    <w:rsid w:val="00530404"/>
    <w:rsid w:val="00531588"/>
    <w:rsid w:val="00531AD2"/>
    <w:rsid w:val="00531C0B"/>
    <w:rsid w:val="005322F4"/>
    <w:rsid w:val="00532F4F"/>
    <w:rsid w:val="00533671"/>
    <w:rsid w:val="00535663"/>
    <w:rsid w:val="0053701D"/>
    <w:rsid w:val="00537489"/>
    <w:rsid w:val="005376E3"/>
    <w:rsid w:val="00537D6E"/>
    <w:rsid w:val="00541A46"/>
    <w:rsid w:val="00544DBA"/>
    <w:rsid w:val="00545149"/>
    <w:rsid w:val="00546AB8"/>
    <w:rsid w:val="00547166"/>
    <w:rsid w:val="005478D4"/>
    <w:rsid w:val="005505AA"/>
    <w:rsid w:val="00552926"/>
    <w:rsid w:val="00552C84"/>
    <w:rsid w:val="00552F9E"/>
    <w:rsid w:val="00554811"/>
    <w:rsid w:val="00554A96"/>
    <w:rsid w:val="00554F08"/>
    <w:rsid w:val="00555187"/>
    <w:rsid w:val="00555EAE"/>
    <w:rsid w:val="00557B28"/>
    <w:rsid w:val="0056003E"/>
    <w:rsid w:val="005601BD"/>
    <w:rsid w:val="005603EF"/>
    <w:rsid w:val="00560974"/>
    <w:rsid w:val="00562B90"/>
    <w:rsid w:val="0056317E"/>
    <w:rsid w:val="0056626C"/>
    <w:rsid w:val="00567644"/>
    <w:rsid w:val="00570567"/>
    <w:rsid w:val="00571160"/>
    <w:rsid w:val="00571D2E"/>
    <w:rsid w:val="005724AE"/>
    <w:rsid w:val="00573188"/>
    <w:rsid w:val="005755C0"/>
    <w:rsid w:val="00576DCC"/>
    <w:rsid w:val="00577FB2"/>
    <w:rsid w:val="00577FF3"/>
    <w:rsid w:val="00580FC6"/>
    <w:rsid w:val="00580FF0"/>
    <w:rsid w:val="00582E90"/>
    <w:rsid w:val="00583B11"/>
    <w:rsid w:val="00584A5E"/>
    <w:rsid w:val="005853D8"/>
    <w:rsid w:val="00585EC0"/>
    <w:rsid w:val="0058644C"/>
    <w:rsid w:val="00587410"/>
    <w:rsid w:val="00590697"/>
    <w:rsid w:val="00591BDA"/>
    <w:rsid w:val="00591DFB"/>
    <w:rsid w:val="00592269"/>
    <w:rsid w:val="00592335"/>
    <w:rsid w:val="0059269B"/>
    <w:rsid w:val="00592CAB"/>
    <w:rsid w:val="00593FA6"/>
    <w:rsid w:val="00595C68"/>
    <w:rsid w:val="00595DFC"/>
    <w:rsid w:val="00596729"/>
    <w:rsid w:val="005A0728"/>
    <w:rsid w:val="005A10CA"/>
    <w:rsid w:val="005A16BC"/>
    <w:rsid w:val="005A2229"/>
    <w:rsid w:val="005A2904"/>
    <w:rsid w:val="005A3417"/>
    <w:rsid w:val="005A42EB"/>
    <w:rsid w:val="005A5739"/>
    <w:rsid w:val="005A7E35"/>
    <w:rsid w:val="005B04F7"/>
    <w:rsid w:val="005B4B1F"/>
    <w:rsid w:val="005B6AE9"/>
    <w:rsid w:val="005C0B8B"/>
    <w:rsid w:val="005C1D3A"/>
    <w:rsid w:val="005C2320"/>
    <w:rsid w:val="005C2868"/>
    <w:rsid w:val="005C2F34"/>
    <w:rsid w:val="005C36B0"/>
    <w:rsid w:val="005C39E4"/>
    <w:rsid w:val="005C4240"/>
    <w:rsid w:val="005C6676"/>
    <w:rsid w:val="005C7249"/>
    <w:rsid w:val="005C7626"/>
    <w:rsid w:val="005D097F"/>
    <w:rsid w:val="005D1A9B"/>
    <w:rsid w:val="005D1DE8"/>
    <w:rsid w:val="005D2914"/>
    <w:rsid w:val="005D3005"/>
    <w:rsid w:val="005D5A69"/>
    <w:rsid w:val="005D5D6D"/>
    <w:rsid w:val="005D5F16"/>
    <w:rsid w:val="005D6352"/>
    <w:rsid w:val="005D69E0"/>
    <w:rsid w:val="005D7A77"/>
    <w:rsid w:val="005E311B"/>
    <w:rsid w:val="005E39BF"/>
    <w:rsid w:val="005E54D7"/>
    <w:rsid w:val="005E70E3"/>
    <w:rsid w:val="005E7246"/>
    <w:rsid w:val="005E76A8"/>
    <w:rsid w:val="005F217C"/>
    <w:rsid w:val="005F2389"/>
    <w:rsid w:val="005F29A8"/>
    <w:rsid w:val="005F3A50"/>
    <w:rsid w:val="005F3D70"/>
    <w:rsid w:val="005F47FD"/>
    <w:rsid w:val="005F48C9"/>
    <w:rsid w:val="005F4F31"/>
    <w:rsid w:val="005F6B80"/>
    <w:rsid w:val="005F7C0F"/>
    <w:rsid w:val="0060027A"/>
    <w:rsid w:val="0060037A"/>
    <w:rsid w:val="006003C1"/>
    <w:rsid w:val="00600E96"/>
    <w:rsid w:val="006017E3"/>
    <w:rsid w:val="00601C9C"/>
    <w:rsid w:val="00602BF8"/>
    <w:rsid w:val="00603186"/>
    <w:rsid w:val="00603485"/>
    <w:rsid w:val="00603CBC"/>
    <w:rsid w:val="00603D23"/>
    <w:rsid w:val="0060459C"/>
    <w:rsid w:val="00604BDE"/>
    <w:rsid w:val="00605593"/>
    <w:rsid w:val="00606348"/>
    <w:rsid w:val="006071D0"/>
    <w:rsid w:val="0061117C"/>
    <w:rsid w:val="00611990"/>
    <w:rsid w:val="0061223D"/>
    <w:rsid w:val="00612E24"/>
    <w:rsid w:val="00612F40"/>
    <w:rsid w:val="0061376B"/>
    <w:rsid w:val="00616CCF"/>
    <w:rsid w:val="006218F1"/>
    <w:rsid w:val="006253DF"/>
    <w:rsid w:val="00625D09"/>
    <w:rsid w:val="006263BF"/>
    <w:rsid w:val="00630691"/>
    <w:rsid w:val="00630773"/>
    <w:rsid w:val="00630CCC"/>
    <w:rsid w:val="0063128E"/>
    <w:rsid w:val="0063131C"/>
    <w:rsid w:val="00631F2C"/>
    <w:rsid w:val="006320C2"/>
    <w:rsid w:val="006324E5"/>
    <w:rsid w:val="00634ADA"/>
    <w:rsid w:val="00634B11"/>
    <w:rsid w:val="00637A25"/>
    <w:rsid w:val="00637D46"/>
    <w:rsid w:val="00640778"/>
    <w:rsid w:val="006408C0"/>
    <w:rsid w:val="00641016"/>
    <w:rsid w:val="00647F76"/>
    <w:rsid w:val="00653923"/>
    <w:rsid w:val="00653E26"/>
    <w:rsid w:val="006551D7"/>
    <w:rsid w:val="006561B6"/>
    <w:rsid w:val="00656AED"/>
    <w:rsid w:val="0065723C"/>
    <w:rsid w:val="006607CF"/>
    <w:rsid w:val="00661E63"/>
    <w:rsid w:val="00662089"/>
    <w:rsid w:val="00663C90"/>
    <w:rsid w:val="00664719"/>
    <w:rsid w:val="00666E2D"/>
    <w:rsid w:val="00666E9C"/>
    <w:rsid w:val="006700FD"/>
    <w:rsid w:val="00671726"/>
    <w:rsid w:val="00673E6F"/>
    <w:rsid w:val="00674FF3"/>
    <w:rsid w:val="0067555B"/>
    <w:rsid w:val="00676504"/>
    <w:rsid w:val="006766FE"/>
    <w:rsid w:val="00676F69"/>
    <w:rsid w:val="00677C95"/>
    <w:rsid w:val="006816C5"/>
    <w:rsid w:val="00682A46"/>
    <w:rsid w:val="00682ADC"/>
    <w:rsid w:val="00683B13"/>
    <w:rsid w:val="00683E03"/>
    <w:rsid w:val="006847F1"/>
    <w:rsid w:val="0068490A"/>
    <w:rsid w:val="00685137"/>
    <w:rsid w:val="00686804"/>
    <w:rsid w:val="00686B71"/>
    <w:rsid w:val="00686DE7"/>
    <w:rsid w:val="006871AF"/>
    <w:rsid w:val="00690632"/>
    <w:rsid w:val="0069158D"/>
    <w:rsid w:val="0069247F"/>
    <w:rsid w:val="00692CB9"/>
    <w:rsid w:val="00693AA1"/>
    <w:rsid w:val="00693F8B"/>
    <w:rsid w:val="00695DF5"/>
    <w:rsid w:val="006964BF"/>
    <w:rsid w:val="006966BC"/>
    <w:rsid w:val="00696C7B"/>
    <w:rsid w:val="006A03DD"/>
    <w:rsid w:val="006A059B"/>
    <w:rsid w:val="006A093C"/>
    <w:rsid w:val="006A1A26"/>
    <w:rsid w:val="006A1E91"/>
    <w:rsid w:val="006A4DDA"/>
    <w:rsid w:val="006A524C"/>
    <w:rsid w:val="006A5CB1"/>
    <w:rsid w:val="006A71F1"/>
    <w:rsid w:val="006A7A72"/>
    <w:rsid w:val="006B2D54"/>
    <w:rsid w:val="006B3B66"/>
    <w:rsid w:val="006B4743"/>
    <w:rsid w:val="006B773B"/>
    <w:rsid w:val="006C01B5"/>
    <w:rsid w:val="006C053D"/>
    <w:rsid w:val="006C1C82"/>
    <w:rsid w:val="006C2467"/>
    <w:rsid w:val="006C2A3D"/>
    <w:rsid w:val="006C2DAD"/>
    <w:rsid w:val="006C3DC2"/>
    <w:rsid w:val="006C413C"/>
    <w:rsid w:val="006C5FF3"/>
    <w:rsid w:val="006C7BBC"/>
    <w:rsid w:val="006D00E2"/>
    <w:rsid w:val="006D0771"/>
    <w:rsid w:val="006D14FF"/>
    <w:rsid w:val="006D4D41"/>
    <w:rsid w:val="006E1DAC"/>
    <w:rsid w:val="006E1FE1"/>
    <w:rsid w:val="006E46F1"/>
    <w:rsid w:val="006E4F4E"/>
    <w:rsid w:val="006F0FF2"/>
    <w:rsid w:val="006F160D"/>
    <w:rsid w:val="006F2BDE"/>
    <w:rsid w:val="006F3B2F"/>
    <w:rsid w:val="006F411C"/>
    <w:rsid w:val="006F74B2"/>
    <w:rsid w:val="006F7B73"/>
    <w:rsid w:val="00700F53"/>
    <w:rsid w:val="007020E4"/>
    <w:rsid w:val="0070214C"/>
    <w:rsid w:val="007021A6"/>
    <w:rsid w:val="0070317D"/>
    <w:rsid w:val="00703AC5"/>
    <w:rsid w:val="00703BD8"/>
    <w:rsid w:val="00704014"/>
    <w:rsid w:val="00704303"/>
    <w:rsid w:val="007055DB"/>
    <w:rsid w:val="00706EFD"/>
    <w:rsid w:val="00710E20"/>
    <w:rsid w:val="00711525"/>
    <w:rsid w:val="007116F8"/>
    <w:rsid w:val="00711FD5"/>
    <w:rsid w:val="00714D5F"/>
    <w:rsid w:val="00714DF1"/>
    <w:rsid w:val="0072697A"/>
    <w:rsid w:val="00727AB3"/>
    <w:rsid w:val="00730B79"/>
    <w:rsid w:val="00731555"/>
    <w:rsid w:val="00731897"/>
    <w:rsid w:val="007323C1"/>
    <w:rsid w:val="00733582"/>
    <w:rsid w:val="0073485E"/>
    <w:rsid w:val="00735308"/>
    <w:rsid w:val="00735FEC"/>
    <w:rsid w:val="0073618A"/>
    <w:rsid w:val="007367A2"/>
    <w:rsid w:val="00741065"/>
    <w:rsid w:val="007426F1"/>
    <w:rsid w:val="007434C4"/>
    <w:rsid w:val="00745C4E"/>
    <w:rsid w:val="0074748C"/>
    <w:rsid w:val="00751EB8"/>
    <w:rsid w:val="007529EB"/>
    <w:rsid w:val="00753A53"/>
    <w:rsid w:val="00754595"/>
    <w:rsid w:val="0075481D"/>
    <w:rsid w:val="00754C55"/>
    <w:rsid w:val="00756591"/>
    <w:rsid w:val="00757649"/>
    <w:rsid w:val="00757C3B"/>
    <w:rsid w:val="007612DE"/>
    <w:rsid w:val="00761452"/>
    <w:rsid w:val="00762677"/>
    <w:rsid w:val="00762731"/>
    <w:rsid w:val="00764D77"/>
    <w:rsid w:val="0076662C"/>
    <w:rsid w:val="0076732F"/>
    <w:rsid w:val="00767860"/>
    <w:rsid w:val="00771647"/>
    <w:rsid w:val="00772DE5"/>
    <w:rsid w:val="00773D5D"/>
    <w:rsid w:val="00774223"/>
    <w:rsid w:val="007759DD"/>
    <w:rsid w:val="0077672E"/>
    <w:rsid w:val="0077734A"/>
    <w:rsid w:val="00777764"/>
    <w:rsid w:val="0077784B"/>
    <w:rsid w:val="0078167F"/>
    <w:rsid w:val="00781F72"/>
    <w:rsid w:val="00782A9F"/>
    <w:rsid w:val="00784BDE"/>
    <w:rsid w:val="00785FB6"/>
    <w:rsid w:val="007863B7"/>
    <w:rsid w:val="0078739E"/>
    <w:rsid w:val="00787753"/>
    <w:rsid w:val="0079023A"/>
    <w:rsid w:val="00790B50"/>
    <w:rsid w:val="00790ECA"/>
    <w:rsid w:val="00791545"/>
    <w:rsid w:val="007920D7"/>
    <w:rsid w:val="007934A8"/>
    <w:rsid w:val="0079509E"/>
    <w:rsid w:val="00795721"/>
    <w:rsid w:val="007958F4"/>
    <w:rsid w:val="007A1407"/>
    <w:rsid w:val="007A17E1"/>
    <w:rsid w:val="007A1912"/>
    <w:rsid w:val="007A1E46"/>
    <w:rsid w:val="007A3C2F"/>
    <w:rsid w:val="007A47D8"/>
    <w:rsid w:val="007A4CB0"/>
    <w:rsid w:val="007A5768"/>
    <w:rsid w:val="007A6298"/>
    <w:rsid w:val="007A7482"/>
    <w:rsid w:val="007A7FAA"/>
    <w:rsid w:val="007B1354"/>
    <w:rsid w:val="007B1DEF"/>
    <w:rsid w:val="007B31DB"/>
    <w:rsid w:val="007B334A"/>
    <w:rsid w:val="007B3CAF"/>
    <w:rsid w:val="007B67F3"/>
    <w:rsid w:val="007B6EEB"/>
    <w:rsid w:val="007B7248"/>
    <w:rsid w:val="007C035B"/>
    <w:rsid w:val="007C1217"/>
    <w:rsid w:val="007C136D"/>
    <w:rsid w:val="007C1592"/>
    <w:rsid w:val="007C1CE8"/>
    <w:rsid w:val="007C20C3"/>
    <w:rsid w:val="007C2603"/>
    <w:rsid w:val="007C44CB"/>
    <w:rsid w:val="007C4B7D"/>
    <w:rsid w:val="007C4B9A"/>
    <w:rsid w:val="007C568F"/>
    <w:rsid w:val="007D0EE2"/>
    <w:rsid w:val="007D1FF5"/>
    <w:rsid w:val="007D27AF"/>
    <w:rsid w:val="007D2A79"/>
    <w:rsid w:val="007D2DB6"/>
    <w:rsid w:val="007D2F4E"/>
    <w:rsid w:val="007D2FF5"/>
    <w:rsid w:val="007D3704"/>
    <w:rsid w:val="007D6F2D"/>
    <w:rsid w:val="007D75BB"/>
    <w:rsid w:val="007E0F8E"/>
    <w:rsid w:val="007E2407"/>
    <w:rsid w:val="007E3003"/>
    <w:rsid w:val="007E6271"/>
    <w:rsid w:val="007E72AF"/>
    <w:rsid w:val="007F0A30"/>
    <w:rsid w:val="007F1712"/>
    <w:rsid w:val="007F257D"/>
    <w:rsid w:val="007F2C2D"/>
    <w:rsid w:val="007F30E5"/>
    <w:rsid w:val="007F35B2"/>
    <w:rsid w:val="007F475A"/>
    <w:rsid w:val="007F5C26"/>
    <w:rsid w:val="007F7E73"/>
    <w:rsid w:val="0080192B"/>
    <w:rsid w:val="008025BF"/>
    <w:rsid w:val="00803C96"/>
    <w:rsid w:val="00804175"/>
    <w:rsid w:val="00805273"/>
    <w:rsid w:val="0080559D"/>
    <w:rsid w:val="00805BC8"/>
    <w:rsid w:val="008101CC"/>
    <w:rsid w:val="00811B58"/>
    <w:rsid w:val="00813E3A"/>
    <w:rsid w:val="00814876"/>
    <w:rsid w:val="008159A6"/>
    <w:rsid w:val="008164C5"/>
    <w:rsid w:val="00817AA2"/>
    <w:rsid w:val="00820BCA"/>
    <w:rsid w:val="00820C04"/>
    <w:rsid w:val="0082141D"/>
    <w:rsid w:val="00821483"/>
    <w:rsid w:val="0082425C"/>
    <w:rsid w:val="008247AD"/>
    <w:rsid w:val="008249E4"/>
    <w:rsid w:val="008250B1"/>
    <w:rsid w:val="00827435"/>
    <w:rsid w:val="00827943"/>
    <w:rsid w:val="00831CD8"/>
    <w:rsid w:val="00832268"/>
    <w:rsid w:val="00832B7F"/>
    <w:rsid w:val="00832CA6"/>
    <w:rsid w:val="00836709"/>
    <w:rsid w:val="00836DA6"/>
    <w:rsid w:val="0084081D"/>
    <w:rsid w:val="008408DD"/>
    <w:rsid w:val="00844A34"/>
    <w:rsid w:val="00844D57"/>
    <w:rsid w:val="00845BC4"/>
    <w:rsid w:val="008463BB"/>
    <w:rsid w:val="00846F73"/>
    <w:rsid w:val="00851F3A"/>
    <w:rsid w:val="00851F7C"/>
    <w:rsid w:val="008529AC"/>
    <w:rsid w:val="0085456C"/>
    <w:rsid w:val="00855BA3"/>
    <w:rsid w:val="00857233"/>
    <w:rsid w:val="00857F68"/>
    <w:rsid w:val="00860194"/>
    <w:rsid w:val="0086147B"/>
    <w:rsid w:val="00862941"/>
    <w:rsid w:val="00862E07"/>
    <w:rsid w:val="00865F39"/>
    <w:rsid w:val="008660A9"/>
    <w:rsid w:val="00866D3D"/>
    <w:rsid w:val="00866E0D"/>
    <w:rsid w:val="0087107E"/>
    <w:rsid w:val="00871E6D"/>
    <w:rsid w:val="00874478"/>
    <w:rsid w:val="0087582D"/>
    <w:rsid w:val="00875AE7"/>
    <w:rsid w:val="00875E81"/>
    <w:rsid w:val="00875F67"/>
    <w:rsid w:val="00876D93"/>
    <w:rsid w:val="0088018E"/>
    <w:rsid w:val="008819EC"/>
    <w:rsid w:val="00881F94"/>
    <w:rsid w:val="0088246E"/>
    <w:rsid w:val="00883BA2"/>
    <w:rsid w:val="0088605E"/>
    <w:rsid w:val="00886D09"/>
    <w:rsid w:val="008879C6"/>
    <w:rsid w:val="00891198"/>
    <w:rsid w:val="00894769"/>
    <w:rsid w:val="0089541B"/>
    <w:rsid w:val="0089579D"/>
    <w:rsid w:val="00896217"/>
    <w:rsid w:val="00896B97"/>
    <w:rsid w:val="008A0648"/>
    <w:rsid w:val="008A10AC"/>
    <w:rsid w:val="008A1455"/>
    <w:rsid w:val="008A1509"/>
    <w:rsid w:val="008A1FE8"/>
    <w:rsid w:val="008A299C"/>
    <w:rsid w:val="008A2A8C"/>
    <w:rsid w:val="008A40CC"/>
    <w:rsid w:val="008A4448"/>
    <w:rsid w:val="008A4C56"/>
    <w:rsid w:val="008A5BFE"/>
    <w:rsid w:val="008A6F61"/>
    <w:rsid w:val="008B25AF"/>
    <w:rsid w:val="008B3544"/>
    <w:rsid w:val="008B3DD8"/>
    <w:rsid w:val="008B3E75"/>
    <w:rsid w:val="008B3E7A"/>
    <w:rsid w:val="008B47F2"/>
    <w:rsid w:val="008B4EDF"/>
    <w:rsid w:val="008B6928"/>
    <w:rsid w:val="008B6D2A"/>
    <w:rsid w:val="008B7373"/>
    <w:rsid w:val="008C0630"/>
    <w:rsid w:val="008C2BBB"/>
    <w:rsid w:val="008C545E"/>
    <w:rsid w:val="008C5893"/>
    <w:rsid w:val="008C5B1D"/>
    <w:rsid w:val="008D237F"/>
    <w:rsid w:val="008D2845"/>
    <w:rsid w:val="008D5DE7"/>
    <w:rsid w:val="008D6AC3"/>
    <w:rsid w:val="008D74BC"/>
    <w:rsid w:val="008D7B68"/>
    <w:rsid w:val="008E1743"/>
    <w:rsid w:val="008E289A"/>
    <w:rsid w:val="008E2EE7"/>
    <w:rsid w:val="008E40BF"/>
    <w:rsid w:val="008E512E"/>
    <w:rsid w:val="008E5857"/>
    <w:rsid w:val="008E593F"/>
    <w:rsid w:val="008E655E"/>
    <w:rsid w:val="008E6E58"/>
    <w:rsid w:val="008E70DB"/>
    <w:rsid w:val="008F01F2"/>
    <w:rsid w:val="008F1A06"/>
    <w:rsid w:val="008F2342"/>
    <w:rsid w:val="008F3CD7"/>
    <w:rsid w:val="008F53B9"/>
    <w:rsid w:val="008F648E"/>
    <w:rsid w:val="008F679C"/>
    <w:rsid w:val="008F768F"/>
    <w:rsid w:val="009002F9"/>
    <w:rsid w:val="00900C1F"/>
    <w:rsid w:val="009015BD"/>
    <w:rsid w:val="00902448"/>
    <w:rsid w:val="009035DF"/>
    <w:rsid w:val="0090385A"/>
    <w:rsid w:val="00903A1C"/>
    <w:rsid w:val="0090626F"/>
    <w:rsid w:val="00911253"/>
    <w:rsid w:val="00911B0E"/>
    <w:rsid w:val="00911FAD"/>
    <w:rsid w:val="0091322F"/>
    <w:rsid w:val="0091544F"/>
    <w:rsid w:val="009160BE"/>
    <w:rsid w:val="00916607"/>
    <w:rsid w:val="00916DAC"/>
    <w:rsid w:val="00917A9F"/>
    <w:rsid w:val="00920284"/>
    <w:rsid w:val="00922BD8"/>
    <w:rsid w:val="0092387D"/>
    <w:rsid w:val="00925179"/>
    <w:rsid w:val="0092628E"/>
    <w:rsid w:val="00926FFA"/>
    <w:rsid w:val="0092703D"/>
    <w:rsid w:val="00927B55"/>
    <w:rsid w:val="00927C83"/>
    <w:rsid w:val="009311F3"/>
    <w:rsid w:val="0093144E"/>
    <w:rsid w:val="009314F6"/>
    <w:rsid w:val="009324A9"/>
    <w:rsid w:val="009340F0"/>
    <w:rsid w:val="009372D3"/>
    <w:rsid w:val="009375DE"/>
    <w:rsid w:val="009401BA"/>
    <w:rsid w:val="00940498"/>
    <w:rsid w:val="00941D53"/>
    <w:rsid w:val="00942FBA"/>
    <w:rsid w:val="009449B4"/>
    <w:rsid w:val="00950617"/>
    <w:rsid w:val="00951CC9"/>
    <w:rsid w:val="0095211C"/>
    <w:rsid w:val="00952729"/>
    <w:rsid w:val="00952DCF"/>
    <w:rsid w:val="0095332A"/>
    <w:rsid w:val="00953C64"/>
    <w:rsid w:val="0095544A"/>
    <w:rsid w:val="0095588A"/>
    <w:rsid w:val="00960FB0"/>
    <w:rsid w:val="0096158F"/>
    <w:rsid w:val="009617E8"/>
    <w:rsid w:val="00963443"/>
    <w:rsid w:val="00963E2D"/>
    <w:rsid w:val="009653EA"/>
    <w:rsid w:val="00965E1E"/>
    <w:rsid w:val="00966AF9"/>
    <w:rsid w:val="009671E0"/>
    <w:rsid w:val="009707BB"/>
    <w:rsid w:val="00971F3F"/>
    <w:rsid w:val="009728FC"/>
    <w:rsid w:val="00975EDF"/>
    <w:rsid w:val="00976165"/>
    <w:rsid w:val="00982D77"/>
    <w:rsid w:val="00982E0F"/>
    <w:rsid w:val="009830DB"/>
    <w:rsid w:val="00984D35"/>
    <w:rsid w:val="009865B9"/>
    <w:rsid w:val="00986DA9"/>
    <w:rsid w:val="00991371"/>
    <w:rsid w:val="009913EF"/>
    <w:rsid w:val="009929F7"/>
    <w:rsid w:val="00993EEC"/>
    <w:rsid w:val="00994834"/>
    <w:rsid w:val="00994BCC"/>
    <w:rsid w:val="00994EF2"/>
    <w:rsid w:val="00995379"/>
    <w:rsid w:val="00995C73"/>
    <w:rsid w:val="009A0669"/>
    <w:rsid w:val="009A4B63"/>
    <w:rsid w:val="009A4FD8"/>
    <w:rsid w:val="009A6C5A"/>
    <w:rsid w:val="009A6DC1"/>
    <w:rsid w:val="009A77DF"/>
    <w:rsid w:val="009B0C26"/>
    <w:rsid w:val="009B17A1"/>
    <w:rsid w:val="009B24FD"/>
    <w:rsid w:val="009B2FD3"/>
    <w:rsid w:val="009B43D2"/>
    <w:rsid w:val="009B5786"/>
    <w:rsid w:val="009B6E96"/>
    <w:rsid w:val="009B788D"/>
    <w:rsid w:val="009C0D4E"/>
    <w:rsid w:val="009D0EC1"/>
    <w:rsid w:val="009D3C0F"/>
    <w:rsid w:val="009D403D"/>
    <w:rsid w:val="009D4FD8"/>
    <w:rsid w:val="009D63AC"/>
    <w:rsid w:val="009D68A8"/>
    <w:rsid w:val="009D7A77"/>
    <w:rsid w:val="009D7EBC"/>
    <w:rsid w:val="009E0641"/>
    <w:rsid w:val="009E08C8"/>
    <w:rsid w:val="009E0C1D"/>
    <w:rsid w:val="009E103D"/>
    <w:rsid w:val="009E2D6F"/>
    <w:rsid w:val="009E3283"/>
    <w:rsid w:val="009E4BB2"/>
    <w:rsid w:val="009E5E47"/>
    <w:rsid w:val="009E5FBE"/>
    <w:rsid w:val="009E7706"/>
    <w:rsid w:val="009F0A54"/>
    <w:rsid w:val="009F0B52"/>
    <w:rsid w:val="009F182A"/>
    <w:rsid w:val="009F316B"/>
    <w:rsid w:val="009F34BF"/>
    <w:rsid w:val="009F365D"/>
    <w:rsid w:val="009F41EF"/>
    <w:rsid w:val="009F6488"/>
    <w:rsid w:val="009F72F8"/>
    <w:rsid w:val="00A00771"/>
    <w:rsid w:val="00A00902"/>
    <w:rsid w:val="00A01D88"/>
    <w:rsid w:val="00A02414"/>
    <w:rsid w:val="00A02919"/>
    <w:rsid w:val="00A02FB1"/>
    <w:rsid w:val="00A04E7B"/>
    <w:rsid w:val="00A05DE0"/>
    <w:rsid w:val="00A05FEB"/>
    <w:rsid w:val="00A060DC"/>
    <w:rsid w:val="00A065DA"/>
    <w:rsid w:val="00A06961"/>
    <w:rsid w:val="00A0791F"/>
    <w:rsid w:val="00A07F54"/>
    <w:rsid w:val="00A100A8"/>
    <w:rsid w:val="00A1111A"/>
    <w:rsid w:val="00A11236"/>
    <w:rsid w:val="00A12167"/>
    <w:rsid w:val="00A12216"/>
    <w:rsid w:val="00A12AF7"/>
    <w:rsid w:val="00A12B65"/>
    <w:rsid w:val="00A13457"/>
    <w:rsid w:val="00A138F7"/>
    <w:rsid w:val="00A14131"/>
    <w:rsid w:val="00A1696C"/>
    <w:rsid w:val="00A169ED"/>
    <w:rsid w:val="00A22FEA"/>
    <w:rsid w:val="00A23950"/>
    <w:rsid w:val="00A24EE7"/>
    <w:rsid w:val="00A25987"/>
    <w:rsid w:val="00A25B46"/>
    <w:rsid w:val="00A25C27"/>
    <w:rsid w:val="00A25E63"/>
    <w:rsid w:val="00A25F28"/>
    <w:rsid w:val="00A2632F"/>
    <w:rsid w:val="00A27EE7"/>
    <w:rsid w:val="00A30B41"/>
    <w:rsid w:val="00A31A76"/>
    <w:rsid w:val="00A31FD6"/>
    <w:rsid w:val="00A322AA"/>
    <w:rsid w:val="00A32A9D"/>
    <w:rsid w:val="00A32A9E"/>
    <w:rsid w:val="00A331DB"/>
    <w:rsid w:val="00A33619"/>
    <w:rsid w:val="00A33770"/>
    <w:rsid w:val="00A34B9C"/>
    <w:rsid w:val="00A3609E"/>
    <w:rsid w:val="00A40C16"/>
    <w:rsid w:val="00A40E6F"/>
    <w:rsid w:val="00A41B6B"/>
    <w:rsid w:val="00A41F03"/>
    <w:rsid w:val="00A438C1"/>
    <w:rsid w:val="00A44D78"/>
    <w:rsid w:val="00A4508B"/>
    <w:rsid w:val="00A45305"/>
    <w:rsid w:val="00A45A6B"/>
    <w:rsid w:val="00A45A94"/>
    <w:rsid w:val="00A45B07"/>
    <w:rsid w:val="00A50599"/>
    <w:rsid w:val="00A505CF"/>
    <w:rsid w:val="00A50A30"/>
    <w:rsid w:val="00A51552"/>
    <w:rsid w:val="00A5265D"/>
    <w:rsid w:val="00A52BD1"/>
    <w:rsid w:val="00A54606"/>
    <w:rsid w:val="00A54EB1"/>
    <w:rsid w:val="00A57054"/>
    <w:rsid w:val="00A5713E"/>
    <w:rsid w:val="00A57C79"/>
    <w:rsid w:val="00A60584"/>
    <w:rsid w:val="00A61752"/>
    <w:rsid w:val="00A6271B"/>
    <w:rsid w:val="00A637FC"/>
    <w:rsid w:val="00A643C2"/>
    <w:rsid w:val="00A64751"/>
    <w:rsid w:val="00A65A8F"/>
    <w:rsid w:val="00A664BE"/>
    <w:rsid w:val="00A67176"/>
    <w:rsid w:val="00A70904"/>
    <w:rsid w:val="00A712AE"/>
    <w:rsid w:val="00A71E4C"/>
    <w:rsid w:val="00A72D95"/>
    <w:rsid w:val="00A7412D"/>
    <w:rsid w:val="00A75B19"/>
    <w:rsid w:val="00A825E7"/>
    <w:rsid w:val="00A834E7"/>
    <w:rsid w:val="00A8374E"/>
    <w:rsid w:val="00A83D22"/>
    <w:rsid w:val="00A859C1"/>
    <w:rsid w:val="00A86E2A"/>
    <w:rsid w:val="00A87059"/>
    <w:rsid w:val="00A918EB"/>
    <w:rsid w:val="00A91E9F"/>
    <w:rsid w:val="00A95172"/>
    <w:rsid w:val="00A95CF6"/>
    <w:rsid w:val="00A962ED"/>
    <w:rsid w:val="00A9667E"/>
    <w:rsid w:val="00AA01C9"/>
    <w:rsid w:val="00AA280B"/>
    <w:rsid w:val="00AA394B"/>
    <w:rsid w:val="00AA51FE"/>
    <w:rsid w:val="00AA5C07"/>
    <w:rsid w:val="00AA606D"/>
    <w:rsid w:val="00AA6D1F"/>
    <w:rsid w:val="00AB1588"/>
    <w:rsid w:val="00AB2D15"/>
    <w:rsid w:val="00AB7EB8"/>
    <w:rsid w:val="00AC09A2"/>
    <w:rsid w:val="00AC0A7A"/>
    <w:rsid w:val="00AC0F8A"/>
    <w:rsid w:val="00AC209E"/>
    <w:rsid w:val="00AC3777"/>
    <w:rsid w:val="00AC3ADB"/>
    <w:rsid w:val="00AC41E7"/>
    <w:rsid w:val="00AC48AC"/>
    <w:rsid w:val="00AC5D40"/>
    <w:rsid w:val="00AC71C3"/>
    <w:rsid w:val="00AD063C"/>
    <w:rsid w:val="00AD192F"/>
    <w:rsid w:val="00AD2DF2"/>
    <w:rsid w:val="00AD3645"/>
    <w:rsid w:val="00AD3F00"/>
    <w:rsid w:val="00AD4688"/>
    <w:rsid w:val="00AD4D53"/>
    <w:rsid w:val="00AD5B4A"/>
    <w:rsid w:val="00AD5DD4"/>
    <w:rsid w:val="00AD6BEA"/>
    <w:rsid w:val="00AD6D9A"/>
    <w:rsid w:val="00AE01AC"/>
    <w:rsid w:val="00AE0355"/>
    <w:rsid w:val="00AE179D"/>
    <w:rsid w:val="00AE28B4"/>
    <w:rsid w:val="00AE36A2"/>
    <w:rsid w:val="00AE3FC8"/>
    <w:rsid w:val="00AE4A65"/>
    <w:rsid w:val="00AE4DB6"/>
    <w:rsid w:val="00AE6025"/>
    <w:rsid w:val="00AE6C90"/>
    <w:rsid w:val="00AF06F2"/>
    <w:rsid w:val="00AF14BC"/>
    <w:rsid w:val="00AF2B7D"/>
    <w:rsid w:val="00AF2FE0"/>
    <w:rsid w:val="00AF3369"/>
    <w:rsid w:val="00AF42F2"/>
    <w:rsid w:val="00AF59A3"/>
    <w:rsid w:val="00B006B0"/>
    <w:rsid w:val="00B00EBB"/>
    <w:rsid w:val="00B02D26"/>
    <w:rsid w:val="00B03D2D"/>
    <w:rsid w:val="00B04617"/>
    <w:rsid w:val="00B04964"/>
    <w:rsid w:val="00B04C31"/>
    <w:rsid w:val="00B050BC"/>
    <w:rsid w:val="00B06736"/>
    <w:rsid w:val="00B067A9"/>
    <w:rsid w:val="00B1159A"/>
    <w:rsid w:val="00B1389A"/>
    <w:rsid w:val="00B13CA8"/>
    <w:rsid w:val="00B14304"/>
    <w:rsid w:val="00B15555"/>
    <w:rsid w:val="00B1723D"/>
    <w:rsid w:val="00B17E47"/>
    <w:rsid w:val="00B221D4"/>
    <w:rsid w:val="00B224B6"/>
    <w:rsid w:val="00B230DA"/>
    <w:rsid w:val="00B23109"/>
    <w:rsid w:val="00B234E6"/>
    <w:rsid w:val="00B24196"/>
    <w:rsid w:val="00B24694"/>
    <w:rsid w:val="00B25364"/>
    <w:rsid w:val="00B25541"/>
    <w:rsid w:val="00B26BC8"/>
    <w:rsid w:val="00B27B36"/>
    <w:rsid w:val="00B31C1B"/>
    <w:rsid w:val="00B352EC"/>
    <w:rsid w:val="00B37D3F"/>
    <w:rsid w:val="00B40312"/>
    <w:rsid w:val="00B40755"/>
    <w:rsid w:val="00B44023"/>
    <w:rsid w:val="00B47E23"/>
    <w:rsid w:val="00B5074A"/>
    <w:rsid w:val="00B5152B"/>
    <w:rsid w:val="00B52729"/>
    <w:rsid w:val="00B53A4C"/>
    <w:rsid w:val="00B54550"/>
    <w:rsid w:val="00B5465C"/>
    <w:rsid w:val="00B554DF"/>
    <w:rsid w:val="00B560F8"/>
    <w:rsid w:val="00B56769"/>
    <w:rsid w:val="00B578BB"/>
    <w:rsid w:val="00B57988"/>
    <w:rsid w:val="00B60723"/>
    <w:rsid w:val="00B60911"/>
    <w:rsid w:val="00B630E9"/>
    <w:rsid w:val="00B64CB9"/>
    <w:rsid w:val="00B66115"/>
    <w:rsid w:val="00B66297"/>
    <w:rsid w:val="00B7040A"/>
    <w:rsid w:val="00B70BE7"/>
    <w:rsid w:val="00B71159"/>
    <w:rsid w:val="00B71B05"/>
    <w:rsid w:val="00B72847"/>
    <w:rsid w:val="00B73609"/>
    <w:rsid w:val="00B73AD3"/>
    <w:rsid w:val="00B73AEF"/>
    <w:rsid w:val="00B73F45"/>
    <w:rsid w:val="00B74F15"/>
    <w:rsid w:val="00B7713B"/>
    <w:rsid w:val="00B77ADA"/>
    <w:rsid w:val="00B80DAB"/>
    <w:rsid w:val="00B825E3"/>
    <w:rsid w:val="00B83168"/>
    <w:rsid w:val="00B83CB3"/>
    <w:rsid w:val="00B90B6A"/>
    <w:rsid w:val="00B91EB1"/>
    <w:rsid w:val="00B931CC"/>
    <w:rsid w:val="00B94979"/>
    <w:rsid w:val="00B94A73"/>
    <w:rsid w:val="00B95950"/>
    <w:rsid w:val="00B95CB2"/>
    <w:rsid w:val="00B95F01"/>
    <w:rsid w:val="00B96D03"/>
    <w:rsid w:val="00B974C1"/>
    <w:rsid w:val="00BA01D8"/>
    <w:rsid w:val="00BA05F3"/>
    <w:rsid w:val="00BA099A"/>
    <w:rsid w:val="00BA1EDF"/>
    <w:rsid w:val="00BA4EE4"/>
    <w:rsid w:val="00BA5633"/>
    <w:rsid w:val="00BB0CA5"/>
    <w:rsid w:val="00BB33B9"/>
    <w:rsid w:val="00BB37D1"/>
    <w:rsid w:val="00BB3F52"/>
    <w:rsid w:val="00BB5A17"/>
    <w:rsid w:val="00BB5ED8"/>
    <w:rsid w:val="00BB6DCC"/>
    <w:rsid w:val="00BC255E"/>
    <w:rsid w:val="00BC42AF"/>
    <w:rsid w:val="00BC53B5"/>
    <w:rsid w:val="00BC5449"/>
    <w:rsid w:val="00BC561E"/>
    <w:rsid w:val="00BC5D2B"/>
    <w:rsid w:val="00BC7037"/>
    <w:rsid w:val="00BC746F"/>
    <w:rsid w:val="00BD0FAA"/>
    <w:rsid w:val="00BD2214"/>
    <w:rsid w:val="00BD22D4"/>
    <w:rsid w:val="00BD28D2"/>
    <w:rsid w:val="00BD346B"/>
    <w:rsid w:val="00BD3576"/>
    <w:rsid w:val="00BD4EAD"/>
    <w:rsid w:val="00BD75B4"/>
    <w:rsid w:val="00BE1DC4"/>
    <w:rsid w:val="00BE3BEC"/>
    <w:rsid w:val="00BE509F"/>
    <w:rsid w:val="00BE5CEB"/>
    <w:rsid w:val="00BE716F"/>
    <w:rsid w:val="00BF138B"/>
    <w:rsid w:val="00BF1823"/>
    <w:rsid w:val="00BF18AC"/>
    <w:rsid w:val="00BF1F7B"/>
    <w:rsid w:val="00BF2214"/>
    <w:rsid w:val="00BF29F3"/>
    <w:rsid w:val="00BF5E51"/>
    <w:rsid w:val="00BF603D"/>
    <w:rsid w:val="00C0050A"/>
    <w:rsid w:val="00C01285"/>
    <w:rsid w:val="00C0188C"/>
    <w:rsid w:val="00C01D9C"/>
    <w:rsid w:val="00C024C1"/>
    <w:rsid w:val="00C040AF"/>
    <w:rsid w:val="00C05F58"/>
    <w:rsid w:val="00C06856"/>
    <w:rsid w:val="00C06CDE"/>
    <w:rsid w:val="00C0713A"/>
    <w:rsid w:val="00C0781E"/>
    <w:rsid w:val="00C10DCD"/>
    <w:rsid w:val="00C118CD"/>
    <w:rsid w:val="00C11A25"/>
    <w:rsid w:val="00C12F7A"/>
    <w:rsid w:val="00C134CF"/>
    <w:rsid w:val="00C13AC3"/>
    <w:rsid w:val="00C143F7"/>
    <w:rsid w:val="00C14B92"/>
    <w:rsid w:val="00C14CD4"/>
    <w:rsid w:val="00C20F55"/>
    <w:rsid w:val="00C21D9C"/>
    <w:rsid w:val="00C22CC1"/>
    <w:rsid w:val="00C245AA"/>
    <w:rsid w:val="00C24D3B"/>
    <w:rsid w:val="00C25A4B"/>
    <w:rsid w:val="00C25F96"/>
    <w:rsid w:val="00C306BE"/>
    <w:rsid w:val="00C30EF8"/>
    <w:rsid w:val="00C32EF6"/>
    <w:rsid w:val="00C350D9"/>
    <w:rsid w:val="00C35472"/>
    <w:rsid w:val="00C35C10"/>
    <w:rsid w:val="00C36E9B"/>
    <w:rsid w:val="00C40231"/>
    <w:rsid w:val="00C403F8"/>
    <w:rsid w:val="00C41E11"/>
    <w:rsid w:val="00C42BEC"/>
    <w:rsid w:val="00C43154"/>
    <w:rsid w:val="00C4417B"/>
    <w:rsid w:val="00C4607A"/>
    <w:rsid w:val="00C47665"/>
    <w:rsid w:val="00C5188E"/>
    <w:rsid w:val="00C52620"/>
    <w:rsid w:val="00C526F8"/>
    <w:rsid w:val="00C52DD6"/>
    <w:rsid w:val="00C57BF1"/>
    <w:rsid w:val="00C60671"/>
    <w:rsid w:val="00C62116"/>
    <w:rsid w:val="00C639C6"/>
    <w:rsid w:val="00C64079"/>
    <w:rsid w:val="00C6408D"/>
    <w:rsid w:val="00C670F4"/>
    <w:rsid w:val="00C673A1"/>
    <w:rsid w:val="00C700B9"/>
    <w:rsid w:val="00C703DF"/>
    <w:rsid w:val="00C70901"/>
    <w:rsid w:val="00C709AC"/>
    <w:rsid w:val="00C7170D"/>
    <w:rsid w:val="00C72F89"/>
    <w:rsid w:val="00C732CB"/>
    <w:rsid w:val="00C7369C"/>
    <w:rsid w:val="00C73DA9"/>
    <w:rsid w:val="00C7411F"/>
    <w:rsid w:val="00C747C7"/>
    <w:rsid w:val="00C74DD2"/>
    <w:rsid w:val="00C7506F"/>
    <w:rsid w:val="00C77061"/>
    <w:rsid w:val="00C7736A"/>
    <w:rsid w:val="00C8009C"/>
    <w:rsid w:val="00C80144"/>
    <w:rsid w:val="00C83541"/>
    <w:rsid w:val="00C857D5"/>
    <w:rsid w:val="00C85F11"/>
    <w:rsid w:val="00C87F31"/>
    <w:rsid w:val="00C87FC2"/>
    <w:rsid w:val="00C91549"/>
    <w:rsid w:val="00C91562"/>
    <w:rsid w:val="00C93CA7"/>
    <w:rsid w:val="00C94FFB"/>
    <w:rsid w:val="00C959AB"/>
    <w:rsid w:val="00C96653"/>
    <w:rsid w:val="00C96BB8"/>
    <w:rsid w:val="00C96C0B"/>
    <w:rsid w:val="00CA03E4"/>
    <w:rsid w:val="00CA0D0D"/>
    <w:rsid w:val="00CA1601"/>
    <w:rsid w:val="00CA190A"/>
    <w:rsid w:val="00CA3A7A"/>
    <w:rsid w:val="00CA3E4D"/>
    <w:rsid w:val="00CA7C5B"/>
    <w:rsid w:val="00CB1ACC"/>
    <w:rsid w:val="00CB2D27"/>
    <w:rsid w:val="00CB38C6"/>
    <w:rsid w:val="00CB5978"/>
    <w:rsid w:val="00CB5C33"/>
    <w:rsid w:val="00CB771A"/>
    <w:rsid w:val="00CC0D99"/>
    <w:rsid w:val="00CC31DD"/>
    <w:rsid w:val="00CC3E1B"/>
    <w:rsid w:val="00CC59A9"/>
    <w:rsid w:val="00CD06B7"/>
    <w:rsid w:val="00CD09C4"/>
    <w:rsid w:val="00CD0A1B"/>
    <w:rsid w:val="00CD0C71"/>
    <w:rsid w:val="00CD1866"/>
    <w:rsid w:val="00CD29C9"/>
    <w:rsid w:val="00CD2ACA"/>
    <w:rsid w:val="00CD4714"/>
    <w:rsid w:val="00CE1352"/>
    <w:rsid w:val="00CE14B5"/>
    <w:rsid w:val="00CE24EE"/>
    <w:rsid w:val="00CE6694"/>
    <w:rsid w:val="00CE6E59"/>
    <w:rsid w:val="00CE7459"/>
    <w:rsid w:val="00CF2735"/>
    <w:rsid w:val="00CF31C7"/>
    <w:rsid w:val="00CF35A0"/>
    <w:rsid w:val="00CF36A1"/>
    <w:rsid w:val="00CF3A70"/>
    <w:rsid w:val="00D0245E"/>
    <w:rsid w:val="00D04CE1"/>
    <w:rsid w:val="00D070DF"/>
    <w:rsid w:val="00D078D3"/>
    <w:rsid w:val="00D10DBD"/>
    <w:rsid w:val="00D11012"/>
    <w:rsid w:val="00D13203"/>
    <w:rsid w:val="00D13DDF"/>
    <w:rsid w:val="00D1495C"/>
    <w:rsid w:val="00D166C1"/>
    <w:rsid w:val="00D20778"/>
    <w:rsid w:val="00D20E08"/>
    <w:rsid w:val="00D212FA"/>
    <w:rsid w:val="00D223D8"/>
    <w:rsid w:val="00D2286D"/>
    <w:rsid w:val="00D23A2A"/>
    <w:rsid w:val="00D272F9"/>
    <w:rsid w:val="00D27650"/>
    <w:rsid w:val="00D31C36"/>
    <w:rsid w:val="00D337E5"/>
    <w:rsid w:val="00D33AE5"/>
    <w:rsid w:val="00D35F79"/>
    <w:rsid w:val="00D375BE"/>
    <w:rsid w:val="00D375C7"/>
    <w:rsid w:val="00D415E7"/>
    <w:rsid w:val="00D416ED"/>
    <w:rsid w:val="00D41D1A"/>
    <w:rsid w:val="00D41F3A"/>
    <w:rsid w:val="00D42573"/>
    <w:rsid w:val="00D4365C"/>
    <w:rsid w:val="00D4406A"/>
    <w:rsid w:val="00D442B5"/>
    <w:rsid w:val="00D4513A"/>
    <w:rsid w:val="00D45F72"/>
    <w:rsid w:val="00D46878"/>
    <w:rsid w:val="00D50C70"/>
    <w:rsid w:val="00D51CFF"/>
    <w:rsid w:val="00D5266D"/>
    <w:rsid w:val="00D534C1"/>
    <w:rsid w:val="00D5393E"/>
    <w:rsid w:val="00D53FFD"/>
    <w:rsid w:val="00D55589"/>
    <w:rsid w:val="00D562EB"/>
    <w:rsid w:val="00D60430"/>
    <w:rsid w:val="00D6062E"/>
    <w:rsid w:val="00D63974"/>
    <w:rsid w:val="00D66C64"/>
    <w:rsid w:val="00D70700"/>
    <w:rsid w:val="00D7113B"/>
    <w:rsid w:val="00D724BA"/>
    <w:rsid w:val="00D72526"/>
    <w:rsid w:val="00D72C61"/>
    <w:rsid w:val="00D73CF7"/>
    <w:rsid w:val="00D742E2"/>
    <w:rsid w:val="00D74EB5"/>
    <w:rsid w:val="00D766DE"/>
    <w:rsid w:val="00D80AAA"/>
    <w:rsid w:val="00D82D34"/>
    <w:rsid w:val="00D82EB0"/>
    <w:rsid w:val="00D83C79"/>
    <w:rsid w:val="00D83CBD"/>
    <w:rsid w:val="00D84E35"/>
    <w:rsid w:val="00D85670"/>
    <w:rsid w:val="00D868BE"/>
    <w:rsid w:val="00D87019"/>
    <w:rsid w:val="00D9132B"/>
    <w:rsid w:val="00D91ECD"/>
    <w:rsid w:val="00D93240"/>
    <w:rsid w:val="00D95AA5"/>
    <w:rsid w:val="00D97299"/>
    <w:rsid w:val="00DA11D6"/>
    <w:rsid w:val="00DA2B60"/>
    <w:rsid w:val="00DA4590"/>
    <w:rsid w:val="00DA5095"/>
    <w:rsid w:val="00DA7272"/>
    <w:rsid w:val="00DA7634"/>
    <w:rsid w:val="00DB0D62"/>
    <w:rsid w:val="00DB1543"/>
    <w:rsid w:val="00DB1551"/>
    <w:rsid w:val="00DB1957"/>
    <w:rsid w:val="00DB43F8"/>
    <w:rsid w:val="00DB492D"/>
    <w:rsid w:val="00DB62F9"/>
    <w:rsid w:val="00DB6A5E"/>
    <w:rsid w:val="00DB759D"/>
    <w:rsid w:val="00DC0C95"/>
    <w:rsid w:val="00DC1266"/>
    <w:rsid w:val="00DC14BA"/>
    <w:rsid w:val="00DC3468"/>
    <w:rsid w:val="00DC393A"/>
    <w:rsid w:val="00DC45F5"/>
    <w:rsid w:val="00DC5B08"/>
    <w:rsid w:val="00DC6D76"/>
    <w:rsid w:val="00DC6E05"/>
    <w:rsid w:val="00DC748A"/>
    <w:rsid w:val="00DD0E30"/>
    <w:rsid w:val="00DD0EC6"/>
    <w:rsid w:val="00DD0F2A"/>
    <w:rsid w:val="00DD393A"/>
    <w:rsid w:val="00DD4890"/>
    <w:rsid w:val="00DD5C58"/>
    <w:rsid w:val="00DD6347"/>
    <w:rsid w:val="00DD669C"/>
    <w:rsid w:val="00DD7744"/>
    <w:rsid w:val="00DE0535"/>
    <w:rsid w:val="00DE06A3"/>
    <w:rsid w:val="00DE13F4"/>
    <w:rsid w:val="00DE1CD1"/>
    <w:rsid w:val="00DE29B6"/>
    <w:rsid w:val="00DE2CC4"/>
    <w:rsid w:val="00DE3251"/>
    <w:rsid w:val="00DE3C7D"/>
    <w:rsid w:val="00DE4AA5"/>
    <w:rsid w:val="00DE743A"/>
    <w:rsid w:val="00DF009D"/>
    <w:rsid w:val="00DF16E9"/>
    <w:rsid w:val="00DF1D96"/>
    <w:rsid w:val="00DF2762"/>
    <w:rsid w:val="00DF2998"/>
    <w:rsid w:val="00DF3ABE"/>
    <w:rsid w:val="00DF62A0"/>
    <w:rsid w:val="00DF66D1"/>
    <w:rsid w:val="00DF7AEB"/>
    <w:rsid w:val="00DF7BA4"/>
    <w:rsid w:val="00DF7E31"/>
    <w:rsid w:val="00E00105"/>
    <w:rsid w:val="00E002A7"/>
    <w:rsid w:val="00E00357"/>
    <w:rsid w:val="00E0036E"/>
    <w:rsid w:val="00E01327"/>
    <w:rsid w:val="00E02D40"/>
    <w:rsid w:val="00E062E1"/>
    <w:rsid w:val="00E074FD"/>
    <w:rsid w:val="00E11434"/>
    <w:rsid w:val="00E11A25"/>
    <w:rsid w:val="00E1330D"/>
    <w:rsid w:val="00E13A99"/>
    <w:rsid w:val="00E14239"/>
    <w:rsid w:val="00E14320"/>
    <w:rsid w:val="00E14E20"/>
    <w:rsid w:val="00E15FDE"/>
    <w:rsid w:val="00E167D5"/>
    <w:rsid w:val="00E168F2"/>
    <w:rsid w:val="00E21390"/>
    <w:rsid w:val="00E21F60"/>
    <w:rsid w:val="00E22A23"/>
    <w:rsid w:val="00E23167"/>
    <w:rsid w:val="00E2339C"/>
    <w:rsid w:val="00E25294"/>
    <w:rsid w:val="00E26002"/>
    <w:rsid w:val="00E26748"/>
    <w:rsid w:val="00E269ED"/>
    <w:rsid w:val="00E27A4C"/>
    <w:rsid w:val="00E308A3"/>
    <w:rsid w:val="00E30B39"/>
    <w:rsid w:val="00E30BC2"/>
    <w:rsid w:val="00E3124C"/>
    <w:rsid w:val="00E31903"/>
    <w:rsid w:val="00E32E0A"/>
    <w:rsid w:val="00E341E0"/>
    <w:rsid w:val="00E342D0"/>
    <w:rsid w:val="00E35243"/>
    <w:rsid w:val="00E35BF5"/>
    <w:rsid w:val="00E36B52"/>
    <w:rsid w:val="00E376E2"/>
    <w:rsid w:val="00E37EEB"/>
    <w:rsid w:val="00E41752"/>
    <w:rsid w:val="00E41F9D"/>
    <w:rsid w:val="00E421D6"/>
    <w:rsid w:val="00E434C0"/>
    <w:rsid w:val="00E4367B"/>
    <w:rsid w:val="00E44F0C"/>
    <w:rsid w:val="00E45E53"/>
    <w:rsid w:val="00E46439"/>
    <w:rsid w:val="00E501B1"/>
    <w:rsid w:val="00E5054A"/>
    <w:rsid w:val="00E50678"/>
    <w:rsid w:val="00E51386"/>
    <w:rsid w:val="00E523A0"/>
    <w:rsid w:val="00E52FA4"/>
    <w:rsid w:val="00E55100"/>
    <w:rsid w:val="00E56276"/>
    <w:rsid w:val="00E613AF"/>
    <w:rsid w:val="00E62657"/>
    <w:rsid w:val="00E63485"/>
    <w:rsid w:val="00E63F89"/>
    <w:rsid w:val="00E66325"/>
    <w:rsid w:val="00E666CA"/>
    <w:rsid w:val="00E70E01"/>
    <w:rsid w:val="00E71A72"/>
    <w:rsid w:val="00E72A42"/>
    <w:rsid w:val="00E73101"/>
    <w:rsid w:val="00E748CE"/>
    <w:rsid w:val="00E77AA4"/>
    <w:rsid w:val="00E77E4D"/>
    <w:rsid w:val="00E807C2"/>
    <w:rsid w:val="00E8097E"/>
    <w:rsid w:val="00E81E4F"/>
    <w:rsid w:val="00E86F92"/>
    <w:rsid w:val="00E87AB1"/>
    <w:rsid w:val="00E87D55"/>
    <w:rsid w:val="00E87ED5"/>
    <w:rsid w:val="00E91151"/>
    <w:rsid w:val="00E912AB"/>
    <w:rsid w:val="00E91D7D"/>
    <w:rsid w:val="00E922D0"/>
    <w:rsid w:val="00E95937"/>
    <w:rsid w:val="00E95DEC"/>
    <w:rsid w:val="00E97028"/>
    <w:rsid w:val="00EA21A6"/>
    <w:rsid w:val="00EA22F3"/>
    <w:rsid w:val="00EA3275"/>
    <w:rsid w:val="00EA4E1B"/>
    <w:rsid w:val="00EA5155"/>
    <w:rsid w:val="00EA681E"/>
    <w:rsid w:val="00EB2031"/>
    <w:rsid w:val="00EB296F"/>
    <w:rsid w:val="00EB29CB"/>
    <w:rsid w:val="00EB433A"/>
    <w:rsid w:val="00EB7CC3"/>
    <w:rsid w:val="00EC0DA9"/>
    <w:rsid w:val="00EC4026"/>
    <w:rsid w:val="00EC5E6E"/>
    <w:rsid w:val="00EC6940"/>
    <w:rsid w:val="00EC6F5F"/>
    <w:rsid w:val="00ED066A"/>
    <w:rsid w:val="00ED0DFB"/>
    <w:rsid w:val="00ED3048"/>
    <w:rsid w:val="00ED3E3E"/>
    <w:rsid w:val="00ED4925"/>
    <w:rsid w:val="00ED50C9"/>
    <w:rsid w:val="00ED6F45"/>
    <w:rsid w:val="00ED70B5"/>
    <w:rsid w:val="00EE0E7E"/>
    <w:rsid w:val="00EE162E"/>
    <w:rsid w:val="00EE3518"/>
    <w:rsid w:val="00EE4044"/>
    <w:rsid w:val="00EE4BFA"/>
    <w:rsid w:val="00EE52A0"/>
    <w:rsid w:val="00EE6BE6"/>
    <w:rsid w:val="00EE7C77"/>
    <w:rsid w:val="00EE7EA3"/>
    <w:rsid w:val="00EF0D1C"/>
    <w:rsid w:val="00EF147C"/>
    <w:rsid w:val="00EF1922"/>
    <w:rsid w:val="00EF37C1"/>
    <w:rsid w:val="00EF4F3C"/>
    <w:rsid w:val="00EF7A36"/>
    <w:rsid w:val="00F00AA1"/>
    <w:rsid w:val="00F00CC8"/>
    <w:rsid w:val="00F033E8"/>
    <w:rsid w:val="00F03BBF"/>
    <w:rsid w:val="00F04033"/>
    <w:rsid w:val="00F0440C"/>
    <w:rsid w:val="00F04D6C"/>
    <w:rsid w:val="00F1022B"/>
    <w:rsid w:val="00F1039E"/>
    <w:rsid w:val="00F126BA"/>
    <w:rsid w:val="00F13EE3"/>
    <w:rsid w:val="00F1409A"/>
    <w:rsid w:val="00F14A38"/>
    <w:rsid w:val="00F15BA3"/>
    <w:rsid w:val="00F17D76"/>
    <w:rsid w:val="00F205E7"/>
    <w:rsid w:val="00F21368"/>
    <w:rsid w:val="00F236CB"/>
    <w:rsid w:val="00F259E5"/>
    <w:rsid w:val="00F259F0"/>
    <w:rsid w:val="00F25F79"/>
    <w:rsid w:val="00F26AEA"/>
    <w:rsid w:val="00F30276"/>
    <w:rsid w:val="00F30AF2"/>
    <w:rsid w:val="00F31637"/>
    <w:rsid w:val="00F330EE"/>
    <w:rsid w:val="00F3340F"/>
    <w:rsid w:val="00F3369F"/>
    <w:rsid w:val="00F358B7"/>
    <w:rsid w:val="00F360D1"/>
    <w:rsid w:val="00F364F4"/>
    <w:rsid w:val="00F36B61"/>
    <w:rsid w:val="00F375AD"/>
    <w:rsid w:val="00F37F28"/>
    <w:rsid w:val="00F404CE"/>
    <w:rsid w:val="00F40E6B"/>
    <w:rsid w:val="00F40ECA"/>
    <w:rsid w:val="00F41488"/>
    <w:rsid w:val="00F4339D"/>
    <w:rsid w:val="00F43CFB"/>
    <w:rsid w:val="00F448EE"/>
    <w:rsid w:val="00F44F64"/>
    <w:rsid w:val="00F4588E"/>
    <w:rsid w:val="00F45C68"/>
    <w:rsid w:val="00F46F74"/>
    <w:rsid w:val="00F4734D"/>
    <w:rsid w:val="00F47539"/>
    <w:rsid w:val="00F47D2E"/>
    <w:rsid w:val="00F506DB"/>
    <w:rsid w:val="00F515C9"/>
    <w:rsid w:val="00F5255F"/>
    <w:rsid w:val="00F533FD"/>
    <w:rsid w:val="00F56D55"/>
    <w:rsid w:val="00F57FAD"/>
    <w:rsid w:val="00F62BB3"/>
    <w:rsid w:val="00F62BDC"/>
    <w:rsid w:val="00F64AB2"/>
    <w:rsid w:val="00F6530F"/>
    <w:rsid w:val="00F6555E"/>
    <w:rsid w:val="00F65C75"/>
    <w:rsid w:val="00F6700D"/>
    <w:rsid w:val="00F711B2"/>
    <w:rsid w:val="00F72542"/>
    <w:rsid w:val="00F72566"/>
    <w:rsid w:val="00F72DDA"/>
    <w:rsid w:val="00F73E8C"/>
    <w:rsid w:val="00F764ED"/>
    <w:rsid w:val="00F76D5D"/>
    <w:rsid w:val="00F770A6"/>
    <w:rsid w:val="00F77E0F"/>
    <w:rsid w:val="00F80034"/>
    <w:rsid w:val="00F8130F"/>
    <w:rsid w:val="00F813B0"/>
    <w:rsid w:val="00F81E32"/>
    <w:rsid w:val="00F8265B"/>
    <w:rsid w:val="00F82D67"/>
    <w:rsid w:val="00F8365B"/>
    <w:rsid w:val="00F8394D"/>
    <w:rsid w:val="00F84302"/>
    <w:rsid w:val="00F86A48"/>
    <w:rsid w:val="00F86C91"/>
    <w:rsid w:val="00F8717B"/>
    <w:rsid w:val="00F90D88"/>
    <w:rsid w:val="00F928C3"/>
    <w:rsid w:val="00F92914"/>
    <w:rsid w:val="00F937A6"/>
    <w:rsid w:val="00F93F5B"/>
    <w:rsid w:val="00F956D6"/>
    <w:rsid w:val="00F962FB"/>
    <w:rsid w:val="00F9630E"/>
    <w:rsid w:val="00F967A0"/>
    <w:rsid w:val="00FA1E05"/>
    <w:rsid w:val="00FA1ED7"/>
    <w:rsid w:val="00FA1FED"/>
    <w:rsid w:val="00FA223F"/>
    <w:rsid w:val="00FA3490"/>
    <w:rsid w:val="00FA4443"/>
    <w:rsid w:val="00FA4866"/>
    <w:rsid w:val="00FA54C3"/>
    <w:rsid w:val="00FA5742"/>
    <w:rsid w:val="00FA5EAA"/>
    <w:rsid w:val="00FA5FBD"/>
    <w:rsid w:val="00FA61D8"/>
    <w:rsid w:val="00FA6664"/>
    <w:rsid w:val="00FA6CC0"/>
    <w:rsid w:val="00FB0330"/>
    <w:rsid w:val="00FB3021"/>
    <w:rsid w:val="00FB4513"/>
    <w:rsid w:val="00FB6360"/>
    <w:rsid w:val="00FB6887"/>
    <w:rsid w:val="00FB6B90"/>
    <w:rsid w:val="00FC00D6"/>
    <w:rsid w:val="00FC030E"/>
    <w:rsid w:val="00FC12E8"/>
    <w:rsid w:val="00FC3030"/>
    <w:rsid w:val="00FC3331"/>
    <w:rsid w:val="00FC33C5"/>
    <w:rsid w:val="00FC5F4B"/>
    <w:rsid w:val="00FC681B"/>
    <w:rsid w:val="00FC6AF8"/>
    <w:rsid w:val="00FC72C6"/>
    <w:rsid w:val="00FC744F"/>
    <w:rsid w:val="00FD0F3C"/>
    <w:rsid w:val="00FD7C6E"/>
    <w:rsid w:val="00FE0066"/>
    <w:rsid w:val="00FE1F52"/>
    <w:rsid w:val="00FE20FF"/>
    <w:rsid w:val="00FE26F7"/>
    <w:rsid w:val="00FE32D0"/>
    <w:rsid w:val="00FE5281"/>
    <w:rsid w:val="00FE724D"/>
    <w:rsid w:val="00FF0773"/>
    <w:rsid w:val="00FF0E4A"/>
    <w:rsid w:val="00FF37D4"/>
    <w:rsid w:val="00FF5D39"/>
    <w:rsid w:val="00FF5E79"/>
    <w:rsid w:val="0140F977"/>
    <w:rsid w:val="0148DF76"/>
    <w:rsid w:val="02763368"/>
    <w:rsid w:val="02FAEBAF"/>
    <w:rsid w:val="05EE6A42"/>
    <w:rsid w:val="061EFF4D"/>
    <w:rsid w:val="06328D6E"/>
    <w:rsid w:val="0665A548"/>
    <w:rsid w:val="06692948"/>
    <w:rsid w:val="0750C7C8"/>
    <w:rsid w:val="081B76EA"/>
    <w:rsid w:val="081FF593"/>
    <w:rsid w:val="082B052C"/>
    <w:rsid w:val="0920B704"/>
    <w:rsid w:val="0943D9AE"/>
    <w:rsid w:val="0956A00F"/>
    <w:rsid w:val="0A88688A"/>
    <w:rsid w:val="0AAD552C"/>
    <w:rsid w:val="0B91E7F9"/>
    <w:rsid w:val="0BB27A3F"/>
    <w:rsid w:val="0BD3A0E3"/>
    <w:rsid w:val="0C359DED"/>
    <w:rsid w:val="0CE9B272"/>
    <w:rsid w:val="0D617029"/>
    <w:rsid w:val="0DDB4267"/>
    <w:rsid w:val="0DE69713"/>
    <w:rsid w:val="0E258161"/>
    <w:rsid w:val="0EAB9EB5"/>
    <w:rsid w:val="0EB2ADB4"/>
    <w:rsid w:val="0FE15C3D"/>
    <w:rsid w:val="10A07C29"/>
    <w:rsid w:val="111BEBD2"/>
    <w:rsid w:val="113B5FDC"/>
    <w:rsid w:val="1184650B"/>
    <w:rsid w:val="11DA14BD"/>
    <w:rsid w:val="12B3309F"/>
    <w:rsid w:val="12C7EF04"/>
    <w:rsid w:val="12E872AD"/>
    <w:rsid w:val="12FD8255"/>
    <w:rsid w:val="13801A25"/>
    <w:rsid w:val="139AA348"/>
    <w:rsid w:val="13AB43C2"/>
    <w:rsid w:val="147E9407"/>
    <w:rsid w:val="14970B53"/>
    <w:rsid w:val="167553AE"/>
    <w:rsid w:val="16DCB260"/>
    <w:rsid w:val="170FBDAD"/>
    <w:rsid w:val="1760E482"/>
    <w:rsid w:val="177297BE"/>
    <w:rsid w:val="1774491C"/>
    <w:rsid w:val="18EF560D"/>
    <w:rsid w:val="19E3EDDB"/>
    <w:rsid w:val="1A475E6F"/>
    <w:rsid w:val="1AEA5854"/>
    <w:rsid w:val="1BFC572D"/>
    <w:rsid w:val="1C05EE0A"/>
    <w:rsid w:val="1C26A5C8"/>
    <w:rsid w:val="1C5A9CBC"/>
    <w:rsid w:val="1CD2399E"/>
    <w:rsid w:val="1D200BFF"/>
    <w:rsid w:val="1D342026"/>
    <w:rsid w:val="1DDE1A9C"/>
    <w:rsid w:val="1E177704"/>
    <w:rsid w:val="1EDFF57A"/>
    <w:rsid w:val="1F838559"/>
    <w:rsid w:val="20221FA9"/>
    <w:rsid w:val="210326B1"/>
    <w:rsid w:val="21D27755"/>
    <w:rsid w:val="21DE08D3"/>
    <w:rsid w:val="21E7B6C1"/>
    <w:rsid w:val="2239BAF6"/>
    <w:rsid w:val="224C46AC"/>
    <w:rsid w:val="22611390"/>
    <w:rsid w:val="2263AB98"/>
    <w:rsid w:val="22CA48F6"/>
    <w:rsid w:val="24076912"/>
    <w:rsid w:val="2409BB5F"/>
    <w:rsid w:val="2437F269"/>
    <w:rsid w:val="2480E66C"/>
    <w:rsid w:val="2488ACF2"/>
    <w:rsid w:val="2565E99B"/>
    <w:rsid w:val="267CE813"/>
    <w:rsid w:val="26D055B9"/>
    <w:rsid w:val="274612ED"/>
    <w:rsid w:val="279A300C"/>
    <w:rsid w:val="27BBEA4A"/>
    <w:rsid w:val="27CB5F2F"/>
    <w:rsid w:val="282F69F4"/>
    <w:rsid w:val="2844AD5C"/>
    <w:rsid w:val="28553613"/>
    <w:rsid w:val="288D4735"/>
    <w:rsid w:val="289A7202"/>
    <w:rsid w:val="28C1B1D8"/>
    <w:rsid w:val="28C39F66"/>
    <w:rsid w:val="28C9C69C"/>
    <w:rsid w:val="29B8126B"/>
    <w:rsid w:val="2A5D8239"/>
    <w:rsid w:val="2AD5B340"/>
    <w:rsid w:val="2AFB3DAD"/>
    <w:rsid w:val="2C5D0DFF"/>
    <w:rsid w:val="2CA1D9D3"/>
    <w:rsid w:val="2E7BACE0"/>
    <w:rsid w:val="2EC5E4D2"/>
    <w:rsid w:val="2F4C6E06"/>
    <w:rsid w:val="2FE85387"/>
    <w:rsid w:val="302E10AD"/>
    <w:rsid w:val="30687E4E"/>
    <w:rsid w:val="31A75E53"/>
    <w:rsid w:val="31F4AAC0"/>
    <w:rsid w:val="327081A4"/>
    <w:rsid w:val="329F9891"/>
    <w:rsid w:val="32C3A463"/>
    <w:rsid w:val="32CCBCE7"/>
    <w:rsid w:val="333888A1"/>
    <w:rsid w:val="33F97804"/>
    <w:rsid w:val="3450947F"/>
    <w:rsid w:val="346519DE"/>
    <w:rsid w:val="34A796C3"/>
    <w:rsid w:val="357A4CB6"/>
    <w:rsid w:val="3589E203"/>
    <w:rsid w:val="368654DE"/>
    <w:rsid w:val="36DD5D81"/>
    <w:rsid w:val="3775271F"/>
    <w:rsid w:val="380E71E9"/>
    <w:rsid w:val="384B42DE"/>
    <w:rsid w:val="38DFC328"/>
    <w:rsid w:val="398431CC"/>
    <w:rsid w:val="39B27038"/>
    <w:rsid w:val="39CA7C5C"/>
    <w:rsid w:val="39D72720"/>
    <w:rsid w:val="3B5F3F1E"/>
    <w:rsid w:val="3B82E3A0"/>
    <w:rsid w:val="3B8AAF52"/>
    <w:rsid w:val="3C949EE5"/>
    <w:rsid w:val="3CB484DD"/>
    <w:rsid w:val="3D5B1B5B"/>
    <w:rsid w:val="3D62C5A5"/>
    <w:rsid w:val="3DE36A08"/>
    <w:rsid w:val="3E2218C2"/>
    <w:rsid w:val="3E9F09B8"/>
    <w:rsid w:val="3EB51C5E"/>
    <w:rsid w:val="3ED7037C"/>
    <w:rsid w:val="3F1AAA2C"/>
    <w:rsid w:val="40662987"/>
    <w:rsid w:val="41AD343F"/>
    <w:rsid w:val="41C56FA3"/>
    <w:rsid w:val="41E7D0B8"/>
    <w:rsid w:val="42A8BD6E"/>
    <w:rsid w:val="42C3DA95"/>
    <w:rsid w:val="4420301B"/>
    <w:rsid w:val="4435627D"/>
    <w:rsid w:val="44AE3A64"/>
    <w:rsid w:val="45109D89"/>
    <w:rsid w:val="45A8A5B6"/>
    <w:rsid w:val="46113E2C"/>
    <w:rsid w:val="4626CE89"/>
    <w:rsid w:val="464A9B8B"/>
    <w:rsid w:val="46B0BB29"/>
    <w:rsid w:val="46D22B89"/>
    <w:rsid w:val="47221CA5"/>
    <w:rsid w:val="4806322D"/>
    <w:rsid w:val="48141D8C"/>
    <w:rsid w:val="48432E03"/>
    <w:rsid w:val="498DF1FA"/>
    <w:rsid w:val="49BCA76B"/>
    <w:rsid w:val="4A0DA494"/>
    <w:rsid w:val="4A14DF37"/>
    <w:rsid w:val="4A536D97"/>
    <w:rsid w:val="4A5B6E85"/>
    <w:rsid w:val="4B446B1D"/>
    <w:rsid w:val="4B5794CD"/>
    <w:rsid w:val="4B65EC1A"/>
    <w:rsid w:val="4BC5448C"/>
    <w:rsid w:val="4C147CDC"/>
    <w:rsid w:val="4CB7C712"/>
    <w:rsid w:val="4D879D2A"/>
    <w:rsid w:val="4F7E9921"/>
    <w:rsid w:val="501504B5"/>
    <w:rsid w:val="50F15EFA"/>
    <w:rsid w:val="5130CD93"/>
    <w:rsid w:val="519F122F"/>
    <w:rsid w:val="51E37E35"/>
    <w:rsid w:val="5207E599"/>
    <w:rsid w:val="54658B88"/>
    <w:rsid w:val="55065E90"/>
    <w:rsid w:val="55644689"/>
    <w:rsid w:val="57097217"/>
    <w:rsid w:val="571659C7"/>
    <w:rsid w:val="5808F097"/>
    <w:rsid w:val="58212929"/>
    <w:rsid w:val="586B35BB"/>
    <w:rsid w:val="58AAEBB4"/>
    <w:rsid w:val="58CF63EA"/>
    <w:rsid w:val="58DD52EB"/>
    <w:rsid w:val="5B4E2223"/>
    <w:rsid w:val="5BB46AB7"/>
    <w:rsid w:val="5BDEB71B"/>
    <w:rsid w:val="5C17658D"/>
    <w:rsid w:val="5C5D1049"/>
    <w:rsid w:val="5D23BE94"/>
    <w:rsid w:val="5D43ED88"/>
    <w:rsid w:val="5DD84D0F"/>
    <w:rsid w:val="5E286A8A"/>
    <w:rsid w:val="5E5035CD"/>
    <w:rsid w:val="5E8EF9D8"/>
    <w:rsid w:val="5FBA902D"/>
    <w:rsid w:val="602221A6"/>
    <w:rsid w:val="62AABBA5"/>
    <w:rsid w:val="62CFF1B2"/>
    <w:rsid w:val="632E0786"/>
    <w:rsid w:val="6350DEA0"/>
    <w:rsid w:val="63CEBFE1"/>
    <w:rsid w:val="63F23D62"/>
    <w:rsid w:val="64BB5404"/>
    <w:rsid w:val="6579D2DB"/>
    <w:rsid w:val="66B9FBAD"/>
    <w:rsid w:val="67B67A12"/>
    <w:rsid w:val="67BB2F93"/>
    <w:rsid w:val="68BC2876"/>
    <w:rsid w:val="68C92314"/>
    <w:rsid w:val="692FA140"/>
    <w:rsid w:val="698CA844"/>
    <w:rsid w:val="6A239B45"/>
    <w:rsid w:val="6BD90D7C"/>
    <w:rsid w:val="6C733413"/>
    <w:rsid w:val="6CA58619"/>
    <w:rsid w:val="6CACD6B4"/>
    <w:rsid w:val="6CAF82EB"/>
    <w:rsid w:val="6D9CD933"/>
    <w:rsid w:val="6DA27DB7"/>
    <w:rsid w:val="6E6FE54C"/>
    <w:rsid w:val="6E8ACC2C"/>
    <w:rsid w:val="6EE99F0A"/>
    <w:rsid w:val="6EF42F6D"/>
    <w:rsid w:val="6F808FA7"/>
    <w:rsid w:val="724D940B"/>
    <w:rsid w:val="7378EF5B"/>
    <w:rsid w:val="737D93B4"/>
    <w:rsid w:val="73C37229"/>
    <w:rsid w:val="747E45F8"/>
    <w:rsid w:val="772AF225"/>
    <w:rsid w:val="777A2DEB"/>
    <w:rsid w:val="7876C95D"/>
    <w:rsid w:val="7985096F"/>
    <w:rsid w:val="7A012373"/>
    <w:rsid w:val="7A32B3AD"/>
    <w:rsid w:val="7AE3A289"/>
    <w:rsid w:val="7BDDB307"/>
    <w:rsid w:val="7CDFCF19"/>
    <w:rsid w:val="7D0B1F00"/>
    <w:rsid w:val="7D522769"/>
    <w:rsid w:val="7DC5A82C"/>
    <w:rsid w:val="7E967B34"/>
    <w:rsid w:val="7F5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F4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82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uiPriority w:val="9"/>
    <w:qFormat/>
    <w:rsid w:val="004A19CD"/>
    <w:pPr>
      <w:spacing w:before="240" w:after="240" w:line="240" w:lineRule="auto"/>
      <w:jc w:val="center"/>
      <w:outlineLvl w:val="0"/>
    </w:pPr>
    <w:rPr>
      <w:rFonts w:ascii="Arial" w:hAnsi="Arial" w:cs="Calibr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5D09"/>
    <w:p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qFormat/>
    <w:rsid w:val="009617E8"/>
    <w:rPr>
      <w:rFonts w:ascii="Arial" w:hAnsi="Arial" w:cs="Calibr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19CD"/>
    <w:rPr>
      <w:rFonts w:ascii="Arial" w:hAnsi="Arial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D09"/>
    <w:rPr>
      <w:rFonts w:ascii="Times New Roman" w:hAnsi="Times New Roman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5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724D"/>
    <w:pPr>
      <w:spacing w:after="0" w:line="240" w:lineRule="auto"/>
    </w:pPr>
    <w:rPr>
      <w:rFonts w:ascii="Arial" w:hAnsi="Arial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2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7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CAF"/>
    <w:rPr>
      <w:color w:val="800080" w:themeColor="followedHyperlink"/>
      <w:u w:val="single"/>
    </w:rPr>
  </w:style>
  <w:style w:type="character" w:customStyle="1" w:styleId="null1">
    <w:name w:val="null1"/>
    <w:basedOn w:val="DefaultParagraphFont"/>
    <w:rsid w:val="002D37B6"/>
  </w:style>
  <w:style w:type="paragraph" w:styleId="ListBullet0">
    <w:name w:val="List Bullet"/>
    <w:basedOn w:val="Normal"/>
    <w:uiPriority w:val="2"/>
    <w:unhideWhenUsed/>
    <w:rsid w:val="00DD0E30"/>
    <w:pPr>
      <w:numPr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2">
    <w:name w:val="List Bullet 2"/>
    <w:basedOn w:val="Normal"/>
    <w:uiPriority w:val="19"/>
    <w:semiHidden/>
    <w:unhideWhenUsed/>
    <w:rsid w:val="00DD0E30"/>
    <w:pPr>
      <w:numPr>
        <w:ilvl w:val="1"/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3">
    <w:name w:val="List Bullet 3"/>
    <w:basedOn w:val="Normal"/>
    <w:uiPriority w:val="19"/>
    <w:semiHidden/>
    <w:unhideWhenUsed/>
    <w:rsid w:val="00DD0E30"/>
    <w:pPr>
      <w:numPr>
        <w:ilvl w:val="2"/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4">
    <w:name w:val="List Bullet 4"/>
    <w:basedOn w:val="Normal"/>
    <w:uiPriority w:val="19"/>
    <w:semiHidden/>
    <w:unhideWhenUsed/>
    <w:rsid w:val="00DD0E30"/>
    <w:pPr>
      <w:numPr>
        <w:ilvl w:val="3"/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5">
    <w:name w:val="List Bullet 5"/>
    <w:basedOn w:val="Normal"/>
    <w:uiPriority w:val="19"/>
    <w:semiHidden/>
    <w:unhideWhenUsed/>
    <w:rsid w:val="00DD0E30"/>
    <w:pPr>
      <w:numPr>
        <w:ilvl w:val="4"/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customStyle="1" w:styleId="ListBullet6">
    <w:name w:val="List Bullet 6"/>
    <w:basedOn w:val="Normal"/>
    <w:uiPriority w:val="19"/>
    <w:rsid w:val="00DD0E30"/>
    <w:pPr>
      <w:numPr>
        <w:ilvl w:val="5"/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numbering" w:customStyle="1" w:styleId="ListBullet">
    <w:name w:val="List_Bullet"/>
    <w:uiPriority w:val="99"/>
    <w:rsid w:val="00DD0E30"/>
    <w:pPr>
      <w:numPr>
        <w:numId w:val="1"/>
      </w:numPr>
    </w:pPr>
  </w:style>
  <w:style w:type="character" w:styleId="Emphasis">
    <w:name w:val="Emphasis"/>
    <w:basedOn w:val="DefaultParagraphFont"/>
    <w:uiPriority w:val="20"/>
    <w:qFormat/>
    <w:rsid w:val="00A62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962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terms-of-reference-culturally-and-linguistically-diverse-communities-covid-19-health-advisory-grou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.gov.au/committees-and-groups/culturally-and-linguistically-diverse-communities-covid-19-health-advisory-grou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atagi-statement-on-the-administration-of-covid-19-vaccines-in-202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D9EE5BA009FA0D41ADB132A50CA388FD" ma:contentTypeName="Document" ma:contentTypeScope="" ma:contentTypeVersion="7" ma:versionID="d706079fe6ac2e68b003296a42c28565">
  <xsd:schema xmlns:xsd="http://www.w3.org/2001/XMLSchema" xmlns:ns3="f85e977c-7dfd-4f92-ac0f-10fa6ee2a923" xmlns:ns4="15dbda70-14c5-4b76-9505-1e756ff37199" xmlns:p="http://schemas.microsoft.com/office/2006/metadata/properties" xmlns:xs="http://www.w3.org/2001/XMLSchema" ma:fieldsID="e0a31c4f9148395620d8eabdaacfce99" ma:root="true" ns3:_="" ns4:_="" targetNamespace="http://schemas.microsoft.com/office/2006/metadata/properties">
    <xsd:import namespace="f85e977c-7dfd-4f92-ac0f-10fa6ee2a923"/>
    <xsd:import namespace="15dbda70-14c5-4b76-9505-1e756ff37199"/>
    <xsd:element name="properties">
      <xsd:complexType>
        <xsd:sequence>
          <xsd:element name="documentManagement">
            <xsd:complexType>
              <xsd:all>
                <xsd:element minOccurs="0" ref="ns3:SharedWithUsers"/>
                <xsd:element minOccurs="0" ref="ns3:SharedWithDetails"/>
                <xsd:element minOccurs="0" ref="ns3:SharingHintHash"/>
                <xsd:element minOccurs="0" ref="ns4:MediaServiceMetadata"/>
                <xsd:element minOccurs="0" ref="ns4:MediaServiceFastMetadata"/>
                <xsd:element minOccurs="0" ref="ns4:MediaServiceAutoKeyPoints"/>
                <xsd:element minOccurs="0" ref="ns4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85e977c-7dfd-4f92-ac0f-10fa6ee2a923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Sharing Hint Hash" ma:hidden="true" ma:index="10" ma:internalName="SharingHintHash" ma:readOnly="true" name="SharingHintHash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5dbda70-14c5-4b76-9505-1e756ff37199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3" ma:internalName="MediaServiceAutoKeyPoints" ma:readOnly="true" name="MediaServiceAutoKeyPoints" nillable="true">
      <xsd:simpleType>
        <xsd:restriction base="dms:Note"/>
      </xsd:simpleType>
    </xsd:element>
    <xsd:element ma:displayName="KeyPoints" ma:index="14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EA7F459-7480-4E1F-8094-3DE0C9380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f85e977c-7dfd-4f92-ac0f-10fa6ee2a923"/>
    <ds:schemaRef ds:uri="15dbda70-14c5-4b76-9505-1e756ff3719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18024-6F10-40C1-8552-2736930ADE9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34BE1589-E6A1-477B-8735-E8477E86EE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2791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Culturally and Linguistically Diverse Communities Health Advisory Group - 12 March 2024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Culturally and Linguistically Diverse Communities Health Advisory Group - 12 March 2024</dc:title>
  <dc:subject>Culturally and Linguistically Diverse Communities Health Advisory Group - 12 March 2024</dc:subject>
  <dc:creator>Australian Government Department of Health</dc:creator>
  <cp:keywords>CALD; COVID-19; Communique</cp:keywords>
  <dc:description/>
  <cp:lastModifiedBy/>
  <cp:revision>1</cp:revision>
  <dcterms:created xsi:type="dcterms:W3CDTF">2024-03-27T00:56:00Z</dcterms:created>
  <dcterms:modified xsi:type="dcterms:W3CDTF">2024-03-27T01:03:00Z</dcterms:modified>
</cp:coreProperties>
</file>