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FB65" w14:textId="77777777" w:rsidR="005A1B9C" w:rsidRDefault="005A1B9C" w:rsidP="00B719B6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us Gov and ATAGI header"/>
      </w:tblPr>
      <w:tblGrid>
        <w:gridCol w:w="3212"/>
        <w:gridCol w:w="6884"/>
      </w:tblGrid>
      <w:tr w:rsidR="004F3AA0" w:rsidRPr="003D02B6" w14:paraId="778A60C9" w14:textId="77777777" w:rsidTr="71A4ADB8">
        <w:trPr>
          <w:trHeight w:val="1831"/>
          <w:tblHeader/>
        </w:trPr>
        <w:tc>
          <w:tcPr>
            <w:tcW w:w="3212" w:type="dxa"/>
            <w:shd w:val="clear" w:color="auto" w:fill="55259E"/>
            <w:vAlign w:val="center"/>
          </w:tcPr>
          <w:p w14:paraId="7A110395" w14:textId="368F9DCF" w:rsidR="004F3AA0" w:rsidRPr="003D02B6" w:rsidRDefault="002A61B4" w:rsidP="00B719B6">
            <w:r>
              <w:t xml:space="preserve"> </w:t>
            </w:r>
            <w:r w:rsidR="00101663" w:rsidRPr="002150A9">
              <w:rPr>
                <w:noProof/>
              </w:rPr>
              <w:drawing>
                <wp:inline distT="0" distB="0" distL="0" distR="0" wp14:anchorId="3EA5EBC9" wp14:editId="7E5352D6">
                  <wp:extent cx="1584000" cy="1235884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1235884"/>
                          </a:xfrm>
                          <a:prstGeom prst="rect">
                            <a:avLst/>
                          </a:prstGeom>
                          <a:solidFill>
                            <a:srgbClr val="57259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4" w:type="dxa"/>
            <w:shd w:val="clear" w:color="auto" w:fill="55259E"/>
            <w:vAlign w:val="center"/>
          </w:tcPr>
          <w:p w14:paraId="79C37538" w14:textId="77777777" w:rsidR="00DF7741" w:rsidRPr="0016746D" w:rsidRDefault="003021C5" w:rsidP="0016746D">
            <w:pPr>
              <w:pStyle w:val="Title"/>
              <w:jc w:val="right"/>
              <w:rPr>
                <w:color w:val="FFFFFF" w:themeColor="background1"/>
              </w:rPr>
            </w:pPr>
            <w:r w:rsidRPr="0016746D">
              <w:rPr>
                <w:color w:val="FFFFFF" w:themeColor="background1"/>
              </w:rPr>
              <w:t xml:space="preserve">AUSTRALIAN TECHNICAL ADVISORY </w:t>
            </w:r>
          </w:p>
          <w:p w14:paraId="5A74DC8E" w14:textId="77777777" w:rsidR="00DF7741" w:rsidRPr="0016746D" w:rsidRDefault="003021C5" w:rsidP="0016746D">
            <w:pPr>
              <w:pStyle w:val="Title"/>
              <w:jc w:val="right"/>
              <w:rPr>
                <w:b/>
                <w:color w:val="FFFFFF" w:themeColor="background1"/>
              </w:rPr>
            </w:pPr>
            <w:r w:rsidRPr="0016746D">
              <w:rPr>
                <w:color w:val="FFFFFF" w:themeColor="background1"/>
              </w:rPr>
              <w:t>GROUP ON</w:t>
            </w:r>
            <w:r w:rsidR="00DF7741" w:rsidRPr="0016746D">
              <w:rPr>
                <w:color w:val="FFFFFF" w:themeColor="background1"/>
              </w:rPr>
              <w:t xml:space="preserve"> </w:t>
            </w:r>
            <w:r w:rsidRPr="0016746D">
              <w:rPr>
                <w:color w:val="FFFFFF" w:themeColor="background1"/>
              </w:rPr>
              <w:t>IMMUNISATION (ATAGI)</w:t>
            </w:r>
          </w:p>
          <w:p w14:paraId="503E0D20" w14:textId="77777777" w:rsidR="003021C5" w:rsidRPr="0016746D" w:rsidRDefault="003021C5" w:rsidP="0016746D">
            <w:pPr>
              <w:pStyle w:val="Title"/>
              <w:jc w:val="right"/>
              <w:rPr>
                <w:color w:val="FFFFFF" w:themeColor="background1"/>
              </w:rPr>
            </w:pPr>
            <w:r w:rsidRPr="0016746D">
              <w:rPr>
                <w:color w:val="FFFFFF" w:themeColor="background1"/>
              </w:rPr>
              <w:t>CLINICAL ADVICE</w:t>
            </w:r>
          </w:p>
        </w:tc>
      </w:tr>
      <w:tr w:rsidR="004F3AA0" w:rsidRPr="003D02B6" w14:paraId="1C03A215" w14:textId="77777777" w:rsidTr="71A4ADB8">
        <w:tc>
          <w:tcPr>
            <w:tcW w:w="3212" w:type="dxa"/>
            <w:shd w:val="clear" w:color="auto" w:fill="55259E"/>
          </w:tcPr>
          <w:p w14:paraId="12AFE8E5" w14:textId="77777777" w:rsidR="004F3AA0" w:rsidRPr="003D02B6" w:rsidRDefault="004F3AA0" w:rsidP="00B719B6"/>
        </w:tc>
        <w:tc>
          <w:tcPr>
            <w:tcW w:w="6884" w:type="dxa"/>
            <w:shd w:val="clear" w:color="auto" w:fill="55259E"/>
            <w:vAlign w:val="center"/>
          </w:tcPr>
          <w:p w14:paraId="018665FF" w14:textId="13CA0C0E" w:rsidR="004F3AA0" w:rsidRPr="0016746D" w:rsidRDefault="003021C5" w:rsidP="0016746D">
            <w:pPr>
              <w:pStyle w:val="BodyText"/>
              <w:jc w:val="right"/>
              <w:rPr>
                <w:b/>
                <w:bCs/>
                <w:color w:val="FFFFFF" w:themeColor="background1"/>
              </w:rPr>
            </w:pPr>
            <w:r w:rsidRPr="0016746D">
              <w:rPr>
                <w:b/>
                <w:bCs/>
                <w:color w:val="FFFFFF" w:themeColor="background1"/>
              </w:rPr>
              <w:t xml:space="preserve">Issue date:  </w:t>
            </w:r>
            <w:r w:rsidR="00263B12">
              <w:rPr>
                <w:b/>
                <w:bCs/>
                <w:color w:val="FFFFFF" w:themeColor="background1"/>
              </w:rPr>
              <w:t>29 February</w:t>
            </w:r>
            <w:r w:rsidR="000E4B3F" w:rsidRPr="0016746D">
              <w:rPr>
                <w:b/>
                <w:bCs/>
                <w:color w:val="FFFFFF" w:themeColor="background1"/>
              </w:rPr>
              <w:t xml:space="preserve"> 20</w:t>
            </w:r>
            <w:r w:rsidR="00AB357A" w:rsidRPr="0016746D">
              <w:rPr>
                <w:b/>
                <w:bCs/>
                <w:color w:val="FFFFFF" w:themeColor="background1"/>
              </w:rPr>
              <w:t>2</w:t>
            </w:r>
            <w:r w:rsidR="00E27E65" w:rsidRPr="0016746D">
              <w:rPr>
                <w:b/>
                <w:bCs/>
                <w:color w:val="FFFFFF" w:themeColor="background1"/>
              </w:rPr>
              <w:t>4</w:t>
            </w:r>
          </w:p>
        </w:tc>
      </w:tr>
    </w:tbl>
    <w:p w14:paraId="526DCD2E" w14:textId="0810320A" w:rsidR="005E0FAB" w:rsidRPr="003D02B6" w:rsidRDefault="00826860" w:rsidP="00B719B6">
      <w:pPr>
        <w:pStyle w:val="Heading1Black"/>
      </w:pPr>
      <w:r w:rsidRPr="003D02B6">
        <w:t xml:space="preserve">STATEMENT ON THE </w:t>
      </w:r>
      <w:r w:rsidR="00DD0878" w:rsidRPr="003D02B6">
        <w:t xml:space="preserve">ADMINISTRATION OF </w:t>
      </w:r>
      <w:r w:rsidR="00512275">
        <w:t>COVID-19</w:t>
      </w:r>
      <w:r w:rsidRPr="003D02B6">
        <w:t xml:space="preserve"> VACCINES IN </w:t>
      </w:r>
      <w:r w:rsidR="00D07522">
        <w:t>202</w:t>
      </w:r>
      <w:r w:rsidR="00E27E65">
        <w:t>4</w:t>
      </w:r>
    </w:p>
    <w:p w14:paraId="596542FA" w14:textId="55ADA1D4" w:rsidR="006B5200" w:rsidRPr="009F1206" w:rsidRDefault="006B5200" w:rsidP="7380C296">
      <w:pPr>
        <w:pStyle w:val="Sub-bullettedlist"/>
        <w:numPr>
          <w:ilvl w:val="0"/>
          <w:numId w:val="0"/>
        </w:numPr>
      </w:pPr>
      <w:r w:rsidRPr="009F1206">
        <w:t xml:space="preserve">It is important to read this statement in conjunction with </w:t>
      </w:r>
      <w:r w:rsidR="00F23C53" w:rsidRPr="009F1206">
        <w:t>t</w:t>
      </w:r>
      <w:r w:rsidRPr="009F1206">
        <w:t>he</w:t>
      </w:r>
      <w:r w:rsidR="006E5E75">
        <w:t xml:space="preserve"> COVID-19 chapter of the</w:t>
      </w:r>
      <w:r w:rsidRPr="009F1206">
        <w:t xml:space="preserve"> </w:t>
      </w:r>
      <w:hyperlink r:id="rId12">
        <w:r w:rsidRPr="7380C296">
          <w:rPr>
            <w:rStyle w:val="Hyperlink"/>
            <w:lang w:val="en-AU"/>
          </w:rPr>
          <w:t>Australian Immunisation Handbook</w:t>
        </w:r>
      </w:hyperlink>
      <w:r w:rsidR="00AB485B" w:rsidRPr="009F1206">
        <w:t xml:space="preserve">, </w:t>
      </w:r>
      <w:r w:rsidRPr="009F1206">
        <w:t xml:space="preserve">available </w:t>
      </w:r>
      <w:r w:rsidR="004A1690" w:rsidRPr="009F1206">
        <w:t xml:space="preserve">at </w:t>
      </w:r>
      <w:r w:rsidR="00CF1008" w:rsidRPr="009F1206">
        <w:t>immunisationhandbook.</w:t>
      </w:r>
      <w:r w:rsidR="009A6FF4" w:rsidRPr="009F1206">
        <w:t>health</w:t>
      </w:r>
      <w:r w:rsidR="00CF1008" w:rsidRPr="009F1206">
        <w:t>.gov.au</w:t>
      </w:r>
    </w:p>
    <w:p w14:paraId="44239F95" w14:textId="61D1E920" w:rsidR="004F54BA" w:rsidRPr="008055D2" w:rsidRDefault="004F54BA" w:rsidP="004F54BA">
      <w:pPr>
        <w:pStyle w:val="Heading2"/>
      </w:pPr>
      <w:r>
        <w:t>Overview of k</w:t>
      </w:r>
      <w:r w:rsidRPr="003D02B6">
        <w:t xml:space="preserve">ey </w:t>
      </w:r>
      <w:r>
        <w:t>points</w:t>
      </w:r>
      <w:r w:rsidRPr="003D02B6">
        <w:t xml:space="preserve"> </w:t>
      </w:r>
      <w:r>
        <w:t>and updates for 2024</w:t>
      </w:r>
    </w:p>
    <w:p w14:paraId="25ADEE92" w14:textId="538C9D30" w:rsidR="004F54BA" w:rsidRDefault="004F54BA" w:rsidP="001806B9">
      <w:pPr>
        <w:pStyle w:val="BulletedList"/>
        <w:numPr>
          <w:ilvl w:val="0"/>
          <w:numId w:val="47"/>
        </w:numPr>
        <w:ind w:left="360"/>
      </w:pPr>
      <w:r>
        <w:t>V</w:t>
      </w:r>
      <w:r w:rsidRPr="009F1206">
        <w:t xml:space="preserve">accination </w:t>
      </w:r>
      <w:r w:rsidR="00555181">
        <w:t>remains</w:t>
      </w:r>
      <w:r w:rsidRPr="009F1206">
        <w:t xml:space="preserve"> the most important measure to pr</w:t>
      </w:r>
      <w:r w:rsidR="00555181">
        <w:t xml:space="preserve">otect those at risk of severe </w:t>
      </w:r>
      <w:r w:rsidR="003D418D">
        <w:t>disease</w:t>
      </w:r>
      <w:r w:rsidR="00555181">
        <w:t xml:space="preserve"> from COVID-19</w:t>
      </w:r>
      <w:r w:rsidRPr="00004CA5">
        <w:t xml:space="preserve">. </w:t>
      </w:r>
    </w:p>
    <w:p w14:paraId="1D2DA431" w14:textId="06415439" w:rsidR="000736DB" w:rsidRDefault="004F54BA" w:rsidP="000736DB">
      <w:pPr>
        <w:pStyle w:val="BulletedList"/>
        <w:numPr>
          <w:ilvl w:val="0"/>
          <w:numId w:val="47"/>
        </w:numPr>
        <w:ind w:left="360"/>
      </w:pPr>
      <w:r>
        <w:t>COVID-19 vaccine</w:t>
      </w:r>
      <w:r w:rsidR="00FC7D51">
        <w:t>s</w:t>
      </w:r>
      <w:r>
        <w:t xml:space="preserve"> </w:t>
      </w:r>
      <w:r w:rsidR="0087354E">
        <w:t xml:space="preserve">are </w:t>
      </w:r>
      <w:r>
        <w:t xml:space="preserve">recommended </w:t>
      </w:r>
      <w:r w:rsidR="00D621B2">
        <w:t>every 6 to 12 months</w:t>
      </w:r>
      <w:r w:rsidR="002A09BA">
        <w:t xml:space="preserve"> </w:t>
      </w:r>
      <w:r>
        <w:t xml:space="preserve">for older adults </w:t>
      </w:r>
      <w:r w:rsidR="00555181">
        <w:t xml:space="preserve">and </w:t>
      </w:r>
      <w:r>
        <w:t xml:space="preserve">adults with </w:t>
      </w:r>
      <w:r w:rsidR="001806B9">
        <w:t>severe immunocompromise</w:t>
      </w:r>
      <w:r w:rsidR="62BEA98B">
        <w:t xml:space="preserve"> due to their ongoing risk of severe COVID-19</w:t>
      </w:r>
      <w:r w:rsidR="006049F3">
        <w:t>.</w:t>
      </w:r>
    </w:p>
    <w:p w14:paraId="00591513" w14:textId="5B9837CC" w:rsidR="0051434D" w:rsidRDefault="004F17A8" w:rsidP="0051434D">
      <w:pPr>
        <w:pStyle w:val="BulletedList"/>
        <w:numPr>
          <w:ilvl w:val="0"/>
          <w:numId w:val="47"/>
        </w:numPr>
        <w:ind w:left="360"/>
      </w:pPr>
      <w:r>
        <w:t>R</w:t>
      </w:r>
      <w:r w:rsidR="009759D1">
        <w:t xml:space="preserve">ecommendations </w:t>
      </w:r>
      <w:r>
        <w:t xml:space="preserve">for people who have never received a COVID-19 vaccine </w:t>
      </w:r>
      <w:r w:rsidR="00D571C3">
        <w:t xml:space="preserve">(a ‘primary </w:t>
      </w:r>
      <w:r w:rsidR="009E576A">
        <w:t>course</w:t>
      </w:r>
      <w:r w:rsidR="0013644E">
        <w:t>’</w:t>
      </w:r>
      <w:r w:rsidR="00D571C3">
        <w:t xml:space="preserve">) </w:t>
      </w:r>
      <w:r w:rsidR="009759D1">
        <w:t>have been updated</w:t>
      </w:r>
      <w:r w:rsidR="00ED3563">
        <w:t>.</w:t>
      </w:r>
      <w:r w:rsidR="005C666A" w:rsidRPr="005C666A">
        <w:t xml:space="preserve"> </w:t>
      </w:r>
      <w:r w:rsidR="005C666A">
        <w:t xml:space="preserve">Refer to the Australian Immunisation Handbook </w:t>
      </w:r>
      <w:hyperlink r:id="rId13" w:anchor="recommendations">
        <w:r w:rsidR="005C666A" w:rsidRPr="065746B2">
          <w:rPr>
            <w:rStyle w:val="Hyperlink"/>
          </w:rPr>
          <w:t>COVID-19 chapter</w:t>
        </w:r>
      </w:hyperlink>
      <w:r w:rsidR="005C666A">
        <w:t xml:space="preserve"> for further details.</w:t>
      </w:r>
    </w:p>
    <w:p w14:paraId="534AA934" w14:textId="3A4190B4" w:rsidR="004F54BA" w:rsidRPr="002F17E2" w:rsidRDefault="41E664F4" w:rsidP="0051434D">
      <w:pPr>
        <w:pStyle w:val="BulletedList"/>
        <w:numPr>
          <w:ilvl w:val="0"/>
          <w:numId w:val="47"/>
        </w:numPr>
        <w:ind w:left="360"/>
      </w:pPr>
      <w:r>
        <w:t>XBB.1.5-containing vaccines are preferred over other COVID-19 vaccines.</w:t>
      </w:r>
    </w:p>
    <w:p w14:paraId="1CA62FE8" w14:textId="4022ACC6" w:rsidR="004F54BA" w:rsidRPr="002F17E2" w:rsidRDefault="41E664F4" w:rsidP="005441DF">
      <w:pPr>
        <w:pStyle w:val="BulletedList"/>
      </w:pPr>
      <w:r>
        <w:t>An XBB.1.5-containing vaccine is not currently available for children aged 6 months</w:t>
      </w:r>
      <w:r w:rsidR="001A4EBE">
        <w:t>—</w:t>
      </w:r>
      <w:r>
        <w:t xml:space="preserve">&lt;5 years, however a formulation has been approved for use and supply is anticipated in 2024. </w:t>
      </w:r>
    </w:p>
    <w:p w14:paraId="226B091B" w14:textId="1348CDBA" w:rsidR="00226247" w:rsidRDefault="004F54BA" w:rsidP="00226247">
      <w:pPr>
        <w:pStyle w:val="BulletedList"/>
        <w:ind w:left="360"/>
      </w:pPr>
      <w:r w:rsidRPr="002F17E2">
        <w:t xml:space="preserve">COVID-19 vaccines can be co-administered (given on the same day) </w:t>
      </w:r>
      <w:r w:rsidR="004A13AF">
        <w:t>with</w:t>
      </w:r>
      <w:r w:rsidRPr="002F17E2">
        <w:t xml:space="preserve"> any other vaccine</w:t>
      </w:r>
      <w:r w:rsidR="002F2881">
        <w:t xml:space="preserve"> for people aged ≥5 years</w:t>
      </w:r>
      <w:r w:rsidRPr="002F17E2">
        <w:t>.</w:t>
      </w:r>
    </w:p>
    <w:p w14:paraId="15434480" w14:textId="50E5FEC1" w:rsidR="0074102F" w:rsidRDefault="00CD736F" w:rsidP="00226247">
      <w:pPr>
        <w:pStyle w:val="BulletedList"/>
        <w:ind w:left="360"/>
      </w:pPr>
      <w:r>
        <w:t>COVID-19 vaccines remain funded for eligible individuals</w:t>
      </w:r>
      <w:r w:rsidR="00EF0C46">
        <w:t>.</w:t>
      </w:r>
    </w:p>
    <w:p w14:paraId="31CDCCB4" w14:textId="56CD18F5" w:rsidR="00CD736F" w:rsidRDefault="0048073A" w:rsidP="0048073A">
      <w:pPr>
        <w:pStyle w:val="BulletedList"/>
        <w:ind w:left="360"/>
      </w:pPr>
      <w:r w:rsidRPr="002F17E2">
        <w:t>All vaccinations must be recorded on the Australian Immunisation Register (AIR).</w:t>
      </w:r>
    </w:p>
    <w:p w14:paraId="20EAE4BF" w14:textId="535FFA94" w:rsidR="00CD736F" w:rsidRDefault="00CD736F" w:rsidP="00441C1C">
      <w:pPr>
        <w:pStyle w:val="Heading2"/>
      </w:pPr>
      <w:r>
        <w:t xml:space="preserve">ATAGI recommendations </w:t>
      </w:r>
    </w:p>
    <w:p w14:paraId="0F5946A3" w14:textId="3D0E9F81" w:rsidR="0019357B" w:rsidRDefault="002F2881" w:rsidP="00B719B6">
      <w:pPr>
        <w:rPr>
          <w:rFonts w:ascii="Times New Roman" w:hAnsi="Times New Roman" w:cs="Times New Roman"/>
          <w:sz w:val="24"/>
          <w:szCs w:val="24"/>
        </w:rPr>
      </w:pPr>
      <w:r>
        <w:t>A summary of th</w:t>
      </w:r>
      <w:r w:rsidDel="002F2881">
        <w:t>e</w:t>
      </w:r>
      <w:r>
        <w:t xml:space="preserve"> updated advice is presented in Table </w:t>
      </w:r>
      <w:r w:rsidR="00491526">
        <w:t>1</w:t>
      </w:r>
      <w:r w:rsidR="005C666A">
        <w:t>.</w:t>
      </w:r>
      <w:r>
        <w:t xml:space="preserve"> </w:t>
      </w:r>
      <w:r w:rsidR="0019357B">
        <w:t xml:space="preserve">Refer to the Australian Immunisation Handbook </w:t>
      </w:r>
      <w:hyperlink r:id="rId14" w:anchor="recommendations">
        <w:r w:rsidR="0019357B" w:rsidRPr="065746B2">
          <w:rPr>
            <w:rStyle w:val="Hyperlink"/>
          </w:rPr>
          <w:t>COVID-19 chapter</w:t>
        </w:r>
      </w:hyperlink>
      <w:r w:rsidR="0019357B">
        <w:t xml:space="preserve"> for </w:t>
      </w:r>
      <w:r>
        <w:t xml:space="preserve">further </w:t>
      </w:r>
      <w:r w:rsidR="0019357B">
        <w:t>details.</w:t>
      </w:r>
      <w:r w:rsidR="00932C0A">
        <w:t xml:space="preserve"> These recommendations will be reviewed annually</w:t>
      </w:r>
      <w:r w:rsidR="00FA15A1">
        <w:t xml:space="preserve"> (</w:t>
      </w:r>
      <w:r w:rsidR="00FA15A1" w:rsidRPr="00FA15A1">
        <w:t xml:space="preserve">or earlier if new evidence </w:t>
      </w:r>
      <w:r w:rsidR="00FA15A1">
        <w:t xml:space="preserve">emerges </w:t>
      </w:r>
      <w:r w:rsidR="00FA15A1" w:rsidRPr="00FA15A1">
        <w:t>or epidemiology changes)</w:t>
      </w:r>
      <w:r w:rsidR="00932C0A">
        <w:t>.</w:t>
      </w:r>
    </w:p>
    <w:p w14:paraId="39D0EEEF" w14:textId="77777777" w:rsidR="007F313E" w:rsidRDefault="007F313E" w:rsidP="00B719B6">
      <w:pPr>
        <w:rPr>
          <w:rFonts w:ascii="Times New Roman" w:hAnsi="Times New Roman" w:cs="Times New Roman"/>
          <w:sz w:val="24"/>
          <w:szCs w:val="24"/>
        </w:rPr>
      </w:pPr>
    </w:p>
    <w:p w14:paraId="4F564A01" w14:textId="493D3DFE" w:rsidR="00AD3E5A" w:rsidRPr="00B60187" w:rsidRDefault="00DB43BA" w:rsidP="00C31814">
      <w:r w:rsidRPr="00B719B6">
        <w:t xml:space="preserve">ATAGI </w:t>
      </w:r>
      <w:r w:rsidRPr="00441C1C">
        <w:rPr>
          <w:b/>
          <w:bCs/>
        </w:rPr>
        <w:t>recommends</w:t>
      </w:r>
      <w:r w:rsidRPr="00B719B6">
        <w:t xml:space="preserve"> </w:t>
      </w:r>
      <w:r w:rsidR="00C31814">
        <w:t>a dose</w:t>
      </w:r>
      <w:r w:rsidR="00C31814" w:rsidRPr="00B719B6">
        <w:t xml:space="preserve"> </w:t>
      </w:r>
      <w:r w:rsidR="00C31814">
        <w:t xml:space="preserve">of </w:t>
      </w:r>
      <w:r w:rsidR="00A630DB" w:rsidRPr="00B719B6">
        <w:t>COVID-19 vaccin</w:t>
      </w:r>
      <w:r w:rsidR="00950B46">
        <w:t>e</w:t>
      </w:r>
      <w:r w:rsidR="00A630DB" w:rsidRPr="00B719B6">
        <w:t xml:space="preserve"> </w:t>
      </w:r>
      <w:r w:rsidRPr="00B719B6">
        <w:t>for</w:t>
      </w:r>
      <w:r w:rsidR="00B719B6">
        <w:t xml:space="preserve"> </w:t>
      </w:r>
      <w:r w:rsidR="00C31814">
        <w:t>a</w:t>
      </w:r>
      <w:r w:rsidR="004F54BA">
        <w:t>dults a</w:t>
      </w:r>
      <w:r w:rsidR="007875B0">
        <w:t>ged ≥75 years</w:t>
      </w:r>
      <w:r w:rsidR="28AFFACE">
        <w:t xml:space="preserve"> every </w:t>
      </w:r>
      <w:r w:rsidR="28AFFACE" w:rsidRPr="00A33931">
        <w:rPr>
          <w:b/>
          <w:bCs/>
        </w:rPr>
        <w:t>6</w:t>
      </w:r>
      <w:r w:rsidR="00876410" w:rsidRPr="00A33931">
        <w:rPr>
          <w:b/>
          <w:bCs/>
        </w:rPr>
        <w:t xml:space="preserve"> </w:t>
      </w:r>
      <w:r w:rsidR="28AFFACE" w:rsidRPr="26D413CE">
        <w:rPr>
          <w:b/>
          <w:bCs/>
        </w:rPr>
        <w:t>months</w:t>
      </w:r>
      <w:r w:rsidR="00B60187">
        <w:t>.</w:t>
      </w:r>
    </w:p>
    <w:p w14:paraId="672F3A0C" w14:textId="77777777" w:rsidR="00E52260" w:rsidRDefault="00E52260" w:rsidP="00C31814">
      <w:pPr>
        <w:rPr>
          <w:b/>
          <w:bCs/>
        </w:rPr>
      </w:pPr>
    </w:p>
    <w:p w14:paraId="14A6B478" w14:textId="74A33AFD" w:rsidR="00583836" w:rsidRPr="00E935B4" w:rsidRDefault="00E935B4" w:rsidP="00C31814">
      <w:r>
        <w:t xml:space="preserve">ATAGI </w:t>
      </w:r>
      <w:r>
        <w:rPr>
          <w:b/>
          <w:bCs/>
        </w:rPr>
        <w:t>recommends</w:t>
      </w:r>
      <w:r>
        <w:t xml:space="preserve"> the following groups receive a dose of COVID-19 vaccine every </w:t>
      </w:r>
      <w:r w:rsidRPr="00242100">
        <w:rPr>
          <w:b/>
          <w:bCs/>
        </w:rPr>
        <w:t>12 months</w:t>
      </w:r>
      <w:r>
        <w:t xml:space="preserve">, and can </w:t>
      </w:r>
      <w:r w:rsidRPr="00242100">
        <w:rPr>
          <w:b/>
          <w:bCs/>
        </w:rPr>
        <w:t>consider</w:t>
      </w:r>
      <w:r>
        <w:t xml:space="preserve"> a dose every </w:t>
      </w:r>
      <w:r w:rsidRPr="00242100">
        <w:rPr>
          <w:b/>
          <w:bCs/>
        </w:rPr>
        <w:t>6 months</w:t>
      </w:r>
      <w:r>
        <w:t xml:space="preserve">, based on a risk-benefit assessment: </w:t>
      </w:r>
    </w:p>
    <w:p w14:paraId="470FAC4D" w14:textId="676EA036" w:rsidR="0058092E" w:rsidRPr="00441C1C" w:rsidRDefault="0058092E" w:rsidP="0058092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t>Adults aged 65</w:t>
      </w:r>
      <w:r w:rsidR="00D2557C">
        <w:t>—74</w:t>
      </w:r>
      <w:r>
        <w:t xml:space="preserve"> </w:t>
      </w:r>
      <w:proofErr w:type="gramStart"/>
      <w:r>
        <w:t>years</w:t>
      </w:r>
      <w:proofErr w:type="gramEnd"/>
    </w:p>
    <w:p w14:paraId="65AE3ADB" w14:textId="64D71B36" w:rsidR="00CF45A6" w:rsidRPr="0000390B" w:rsidRDefault="562AB4FD" w:rsidP="00693A05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t>A</w:t>
      </w:r>
      <w:r w:rsidR="007B7657">
        <w:t>dults aged 18</w:t>
      </w:r>
      <w:r w:rsidR="00361E64">
        <w:t>—</w:t>
      </w:r>
      <w:r w:rsidR="00D2557C">
        <w:t>6</w:t>
      </w:r>
      <w:r w:rsidR="5F1D114D">
        <w:t>4 years</w:t>
      </w:r>
      <w:r w:rsidR="007B7657">
        <w:t xml:space="preserve"> with severe </w:t>
      </w:r>
      <w:proofErr w:type="gramStart"/>
      <w:r w:rsidR="007B7657">
        <w:t>immunocompromise</w:t>
      </w:r>
      <w:proofErr w:type="gramEnd"/>
    </w:p>
    <w:p w14:paraId="5256BEFB" w14:textId="189E89C9" w:rsidR="00625EA6" w:rsidRDefault="00625EA6" w:rsidP="00625EA6"/>
    <w:p w14:paraId="12EB999A" w14:textId="5C45604B" w:rsidR="0000390B" w:rsidRPr="0000390B" w:rsidRDefault="007D7146" w:rsidP="0000390B">
      <w:pPr>
        <w:rPr>
          <w:rFonts w:ascii="Times New Roman" w:hAnsi="Times New Roman" w:cs="Times New Roman"/>
          <w:sz w:val="24"/>
          <w:szCs w:val="24"/>
        </w:rPr>
      </w:pPr>
      <w:r>
        <w:t>T</w:t>
      </w:r>
      <w:r w:rsidR="0000390B">
        <w:t>he following groups</w:t>
      </w:r>
      <w:r>
        <w:t xml:space="preserve"> can </w:t>
      </w:r>
      <w:r w:rsidRPr="00492069">
        <w:rPr>
          <w:b/>
          <w:bCs/>
        </w:rPr>
        <w:t>consider</w:t>
      </w:r>
      <w:r>
        <w:t xml:space="preserve"> a COVID-19 vaccine</w:t>
      </w:r>
      <w:r w:rsidR="004667A7">
        <w:t xml:space="preserve"> every </w:t>
      </w:r>
      <w:r w:rsidR="004667A7" w:rsidRPr="003905A4">
        <w:rPr>
          <w:b/>
          <w:bCs/>
        </w:rPr>
        <w:t>12 months</w:t>
      </w:r>
      <w:r w:rsidR="00084BB8">
        <w:t xml:space="preserve">, </w:t>
      </w:r>
      <w:r w:rsidR="00084BB8" w:rsidRPr="000D7782">
        <w:t>based on a</w:t>
      </w:r>
      <w:r w:rsidR="00FE1A50">
        <w:t xml:space="preserve"> </w:t>
      </w:r>
      <w:r w:rsidR="00084BB8" w:rsidRPr="000D7782">
        <w:t>risk-benefit assessmen</w:t>
      </w:r>
      <w:r w:rsidR="00084BB8">
        <w:t>t</w:t>
      </w:r>
      <w:r w:rsidR="0000390B" w:rsidRPr="00B719B6">
        <w:t>:</w:t>
      </w:r>
    </w:p>
    <w:p w14:paraId="0D04E0A6" w14:textId="59CA8AF6" w:rsidR="004F54BA" w:rsidRPr="004667A7" w:rsidRDefault="004167DE" w:rsidP="00B719B6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>
        <w:t xml:space="preserve">All </w:t>
      </w:r>
      <w:r w:rsidR="00077C6F">
        <w:t xml:space="preserve">other </w:t>
      </w:r>
      <w:r>
        <w:t>a</w:t>
      </w:r>
      <w:r w:rsidR="004F54BA">
        <w:t>dults a</w:t>
      </w:r>
      <w:r w:rsidR="00B719B6">
        <w:t>ged 18</w:t>
      </w:r>
      <w:r w:rsidR="00EC2CF8">
        <w:t xml:space="preserve">—64 </w:t>
      </w:r>
      <w:proofErr w:type="gramStart"/>
      <w:r w:rsidR="00590990">
        <w:t>yea</w:t>
      </w:r>
      <w:r>
        <w:t>rs</w:t>
      </w:r>
      <w:proofErr w:type="gramEnd"/>
    </w:p>
    <w:p w14:paraId="0F2E4496" w14:textId="220E32F6" w:rsidR="00932C0A" w:rsidRPr="003B3D23" w:rsidRDefault="004667A7" w:rsidP="00A67BDB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t xml:space="preserve">Children and adolescents aged </w:t>
      </w:r>
      <w:r w:rsidR="00D77167">
        <w:t>5</w:t>
      </w:r>
      <w:r w:rsidR="00EC2CF8">
        <w:t>—&lt;18</w:t>
      </w:r>
      <w:r>
        <w:t xml:space="preserve"> years with severe </w:t>
      </w:r>
      <w:proofErr w:type="gramStart"/>
      <w:r>
        <w:t>immunocompromise</w:t>
      </w:r>
      <w:proofErr w:type="gramEnd"/>
    </w:p>
    <w:p w14:paraId="5EA3A580" w14:textId="77777777" w:rsidR="00BA57D3" w:rsidRDefault="00BA57D3" w:rsidP="002E7868">
      <w:pPr>
        <w:rPr>
          <w:rFonts w:ascii="Times New Roman" w:hAnsi="Times New Roman" w:cs="Times New Roman"/>
          <w:b/>
          <w:sz w:val="22"/>
          <w:lang w:eastAsia="en-AU"/>
        </w:rPr>
      </w:pPr>
    </w:p>
    <w:p w14:paraId="39242DDF" w14:textId="35DDB6EE" w:rsidR="006E2E50" w:rsidRPr="0016746D" w:rsidRDefault="006E2E50" w:rsidP="002E7868">
      <w:pPr>
        <w:rPr>
          <w:rFonts w:ascii="Arial" w:hAnsi="Arial" w:cs="Times New Roman"/>
          <w:b/>
          <w:bCs/>
          <w:color w:val="57259F"/>
          <w:szCs w:val="16"/>
          <w:lang w:eastAsia="en-GB"/>
        </w:rPr>
      </w:pPr>
      <w:r w:rsidRPr="0016746D">
        <w:rPr>
          <w:rFonts w:ascii="Arial" w:hAnsi="Arial" w:cs="Times New Roman"/>
          <w:b/>
          <w:bCs/>
          <w:color w:val="57259F"/>
          <w:szCs w:val="16"/>
          <w:lang w:eastAsia="en-GB"/>
        </w:rPr>
        <w:t>Table 1: Timing of further COVID-19 vaccine doses by age group and risk status</w:t>
      </w:r>
    </w:p>
    <w:tbl>
      <w:tblPr>
        <w:tblStyle w:val="GridTable4-Accent4"/>
        <w:tblW w:w="5000" w:type="pct"/>
        <w:tblLook w:val="04A0" w:firstRow="1" w:lastRow="0" w:firstColumn="1" w:lastColumn="0" w:noHBand="0" w:noVBand="1"/>
      </w:tblPr>
      <w:tblGrid>
        <w:gridCol w:w="1598"/>
        <w:gridCol w:w="4298"/>
        <w:gridCol w:w="4298"/>
      </w:tblGrid>
      <w:tr w:rsidR="00F458FF" w:rsidRPr="00BA57D3" w14:paraId="37124D5D" w14:textId="77777777" w:rsidTr="004E3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hideMark/>
          </w:tcPr>
          <w:p w14:paraId="7933977B" w14:textId="77777777" w:rsidR="006E2E50" w:rsidRPr="00BA57D3" w:rsidRDefault="006E2E50" w:rsidP="00FC5B4A">
            <w:pPr>
              <w:jc w:val="center"/>
              <w:rPr>
                <w:sz w:val="18"/>
                <w:szCs w:val="18"/>
                <w:lang w:eastAsia="en-AU"/>
              </w:rPr>
            </w:pPr>
            <w:r w:rsidRPr="00BA57D3">
              <w:rPr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2108" w:type="pct"/>
            <w:hideMark/>
          </w:tcPr>
          <w:p w14:paraId="4B474C82" w14:textId="77777777" w:rsidR="006E2E50" w:rsidRPr="00BA57D3" w:rsidRDefault="006E2E50" w:rsidP="00FC5B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AU"/>
              </w:rPr>
            </w:pPr>
            <w:r w:rsidRPr="00BA57D3">
              <w:rPr>
                <w:sz w:val="18"/>
                <w:szCs w:val="18"/>
                <w:lang w:eastAsia="en-AU"/>
              </w:rPr>
              <w:t>With severe immunocompromise</w:t>
            </w:r>
            <w:r w:rsidRPr="00BA57D3">
              <w:rPr>
                <w:sz w:val="18"/>
                <w:szCs w:val="18"/>
                <w:vertAlign w:val="superscript"/>
                <w:lang w:eastAsia="en-AU"/>
              </w:rPr>
              <w:t>#</w:t>
            </w:r>
          </w:p>
        </w:tc>
        <w:tc>
          <w:tcPr>
            <w:tcW w:w="2108" w:type="pct"/>
            <w:hideMark/>
          </w:tcPr>
          <w:p w14:paraId="094F0227" w14:textId="77777777" w:rsidR="006E2E50" w:rsidRPr="00BA57D3" w:rsidRDefault="006E2E50" w:rsidP="00FC5B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AU"/>
              </w:rPr>
            </w:pPr>
            <w:r w:rsidRPr="00BA57D3">
              <w:rPr>
                <w:sz w:val="18"/>
                <w:szCs w:val="18"/>
                <w:lang w:eastAsia="en-AU"/>
              </w:rPr>
              <w:t>Without severe immunocompromise</w:t>
            </w:r>
            <w:r w:rsidRPr="00BA57D3">
              <w:rPr>
                <w:sz w:val="18"/>
                <w:szCs w:val="18"/>
                <w:vertAlign w:val="superscript"/>
                <w:lang w:eastAsia="en-AU"/>
              </w:rPr>
              <w:t>#</w:t>
            </w:r>
          </w:p>
        </w:tc>
      </w:tr>
      <w:tr w:rsidR="00950B46" w:rsidRPr="00BA57D3" w14:paraId="1A1B346A" w14:textId="77777777" w:rsidTr="004E3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</w:tcPr>
          <w:p w14:paraId="714A1F1A" w14:textId="77777777" w:rsidR="00950B46" w:rsidRDefault="00950B46" w:rsidP="00FC5B4A">
            <w:pPr>
              <w:rPr>
                <w:b w:val="0"/>
                <w:bCs w:val="0"/>
                <w:sz w:val="18"/>
                <w:szCs w:val="18"/>
              </w:rPr>
            </w:pPr>
            <w:r w:rsidRPr="00BA57D3">
              <w:rPr>
                <w:sz w:val="18"/>
                <w:szCs w:val="18"/>
              </w:rPr>
              <w:t>≥ 75 years</w:t>
            </w:r>
          </w:p>
          <w:p w14:paraId="542EAF4B" w14:textId="77777777" w:rsidR="00950B46" w:rsidRPr="00BA57D3" w:rsidRDefault="00950B46" w:rsidP="00FC5B4A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08" w:type="pct"/>
            <w:vAlign w:val="center"/>
          </w:tcPr>
          <w:p w14:paraId="4A9BC6BD" w14:textId="77777777" w:rsidR="00950B46" w:rsidRPr="00BA57D3" w:rsidRDefault="00950B46" w:rsidP="00326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57D3">
              <w:rPr>
                <w:sz w:val="18"/>
                <w:szCs w:val="18"/>
              </w:rPr>
              <w:t>Recommended every 6 months</w:t>
            </w:r>
          </w:p>
        </w:tc>
        <w:tc>
          <w:tcPr>
            <w:tcW w:w="2108" w:type="pct"/>
            <w:vAlign w:val="center"/>
          </w:tcPr>
          <w:p w14:paraId="26A4C4B6" w14:textId="70A3956F" w:rsidR="00950B46" w:rsidRPr="00BA57D3" w:rsidRDefault="00950B46" w:rsidP="00326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57D3">
              <w:rPr>
                <w:sz w:val="18"/>
                <w:szCs w:val="18"/>
              </w:rPr>
              <w:t>Recommended every 6 months</w:t>
            </w:r>
          </w:p>
        </w:tc>
      </w:tr>
      <w:tr w:rsidR="004E3599" w:rsidRPr="00BA57D3" w14:paraId="7A093E5E" w14:textId="77777777" w:rsidTr="004E35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</w:tcPr>
          <w:p w14:paraId="3B1DAAF0" w14:textId="77777777" w:rsidR="004E3599" w:rsidRDefault="004E3599" w:rsidP="00FC5B4A">
            <w:pPr>
              <w:rPr>
                <w:b w:val="0"/>
                <w:bCs w:val="0"/>
                <w:sz w:val="18"/>
                <w:szCs w:val="18"/>
              </w:rPr>
            </w:pPr>
            <w:r w:rsidRPr="00BA57D3">
              <w:rPr>
                <w:sz w:val="18"/>
                <w:szCs w:val="18"/>
              </w:rPr>
              <w:t>65-74 years</w:t>
            </w:r>
          </w:p>
          <w:p w14:paraId="20B68620" w14:textId="77777777" w:rsidR="004E3599" w:rsidRPr="00BA57D3" w:rsidRDefault="004E3599" w:rsidP="00FC5B4A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08" w:type="pct"/>
            <w:vAlign w:val="center"/>
          </w:tcPr>
          <w:p w14:paraId="42A14CED" w14:textId="77777777" w:rsidR="004E3599" w:rsidRPr="00BA57D3" w:rsidRDefault="004E3599" w:rsidP="00326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57D3">
              <w:rPr>
                <w:sz w:val="18"/>
                <w:szCs w:val="18"/>
              </w:rPr>
              <w:t>Recommended every 12 months and can consider a dose every 6 months</w:t>
            </w:r>
          </w:p>
        </w:tc>
        <w:tc>
          <w:tcPr>
            <w:tcW w:w="2108" w:type="pct"/>
            <w:vAlign w:val="center"/>
          </w:tcPr>
          <w:p w14:paraId="74BC6205" w14:textId="593F8168" w:rsidR="004E3599" w:rsidRPr="00BA57D3" w:rsidRDefault="004E3599" w:rsidP="00326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57D3">
              <w:rPr>
                <w:sz w:val="18"/>
                <w:szCs w:val="18"/>
              </w:rPr>
              <w:t>Recommended every 12 months and can consider a dose every 6 months</w:t>
            </w:r>
          </w:p>
        </w:tc>
      </w:tr>
      <w:tr w:rsidR="00F458FF" w:rsidRPr="00BA57D3" w14:paraId="27576AEB" w14:textId="77777777" w:rsidTr="004E3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</w:tcPr>
          <w:p w14:paraId="4FAA935C" w14:textId="77777777" w:rsidR="006E2E50" w:rsidRPr="00BA57D3" w:rsidRDefault="006E2E50" w:rsidP="00FC5B4A">
            <w:pPr>
              <w:rPr>
                <w:b w:val="0"/>
                <w:bCs w:val="0"/>
                <w:sz w:val="18"/>
                <w:szCs w:val="18"/>
              </w:rPr>
            </w:pPr>
            <w:r w:rsidRPr="00BA57D3">
              <w:rPr>
                <w:sz w:val="18"/>
                <w:szCs w:val="18"/>
              </w:rPr>
              <w:t>18-64 years</w:t>
            </w:r>
          </w:p>
        </w:tc>
        <w:tc>
          <w:tcPr>
            <w:tcW w:w="2108" w:type="pct"/>
            <w:vAlign w:val="center"/>
          </w:tcPr>
          <w:p w14:paraId="5DE409F6" w14:textId="77777777" w:rsidR="006E2E50" w:rsidRPr="00BA57D3" w:rsidRDefault="006E2E50" w:rsidP="00326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57D3">
              <w:rPr>
                <w:sz w:val="18"/>
                <w:szCs w:val="18"/>
              </w:rPr>
              <w:t xml:space="preserve">Recommended every 12 months and can </w:t>
            </w:r>
            <w:r w:rsidRPr="00BA57D3">
              <w:rPr>
                <w:b/>
                <w:bCs/>
                <w:sz w:val="18"/>
                <w:szCs w:val="18"/>
              </w:rPr>
              <w:t xml:space="preserve">consider </w:t>
            </w:r>
            <w:r w:rsidRPr="00BA57D3">
              <w:rPr>
                <w:sz w:val="18"/>
                <w:szCs w:val="18"/>
              </w:rPr>
              <w:t>a dose every 6 months</w:t>
            </w:r>
          </w:p>
        </w:tc>
        <w:tc>
          <w:tcPr>
            <w:tcW w:w="2108" w:type="pct"/>
            <w:vAlign w:val="center"/>
          </w:tcPr>
          <w:p w14:paraId="105EFE88" w14:textId="07629A30" w:rsidR="006E2E50" w:rsidRPr="00BA57D3" w:rsidRDefault="006E2E50" w:rsidP="00326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57D3">
              <w:rPr>
                <w:sz w:val="18"/>
                <w:szCs w:val="18"/>
              </w:rPr>
              <w:t xml:space="preserve">Can </w:t>
            </w:r>
            <w:r w:rsidRPr="00BA57D3">
              <w:rPr>
                <w:b/>
                <w:bCs/>
                <w:sz w:val="18"/>
                <w:szCs w:val="18"/>
              </w:rPr>
              <w:t>consider</w:t>
            </w:r>
            <w:r w:rsidRPr="00BA57D3">
              <w:rPr>
                <w:sz w:val="18"/>
                <w:szCs w:val="18"/>
              </w:rPr>
              <w:t xml:space="preserve"> a dose every 12 months</w:t>
            </w:r>
          </w:p>
        </w:tc>
      </w:tr>
      <w:tr w:rsidR="00F458FF" w:rsidRPr="00BA57D3" w14:paraId="6BEA782B" w14:textId="77777777" w:rsidTr="004E35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</w:tcPr>
          <w:p w14:paraId="6051B416" w14:textId="77777777" w:rsidR="006E2E50" w:rsidRDefault="006E2E50" w:rsidP="00FC5B4A">
            <w:pPr>
              <w:rPr>
                <w:b w:val="0"/>
                <w:bCs w:val="0"/>
                <w:sz w:val="18"/>
                <w:szCs w:val="18"/>
              </w:rPr>
            </w:pPr>
            <w:r w:rsidRPr="00BA57D3">
              <w:rPr>
                <w:sz w:val="18"/>
                <w:szCs w:val="18"/>
              </w:rPr>
              <w:t>5-17 years</w:t>
            </w:r>
          </w:p>
          <w:p w14:paraId="5FAD8619" w14:textId="77777777" w:rsidR="00C310DE" w:rsidRPr="00BA57D3" w:rsidRDefault="00C310DE" w:rsidP="00FC5B4A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08" w:type="pct"/>
            <w:vAlign w:val="center"/>
          </w:tcPr>
          <w:p w14:paraId="1EFE46EC" w14:textId="77777777" w:rsidR="006E2E50" w:rsidRPr="00BA57D3" w:rsidRDefault="006E2E50" w:rsidP="00326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57D3">
              <w:rPr>
                <w:sz w:val="18"/>
                <w:szCs w:val="18"/>
              </w:rPr>
              <w:t xml:space="preserve">Can </w:t>
            </w:r>
            <w:r w:rsidRPr="00BA57D3">
              <w:rPr>
                <w:b/>
                <w:bCs/>
                <w:sz w:val="18"/>
                <w:szCs w:val="18"/>
              </w:rPr>
              <w:t>consider</w:t>
            </w:r>
            <w:r w:rsidRPr="00BA57D3">
              <w:rPr>
                <w:sz w:val="18"/>
                <w:szCs w:val="18"/>
              </w:rPr>
              <w:t xml:space="preserve"> every 12 months</w:t>
            </w:r>
          </w:p>
        </w:tc>
        <w:tc>
          <w:tcPr>
            <w:tcW w:w="2108" w:type="pct"/>
            <w:vAlign w:val="center"/>
          </w:tcPr>
          <w:p w14:paraId="1BF39D69" w14:textId="77777777" w:rsidR="006E2E50" w:rsidRPr="00BA57D3" w:rsidRDefault="006E2E50" w:rsidP="00326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57D3">
              <w:rPr>
                <w:sz w:val="18"/>
                <w:szCs w:val="18"/>
              </w:rPr>
              <w:t>Not recommended</w:t>
            </w:r>
          </w:p>
        </w:tc>
      </w:tr>
      <w:tr w:rsidR="00950B46" w:rsidRPr="00BA57D3" w14:paraId="34E3B54B" w14:textId="77777777" w:rsidTr="004E3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</w:tcPr>
          <w:p w14:paraId="158C6B4B" w14:textId="77777777" w:rsidR="00950B46" w:rsidRDefault="00950B46" w:rsidP="00FC5B4A">
            <w:pPr>
              <w:rPr>
                <w:b w:val="0"/>
                <w:bCs w:val="0"/>
                <w:sz w:val="18"/>
                <w:szCs w:val="18"/>
              </w:rPr>
            </w:pPr>
            <w:r w:rsidRPr="00BA57D3">
              <w:rPr>
                <w:sz w:val="18"/>
                <w:szCs w:val="18"/>
              </w:rPr>
              <w:t>&lt;5 years</w:t>
            </w:r>
          </w:p>
          <w:p w14:paraId="1D10FE36" w14:textId="77777777" w:rsidR="00950B46" w:rsidRPr="00BA57D3" w:rsidRDefault="00950B46" w:rsidP="00FC5B4A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08" w:type="pct"/>
            <w:vAlign w:val="center"/>
          </w:tcPr>
          <w:p w14:paraId="36F97ED4" w14:textId="77777777" w:rsidR="00950B46" w:rsidRPr="00BA57D3" w:rsidRDefault="00950B46" w:rsidP="00326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57D3">
              <w:rPr>
                <w:sz w:val="18"/>
                <w:szCs w:val="18"/>
              </w:rPr>
              <w:t>Not recommended</w:t>
            </w:r>
          </w:p>
        </w:tc>
        <w:tc>
          <w:tcPr>
            <w:tcW w:w="2108" w:type="pct"/>
            <w:vAlign w:val="center"/>
          </w:tcPr>
          <w:p w14:paraId="6B40ED7D" w14:textId="6CC15D37" w:rsidR="00950B46" w:rsidRPr="00BA57D3" w:rsidRDefault="00950B46" w:rsidP="00326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57D3">
              <w:rPr>
                <w:sz w:val="18"/>
                <w:szCs w:val="18"/>
              </w:rPr>
              <w:t>Not recommended</w:t>
            </w:r>
          </w:p>
        </w:tc>
      </w:tr>
    </w:tbl>
    <w:p w14:paraId="59EE73F6" w14:textId="43E602AB" w:rsidR="00BA57D3" w:rsidRDefault="00BA57D3" w:rsidP="002E7868">
      <w:pPr>
        <w:rPr>
          <w:color w:val="57259F"/>
        </w:rPr>
      </w:pPr>
      <w:r w:rsidRPr="00BF0695">
        <w:rPr>
          <w:sz w:val="18"/>
          <w:szCs w:val="18"/>
          <w:vertAlign w:val="superscript"/>
          <w:lang w:eastAsia="en-AU"/>
        </w:rPr>
        <w:t>#</w:t>
      </w:r>
      <w:r w:rsidR="00950B46" w:rsidRPr="00950B46">
        <w:rPr>
          <w:sz w:val="18"/>
          <w:szCs w:val="18"/>
          <w:lang w:eastAsia="en-AU"/>
        </w:rPr>
        <w:t>See</w:t>
      </w:r>
      <w:r w:rsidR="00950B46">
        <w:rPr>
          <w:sz w:val="18"/>
          <w:szCs w:val="18"/>
          <w:lang w:eastAsia="en-AU"/>
        </w:rPr>
        <w:t xml:space="preserve"> </w:t>
      </w:r>
      <w:r w:rsidRPr="00BA57D3">
        <w:rPr>
          <w:sz w:val="18"/>
          <w:szCs w:val="18"/>
          <w:lang w:eastAsia="en-AU"/>
        </w:rPr>
        <w:t xml:space="preserve">the </w:t>
      </w:r>
      <w:hyperlink r:id="rId15" w:history="1">
        <w:r w:rsidRPr="00950B46">
          <w:rPr>
            <w:rStyle w:val="Hyperlink"/>
            <w:sz w:val="18"/>
            <w:szCs w:val="18"/>
            <w:lang w:eastAsia="en-AU"/>
          </w:rPr>
          <w:t>Australian Immunisation Handbook</w:t>
        </w:r>
      </w:hyperlink>
      <w:r w:rsidR="00950B46">
        <w:rPr>
          <w:sz w:val="18"/>
          <w:szCs w:val="18"/>
          <w:lang w:eastAsia="en-AU"/>
        </w:rPr>
        <w:t xml:space="preserve"> for definitions and examples of severe immunocompromise </w:t>
      </w:r>
    </w:p>
    <w:p w14:paraId="48C4B2DD" w14:textId="77777777" w:rsidR="00BA57D3" w:rsidRDefault="00BA57D3">
      <w:pPr>
        <w:spacing w:after="200" w:line="276" w:lineRule="auto"/>
        <w:rPr>
          <w:rFonts w:ascii="Times New Roman" w:hAnsi="Times New Roman" w:cs="Times New Roman"/>
          <w:b/>
          <w:sz w:val="22"/>
          <w:lang w:eastAsia="en-AU"/>
        </w:rPr>
      </w:pPr>
      <w:r>
        <w:br w:type="page"/>
      </w:r>
    </w:p>
    <w:p w14:paraId="169AA5F1" w14:textId="51B285D2" w:rsidR="00E4512B" w:rsidRPr="0016746D" w:rsidRDefault="33C54524" w:rsidP="0016746D">
      <w:pPr>
        <w:rPr>
          <w:rFonts w:ascii="Arial" w:hAnsi="Arial" w:cs="Times New Roman"/>
          <w:b/>
          <w:bCs/>
          <w:color w:val="57259F"/>
          <w:szCs w:val="16"/>
          <w:lang w:eastAsia="en-GB"/>
        </w:rPr>
      </w:pPr>
      <w:r w:rsidRPr="0016746D">
        <w:rPr>
          <w:rFonts w:ascii="Arial" w:hAnsi="Arial" w:cs="Times New Roman"/>
          <w:b/>
          <w:bCs/>
          <w:color w:val="57259F"/>
          <w:szCs w:val="16"/>
          <w:lang w:eastAsia="en-GB"/>
        </w:rPr>
        <w:lastRenderedPageBreak/>
        <w:t xml:space="preserve">Table </w:t>
      </w:r>
      <w:r w:rsidR="00BA57D3" w:rsidRPr="0016746D">
        <w:rPr>
          <w:rFonts w:ascii="Arial" w:hAnsi="Arial" w:cs="Times New Roman"/>
          <w:b/>
          <w:bCs/>
          <w:color w:val="57259F"/>
          <w:szCs w:val="16"/>
          <w:lang w:eastAsia="en-GB"/>
        </w:rPr>
        <w:t>2</w:t>
      </w:r>
      <w:r w:rsidRPr="0016746D">
        <w:rPr>
          <w:rFonts w:ascii="Arial" w:hAnsi="Arial" w:cs="Times New Roman"/>
          <w:b/>
          <w:bCs/>
          <w:color w:val="57259F"/>
          <w:szCs w:val="16"/>
          <w:lang w:eastAsia="en-GB"/>
        </w:rPr>
        <w:t xml:space="preserve">. </w:t>
      </w:r>
      <w:r w:rsidR="597EAFF7" w:rsidRPr="0016746D">
        <w:rPr>
          <w:rFonts w:ascii="Arial" w:hAnsi="Arial" w:cs="Times New Roman"/>
          <w:b/>
          <w:bCs/>
          <w:color w:val="57259F"/>
          <w:szCs w:val="16"/>
          <w:lang w:eastAsia="en-GB"/>
        </w:rPr>
        <w:t>COVID-19 vaccines</w:t>
      </w:r>
      <w:r w:rsidRPr="0016746D">
        <w:rPr>
          <w:rFonts w:ascii="Arial" w:hAnsi="Arial" w:cs="Times New Roman"/>
          <w:b/>
          <w:bCs/>
          <w:color w:val="57259F"/>
          <w:szCs w:val="16"/>
          <w:lang w:eastAsia="en-GB"/>
        </w:rPr>
        <w:t xml:space="preserve"> registered and available for use in Australia in </w:t>
      </w:r>
      <w:r w:rsidR="001A4CB1" w:rsidRPr="0016746D">
        <w:rPr>
          <w:rFonts w:ascii="Arial" w:hAnsi="Arial" w:cs="Times New Roman"/>
          <w:b/>
          <w:bCs/>
          <w:color w:val="57259F"/>
          <w:szCs w:val="16"/>
          <w:lang w:eastAsia="en-GB"/>
        </w:rPr>
        <w:t xml:space="preserve">March </w:t>
      </w:r>
      <w:r w:rsidRPr="0016746D">
        <w:rPr>
          <w:rFonts w:ascii="Arial" w:hAnsi="Arial" w:cs="Times New Roman"/>
          <w:b/>
          <w:bCs/>
          <w:color w:val="57259F"/>
          <w:szCs w:val="16"/>
          <w:lang w:eastAsia="en-GB"/>
        </w:rPr>
        <w:t>202</w:t>
      </w:r>
      <w:r w:rsidR="00EB4BD3" w:rsidRPr="0016746D">
        <w:rPr>
          <w:rFonts w:ascii="Arial" w:hAnsi="Arial" w:cs="Times New Roman"/>
          <w:b/>
          <w:bCs/>
          <w:color w:val="57259F"/>
          <w:szCs w:val="16"/>
          <w:lang w:eastAsia="en-GB"/>
        </w:rPr>
        <w:t>4</w:t>
      </w:r>
      <w:r w:rsidRPr="0016746D">
        <w:rPr>
          <w:rFonts w:ascii="Arial" w:hAnsi="Arial" w:cs="Times New Roman"/>
          <w:b/>
          <w:bCs/>
          <w:color w:val="57259F"/>
          <w:szCs w:val="16"/>
          <w:lang w:eastAsia="en-GB"/>
        </w:rPr>
        <w:t xml:space="preserve">, by age </w:t>
      </w:r>
      <w:proofErr w:type="gramStart"/>
      <w:r w:rsidR="00AD6018" w:rsidRPr="0016746D">
        <w:rPr>
          <w:rFonts w:ascii="Arial" w:hAnsi="Arial" w:cs="Times New Roman"/>
          <w:b/>
          <w:bCs/>
          <w:color w:val="57259F"/>
          <w:szCs w:val="16"/>
          <w:lang w:eastAsia="en-GB"/>
        </w:rPr>
        <w:t>groups</w:t>
      </w:r>
      <w:proofErr w:type="gramEnd"/>
    </w:p>
    <w:tbl>
      <w:tblPr>
        <w:tblStyle w:val="TableGrid"/>
        <w:tblW w:w="10206" w:type="dxa"/>
        <w:jc w:val="center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Seasonal influenza vaccines available for use in Australia in 2018, by age"/>
        <w:tblDescription w:val="Six influenza vaccines are available in Australia in 2018. FluQuadri Junior can be used from 6 months to less than 3 years. FluQuadri can be used from 3 years of age. Fluarix Tetra can be used from 3 years of age. Afluria Quad can be used from 18 years of age. Fluzone High-Dose can be used only for those 65 years of age and older. Fluad can be used only for those 65 years of age and older."/>
      </w:tblPr>
      <w:tblGrid>
        <w:gridCol w:w="1276"/>
        <w:gridCol w:w="1276"/>
        <w:gridCol w:w="1134"/>
        <w:gridCol w:w="1134"/>
        <w:gridCol w:w="1276"/>
        <w:gridCol w:w="1417"/>
        <w:gridCol w:w="1276"/>
        <w:gridCol w:w="1417"/>
      </w:tblGrid>
      <w:tr w:rsidR="00FF439F" w14:paraId="4A07B34F" w14:textId="77777777" w:rsidTr="00F265E9">
        <w:trPr>
          <w:trHeight w:val="909"/>
          <w:tblHeader/>
          <w:jc w:val="center"/>
        </w:trPr>
        <w:tc>
          <w:tcPr>
            <w:tcW w:w="1276" w:type="dxa"/>
            <w:vMerge w:val="restart"/>
            <w:shd w:val="clear" w:color="auto" w:fill="CCC0D9" w:themeFill="accent4" w:themeFillTint="66"/>
            <w:vAlign w:val="center"/>
          </w:tcPr>
          <w:p w14:paraId="78971B0B" w14:textId="526F87A8" w:rsidR="00FF439F" w:rsidRPr="00441C1C" w:rsidRDefault="00FF439F" w:rsidP="00441C1C">
            <w:pPr>
              <w:rPr>
                <w:rFonts w:eastAsiaTheme="majorEastAsia"/>
                <w:sz w:val="18"/>
                <w:szCs w:val="18"/>
              </w:rPr>
            </w:pPr>
            <w:r w:rsidRPr="00441C1C">
              <w:rPr>
                <w:rFonts w:eastAsiaTheme="majorEastAsia"/>
                <w:sz w:val="18"/>
                <w:szCs w:val="18"/>
              </w:rPr>
              <w:t>Vaccines</w:t>
            </w:r>
          </w:p>
        </w:tc>
        <w:tc>
          <w:tcPr>
            <w:tcW w:w="4820" w:type="dxa"/>
            <w:gridSpan w:val="4"/>
            <w:shd w:val="clear" w:color="auto" w:fill="D9D9D9" w:themeFill="background1" w:themeFillShade="D9"/>
            <w:vAlign w:val="center"/>
          </w:tcPr>
          <w:p w14:paraId="2030D209" w14:textId="5429170C" w:rsidR="00FF439F" w:rsidRPr="00441C1C" w:rsidRDefault="00FF439F" w:rsidP="00F26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C1C">
              <w:rPr>
                <w:rFonts w:eastAsiaTheme="majorEastAsia"/>
                <w:sz w:val="18"/>
                <w:szCs w:val="18"/>
              </w:rPr>
              <w:t>Omicron XBB.1.5 vaccines – PREFERRED</w:t>
            </w:r>
          </w:p>
        </w:tc>
        <w:tc>
          <w:tcPr>
            <w:tcW w:w="1417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B84E5B8" w14:textId="4B86BBA2" w:rsidR="00FF439F" w:rsidRPr="00441C1C" w:rsidRDefault="00FF439F" w:rsidP="00F26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B</w:t>
            </w:r>
            <w:r w:rsidRPr="00441C1C">
              <w:rPr>
                <w:rFonts w:eastAsiaTheme="majorEastAsia"/>
                <w:sz w:val="18"/>
                <w:szCs w:val="18"/>
              </w:rPr>
              <w:t>ivalent vaccines</w:t>
            </w:r>
          </w:p>
        </w:tc>
        <w:tc>
          <w:tcPr>
            <w:tcW w:w="2693" w:type="dxa"/>
            <w:gridSpan w:val="2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23EBE85" w14:textId="702CDABC" w:rsidR="00FF439F" w:rsidRPr="00441C1C" w:rsidRDefault="00FF439F" w:rsidP="00F26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C1C">
              <w:rPr>
                <w:rFonts w:eastAsiaTheme="majorEastAsia"/>
                <w:sz w:val="18"/>
                <w:szCs w:val="18"/>
              </w:rPr>
              <w:t>Original (ancestral) vaccines</w:t>
            </w:r>
          </w:p>
        </w:tc>
      </w:tr>
      <w:tr w:rsidR="00951502" w:rsidRPr="003D02B6" w14:paraId="681FBFBF" w14:textId="77777777" w:rsidTr="03B8B3F1">
        <w:trPr>
          <w:trHeight w:val="1273"/>
          <w:tblHeader/>
          <w:jc w:val="center"/>
        </w:trPr>
        <w:tc>
          <w:tcPr>
            <w:tcW w:w="1276" w:type="dxa"/>
            <w:vMerge/>
          </w:tcPr>
          <w:p w14:paraId="22D02210" w14:textId="77777777" w:rsidR="00FF439F" w:rsidRPr="00C0095F" w:rsidRDefault="00FF439F" w:rsidP="00C009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3473A1F5" w14:textId="3B826E43" w:rsidR="00FF439F" w:rsidRPr="00C0095F" w:rsidRDefault="00FF439F" w:rsidP="00F265E9">
            <w:pPr>
              <w:jc w:val="center"/>
              <w:rPr>
                <w:sz w:val="18"/>
                <w:szCs w:val="18"/>
              </w:rPr>
            </w:pPr>
            <w:r w:rsidRPr="00F0541F">
              <w:rPr>
                <w:sz w:val="18"/>
                <w:szCs w:val="18"/>
              </w:rPr>
              <w:t xml:space="preserve">Comirnaty Omicron XBB.1.5 </w:t>
            </w:r>
            <w:r>
              <w:rPr>
                <w:sz w:val="18"/>
                <w:szCs w:val="18"/>
              </w:rPr>
              <w:t>6 month</w:t>
            </w:r>
            <w:r w:rsidRPr="00F0541F">
              <w:rPr>
                <w:sz w:val="18"/>
                <w:szCs w:val="18"/>
              </w:rPr>
              <w:t xml:space="preserve"> </w:t>
            </w:r>
            <w:r w:rsidR="00C830A9">
              <w:rPr>
                <w:sz w:val="18"/>
                <w:szCs w:val="18"/>
              </w:rPr>
              <w:t>–</w:t>
            </w:r>
            <w:r w:rsidRPr="00F0541F">
              <w:rPr>
                <w:sz w:val="18"/>
                <w:szCs w:val="18"/>
              </w:rPr>
              <w:t xml:space="preserve"> &lt;</w:t>
            </w:r>
            <w:r>
              <w:rPr>
                <w:sz w:val="18"/>
                <w:szCs w:val="18"/>
              </w:rPr>
              <w:t>5</w:t>
            </w:r>
            <w:r w:rsidRPr="00F0541F">
              <w:rPr>
                <w:sz w:val="18"/>
                <w:szCs w:val="18"/>
              </w:rPr>
              <w:t xml:space="preserve"> years formulation</w:t>
            </w:r>
          </w:p>
          <w:p w14:paraId="5C6759E9" w14:textId="77777777" w:rsidR="00FF439F" w:rsidRPr="00F0541F" w:rsidRDefault="00FF439F" w:rsidP="00F26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1852359" w14:textId="4DC79EBB" w:rsidR="00FF439F" w:rsidRPr="00C0095F" w:rsidRDefault="00FF439F" w:rsidP="00F265E9">
            <w:pPr>
              <w:jc w:val="center"/>
              <w:rPr>
                <w:sz w:val="18"/>
                <w:szCs w:val="18"/>
              </w:rPr>
            </w:pPr>
            <w:r w:rsidRPr="00F0541F">
              <w:rPr>
                <w:sz w:val="18"/>
                <w:szCs w:val="18"/>
              </w:rPr>
              <w:t xml:space="preserve">Comirnaty Omicron XBB.1.5 5 </w:t>
            </w:r>
            <w:r w:rsidR="00C830A9">
              <w:rPr>
                <w:sz w:val="18"/>
                <w:szCs w:val="18"/>
              </w:rPr>
              <w:t>–</w:t>
            </w:r>
            <w:r w:rsidRPr="00F0541F">
              <w:rPr>
                <w:sz w:val="18"/>
                <w:szCs w:val="18"/>
              </w:rPr>
              <w:t xml:space="preserve"> &lt;12 years formulation (light blue cap)</w:t>
            </w:r>
          </w:p>
          <w:p w14:paraId="772FDFA0" w14:textId="7D1C81D2" w:rsidR="00FF439F" w:rsidRPr="00C0095F" w:rsidRDefault="00FF439F" w:rsidP="00F26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A328FA1" w14:textId="72F956EA" w:rsidR="00FF439F" w:rsidRPr="00C0095F" w:rsidRDefault="00FF439F" w:rsidP="00F265E9">
            <w:pPr>
              <w:jc w:val="center"/>
              <w:rPr>
                <w:sz w:val="18"/>
                <w:szCs w:val="18"/>
              </w:rPr>
            </w:pPr>
            <w:r w:rsidRPr="002B5E9A">
              <w:rPr>
                <w:sz w:val="18"/>
                <w:szCs w:val="18"/>
              </w:rPr>
              <w:t>Comirnaty Omicron XBB.1.5 ≥12 years formulation (dark grey cap)</w:t>
            </w:r>
          </w:p>
        </w:tc>
        <w:tc>
          <w:tcPr>
            <w:tcW w:w="1276" w:type="dxa"/>
            <w:vMerge w:val="restar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6E5F07E" w14:textId="06ECEA18" w:rsidR="00FF439F" w:rsidRPr="00C0095F" w:rsidRDefault="00FF439F" w:rsidP="00F265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Spikevax </w:t>
            </w:r>
            <w:r w:rsidRPr="002B5E9A">
              <w:rPr>
                <w:sz w:val="18"/>
                <w:szCs w:val="18"/>
              </w:rPr>
              <w:t>Omicron XBB.1.5</w:t>
            </w:r>
            <w:r>
              <w:rPr>
                <w:sz w:val="18"/>
                <w:szCs w:val="18"/>
              </w:rPr>
              <w:t xml:space="preserve"> (pre-filled syringe)</w:t>
            </w:r>
          </w:p>
        </w:tc>
        <w:tc>
          <w:tcPr>
            <w:tcW w:w="1417" w:type="dxa"/>
            <w:vMerge w:val="restar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E3AC27D" w14:textId="4DF93CB4" w:rsidR="00FF439F" w:rsidRPr="00C0095F" w:rsidRDefault="00FF439F" w:rsidP="00F265E9">
            <w:pPr>
              <w:jc w:val="center"/>
              <w:rPr>
                <w:sz w:val="18"/>
                <w:szCs w:val="18"/>
              </w:rPr>
            </w:pPr>
            <w:r w:rsidRPr="00734369">
              <w:rPr>
                <w:sz w:val="18"/>
                <w:szCs w:val="18"/>
              </w:rPr>
              <w:t>Comirnaty bivalent Original/Omicron BA.4/5 (grey cap)</w:t>
            </w:r>
          </w:p>
        </w:tc>
        <w:tc>
          <w:tcPr>
            <w:tcW w:w="1276" w:type="dxa"/>
            <w:vMerge w:val="restar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560B3E3" w14:textId="0A782264" w:rsidR="00FF439F" w:rsidRPr="00C0095F" w:rsidRDefault="00FF439F" w:rsidP="00F265E9">
            <w:pPr>
              <w:jc w:val="center"/>
              <w:rPr>
                <w:sz w:val="18"/>
                <w:szCs w:val="18"/>
              </w:rPr>
            </w:pPr>
            <w:r w:rsidRPr="0028735A">
              <w:rPr>
                <w:sz w:val="18"/>
                <w:szCs w:val="18"/>
              </w:rPr>
              <w:t xml:space="preserve">Comirnaty Original 6 months </w:t>
            </w:r>
            <w:r w:rsidR="00C830A9">
              <w:rPr>
                <w:sz w:val="18"/>
                <w:szCs w:val="18"/>
              </w:rPr>
              <w:t>–</w:t>
            </w:r>
            <w:r w:rsidRPr="0028735A">
              <w:rPr>
                <w:sz w:val="18"/>
                <w:szCs w:val="18"/>
              </w:rPr>
              <w:t xml:space="preserve"> &lt;5 years formulation (maroon cap)</w:t>
            </w:r>
          </w:p>
        </w:tc>
        <w:tc>
          <w:tcPr>
            <w:tcW w:w="1417" w:type="dxa"/>
            <w:vMerge w:val="restar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F890F61" w14:textId="55DF30AB" w:rsidR="00FF439F" w:rsidRPr="00C0095F" w:rsidRDefault="00FF439F" w:rsidP="00F265E9">
            <w:pPr>
              <w:jc w:val="center"/>
              <w:rPr>
                <w:sz w:val="18"/>
                <w:szCs w:val="18"/>
              </w:rPr>
            </w:pPr>
            <w:r w:rsidRPr="00B37FEE">
              <w:rPr>
                <w:sz w:val="18"/>
                <w:szCs w:val="18"/>
              </w:rPr>
              <w:t xml:space="preserve">Comirnaty Original 5 </w:t>
            </w:r>
            <w:r w:rsidR="00C830A9">
              <w:rPr>
                <w:sz w:val="18"/>
                <w:szCs w:val="18"/>
              </w:rPr>
              <w:t>–</w:t>
            </w:r>
            <w:r w:rsidRPr="00B37FEE">
              <w:rPr>
                <w:sz w:val="18"/>
                <w:szCs w:val="18"/>
              </w:rPr>
              <w:t xml:space="preserve"> &lt;12 years formulation (orange cap)</w:t>
            </w:r>
          </w:p>
        </w:tc>
      </w:tr>
      <w:tr w:rsidR="00951502" w:rsidRPr="003D02B6" w14:paraId="59A56227" w14:textId="77777777" w:rsidTr="03B8B3F1">
        <w:trPr>
          <w:trHeight w:val="186"/>
          <w:tblHeader/>
          <w:jc w:val="center"/>
        </w:trPr>
        <w:tc>
          <w:tcPr>
            <w:tcW w:w="1276" w:type="dxa"/>
            <w:shd w:val="clear" w:color="auto" w:fill="CCC0D9" w:themeFill="accent4" w:themeFillTint="66"/>
          </w:tcPr>
          <w:p w14:paraId="33CC7543" w14:textId="76BB9DA3" w:rsidR="00FF439F" w:rsidRPr="00441C1C" w:rsidRDefault="00FF439F" w:rsidP="00441C1C">
            <w:pPr>
              <w:rPr>
                <w:sz w:val="18"/>
                <w:szCs w:val="18"/>
              </w:rPr>
            </w:pPr>
            <w:r w:rsidRPr="00441C1C">
              <w:rPr>
                <w:sz w:val="18"/>
                <w:szCs w:val="18"/>
              </w:rPr>
              <w:t>Recommended Age groups</w:t>
            </w:r>
          </w:p>
        </w:tc>
        <w:tc>
          <w:tcPr>
            <w:tcW w:w="1276" w:type="dxa"/>
            <w:vMerge/>
          </w:tcPr>
          <w:p w14:paraId="7498D083" w14:textId="77777777" w:rsidR="00FF439F" w:rsidRPr="00BE15FD" w:rsidRDefault="00FF439F" w:rsidP="00441C1C"/>
        </w:tc>
        <w:tc>
          <w:tcPr>
            <w:tcW w:w="1134" w:type="dxa"/>
            <w:vMerge/>
            <w:vAlign w:val="center"/>
          </w:tcPr>
          <w:p w14:paraId="45BB5153" w14:textId="069DF3A6" w:rsidR="00FF439F" w:rsidRPr="00BE15FD" w:rsidRDefault="00FF439F" w:rsidP="00441C1C"/>
        </w:tc>
        <w:tc>
          <w:tcPr>
            <w:tcW w:w="1134" w:type="dxa"/>
            <w:vMerge/>
            <w:vAlign w:val="center"/>
          </w:tcPr>
          <w:p w14:paraId="3E2BA9A8" w14:textId="77777777" w:rsidR="00FF439F" w:rsidRPr="00BE15FD" w:rsidRDefault="00FF439F" w:rsidP="00441C1C"/>
        </w:tc>
        <w:tc>
          <w:tcPr>
            <w:tcW w:w="1276" w:type="dxa"/>
            <w:vMerge/>
            <w:vAlign w:val="center"/>
          </w:tcPr>
          <w:p w14:paraId="2C1856F8" w14:textId="77777777" w:rsidR="00FF439F" w:rsidRPr="00BE15FD" w:rsidRDefault="00FF439F" w:rsidP="00441C1C"/>
        </w:tc>
        <w:tc>
          <w:tcPr>
            <w:tcW w:w="1417" w:type="dxa"/>
            <w:vMerge/>
            <w:vAlign w:val="center"/>
          </w:tcPr>
          <w:p w14:paraId="24487A78" w14:textId="77777777" w:rsidR="00FF439F" w:rsidRPr="00BE15FD" w:rsidRDefault="00FF439F" w:rsidP="00441C1C"/>
        </w:tc>
        <w:tc>
          <w:tcPr>
            <w:tcW w:w="1276" w:type="dxa"/>
            <w:vMerge/>
            <w:vAlign w:val="center"/>
          </w:tcPr>
          <w:p w14:paraId="0DC060CF" w14:textId="77777777" w:rsidR="00FF439F" w:rsidRPr="00BE15FD" w:rsidRDefault="00FF439F" w:rsidP="00441C1C"/>
        </w:tc>
        <w:tc>
          <w:tcPr>
            <w:tcW w:w="1417" w:type="dxa"/>
            <w:vMerge/>
          </w:tcPr>
          <w:p w14:paraId="284EAB8F" w14:textId="77777777" w:rsidR="00FF439F" w:rsidRPr="00BE15FD" w:rsidRDefault="00FF439F" w:rsidP="00441C1C"/>
        </w:tc>
      </w:tr>
      <w:tr w:rsidR="00950B46" w:rsidRPr="003D02B6" w14:paraId="49BE4F18" w14:textId="77777777" w:rsidTr="00FF439F">
        <w:trPr>
          <w:trHeight w:val="293"/>
          <w:jc w:val="center"/>
        </w:trPr>
        <w:tc>
          <w:tcPr>
            <w:tcW w:w="127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0D9" w:themeFill="accent4" w:themeFillTint="66"/>
            <w:vAlign w:val="center"/>
          </w:tcPr>
          <w:p w14:paraId="182F379B" w14:textId="7066D024" w:rsidR="00950B46" w:rsidRPr="00441C1C" w:rsidRDefault="00950B46" w:rsidP="00950B46">
            <w:pPr>
              <w:rPr>
                <w:sz w:val="18"/>
                <w:szCs w:val="18"/>
              </w:rPr>
            </w:pPr>
            <w:r w:rsidRPr="00441C1C">
              <w:rPr>
                <w:sz w:val="18"/>
                <w:szCs w:val="18"/>
              </w:rPr>
              <w:t>≥12 years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74E27D" w14:textId="77777777" w:rsidR="00950B46" w:rsidRDefault="00950B46" w:rsidP="00950B46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21C38E" w14:textId="77777777" w:rsidR="00950B46" w:rsidRPr="00AD6018" w:rsidRDefault="00950B46" w:rsidP="00950B46">
            <w:pPr>
              <w:jc w:val="center"/>
              <w:rPr>
                <w:rFonts w:eastAsia="Wingdings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357F8E1" w14:textId="334BEDA4" w:rsidR="00950B46" w:rsidRPr="00AD6018" w:rsidRDefault="00950B46" w:rsidP="00950B46">
            <w:pPr>
              <w:jc w:val="center"/>
              <w:rPr>
                <w:rFonts w:eastAsia="Wingdings"/>
              </w:rPr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0F37E7E" w14:textId="02E86A19" w:rsidR="00950B46" w:rsidRPr="00AD6018" w:rsidRDefault="00950B46" w:rsidP="00950B46">
            <w:pPr>
              <w:jc w:val="center"/>
              <w:rPr>
                <w:rFonts w:eastAsia="Wingdings"/>
              </w:rPr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1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488ECC" w14:textId="293AF96E" w:rsidR="00950B46" w:rsidRPr="00AD6018" w:rsidRDefault="00950B46" w:rsidP="00950B46">
            <w:pPr>
              <w:jc w:val="center"/>
              <w:rPr>
                <w:rFonts w:eastAsia="Wingdings"/>
              </w:rPr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29B1EF3" w14:textId="77777777" w:rsidR="00950B46" w:rsidRDefault="00950B46" w:rsidP="00950B46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417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FF070C" w14:textId="77777777" w:rsidR="00950B46" w:rsidRPr="00AD6018" w:rsidRDefault="00950B46" w:rsidP="00950B46">
            <w:pPr>
              <w:jc w:val="center"/>
            </w:pPr>
          </w:p>
        </w:tc>
      </w:tr>
      <w:tr w:rsidR="00950B46" w:rsidRPr="003D02B6" w14:paraId="541D95AC" w14:textId="77777777" w:rsidTr="00FF439F">
        <w:trPr>
          <w:trHeight w:val="293"/>
          <w:jc w:val="center"/>
        </w:trPr>
        <w:tc>
          <w:tcPr>
            <w:tcW w:w="127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0D9" w:themeFill="accent4" w:themeFillTint="66"/>
            <w:vAlign w:val="center"/>
          </w:tcPr>
          <w:p w14:paraId="63E7E7A6" w14:textId="15CF68EE" w:rsidR="00950B46" w:rsidRPr="00441C1C" w:rsidRDefault="00950B46" w:rsidP="00950B46">
            <w:pPr>
              <w:rPr>
                <w:sz w:val="18"/>
                <w:szCs w:val="18"/>
              </w:rPr>
            </w:pPr>
            <w:r w:rsidRPr="00441C1C">
              <w:rPr>
                <w:sz w:val="18"/>
                <w:szCs w:val="18"/>
              </w:rPr>
              <w:t>5 to 11 years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AEABBD" w14:textId="77777777" w:rsidR="00950B46" w:rsidRDefault="00950B46" w:rsidP="00950B46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FF42BC" w14:textId="50F92869" w:rsidR="00950B46" w:rsidRPr="00AD6018" w:rsidRDefault="00950B46" w:rsidP="00950B46">
            <w:pPr>
              <w:jc w:val="center"/>
              <w:rPr>
                <w:rFonts w:eastAsia="Wingdings"/>
              </w:rPr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8AFEE4F" w14:textId="77777777" w:rsidR="00950B46" w:rsidRPr="00AD6018" w:rsidRDefault="00950B46" w:rsidP="00950B46">
            <w:pPr>
              <w:jc w:val="center"/>
              <w:rPr>
                <w:rFonts w:eastAsia="Wingdings"/>
              </w:rPr>
            </w:pPr>
          </w:p>
        </w:tc>
        <w:tc>
          <w:tcPr>
            <w:tcW w:w="127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055EF2A" w14:textId="77777777" w:rsidR="00950B46" w:rsidRPr="00AD6018" w:rsidRDefault="00950B46" w:rsidP="00950B46">
            <w:pPr>
              <w:jc w:val="center"/>
              <w:rPr>
                <w:rFonts w:eastAsia="Wingdings"/>
              </w:rPr>
            </w:pPr>
          </w:p>
        </w:tc>
        <w:tc>
          <w:tcPr>
            <w:tcW w:w="141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C50D60" w14:textId="77777777" w:rsidR="00950B46" w:rsidRPr="00AD6018" w:rsidRDefault="00950B46" w:rsidP="00950B46">
            <w:pPr>
              <w:jc w:val="center"/>
              <w:rPr>
                <w:rFonts w:eastAsia="Wingdings"/>
              </w:rPr>
            </w:pPr>
          </w:p>
        </w:tc>
        <w:tc>
          <w:tcPr>
            <w:tcW w:w="1276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19F0407" w14:textId="77777777" w:rsidR="00950B46" w:rsidRDefault="00950B46" w:rsidP="00950B46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417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C6A4674" w14:textId="01901599" w:rsidR="00950B46" w:rsidRPr="00AD6018" w:rsidRDefault="00950B46" w:rsidP="00950B46">
            <w:pPr>
              <w:jc w:val="center"/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</w:tr>
      <w:tr w:rsidR="00950B46" w:rsidRPr="003D02B6" w14:paraId="4EB81DB6" w14:textId="77777777" w:rsidTr="00FF439F">
        <w:trPr>
          <w:trHeight w:val="293"/>
          <w:jc w:val="center"/>
        </w:trPr>
        <w:tc>
          <w:tcPr>
            <w:tcW w:w="127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0D9" w:themeFill="accent4" w:themeFillTint="66"/>
            <w:vAlign w:val="center"/>
          </w:tcPr>
          <w:p w14:paraId="51FE49B4" w14:textId="1A632F4D" w:rsidR="00950B46" w:rsidRPr="00441C1C" w:rsidRDefault="00950B46" w:rsidP="00950B46">
            <w:pP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</w:pPr>
            <w:r w:rsidRPr="00441C1C">
              <w:rPr>
                <w:sz w:val="18"/>
                <w:szCs w:val="18"/>
              </w:rPr>
              <w:t xml:space="preserve">6 months to &lt;5 years 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588C52" w14:textId="1B6B67D8" w:rsidR="00950B46" w:rsidRDefault="00950B46" w:rsidP="00950B46">
            <w:pPr>
              <w:jc w:val="center"/>
              <w:rPr>
                <w:rFonts w:eastAsia="Wingdings"/>
              </w:rPr>
            </w:pPr>
            <w:r>
              <w:rPr>
                <w:rFonts w:ascii="Wingdings" w:eastAsia="Wingdings" w:hAnsi="Wingdings" w:cs="Wingdings"/>
              </w:rPr>
              <w:t>ü</w:t>
            </w:r>
            <w:r>
              <w:rPr>
                <w:rFonts w:eastAsia="Wingdings"/>
              </w:rPr>
              <w:t>*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49236E" w14:textId="66A70065" w:rsidR="00950B46" w:rsidRPr="00AD6018" w:rsidRDefault="00950B46" w:rsidP="00950B46">
            <w:pPr>
              <w:jc w:val="center"/>
              <w:rPr>
                <w:rFonts w:eastAsia="Wingdings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E118DD" w14:textId="2FC9F695" w:rsidR="00950B46" w:rsidRPr="00AD6018" w:rsidRDefault="00950B46" w:rsidP="00950B46">
            <w:pPr>
              <w:jc w:val="center"/>
              <w:rPr>
                <w:rFonts w:eastAsia="Wingdings"/>
              </w:rPr>
            </w:pPr>
          </w:p>
        </w:tc>
        <w:tc>
          <w:tcPr>
            <w:tcW w:w="127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C4074F" w14:textId="6F3CDDF5" w:rsidR="00950B46" w:rsidRPr="00AD6018" w:rsidRDefault="00950B46" w:rsidP="00950B46">
            <w:pPr>
              <w:jc w:val="center"/>
              <w:rPr>
                <w:rFonts w:eastAsia="Wingdings"/>
              </w:rPr>
            </w:pPr>
          </w:p>
        </w:tc>
        <w:tc>
          <w:tcPr>
            <w:tcW w:w="141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368B3B" w14:textId="0C3DE7D7" w:rsidR="00950B46" w:rsidRPr="00AD6018" w:rsidRDefault="00950B46" w:rsidP="00950B46">
            <w:pPr>
              <w:jc w:val="center"/>
              <w:rPr>
                <w:rFonts w:eastAsia="Wingdings"/>
              </w:rPr>
            </w:pPr>
          </w:p>
        </w:tc>
        <w:tc>
          <w:tcPr>
            <w:tcW w:w="1276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2C16EBA" w14:textId="70F2223D" w:rsidR="00950B46" w:rsidRPr="007279F9" w:rsidRDefault="00950B46" w:rsidP="00950B46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17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C1B136" w14:textId="4102B91A" w:rsidR="00950B46" w:rsidRPr="00AD6018" w:rsidRDefault="00950B46" w:rsidP="00950B46">
            <w:pPr>
              <w:jc w:val="center"/>
            </w:pPr>
          </w:p>
        </w:tc>
      </w:tr>
    </w:tbl>
    <w:p w14:paraId="041A3283" w14:textId="2BF489CA" w:rsidR="00993DBE" w:rsidRPr="002E7868" w:rsidRDefault="00E4512B" w:rsidP="00B719B6">
      <w:pPr>
        <w:rPr>
          <w:sz w:val="16"/>
          <w:szCs w:val="16"/>
        </w:rPr>
      </w:pPr>
      <w:r w:rsidRPr="002E7868">
        <w:rPr>
          <w:sz w:val="16"/>
          <w:szCs w:val="16"/>
        </w:rPr>
        <w:t xml:space="preserve">Ticks indicate age at which a vaccine is registered and available. </w:t>
      </w:r>
      <w:r w:rsidR="00950B46">
        <w:rPr>
          <w:sz w:val="16"/>
          <w:szCs w:val="16"/>
        </w:rPr>
        <w:t xml:space="preserve">Blank cells </w:t>
      </w:r>
      <w:r w:rsidR="00950B46">
        <w:rPr>
          <w:rFonts w:ascii="Arial" w:hAnsi="Arial" w:cs="Arial"/>
          <w:sz w:val="16"/>
          <w:szCs w:val="16"/>
        </w:rPr>
        <w:t>indicate that the vaccine is not available for that age group.</w:t>
      </w:r>
    </w:p>
    <w:p w14:paraId="452B38D4" w14:textId="7B60DBCC" w:rsidR="00CD736F" w:rsidRDefault="00CD736F" w:rsidP="00441C1C">
      <w:pPr>
        <w:rPr>
          <w:sz w:val="16"/>
          <w:szCs w:val="16"/>
        </w:rPr>
      </w:pPr>
      <w:r w:rsidRPr="002E7868">
        <w:rPr>
          <w:sz w:val="16"/>
          <w:szCs w:val="16"/>
        </w:rPr>
        <w:t>*</w:t>
      </w:r>
      <w:r w:rsidR="00950B46">
        <w:rPr>
          <w:sz w:val="16"/>
          <w:szCs w:val="16"/>
        </w:rPr>
        <w:t xml:space="preserve">Registration </w:t>
      </w:r>
      <w:r w:rsidRPr="002E7868">
        <w:rPr>
          <w:sz w:val="16"/>
          <w:szCs w:val="16"/>
        </w:rPr>
        <w:t>approved but supply not available at time of publication</w:t>
      </w:r>
    </w:p>
    <w:p w14:paraId="0951FA9A" w14:textId="0CF72C8D" w:rsidR="00FB4F32" w:rsidRPr="00FA1932" w:rsidRDefault="007F162D" w:rsidP="00441C1C">
      <w:pPr>
        <w:pStyle w:val="Heading2"/>
        <w:rPr>
          <w:sz w:val="28"/>
        </w:rPr>
      </w:pPr>
      <w:r w:rsidRPr="00FA1932">
        <w:t xml:space="preserve">Highlights for </w:t>
      </w:r>
      <w:r w:rsidR="00003631">
        <w:t xml:space="preserve">Omicron based XBB.1.5 </w:t>
      </w:r>
      <w:proofErr w:type="gramStart"/>
      <w:r w:rsidR="00003631">
        <w:t>vaccines</w:t>
      </w:r>
      <w:proofErr w:type="gramEnd"/>
    </w:p>
    <w:p w14:paraId="16B2FC3B" w14:textId="1735E0D1" w:rsidR="005B050D" w:rsidRPr="002F17E2" w:rsidRDefault="002F2881" w:rsidP="7587C8D2">
      <w:pPr>
        <w:pStyle w:val="BulletedList"/>
        <w:numPr>
          <w:ilvl w:val="0"/>
          <w:numId w:val="0"/>
        </w:numPr>
      </w:pPr>
      <w:r>
        <w:t>Comirnaty Omicron</w:t>
      </w:r>
      <w:r w:rsidR="582E825F">
        <w:t xml:space="preserve"> XBB.1.5</w:t>
      </w:r>
      <w:r>
        <w:t xml:space="preserve"> for </w:t>
      </w:r>
      <w:r w:rsidR="582E825F">
        <w:t xml:space="preserve">children aged 6 months to </w:t>
      </w:r>
      <w:r w:rsidR="556C6ED2">
        <w:t>&lt;</w:t>
      </w:r>
      <w:r w:rsidR="4CE47C6D">
        <w:t>5</w:t>
      </w:r>
      <w:r w:rsidR="582E825F">
        <w:t xml:space="preserve"> years</w:t>
      </w:r>
      <w:r>
        <w:t xml:space="preserve"> has been approved by the TGA but is not yet available for use. Once available, it will be preferred for use over ancestral-based vaccines in this age group.</w:t>
      </w:r>
      <w:r w:rsidR="00495B7F">
        <w:t xml:space="preserve"> </w:t>
      </w:r>
      <w:r w:rsidR="000E68DF">
        <w:t xml:space="preserve">Comirnaty </w:t>
      </w:r>
      <w:r w:rsidR="00B91B72">
        <w:t>XBB</w:t>
      </w:r>
      <w:r w:rsidR="00AF4B36">
        <w:t>.1.5</w:t>
      </w:r>
      <w:r w:rsidR="000E68DF">
        <w:t xml:space="preserve">-based </w:t>
      </w:r>
      <w:r w:rsidR="002701BC">
        <w:t>formulation</w:t>
      </w:r>
      <w:r w:rsidR="000E68DF">
        <w:t xml:space="preserve"> </w:t>
      </w:r>
      <w:r w:rsidR="00854A64">
        <w:t xml:space="preserve">is </w:t>
      </w:r>
      <w:r w:rsidR="000E68DF">
        <w:t xml:space="preserve">available for use in people aged </w:t>
      </w:r>
      <w:r w:rsidR="00A9542F">
        <w:t>≥5 years.</w:t>
      </w:r>
      <w:r>
        <w:t xml:space="preserve"> </w:t>
      </w:r>
    </w:p>
    <w:p w14:paraId="4DC9863E" w14:textId="1DE3E762" w:rsidR="0012773D" w:rsidRPr="006F5C6C" w:rsidRDefault="00EE7816" w:rsidP="00B719B6">
      <w:pPr>
        <w:pStyle w:val="Heading2"/>
      </w:pPr>
      <w:r>
        <w:t>COVID-19</w:t>
      </w:r>
      <w:r w:rsidRPr="006F5C6C">
        <w:t xml:space="preserve"> </w:t>
      </w:r>
      <w:r w:rsidR="00F8060C" w:rsidRPr="006F5C6C">
        <w:t>vaccines fund</w:t>
      </w:r>
      <w:r w:rsidR="00C25B42">
        <w:t>i</w:t>
      </w:r>
      <w:r w:rsidR="0073350B">
        <w:t>n</w:t>
      </w:r>
      <w:r w:rsidR="00C25B42">
        <w:t>g</w:t>
      </w:r>
    </w:p>
    <w:p w14:paraId="48333C1F" w14:textId="746FF19F" w:rsidR="00993DBE" w:rsidRDefault="00927937" w:rsidP="00F24469">
      <w:pPr>
        <w:pStyle w:val="BulletedList"/>
        <w:numPr>
          <w:ilvl w:val="0"/>
          <w:numId w:val="0"/>
        </w:numPr>
      </w:pPr>
      <w:r>
        <w:t xml:space="preserve">COVID-19 </w:t>
      </w:r>
      <w:r w:rsidR="0012773D" w:rsidRPr="006F5C6C">
        <w:t>vaccination</w:t>
      </w:r>
      <w:r w:rsidR="00EE7816">
        <w:t>s</w:t>
      </w:r>
      <w:r w:rsidR="0012773D" w:rsidRPr="006F5C6C">
        <w:t xml:space="preserve"> </w:t>
      </w:r>
      <w:r w:rsidR="00EE7816">
        <w:t>are</w:t>
      </w:r>
      <w:r w:rsidR="0012773D" w:rsidRPr="006F5C6C">
        <w:t xml:space="preserve"> funded for</w:t>
      </w:r>
      <w:r>
        <w:t xml:space="preserve"> </w:t>
      </w:r>
      <w:r w:rsidR="0073059F">
        <w:t>all eligible individuals</w:t>
      </w:r>
      <w:r w:rsidRPr="00927937">
        <w:t>, including those without a Medicare card.</w:t>
      </w:r>
    </w:p>
    <w:sectPr w:rsidR="00993DBE" w:rsidSect="00B712AC">
      <w:footerReference w:type="default" r:id="rId16"/>
      <w:headerReference w:type="first" r:id="rId17"/>
      <w:footerReference w:type="first" r:id="rId18"/>
      <w:pgSz w:w="11906" w:h="16838"/>
      <w:pgMar w:top="709" w:right="851" w:bottom="709" w:left="851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4309" w14:textId="77777777" w:rsidR="007B7FA4" w:rsidRDefault="007B7FA4" w:rsidP="00B719B6">
      <w:r>
        <w:separator/>
      </w:r>
    </w:p>
  </w:endnote>
  <w:endnote w:type="continuationSeparator" w:id="0">
    <w:p w14:paraId="423EB2F6" w14:textId="77777777" w:rsidR="007B7FA4" w:rsidRDefault="007B7FA4" w:rsidP="00B719B6">
      <w:r>
        <w:continuationSeparator/>
      </w:r>
    </w:p>
  </w:endnote>
  <w:endnote w:type="continuationNotice" w:id="1">
    <w:p w14:paraId="78A437E8" w14:textId="77777777" w:rsidR="007B7FA4" w:rsidRDefault="007B7FA4" w:rsidP="00B71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3DDB" w14:textId="7E78F7B0" w:rsidR="00F23C53" w:rsidRPr="00016FB9" w:rsidRDefault="00F23C53" w:rsidP="00B719B6">
    <w:pPr>
      <w:pStyle w:val="Footer"/>
    </w:pPr>
    <w:r w:rsidRPr="00016FB9">
      <w:t xml:space="preserve">Page </w:t>
    </w:r>
    <w:r w:rsidRPr="00016FB9">
      <w:fldChar w:fldCharType="begin"/>
    </w:r>
    <w:r w:rsidRPr="00016FB9">
      <w:instrText xml:space="preserve"> PAGE  \* Arabic  \* MERGEFORMAT </w:instrText>
    </w:r>
    <w:r w:rsidRPr="00016FB9">
      <w:fldChar w:fldCharType="separate"/>
    </w:r>
    <w:r w:rsidR="006633E8">
      <w:rPr>
        <w:noProof/>
      </w:rPr>
      <w:t>2</w:t>
    </w:r>
    <w:r w:rsidRPr="00016FB9">
      <w:fldChar w:fldCharType="end"/>
    </w:r>
    <w:r w:rsidRPr="00016FB9">
      <w:t xml:space="preserve"> of </w:t>
    </w:r>
    <w:r w:rsidR="00000000">
      <w:fldChar w:fldCharType="begin"/>
    </w:r>
    <w:r w:rsidR="00000000">
      <w:instrText xml:space="preserve"> NUMPAGES  \* Arabic  \* MERGEFORMAT </w:instrText>
    </w:r>
    <w:r w:rsidR="00000000">
      <w:fldChar w:fldCharType="separate"/>
    </w:r>
    <w:r w:rsidR="006633E8">
      <w:rPr>
        <w:noProof/>
      </w:rPr>
      <w:t>4</w:t>
    </w:r>
    <w:r w:rsidR="0000000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99FD" w14:textId="77777777" w:rsidR="00060890" w:rsidRPr="00016FB9" w:rsidRDefault="00060890" w:rsidP="00B719B6">
    <w:pPr>
      <w:pStyle w:val="Footer"/>
    </w:pPr>
    <w:r w:rsidRPr="00016FB9">
      <w:t xml:space="preserve">Page </w:t>
    </w:r>
    <w:r w:rsidRPr="00016FB9">
      <w:fldChar w:fldCharType="begin"/>
    </w:r>
    <w:r w:rsidRPr="00016FB9">
      <w:instrText xml:space="preserve"> PAGE  \* Arabic  \* MERGEFORMAT </w:instrText>
    </w:r>
    <w:r w:rsidRPr="00016FB9">
      <w:fldChar w:fldCharType="separate"/>
    </w:r>
    <w:r w:rsidR="001B3642">
      <w:rPr>
        <w:noProof/>
      </w:rPr>
      <w:t>1</w:t>
    </w:r>
    <w:r w:rsidRPr="00016FB9">
      <w:fldChar w:fldCharType="end"/>
    </w:r>
    <w:r w:rsidRPr="00016FB9">
      <w:t xml:space="preserve"> of </w:t>
    </w:r>
    <w:r w:rsidR="00000000">
      <w:fldChar w:fldCharType="begin"/>
    </w:r>
    <w:r w:rsidR="00000000">
      <w:instrText xml:space="preserve"> NUMPAGES  \* Arabic  \* MERGEFORMAT </w:instrText>
    </w:r>
    <w:r w:rsidR="00000000">
      <w:fldChar w:fldCharType="separate"/>
    </w:r>
    <w:r w:rsidR="001B3642">
      <w:rPr>
        <w:noProof/>
      </w:rPr>
      <w:t>4</w:t>
    </w:r>
    <w:r w:rsidR="0000000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8335" w14:textId="77777777" w:rsidR="007B7FA4" w:rsidRDefault="007B7FA4" w:rsidP="00B719B6">
      <w:r>
        <w:separator/>
      </w:r>
    </w:p>
  </w:footnote>
  <w:footnote w:type="continuationSeparator" w:id="0">
    <w:p w14:paraId="35BF289A" w14:textId="77777777" w:rsidR="007B7FA4" w:rsidRDefault="007B7FA4" w:rsidP="00B719B6">
      <w:r>
        <w:continuationSeparator/>
      </w:r>
    </w:p>
  </w:footnote>
  <w:footnote w:type="continuationNotice" w:id="1">
    <w:p w14:paraId="78662D4B" w14:textId="77777777" w:rsidR="007B7FA4" w:rsidRDefault="007B7FA4" w:rsidP="00B71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B93F" w14:textId="77777777" w:rsidR="003D02B6" w:rsidRPr="00675D47" w:rsidRDefault="003D02B6" w:rsidP="00C0095F">
    <w:r w:rsidRPr="00675D47">
      <w:t>Official Sensitive</w:t>
    </w:r>
  </w:p>
  <w:p w14:paraId="65D5626D" w14:textId="16D98AB7" w:rsidR="003D02B6" w:rsidRPr="00BC2186" w:rsidRDefault="003D02B6" w:rsidP="00C0095F">
    <w:r w:rsidRPr="00BC2186">
      <w:t xml:space="preserve">ATAGI </w:t>
    </w:r>
    <w:r>
      <w:t>9</w:t>
    </w:r>
    <w:r w:rsidR="001B3642">
      <w:t>1</w:t>
    </w:r>
    <w:r w:rsidR="001B3642" w:rsidRPr="001B3642">
      <w:rPr>
        <w:vertAlign w:val="superscript"/>
      </w:rPr>
      <w:t>st</w:t>
    </w:r>
    <w:r>
      <w:t xml:space="preserve"> </w:t>
    </w:r>
    <w:r w:rsidRPr="00BC2186">
      <w:t xml:space="preserve">Meeting </w:t>
    </w:r>
  </w:p>
  <w:p w14:paraId="462DE6CF" w14:textId="048CF671" w:rsidR="003D02B6" w:rsidRDefault="001B3642" w:rsidP="00C0095F">
    <w:r>
      <w:t>16</w:t>
    </w:r>
    <w:r w:rsidRPr="001B3642">
      <w:rPr>
        <w:vertAlign w:val="superscript"/>
      </w:rPr>
      <w:t>th</w:t>
    </w:r>
    <w:r>
      <w:t xml:space="preserve"> and 17</w:t>
    </w:r>
    <w:r w:rsidRPr="001B3642">
      <w:rPr>
        <w:vertAlign w:val="superscript"/>
      </w:rPr>
      <w:t>th</w:t>
    </w:r>
    <w:r w:rsidR="003D02B6">
      <w:t xml:space="preserve"> of </w:t>
    </w:r>
    <w:r>
      <w:t>February</w:t>
    </w:r>
    <w:r w:rsidR="003D02B6">
      <w:t xml:space="preserve"> 202</w:t>
    </w:r>
    <w:r>
      <w:t>3</w:t>
    </w:r>
  </w:p>
  <w:p w14:paraId="69FC6CA9" w14:textId="2ED7089F" w:rsidR="003D02B6" w:rsidRPr="001B1352" w:rsidRDefault="003D02B6" w:rsidP="00C0095F">
    <w:r w:rsidRPr="001B1352">
      <w:t xml:space="preserve">Agenda Item </w:t>
    </w:r>
    <w:r w:rsidR="001B3642">
      <w:t>8</w:t>
    </w:r>
    <w:r>
      <w:t>.1</w:t>
    </w:r>
  </w:p>
  <w:p w14:paraId="13E18AF4" w14:textId="77777777" w:rsidR="003D02B6" w:rsidRPr="001B1352" w:rsidRDefault="003D02B6" w:rsidP="00C0095F">
    <w:r w:rsidRPr="001B1352">
      <w:t xml:space="preserve">Attachment </w:t>
    </w:r>
    <w:r>
      <w:t>A</w:t>
    </w:r>
  </w:p>
  <w:p w14:paraId="79B632E4" w14:textId="77777777" w:rsidR="003D02B6" w:rsidRPr="003D02B6" w:rsidRDefault="003D02B6" w:rsidP="00B71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8E4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EBE3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6F537A"/>
    <w:multiLevelType w:val="hybridMultilevel"/>
    <w:tmpl w:val="A3F46136"/>
    <w:lvl w:ilvl="0" w:tplc="BEAC84C0">
      <w:start w:val="1"/>
      <w:numFmt w:val="bullet"/>
      <w:pStyle w:val="Sub-bullettedlis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B0111"/>
    <w:multiLevelType w:val="multilevel"/>
    <w:tmpl w:val="51EC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B05B9"/>
    <w:multiLevelType w:val="multilevel"/>
    <w:tmpl w:val="8D26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233B7A"/>
    <w:multiLevelType w:val="hybridMultilevel"/>
    <w:tmpl w:val="F51CBEC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3738C2"/>
    <w:multiLevelType w:val="hybridMultilevel"/>
    <w:tmpl w:val="343C2E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72A90"/>
    <w:multiLevelType w:val="hybridMultilevel"/>
    <w:tmpl w:val="989E6F56"/>
    <w:lvl w:ilvl="0" w:tplc="D668E5A4">
      <w:start w:val="1"/>
      <w:numFmt w:val="bullet"/>
      <w:pStyle w:val="Bullet"/>
      <w:lvlText w:val=""/>
      <w:lvlJc w:val="left"/>
      <w:pPr>
        <w:ind w:left="360" w:hanging="360"/>
      </w:pPr>
      <w:rPr>
        <w:rFonts w:ascii="Wingdings 3" w:hAnsi="Wingdings 3" w:hint="default"/>
        <w:sz w:val="15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10345E2"/>
    <w:multiLevelType w:val="hybridMultilevel"/>
    <w:tmpl w:val="7C22970E"/>
    <w:lvl w:ilvl="0" w:tplc="E5103D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D1108"/>
    <w:multiLevelType w:val="hybridMultilevel"/>
    <w:tmpl w:val="2FB69F86"/>
    <w:lvl w:ilvl="0" w:tplc="E5103DB2">
      <w:start w:val="1"/>
      <w:numFmt w:val="bullet"/>
      <w:lvlText w:val="–"/>
      <w:lvlJc w:val="left"/>
      <w:pPr>
        <w:ind w:left="2511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10" w15:restartNumberingAfterBreak="0">
    <w:nsid w:val="14DA2C66"/>
    <w:multiLevelType w:val="hybridMultilevel"/>
    <w:tmpl w:val="EA0EC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F1740"/>
    <w:multiLevelType w:val="multilevel"/>
    <w:tmpl w:val="4A1A5CB6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C86CA3"/>
    <w:multiLevelType w:val="multilevel"/>
    <w:tmpl w:val="F160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120533"/>
    <w:multiLevelType w:val="hybridMultilevel"/>
    <w:tmpl w:val="1FBA9C56"/>
    <w:lvl w:ilvl="0" w:tplc="136C86B6">
      <w:start w:val="1"/>
      <w:numFmt w:val="bullet"/>
      <w:pStyle w:val="TableTextbullet"/>
      <w:lvlText w:val=""/>
      <w:lvlJc w:val="left"/>
      <w:pPr>
        <w:ind w:left="360" w:hanging="360"/>
      </w:pPr>
      <w:rPr>
        <w:rFonts w:ascii="Wingdings 3" w:hAnsi="Wingdings 3" w:hint="default"/>
        <w:sz w:val="11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2B7D0AD5"/>
    <w:multiLevelType w:val="multilevel"/>
    <w:tmpl w:val="7290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935F06"/>
    <w:multiLevelType w:val="hybridMultilevel"/>
    <w:tmpl w:val="BFF0D858"/>
    <w:lvl w:ilvl="0" w:tplc="8E40D3EC">
      <w:start w:val="1"/>
      <w:numFmt w:val="bullet"/>
      <w:pStyle w:val="Bodytext-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99643D4C">
      <w:numFmt w:val="bullet"/>
      <w:lvlText w:val="-"/>
      <w:lvlJc w:val="left"/>
      <w:pPr>
        <w:ind w:left="2155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875" w:hanging="180"/>
      </w:pPr>
    </w:lvl>
    <w:lvl w:ilvl="3" w:tplc="0C09000F" w:tentative="1">
      <w:start w:val="1"/>
      <w:numFmt w:val="decimal"/>
      <w:lvlText w:val="%4."/>
      <w:lvlJc w:val="left"/>
      <w:pPr>
        <w:ind w:left="3595" w:hanging="360"/>
      </w:pPr>
    </w:lvl>
    <w:lvl w:ilvl="4" w:tplc="0C090019" w:tentative="1">
      <w:start w:val="1"/>
      <w:numFmt w:val="lowerLetter"/>
      <w:lvlText w:val="%5."/>
      <w:lvlJc w:val="left"/>
      <w:pPr>
        <w:ind w:left="4315" w:hanging="360"/>
      </w:pPr>
    </w:lvl>
    <w:lvl w:ilvl="5" w:tplc="0C09001B" w:tentative="1">
      <w:start w:val="1"/>
      <w:numFmt w:val="lowerRoman"/>
      <w:lvlText w:val="%6."/>
      <w:lvlJc w:val="right"/>
      <w:pPr>
        <w:ind w:left="5035" w:hanging="180"/>
      </w:pPr>
    </w:lvl>
    <w:lvl w:ilvl="6" w:tplc="0C09000F" w:tentative="1">
      <w:start w:val="1"/>
      <w:numFmt w:val="decimal"/>
      <w:lvlText w:val="%7."/>
      <w:lvlJc w:val="left"/>
      <w:pPr>
        <w:ind w:left="5755" w:hanging="360"/>
      </w:pPr>
    </w:lvl>
    <w:lvl w:ilvl="7" w:tplc="0C090019" w:tentative="1">
      <w:start w:val="1"/>
      <w:numFmt w:val="lowerLetter"/>
      <w:lvlText w:val="%8."/>
      <w:lvlJc w:val="left"/>
      <w:pPr>
        <w:ind w:left="6475" w:hanging="360"/>
      </w:pPr>
    </w:lvl>
    <w:lvl w:ilvl="8" w:tplc="0C0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6" w15:restartNumberingAfterBreak="0">
    <w:nsid w:val="32AF2E2B"/>
    <w:multiLevelType w:val="hybridMultilevel"/>
    <w:tmpl w:val="C6DC7FC0"/>
    <w:lvl w:ilvl="0" w:tplc="E5103D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155AE"/>
    <w:multiLevelType w:val="hybridMultilevel"/>
    <w:tmpl w:val="A23EC9B4"/>
    <w:lvl w:ilvl="0" w:tplc="631455FE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45B0D3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9D85C1C"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 w:tplc="38B00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EBA8C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A43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1F215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B8E3B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F14D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2D3D03"/>
    <w:multiLevelType w:val="hybridMultilevel"/>
    <w:tmpl w:val="9ABCAA08"/>
    <w:lvl w:ilvl="0" w:tplc="9642F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4A2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47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21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32C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68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AF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AC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50C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5C2314"/>
    <w:multiLevelType w:val="hybridMultilevel"/>
    <w:tmpl w:val="4CFA8DA0"/>
    <w:lvl w:ilvl="0" w:tplc="0C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0" w15:restartNumberingAfterBreak="0">
    <w:nsid w:val="4A917260"/>
    <w:multiLevelType w:val="hybridMultilevel"/>
    <w:tmpl w:val="3D2AFB66"/>
    <w:lvl w:ilvl="0" w:tplc="2476253E">
      <w:start w:val="1"/>
      <w:numFmt w:val="decimal"/>
      <w:pStyle w:val="Heading4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FF0369"/>
    <w:multiLevelType w:val="hybridMultilevel"/>
    <w:tmpl w:val="301AD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73CCB"/>
    <w:multiLevelType w:val="hybridMultilevel"/>
    <w:tmpl w:val="F740F4EA"/>
    <w:lvl w:ilvl="0" w:tplc="9D7C23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A1526"/>
    <w:multiLevelType w:val="hybridMultilevel"/>
    <w:tmpl w:val="00F28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9418F"/>
    <w:multiLevelType w:val="multilevel"/>
    <w:tmpl w:val="83F6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Theme="majorEastAsia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1387C8A"/>
    <w:multiLevelType w:val="multilevel"/>
    <w:tmpl w:val="31BE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30B6D93"/>
    <w:multiLevelType w:val="hybridMultilevel"/>
    <w:tmpl w:val="5A8292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63346"/>
    <w:multiLevelType w:val="multilevel"/>
    <w:tmpl w:val="9A9E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B268B7"/>
    <w:multiLevelType w:val="hybridMultilevel"/>
    <w:tmpl w:val="3CE4843A"/>
    <w:lvl w:ilvl="0" w:tplc="04186316">
      <w:start w:val="1"/>
      <w:numFmt w:val="decimal"/>
      <w:pStyle w:val="Heading3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6642D3"/>
    <w:multiLevelType w:val="hybridMultilevel"/>
    <w:tmpl w:val="2C10D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C4BA7"/>
    <w:multiLevelType w:val="multilevel"/>
    <w:tmpl w:val="341E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1921B9"/>
    <w:multiLevelType w:val="hybridMultilevel"/>
    <w:tmpl w:val="5FFE09A8"/>
    <w:lvl w:ilvl="0" w:tplc="CB5C1172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B1F22"/>
    <w:multiLevelType w:val="hybridMultilevel"/>
    <w:tmpl w:val="031EE8DE"/>
    <w:lvl w:ilvl="0" w:tplc="F3F494B8">
      <w:start w:val="1"/>
      <w:numFmt w:val="bullet"/>
      <w:pStyle w:val="Sub-bulletedlis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8E81FDC"/>
    <w:multiLevelType w:val="hybridMultilevel"/>
    <w:tmpl w:val="D5C698E8"/>
    <w:lvl w:ilvl="0" w:tplc="A79EC4F8">
      <w:start w:val="1"/>
      <w:numFmt w:val="bullet"/>
      <w:pStyle w:val="BulletBeforeDash"/>
      <w:lvlText w:val="•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A2045"/>
    <w:multiLevelType w:val="hybridMultilevel"/>
    <w:tmpl w:val="75B4D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94968"/>
    <w:multiLevelType w:val="multilevel"/>
    <w:tmpl w:val="BDEA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6192401">
    <w:abstractNumId w:val="7"/>
  </w:num>
  <w:num w:numId="2" w16cid:durableId="220599655">
    <w:abstractNumId w:val="13"/>
  </w:num>
  <w:num w:numId="3" w16cid:durableId="335231656">
    <w:abstractNumId w:val="11"/>
  </w:num>
  <w:num w:numId="4" w16cid:durableId="880241918">
    <w:abstractNumId w:val="17"/>
  </w:num>
  <w:num w:numId="5" w16cid:durableId="846556471">
    <w:abstractNumId w:val="31"/>
  </w:num>
  <w:num w:numId="6" w16cid:durableId="874654303">
    <w:abstractNumId w:val="28"/>
  </w:num>
  <w:num w:numId="7" w16cid:durableId="1126000539">
    <w:abstractNumId w:val="20"/>
  </w:num>
  <w:num w:numId="8" w16cid:durableId="1006136428">
    <w:abstractNumId w:val="32"/>
  </w:num>
  <w:num w:numId="9" w16cid:durableId="1670062371">
    <w:abstractNumId w:val="2"/>
  </w:num>
  <w:num w:numId="10" w16cid:durableId="256720777">
    <w:abstractNumId w:val="15"/>
  </w:num>
  <w:num w:numId="11" w16cid:durableId="1288470498">
    <w:abstractNumId w:val="17"/>
  </w:num>
  <w:num w:numId="12" w16cid:durableId="742799556">
    <w:abstractNumId w:val="26"/>
  </w:num>
  <w:num w:numId="13" w16cid:durableId="519318586">
    <w:abstractNumId w:val="18"/>
  </w:num>
  <w:num w:numId="14" w16cid:durableId="2061900946">
    <w:abstractNumId w:val="9"/>
  </w:num>
  <w:num w:numId="15" w16cid:durableId="1770663480">
    <w:abstractNumId w:val="12"/>
  </w:num>
  <w:num w:numId="16" w16cid:durableId="1288197443">
    <w:abstractNumId w:val="30"/>
  </w:num>
  <w:num w:numId="17" w16cid:durableId="677581313">
    <w:abstractNumId w:val="17"/>
  </w:num>
  <w:num w:numId="18" w16cid:durableId="1673532894">
    <w:abstractNumId w:val="17"/>
  </w:num>
  <w:num w:numId="19" w16cid:durableId="1973364694">
    <w:abstractNumId w:val="24"/>
  </w:num>
  <w:num w:numId="20" w16cid:durableId="969552770">
    <w:abstractNumId w:val="16"/>
  </w:num>
  <w:num w:numId="21" w16cid:durableId="123424972">
    <w:abstractNumId w:val="8"/>
  </w:num>
  <w:num w:numId="22" w16cid:durableId="1796486565">
    <w:abstractNumId w:val="4"/>
  </w:num>
  <w:num w:numId="23" w16cid:durableId="1976831173">
    <w:abstractNumId w:val="17"/>
  </w:num>
  <w:num w:numId="24" w16cid:durableId="1080759213">
    <w:abstractNumId w:val="14"/>
  </w:num>
  <w:num w:numId="25" w16cid:durableId="1146318672">
    <w:abstractNumId w:val="17"/>
  </w:num>
  <w:num w:numId="26" w16cid:durableId="1249079562">
    <w:abstractNumId w:val="22"/>
  </w:num>
  <w:num w:numId="27" w16cid:durableId="1099643179">
    <w:abstractNumId w:val="17"/>
  </w:num>
  <w:num w:numId="28" w16cid:durableId="176045167">
    <w:abstractNumId w:val="17"/>
  </w:num>
  <w:num w:numId="29" w16cid:durableId="1535071576">
    <w:abstractNumId w:val="17"/>
  </w:num>
  <w:num w:numId="30" w16cid:durableId="935943135">
    <w:abstractNumId w:val="17"/>
  </w:num>
  <w:num w:numId="31" w16cid:durableId="1537622903">
    <w:abstractNumId w:val="17"/>
  </w:num>
  <w:num w:numId="32" w16cid:durableId="909077843">
    <w:abstractNumId w:val="17"/>
  </w:num>
  <w:num w:numId="33" w16cid:durableId="2051832366">
    <w:abstractNumId w:val="17"/>
  </w:num>
  <w:num w:numId="34" w16cid:durableId="729307936">
    <w:abstractNumId w:val="17"/>
  </w:num>
  <w:num w:numId="35" w16cid:durableId="49424875">
    <w:abstractNumId w:val="3"/>
  </w:num>
  <w:num w:numId="36" w16cid:durableId="1580167821">
    <w:abstractNumId w:val="35"/>
  </w:num>
  <w:num w:numId="37" w16cid:durableId="223611192">
    <w:abstractNumId w:val="5"/>
  </w:num>
  <w:num w:numId="38" w16cid:durableId="718818060">
    <w:abstractNumId w:val="17"/>
  </w:num>
  <w:num w:numId="39" w16cid:durableId="1209999004">
    <w:abstractNumId w:val="0"/>
  </w:num>
  <w:num w:numId="40" w16cid:durableId="663895573">
    <w:abstractNumId w:val="1"/>
  </w:num>
  <w:num w:numId="41" w16cid:durableId="542057575">
    <w:abstractNumId w:val="33"/>
  </w:num>
  <w:num w:numId="42" w16cid:durableId="931745581">
    <w:abstractNumId w:val="19"/>
  </w:num>
  <w:num w:numId="43" w16cid:durableId="144973620">
    <w:abstractNumId w:val="6"/>
  </w:num>
  <w:num w:numId="44" w16cid:durableId="1895198640">
    <w:abstractNumId w:val="10"/>
  </w:num>
  <w:num w:numId="45" w16cid:durableId="443354081">
    <w:abstractNumId w:val="23"/>
  </w:num>
  <w:num w:numId="46" w16cid:durableId="1059675132">
    <w:abstractNumId w:val="29"/>
  </w:num>
  <w:num w:numId="47" w16cid:durableId="2139835015">
    <w:abstractNumId w:val="21"/>
  </w:num>
  <w:num w:numId="48" w16cid:durableId="283003468">
    <w:abstractNumId w:val="34"/>
  </w:num>
  <w:num w:numId="49" w16cid:durableId="212347416">
    <w:abstractNumId w:val="25"/>
  </w:num>
  <w:num w:numId="50" w16cid:durableId="1035279412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0MTW2NDM0sAAiAyUdpeDU4uLM/DyQAsNaAKCgXmUsAAAA"/>
  </w:docVars>
  <w:rsids>
    <w:rsidRoot w:val="00D33167"/>
    <w:rsid w:val="000015D2"/>
    <w:rsid w:val="00001759"/>
    <w:rsid w:val="00002612"/>
    <w:rsid w:val="0000279B"/>
    <w:rsid w:val="00003631"/>
    <w:rsid w:val="00003743"/>
    <w:rsid w:val="0000390B"/>
    <w:rsid w:val="00003A5E"/>
    <w:rsid w:val="00004CA5"/>
    <w:rsid w:val="0000695B"/>
    <w:rsid w:val="00006DAD"/>
    <w:rsid w:val="00007DCC"/>
    <w:rsid w:val="00011DFA"/>
    <w:rsid w:val="000121C1"/>
    <w:rsid w:val="000158E2"/>
    <w:rsid w:val="00015B54"/>
    <w:rsid w:val="00016DAB"/>
    <w:rsid w:val="00016FB9"/>
    <w:rsid w:val="00017531"/>
    <w:rsid w:val="00025E0C"/>
    <w:rsid w:val="0002748F"/>
    <w:rsid w:val="000329C3"/>
    <w:rsid w:val="00033E48"/>
    <w:rsid w:val="00034113"/>
    <w:rsid w:val="0003471D"/>
    <w:rsid w:val="00034BE4"/>
    <w:rsid w:val="00034DD9"/>
    <w:rsid w:val="000408C2"/>
    <w:rsid w:val="00040904"/>
    <w:rsid w:val="00041003"/>
    <w:rsid w:val="0004290D"/>
    <w:rsid w:val="00044167"/>
    <w:rsid w:val="0004452A"/>
    <w:rsid w:val="00046318"/>
    <w:rsid w:val="00050717"/>
    <w:rsid w:val="000511B9"/>
    <w:rsid w:val="0005161F"/>
    <w:rsid w:val="00052094"/>
    <w:rsid w:val="00054C70"/>
    <w:rsid w:val="00056B75"/>
    <w:rsid w:val="000571F8"/>
    <w:rsid w:val="000602F3"/>
    <w:rsid w:val="00060890"/>
    <w:rsid w:val="0006271B"/>
    <w:rsid w:val="00062E4C"/>
    <w:rsid w:val="00065431"/>
    <w:rsid w:val="00065CF9"/>
    <w:rsid w:val="00065F02"/>
    <w:rsid w:val="00066FEB"/>
    <w:rsid w:val="00067456"/>
    <w:rsid w:val="0007360B"/>
    <w:rsid w:val="000736DB"/>
    <w:rsid w:val="000773DA"/>
    <w:rsid w:val="00077B7D"/>
    <w:rsid w:val="00077C6F"/>
    <w:rsid w:val="000823F4"/>
    <w:rsid w:val="000828D2"/>
    <w:rsid w:val="000832D8"/>
    <w:rsid w:val="00083432"/>
    <w:rsid w:val="00084BB8"/>
    <w:rsid w:val="00085B2B"/>
    <w:rsid w:val="00091A41"/>
    <w:rsid w:val="000924FE"/>
    <w:rsid w:val="00094E37"/>
    <w:rsid w:val="00097857"/>
    <w:rsid w:val="000A1FB4"/>
    <w:rsid w:val="000A273D"/>
    <w:rsid w:val="000A27DF"/>
    <w:rsid w:val="000A3F5A"/>
    <w:rsid w:val="000A46C3"/>
    <w:rsid w:val="000A576F"/>
    <w:rsid w:val="000A7087"/>
    <w:rsid w:val="000B295C"/>
    <w:rsid w:val="000B4B93"/>
    <w:rsid w:val="000B5F21"/>
    <w:rsid w:val="000C00C6"/>
    <w:rsid w:val="000C057B"/>
    <w:rsid w:val="000C221F"/>
    <w:rsid w:val="000C2569"/>
    <w:rsid w:val="000C27C2"/>
    <w:rsid w:val="000C2CDB"/>
    <w:rsid w:val="000C3E65"/>
    <w:rsid w:val="000C530C"/>
    <w:rsid w:val="000C7E8D"/>
    <w:rsid w:val="000D20D4"/>
    <w:rsid w:val="000D30D7"/>
    <w:rsid w:val="000D6D1F"/>
    <w:rsid w:val="000D7642"/>
    <w:rsid w:val="000D7782"/>
    <w:rsid w:val="000E06EF"/>
    <w:rsid w:val="000E23F2"/>
    <w:rsid w:val="000E2673"/>
    <w:rsid w:val="000E2C74"/>
    <w:rsid w:val="000E2C7D"/>
    <w:rsid w:val="000E40A7"/>
    <w:rsid w:val="000E4B3F"/>
    <w:rsid w:val="000E544C"/>
    <w:rsid w:val="000E5D06"/>
    <w:rsid w:val="000E68DF"/>
    <w:rsid w:val="000F2055"/>
    <w:rsid w:val="000F29E7"/>
    <w:rsid w:val="000F2A91"/>
    <w:rsid w:val="000F2C76"/>
    <w:rsid w:val="000F39AD"/>
    <w:rsid w:val="000F6404"/>
    <w:rsid w:val="00100319"/>
    <w:rsid w:val="00100831"/>
    <w:rsid w:val="00101429"/>
    <w:rsid w:val="00101663"/>
    <w:rsid w:val="00101A0D"/>
    <w:rsid w:val="00103B56"/>
    <w:rsid w:val="00110100"/>
    <w:rsid w:val="00110BA0"/>
    <w:rsid w:val="00117B22"/>
    <w:rsid w:val="00117CCD"/>
    <w:rsid w:val="001213ED"/>
    <w:rsid w:val="001216C3"/>
    <w:rsid w:val="001231CF"/>
    <w:rsid w:val="00123E2F"/>
    <w:rsid w:val="001254F3"/>
    <w:rsid w:val="00125DFF"/>
    <w:rsid w:val="00126103"/>
    <w:rsid w:val="0012695D"/>
    <w:rsid w:val="0012773D"/>
    <w:rsid w:val="00130566"/>
    <w:rsid w:val="00134075"/>
    <w:rsid w:val="00134A72"/>
    <w:rsid w:val="00134CD9"/>
    <w:rsid w:val="0013644E"/>
    <w:rsid w:val="0014004B"/>
    <w:rsid w:val="0014138C"/>
    <w:rsid w:val="00144B09"/>
    <w:rsid w:val="00144F74"/>
    <w:rsid w:val="0014550D"/>
    <w:rsid w:val="0014557B"/>
    <w:rsid w:val="00145CBE"/>
    <w:rsid w:val="001469EE"/>
    <w:rsid w:val="0014718D"/>
    <w:rsid w:val="00147E0A"/>
    <w:rsid w:val="001567A8"/>
    <w:rsid w:val="00156CBA"/>
    <w:rsid w:val="00157AD6"/>
    <w:rsid w:val="00157F5E"/>
    <w:rsid w:val="00160E50"/>
    <w:rsid w:val="00161A20"/>
    <w:rsid w:val="00162CD9"/>
    <w:rsid w:val="00162D78"/>
    <w:rsid w:val="00163BC4"/>
    <w:rsid w:val="001643E9"/>
    <w:rsid w:val="00164684"/>
    <w:rsid w:val="0016746D"/>
    <w:rsid w:val="00171073"/>
    <w:rsid w:val="00171A27"/>
    <w:rsid w:val="001726A5"/>
    <w:rsid w:val="001751D9"/>
    <w:rsid w:val="001806B9"/>
    <w:rsid w:val="00180DE2"/>
    <w:rsid w:val="00181406"/>
    <w:rsid w:val="0018175D"/>
    <w:rsid w:val="001821CF"/>
    <w:rsid w:val="00183E2C"/>
    <w:rsid w:val="0018425E"/>
    <w:rsid w:val="00184640"/>
    <w:rsid w:val="00185042"/>
    <w:rsid w:val="00185613"/>
    <w:rsid w:val="00190179"/>
    <w:rsid w:val="00190797"/>
    <w:rsid w:val="00191A3C"/>
    <w:rsid w:val="0019357B"/>
    <w:rsid w:val="00193C6F"/>
    <w:rsid w:val="00194C75"/>
    <w:rsid w:val="001960F2"/>
    <w:rsid w:val="001971F8"/>
    <w:rsid w:val="001A3F60"/>
    <w:rsid w:val="001A4CB1"/>
    <w:rsid w:val="001A4EBE"/>
    <w:rsid w:val="001A50C4"/>
    <w:rsid w:val="001A51C8"/>
    <w:rsid w:val="001B3443"/>
    <w:rsid w:val="001B3490"/>
    <w:rsid w:val="001B34FB"/>
    <w:rsid w:val="001B3642"/>
    <w:rsid w:val="001B45F4"/>
    <w:rsid w:val="001B5DBA"/>
    <w:rsid w:val="001B5EB4"/>
    <w:rsid w:val="001B6C7E"/>
    <w:rsid w:val="001B7157"/>
    <w:rsid w:val="001B741F"/>
    <w:rsid w:val="001C029E"/>
    <w:rsid w:val="001C049D"/>
    <w:rsid w:val="001C06F4"/>
    <w:rsid w:val="001C07EB"/>
    <w:rsid w:val="001C0968"/>
    <w:rsid w:val="001C357C"/>
    <w:rsid w:val="001C389E"/>
    <w:rsid w:val="001C3FC6"/>
    <w:rsid w:val="001C5859"/>
    <w:rsid w:val="001C67CE"/>
    <w:rsid w:val="001D0382"/>
    <w:rsid w:val="001D6009"/>
    <w:rsid w:val="001D69C6"/>
    <w:rsid w:val="001D6D1A"/>
    <w:rsid w:val="001D7875"/>
    <w:rsid w:val="001E0534"/>
    <w:rsid w:val="001E09F2"/>
    <w:rsid w:val="001E232C"/>
    <w:rsid w:val="001E2CB3"/>
    <w:rsid w:val="001E37B2"/>
    <w:rsid w:val="001E4232"/>
    <w:rsid w:val="001E502D"/>
    <w:rsid w:val="001E680B"/>
    <w:rsid w:val="001E6893"/>
    <w:rsid w:val="001E6C5A"/>
    <w:rsid w:val="001E6EC7"/>
    <w:rsid w:val="001F1297"/>
    <w:rsid w:val="001F1A15"/>
    <w:rsid w:val="001F4775"/>
    <w:rsid w:val="001F6022"/>
    <w:rsid w:val="002011C1"/>
    <w:rsid w:val="0020324E"/>
    <w:rsid w:val="002040EF"/>
    <w:rsid w:val="002058AD"/>
    <w:rsid w:val="00205C5A"/>
    <w:rsid w:val="00207383"/>
    <w:rsid w:val="00211E84"/>
    <w:rsid w:val="00212640"/>
    <w:rsid w:val="00213138"/>
    <w:rsid w:val="00213EF8"/>
    <w:rsid w:val="00214ABA"/>
    <w:rsid w:val="0021626C"/>
    <w:rsid w:val="00216A6D"/>
    <w:rsid w:val="00216F76"/>
    <w:rsid w:val="002215D9"/>
    <w:rsid w:val="00221721"/>
    <w:rsid w:val="00221D18"/>
    <w:rsid w:val="002220F8"/>
    <w:rsid w:val="002252DB"/>
    <w:rsid w:val="00226247"/>
    <w:rsid w:val="00226814"/>
    <w:rsid w:val="00227856"/>
    <w:rsid w:val="002279E4"/>
    <w:rsid w:val="002306F0"/>
    <w:rsid w:val="00230ADD"/>
    <w:rsid w:val="0023299C"/>
    <w:rsid w:val="00234619"/>
    <w:rsid w:val="00235ADB"/>
    <w:rsid w:val="00236832"/>
    <w:rsid w:val="002377F5"/>
    <w:rsid w:val="00242100"/>
    <w:rsid w:val="00243CB0"/>
    <w:rsid w:val="00244745"/>
    <w:rsid w:val="0024666E"/>
    <w:rsid w:val="00247BCD"/>
    <w:rsid w:val="00252CAB"/>
    <w:rsid w:val="002530E9"/>
    <w:rsid w:val="00262B48"/>
    <w:rsid w:val="00263136"/>
    <w:rsid w:val="00263B12"/>
    <w:rsid w:val="002650A3"/>
    <w:rsid w:val="00265EDC"/>
    <w:rsid w:val="00266714"/>
    <w:rsid w:val="00266911"/>
    <w:rsid w:val="00270062"/>
    <w:rsid w:val="002701BC"/>
    <w:rsid w:val="00270453"/>
    <w:rsid w:val="002704B0"/>
    <w:rsid w:val="002704FE"/>
    <w:rsid w:val="00271436"/>
    <w:rsid w:val="002726F7"/>
    <w:rsid w:val="0027388C"/>
    <w:rsid w:val="00273E46"/>
    <w:rsid w:val="00275310"/>
    <w:rsid w:val="002757EC"/>
    <w:rsid w:val="002767D8"/>
    <w:rsid w:val="00276C70"/>
    <w:rsid w:val="0028130E"/>
    <w:rsid w:val="002813EE"/>
    <w:rsid w:val="002818E6"/>
    <w:rsid w:val="00281ED6"/>
    <w:rsid w:val="00282599"/>
    <w:rsid w:val="0028298C"/>
    <w:rsid w:val="00283DF7"/>
    <w:rsid w:val="00283E79"/>
    <w:rsid w:val="00285280"/>
    <w:rsid w:val="00286E28"/>
    <w:rsid w:val="0028735A"/>
    <w:rsid w:val="00291960"/>
    <w:rsid w:val="00291A4E"/>
    <w:rsid w:val="00293701"/>
    <w:rsid w:val="002948A0"/>
    <w:rsid w:val="002951CC"/>
    <w:rsid w:val="0029563A"/>
    <w:rsid w:val="002972FF"/>
    <w:rsid w:val="00297532"/>
    <w:rsid w:val="002A09BA"/>
    <w:rsid w:val="002A0C72"/>
    <w:rsid w:val="002A15BD"/>
    <w:rsid w:val="002A20FB"/>
    <w:rsid w:val="002A305D"/>
    <w:rsid w:val="002A42C1"/>
    <w:rsid w:val="002A449A"/>
    <w:rsid w:val="002A602A"/>
    <w:rsid w:val="002A61B4"/>
    <w:rsid w:val="002A694B"/>
    <w:rsid w:val="002A7C0B"/>
    <w:rsid w:val="002B1AE9"/>
    <w:rsid w:val="002B2A29"/>
    <w:rsid w:val="002B392E"/>
    <w:rsid w:val="002B5E9A"/>
    <w:rsid w:val="002B6873"/>
    <w:rsid w:val="002B6C58"/>
    <w:rsid w:val="002B6E46"/>
    <w:rsid w:val="002C3A8B"/>
    <w:rsid w:val="002C5CF0"/>
    <w:rsid w:val="002D00F4"/>
    <w:rsid w:val="002D04BD"/>
    <w:rsid w:val="002D3AA2"/>
    <w:rsid w:val="002D3EE2"/>
    <w:rsid w:val="002D3F00"/>
    <w:rsid w:val="002D4EE4"/>
    <w:rsid w:val="002D5CC8"/>
    <w:rsid w:val="002E000C"/>
    <w:rsid w:val="002E0171"/>
    <w:rsid w:val="002E0353"/>
    <w:rsid w:val="002E0C16"/>
    <w:rsid w:val="002E2D0F"/>
    <w:rsid w:val="002E39E4"/>
    <w:rsid w:val="002E5A42"/>
    <w:rsid w:val="002E5BDC"/>
    <w:rsid w:val="002E5F60"/>
    <w:rsid w:val="002E6E74"/>
    <w:rsid w:val="002E7690"/>
    <w:rsid w:val="002E7868"/>
    <w:rsid w:val="002E790C"/>
    <w:rsid w:val="002F17E2"/>
    <w:rsid w:val="002F1CE2"/>
    <w:rsid w:val="002F1F30"/>
    <w:rsid w:val="002F2881"/>
    <w:rsid w:val="002F2CA8"/>
    <w:rsid w:val="002F2E13"/>
    <w:rsid w:val="002F3AE3"/>
    <w:rsid w:val="002F4175"/>
    <w:rsid w:val="002F4588"/>
    <w:rsid w:val="002F6784"/>
    <w:rsid w:val="003009A1"/>
    <w:rsid w:val="00300AC4"/>
    <w:rsid w:val="003020ED"/>
    <w:rsid w:val="003021C5"/>
    <w:rsid w:val="003023FB"/>
    <w:rsid w:val="00303984"/>
    <w:rsid w:val="003040B9"/>
    <w:rsid w:val="00304733"/>
    <w:rsid w:val="00304DAF"/>
    <w:rsid w:val="00306517"/>
    <w:rsid w:val="0030786C"/>
    <w:rsid w:val="00310402"/>
    <w:rsid w:val="00311130"/>
    <w:rsid w:val="00311806"/>
    <w:rsid w:val="00312380"/>
    <w:rsid w:val="0031460F"/>
    <w:rsid w:val="003151C1"/>
    <w:rsid w:val="00321999"/>
    <w:rsid w:val="00322542"/>
    <w:rsid w:val="00323B20"/>
    <w:rsid w:val="003259A7"/>
    <w:rsid w:val="003263D2"/>
    <w:rsid w:val="00326686"/>
    <w:rsid w:val="00326F35"/>
    <w:rsid w:val="00330765"/>
    <w:rsid w:val="0033151F"/>
    <w:rsid w:val="003331D1"/>
    <w:rsid w:val="0033343B"/>
    <w:rsid w:val="00334E12"/>
    <w:rsid w:val="003354E7"/>
    <w:rsid w:val="003363C4"/>
    <w:rsid w:val="003376BF"/>
    <w:rsid w:val="00341827"/>
    <w:rsid w:val="00342B4F"/>
    <w:rsid w:val="003431A8"/>
    <w:rsid w:val="00344941"/>
    <w:rsid w:val="003523B1"/>
    <w:rsid w:val="00353274"/>
    <w:rsid w:val="0035377F"/>
    <w:rsid w:val="00354247"/>
    <w:rsid w:val="00354A3E"/>
    <w:rsid w:val="00356096"/>
    <w:rsid w:val="003605B4"/>
    <w:rsid w:val="00361E64"/>
    <w:rsid w:val="00362D34"/>
    <w:rsid w:val="0036460D"/>
    <w:rsid w:val="00364AE6"/>
    <w:rsid w:val="00365888"/>
    <w:rsid w:val="00365DE7"/>
    <w:rsid w:val="0036665E"/>
    <w:rsid w:val="00366796"/>
    <w:rsid w:val="00367CDE"/>
    <w:rsid w:val="003721C4"/>
    <w:rsid w:val="003739CD"/>
    <w:rsid w:val="00380F4C"/>
    <w:rsid w:val="00382F93"/>
    <w:rsid w:val="00383FC7"/>
    <w:rsid w:val="00384902"/>
    <w:rsid w:val="00385810"/>
    <w:rsid w:val="0038670A"/>
    <w:rsid w:val="00386F91"/>
    <w:rsid w:val="00387970"/>
    <w:rsid w:val="003905A4"/>
    <w:rsid w:val="00390C16"/>
    <w:rsid w:val="00390E9D"/>
    <w:rsid w:val="0039393A"/>
    <w:rsid w:val="003939FD"/>
    <w:rsid w:val="00394C68"/>
    <w:rsid w:val="00395D18"/>
    <w:rsid w:val="00396638"/>
    <w:rsid w:val="003A0485"/>
    <w:rsid w:val="003A0FC3"/>
    <w:rsid w:val="003A15C1"/>
    <w:rsid w:val="003A2FC6"/>
    <w:rsid w:val="003A32F5"/>
    <w:rsid w:val="003A4057"/>
    <w:rsid w:val="003A6DBC"/>
    <w:rsid w:val="003B247F"/>
    <w:rsid w:val="003B2B80"/>
    <w:rsid w:val="003B3AF5"/>
    <w:rsid w:val="003B3D23"/>
    <w:rsid w:val="003B5786"/>
    <w:rsid w:val="003B59C9"/>
    <w:rsid w:val="003B5C45"/>
    <w:rsid w:val="003B7900"/>
    <w:rsid w:val="003C0F83"/>
    <w:rsid w:val="003C11CE"/>
    <w:rsid w:val="003C1387"/>
    <w:rsid w:val="003C3551"/>
    <w:rsid w:val="003C3807"/>
    <w:rsid w:val="003C4B9B"/>
    <w:rsid w:val="003C6277"/>
    <w:rsid w:val="003C75CD"/>
    <w:rsid w:val="003C79AD"/>
    <w:rsid w:val="003D02B6"/>
    <w:rsid w:val="003D17F9"/>
    <w:rsid w:val="003D2B82"/>
    <w:rsid w:val="003D418D"/>
    <w:rsid w:val="003E0D10"/>
    <w:rsid w:val="003E1F9C"/>
    <w:rsid w:val="003E233C"/>
    <w:rsid w:val="003E427C"/>
    <w:rsid w:val="003E4535"/>
    <w:rsid w:val="003E4A4E"/>
    <w:rsid w:val="003E59C2"/>
    <w:rsid w:val="003E671E"/>
    <w:rsid w:val="003E6E33"/>
    <w:rsid w:val="003E7A6C"/>
    <w:rsid w:val="003E7FE4"/>
    <w:rsid w:val="003F12E1"/>
    <w:rsid w:val="003F1E87"/>
    <w:rsid w:val="003F3D70"/>
    <w:rsid w:val="003F4524"/>
    <w:rsid w:val="003F551F"/>
    <w:rsid w:val="003F56C1"/>
    <w:rsid w:val="003F66AE"/>
    <w:rsid w:val="004010CE"/>
    <w:rsid w:val="0040693A"/>
    <w:rsid w:val="00410D17"/>
    <w:rsid w:val="00412FE1"/>
    <w:rsid w:val="0041367E"/>
    <w:rsid w:val="0041495D"/>
    <w:rsid w:val="0041558A"/>
    <w:rsid w:val="00415C8F"/>
    <w:rsid w:val="004167DE"/>
    <w:rsid w:val="00422B76"/>
    <w:rsid w:val="00423AF0"/>
    <w:rsid w:val="00423F75"/>
    <w:rsid w:val="004257E7"/>
    <w:rsid w:val="00425B7C"/>
    <w:rsid w:val="00425F06"/>
    <w:rsid w:val="004261D7"/>
    <w:rsid w:val="0043003B"/>
    <w:rsid w:val="004324F4"/>
    <w:rsid w:val="00434917"/>
    <w:rsid w:val="00434C0C"/>
    <w:rsid w:val="00436D06"/>
    <w:rsid w:val="00437D4E"/>
    <w:rsid w:val="00441C1C"/>
    <w:rsid w:val="0044239C"/>
    <w:rsid w:val="00442903"/>
    <w:rsid w:val="00444812"/>
    <w:rsid w:val="00446784"/>
    <w:rsid w:val="00447A6B"/>
    <w:rsid w:val="00451454"/>
    <w:rsid w:val="00452647"/>
    <w:rsid w:val="0045292D"/>
    <w:rsid w:val="00452B68"/>
    <w:rsid w:val="00452DCB"/>
    <w:rsid w:val="00452ED0"/>
    <w:rsid w:val="00453A51"/>
    <w:rsid w:val="0045484E"/>
    <w:rsid w:val="00454EC7"/>
    <w:rsid w:val="004561E3"/>
    <w:rsid w:val="00456926"/>
    <w:rsid w:val="0046075A"/>
    <w:rsid w:val="00462A39"/>
    <w:rsid w:val="00463035"/>
    <w:rsid w:val="004658FB"/>
    <w:rsid w:val="004667A7"/>
    <w:rsid w:val="0047029A"/>
    <w:rsid w:val="00470432"/>
    <w:rsid w:val="004704FA"/>
    <w:rsid w:val="00472038"/>
    <w:rsid w:val="00472ED0"/>
    <w:rsid w:val="00473446"/>
    <w:rsid w:val="0047625E"/>
    <w:rsid w:val="0048073A"/>
    <w:rsid w:val="004830B4"/>
    <w:rsid w:val="00484234"/>
    <w:rsid w:val="00484536"/>
    <w:rsid w:val="00485E61"/>
    <w:rsid w:val="004867E2"/>
    <w:rsid w:val="00487D3E"/>
    <w:rsid w:val="0049030C"/>
    <w:rsid w:val="00491526"/>
    <w:rsid w:val="00492069"/>
    <w:rsid w:val="00495B5B"/>
    <w:rsid w:val="00495B7F"/>
    <w:rsid w:val="00496ADF"/>
    <w:rsid w:val="004979A9"/>
    <w:rsid w:val="004A05FF"/>
    <w:rsid w:val="004A0FA7"/>
    <w:rsid w:val="004A13AF"/>
    <w:rsid w:val="004A1690"/>
    <w:rsid w:val="004A2CD4"/>
    <w:rsid w:val="004A32C3"/>
    <w:rsid w:val="004A3CF9"/>
    <w:rsid w:val="004A411B"/>
    <w:rsid w:val="004A466D"/>
    <w:rsid w:val="004B0679"/>
    <w:rsid w:val="004B0D7C"/>
    <w:rsid w:val="004B5030"/>
    <w:rsid w:val="004B5AD3"/>
    <w:rsid w:val="004C0A03"/>
    <w:rsid w:val="004C4F8D"/>
    <w:rsid w:val="004C5E2F"/>
    <w:rsid w:val="004C6B2B"/>
    <w:rsid w:val="004C71CF"/>
    <w:rsid w:val="004C7759"/>
    <w:rsid w:val="004C7919"/>
    <w:rsid w:val="004D292F"/>
    <w:rsid w:val="004D4A28"/>
    <w:rsid w:val="004D4FA8"/>
    <w:rsid w:val="004E233F"/>
    <w:rsid w:val="004E3599"/>
    <w:rsid w:val="004E79C3"/>
    <w:rsid w:val="004F020A"/>
    <w:rsid w:val="004F12E3"/>
    <w:rsid w:val="004F17A8"/>
    <w:rsid w:val="004F2684"/>
    <w:rsid w:val="004F28F5"/>
    <w:rsid w:val="004F2A81"/>
    <w:rsid w:val="004F2E2A"/>
    <w:rsid w:val="004F3AA0"/>
    <w:rsid w:val="004F402D"/>
    <w:rsid w:val="004F54BA"/>
    <w:rsid w:val="004F5DED"/>
    <w:rsid w:val="004F7862"/>
    <w:rsid w:val="004F7AFF"/>
    <w:rsid w:val="005008C8"/>
    <w:rsid w:val="00501091"/>
    <w:rsid w:val="00502164"/>
    <w:rsid w:val="00506310"/>
    <w:rsid w:val="00510667"/>
    <w:rsid w:val="00510F2D"/>
    <w:rsid w:val="00512098"/>
    <w:rsid w:val="00512275"/>
    <w:rsid w:val="00513A56"/>
    <w:rsid w:val="005142EE"/>
    <w:rsid w:val="0051434D"/>
    <w:rsid w:val="0051521D"/>
    <w:rsid w:val="00517DBF"/>
    <w:rsid w:val="00523DBD"/>
    <w:rsid w:val="005256D8"/>
    <w:rsid w:val="00525DA8"/>
    <w:rsid w:val="005264A5"/>
    <w:rsid w:val="0053034E"/>
    <w:rsid w:val="00530B59"/>
    <w:rsid w:val="00534148"/>
    <w:rsid w:val="00534E28"/>
    <w:rsid w:val="00536C56"/>
    <w:rsid w:val="0054008E"/>
    <w:rsid w:val="00543C9E"/>
    <w:rsid w:val="005441DF"/>
    <w:rsid w:val="0055008A"/>
    <w:rsid w:val="00551770"/>
    <w:rsid w:val="00551A9A"/>
    <w:rsid w:val="00551F11"/>
    <w:rsid w:val="00554A23"/>
    <w:rsid w:val="00554B82"/>
    <w:rsid w:val="00555181"/>
    <w:rsid w:val="00555995"/>
    <w:rsid w:val="00555D65"/>
    <w:rsid w:val="00556808"/>
    <w:rsid w:val="00557AF8"/>
    <w:rsid w:val="00557EB9"/>
    <w:rsid w:val="005603E0"/>
    <w:rsid w:val="005605A7"/>
    <w:rsid w:val="00560CA9"/>
    <w:rsid w:val="00561352"/>
    <w:rsid w:val="0056314B"/>
    <w:rsid w:val="00563F51"/>
    <w:rsid w:val="005641C8"/>
    <w:rsid w:val="00565E35"/>
    <w:rsid w:val="00567359"/>
    <w:rsid w:val="00570A2C"/>
    <w:rsid w:val="00573D48"/>
    <w:rsid w:val="00574083"/>
    <w:rsid w:val="005752A7"/>
    <w:rsid w:val="005760DA"/>
    <w:rsid w:val="00577609"/>
    <w:rsid w:val="0058092E"/>
    <w:rsid w:val="00582954"/>
    <w:rsid w:val="00583836"/>
    <w:rsid w:val="00584750"/>
    <w:rsid w:val="00586D57"/>
    <w:rsid w:val="00590990"/>
    <w:rsid w:val="00590A88"/>
    <w:rsid w:val="005935E9"/>
    <w:rsid w:val="005950D8"/>
    <w:rsid w:val="0059518A"/>
    <w:rsid w:val="00595899"/>
    <w:rsid w:val="00596E15"/>
    <w:rsid w:val="00597B07"/>
    <w:rsid w:val="005A0D19"/>
    <w:rsid w:val="005A1B9C"/>
    <w:rsid w:val="005A22A2"/>
    <w:rsid w:val="005A3145"/>
    <w:rsid w:val="005A3F22"/>
    <w:rsid w:val="005A403C"/>
    <w:rsid w:val="005A5928"/>
    <w:rsid w:val="005B050D"/>
    <w:rsid w:val="005B274D"/>
    <w:rsid w:val="005B61A2"/>
    <w:rsid w:val="005C03E3"/>
    <w:rsid w:val="005C0E2C"/>
    <w:rsid w:val="005C4C82"/>
    <w:rsid w:val="005C5724"/>
    <w:rsid w:val="005C666A"/>
    <w:rsid w:val="005D06D0"/>
    <w:rsid w:val="005D1645"/>
    <w:rsid w:val="005D2E42"/>
    <w:rsid w:val="005D46FD"/>
    <w:rsid w:val="005E0FAB"/>
    <w:rsid w:val="005E1254"/>
    <w:rsid w:val="005E2596"/>
    <w:rsid w:val="005E5E9A"/>
    <w:rsid w:val="005E5FE5"/>
    <w:rsid w:val="005E624C"/>
    <w:rsid w:val="005E7419"/>
    <w:rsid w:val="005E75AB"/>
    <w:rsid w:val="005F029B"/>
    <w:rsid w:val="005F0D59"/>
    <w:rsid w:val="005F16BD"/>
    <w:rsid w:val="005F2830"/>
    <w:rsid w:val="005F4768"/>
    <w:rsid w:val="005F4D30"/>
    <w:rsid w:val="005F5A9F"/>
    <w:rsid w:val="005F61DA"/>
    <w:rsid w:val="005F77E3"/>
    <w:rsid w:val="006004EC"/>
    <w:rsid w:val="006025E6"/>
    <w:rsid w:val="006036BF"/>
    <w:rsid w:val="006049F3"/>
    <w:rsid w:val="0060508D"/>
    <w:rsid w:val="0060514F"/>
    <w:rsid w:val="00605268"/>
    <w:rsid w:val="00610618"/>
    <w:rsid w:val="00611D63"/>
    <w:rsid w:val="006152C6"/>
    <w:rsid w:val="00615976"/>
    <w:rsid w:val="006164C2"/>
    <w:rsid w:val="00620539"/>
    <w:rsid w:val="00620650"/>
    <w:rsid w:val="00622CFE"/>
    <w:rsid w:val="00623306"/>
    <w:rsid w:val="00624EB1"/>
    <w:rsid w:val="00625EA6"/>
    <w:rsid w:val="00627DF9"/>
    <w:rsid w:val="00630033"/>
    <w:rsid w:val="006302CD"/>
    <w:rsid w:val="0063044A"/>
    <w:rsid w:val="0063360A"/>
    <w:rsid w:val="0063427B"/>
    <w:rsid w:val="00635DF1"/>
    <w:rsid w:val="00640D4D"/>
    <w:rsid w:val="0064158A"/>
    <w:rsid w:val="00641D03"/>
    <w:rsid w:val="00642CB4"/>
    <w:rsid w:val="006465B6"/>
    <w:rsid w:val="0065189C"/>
    <w:rsid w:val="006518A9"/>
    <w:rsid w:val="006523B6"/>
    <w:rsid w:val="00652B98"/>
    <w:rsid w:val="00652F4E"/>
    <w:rsid w:val="00653737"/>
    <w:rsid w:val="00657E40"/>
    <w:rsid w:val="006603E3"/>
    <w:rsid w:val="00661250"/>
    <w:rsid w:val="0066183C"/>
    <w:rsid w:val="00661982"/>
    <w:rsid w:val="00661BA5"/>
    <w:rsid w:val="006633E8"/>
    <w:rsid w:val="00663B69"/>
    <w:rsid w:val="00665A3B"/>
    <w:rsid w:val="00666B23"/>
    <w:rsid w:val="0067041A"/>
    <w:rsid w:val="00670ACA"/>
    <w:rsid w:val="0067127A"/>
    <w:rsid w:val="0067175A"/>
    <w:rsid w:val="0067230D"/>
    <w:rsid w:val="006727F5"/>
    <w:rsid w:val="00672899"/>
    <w:rsid w:val="00674C7D"/>
    <w:rsid w:val="006750DE"/>
    <w:rsid w:val="00675711"/>
    <w:rsid w:val="00676735"/>
    <w:rsid w:val="00676DE9"/>
    <w:rsid w:val="006774B1"/>
    <w:rsid w:val="0068047E"/>
    <w:rsid w:val="006811C2"/>
    <w:rsid w:val="00681B31"/>
    <w:rsid w:val="006838D5"/>
    <w:rsid w:val="006841CB"/>
    <w:rsid w:val="006848E9"/>
    <w:rsid w:val="00684C33"/>
    <w:rsid w:val="0068578A"/>
    <w:rsid w:val="00686C55"/>
    <w:rsid w:val="00690112"/>
    <w:rsid w:val="00691179"/>
    <w:rsid w:val="00691EAA"/>
    <w:rsid w:val="006924F6"/>
    <w:rsid w:val="00693A05"/>
    <w:rsid w:val="00695D45"/>
    <w:rsid w:val="00696159"/>
    <w:rsid w:val="00696A5D"/>
    <w:rsid w:val="0069733A"/>
    <w:rsid w:val="006977CA"/>
    <w:rsid w:val="006A231A"/>
    <w:rsid w:val="006A4949"/>
    <w:rsid w:val="006B3E93"/>
    <w:rsid w:val="006B5200"/>
    <w:rsid w:val="006B6561"/>
    <w:rsid w:val="006B6F0D"/>
    <w:rsid w:val="006B723F"/>
    <w:rsid w:val="006C1D3E"/>
    <w:rsid w:val="006C253C"/>
    <w:rsid w:val="006C3B99"/>
    <w:rsid w:val="006C4C0F"/>
    <w:rsid w:val="006C659A"/>
    <w:rsid w:val="006C7B63"/>
    <w:rsid w:val="006D063C"/>
    <w:rsid w:val="006D0FAB"/>
    <w:rsid w:val="006D22DF"/>
    <w:rsid w:val="006D3D60"/>
    <w:rsid w:val="006D4141"/>
    <w:rsid w:val="006D75C4"/>
    <w:rsid w:val="006E2E50"/>
    <w:rsid w:val="006E3FF4"/>
    <w:rsid w:val="006E5E75"/>
    <w:rsid w:val="006E7D6B"/>
    <w:rsid w:val="006F0D9A"/>
    <w:rsid w:val="006F13C3"/>
    <w:rsid w:val="006F24A3"/>
    <w:rsid w:val="006F37F3"/>
    <w:rsid w:val="006F4F21"/>
    <w:rsid w:val="006F5435"/>
    <w:rsid w:val="006F5C6C"/>
    <w:rsid w:val="006F61D2"/>
    <w:rsid w:val="006F777E"/>
    <w:rsid w:val="00702DA8"/>
    <w:rsid w:val="0070773C"/>
    <w:rsid w:val="00711997"/>
    <w:rsid w:val="00711A0F"/>
    <w:rsid w:val="00717237"/>
    <w:rsid w:val="00720BBC"/>
    <w:rsid w:val="007215EF"/>
    <w:rsid w:val="00721FED"/>
    <w:rsid w:val="0072488E"/>
    <w:rsid w:val="0072529F"/>
    <w:rsid w:val="00725A70"/>
    <w:rsid w:val="007279F9"/>
    <w:rsid w:val="0073059F"/>
    <w:rsid w:val="00731840"/>
    <w:rsid w:val="00732057"/>
    <w:rsid w:val="0073325C"/>
    <w:rsid w:val="0073350B"/>
    <w:rsid w:val="00734105"/>
    <w:rsid w:val="00734369"/>
    <w:rsid w:val="00734721"/>
    <w:rsid w:val="00736487"/>
    <w:rsid w:val="00737F81"/>
    <w:rsid w:val="0074102F"/>
    <w:rsid w:val="007421E2"/>
    <w:rsid w:val="00743639"/>
    <w:rsid w:val="007441CC"/>
    <w:rsid w:val="007465AA"/>
    <w:rsid w:val="00747504"/>
    <w:rsid w:val="00747921"/>
    <w:rsid w:val="00750238"/>
    <w:rsid w:val="00750786"/>
    <w:rsid w:val="007519FC"/>
    <w:rsid w:val="007521A3"/>
    <w:rsid w:val="00752752"/>
    <w:rsid w:val="007534D0"/>
    <w:rsid w:val="0075552C"/>
    <w:rsid w:val="00756A0F"/>
    <w:rsid w:val="007579EC"/>
    <w:rsid w:val="007602D3"/>
    <w:rsid w:val="00760C0B"/>
    <w:rsid w:val="0076220E"/>
    <w:rsid w:val="0076237B"/>
    <w:rsid w:val="00764959"/>
    <w:rsid w:val="00764BC6"/>
    <w:rsid w:val="0076656C"/>
    <w:rsid w:val="0076662F"/>
    <w:rsid w:val="0076670E"/>
    <w:rsid w:val="007668C3"/>
    <w:rsid w:val="00766A88"/>
    <w:rsid w:val="00766CC2"/>
    <w:rsid w:val="00767F23"/>
    <w:rsid w:val="00771947"/>
    <w:rsid w:val="00772AF1"/>
    <w:rsid w:val="00772DDF"/>
    <w:rsid w:val="00773E6E"/>
    <w:rsid w:val="007748E6"/>
    <w:rsid w:val="00775FC7"/>
    <w:rsid w:val="007761EE"/>
    <w:rsid w:val="007764DC"/>
    <w:rsid w:val="00776F89"/>
    <w:rsid w:val="00777520"/>
    <w:rsid w:val="00781D90"/>
    <w:rsid w:val="00782A5C"/>
    <w:rsid w:val="00783CE0"/>
    <w:rsid w:val="007844F7"/>
    <w:rsid w:val="007850C4"/>
    <w:rsid w:val="0078604A"/>
    <w:rsid w:val="007865C7"/>
    <w:rsid w:val="007871AA"/>
    <w:rsid w:val="007875B0"/>
    <w:rsid w:val="00787E14"/>
    <w:rsid w:val="00790F56"/>
    <w:rsid w:val="00792D7C"/>
    <w:rsid w:val="0079693D"/>
    <w:rsid w:val="00797943"/>
    <w:rsid w:val="007979F6"/>
    <w:rsid w:val="007A0DED"/>
    <w:rsid w:val="007A0E26"/>
    <w:rsid w:val="007A2469"/>
    <w:rsid w:val="007A4A0D"/>
    <w:rsid w:val="007A596F"/>
    <w:rsid w:val="007A621B"/>
    <w:rsid w:val="007A7E66"/>
    <w:rsid w:val="007B1A15"/>
    <w:rsid w:val="007B1F1E"/>
    <w:rsid w:val="007B275D"/>
    <w:rsid w:val="007B4E45"/>
    <w:rsid w:val="007B7657"/>
    <w:rsid w:val="007B7FA4"/>
    <w:rsid w:val="007C187D"/>
    <w:rsid w:val="007C33F5"/>
    <w:rsid w:val="007C4533"/>
    <w:rsid w:val="007C6CB6"/>
    <w:rsid w:val="007C7C1B"/>
    <w:rsid w:val="007D311C"/>
    <w:rsid w:val="007D4ABB"/>
    <w:rsid w:val="007D4DE8"/>
    <w:rsid w:val="007D6877"/>
    <w:rsid w:val="007D6C0D"/>
    <w:rsid w:val="007D7146"/>
    <w:rsid w:val="007D71AA"/>
    <w:rsid w:val="007E5288"/>
    <w:rsid w:val="007E6337"/>
    <w:rsid w:val="007E6C72"/>
    <w:rsid w:val="007F162D"/>
    <w:rsid w:val="007F1B24"/>
    <w:rsid w:val="007F1B73"/>
    <w:rsid w:val="007F313E"/>
    <w:rsid w:val="007F447E"/>
    <w:rsid w:val="007F4FCA"/>
    <w:rsid w:val="007F5522"/>
    <w:rsid w:val="007F70E7"/>
    <w:rsid w:val="008012F6"/>
    <w:rsid w:val="00801EC2"/>
    <w:rsid w:val="00802562"/>
    <w:rsid w:val="00804CDE"/>
    <w:rsid w:val="00804ECA"/>
    <w:rsid w:val="00804FFB"/>
    <w:rsid w:val="008055D2"/>
    <w:rsid w:val="00806F5B"/>
    <w:rsid w:val="0081233D"/>
    <w:rsid w:val="008128BF"/>
    <w:rsid w:val="0081318A"/>
    <w:rsid w:val="00816A76"/>
    <w:rsid w:val="008174CC"/>
    <w:rsid w:val="00820F33"/>
    <w:rsid w:val="00823812"/>
    <w:rsid w:val="00824B90"/>
    <w:rsid w:val="00825F45"/>
    <w:rsid w:val="008264EB"/>
    <w:rsid w:val="00826860"/>
    <w:rsid w:val="008319EC"/>
    <w:rsid w:val="0083265D"/>
    <w:rsid w:val="0083363A"/>
    <w:rsid w:val="00834004"/>
    <w:rsid w:val="008368DB"/>
    <w:rsid w:val="00842FB7"/>
    <w:rsid w:val="00843AC1"/>
    <w:rsid w:val="00846A2D"/>
    <w:rsid w:val="00846E7A"/>
    <w:rsid w:val="0085033F"/>
    <w:rsid w:val="0085138B"/>
    <w:rsid w:val="0085245E"/>
    <w:rsid w:val="00854144"/>
    <w:rsid w:val="00854853"/>
    <w:rsid w:val="00854A64"/>
    <w:rsid w:val="008554E3"/>
    <w:rsid w:val="00855DB1"/>
    <w:rsid w:val="008561DF"/>
    <w:rsid w:val="00856498"/>
    <w:rsid w:val="00857E18"/>
    <w:rsid w:val="00861EA2"/>
    <w:rsid w:val="0086649E"/>
    <w:rsid w:val="00867A6D"/>
    <w:rsid w:val="008705F0"/>
    <w:rsid w:val="00870E06"/>
    <w:rsid w:val="00872841"/>
    <w:rsid w:val="0087354E"/>
    <w:rsid w:val="008744D5"/>
    <w:rsid w:val="00874D13"/>
    <w:rsid w:val="00874EEC"/>
    <w:rsid w:val="00876410"/>
    <w:rsid w:val="008768CC"/>
    <w:rsid w:val="00877406"/>
    <w:rsid w:val="00881429"/>
    <w:rsid w:val="008827F8"/>
    <w:rsid w:val="00883530"/>
    <w:rsid w:val="0088375A"/>
    <w:rsid w:val="00885093"/>
    <w:rsid w:val="00885E99"/>
    <w:rsid w:val="00886E94"/>
    <w:rsid w:val="00887DA4"/>
    <w:rsid w:val="00887DFC"/>
    <w:rsid w:val="00891D00"/>
    <w:rsid w:val="008931A0"/>
    <w:rsid w:val="00893710"/>
    <w:rsid w:val="008943F9"/>
    <w:rsid w:val="008A2071"/>
    <w:rsid w:val="008A3439"/>
    <w:rsid w:val="008A5C8F"/>
    <w:rsid w:val="008A5E58"/>
    <w:rsid w:val="008A7234"/>
    <w:rsid w:val="008A7CB9"/>
    <w:rsid w:val="008A7E87"/>
    <w:rsid w:val="008B1427"/>
    <w:rsid w:val="008B28E8"/>
    <w:rsid w:val="008B3A38"/>
    <w:rsid w:val="008B629D"/>
    <w:rsid w:val="008B769E"/>
    <w:rsid w:val="008B7CBD"/>
    <w:rsid w:val="008C0510"/>
    <w:rsid w:val="008C268E"/>
    <w:rsid w:val="008C3CA5"/>
    <w:rsid w:val="008C4E2F"/>
    <w:rsid w:val="008C652B"/>
    <w:rsid w:val="008D4150"/>
    <w:rsid w:val="008D4C66"/>
    <w:rsid w:val="008D5E19"/>
    <w:rsid w:val="008D753F"/>
    <w:rsid w:val="008E04F9"/>
    <w:rsid w:val="008E0674"/>
    <w:rsid w:val="008E1966"/>
    <w:rsid w:val="008E1D46"/>
    <w:rsid w:val="008E403C"/>
    <w:rsid w:val="008E4817"/>
    <w:rsid w:val="008E551D"/>
    <w:rsid w:val="008E673F"/>
    <w:rsid w:val="008F0B99"/>
    <w:rsid w:val="008F1082"/>
    <w:rsid w:val="008F280D"/>
    <w:rsid w:val="008F2F24"/>
    <w:rsid w:val="00900847"/>
    <w:rsid w:val="00901283"/>
    <w:rsid w:val="009015D3"/>
    <w:rsid w:val="00902A34"/>
    <w:rsid w:val="00903404"/>
    <w:rsid w:val="009064D9"/>
    <w:rsid w:val="00907CD1"/>
    <w:rsid w:val="009109E2"/>
    <w:rsid w:val="00911F75"/>
    <w:rsid w:val="00913418"/>
    <w:rsid w:val="0091367F"/>
    <w:rsid w:val="00914D2E"/>
    <w:rsid w:val="0091614A"/>
    <w:rsid w:val="00917E71"/>
    <w:rsid w:val="00922EF7"/>
    <w:rsid w:val="00923219"/>
    <w:rsid w:val="00926D95"/>
    <w:rsid w:val="00927698"/>
    <w:rsid w:val="00927937"/>
    <w:rsid w:val="00930320"/>
    <w:rsid w:val="009311D4"/>
    <w:rsid w:val="00931399"/>
    <w:rsid w:val="009313D3"/>
    <w:rsid w:val="00932A64"/>
    <w:rsid w:val="00932C0A"/>
    <w:rsid w:val="00933BE7"/>
    <w:rsid w:val="009364C3"/>
    <w:rsid w:val="00936605"/>
    <w:rsid w:val="0094114D"/>
    <w:rsid w:val="00941E28"/>
    <w:rsid w:val="00943A4C"/>
    <w:rsid w:val="00944C4E"/>
    <w:rsid w:val="00944D96"/>
    <w:rsid w:val="009451A6"/>
    <w:rsid w:val="00950B46"/>
    <w:rsid w:val="00951502"/>
    <w:rsid w:val="00957190"/>
    <w:rsid w:val="00961CDD"/>
    <w:rsid w:val="00963935"/>
    <w:rsid w:val="00964CA4"/>
    <w:rsid w:val="00971214"/>
    <w:rsid w:val="00974EA1"/>
    <w:rsid w:val="009759D1"/>
    <w:rsid w:val="0097769D"/>
    <w:rsid w:val="00977829"/>
    <w:rsid w:val="00977BC3"/>
    <w:rsid w:val="00980B44"/>
    <w:rsid w:val="00980E9A"/>
    <w:rsid w:val="009825A0"/>
    <w:rsid w:val="00982861"/>
    <w:rsid w:val="0098296B"/>
    <w:rsid w:val="00983721"/>
    <w:rsid w:val="00983F5F"/>
    <w:rsid w:val="00984D1D"/>
    <w:rsid w:val="00985027"/>
    <w:rsid w:val="009905F3"/>
    <w:rsid w:val="009916B5"/>
    <w:rsid w:val="00991AFF"/>
    <w:rsid w:val="0099237D"/>
    <w:rsid w:val="00992B02"/>
    <w:rsid w:val="00993DBE"/>
    <w:rsid w:val="00995418"/>
    <w:rsid w:val="00996309"/>
    <w:rsid w:val="009970BB"/>
    <w:rsid w:val="00997C3B"/>
    <w:rsid w:val="00997D96"/>
    <w:rsid w:val="009A297B"/>
    <w:rsid w:val="009A2DBB"/>
    <w:rsid w:val="009A34B4"/>
    <w:rsid w:val="009A4A34"/>
    <w:rsid w:val="009A4C8B"/>
    <w:rsid w:val="009A6FF4"/>
    <w:rsid w:val="009A796E"/>
    <w:rsid w:val="009B0049"/>
    <w:rsid w:val="009B1250"/>
    <w:rsid w:val="009B2E2B"/>
    <w:rsid w:val="009B3CEE"/>
    <w:rsid w:val="009B4CA2"/>
    <w:rsid w:val="009B519C"/>
    <w:rsid w:val="009B66E7"/>
    <w:rsid w:val="009B68A3"/>
    <w:rsid w:val="009B6E47"/>
    <w:rsid w:val="009B7921"/>
    <w:rsid w:val="009C2E55"/>
    <w:rsid w:val="009C59B3"/>
    <w:rsid w:val="009D1294"/>
    <w:rsid w:val="009D1ADA"/>
    <w:rsid w:val="009D207B"/>
    <w:rsid w:val="009D2E7F"/>
    <w:rsid w:val="009D2EB8"/>
    <w:rsid w:val="009D5049"/>
    <w:rsid w:val="009D5FAD"/>
    <w:rsid w:val="009D627C"/>
    <w:rsid w:val="009D7609"/>
    <w:rsid w:val="009D7661"/>
    <w:rsid w:val="009E3596"/>
    <w:rsid w:val="009E576A"/>
    <w:rsid w:val="009E5B4B"/>
    <w:rsid w:val="009F1017"/>
    <w:rsid w:val="009F1206"/>
    <w:rsid w:val="009F23CB"/>
    <w:rsid w:val="009F2691"/>
    <w:rsid w:val="009F32AC"/>
    <w:rsid w:val="009F4281"/>
    <w:rsid w:val="009F4C87"/>
    <w:rsid w:val="009F69F3"/>
    <w:rsid w:val="009F7DAB"/>
    <w:rsid w:val="00A001DF"/>
    <w:rsid w:val="00A006B1"/>
    <w:rsid w:val="00A04AAA"/>
    <w:rsid w:val="00A11C1E"/>
    <w:rsid w:val="00A12895"/>
    <w:rsid w:val="00A13607"/>
    <w:rsid w:val="00A13826"/>
    <w:rsid w:val="00A15B2D"/>
    <w:rsid w:val="00A16665"/>
    <w:rsid w:val="00A16EEB"/>
    <w:rsid w:val="00A177A5"/>
    <w:rsid w:val="00A17DDA"/>
    <w:rsid w:val="00A205C0"/>
    <w:rsid w:val="00A21743"/>
    <w:rsid w:val="00A21D98"/>
    <w:rsid w:val="00A24636"/>
    <w:rsid w:val="00A25693"/>
    <w:rsid w:val="00A257EB"/>
    <w:rsid w:val="00A26942"/>
    <w:rsid w:val="00A26CB2"/>
    <w:rsid w:val="00A30A78"/>
    <w:rsid w:val="00A31604"/>
    <w:rsid w:val="00A317E1"/>
    <w:rsid w:val="00A3223C"/>
    <w:rsid w:val="00A32C22"/>
    <w:rsid w:val="00A3304D"/>
    <w:rsid w:val="00A33931"/>
    <w:rsid w:val="00A33D7F"/>
    <w:rsid w:val="00A3441E"/>
    <w:rsid w:val="00A34D5F"/>
    <w:rsid w:val="00A36A30"/>
    <w:rsid w:val="00A36B38"/>
    <w:rsid w:val="00A402D5"/>
    <w:rsid w:val="00A40C29"/>
    <w:rsid w:val="00A42A52"/>
    <w:rsid w:val="00A44C37"/>
    <w:rsid w:val="00A44D7F"/>
    <w:rsid w:val="00A4512D"/>
    <w:rsid w:val="00A47806"/>
    <w:rsid w:val="00A50AD3"/>
    <w:rsid w:val="00A51EE6"/>
    <w:rsid w:val="00A5227B"/>
    <w:rsid w:val="00A52389"/>
    <w:rsid w:val="00A529FC"/>
    <w:rsid w:val="00A53F32"/>
    <w:rsid w:val="00A5481C"/>
    <w:rsid w:val="00A62D6A"/>
    <w:rsid w:val="00A630DB"/>
    <w:rsid w:val="00A64E09"/>
    <w:rsid w:val="00A66A2B"/>
    <w:rsid w:val="00A66C82"/>
    <w:rsid w:val="00A67BDB"/>
    <w:rsid w:val="00A705AF"/>
    <w:rsid w:val="00A7161D"/>
    <w:rsid w:val="00A71B7A"/>
    <w:rsid w:val="00A73738"/>
    <w:rsid w:val="00A74CF6"/>
    <w:rsid w:val="00A81BE0"/>
    <w:rsid w:val="00A8514F"/>
    <w:rsid w:val="00A86208"/>
    <w:rsid w:val="00A912D4"/>
    <w:rsid w:val="00A9135F"/>
    <w:rsid w:val="00A94621"/>
    <w:rsid w:val="00A952FB"/>
    <w:rsid w:val="00A9542F"/>
    <w:rsid w:val="00AA059D"/>
    <w:rsid w:val="00AA21B0"/>
    <w:rsid w:val="00AA2B16"/>
    <w:rsid w:val="00AA3975"/>
    <w:rsid w:val="00AA4F32"/>
    <w:rsid w:val="00AA6EA4"/>
    <w:rsid w:val="00AB0560"/>
    <w:rsid w:val="00AB08F2"/>
    <w:rsid w:val="00AB0E33"/>
    <w:rsid w:val="00AB20E2"/>
    <w:rsid w:val="00AB2824"/>
    <w:rsid w:val="00AB357A"/>
    <w:rsid w:val="00AB368F"/>
    <w:rsid w:val="00AB481F"/>
    <w:rsid w:val="00AB485B"/>
    <w:rsid w:val="00AB5696"/>
    <w:rsid w:val="00AB5B5D"/>
    <w:rsid w:val="00AB5C3D"/>
    <w:rsid w:val="00AC08D6"/>
    <w:rsid w:val="00AC1AA3"/>
    <w:rsid w:val="00AC23C0"/>
    <w:rsid w:val="00AC24DA"/>
    <w:rsid w:val="00AC2E69"/>
    <w:rsid w:val="00AC34F0"/>
    <w:rsid w:val="00AC444B"/>
    <w:rsid w:val="00AC63B8"/>
    <w:rsid w:val="00AC6F9C"/>
    <w:rsid w:val="00AD1249"/>
    <w:rsid w:val="00AD31AE"/>
    <w:rsid w:val="00AD3CA7"/>
    <w:rsid w:val="00AD3E5A"/>
    <w:rsid w:val="00AD3F67"/>
    <w:rsid w:val="00AD4803"/>
    <w:rsid w:val="00AD5B13"/>
    <w:rsid w:val="00AD5BD7"/>
    <w:rsid w:val="00AD5F04"/>
    <w:rsid w:val="00AD6018"/>
    <w:rsid w:val="00AD7579"/>
    <w:rsid w:val="00AE18A4"/>
    <w:rsid w:val="00AE24FE"/>
    <w:rsid w:val="00AE5F36"/>
    <w:rsid w:val="00AE6F13"/>
    <w:rsid w:val="00AE7CC7"/>
    <w:rsid w:val="00AF4625"/>
    <w:rsid w:val="00AF46D7"/>
    <w:rsid w:val="00AF4B36"/>
    <w:rsid w:val="00AF59C2"/>
    <w:rsid w:val="00B0053C"/>
    <w:rsid w:val="00B0206E"/>
    <w:rsid w:val="00B02C7B"/>
    <w:rsid w:val="00B041D6"/>
    <w:rsid w:val="00B06A59"/>
    <w:rsid w:val="00B06C4B"/>
    <w:rsid w:val="00B06D69"/>
    <w:rsid w:val="00B107D0"/>
    <w:rsid w:val="00B10939"/>
    <w:rsid w:val="00B10F58"/>
    <w:rsid w:val="00B114C1"/>
    <w:rsid w:val="00B120D1"/>
    <w:rsid w:val="00B12871"/>
    <w:rsid w:val="00B1362A"/>
    <w:rsid w:val="00B13FA3"/>
    <w:rsid w:val="00B14994"/>
    <w:rsid w:val="00B1665D"/>
    <w:rsid w:val="00B16D77"/>
    <w:rsid w:val="00B2045B"/>
    <w:rsid w:val="00B2426D"/>
    <w:rsid w:val="00B24480"/>
    <w:rsid w:val="00B3188B"/>
    <w:rsid w:val="00B33733"/>
    <w:rsid w:val="00B33886"/>
    <w:rsid w:val="00B349B8"/>
    <w:rsid w:val="00B352B9"/>
    <w:rsid w:val="00B36369"/>
    <w:rsid w:val="00B37FEE"/>
    <w:rsid w:val="00B3EC34"/>
    <w:rsid w:val="00B41146"/>
    <w:rsid w:val="00B41913"/>
    <w:rsid w:val="00B421B2"/>
    <w:rsid w:val="00B4270C"/>
    <w:rsid w:val="00B42851"/>
    <w:rsid w:val="00B43DFA"/>
    <w:rsid w:val="00B44123"/>
    <w:rsid w:val="00B44572"/>
    <w:rsid w:val="00B463A9"/>
    <w:rsid w:val="00B4676A"/>
    <w:rsid w:val="00B46F2E"/>
    <w:rsid w:val="00B51101"/>
    <w:rsid w:val="00B51997"/>
    <w:rsid w:val="00B532DC"/>
    <w:rsid w:val="00B54086"/>
    <w:rsid w:val="00B57300"/>
    <w:rsid w:val="00B60187"/>
    <w:rsid w:val="00B62652"/>
    <w:rsid w:val="00B63A46"/>
    <w:rsid w:val="00B64698"/>
    <w:rsid w:val="00B64B14"/>
    <w:rsid w:val="00B65E62"/>
    <w:rsid w:val="00B66EB4"/>
    <w:rsid w:val="00B67189"/>
    <w:rsid w:val="00B70E94"/>
    <w:rsid w:val="00B712AC"/>
    <w:rsid w:val="00B719B6"/>
    <w:rsid w:val="00B71D0E"/>
    <w:rsid w:val="00B739E3"/>
    <w:rsid w:val="00B73F0E"/>
    <w:rsid w:val="00B75B26"/>
    <w:rsid w:val="00B763A2"/>
    <w:rsid w:val="00B779F2"/>
    <w:rsid w:val="00B80E27"/>
    <w:rsid w:val="00B81B22"/>
    <w:rsid w:val="00B81F61"/>
    <w:rsid w:val="00B841FA"/>
    <w:rsid w:val="00B8490F"/>
    <w:rsid w:val="00B90044"/>
    <w:rsid w:val="00B90B57"/>
    <w:rsid w:val="00B91B72"/>
    <w:rsid w:val="00B91D3C"/>
    <w:rsid w:val="00B92BD4"/>
    <w:rsid w:val="00B93126"/>
    <w:rsid w:val="00B933FD"/>
    <w:rsid w:val="00B94280"/>
    <w:rsid w:val="00B96662"/>
    <w:rsid w:val="00BA0573"/>
    <w:rsid w:val="00BA29B3"/>
    <w:rsid w:val="00BA32FB"/>
    <w:rsid w:val="00BA5025"/>
    <w:rsid w:val="00BA57D3"/>
    <w:rsid w:val="00BA64CF"/>
    <w:rsid w:val="00BA71E7"/>
    <w:rsid w:val="00BA7CB8"/>
    <w:rsid w:val="00BB10E3"/>
    <w:rsid w:val="00BB20A8"/>
    <w:rsid w:val="00BB301F"/>
    <w:rsid w:val="00BB569D"/>
    <w:rsid w:val="00BB5EF1"/>
    <w:rsid w:val="00BB621C"/>
    <w:rsid w:val="00BB7BD9"/>
    <w:rsid w:val="00BC282C"/>
    <w:rsid w:val="00BC4073"/>
    <w:rsid w:val="00BC540A"/>
    <w:rsid w:val="00BC6528"/>
    <w:rsid w:val="00BC7B0E"/>
    <w:rsid w:val="00BD0045"/>
    <w:rsid w:val="00BD2235"/>
    <w:rsid w:val="00BD665C"/>
    <w:rsid w:val="00BD7524"/>
    <w:rsid w:val="00BE15FD"/>
    <w:rsid w:val="00BE2468"/>
    <w:rsid w:val="00BE24A5"/>
    <w:rsid w:val="00BE3CC6"/>
    <w:rsid w:val="00BE6BAF"/>
    <w:rsid w:val="00BF0695"/>
    <w:rsid w:val="00BF0E6A"/>
    <w:rsid w:val="00BF1FC1"/>
    <w:rsid w:val="00BF2B48"/>
    <w:rsid w:val="00BF34CD"/>
    <w:rsid w:val="00BF3724"/>
    <w:rsid w:val="00BF6A6D"/>
    <w:rsid w:val="00BF710F"/>
    <w:rsid w:val="00BF739B"/>
    <w:rsid w:val="00C0095F"/>
    <w:rsid w:val="00C01D56"/>
    <w:rsid w:val="00C025A0"/>
    <w:rsid w:val="00C067F6"/>
    <w:rsid w:val="00C10A26"/>
    <w:rsid w:val="00C10A5F"/>
    <w:rsid w:val="00C11EFD"/>
    <w:rsid w:val="00C1221D"/>
    <w:rsid w:val="00C12EC3"/>
    <w:rsid w:val="00C1458B"/>
    <w:rsid w:val="00C15B43"/>
    <w:rsid w:val="00C15C28"/>
    <w:rsid w:val="00C20AE6"/>
    <w:rsid w:val="00C21687"/>
    <w:rsid w:val="00C2279E"/>
    <w:rsid w:val="00C25B42"/>
    <w:rsid w:val="00C26CF8"/>
    <w:rsid w:val="00C27024"/>
    <w:rsid w:val="00C2785B"/>
    <w:rsid w:val="00C305C6"/>
    <w:rsid w:val="00C310DE"/>
    <w:rsid w:val="00C31814"/>
    <w:rsid w:val="00C31F72"/>
    <w:rsid w:val="00C3263C"/>
    <w:rsid w:val="00C3371B"/>
    <w:rsid w:val="00C4024D"/>
    <w:rsid w:val="00C40AEC"/>
    <w:rsid w:val="00C40BA3"/>
    <w:rsid w:val="00C42090"/>
    <w:rsid w:val="00C433ED"/>
    <w:rsid w:val="00C44080"/>
    <w:rsid w:val="00C461C3"/>
    <w:rsid w:val="00C4642B"/>
    <w:rsid w:val="00C525D4"/>
    <w:rsid w:val="00C559AC"/>
    <w:rsid w:val="00C55AB5"/>
    <w:rsid w:val="00C55B04"/>
    <w:rsid w:val="00C55D6F"/>
    <w:rsid w:val="00C56660"/>
    <w:rsid w:val="00C617E9"/>
    <w:rsid w:val="00C63558"/>
    <w:rsid w:val="00C63D96"/>
    <w:rsid w:val="00C65464"/>
    <w:rsid w:val="00C65E35"/>
    <w:rsid w:val="00C66545"/>
    <w:rsid w:val="00C66FAD"/>
    <w:rsid w:val="00C704C2"/>
    <w:rsid w:val="00C71A52"/>
    <w:rsid w:val="00C770DF"/>
    <w:rsid w:val="00C803E3"/>
    <w:rsid w:val="00C82137"/>
    <w:rsid w:val="00C82FE8"/>
    <w:rsid w:val="00C830A9"/>
    <w:rsid w:val="00C835D7"/>
    <w:rsid w:val="00C83E76"/>
    <w:rsid w:val="00C8554A"/>
    <w:rsid w:val="00C86BE6"/>
    <w:rsid w:val="00C87174"/>
    <w:rsid w:val="00C877F2"/>
    <w:rsid w:val="00C93BFE"/>
    <w:rsid w:val="00C94930"/>
    <w:rsid w:val="00C951D7"/>
    <w:rsid w:val="00C961E0"/>
    <w:rsid w:val="00C96D24"/>
    <w:rsid w:val="00CA06A3"/>
    <w:rsid w:val="00CA105B"/>
    <w:rsid w:val="00CA230E"/>
    <w:rsid w:val="00CA24F6"/>
    <w:rsid w:val="00CA2DED"/>
    <w:rsid w:val="00CA49B6"/>
    <w:rsid w:val="00CA534C"/>
    <w:rsid w:val="00CA5DA7"/>
    <w:rsid w:val="00CA7A1B"/>
    <w:rsid w:val="00CB0AFF"/>
    <w:rsid w:val="00CB1D35"/>
    <w:rsid w:val="00CB272B"/>
    <w:rsid w:val="00CB2FAD"/>
    <w:rsid w:val="00CB3595"/>
    <w:rsid w:val="00CB3A14"/>
    <w:rsid w:val="00CB45C1"/>
    <w:rsid w:val="00CB4C13"/>
    <w:rsid w:val="00CB5302"/>
    <w:rsid w:val="00CB54F6"/>
    <w:rsid w:val="00CB5B1A"/>
    <w:rsid w:val="00CC0BFF"/>
    <w:rsid w:val="00CC45CF"/>
    <w:rsid w:val="00CD09D0"/>
    <w:rsid w:val="00CD0C70"/>
    <w:rsid w:val="00CD22D2"/>
    <w:rsid w:val="00CD34DC"/>
    <w:rsid w:val="00CD4AC2"/>
    <w:rsid w:val="00CD5A41"/>
    <w:rsid w:val="00CD6AB5"/>
    <w:rsid w:val="00CD736F"/>
    <w:rsid w:val="00CE0D20"/>
    <w:rsid w:val="00CE1346"/>
    <w:rsid w:val="00CE1A60"/>
    <w:rsid w:val="00CE203C"/>
    <w:rsid w:val="00CE2897"/>
    <w:rsid w:val="00CE3617"/>
    <w:rsid w:val="00CE3658"/>
    <w:rsid w:val="00CF1008"/>
    <w:rsid w:val="00CF143F"/>
    <w:rsid w:val="00CF45A6"/>
    <w:rsid w:val="00CF4E04"/>
    <w:rsid w:val="00CF5CEE"/>
    <w:rsid w:val="00D02886"/>
    <w:rsid w:val="00D02AAE"/>
    <w:rsid w:val="00D04189"/>
    <w:rsid w:val="00D0432A"/>
    <w:rsid w:val="00D071F7"/>
    <w:rsid w:val="00D07522"/>
    <w:rsid w:val="00D10013"/>
    <w:rsid w:val="00D10CFD"/>
    <w:rsid w:val="00D117D3"/>
    <w:rsid w:val="00D13952"/>
    <w:rsid w:val="00D15A44"/>
    <w:rsid w:val="00D2053E"/>
    <w:rsid w:val="00D22D32"/>
    <w:rsid w:val="00D24014"/>
    <w:rsid w:val="00D246F4"/>
    <w:rsid w:val="00D2518C"/>
    <w:rsid w:val="00D2557C"/>
    <w:rsid w:val="00D32DDC"/>
    <w:rsid w:val="00D33167"/>
    <w:rsid w:val="00D34491"/>
    <w:rsid w:val="00D34630"/>
    <w:rsid w:val="00D34AD0"/>
    <w:rsid w:val="00D364B3"/>
    <w:rsid w:val="00D364DA"/>
    <w:rsid w:val="00D403F0"/>
    <w:rsid w:val="00D40E2B"/>
    <w:rsid w:val="00D423D0"/>
    <w:rsid w:val="00D42A9A"/>
    <w:rsid w:val="00D42FC4"/>
    <w:rsid w:val="00D458E0"/>
    <w:rsid w:val="00D47717"/>
    <w:rsid w:val="00D47A8C"/>
    <w:rsid w:val="00D50EFE"/>
    <w:rsid w:val="00D51816"/>
    <w:rsid w:val="00D54051"/>
    <w:rsid w:val="00D54FDA"/>
    <w:rsid w:val="00D571C3"/>
    <w:rsid w:val="00D621B2"/>
    <w:rsid w:val="00D6351F"/>
    <w:rsid w:val="00D63F59"/>
    <w:rsid w:val="00D6472A"/>
    <w:rsid w:val="00D64D95"/>
    <w:rsid w:val="00D67F34"/>
    <w:rsid w:val="00D719DC"/>
    <w:rsid w:val="00D73717"/>
    <w:rsid w:val="00D77167"/>
    <w:rsid w:val="00D81B6B"/>
    <w:rsid w:val="00D81C6C"/>
    <w:rsid w:val="00D85143"/>
    <w:rsid w:val="00D8693B"/>
    <w:rsid w:val="00D86BFA"/>
    <w:rsid w:val="00D908B7"/>
    <w:rsid w:val="00D91649"/>
    <w:rsid w:val="00D9186C"/>
    <w:rsid w:val="00D929B9"/>
    <w:rsid w:val="00D93A8C"/>
    <w:rsid w:val="00DA35A0"/>
    <w:rsid w:val="00DA4D96"/>
    <w:rsid w:val="00DA5AAA"/>
    <w:rsid w:val="00DA6D4E"/>
    <w:rsid w:val="00DA70E4"/>
    <w:rsid w:val="00DA7304"/>
    <w:rsid w:val="00DB08EA"/>
    <w:rsid w:val="00DB2566"/>
    <w:rsid w:val="00DB3F73"/>
    <w:rsid w:val="00DB43BA"/>
    <w:rsid w:val="00DC26E4"/>
    <w:rsid w:val="00DC2F55"/>
    <w:rsid w:val="00DC443C"/>
    <w:rsid w:val="00DC5066"/>
    <w:rsid w:val="00DC590D"/>
    <w:rsid w:val="00DC624D"/>
    <w:rsid w:val="00DC73AA"/>
    <w:rsid w:val="00DC77D1"/>
    <w:rsid w:val="00DD0878"/>
    <w:rsid w:val="00DD1480"/>
    <w:rsid w:val="00DD3539"/>
    <w:rsid w:val="00DD4A22"/>
    <w:rsid w:val="00DD59D3"/>
    <w:rsid w:val="00DD5B70"/>
    <w:rsid w:val="00DD72CA"/>
    <w:rsid w:val="00DE0581"/>
    <w:rsid w:val="00DE0FDC"/>
    <w:rsid w:val="00DE1177"/>
    <w:rsid w:val="00DE28BE"/>
    <w:rsid w:val="00DE4D31"/>
    <w:rsid w:val="00DE5628"/>
    <w:rsid w:val="00DE57F8"/>
    <w:rsid w:val="00DE5D2F"/>
    <w:rsid w:val="00DE6CE3"/>
    <w:rsid w:val="00DE7310"/>
    <w:rsid w:val="00DE768B"/>
    <w:rsid w:val="00DE7D48"/>
    <w:rsid w:val="00DF133D"/>
    <w:rsid w:val="00DF164A"/>
    <w:rsid w:val="00DF1EBF"/>
    <w:rsid w:val="00DF2453"/>
    <w:rsid w:val="00DF3FFE"/>
    <w:rsid w:val="00DF7741"/>
    <w:rsid w:val="00DF782A"/>
    <w:rsid w:val="00E000B7"/>
    <w:rsid w:val="00E004DB"/>
    <w:rsid w:val="00E0465E"/>
    <w:rsid w:val="00E049E0"/>
    <w:rsid w:val="00E04D29"/>
    <w:rsid w:val="00E05011"/>
    <w:rsid w:val="00E05221"/>
    <w:rsid w:val="00E06797"/>
    <w:rsid w:val="00E06A67"/>
    <w:rsid w:val="00E06ACB"/>
    <w:rsid w:val="00E06EB0"/>
    <w:rsid w:val="00E07931"/>
    <w:rsid w:val="00E10885"/>
    <w:rsid w:val="00E1124C"/>
    <w:rsid w:val="00E115D3"/>
    <w:rsid w:val="00E11A58"/>
    <w:rsid w:val="00E162B1"/>
    <w:rsid w:val="00E16B53"/>
    <w:rsid w:val="00E17CE4"/>
    <w:rsid w:val="00E221A0"/>
    <w:rsid w:val="00E228B6"/>
    <w:rsid w:val="00E23256"/>
    <w:rsid w:val="00E23CA6"/>
    <w:rsid w:val="00E24E09"/>
    <w:rsid w:val="00E265B9"/>
    <w:rsid w:val="00E27E65"/>
    <w:rsid w:val="00E32F85"/>
    <w:rsid w:val="00E35641"/>
    <w:rsid w:val="00E362E8"/>
    <w:rsid w:val="00E36A29"/>
    <w:rsid w:val="00E37B22"/>
    <w:rsid w:val="00E40153"/>
    <w:rsid w:val="00E40352"/>
    <w:rsid w:val="00E43064"/>
    <w:rsid w:val="00E434FE"/>
    <w:rsid w:val="00E44290"/>
    <w:rsid w:val="00E447CE"/>
    <w:rsid w:val="00E4512B"/>
    <w:rsid w:val="00E46143"/>
    <w:rsid w:val="00E46489"/>
    <w:rsid w:val="00E47741"/>
    <w:rsid w:val="00E47BDD"/>
    <w:rsid w:val="00E52260"/>
    <w:rsid w:val="00E54969"/>
    <w:rsid w:val="00E61908"/>
    <w:rsid w:val="00E62587"/>
    <w:rsid w:val="00E63662"/>
    <w:rsid w:val="00E64399"/>
    <w:rsid w:val="00E64AAE"/>
    <w:rsid w:val="00E6520E"/>
    <w:rsid w:val="00E66B69"/>
    <w:rsid w:val="00E7099F"/>
    <w:rsid w:val="00E71687"/>
    <w:rsid w:val="00E71AA8"/>
    <w:rsid w:val="00E7539D"/>
    <w:rsid w:val="00E7693F"/>
    <w:rsid w:val="00E774B2"/>
    <w:rsid w:val="00E77573"/>
    <w:rsid w:val="00E80E04"/>
    <w:rsid w:val="00E81A99"/>
    <w:rsid w:val="00E8287C"/>
    <w:rsid w:val="00E8308B"/>
    <w:rsid w:val="00E83772"/>
    <w:rsid w:val="00E83C5B"/>
    <w:rsid w:val="00E9211A"/>
    <w:rsid w:val="00E935B4"/>
    <w:rsid w:val="00E976D9"/>
    <w:rsid w:val="00E979A0"/>
    <w:rsid w:val="00EA20B4"/>
    <w:rsid w:val="00EA221D"/>
    <w:rsid w:val="00EA4A6C"/>
    <w:rsid w:val="00EB0B53"/>
    <w:rsid w:val="00EB1185"/>
    <w:rsid w:val="00EB1585"/>
    <w:rsid w:val="00EB209F"/>
    <w:rsid w:val="00EB297B"/>
    <w:rsid w:val="00EB4BD3"/>
    <w:rsid w:val="00EB6F8E"/>
    <w:rsid w:val="00EB7474"/>
    <w:rsid w:val="00EC2CF8"/>
    <w:rsid w:val="00EC32DC"/>
    <w:rsid w:val="00EC5098"/>
    <w:rsid w:val="00EC7BC0"/>
    <w:rsid w:val="00ED0B2D"/>
    <w:rsid w:val="00ED3505"/>
    <w:rsid w:val="00ED3563"/>
    <w:rsid w:val="00ED4666"/>
    <w:rsid w:val="00ED474A"/>
    <w:rsid w:val="00ED4A84"/>
    <w:rsid w:val="00ED68FC"/>
    <w:rsid w:val="00EE0863"/>
    <w:rsid w:val="00EE2A4A"/>
    <w:rsid w:val="00EE583C"/>
    <w:rsid w:val="00EE6889"/>
    <w:rsid w:val="00EE6E80"/>
    <w:rsid w:val="00EE7816"/>
    <w:rsid w:val="00EF034D"/>
    <w:rsid w:val="00EF0C46"/>
    <w:rsid w:val="00EF0ED0"/>
    <w:rsid w:val="00EF1198"/>
    <w:rsid w:val="00EF206C"/>
    <w:rsid w:val="00EF2228"/>
    <w:rsid w:val="00EF5305"/>
    <w:rsid w:val="00EF6919"/>
    <w:rsid w:val="00F00AD5"/>
    <w:rsid w:val="00F03441"/>
    <w:rsid w:val="00F03E5D"/>
    <w:rsid w:val="00F0541F"/>
    <w:rsid w:val="00F0554D"/>
    <w:rsid w:val="00F05FAA"/>
    <w:rsid w:val="00F06B2A"/>
    <w:rsid w:val="00F06FFD"/>
    <w:rsid w:val="00F10CD5"/>
    <w:rsid w:val="00F11DC1"/>
    <w:rsid w:val="00F1440B"/>
    <w:rsid w:val="00F151D2"/>
    <w:rsid w:val="00F151ED"/>
    <w:rsid w:val="00F15390"/>
    <w:rsid w:val="00F2032C"/>
    <w:rsid w:val="00F20878"/>
    <w:rsid w:val="00F22C97"/>
    <w:rsid w:val="00F22EA5"/>
    <w:rsid w:val="00F23C53"/>
    <w:rsid w:val="00F24469"/>
    <w:rsid w:val="00F245CA"/>
    <w:rsid w:val="00F255EF"/>
    <w:rsid w:val="00F265E9"/>
    <w:rsid w:val="00F26725"/>
    <w:rsid w:val="00F26EDE"/>
    <w:rsid w:val="00F3584F"/>
    <w:rsid w:val="00F3610E"/>
    <w:rsid w:val="00F4089D"/>
    <w:rsid w:val="00F40BE7"/>
    <w:rsid w:val="00F40EBC"/>
    <w:rsid w:val="00F410B0"/>
    <w:rsid w:val="00F44CC8"/>
    <w:rsid w:val="00F458FF"/>
    <w:rsid w:val="00F478F8"/>
    <w:rsid w:val="00F50BA0"/>
    <w:rsid w:val="00F50FEB"/>
    <w:rsid w:val="00F53ED5"/>
    <w:rsid w:val="00F56A1D"/>
    <w:rsid w:val="00F6020A"/>
    <w:rsid w:val="00F60DF4"/>
    <w:rsid w:val="00F627E1"/>
    <w:rsid w:val="00F630BD"/>
    <w:rsid w:val="00F638BD"/>
    <w:rsid w:val="00F63D02"/>
    <w:rsid w:val="00F64871"/>
    <w:rsid w:val="00F650A8"/>
    <w:rsid w:val="00F65264"/>
    <w:rsid w:val="00F65635"/>
    <w:rsid w:val="00F7095F"/>
    <w:rsid w:val="00F713AC"/>
    <w:rsid w:val="00F72136"/>
    <w:rsid w:val="00F723AD"/>
    <w:rsid w:val="00F8060C"/>
    <w:rsid w:val="00F8100B"/>
    <w:rsid w:val="00F81FF0"/>
    <w:rsid w:val="00F84137"/>
    <w:rsid w:val="00F84ECB"/>
    <w:rsid w:val="00F85069"/>
    <w:rsid w:val="00F864FE"/>
    <w:rsid w:val="00F865DE"/>
    <w:rsid w:val="00F9158F"/>
    <w:rsid w:val="00F94D5B"/>
    <w:rsid w:val="00F94ECD"/>
    <w:rsid w:val="00F95396"/>
    <w:rsid w:val="00F957BE"/>
    <w:rsid w:val="00F9589F"/>
    <w:rsid w:val="00F96022"/>
    <w:rsid w:val="00F96AE4"/>
    <w:rsid w:val="00F9723E"/>
    <w:rsid w:val="00FA15A1"/>
    <w:rsid w:val="00FA1932"/>
    <w:rsid w:val="00FA45DE"/>
    <w:rsid w:val="00FA6B00"/>
    <w:rsid w:val="00FB08CB"/>
    <w:rsid w:val="00FB0E4B"/>
    <w:rsid w:val="00FB25A9"/>
    <w:rsid w:val="00FB2BDF"/>
    <w:rsid w:val="00FB2DB5"/>
    <w:rsid w:val="00FB4F32"/>
    <w:rsid w:val="00FB5063"/>
    <w:rsid w:val="00FB5F56"/>
    <w:rsid w:val="00FB5F68"/>
    <w:rsid w:val="00FB6BF3"/>
    <w:rsid w:val="00FC1F83"/>
    <w:rsid w:val="00FC692B"/>
    <w:rsid w:val="00FC7B1A"/>
    <w:rsid w:val="00FC7D51"/>
    <w:rsid w:val="00FD3376"/>
    <w:rsid w:val="00FD3DB6"/>
    <w:rsid w:val="00FD63B0"/>
    <w:rsid w:val="00FD675B"/>
    <w:rsid w:val="00FD6E17"/>
    <w:rsid w:val="00FE0ABC"/>
    <w:rsid w:val="00FE1A50"/>
    <w:rsid w:val="00FE23AE"/>
    <w:rsid w:val="00FE3F7F"/>
    <w:rsid w:val="00FE5149"/>
    <w:rsid w:val="00FF08C4"/>
    <w:rsid w:val="00FF0F5E"/>
    <w:rsid w:val="00FF1BCD"/>
    <w:rsid w:val="00FF439F"/>
    <w:rsid w:val="00FF484B"/>
    <w:rsid w:val="00FF4CFA"/>
    <w:rsid w:val="00FF5344"/>
    <w:rsid w:val="00FF6B57"/>
    <w:rsid w:val="00FF7667"/>
    <w:rsid w:val="014514B3"/>
    <w:rsid w:val="01508C8A"/>
    <w:rsid w:val="017C0235"/>
    <w:rsid w:val="01DB3ACD"/>
    <w:rsid w:val="03102060"/>
    <w:rsid w:val="0337E445"/>
    <w:rsid w:val="03ABB9B4"/>
    <w:rsid w:val="03B8B3F1"/>
    <w:rsid w:val="04175322"/>
    <w:rsid w:val="04400C64"/>
    <w:rsid w:val="05EF021B"/>
    <w:rsid w:val="06065F95"/>
    <w:rsid w:val="06163E21"/>
    <w:rsid w:val="0636B266"/>
    <w:rsid w:val="065746B2"/>
    <w:rsid w:val="06618A70"/>
    <w:rsid w:val="0787BD5C"/>
    <w:rsid w:val="07BB26D9"/>
    <w:rsid w:val="084945C0"/>
    <w:rsid w:val="08B976B1"/>
    <w:rsid w:val="08E0AC3B"/>
    <w:rsid w:val="09CDB42C"/>
    <w:rsid w:val="0AB29E7D"/>
    <w:rsid w:val="0AC9229A"/>
    <w:rsid w:val="0AF76465"/>
    <w:rsid w:val="0B172FD2"/>
    <w:rsid w:val="0B96A7A8"/>
    <w:rsid w:val="0C53F51B"/>
    <w:rsid w:val="0CB3631B"/>
    <w:rsid w:val="0D50C280"/>
    <w:rsid w:val="0D8CF9A1"/>
    <w:rsid w:val="0DA22034"/>
    <w:rsid w:val="0F023816"/>
    <w:rsid w:val="0FA892E0"/>
    <w:rsid w:val="10957EDB"/>
    <w:rsid w:val="10F07102"/>
    <w:rsid w:val="1186D43E"/>
    <w:rsid w:val="1256846F"/>
    <w:rsid w:val="125763CA"/>
    <w:rsid w:val="1275AEB3"/>
    <w:rsid w:val="13A486C4"/>
    <w:rsid w:val="13D50386"/>
    <w:rsid w:val="14CDFD71"/>
    <w:rsid w:val="1542AFA6"/>
    <w:rsid w:val="15AC5213"/>
    <w:rsid w:val="160F5C84"/>
    <w:rsid w:val="177B4ED2"/>
    <w:rsid w:val="1783B14C"/>
    <w:rsid w:val="17D1AE4F"/>
    <w:rsid w:val="17FD08E8"/>
    <w:rsid w:val="18436483"/>
    <w:rsid w:val="1883DE82"/>
    <w:rsid w:val="191BE0FC"/>
    <w:rsid w:val="195867D5"/>
    <w:rsid w:val="19E775DE"/>
    <w:rsid w:val="1A83F5B5"/>
    <w:rsid w:val="1A8C8DF4"/>
    <w:rsid w:val="1B140FC6"/>
    <w:rsid w:val="1BAEA7EB"/>
    <w:rsid w:val="1BBDB465"/>
    <w:rsid w:val="1BEA7310"/>
    <w:rsid w:val="1CC738B5"/>
    <w:rsid w:val="1D1E0972"/>
    <w:rsid w:val="1D78F8E6"/>
    <w:rsid w:val="1E4D1677"/>
    <w:rsid w:val="1ED7AD0A"/>
    <w:rsid w:val="1F8FD562"/>
    <w:rsid w:val="1FF74662"/>
    <w:rsid w:val="217AA62A"/>
    <w:rsid w:val="2181129B"/>
    <w:rsid w:val="220F4DCC"/>
    <w:rsid w:val="222255A2"/>
    <w:rsid w:val="22E2B906"/>
    <w:rsid w:val="2340B5EF"/>
    <w:rsid w:val="23810749"/>
    <w:rsid w:val="2467A17B"/>
    <w:rsid w:val="24A3C3A9"/>
    <w:rsid w:val="24D5DAEB"/>
    <w:rsid w:val="24DC8650"/>
    <w:rsid w:val="253586F7"/>
    <w:rsid w:val="2551F0F4"/>
    <w:rsid w:val="262B111D"/>
    <w:rsid w:val="2639874B"/>
    <w:rsid w:val="26497C95"/>
    <w:rsid w:val="26884465"/>
    <w:rsid w:val="268F4CCF"/>
    <w:rsid w:val="26D413CE"/>
    <w:rsid w:val="26EFD2AB"/>
    <w:rsid w:val="26F2CF25"/>
    <w:rsid w:val="26FA38D6"/>
    <w:rsid w:val="2705142B"/>
    <w:rsid w:val="27DB2BA1"/>
    <w:rsid w:val="27E13C8E"/>
    <w:rsid w:val="28142712"/>
    <w:rsid w:val="2881C4B5"/>
    <w:rsid w:val="28A879B8"/>
    <w:rsid w:val="28AFFACE"/>
    <w:rsid w:val="29199437"/>
    <w:rsid w:val="29946416"/>
    <w:rsid w:val="29AFF773"/>
    <w:rsid w:val="29D343AF"/>
    <w:rsid w:val="2A591014"/>
    <w:rsid w:val="2AF92C97"/>
    <w:rsid w:val="2C02102E"/>
    <w:rsid w:val="2C088E2C"/>
    <w:rsid w:val="2C5B3361"/>
    <w:rsid w:val="2C81FF4A"/>
    <w:rsid w:val="2C983ACA"/>
    <w:rsid w:val="2CC044CB"/>
    <w:rsid w:val="2DA994C6"/>
    <w:rsid w:val="2DAB452D"/>
    <w:rsid w:val="2DB33F4D"/>
    <w:rsid w:val="2DBD4DCE"/>
    <w:rsid w:val="2DF9D69E"/>
    <w:rsid w:val="2E15264A"/>
    <w:rsid w:val="2E7C41D6"/>
    <w:rsid w:val="2EA6781A"/>
    <w:rsid w:val="2EE83D8B"/>
    <w:rsid w:val="2EFE62E0"/>
    <w:rsid w:val="2F5D08CC"/>
    <w:rsid w:val="31EBB372"/>
    <w:rsid w:val="325DDD7B"/>
    <w:rsid w:val="3294A98E"/>
    <w:rsid w:val="32F298C3"/>
    <w:rsid w:val="33C54524"/>
    <w:rsid w:val="33C664BC"/>
    <w:rsid w:val="343079EF"/>
    <w:rsid w:val="347441EE"/>
    <w:rsid w:val="35AD165B"/>
    <w:rsid w:val="35CC4A50"/>
    <w:rsid w:val="35E27D58"/>
    <w:rsid w:val="377FD826"/>
    <w:rsid w:val="37B06509"/>
    <w:rsid w:val="37CD7E5C"/>
    <w:rsid w:val="3809CA4D"/>
    <w:rsid w:val="3862115E"/>
    <w:rsid w:val="3865E5ED"/>
    <w:rsid w:val="38B87336"/>
    <w:rsid w:val="391A6135"/>
    <w:rsid w:val="39F3C368"/>
    <w:rsid w:val="3A01B64E"/>
    <w:rsid w:val="3A202770"/>
    <w:rsid w:val="3A35698A"/>
    <w:rsid w:val="3AC43BCC"/>
    <w:rsid w:val="3B04122A"/>
    <w:rsid w:val="3BEA0881"/>
    <w:rsid w:val="3C3A9CAB"/>
    <w:rsid w:val="3D9AE895"/>
    <w:rsid w:val="3E55C6A9"/>
    <w:rsid w:val="3EA11861"/>
    <w:rsid w:val="3F25BE9A"/>
    <w:rsid w:val="3F3AD044"/>
    <w:rsid w:val="3F568ED7"/>
    <w:rsid w:val="3F6C9384"/>
    <w:rsid w:val="3F916FA6"/>
    <w:rsid w:val="3FB91B28"/>
    <w:rsid w:val="4079941B"/>
    <w:rsid w:val="40EA18C3"/>
    <w:rsid w:val="416645C1"/>
    <w:rsid w:val="417F0E5E"/>
    <w:rsid w:val="41E664F4"/>
    <w:rsid w:val="4205DDE9"/>
    <w:rsid w:val="420F62F3"/>
    <w:rsid w:val="42D2EB91"/>
    <w:rsid w:val="42DAF291"/>
    <w:rsid w:val="42E29B81"/>
    <w:rsid w:val="43021622"/>
    <w:rsid w:val="4331006F"/>
    <w:rsid w:val="43615A4B"/>
    <w:rsid w:val="4481A4F3"/>
    <w:rsid w:val="44926034"/>
    <w:rsid w:val="44C779EF"/>
    <w:rsid w:val="44CD74B6"/>
    <w:rsid w:val="457EF155"/>
    <w:rsid w:val="45A1FC96"/>
    <w:rsid w:val="47214C60"/>
    <w:rsid w:val="4730137F"/>
    <w:rsid w:val="475E5BE2"/>
    <w:rsid w:val="477E4201"/>
    <w:rsid w:val="47C01E89"/>
    <w:rsid w:val="4807F89B"/>
    <w:rsid w:val="4835BC53"/>
    <w:rsid w:val="48BD1CC1"/>
    <w:rsid w:val="48F9559A"/>
    <w:rsid w:val="49916025"/>
    <w:rsid w:val="49B692BC"/>
    <w:rsid w:val="4A0DA2F5"/>
    <w:rsid w:val="4A14917F"/>
    <w:rsid w:val="4A6A196D"/>
    <w:rsid w:val="4A7D82EB"/>
    <w:rsid w:val="4A896BE6"/>
    <w:rsid w:val="4AFD6EF0"/>
    <w:rsid w:val="4B393F97"/>
    <w:rsid w:val="4BF99BC3"/>
    <w:rsid w:val="4C599D24"/>
    <w:rsid w:val="4C653BF1"/>
    <w:rsid w:val="4C791A3A"/>
    <w:rsid w:val="4CE47C6D"/>
    <w:rsid w:val="4D352BFC"/>
    <w:rsid w:val="4FB23A72"/>
    <w:rsid w:val="500CB0BA"/>
    <w:rsid w:val="50A2FF7C"/>
    <w:rsid w:val="50E20C9D"/>
    <w:rsid w:val="51157FF3"/>
    <w:rsid w:val="512C58F3"/>
    <w:rsid w:val="51802754"/>
    <w:rsid w:val="525B28CF"/>
    <w:rsid w:val="5328DE46"/>
    <w:rsid w:val="533D2ABC"/>
    <w:rsid w:val="5344517C"/>
    <w:rsid w:val="534ED9D5"/>
    <w:rsid w:val="53F6EC03"/>
    <w:rsid w:val="54DAFA1F"/>
    <w:rsid w:val="556C6ED2"/>
    <w:rsid w:val="55A41C7D"/>
    <w:rsid w:val="55C3E961"/>
    <w:rsid w:val="562AB4FD"/>
    <w:rsid w:val="569DCA74"/>
    <w:rsid w:val="56ED9289"/>
    <w:rsid w:val="582E825F"/>
    <w:rsid w:val="5838C579"/>
    <w:rsid w:val="58ED674F"/>
    <w:rsid w:val="591B7BD7"/>
    <w:rsid w:val="5933EDF0"/>
    <w:rsid w:val="597EAFF7"/>
    <w:rsid w:val="59F45A19"/>
    <w:rsid w:val="5B15735F"/>
    <w:rsid w:val="5B2B3957"/>
    <w:rsid w:val="5BB785B1"/>
    <w:rsid w:val="5C5B3388"/>
    <w:rsid w:val="5C5D05F1"/>
    <w:rsid w:val="5CCF2C38"/>
    <w:rsid w:val="5E04D342"/>
    <w:rsid w:val="5E7BA7CF"/>
    <w:rsid w:val="5F1D114D"/>
    <w:rsid w:val="5FA66562"/>
    <w:rsid w:val="5FC180C0"/>
    <w:rsid w:val="602A4F5D"/>
    <w:rsid w:val="605F024F"/>
    <w:rsid w:val="60879F5D"/>
    <w:rsid w:val="60CF80C4"/>
    <w:rsid w:val="61484CC4"/>
    <w:rsid w:val="6163DBBC"/>
    <w:rsid w:val="628F0F82"/>
    <w:rsid w:val="62B47ABD"/>
    <w:rsid w:val="62BEA98B"/>
    <w:rsid w:val="639F8869"/>
    <w:rsid w:val="642F37C3"/>
    <w:rsid w:val="658D54C8"/>
    <w:rsid w:val="67BD3D8C"/>
    <w:rsid w:val="67CACC67"/>
    <w:rsid w:val="67EDB0D8"/>
    <w:rsid w:val="68CDECAC"/>
    <w:rsid w:val="698AD967"/>
    <w:rsid w:val="6A36EC27"/>
    <w:rsid w:val="6A844579"/>
    <w:rsid w:val="6AA45160"/>
    <w:rsid w:val="6AFA1AFC"/>
    <w:rsid w:val="6C29A744"/>
    <w:rsid w:val="6CCF5510"/>
    <w:rsid w:val="6D47878C"/>
    <w:rsid w:val="6D5ACE49"/>
    <w:rsid w:val="6DAD4C5A"/>
    <w:rsid w:val="6DD08B5E"/>
    <w:rsid w:val="6E10C68D"/>
    <w:rsid w:val="6E44EF5C"/>
    <w:rsid w:val="6E91459C"/>
    <w:rsid w:val="6EA00C63"/>
    <w:rsid w:val="6EB196D2"/>
    <w:rsid w:val="6EB277E9"/>
    <w:rsid w:val="6F3C637B"/>
    <w:rsid w:val="6F67C7AD"/>
    <w:rsid w:val="6F6A3025"/>
    <w:rsid w:val="6FCEC9B0"/>
    <w:rsid w:val="704375E7"/>
    <w:rsid w:val="705801D8"/>
    <w:rsid w:val="70FA6A87"/>
    <w:rsid w:val="71016DFA"/>
    <w:rsid w:val="711A5A68"/>
    <w:rsid w:val="71365325"/>
    <w:rsid w:val="7195A250"/>
    <w:rsid w:val="71A4ADB8"/>
    <w:rsid w:val="71C40EB3"/>
    <w:rsid w:val="725B56F8"/>
    <w:rsid w:val="7268E86F"/>
    <w:rsid w:val="72757962"/>
    <w:rsid w:val="728B393B"/>
    <w:rsid w:val="73178595"/>
    <w:rsid w:val="7380C296"/>
    <w:rsid w:val="73CFC458"/>
    <w:rsid w:val="753D2BE5"/>
    <w:rsid w:val="7587C8D2"/>
    <w:rsid w:val="76C37419"/>
    <w:rsid w:val="76ED64DE"/>
    <w:rsid w:val="7707651A"/>
    <w:rsid w:val="77879C7F"/>
    <w:rsid w:val="780524C0"/>
    <w:rsid w:val="78463FDA"/>
    <w:rsid w:val="7851A393"/>
    <w:rsid w:val="795CEFAC"/>
    <w:rsid w:val="79C801D6"/>
    <w:rsid w:val="79E2103B"/>
    <w:rsid w:val="7A06A604"/>
    <w:rsid w:val="7AA14CCD"/>
    <w:rsid w:val="7B2A4E3C"/>
    <w:rsid w:val="7B4DBC72"/>
    <w:rsid w:val="7B7DE09C"/>
    <w:rsid w:val="7BF457B0"/>
    <w:rsid w:val="7C15BD97"/>
    <w:rsid w:val="7C4E22DB"/>
    <w:rsid w:val="7C840F9E"/>
    <w:rsid w:val="7C8995CC"/>
    <w:rsid w:val="7CED54AC"/>
    <w:rsid w:val="7D45234F"/>
    <w:rsid w:val="7E0165C0"/>
    <w:rsid w:val="7F5E9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81BD07"/>
  <w15:docId w15:val="{44AB4ADC-A430-4F3C-8A0F-310BA434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19B6"/>
    <w:pPr>
      <w:spacing w:after="0" w:line="240" w:lineRule="auto"/>
    </w:pPr>
    <w:rPr>
      <w:rFonts w:asciiTheme="minorHAnsi" w:eastAsia="Times New Roman" w:hAnsiTheme="minorHAnsi" w:cstheme="minorHAnsi"/>
      <w:sz w:val="20"/>
      <w:szCs w:val="20"/>
      <w:lang w:eastAsia="en-US"/>
    </w:rPr>
  </w:style>
  <w:style w:type="paragraph" w:styleId="Heading1">
    <w:name w:val="heading 1"/>
    <w:aliases w:val="Blue"/>
    <w:basedOn w:val="Normal"/>
    <w:next w:val="Normal"/>
    <w:link w:val="Heading1Char"/>
    <w:uiPriority w:val="9"/>
    <w:rsid w:val="004A32C3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C13"/>
    <w:pPr>
      <w:spacing w:before="300" w:after="100" w:line="271" w:lineRule="auto"/>
      <w:outlineLvl w:val="1"/>
    </w:pPr>
    <w:rPr>
      <w:b/>
      <w:color w:val="57259F"/>
      <w:sz w:val="25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C13"/>
    <w:pPr>
      <w:spacing w:before="200" w:after="100" w:line="271" w:lineRule="auto"/>
      <w:outlineLvl w:val="2"/>
    </w:pPr>
    <w:rPr>
      <w:iCs/>
      <w:color w:val="57259F"/>
      <w:spacing w:val="5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C13"/>
    <w:pPr>
      <w:spacing w:after="100" w:line="271" w:lineRule="auto"/>
      <w:outlineLvl w:val="3"/>
    </w:pPr>
    <w:rPr>
      <w:bCs/>
      <w:caps/>
      <w:color w:val="57259F"/>
      <w:spacing w:val="5"/>
      <w:sz w:val="22"/>
      <w:szCs w:val="22"/>
      <w:lang w:val="e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899"/>
    <w:pPr>
      <w:spacing w:line="271" w:lineRule="auto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899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899"/>
    <w:pPr>
      <w:outlineLvl w:val="6"/>
    </w:pPr>
    <w:rPr>
      <w:b/>
      <w:bCs/>
      <w:i/>
      <w:iCs/>
      <w:color w:val="5A5A5A" w:themeColor="text1" w:themeTint="A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899"/>
    <w:pPr>
      <w:outlineLvl w:val="7"/>
    </w:pPr>
    <w:rPr>
      <w:b/>
      <w:bCs/>
      <w:color w:val="7F7F7F" w:themeColor="text1" w:themeTint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899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672899"/>
    <w:rPr>
      <w:b/>
      <w:bCs/>
      <w:i/>
      <w:iCs/>
      <w:spacing w:val="10"/>
    </w:rPr>
  </w:style>
  <w:style w:type="character" w:styleId="Strong">
    <w:name w:val="Strong"/>
    <w:uiPriority w:val="22"/>
    <w:qFormat/>
    <w:rsid w:val="00672899"/>
    <w:rPr>
      <w:b/>
      <w:bCs/>
    </w:rPr>
  </w:style>
  <w:style w:type="table" w:customStyle="1" w:styleId="PlainTable41">
    <w:name w:val="Plain Table 41"/>
    <w:basedOn w:val="TableNormal"/>
    <w:rsid w:val="004A32C3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E23AE"/>
    <w:pPr>
      <w:keepNext/>
      <w:keepLines/>
      <w:spacing w:before="120"/>
    </w:pPr>
    <w:rPr>
      <w:caps/>
      <w:kern w:val="20"/>
      <w:sz w:val="2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E23AE"/>
    <w:rPr>
      <w:rFonts w:ascii="Arial" w:hAnsi="Arial" w:cs="Arial"/>
      <w:caps/>
      <w:kern w:val="20"/>
      <w:sz w:val="28"/>
      <w:szCs w:val="48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672899"/>
  </w:style>
  <w:style w:type="character" w:styleId="SubtleEmphasis">
    <w:name w:val="Subtle Emphasis"/>
    <w:uiPriority w:val="19"/>
    <w:qFormat/>
    <w:rsid w:val="00672899"/>
    <w:rPr>
      <w:i/>
      <w:iCs/>
    </w:rPr>
  </w:style>
  <w:style w:type="character" w:styleId="IntenseEmphasis">
    <w:name w:val="Intense Emphasis"/>
    <w:uiPriority w:val="21"/>
    <w:qFormat/>
    <w:rsid w:val="00672899"/>
    <w:rPr>
      <w:b/>
      <w:bCs/>
      <w:i/>
      <w:iCs/>
    </w:rPr>
  </w:style>
  <w:style w:type="paragraph" w:styleId="Quote">
    <w:name w:val="Quote"/>
    <w:aliases w:val="Actions Intro Para"/>
    <w:basedOn w:val="Normal"/>
    <w:next w:val="Normal"/>
    <w:link w:val="QuoteChar"/>
    <w:uiPriority w:val="29"/>
    <w:qFormat/>
    <w:rsid w:val="00672899"/>
    <w:rPr>
      <w:i/>
      <w:iCs/>
    </w:rPr>
  </w:style>
  <w:style w:type="character" w:customStyle="1" w:styleId="QuoteChar">
    <w:name w:val="Quote Char"/>
    <w:aliases w:val="Actions Intro Para Char"/>
    <w:basedOn w:val="DefaultParagraphFont"/>
    <w:link w:val="Quote"/>
    <w:uiPriority w:val="29"/>
    <w:rsid w:val="0067289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899"/>
    <w:pPr>
      <w:pBdr>
        <w:top w:val="single" w:sz="4" w:space="10" w:color="auto"/>
        <w:bottom w:val="single" w:sz="4" w:space="10" w:color="auto"/>
      </w:pBdr>
      <w:spacing w:before="240" w:after="240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899"/>
    <w:rPr>
      <w:i/>
      <w:iCs/>
    </w:rPr>
  </w:style>
  <w:style w:type="character" w:styleId="SubtleReference">
    <w:name w:val="Subtle Reference"/>
    <w:basedOn w:val="DefaultParagraphFont"/>
    <w:uiPriority w:val="31"/>
    <w:rsid w:val="00672899"/>
    <w:rPr>
      <w:smallCaps/>
    </w:rPr>
  </w:style>
  <w:style w:type="character" w:styleId="IntenseReference">
    <w:name w:val="Intense Reference"/>
    <w:uiPriority w:val="32"/>
    <w:qFormat/>
    <w:rsid w:val="00672899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72899"/>
    <w:rPr>
      <w:i/>
      <w:iCs/>
      <w:smallCaps/>
      <w:spacing w:val="5"/>
    </w:rPr>
  </w:style>
  <w:style w:type="paragraph" w:customStyle="1" w:styleId="SubtitleCover">
    <w:name w:val="Subtitle Cover"/>
    <w:basedOn w:val="Normal"/>
    <w:next w:val="BodyText"/>
    <w:rsid w:val="004A32C3"/>
    <w:pPr>
      <w:keepNext/>
      <w:keepLines/>
      <w:spacing w:after="120"/>
    </w:pPr>
    <w:rPr>
      <w:kern w:val="20"/>
      <w:sz w:val="36"/>
      <w:szCs w:val="48"/>
    </w:rPr>
  </w:style>
  <w:style w:type="paragraph" w:styleId="BodyText">
    <w:name w:val="Body Text"/>
    <w:basedOn w:val="Normal"/>
    <w:link w:val="BodyTextChar"/>
    <w:rsid w:val="00D331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3167"/>
    <w:rPr>
      <w:rFonts w:ascii="Arial" w:eastAsiaTheme="minorEastAsia" w:hAnsi="Arial" w:cstheme="minorBidi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D33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167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rsid w:val="00A66C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C82"/>
    <w:rPr>
      <w:rFonts w:ascii="Arial" w:eastAsiaTheme="minorEastAsia" w:hAnsi="Arial" w:cstheme="minorBidi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B4C13"/>
    <w:pPr>
      <w:tabs>
        <w:tab w:val="center" w:pos="4513"/>
        <w:tab w:val="right" w:pos="9026"/>
      </w:tabs>
      <w:spacing w:after="240"/>
      <w:jc w:val="center"/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CB4C13"/>
    <w:rPr>
      <w:rFonts w:ascii="Arial" w:hAnsi="Arial" w:cs="Arial"/>
      <w:sz w:val="19"/>
      <w:szCs w:val="20"/>
    </w:rPr>
  </w:style>
  <w:style w:type="paragraph" w:customStyle="1" w:styleId="Bullet">
    <w:name w:val="Bullet"/>
    <w:basedOn w:val="Normal"/>
    <w:qFormat/>
    <w:rsid w:val="00672899"/>
    <w:pPr>
      <w:numPr>
        <w:numId w:val="1"/>
      </w:numPr>
      <w:spacing w:after="120"/>
    </w:pPr>
  </w:style>
  <w:style w:type="paragraph" w:customStyle="1" w:styleId="Heading1Black">
    <w:name w:val="Heading 1 Black"/>
    <w:basedOn w:val="Heading1"/>
    <w:next w:val="Normal1stParaafterHeading1"/>
    <w:autoRedefine/>
    <w:qFormat/>
    <w:rsid w:val="00E27E65"/>
    <w:pPr>
      <w:pBdr>
        <w:left w:val="single" w:sz="48" w:space="8" w:color="57259F"/>
      </w:pBdr>
      <w:spacing w:before="200" w:after="200"/>
      <w:ind w:left="284"/>
    </w:pPr>
    <w:rPr>
      <w:rFonts w:asciiTheme="majorHAnsi" w:hAnsiTheme="majorHAnsi"/>
      <w:bCs/>
      <w:caps/>
      <w:color w:val="000000" w:themeColor="text1"/>
      <w:sz w:val="28"/>
      <w:szCs w:val="28"/>
    </w:rPr>
  </w:style>
  <w:style w:type="paragraph" w:customStyle="1" w:styleId="QuoteRef">
    <w:name w:val="Quote Ref"/>
    <w:basedOn w:val="Normal"/>
    <w:rsid w:val="00672899"/>
    <w:pPr>
      <w:spacing w:before="120"/>
    </w:pPr>
    <w:rPr>
      <w:color w:val="000000" w:themeColor="text1"/>
    </w:rPr>
  </w:style>
  <w:style w:type="paragraph" w:customStyle="1" w:styleId="TableText">
    <w:name w:val="Table Text"/>
    <w:rsid w:val="00672899"/>
    <w:pPr>
      <w:spacing w:after="120"/>
    </w:pPr>
    <w:rPr>
      <w:rFonts w:ascii="Arial" w:hAnsi="Arial"/>
      <w:bCs/>
      <w:sz w:val="18"/>
      <w:szCs w:val="18"/>
    </w:rPr>
  </w:style>
  <w:style w:type="paragraph" w:customStyle="1" w:styleId="TableHeaderRow">
    <w:name w:val="Table Header Row"/>
    <w:basedOn w:val="Normal"/>
    <w:rsid w:val="00672899"/>
    <w:rPr>
      <w:bCs/>
      <w:color w:val="FFFFFF" w:themeColor="background1"/>
    </w:rPr>
  </w:style>
  <w:style w:type="paragraph" w:customStyle="1" w:styleId="TableTextbullet">
    <w:name w:val="Table Text bullet"/>
    <w:basedOn w:val="TableText"/>
    <w:rsid w:val="00672899"/>
    <w:pPr>
      <w:numPr>
        <w:numId w:val="2"/>
      </w:numPr>
      <w:spacing w:after="60" w:line="240" w:lineRule="auto"/>
    </w:pPr>
  </w:style>
  <w:style w:type="paragraph" w:customStyle="1" w:styleId="TabletextfirstColumn">
    <w:name w:val="Table text first Column"/>
    <w:basedOn w:val="TableText"/>
    <w:rsid w:val="00672899"/>
    <w:pPr>
      <w:spacing w:line="300" w:lineRule="auto"/>
    </w:pPr>
    <w:rPr>
      <w:bCs w:val="0"/>
      <w:i/>
    </w:rPr>
  </w:style>
  <w:style w:type="paragraph" w:customStyle="1" w:styleId="Heading2PriorityIntro">
    <w:name w:val="Heading 2 Priority Intro"/>
    <w:basedOn w:val="Heading2"/>
    <w:rsid w:val="00672899"/>
    <w:p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spacing w:before="240"/>
      <w:ind w:left="170" w:right="170"/>
    </w:pPr>
  </w:style>
  <w:style w:type="paragraph" w:customStyle="1" w:styleId="NormalPriorityIntro">
    <w:name w:val="Normal Priority Intro"/>
    <w:basedOn w:val="Normal"/>
    <w:rsid w:val="00672899"/>
    <w:p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left="170" w:right="170"/>
    </w:pPr>
  </w:style>
  <w:style w:type="paragraph" w:customStyle="1" w:styleId="BulletPriorityIntro">
    <w:name w:val="Bullet Priority Intro"/>
    <w:basedOn w:val="Bullet"/>
    <w:rsid w:val="00672899"/>
    <w:pPr>
      <w:numPr>
        <w:numId w:val="0"/>
      </w:num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right="170"/>
    </w:pPr>
  </w:style>
  <w:style w:type="paragraph" w:customStyle="1" w:styleId="CaptionReversed">
    <w:name w:val="Caption Reversed"/>
    <w:basedOn w:val="Caption"/>
    <w:rsid w:val="00672899"/>
    <w:pPr>
      <w:pBdr>
        <w:top w:val="single" w:sz="4" w:space="5" w:color="00B0F0"/>
        <w:left w:val="single" w:sz="4" w:space="5" w:color="00B0F0"/>
        <w:bottom w:val="single" w:sz="4" w:space="5" w:color="00B0F0"/>
        <w:right w:val="single" w:sz="4" w:space="5" w:color="00B0F0"/>
      </w:pBdr>
      <w:shd w:val="clear" w:color="auto" w:fill="00B0F0"/>
      <w:ind w:left="113" w:right="113"/>
    </w:pPr>
    <w:rPr>
      <w:color w:val="FFFFFF" w:themeColor="background1"/>
    </w:rPr>
  </w:style>
  <w:style w:type="paragraph" w:styleId="Caption">
    <w:name w:val="caption"/>
    <w:basedOn w:val="Normal"/>
    <w:next w:val="Normal"/>
    <w:uiPriority w:val="35"/>
    <w:unhideWhenUsed/>
    <w:qFormat/>
    <w:rsid w:val="004A32C3"/>
    <w:rPr>
      <w:bCs/>
      <w:color w:val="000000" w:themeColor="text1"/>
      <w:sz w:val="16"/>
      <w:szCs w:val="16"/>
    </w:rPr>
  </w:style>
  <w:style w:type="paragraph" w:customStyle="1" w:styleId="Boxbullets">
    <w:name w:val="Box bullets"/>
    <w:basedOn w:val="Bullet"/>
    <w:rsid w:val="00672899"/>
    <w:pPr>
      <w:numPr>
        <w:numId w:val="0"/>
      </w:numPr>
      <w:pBdr>
        <w:top w:val="single" w:sz="4" w:space="8" w:color="00B0F0"/>
        <w:left w:val="single" w:sz="4" w:space="5" w:color="00B0F0"/>
        <w:bottom w:val="single" w:sz="4" w:space="5" w:color="00B0F0"/>
        <w:right w:val="single" w:sz="4" w:space="5" w:color="00B0F0"/>
      </w:pBdr>
      <w:ind w:right="142"/>
    </w:pPr>
  </w:style>
  <w:style w:type="paragraph" w:customStyle="1" w:styleId="BoxText">
    <w:name w:val="Box Text"/>
    <w:basedOn w:val="Boxbullets"/>
    <w:rsid w:val="00672899"/>
    <w:pPr>
      <w:pBdr>
        <w:left w:val="single" w:sz="4" w:space="8" w:color="00B0F0"/>
        <w:bottom w:val="single" w:sz="4" w:space="8" w:color="00B0F0"/>
        <w:right w:val="single" w:sz="4" w:space="8" w:color="00B0F0"/>
      </w:pBdr>
      <w:ind w:left="198" w:right="198"/>
    </w:pPr>
  </w:style>
  <w:style w:type="paragraph" w:customStyle="1" w:styleId="ActionBullet">
    <w:name w:val="Action Bullet"/>
    <w:basedOn w:val="Boxbullets"/>
    <w:rsid w:val="00672899"/>
    <w:pPr>
      <w:pBdr>
        <w:top w:val="none" w:sz="0" w:space="0" w:color="auto"/>
        <w:left w:val="none" w:sz="0" w:space="0" w:color="auto"/>
        <w:bottom w:val="single" w:sz="4" w:space="8" w:color="00B0F0"/>
        <w:right w:val="none" w:sz="0" w:space="0" w:color="auto"/>
      </w:pBdr>
      <w:ind w:right="57"/>
    </w:pPr>
  </w:style>
  <w:style w:type="paragraph" w:customStyle="1" w:styleId="Normal1stParaafterHeading1">
    <w:name w:val="Normal 1st Para after Heading 1"/>
    <w:basedOn w:val="Normal"/>
    <w:next w:val="Normal"/>
    <w:rsid w:val="005F4768"/>
    <w:pPr>
      <w:spacing w:before="480"/>
    </w:pPr>
  </w:style>
  <w:style w:type="character" w:customStyle="1" w:styleId="Heading1Char">
    <w:name w:val="Heading 1 Char"/>
    <w:aliases w:val="Blue Char"/>
    <w:basedOn w:val="DefaultParagraphFont"/>
    <w:link w:val="Heading1"/>
    <w:uiPriority w:val="9"/>
    <w:rsid w:val="004A32C3"/>
    <w:rPr>
      <w:rFonts w:ascii="Arial" w:hAnsi="Arial" w:cs="Arial"/>
      <w:sz w:val="21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B4C13"/>
    <w:rPr>
      <w:rFonts w:ascii="Arial" w:hAnsi="Arial" w:cs="Arial"/>
      <w:b/>
      <w:color w:val="57259F"/>
      <w:sz w:val="25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B4C13"/>
    <w:rPr>
      <w:rFonts w:ascii="Arial" w:hAnsi="Arial" w:cs="Arial"/>
      <w:iCs/>
      <w:color w:val="57259F"/>
      <w:spacing w:val="5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B4C13"/>
    <w:rPr>
      <w:rFonts w:ascii="Arial" w:hAnsi="Arial" w:cs="Arial"/>
      <w:bCs/>
      <w:caps/>
      <w:color w:val="57259F"/>
      <w:spacing w:val="5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899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89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89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899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899"/>
    <w:rPr>
      <w:b/>
      <w:bCs/>
      <w:i/>
      <w:iCs/>
      <w:color w:val="7F7F7F" w:themeColor="text1" w:themeTint="8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67289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2899"/>
    <w:pPr>
      <w:outlineLvl w:val="9"/>
    </w:pPr>
    <w:rPr>
      <w:lang w:bidi="en-US"/>
    </w:rPr>
  </w:style>
  <w:style w:type="paragraph" w:customStyle="1" w:styleId="NumberedList">
    <w:name w:val="Numbered List"/>
    <w:basedOn w:val="Normal"/>
    <w:qFormat/>
    <w:rsid w:val="004A32C3"/>
    <w:pPr>
      <w:numPr>
        <w:numId w:val="3"/>
      </w:numPr>
      <w:spacing w:after="100"/>
      <w:ind w:left="714" w:hanging="357"/>
    </w:pPr>
    <w:rPr>
      <w:lang w:val="en"/>
    </w:rPr>
  </w:style>
  <w:style w:type="paragraph" w:customStyle="1" w:styleId="BulletedList">
    <w:name w:val="Bulleted List"/>
    <w:basedOn w:val="Normal"/>
    <w:qFormat/>
    <w:rsid w:val="00AB485B"/>
    <w:pPr>
      <w:numPr>
        <w:numId w:val="4"/>
      </w:numPr>
      <w:spacing w:after="60"/>
    </w:pPr>
    <w:rPr>
      <w:rFonts w:ascii="Arial" w:hAnsi="Arial" w:cs="Arial"/>
      <w:lang w:val="en"/>
    </w:rPr>
  </w:style>
  <w:style w:type="paragraph" w:customStyle="1" w:styleId="Heading2Numbered">
    <w:name w:val="Heading 2 Numbered"/>
    <w:basedOn w:val="Heading2"/>
    <w:qFormat/>
    <w:rsid w:val="006164C2"/>
    <w:pPr>
      <w:numPr>
        <w:numId w:val="5"/>
      </w:numPr>
    </w:pPr>
    <w:rPr>
      <w:lang w:val="en"/>
    </w:rPr>
  </w:style>
  <w:style w:type="paragraph" w:customStyle="1" w:styleId="Heading3Numbered">
    <w:name w:val="Heading 3 Numbered"/>
    <w:basedOn w:val="Heading3"/>
    <w:qFormat/>
    <w:rsid w:val="006164C2"/>
    <w:pPr>
      <w:numPr>
        <w:numId w:val="6"/>
      </w:numPr>
    </w:pPr>
  </w:style>
  <w:style w:type="paragraph" w:customStyle="1" w:styleId="Heading4Numbered">
    <w:name w:val="Heading 4 Numbered"/>
    <w:basedOn w:val="Heading4"/>
    <w:qFormat/>
    <w:rsid w:val="006164C2"/>
    <w:pPr>
      <w:numPr>
        <w:numId w:val="7"/>
      </w:numPr>
    </w:pPr>
  </w:style>
  <w:style w:type="paragraph" w:customStyle="1" w:styleId="Boxshadedcolourbackground">
    <w:name w:val="Box shaded colour background"/>
    <w:basedOn w:val="Normal"/>
    <w:qFormat/>
    <w:rsid w:val="00F9158F"/>
    <w:pPr>
      <w:pBdr>
        <w:top w:val="single" w:sz="4" w:space="8" w:color="F2F2F2"/>
        <w:left w:val="single" w:sz="4" w:space="8" w:color="F2F2F2"/>
        <w:bottom w:val="single" w:sz="4" w:space="8" w:color="F2F2F2"/>
        <w:right w:val="single" w:sz="4" w:space="8" w:color="F2F2F2"/>
      </w:pBdr>
      <w:shd w:val="clear" w:color="auto" w:fill="ECE5F5"/>
      <w:spacing w:before="300" w:line="276" w:lineRule="auto"/>
      <w:ind w:left="170" w:right="170"/>
    </w:pPr>
    <w:rPr>
      <w:rFonts w:eastAsia="Calibri"/>
      <w:bCs/>
      <w:szCs w:val="21"/>
      <w:lang w:val="en-GB"/>
    </w:rPr>
  </w:style>
  <w:style w:type="paragraph" w:customStyle="1" w:styleId="Boxshadedgreybackgroundwithcolouredstrokeaboveandbelow">
    <w:name w:val="Box shaded grey background with coloured stroke above and below"/>
    <w:basedOn w:val="Normal"/>
    <w:qFormat/>
    <w:rsid w:val="00F15390"/>
    <w:pPr>
      <w:pBdr>
        <w:top w:val="single" w:sz="4" w:space="8" w:color="573393"/>
        <w:bottom w:val="single" w:sz="4" w:space="8" w:color="573393"/>
      </w:pBdr>
      <w:shd w:val="pct5" w:color="auto" w:fill="auto"/>
      <w:spacing w:before="200" w:line="276" w:lineRule="auto"/>
    </w:pPr>
    <w:rPr>
      <w:rFonts w:eastAsia="Calibri"/>
      <w:szCs w:val="21"/>
      <w:lang w:val="en-GB"/>
    </w:rPr>
  </w:style>
  <w:style w:type="paragraph" w:customStyle="1" w:styleId="Boxwithcolouredkeyline">
    <w:name w:val="Box with coloured keyline"/>
    <w:basedOn w:val="Normal"/>
    <w:qFormat/>
    <w:rsid w:val="00F15390"/>
    <w:pPr>
      <w:pBdr>
        <w:top w:val="single" w:sz="4" w:space="8" w:color="573393"/>
        <w:left w:val="single" w:sz="4" w:space="8" w:color="573393"/>
        <w:bottom w:val="single" w:sz="4" w:space="8" w:color="573393"/>
        <w:right w:val="single" w:sz="4" w:space="8" w:color="573393"/>
      </w:pBdr>
      <w:spacing w:after="120" w:line="276" w:lineRule="auto"/>
      <w:ind w:left="198" w:right="198"/>
    </w:pPr>
    <w:rPr>
      <w:rFonts w:eastAsia="Calibri"/>
      <w:szCs w:val="21"/>
      <w:lang w:val="en-GB"/>
    </w:rPr>
  </w:style>
  <w:style w:type="paragraph" w:customStyle="1" w:styleId="Footerborderabove">
    <w:name w:val="Footer border above"/>
    <w:basedOn w:val="Footer"/>
    <w:qFormat/>
    <w:rsid w:val="00CD0C70"/>
    <w:pPr>
      <w:pBdr>
        <w:top w:val="single" w:sz="8" w:space="6" w:color="57259F"/>
      </w:pBdr>
    </w:pPr>
  </w:style>
  <w:style w:type="paragraph" w:styleId="TOC1">
    <w:name w:val="toc 1"/>
    <w:basedOn w:val="Normal"/>
    <w:next w:val="Normal"/>
    <w:autoRedefine/>
    <w:uiPriority w:val="39"/>
    <w:rsid w:val="00561352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561352"/>
    <w:pPr>
      <w:spacing w:after="100"/>
      <w:ind w:left="210"/>
    </w:pPr>
  </w:style>
  <w:style w:type="paragraph" w:customStyle="1" w:styleId="Heading1option2">
    <w:name w:val="Heading 1 option 2"/>
    <w:basedOn w:val="Heading1Black"/>
    <w:qFormat/>
    <w:rsid w:val="00561352"/>
    <w:pPr>
      <w:pBdr>
        <w:left w:val="none" w:sz="0" w:space="0" w:color="auto"/>
      </w:pBdr>
      <w:ind w:left="0"/>
    </w:pPr>
    <w:rPr>
      <w:caps w:val="0"/>
      <w:color w:val="57259F"/>
      <w:sz w:val="36"/>
    </w:rPr>
  </w:style>
  <w:style w:type="paragraph" w:styleId="TOC3">
    <w:name w:val="toc 3"/>
    <w:basedOn w:val="Normal"/>
    <w:next w:val="Normal"/>
    <w:autoRedefine/>
    <w:uiPriority w:val="39"/>
    <w:rsid w:val="00561352"/>
    <w:pPr>
      <w:spacing w:after="100"/>
      <w:ind w:left="420"/>
    </w:pPr>
  </w:style>
  <w:style w:type="character" w:styleId="Hyperlink">
    <w:name w:val="Hyperlink"/>
    <w:basedOn w:val="DefaultParagraphFont"/>
    <w:uiPriority w:val="99"/>
    <w:unhideWhenUsed/>
    <w:rsid w:val="00561352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5E0F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E0FAB"/>
    <w:rPr>
      <w:rFonts w:ascii="Arial" w:hAnsi="Arial" w:cs="Arial"/>
      <w:sz w:val="2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E0FAB"/>
    <w:rPr>
      <w:rFonts w:eastAsiaTheme="minorEastAsia" w:cstheme="minorBidi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0FAB"/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5E0FAB"/>
    <w:rPr>
      <w:vertAlign w:val="superscript"/>
    </w:rPr>
  </w:style>
  <w:style w:type="table" w:styleId="TableGrid">
    <w:name w:val="Table Grid"/>
    <w:basedOn w:val="TableNormal"/>
    <w:uiPriority w:val="39"/>
    <w:rsid w:val="002A7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suedateinfo">
    <w:name w:val="Issue date info"/>
    <w:basedOn w:val="Normal"/>
    <w:qFormat/>
    <w:rsid w:val="00B44123"/>
    <w:pPr>
      <w:spacing w:before="120" w:after="240" w:line="360" w:lineRule="auto"/>
      <w:jc w:val="right"/>
    </w:pPr>
  </w:style>
  <w:style w:type="paragraph" w:customStyle="1" w:styleId="Sub-bulletedlist">
    <w:name w:val="Sub-bulleted list"/>
    <w:basedOn w:val="BulletedList"/>
    <w:rsid w:val="0018425E"/>
    <w:pPr>
      <w:numPr>
        <w:numId w:val="8"/>
      </w:numPr>
      <w:ind w:left="1797" w:hanging="357"/>
    </w:pPr>
  </w:style>
  <w:style w:type="paragraph" w:customStyle="1" w:styleId="Sub-bullettedlist">
    <w:name w:val="Sub-bulletted list"/>
    <w:basedOn w:val="BulletedList"/>
    <w:qFormat/>
    <w:rsid w:val="009F4C87"/>
    <w:pPr>
      <w:numPr>
        <w:numId w:val="9"/>
      </w:numPr>
      <w:spacing w:after="120"/>
    </w:pPr>
    <w:rPr>
      <w:i/>
    </w:rPr>
  </w:style>
  <w:style w:type="character" w:styleId="CommentReference">
    <w:name w:val="annotation reference"/>
    <w:basedOn w:val="DefaultParagraphFont"/>
    <w:uiPriority w:val="99"/>
    <w:rsid w:val="00E22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228B6"/>
  </w:style>
  <w:style w:type="character" w:customStyle="1" w:styleId="CommentTextChar">
    <w:name w:val="Comment Text Char"/>
    <w:basedOn w:val="DefaultParagraphFont"/>
    <w:link w:val="CommentText"/>
    <w:uiPriority w:val="99"/>
    <w:rsid w:val="00E228B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22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28B6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28B6"/>
    <w:pPr>
      <w:spacing w:after="0" w:line="240" w:lineRule="auto"/>
    </w:pPr>
    <w:rPr>
      <w:rFonts w:ascii="Arial" w:hAnsi="Arial" w:cs="Arial"/>
      <w:sz w:val="21"/>
      <w:szCs w:val="20"/>
    </w:rPr>
  </w:style>
  <w:style w:type="paragraph" w:customStyle="1" w:styleId="Bodytext-bullet">
    <w:name w:val="Body text - bullet"/>
    <w:qFormat/>
    <w:rsid w:val="00826860"/>
    <w:pPr>
      <w:numPr>
        <w:numId w:val="10"/>
      </w:numPr>
      <w:tabs>
        <w:tab w:val="left" w:pos="709"/>
      </w:tabs>
      <w:spacing w:after="12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Figureheading">
    <w:name w:val="Figure heading"/>
    <w:next w:val="Normal"/>
    <w:qFormat/>
    <w:rsid w:val="002E7868"/>
    <w:pPr>
      <w:tabs>
        <w:tab w:val="left" w:pos="1134"/>
      </w:tabs>
      <w:spacing w:before="240" w:after="24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Tabletext0">
    <w:name w:val="Table text"/>
    <w:qFormat/>
    <w:rsid w:val="00F8060C"/>
    <w:pPr>
      <w:spacing w:before="40" w:after="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customStyle="1" w:styleId="Tablecolumnheading">
    <w:name w:val="Table column heading"/>
    <w:qFormat/>
    <w:rsid w:val="00F8060C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Intropara">
    <w:name w:val="Intro para"/>
    <w:next w:val="BodyText"/>
    <w:qFormat/>
    <w:rsid w:val="006B5200"/>
    <w:pPr>
      <w:spacing w:before="240" w:after="240" w:line="240" w:lineRule="auto"/>
    </w:pPr>
    <w:rPr>
      <w:rFonts w:ascii="Times New Roman" w:eastAsia="Times New Roman" w:hAnsi="Times New Roman" w:cs="Times New Roman"/>
      <w:i/>
      <w:szCs w:val="20"/>
    </w:rPr>
  </w:style>
  <w:style w:type="paragraph" w:styleId="ListParagraph">
    <w:name w:val="List Paragraph"/>
    <w:basedOn w:val="Normal"/>
    <w:uiPriority w:val="34"/>
    <w:qFormat/>
    <w:rsid w:val="00ED466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45F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3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E2D0F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23C5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AF59C2"/>
    <w:rPr>
      <w:rFonts w:ascii="Segoe UI" w:hAnsi="Segoe UI" w:cs="Segoe UI" w:hint="default"/>
      <w:color w:val="242424"/>
      <w:sz w:val="18"/>
      <w:szCs w:val="18"/>
      <w:shd w:val="clear" w:color="auto" w:fill="FFFFFF"/>
    </w:rPr>
  </w:style>
  <w:style w:type="paragraph" w:customStyle="1" w:styleId="Default">
    <w:name w:val="Default"/>
    <w:rsid w:val="00513A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ulletBeforeDash">
    <w:name w:val="BulletBeforeDash"/>
    <w:basedOn w:val="Normal"/>
    <w:rsid w:val="00A006B1"/>
    <w:pPr>
      <w:numPr>
        <w:numId w:val="41"/>
      </w:numPr>
    </w:pPr>
    <w:rPr>
      <w:rFonts w:ascii="Calibri" w:hAnsi="Calibri"/>
      <w:color w:val="000000"/>
      <w:sz w:val="22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052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06D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C0968"/>
    <w:pPr>
      <w:spacing w:before="100" w:beforeAutospacing="1" w:after="100" w:afterAutospacing="1"/>
    </w:pPr>
    <w:rPr>
      <w:lang w:eastAsia="en-AU"/>
    </w:rPr>
  </w:style>
  <w:style w:type="table" w:styleId="ListTable3-Accent2">
    <w:name w:val="List Table 3 Accent 2"/>
    <w:basedOn w:val="TableNormal"/>
    <w:uiPriority w:val="48"/>
    <w:rsid w:val="005B050D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rsid w:val="00300AC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PlainTable2">
    <w:name w:val="Plain Table 2"/>
    <w:basedOn w:val="TableNormal"/>
    <w:uiPriority w:val="42"/>
    <w:rsid w:val="00283E79"/>
    <w:pPr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3-Accent4">
    <w:name w:val="List Table 3 Accent 4"/>
    <w:basedOn w:val="TableNormal"/>
    <w:uiPriority w:val="48"/>
    <w:rsid w:val="00A205C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GridTable5Dark-Accent4">
    <w:name w:val="Grid Table 5 Dark Accent 4"/>
    <w:basedOn w:val="TableNormal"/>
    <w:uiPriority w:val="50"/>
    <w:rsid w:val="005517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4-Accent4">
    <w:name w:val="Grid Table 4 Accent 4"/>
    <w:basedOn w:val="TableNormal"/>
    <w:uiPriority w:val="49"/>
    <w:rsid w:val="0055177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7985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</w:div>
      </w:divsChild>
    </w:div>
    <w:div w:id="126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3589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  <w:divsChild>
            <w:div w:id="1484547412">
              <w:blockQuote w:val="1"/>
              <w:marLeft w:val="270"/>
              <w:marRight w:val="270"/>
              <w:marTop w:val="135"/>
              <w:marBottom w:val="135"/>
              <w:divBdr>
                <w:top w:val="none" w:sz="0" w:space="0" w:color="auto"/>
                <w:left w:val="single" w:sz="24" w:space="7" w:color="AAAAA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8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922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  <w:divsChild>
            <w:div w:id="1551308265">
              <w:blockQuote w:val="1"/>
              <w:marLeft w:val="270"/>
              <w:marRight w:val="270"/>
              <w:marTop w:val="135"/>
              <w:marBottom w:val="135"/>
              <w:divBdr>
                <w:top w:val="none" w:sz="0" w:space="0" w:color="auto"/>
                <w:left w:val="single" w:sz="24" w:space="7" w:color="AAAAA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6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39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2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02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munisationhandbook.health.gov.au/contents/vaccine-preventable-diseases/covid-19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mmunisationhandbook.health.gov.au/contents/vaccine-preventable-diseases/covid-1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immunisationhandbook.health.gov.au/contents/vaccine-preventable-diseases/covid-19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munisationhandbook.health.gov.au/contents/vaccine-preventable-diseases/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658BCA4-7673-47AB-9D50-F6BCF45C197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Aus162</b:Tag>
    <b:SourceType>InternetSite</b:SourceType>
    <b:Guid>{EBAC5F51-2B39-A24B-BEC6-C2CC1D021785}</b:Guid>
    <b:Title>4364.0.55.001 - National Health Survey: First Results, 2014-15</b:Title>
    <b:Year>2016</b:Year>
    <b:Month>March</b:Month>
    <b:Day>23</b:Day>
    <b:Author>
      <b:Author>
        <b:Corporate>Australian Bureau of Statistics</b:Corporate>
      </b:Author>
    </b:Author>
    <b:URL>http://www.abs.gov.au/ausstats/abs@.nsf/mf/4364.0.55.001</b:URL>
    <b:YearAccessed>2016</b:YearAccessed>
    <b:MonthAccessed>October</b:MonthAccessed>
    <b:DayAccessed>10</b:DayAccessed>
    <b:InternetSiteTitle>Australian Bureau of Statistics</b:InternetSiteTitle>
    <b:RefOrder>14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3C9EF74896F844B99F178EF43DC0166" ma:contentTypeVersion="" ma:contentTypeDescription="PDMS Document Site Content Type" ma:contentTypeScope="" ma:versionID="8269b35718f11bd055afc28bcffc705b">
  <xsd:schema xmlns:xsd="http://www.w3.org/2001/XMLSchema" xmlns:xs="http://www.w3.org/2001/XMLSchema" xmlns:p="http://schemas.microsoft.com/office/2006/metadata/properties" xmlns:ns2="6658BCA4-7673-47AB-9D50-F6BCF45C197F" targetNamespace="http://schemas.microsoft.com/office/2006/metadata/properties" ma:root="true" ma:fieldsID="0dab9903dbcd6ee88a3c0e943b3e6d65" ns2:_="">
    <xsd:import namespace="6658BCA4-7673-47AB-9D50-F6BCF45C197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8BCA4-7673-47AB-9D50-F6BCF45C197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A7748-49AE-40BC-B65D-21F1AC0CAB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92DD6-81A4-4C7E-975D-40569B46A68D}">
  <ds:schemaRefs>
    <ds:schemaRef ds:uri="http://schemas.microsoft.com/office/2006/metadata/properties"/>
    <ds:schemaRef ds:uri="http://schemas.microsoft.com/office/infopath/2007/PartnerControls"/>
    <ds:schemaRef ds:uri="6658BCA4-7673-47AB-9D50-F6BCF45C197F"/>
  </ds:schemaRefs>
</ds:datastoreItem>
</file>

<file path=customXml/itemProps3.xml><?xml version="1.0" encoding="utf-8"?>
<ds:datastoreItem xmlns:ds="http://schemas.openxmlformats.org/officeDocument/2006/customXml" ds:itemID="{93213413-5D2B-4598-BD2F-AC2410D3E5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B06B39-C990-4E1D-9317-8B2DD0E1B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8BCA4-7673-47AB-9D50-F6BCF45C1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ATAGI statement on the administration of COVID-19 vaccines in 2024</vt:lpstr>
    </vt:vector>
  </TitlesOfParts>
  <Company/>
  <LinksUpToDate>false</LinksUpToDate>
  <CharactersWithSpaces>4726</CharactersWithSpaces>
  <SharedDoc>false</SharedDoc>
  <HLinks>
    <vt:vector size="24" baseType="variant">
      <vt:variant>
        <vt:i4>6684768</vt:i4>
      </vt:variant>
      <vt:variant>
        <vt:i4>14</vt:i4>
      </vt:variant>
      <vt:variant>
        <vt:i4>0</vt:i4>
      </vt:variant>
      <vt:variant>
        <vt:i4>5</vt:i4>
      </vt:variant>
      <vt:variant>
        <vt:lpwstr>https://www.health.gov.au/resources/publications/atagi-recommendations-on-the-use-of-a-third-primary-dose-of-covid-19-vaccine-in-individuals-who-are-severely-immunocompromised?language=en</vt:lpwstr>
      </vt:variant>
      <vt:variant>
        <vt:lpwstr/>
      </vt:variant>
      <vt:variant>
        <vt:i4>5046360</vt:i4>
      </vt:variant>
      <vt:variant>
        <vt:i4>6</vt:i4>
      </vt:variant>
      <vt:variant>
        <vt:i4>0</vt:i4>
      </vt:variant>
      <vt:variant>
        <vt:i4>5</vt:i4>
      </vt:variant>
      <vt:variant>
        <vt:lpwstr>https://www.health.gov.au/resources/publications/covid-19-vaccination-shared-decision-making-guide-for-women-who-are-pregnant-breastfeeding-or-planning-pregnancy?language=en</vt:lpwstr>
      </vt:variant>
      <vt:variant>
        <vt:lpwstr/>
      </vt:variant>
      <vt:variant>
        <vt:i4>8060980</vt:i4>
      </vt:variant>
      <vt:variant>
        <vt:i4>3</vt:i4>
      </vt:variant>
      <vt:variant>
        <vt:i4>0</vt:i4>
      </vt:variant>
      <vt:variant>
        <vt:i4>5</vt:i4>
      </vt:variant>
      <vt:variant>
        <vt:lpwstr>https://immunisationhandbook.health.gov.au/contents/vaccine-preventable-diseases/covid-19</vt:lpwstr>
      </vt:variant>
      <vt:variant>
        <vt:lpwstr>recommendations</vt:lpwstr>
      </vt:variant>
      <vt:variant>
        <vt:i4>1310802</vt:i4>
      </vt:variant>
      <vt:variant>
        <vt:i4>0</vt:i4>
      </vt:variant>
      <vt:variant>
        <vt:i4>0</vt:i4>
      </vt:variant>
      <vt:variant>
        <vt:i4>5</vt:i4>
      </vt:variant>
      <vt:variant>
        <vt:lpwstr>https://immunisationhandbook.health.gov.au/contents/vaccine-preventable-diseases/covid-19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ATAGI statement on the administration of COVID-19 vaccines in 2024</dc:title>
  <dc:subject/>
  <dc:creator>Australian Government Department of Health and Aged Care</dc:creator>
  <cp:keywords>covid-19; immunisation;</cp:keywords>
  <cp:lastModifiedBy>HAMLEY, Erynn</cp:lastModifiedBy>
  <cp:revision>2</cp:revision>
  <cp:lastPrinted>2024-02-18T22:03:00Z</cp:lastPrinted>
  <dcterms:created xsi:type="dcterms:W3CDTF">2024-03-01T04:58:00Z</dcterms:created>
  <dcterms:modified xsi:type="dcterms:W3CDTF">2024-03-01T04:58:00Z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0x010100266966F133664895A6EE3632470D45F500F3C9EF74896F844B99F178EF43DC0166</vt:lpwstr>
  </property>
  <property fmtid="{D5CDD505-2E9C-101B-9397-08002B2CF9AE}" pid="3" name="_docset_NoMedatataSyncRequired">
    <vt:lpwstr>False</vt:lpwstr>
  </property>
  <property fmtid="{D5CDD505-2E9C-101B-9397-08002B2CF9AE}" pid="4" name="WorkflowChangePath">
    <vt:lpwstr>b55235ed-5ca5-4ec6-8961-3a05ae543b2a,6;b55235ed-5ca5-4ec6-8961-3a05ae543b2a,6;b55235ed-5ca5-4ec6-8961-3a05ae543b2a,6;b55235ed-5ca5-4ec6-8961-3a05ae543b2a,6;</vt:lpwstr>
  </property>
  <property fmtid="{D5CDD505-2E9C-101B-9397-08002B2CF9AE}" pid="5" name="MediaServiceImageTags">
    <vt:lpwstr/>
  </property>
</Properties>
</file>