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1764" w14:textId="2E205A4E" w:rsidR="00624FFD" w:rsidRDefault="00447E50" w:rsidP="009D4AB4">
      <w:pPr>
        <w:tabs>
          <w:tab w:val="left" w:pos="2808"/>
          <w:tab w:val="right" w:pos="10204"/>
        </w:tabs>
        <w:rPr>
          <w:rStyle w:val="ui-provider"/>
        </w:rPr>
      </w:pPr>
      <w:r>
        <w:t> </w:t>
      </w:r>
      <w:r>
        <w:rPr>
          <w:rStyle w:val="ui-provider"/>
          <w:noProof/>
        </w:rPr>
        <w:drawing>
          <wp:inline distT="0" distB="0" distL="0" distR="0" wp14:anchorId="26B180C4" wp14:editId="564F21BB">
            <wp:extent cx="6523442" cy="2749550"/>
            <wp:effectExtent l="0" t="0" r="0" b="0"/>
            <wp:docPr id="1" name="Picture 1" descr="Group photo of members and stak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oup photo of members and stakehol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27" cy="275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78B">
        <w:rPr>
          <w:rStyle w:val="ui-provider"/>
        </w:rPr>
        <w:t xml:space="preserve">Pictured </w:t>
      </w:r>
      <w:r w:rsidR="00A73FC2">
        <w:rPr>
          <w:rStyle w:val="ui-provider"/>
        </w:rPr>
        <w:t>(standing, left to right)</w:t>
      </w:r>
      <w:r w:rsidR="00556AAD">
        <w:rPr>
          <w:rStyle w:val="ui-provider"/>
        </w:rPr>
        <w:t xml:space="preserve">: </w:t>
      </w:r>
      <w:r w:rsidRPr="387A331B">
        <w:rPr>
          <w:rStyle w:val="Strong"/>
          <w:i/>
          <w:iCs/>
        </w:rPr>
        <w:t>Dr Tim Allen</w:t>
      </w:r>
      <w:r>
        <w:rPr>
          <w:rStyle w:val="ui-provider"/>
        </w:rPr>
        <w:t xml:space="preserve"> - A/Principal Policy Officer, Mental Health, Alcohol and Drug Directorate of Tasmania</w:t>
      </w:r>
      <w:r w:rsidR="0045548C">
        <w:rPr>
          <w:rStyle w:val="ui-provider"/>
        </w:rPr>
        <w:t>;</w:t>
      </w:r>
      <w:r w:rsidRPr="387A331B">
        <w:rPr>
          <w:rStyle w:val="Strong"/>
          <w:i/>
          <w:iCs/>
        </w:rPr>
        <w:t xml:space="preserve"> Dr Paul Gray</w:t>
      </w:r>
      <w:r>
        <w:rPr>
          <w:rStyle w:val="ui-provider"/>
        </w:rPr>
        <w:t xml:space="preserve"> - Associate Professor, Jumbunna Institute of Indigenous Education and Research, UTS;</w:t>
      </w:r>
      <w:r w:rsidR="00AD3BF5" w:rsidRPr="387A331B">
        <w:rPr>
          <w:rStyle w:val="Strong"/>
          <w:i/>
          <w:iCs/>
        </w:rPr>
        <w:t xml:space="preserve"> Zaccariah Cox</w:t>
      </w:r>
      <w:r w:rsidR="00AD3BF5">
        <w:rPr>
          <w:rStyle w:val="ui-provider"/>
        </w:rPr>
        <w:t xml:space="preserve"> - </w:t>
      </w:r>
      <w:r w:rsidR="008172AC">
        <w:rPr>
          <w:rStyle w:val="ui-provider"/>
        </w:rPr>
        <w:t>Senior</w:t>
      </w:r>
      <w:r w:rsidR="00AD3BF5">
        <w:rPr>
          <w:rStyle w:val="ui-provider"/>
        </w:rPr>
        <w:t xml:space="preserve"> Manager, Kimberley Aboriginal Medical Services; </w:t>
      </w:r>
      <w:r w:rsidR="00496280" w:rsidRPr="387A331B">
        <w:rPr>
          <w:rStyle w:val="normaltextrun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Donna Murray</w:t>
      </w:r>
      <w:r w:rsidR="00496280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 </w:t>
      </w:r>
      <w:r w:rsidR="00817090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- </w:t>
      </w:r>
      <w:r w:rsidR="00817090">
        <w:rPr>
          <w:rStyle w:val="normaltextrun"/>
          <w:rFonts w:ascii="Calibri" w:hAnsi="Calibri" w:cs="Calibri"/>
          <w:color w:val="000000"/>
          <w:shd w:val="clear" w:color="auto" w:fill="FFFFFF"/>
        </w:rPr>
        <w:t>CEO Indigenous Allied Health Australia (IAHA);</w:t>
      </w:r>
      <w:r w:rsidR="00496280" w:rsidRPr="387A331B">
        <w:rPr>
          <w:rStyle w:val="Strong"/>
          <w:i/>
          <w:iCs/>
        </w:rPr>
        <w:t xml:space="preserve"> </w:t>
      </w:r>
      <w:r w:rsidR="00D03E53" w:rsidRPr="387A331B">
        <w:rPr>
          <w:rStyle w:val="Strong"/>
          <w:i/>
          <w:iCs/>
        </w:rPr>
        <w:t>Monica Kelly</w:t>
      </w:r>
      <w:r w:rsidR="00D03E53">
        <w:rPr>
          <w:rStyle w:val="ui-provider"/>
        </w:rPr>
        <w:t xml:space="preserve"> - Mental Health and Wellbeing Promotion Adviser, Executive  Director, Mental Health and Wellbeing Division, Department of Health</w:t>
      </w:r>
      <w:r w:rsidR="3B9942F8">
        <w:rPr>
          <w:rStyle w:val="ui-provider"/>
        </w:rPr>
        <w:t xml:space="preserve">, </w:t>
      </w:r>
      <w:r w:rsidR="008B3ADD">
        <w:rPr>
          <w:rStyle w:val="ui-provider"/>
        </w:rPr>
        <w:t>Victoria</w:t>
      </w:r>
      <w:r w:rsidR="3B9942F8">
        <w:rPr>
          <w:rStyle w:val="ui-provider"/>
        </w:rPr>
        <w:t xml:space="preserve"> </w:t>
      </w:r>
      <w:r w:rsidR="00D03E53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1143099F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(</w:t>
      </w:r>
      <w:r w:rsidR="00A73FC2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VIC</w:t>
      </w:r>
      <w:r w:rsidR="2573867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)</w:t>
      </w:r>
      <w:r w:rsidR="00A73FC2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,</w:t>
      </w:r>
      <w:r w:rsidR="00A73FC2" w:rsidRPr="387A331B">
        <w:rPr>
          <w:rStyle w:val="Strong"/>
          <w:i/>
          <w:iCs/>
        </w:rPr>
        <w:t xml:space="preserve"> </w:t>
      </w:r>
      <w:r w:rsidR="00B3795A" w:rsidRPr="387A331B">
        <w:rPr>
          <w:rStyle w:val="Strong"/>
          <w:i/>
          <w:iCs/>
        </w:rPr>
        <w:t xml:space="preserve">Danielle Dyall </w:t>
      </w:r>
      <w:r w:rsidR="00B3795A">
        <w:rPr>
          <w:rStyle w:val="Strong"/>
          <w:b w:val="0"/>
          <w:bCs w:val="0"/>
        </w:rPr>
        <w:t xml:space="preserve">- </w:t>
      </w:r>
      <w:r w:rsidR="00B3795A" w:rsidRPr="004E2D38">
        <w:rPr>
          <w:rStyle w:val="Strong"/>
          <w:b w:val="0"/>
          <w:bCs w:val="0"/>
        </w:rPr>
        <w:t xml:space="preserve">SEWB </w:t>
      </w:r>
      <w:r w:rsidR="00B3795A">
        <w:rPr>
          <w:rStyle w:val="Strong"/>
          <w:b w:val="0"/>
          <w:bCs w:val="0"/>
        </w:rPr>
        <w:t>P</w:t>
      </w:r>
      <w:r w:rsidR="00B3795A" w:rsidRPr="004E2D38">
        <w:rPr>
          <w:rStyle w:val="Strong"/>
          <w:b w:val="0"/>
          <w:bCs w:val="0"/>
        </w:rPr>
        <w:t xml:space="preserve">roject </w:t>
      </w:r>
      <w:r w:rsidR="00B3795A">
        <w:rPr>
          <w:rStyle w:val="Strong"/>
          <w:b w:val="0"/>
          <w:bCs w:val="0"/>
        </w:rPr>
        <w:t>M</w:t>
      </w:r>
      <w:r w:rsidR="00B3795A" w:rsidRPr="004E2D38">
        <w:rPr>
          <w:rStyle w:val="Strong"/>
          <w:b w:val="0"/>
          <w:bCs w:val="0"/>
        </w:rPr>
        <w:t>anager</w:t>
      </w:r>
      <w:r w:rsidR="00B3795A">
        <w:rPr>
          <w:rStyle w:val="Strong"/>
          <w:b w:val="0"/>
          <w:bCs w:val="0"/>
        </w:rPr>
        <w:t xml:space="preserve">, </w:t>
      </w:r>
      <w:r w:rsidR="00B3795A" w:rsidRPr="004E2D38">
        <w:rPr>
          <w:rStyle w:val="Strong"/>
          <w:b w:val="0"/>
          <w:bCs w:val="0"/>
        </w:rPr>
        <w:t xml:space="preserve">Danila Dilba </w:t>
      </w:r>
      <w:r w:rsidR="00B3795A">
        <w:rPr>
          <w:rStyle w:val="Strong"/>
          <w:b w:val="0"/>
          <w:bCs w:val="0"/>
        </w:rPr>
        <w:t>H</w:t>
      </w:r>
      <w:r w:rsidR="00B3795A" w:rsidRPr="004E2D38">
        <w:rPr>
          <w:rStyle w:val="Strong"/>
          <w:b w:val="0"/>
          <w:bCs w:val="0"/>
        </w:rPr>
        <w:t xml:space="preserve">ealth </w:t>
      </w:r>
      <w:r w:rsidR="00B3795A">
        <w:rPr>
          <w:rStyle w:val="Strong"/>
          <w:b w:val="0"/>
          <w:bCs w:val="0"/>
        </w:rPr>
        <w:t>S</w:t>
      </w:r>
      <w:r w:rsidR="00B3795A" w:rsidRPr="004E2D38">
        <w:rPr>
          <w:rStyle w:val="Strong"/>
          <w:b w:val="0"/>
          <w:bCs w:val="0"/>
        </w:rPr>
        <w:t>ervice</w:t>
      </w:r>
      <w:r w:rsidR="00CB3795">
        <w:rPr>
          <w:rStyle w:val="Strong"/>
          <w:b w:val="0"/>
          <w:bCs w:val="0"/>
        </w:rPr>
        <w:t>;</w:t>
      </w:r>
      <w:r w:rsidR="00B3795A" w:rsidRPr="004E2D38">
        <w:rPr>
          <w:rStyle w:val="Strong"/>
          <w:b w:val="0"/>
          <w:bCs w:val="0"/>
        </w:rPr>
        <w:t xml:space="preserve"> </w:t>
      </w:r>
      <w:r w:rsidR="00CC28E7" w:rsidRPr="387A331B">
        <w:rPr>
          <w:rStyle w:val="Strong"/>
          <w:i/>
          <w:iCs/>
        </w:rPr>
        <w:t>Rachel</w:t>
      </w:r>
      <w:r w:rsidR="33DEDD34" w:rsidRPr="387A331B">
        <w:rPr>
          <w:rStyle w:val="Strong"/>
          <w:i/>
          <w:iCs/>
        </w:rPr>
        <w:t xml:space="preserve"> </w:t>
      </w:r>
      <w:r w:rsidR="00CC28E7" w:rsidRPr="387A331B">
        <w:rPr>
          <w:rStyle w:val="Strong"/>
          <w:i/>
          <w:iCs/>
        </w:rPr>
        <w:t>Fishlock</w:t>
      </w:r>
      <w:r w:rsidR="00CB3795" w:rsidRPr="004E2D38">
        <w:rPr>
          <w:rStyle w:val="Strong"/>
          <w:b w:val="0"/>
          <w:bCs w:val="0"/>
        </w:rPr>
        <w:t xml:space="preserve"> </w:t>
      </w:r>
      <w:r w:rsidR="33DEDD34" w:rsidRPr="004E2D38">
        <w:rPr>
          <w:rStyle w:val="Strong"/>
          <w:b w:val="0"/>
          <w:bCs w:val="0"/>
        </w:rPr>
        <w:t>-</w:t>
      </w:r>
      <w:r w:rsidR="00CB3795" w:rsidRPr="004E2D38">
        <w:rPr>
          <w:rStyle w:val="Strong"/>
          <w:b w:val="0"/>
          <w:bCs w:val="0"/>
        </w:rPr>
        <w:t xml:space="preserve"> CEO </w:t>
      </w:r>
      <w:r w:rsidR="00CC28E7" w:rsidRPr="004E2D38">
        <w:rPr>
          <w:rStyle w:val="Strong"/>
          <w:b w:val="0"/>
          <w:bCs w:val="0"/>
        </w:rPr>
        <w:t>Gayaa</w:t>
      </w:r>
      <w:r w:rsidR="33DEDD34" w:rsidRPr="004E2D38">
        <w:rPr>
          <w:rStyle w:val="Strong"/>
          <w:b w:val="0"/>
          <w:bCs w:val="0"/>
        </w:rPr>
        <w:t xml:space="preserve"> </w:t>
      </w:r>
      <w:r w:rsidR="00CC28E7" w:rsidRPr="004E2D38">
        <w:rPr>
          <w:rStyle w:val="Strong"/>
          <w:b w:val="0"/>
          <w:bCs w:val="0"/>
        </w:rPr>
        <w:t>Dhuwi</w:t>
      </w:r>
      <w:r w:rsidR="00CB3795" w:rsidRPr="004E2D38">
        <w:rPr>
          <w:rStyle w:val="Strong"/>
          <w:b w:val="0"/>
          <w:bCs w:val="0"/>
        </w:rPr>
        <w:t>;</w:t>
      </w:r>
      <w:r w:rsidR="00CC28E7" w:rsidRPr="671ADF0E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7F2210" w:rsidRPr="387A331B">
        <w:rPr>
          <w:rStyle w:val="normaltextrun"/>
          <w:rFonts w:ascii="Calibri" w:hAnsi="Calibri" w:cs="Calibri"/>
          <w:b/>
          <w:bCs/>
          <w:color w:val="000000" w:themeColor="text1"/>
        </w:rPr>
        <w:t>Maureen Lewis</w:t>
      </w:r>
      <w:r w:rsidR="00D34CD4" w:rsidRPr="671ADF0E">
        <w:rPr>
          <w:rStyle w:val="normaltextrun"/>
          <w:rFonts w:ascii="Calibri" w:hAnsi="Calibri" w:cs="Calibri"/>
          <w:color w:val="000000" w:themeColor="text1"/>
        </w:rPr>
        <w:t xml:space="preserve"> - Commissioner, WA Mental Health Commissio</w:t>
      </w:r>
      <w:r w:rsidR="00AD2A76">
        <w:rPr>
          <w:rStyle w:val="normaltextrun"/>
          <w:rFonts w:ascii="Calibri" w:hAnsi="Calibri" w:cs="Calibri"/>
          <w:color w:val="000000" w:themeColor="text1"/>
        </w:rPr>
        <w:t xml:space="preserve">n; </w:t>
      </w:r>
      <w:r w:rsidR="00BE078B" w:rsidRPr="387A331B">
        <w:rPr>
          <w:rStyle w:val="Strong"/>
          <w:i/>
          <w:iCs/>
          <w:shd w:val="clear" w:color="auto" w:fill="FFFFFF"/>
        </w:rPr>
        <w:t>Tanya McGregor</w:t>
      </w:r>
      <w:r w:rsidR="00BE078B">
        <w:rPr>
          <w:rStyle w:val="ui-provider"/>
        </w:rPr>
        <w:t xml:space="preserve"> - Director Aboriginal Health, Department for Health and Wellbeing of South Australia</w:t>
      </w:r>
      <w:r w:rsidR="007E1626">
        <w:rPr>
          <w:rStyle w:val="ui-provider"/>
        </w:rPr>
        <w:t>;</w:t>
      </w:r>
      <w:r w:rsidR="00BE078B">
        <w:rPr>
          <w:rStyle w:val="ui-provider"/>
        </w:rPr>
        <w:t xml:space="preserve"> </w:t>
      </w:r>
      <w:r w:rsidR="00BE078B" w:rsidRPr="387A331B">
        <w:rPr>
          <w:rStyle w:val="Strong"/>
          <w:i/>
          <w:iCs/>
        </w:rPr>
        <w:t>Cecelia Gore</w:t>
      </w:r>
      <w:r w:rsidR="00BE078B">
        <w:rPr>
          <w:rStyle w:val="ui-provider"/>
        </w:rPr>
        <w:t xml:space="preserve"> - Executive Director, Mental Health, Alcohol and Other Drugs for NT Health</w:t>
      </w:r>
      <w:r w:rsidR="007E1626">
        <w:rPr>
          <w:rStyle w:val="ui-provider"/>
        </w:rPr>
        <w:t>;</w:t>
      </w:r>
      <w:r w:rsidR="00BE078B">
        <w:rPr>
          <w:rStyle w:val="ui-provider"/>
        </w:rPr>
        <w:t xml:space="preserve"> </w:t>
      </w:r>
      <w:r w:rsidR="00624FFD" w:rsidRPr="387A331B">
        <w:rPr>
          <w:rStyle w:val="ui-provider"/>
          <w:b/>
          <w:bCs/>
          <w:i/>
          <w:iCs/>
        </w:rPr>
        <w:t>Elizabeth Moor</w:t>
      </w:r>
      <w:r w:rsidR="00624FFD" w:rsidRPr="671ADF0E">
        <w:rPr>
          <w:rStyle w:val="ui-provider"/>
        </w:rPr>
        <w:t>e</w:t>
      </w:r>
      <w:r w:rsidR="2E5B711D" w:rsidRPr="671ADF0E">
        <w:rPr>
          <w:rStyle w:val="ui-provider"/>
        </w:rPr>
        <w:t xml:space="preserve"> -</w:t>
      </w:r>
      <w:r w:rsidR="00624FFD" w:rsidRPr="671ADF0E">
        <w:rPr>
          <w:rStyle w:val="ui-provider"/>
        </w:rPr>
        <w:t xml:space="preserve"> </w:t>
      </w:r>
      <w:r w:rsidR="002A46A3">
        <w:rPr>
          <w:rStyle w:val="normaltextrun"/>
          <w:rFonts w:ascii="Calibri" w:hAnsi="Calibri" w:cs="Calibri"/>
          <w:color w:val="000000"/>
          <w:shd w:val="clear" w:color="auto" w:fill="FFFFFF"/>
        </w:rPr>
        <w:t>Coordinator-General, The Office for Mental Health and Wellbeing, ACT Health.</w:t>
      </w:r>
    </w:p>
    <w:p w14:paraId="7ED73BE8" w14:textId="6D6BA9EB" w:rsidR="00F947EF" w:rsidRDefault="00624FFD" w:rsidP="009D4AB4">
      <w:pPr>
        <w:tabs>
          <w:tab w:val="left" w:pos="2808"/>
          <w:tab w:val="right" w:pos="10204"/>
        </w:tabs>
        <w:rPr>
          <w:rStyle w:val="normaltextrun"/>
          <w:rFonts w:ascii="Calibri" w:hAnsi="Calibri" w:cs="Calibri"/>
          <w:color w:val="000000" w:themeColor="text1"/>
        </w:rPr>
      </w:pPr>
      <w:r>
        <w:rPr>
          <w:rStyle w:val="ui-provider"/>
        </w:rPr>
        <w:t>Seated</w:t>
      </w:r>
      <w:r w:rsidR="237A415E">
        <w:rPr>
          <w:rStyle w:val="ui-provider"/>
        </w:rPr>
        <w:t>:</w:t>
      </w:r>
      <w:r w:rsidR="00BE078B">
        <w:rPr>
          <w:rStyle w:val="ui-provider"/>
        </w:rPr>
        <w:t xml:space="preserve"> </w:t>
      </w:r>
      <w:r w:rsidR="00BE078B" w:rsidRPr="0B10E2FA">
        <w:rPr>
          <w:rStyle w:val="ui-provider"/>
          <w:b/>
          <w:i/>
        </w:rPr>
        <w:t>Professor</w:t>
      </w:r>
      <w:r w:rsidR="00BE078B" w:rsidRPr="675083F9">
        <w:rPr>
          <w:rStyle w:val="Strong"/>
          <w:i/>
          <w:iCs/>
        </w:rPr>
        <w:t xml:space="preserve"> Pat Dudgeon </w:t>
      </w:r>
      <w:r w:rsidR="00BE078B">
        <w:rPr>
          <w:rStyle w:val="ui-provider"/>
        </w:rPr>
        <w:t>– First Nations Co-chair and Gayaa Dhuwi (Proud Spirit) Australia</w:t>
      </w:r>
      <w:r w:rsidR="003E0996">
        <w:rPr>
          <w:rStyle w:val="ui-provider"/>
        </w:rPr>
        <w:t xml:space="preserve"> </w:t>
      </w:r>
      <w:r w:rsidR="00084BC0">
        <w:rPr>
          <w:rStyle w:val="ui-provider"/>
        </w:rPr>
        <w:t xml:space="preserve">(GDPSA) </w:t>
      </w:r>
      <w:r w:rsidR="003E0996">
        <w:rPr>
          <w:rStyle w:val="ui-provider"/>
        </w:rPr>
        <w:t>Board Director</w:t>
      </w:r>
      <w:r w:rsidR="007E1626">
        <w:rPr>
          <w:rStyle w:val="ui-provider"/>
        </w:rPr>
        <w:t>;</w:t>
      </w:r>
      <w:r w:rsidR="00BE078B">
        <w:rPr>
          <w:rStyle w:val="ui-provider"/>
        </w:rPr>
        <w:t xml:space="preserve"> </w:t>
      </w:r>
      <w:r w:rsidR="00520774" w:rsidRPr="0B10E2FA">
        <w:rPr>
          <w:rStyle w:val="ui-provider"/>
          <w:b/>
          <w:i/>
        </w:rPr>
        <w:t>Bronwyn Field</w:t>
      </w:r>
      <w:r w:rsidR="5A711250">
        <w:rPr>
          <w:rStyle w:val="ui-provider"/>
        </w:rPr>
        <w:t xml:space="preserve"> – Interim</w:t>
      </w:r>
      <w:r w:rsidR="00520774">
        <w:rPr>
          <w:rStyle w:val="ui-provider"/>
        </w:rPr>
        <w:t xml:space="preserve"> Government Co-</w:t>
      </w:r>
      <w:r w:rsidR="5A711250">
        <w:rPr>
          <w:rStyle w:val="ui-provider"/>
        </w:rPr>
        <w:t>chair</w:t>
      </w:r>
      <w:r w:rsidR="00520774">
        <w:rPr>
          <w:rStyle w:val="ui-provider"/>
        </w:rPr>
        <w:t xml:space="preserve">, Department of </w:t>
      </w:r>
      <w:proofErr w:type="gramStart"/>
      <w:r w:rsidR="00520774">
        <w:rPr>
          <w:rStyle w:val="ui-provider"/>
        </w:rPr>
        <w:t>Health</w:t>
      </w:r>
      <w:proofErr w:type="gramEnd"/>
      <w:r w:rsidR="00520774">
        <w:rPr>
          <w:rStyle w:val="ui-provider"/>
        </w:rPr>
        <w:t xml:space="preserve"> and Aged</w:t>
      </w:r>
      <w:r w:rsidR="5A711250">
        <w:rPr>
          <w:rStyle w:val="ui-provider"/>
        </w:rPr>
        <w:t xml:space="preserve"> </w:t>
      </w:r>
      <w:r w:rsidR="00520774">
        <w:rPr>
          <w:rStyle w:val="ui-provider"/>
        </w:rPr>
        <w:t>Care</w:t>
      </w:r>
      <w:r w:rsidR="00084BC0">
        <w:rPr>
          <w:rStyle w:val="ui-provider"/>
        </w:rPr>
        <w:t xml:space="preserve"> (DoHAC)</w:t>
      </w:r>
      <w:r w:rsidR="0045548C">
        <w:rPr>
          <w:rStyle w:val="ui-provider"/>
        </w:rPr>
        <w:t>.</w:t>
      </w:r>
    </w:p>
    <w:p w14:paraId="5A27F9A1" w14:textId="44E12804" w:rsidR="003F5F4B" w:rsidRPr="00EB78D2" w:rsidRDefault="00A17409" w:rsidP="009D4AB4">
      <w:pPr>
        <w:pBdr>
          <w:bottom w:val="single" w:sz="12" w:space="1" w:color="8E744B"/>
        </w:pBdr>
        <w:spacing w:before="360" w:after="240" w:line="276" w:lineRule="auto"/>
        <w:outlineLvl w:val="0"/>
        <w:rPr>
          <w:b/>
          <w:bCs/>
          <w:sz w:val="22"/>
          <w:szCs w:val="22"/>
        </w:rPr>
      </w:pPr>
      <w:r w:rsidRPr="675083F9">
        <w:rPr>
          <w:b/>
          <w:bCs/>
          <w:sz w:val="22"/>
          <w:szCs w:val="22"/>
        </w:rPr>
        <w:t xml:space="preserve">Closing the Gap Social and Emotional Wellbeing Policy Partnership - Meeting </w:t>
      </w:r>
      <w:r w:rsidR="449D0FB6" w:rsidRPr="675083F9">
        <w:rPr>
          <w:b/>
          <w:bCs/>
          <w:sz w:val="22"/>
          <w:szCs w:val="22"/>
        </w:rPr>
        <w:t>3</w:t>
      </w:r>
      <w:r w:rsidRPr="675083F9">
        <w:rPr>
          <w:b/>
          <w:bCs/>
          <w:sz w:val="22"/>
          <w:szCs w:val="22"/>
        </w:rPr>
        <w:t xml:space="preserve"> Communique</w:t>
      </w:r>
    </w:p>
    <w:p w14:paraId="09E21F8B" w14:textId="334EAFBE" w:rsidR="00F947EF" w:rsidRDefault="00F947EF" w:rsidP="009D4AB4">
      <w:pPr>
        <w:spacing w:after="0" w:line="240" w:lineRule="auto"/>
        <w:rPr>
          <w:rFonts w:eastAsia="Calibri"/>
          <w:sz w:val="22"/>
          <w:szCs w:val="22"/>
        </w:rPr>
      </w:pPr>
      <w:r w:rsidRPr="0B10E2FA">
        <w:rPr>
          <w:sz w:val="22"/>
          <w:szCs w:val="22"/>
        </w:rPr>
        <w:t xml:space="preserve">The Closing the Gap Social and Emotional Wellbeing (SEWB) Policy Partnership held its </w:t>
      </w:r>
      <w:r w:rsidR="002B5E90" w:rsidRPr="0B10E2FA">
        <w:rPr>
          <w:sz w:val="22"/>
          <w:szCs w:val="22"/>
        </w:rPr>
        <w:t xml:space="preserve">third </w:t>
      </w:r>
      <w:r w:rsidRPr="0B10E2FA">
        <w:rPr>
          <w:sz w:val="22"/>
          <w:szCs w:val="22"/>
        </w:rPr>
        <w:t xml:space="preserve">meeting on the </w:t>
      </w:r>
      <w:r w:rsidR="002B5E90" w:rsidRPr="0B10E2FA">
        <w:rPr>
          <w:sz w:val="22"/>
          <w:szCs w:val="22"/>
        </w:rPr>
        <w:t>9</w:t>
      </w:r>
      <w:r w:rsidR="002B5E90" w:rsidRPr="0B10E2FA">
        <w:rPr>
          <w:sz w:val="22"/>
          <w:szCs w:val="22"/>
          <w:vertAlign w:val="superscript"/>
        </w:rPr>
        <w:t>th</w:t>
      </w:r>
      <w:r w:rsidR="002B5E90" w:rsidRPr="0B10E2FA">
        <w:rPr>
          <w:sz w:val="22"/>
          <w:szCs w:val="22"/>
        </w:rPr>
        <w:t xml:space="preserve"> of November</w:t>
      </w:r>
      <w:r w:rsidRPr="0B10E2FA">
        <w:rPr>
          <w:sz w:val="22"/>
          <w:szCs w:val="22"/>
        </w:rPr>
        <w:t xml:space="preserve"> 2023, </w:t>
      </w:r>
      <w:r w:rsidR="002B5E90" w:rsidRPr="0B10E2FA">
        <w:rPr>
          <w:sz w:val="22"/>
          <w:szCs w:val="22"/>
        </w:rPr>
        <w:t xml:space="preserve">in </w:t>
      </w:r>
      <w:proofErr w:type="spellStart"/>
      <w:r w:rsidR="002B5E90" w:rsidRPr="0B10E2FA">
        <w:rPr>
          <w:sz w:val="22"/>
          <w:szCs w:val="22"/>
        </w:rPr>
        <w:t>Na</w:t>
      </w:r>
      <w:r w:rsidR="00590C54" w:rsidRPr="0B10E2FA">
        <w:rPr>
          <w:sz w:val="22"/>
          <w:szCs w:val="22"/>
        </w:rPr>
        <w:t>arm</w:t>
      </w:r>
      <w:proofErr w:type="spellEnd"/>
      <w:r w:rsidR="00590C54" w:rsidRPr="0B10E2FA">
        <w:rPr>
          <w:sz w:val="22"/>
          <w:szCs w:val="22"/>
        </w:rPr>
        <w:t xml:space="preserve"> (</w:t>
      </w:r>
      <w:r w:rsidR="00BE70F4" w:rsidRPr="0B10E2FA">
        <w:rPr>
          <w:sz w:val="22"/>
          <w:szCs w:val="22"/>
        </w:rPr>
        <w:t>Melbourne</w:t>
      </w:r>
      <w:r w:rsidR="00590C54" w:rsidRPr="0B10E2FA">
        <w:rPr>
          <w:sz w:val="22"/>
          <w:szCs w:val="22"/>
        </w:rPr>
        <w:t>)</w:t>
      </w:r>
      <w:r w:rsidRPr="0B10E2FA">
        <w:rPr>
          <w:sz w:val="22"/>
          <w:szCs w:val="22"/>
        </w:rPr>
        <w:t xml:space="preserve">. The meeting was </w:t>
      </w:r>
      <w:r w:rsidRPr="0B10E2FA">
        <w:rPr>
          <w:rFonts w:eastAsia="Calibri"/>
          <w:sz w:val="22"/>
          <w:szCs w:val="22"/>
        </w:rPr>
        <w:t xml:space="preserve">co-Chaired by Professor Pat Dudgeon, </w:t>
      </w:r>
      <w:r w:rsidR="00084BC0">
        <w:rPr>
          <w:rFonts w:eastAsia="Calibri"/>
          <w:sz w:val="22"/>
          <w:szCs w:val="22"/>
        </w:rPr>
        <w:t>GDPSA</w:t>
      </w:r>
      <w:r w:rsidRPr="0B10E2FA">
        <w:rPr>
          <w:rFonts w:eastAsia="Calibri"/>
          <w:sz w:val="22"/>
          <w:szCs w:val="22"/>
        </w:rPr>
        <w:t xml:space="preserve"> and </w:t>
      </w:r>
      <w:r w:rsidR="00590C54" w:rsidRPr="0B10E2FA">
        <w:rPr>
          <w:rFonts w:eastAsia="Calibri"/>
          <w:sz w:val="22"/>
          <w:szCs w:val="22"/>
        </w:rPr>
        <w:t>Bronwyn Field (interim co-chair)</w:t>
      </w:r>
      <w:r w:rsidRPr="0B10E2FA">
        <w:rPr>
          <w:rFonts w:eastAsia="Calibri"/>
          <w:sz w:val="22"/>
          <w:szCs w:val="22"/>
        </w:rPr>
        <w:t xml:space="preserve">, </w:t>
      </w:r>
      <w:r w:rsidR="005B2789" w:rsidRPr="0B10E2FA">
        <w:rPr>
          <w:rFonts w:eastAsia="Calibri"/>
          <w:sz w:val="22"/>
          <w:szCs w:val="22"/>
        </w:rPr>
        <w:t>First Assistant Secretary</w:t>
      </w:r>
      <w:r w:rsidRPr="0B10E2FA">
        <w:rPr>
          <w:rFonts w:eastAsia="Calibri"/>
          <w:sz w:val="22"/>
          <w:szCs w:val="22"/>
        </w:rPr>
        <w:t>,</w:t>
      </w:r>
      <w:r w:rsidR="00084BC0">
        <w:rPr>
          <w:rFonts w:eastAsia="Calibri"/>
          <w:sz w:val="22"/>
          <w:szCs w:val="22"/>
        </w:rPr>
        <w:t xml:space="preserve"> DoHAC</w:t>
      </w:r>
      <w:r w:rsidRPr="0B10E2FA">
        <w:rPr>
          <w:rFonts w:eastAsia="Calibri"/>
          <w:sz w:val="22"/>
          <w:szCs w:val="22"/>
        </w:rPr>
        <w:t>.</w:t>
      </w:r>
    </w:p>
    <w:p w14:paraId="7EA45D9C" w14:textId="77777777" w:rsidR="00F13473" w:rsidRDefault="00F13473" w:rsidP="009D4AB4">
      <w:pPr>
        <w:spacing w:after="0" w:line="240" w:lineRule="auto"/>
        <w:rPr>
          <w:rFonts w:eastAsia="Calibri"/>
          <w:sz w:val="22"/>
          <w:szCs w:val="22"/>
        </w:rPr>
      </w:pPr>
    </w:p>
    <w:p w14:paraId="53BB0019" w14:textId="749228E7" w:rsidR="005858FD" w:rsidRDefault="00477E06" w:rsidP="009D4AB4">
      <w:pPr>
        <w:spacing w:line="240" w:lineRule="auto"/>
        <w:rPr>
          <w:sz w:val="22"/>
          <w:szCs w:val="22"/>
        </w:rPr>
      </w:pPr>
      <w:r w:rsidRPr="0B10E2FA">
        <w:rPr>
          <w:sz w:val="22"/>
          <w:szCs w:val="22"/>
        </w:rPr>
        <w:t xml:space="preserve">The meeting took place </w:t>
      </w:r>
      <w:r w:rsidR="001B458A" w:rsidRPr="0B10E2FA">
        <w:rPr>
          <w:sz w:val="22"/>
          <w:szCs w:val="22"/>
        </w:rPr>
        <w:t>shortly after the Referendum on The Voice to Parliament</w:t>
      </w:r>
      <w:r w:rsidR="005E54D9">
        <w:rPr>
          <w:sz w:val="22"/>
          <w:szCs w:val="22"/>
        </w:rPr>
        <w:t xml:space="preserve">. </w:t>
      </w:r>
      <w:r w:rsidR="001B458A" w:rsidRPr="0B10E2FA">
        <w:rPr>
          <w:sz w:val="22"/>
          <w:szCs w:val="22"/>
        </w:rPr>
        <w:t xml:space="preserve"> </w:t>
      </w:r>
      <w:r w:rsidR="00D82CEF">
        <w:rPr>
          <w:sz w:val="22"/>
          <w:szCs w:val="22"/>
        </w:rPr>
        <w:t xml:space="preserve">There was acknowledgement that the referendum has </w:t>
      </w:r>
      <w:r w:rsidR="006847CA">
        <w:rPr>
          <w:sz w:val="22"/>
          <w:szCs w:val="22"/>
        </w:rPr>
        <w:t xml:space="preserve">increased incidents of racism in the community and </w:t>
      </w:r>
      <w:r w:rsidR="0062312C" w:rsidRPr="0B10E2FA">
        <w:rPr>
          <w:sz w:val="22"/>
          <w:szCs w:val="22"/>
        </w:rPr>
        <w:t>distress</w:t>
      </w:r>
      <w:r w:rsidR="006847CA">
        <w:rPr>
          <w:sz w:val="22"/>
          <w:szCs w:val="22"/>
        </w:rPr>
        <w:t xml:space="preserve"> is</w:t>
      </w:r>
      <w:r w:rsidR="0062312C" w:rsidRPr="0B10E2FA">
        <w:rPr>
          <w:sz w:val="22"/>
          <w:szCs w:val="22"/>
        </w:rPr>
        <w:t xml:space="preserve"> being felt b</w:t>
      </w:r>
      <w:r w:rsidR="005858FD" w:rsidRPr="0B10E2FA">
        <w:rPr>
          <w:sz w:val="22"/>
          <w:szCs w:val="22"/>
        </w:rPr>
        <w:t xml:space="preserve">y individuals and communities </w:t>
      </w:r>
      <w:r w:rsidR="00084BC0">
        <w:rPr>
          <w:sz w:val="22"/>
          <w:szCs w:val="22"/>
        </w:rPr>
        <w:t>with</w:t>
      </w:r>
      <w:r w:rsidR="005858FD" w:rsidRPr="0B10E2FA">
        <w:rPr>
          <w:sz w:val="22"/>
          <w:szCs w:val="22"/>
        </w:rPr>
        <w:t xml:space="preserve"> impact</w:t>
      </w:r>
      <w:r w:rsidR="006847CA">
        <w:rPr>
          <w:sz w:val="22"/>
          <w:szCs w:val="22"/>
        </w:rPr>
        <w:t>s</w:t>
      </w:r>
      <w:r w:rsidR="005858FD" w:rsidRPr="0B10E2FA">
        <w:rPr>
          <w:sz w:val="22"/>
          <w:szCs w:val="22"/>
        </w:rPr>
        <w:t xml:space="preserve"> on SEWB and </w:t>
      </w:r>
      <w:r w:rsidR="005F11BD" w:rsidRPr="0B10E2FA">
        <w:rPr>
          <w:sz w:val="22"/>
          <w:szCs w:val="22"/>
        </w:rPr>
        <w:t>m</w:t>
      </w:r>
      <w:r w:rsidR="005858FD" w:rsidRPr="0B10E2FA">
        <w:rPr>
          <w:sz w:val="22"/>
          <w:szCs w:val="22"/>
        </w:rPr>
        <w:t>ental health wor</w:t>
      </w:r>
      <w:r w:rsidR="0079171D">
        <w:rPr>
          <w:sz w:val="22"/>
          <w:szCs w:val="22"/>
        </w:rPr>
        <w:t>kers</w:t>
      </w:r>
      <w:r w:rsidR="005858FD" w:rsidRPr="0B10E2FA">
        <w:rPr>
          <w:sz w:val="22"/>
          <w:szCs w:val="22"/>
        </w:rPr>
        <w:t xml:space="preserve">. </w:t>
      </w:r>
    </w:p>
    <w:p w14:paraId="5308464C" w14:textId="40C9D2D5" w:rsidR="00F947EF" w:rsidRPr="0053580B" w:rsidRDefault="003A5910" w:rsidP="009D4AB4">
      <w:pPr>
        <w:rPr>
          <w:rFonts w:eastAsia="Calibri"/>
          <w:sz w:val="22"/>
          <w:szCs w:val="22"/>
          <w:u w:val="single"/>
        </w:rPr>
      </w:pPr>
      <w:r w:rsidRPr="0053580B">
        <w:rPr>
          <w:rFonts w:eastAsia="Calibri"/>
          <w:sz w:val="22"/>
          <w:szCs w:val="22"/>
          <w:u w:val="single"/>
        </w:rPr>
        <w:t>Updates from members</w:t>
      </w:r>
      <w:r w:rsidR="00251AE8" w:rsidRPr="0053580B">
        <w:rPr>
          <w:rFonts w:eastAsia="Calibri"/>
          <w:sz w:val="22"/>
          <w:szCs w:val="22"/>
          <w:u w:val="single"/>
        </w:rPr>
        <w:t xml:space="preserve"> </w:t>
      </w:r>
      <w:r w:rsidR="00EF4C15" w:rsidRPr="0053580B">
        <w:rPr>
          <w:rFonts w:eastAsia="Calibri"/>
          <w:sz w:val="22"/>
          <w:szCs w:val="22"/>
          <w:u w:val="single"/>
        </w:rPr>
        <w:t>included</w:t>
      </w:r>
      <w:r w:rsidR="00251AE8" w:rsidRPr="0053580B">
        <w:rPr>
          <w:rFonts w:eastAsia="Calibri"/>
          <w:sz w:val="22"/>
          <w:szCs w:val="22"/>
          <w:u w:val="single"/>
        </w:rPr>
        <w:t xml:space="preserve"> following themes:</w:t>
      </w:r>
    </w:p>
    <w:p w14:paraId="1D7B96AD" w14:textId="783C3CB6" w:rsidR="00251AE8" w:rsidRDefault="00375348" w:rsidP="009D4AB4">
      <w:pPr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The need to c</w:t>
      </w:r>
      <w:r w:rsidR="1546787B" w:rsidRPr="06F1A156">
        <w:rPr>
          <w:rFonts w:eastAsia="Calibri"/>
          <w:b/>
          <w:bCs/>
          <w:sz w:val="22"/>
          <w:szCs w:val="22"/>
        </w:rPr>
        <w:t>entr</w:t>
      </w:r>
      <w:r>
        <w:rPr>
          <w:rFonts w:eastAsia="Calibri"/>
          <w:b/>
          <w:bCs/>
          <w:sz w:val="22"/>
          <w:szCs w:val="22"/>
        </w:rPr>
        <w:t>e</w:t>
      </w:r>
      <w:r w:rsidR="00251AE8" w:rsidRPr="00CA6701">
        <w:rPr>
          <w:rFonts w:eastAsia="Calibri"/>
          <w:b/>
          <w:bCs/>
          <w:sz w:val="22"/>
          <w:szCs w:val="22"/>
        </w:rPr>
        <w:t xml:space="preserve"> </w:t>
      </w:r>
      <w:r w:rsidR="006352E2" w:rsidRPr="00CA6701">
        <w:rPr>
          <w:rFonts w:eastAsia="Calibri"/>
          <w:b/>
          <w:bCs/>
          <w:sz w:val="22"/>
          <w:szCs w:val="22"/>
        </w:rPr>
        <w:t xml:space="preserve">First </w:t>
      </w:r>
      <w:r w:rsidR="00FA5794" w:rsidRPr="00CA6701">
        <w:rPr>
          <w:rFonts w:eastAsia="Calibri"/>
          <w:b/>
          <w:bCs/>
          <w:sz w:val="22"/>
          <w:szCs w:val="22"/>
        </w:rPr>
        <w:t>N</w:t>
      </w:r>
      <w:r w:rsidR="006352E2" w:rsidRPr="00CA6701">
        <w:rPr>
          <w:rFonts w:eastAsia="Calibri"/>
          <w:b/>
          <w:bCs/>
          <w:sz w:val="22"/>
          <w:szCs w:val="22"/>
        </w:rPr>
        <w:t xml:space="preserve">ations </w:t>
      </w:r>
      <w:r w:rsidR="00FA5794" w:rsidRPr="00CA6701">
        <w:rPr>
          <w:rFonts w:eastAsia="Calibri"/>
          <w:b/>
          <w:bCs/>
          <w:sz w:val="22"/>
          <w:szCs w:val="22"/>
        </w:rPr>
        <w:t>g</w:t>
      </w:r>
      <w:r w:rsidR="006352E2" w:rsidRPr="00CA6701">
        <w:rPr>
          <w:rFonts w:eastAsia="Calibri"/>
          <w:b/>
          <w:bCs/>
          <w:sz w:val="22"/>
          <w:szCs w:val="22"/>
        </w:rPr>
        <w:t xml:space="preserve">overnance and </w:t>
      </w:r>
      <w:proofErr w:type="gramStart"/>
      <w:r w:rsidR="006352E2" w:rsidRPr="00CA6701">
        <w:rPr>
          <w:rFonts w:eastAsia="Calibri"/>
          <w:b/>
          <w:bCs/>
          <w:sz w:val="22"/>
          <w:szCs w:val="22"/>
        </w:rPr>
        <w:t>leadership</w:t>
      </w:r>
      <w:proofErr w:type="gramEnd"/>
    </w:p>
    <w:p w14:paraId="655B17E4" w14:textId="500B295C" w:rsidR="00870553" w:rsidRPr="00CC7DCB" w:rsidRDefault="00932EC1" w:rsidP="009D4AB4">
      <w:pPr>
        <w:pStyle w:val="ListParagraph"/>
        <w:numPr>
          <w:ilvl w:val="0"/>
          <w:numId w:val="54"/>
        </w:numPr>
        <w:rPr>
          <w:rFonts w:eastAsia="Calibri"/>
          <w:sz w:val="22"/>
          <w:szCs w:val="22"/>
        </w:rPr>
      </w:pPr>
      <w:r w:rsidRPr="00CC7DCB">
        <w:rPr>
          <w:rFonts w:eastAsia="Calibri"/>
          <w:sz w:val="22"/>
          <w:szCs w:val="22"/>
        </w:rPr>
        <w:t>South Australia</w:t>
      </w:r>
      <w:r w:rsidR="004F35FC">
        <w:rPr>
          <w:rFonts w:eastAsia="Calibri"/>
          <w:sz w:val="22"/>
          <w:szCs w:val="22"/>
        </w:rPr>
        <w:t xml:space="preserve"> (</w:t>
      </w:r>
      <w:r w:rsidR="00796F23">
        <w:rPr>
          <w:rFonts w:eastAsia="Calibri"/>
          <w:sz w:val="22"/>
          <w:szCs w:val="22"/>
        </w:rPr>
        <w:t>SA</w:t>
      </w:r>
      <w:r w:rsidR="004F35FC">
        <w:rPr>
          <w:rFonts w:eastAsia="Calibri"/>
          <w:sz w:val="22"/>
          <w:szCs w:val="22"/>
        </w:rPr>
        <w:t>)</w:t>
      </w:r>
      <w:r w:rsidRPr="00CC7DCB">
        <w:rPr>
          <w:rFonts w:eastAsia="Calibri"/>
          <w:sz w:val="22"/>
          <w:szCs w:val="22"/>
        </w:rPr>
        <w:t xml:space="preserve"> has established </w:t>
      </w:r>
      <w:r w:rsidR="007C6470" w:rsidRPr="00CC7DCB">
        <w:rPr>
          <w:rFonts w:eastAsia="Calibri"/>
          <w:sz w:val="22"/>
          <w:szCs w:val="22"/>
        </w:rPr>
        <w:t xml:space="preserve">a </w:t>
      </w:r>
      <w:r w:rsidRPr="00CC7DCB">
        <w:rPr>
          <w:rFonts w:eastAsia="Calibri"/>
          <w:sz w:val="22"/>
          <w:szCs w:val="22"/>
        </w:rPr>
        <w:t xml:space="preserve">joint governance </w:t>
      </w:r>
      <w:r w:rsidR="007C6470" w:rsidRPr="00CC7DCB">
        <w:rPr>
          <w:rFonts w:eastAsia="Calibri"/>
          <w:sz w:val="22"/>
          <w:szCs w:val="22"/>
        </w:rPr>
        <w:t xml:space="preserve">group for </w:t>
      </w:r>
      <w:r w:rsidR="3B4D80E6" w:rsidRPr="06F1A156">
        <w:rPr>
          <w:rFonts w:eastAsia="Calibri"/>
          <w:sz w:val="22"/>
          <w:szCs w:val="22"/>
        </w:rPr>
        <w:t>s</w:t>
      </w:r>
      <w:r w:rsidR="007C6470" w:rsidRPr="06F1A156">
        <w:rPr>
          <w:rFonts w:eastAsia="Calibri"/>
          <w:sz w:val="22"/>
          <w:szCs w:val="22"/>
        </w:rPr>
        <w:t>ocial</w:t>
      </w:r>
      <w:r w:rsidR="007C6470" w:rsidRPr="00CC7DCB">
        <w:rPr>
          <w:rFonts w:eastAsia="Calibri"/>
          <w:sz w:val="22"/>
          <w:szCs w:val="22"/>
        </w:rPr>
        <w:t xml:space="preserve"> and emotional wellbeing for Aboriginal children and adolescents</w:t>
      </w:r>
      <w:r w:rsidR="00F13473">
        <w:rPr>
          <w:rFonts w:eastAsia="Calibri"/>
          <w:sz w:val="22"/>
          <w:szCs w:val="22"/>
        </w:rPr>
        <w:t>.</w:t>
      </w:r>
    </w:p>
    <w:p w14:paraId="3AE64BE4" w14:textId="63157287" w:rsidR="003C43D3" w:rsidRPr="00CC7DCB" w:rsidRDefault="003C43D3" w:rsidP="009D4AB4">
      <w:pPr>
        <w:pStyle w:val="ListParagraph"/>
        <w:numPr>
          <w:ilvl w:val="0"/>
          <w:numId w:val="54"/>
        </w:numPr>
        <w:rPr>
          <w:rFonts w:eastAsia="Calibri"/>
          <w:sz w:val="22"/>
          <w:szCs w:val="22"/>
        </w:rPr>
      </w:pPr>
      <w:r w:rsidRPr="00CC7DCB">
        <w:rPr>
          <w:rFonts w:eastAsia="Calibri"/>
          <w:sz w:val="22"/>
          <w:szCs w:val="22"/>
        </w:rPr>
        <w:lastRenderedPageBreak/>
        <w:t xml:space="preserve">Western Australia </w:t>
      </w:r>
      <w:r w:rsidR="004F35FC">
        <w:rPr>
          <w:rFonts w:eastAsia="Calibri"/>
          <w:sz w:val="22"/>
          <w:szCs w:val="22"/>
        </w:rPr>
        <w:t>(WA)</w:t>
      </w:r>
      <w:r w:rsidR="00482F2C">
        <w:rPr>
          <w:rFonts w:eastAsia="Calibri"/>
          <w:sz w:val="22"/>
          <w:szCs w:val="22"/>
        </w:rPr>
        <w:t xml:space="preserve"> </w:t>
      </w:r>
      <w:r w:rsidRPr="00CC7DCB">
        <w:rPr>
          <w:rFonts w:eastAsia="Calibri"/>
          <w:sz w:val="22"/>
          <w:szCs w:val="22"/>
        </w:rPr>
        <w:t xml:space="preserve">is </w:t>
      </w:r>
      <w:r w:rsidR="00E736E7" w:rsidRPr="00CC7DCB">
        <w:rPr>
          <w:rFonts w:eastAsia="Calibri"/>
          <w:sz w:val="22"/>
          <w:szCs w:val="22"/>
        </w:rPr>
        <w:t xml:space="preserve">strengthening the Mental Health Commission </w:t>
      </w:r>
      <w:r w:rsidR="001333E5" w:rsidRPr="00CC7DCB">
        <w:rPr>
          <w:rFonts w:eastAsia="Calibri"/>
          <w:sz w:val="22"/>
          <w:szCs w:val="22"/>
        </w:rPr>
        <w:t>and</w:t>
      </w:r>
      <w:r w:rsidR="006908B1" w:rsidRPr="00CC7DCB">
        <w:rPr>
          <w:rFonts w:eastAsia="Calibri"/>
          <w:sz w:val="22"/>
          <w:szCs w:val="22"/>
        </w:rPr>
        <w:t xml:space="preserve"> </w:t>
      </w:r>
      <w:r w:rsidR="006B22BC" w:rsidRPr="00CC7DCB">
        <w:rPr>
          <w:rFonts w:eastAsia="Calibri"/>
          <w:sz w:val="22"/>
          <w:szCs w:val="22"/>
        </w:rPr>
        <w:t>recruiting</w:t>
      </w:r>
      <w:r w:rsidR="006908B1" w:rsidRPr="00CC7DCB">
        <w:rPr>
          <w:rFonts w:eastAsia="Calibri"/>
          <w:sz w:val="22"/>
          <w:szCs w:val="22"/>
        </w:rPr>
        <w:t xml:space="preserve"> First Nations </w:t>
      </w:r>
      <w:r w:rsidR="006B22BC" w:rsidRPr="00CC7DCB">
        <w:rPr>
          <w:rFonts w:eastAsia="Calibri"/>
          <w:sz w:val="22"/>
          <w:szCs w:val="22"/>
        </w:rPr>
        <w:t>Leadership</w:t>
      </w:r>
      <w:r w:rsidR="006908B1" w:rsidRPr="00CC7DCB">
        <w:rPr>
          <w:rFonts w:eastAsia="Calibri"/>
          <w:sz w:val="22"/>
          <w:szCs w:val="22"/>
        </w:rPr>
        <w:t xml:space="preserve"> for </w:t>
      </w:r>
      <w:r w:rsidR="006B22BC" w:rsidRPr="00CC7DCB">
        <w:rPr>
          <w:rFonts w:eastAsia="Calibri"/>
          <w:sz w:val="22"/>
          <w:szCs w:val="22"/>
        </w:rPr>
        <w:t xml:space="preserve">Assistant Commissioner, mental </w:t>
      </w:r>
      <w:r w:rsidR="61C475BF" w:rsidRPr="06F1A156">
        <w:rPr>
          <w:rFonts w:eastAsia="Calibri"/>
          <w:sz w:val="22"/>
          <w:szCs w:val="22"/>
        </w:rPr>
        <w:t>h</w:t>
      </w:r>
      <w:r w:rsidR="006B22BC" w:rsidRPr="06F1A156">
        <w:rPr>
          <w:rFonts w:eastAsia="Calibri"/>
          <w:sz w:val="22"/>
          <w:szCs w:val="22"/>
        </w:rPr>
        <w:t>ealth</w:t>
      </w:r>
      <w:r w:rsidR="006B22BC" w:rsidRPr="00CC7DCB">
        <w:rPr>
          <w:rFonts w:eastAsia="Calibri"/>
          <w:sz w:val="22"/>
          <w:szCs w:val="22"/>
        </w:rPr>
        <w:t xml:space="preserve"> and A</w:t>
      </w:r>
      <w:r w:rsidR="0039177F">
        <w:rPr>
          <w:rFonts w:eastAsia="Calibri"/>
          <w:sz w:val="22"/>
          <w:szCs w:val="22"/>
        </w:rPr>
        <w:t>lcohol and Other Drugs (A</w:t>
      </w:r>
      <w:r w:rsidR="006B22BC" w:rsidRPr="00CC7DCB">
        <w:rPr>
          <w:rFonts w:eastAsia="Calibri"/>
          <w:sz w:val="22"/>
          <w:szCs w:val="22"/>
        </w:rPr>
        <w:t>OD</w:t>
      </w:r>
      <w:r w:rsidR="0039177F">
        <w:rPr>
          <w:rFonts w:eastAsia="Calibri"/>
          <w:sz w:val="22"/>
          <w:szCs w:val="22"/>
        </w:rPr>
        <w:t>)</w:t>
      </w:r>
      <w:r w:rsidR="006B22BC" w:rsidRPr="00CC7DCB">
        <w:rPr>
          <w:rFonts w:eastAsia="Calibri"/>
          <w:sz w:val="22"/>
          <w:szCs w:val="22"/>
        </w:rPr>
        <w:t xml:space="preserve"> roles</w:t>
      </w:r>
      <w:r w:rsidR="00F13473">
        <w:rPr>
          <w:rFonts w:eastAsia="Calibri"/>
          <w:sz w:val="22"/>
          <w:szCs w:val="22"/>
        </w:rPr>
        <w:t>.</w:t>
      </w:r>
    </w:p>
    <w:p w14:paraId="7EE1CD2C" w14:textId="16BB6548" w:rsidR="006B22BC" w:rsidRPr="00CC7DCB" w:rsidRDefault="00C576B3" w:rsidP="009D4AB4">
      <w:pPr>
        <w:pStyle w:val="ListParagraph"/>
        <w:numPr>
          <w:ilvl w:val="0"/>
          <w:numId w:val="54"/>
        </w:numPr>
        <w:rPr>
          <w:rFonts w:eastAsia="Calibri"/>
          <w:sz w:val="22"/>
          <w:szCs w:val="22"/>
        </w:rPr>
      </w:pPr>
      <w:r w:rsidRPr="00CC7DCB">
        <w:rPr>
          <w:rFonts w:eastAsia="Calibri"/>
          <w:sz w:val="22"/>
          <w:szCs w:val="22"/>
        </w:rPr>
        <w:t xml:space="preserve">In the </w:t>
      </w:r>
      <w:r w:rsidR="00217ABC" w:rsidRPr="00CC7DCB">
        <w:rPr>
          <w:rFonts w:eastAsia="Calibri"/>
          <w:sz w:val="22"/>
          <w:szCs w:val="22"/>
        </w:rPr>
        <w:t xml:space="preserve">Northern </w:t>
      </w:r>
      <w:r w:rsidRPr="00CC7DCB">
        <w:rPr>
          <w:rFonts w:eastAsia="Calibri"/>
          <w:sz w:val="22"/>
          <w:szCs w:val="22"/>
        </w:rPr>
        <w:t>T</w:t>
      </w:r>
      <w:r w:rsidR="00217ABC" w:rsidRPr="00CC7DCB">
        <w:rPr>
          <w:rFonts w:eastAsia="Calibri"/>
          <w:sz w:val="22"/>
          <w:szCs w:val="22"/>
        </w:rPr>
        <w:t>erritory</w:t>
      </w:r>
      <w:r w:rsidR="004F35FC">
        <w:rPr>
          <w:rFonts w:eastAsia="Calibri"/>
          <w:sz w:val="22"/>
          <w:szCs w:val="22"/>
        </w:rPr>
        <w:t xml:space="preserve"> (NT)</w:t>
      </w:r>
      <w:r w:rsidRPr="00CC7DCB">
        <w:rPr>
          <w:rFonts w:eastAsia="Calibri"/>
          <w:sz w:val="22"/>
          <w:szCs w:val="22"/>
        </w:rPr>
        <w:t>,</w:t>
      </w:r>
      <w:r w:rsidR="00E31516" w:rsidRPr="00CC7DCB">
        <w:rPr>
          <w:rFonts w:eastAsia="Calibri"/>
          <w:sz w:val="22"/>
          <w:szCs w:val="22"/>
        </w:rPr>
        <w:t xml:space="preserve"> </w:t>
      </w:r>
      <w:r w:rsidRPr="00CC7DCB">
        <w:rPr>
          <w:rFonts w:eastAsia="Calibri"/>
          <w:sz w:val="22"/>
          <w:szCs w:val="22"/>
        </w:rPr>
        <w:t>Dorelle Anderson</w:t>
      </w:r>
      <w:r w:rsidR="00183752">
        <w:rPr>
          <w:rFonts w:eastAsia="Calibri"/>
          <w:sz w:val="22"/>
          <w:szCs w:val="22"/>
        </w:rPr>
        <w:t>,</w:t>
      </w:r>
      <w:r w:rsidR="00183752" w:rsidRPr="00183752">
        <w:rPr>
          <w:rFonts w:ascii="Arial" w:hAnsi="Arial" w:cs="Arial"/>
          <w:color w:val="1E1E1E"/>
          <w:spacing w:val="4"/>
          <w:sz w:val="28"/>
          <w:szCs w:val="28"/>
        </w:rPr>
        <w:t xml:space="preserve"> </w:t>
      </w:r>
      <w:r w:rsidR="00183752" w:rsidRPr="00183752">
        <w:rPr>
          <w:rFonts w:eastAsia="Calibri"/>
          <w:sz w:val="22"/>
          <w:szCs w:val="22"/>
        </w:rPr>
        <w:t>Central Australian Regional Controller</w:t>
      </w:r>
      <w:r w:rsidR="00183752">
        <w:rPr>
          <w:rFonts w:eastAsia="Calibri"/>
          <w:sz w:val="22"/>
          <w:szCs w:val="22"/>
        </w:rPr>
        <w:t xml:space="preserve">, </w:t>
      </w:r>
      <w:r w:rsidR="00183752" w:rsidRPr="00CC7DCB">
        <w:rPr>
          <w:rFonts w:eastAsia="Calibri"/>
          <w:sz w:val="22"/>
          <w:szCs w:val="22"/>
        </w:rPr>
        <w:t>is</w:t>
      </w:r>
      <w:r w:rsidRPr="00CC7DCB">
        <w:rPr>
          <w:rFonts w:eastAsia="Calibri"/>
          <w:sz w:val="22"/>
          <w:szCs w:val="22"/>
        </w:rPr>
        <w:t xml:space="preserve"> directing investment in Central A</w:t>
      </w:r>
      <w:r w:rsidR="00B65F01" w:rsidRPr="00CC7DCB">
        <w:rPr>
          <w:rFonts w:eastAsia="Calibri"/>
          <w:sz w:val="22"/>
          <w:szCs w:val="22"/>
        </w:rPr>
        <w:t>ustralia</w:t>
      </w:r>
      <w:r w:rsidR="007F7E3D" w:rsidRPr="00CC7DCB">
        <w:rPr>
          <w:rFonts w:eastAsia="Calibri"/>
          <w:sz w:val="22"/>
          <w:szCs w:val="22"/>
        </w:rPr>
        <w:t xml:space="preserve">. </w:t>
      </w:r>
      <w:r w:rsidR="00916F82">
        <w:rPr>
          <w:rFonts w:eastAsia="Calibri"/>
          <w:sz w:val="22"/>
          <w:szCs w:val="22"/>
        </w:rPr>
        <w:t>NT</w:t>
      </w:r>
      <w:r w:rsidR="007F7E3D" w:rsidRPr="00CC7DCB">
        <w:rPr>
          <w:rFonts w:eastAsia="Calibri"/>
          <w:sz w:val="22"/>
          <w:szCs w:val="22"/>
        </w:rPr>
        <w:t xml:space="preserve"> seeking First Nations leadership for suicide prevention work. </w:t>
      </w:r>
    </w:p>
    <w:p w14:paraId="28071298" w14:textId="06CEA178" w:rsidR="007F7E3D" w:rsidRPr="00B23036" w:rsidRDefault="00FD36BF" w:rsidP="009D4AB4">
      <w:pPr>
        <w:pStyle w:val="ListParagraph"/>
        <w:numPr>
          <w:ilvl w:val="0"/>
          <w:numId w:val="54"/>
        </w:numPr>
        <w:rPr>
          <w:rFonts w:eastAsia="Calibri"/>
          <w:sz w:val="22"/>
          <w:szCs w:val="22"/>
        </w:rPr>
      </w:pPr>
      <w:r w:rsidRPr="00B23036">
        <w:rPr>
          <w:rFonts w:cstheme="minorHAnsi"/>
          <w:color w:val="313131"/>
          <w:sz w:val="22"/>
          <w:szCs w:val="22"/>
        </w:rPr>
        <w:t xml:space="preserve">The </w:t>
      </w:r>
      <w:r w:rsidR="004F35FC" w:rsidRPr="00B23036">
        <w:rPr>
          <w:rFonts w:cstheme="minorHAnsi"/>
          <w:color w:val="313131"/>
          <w:sz w:val="22"/>
          <w:szCs w:val="22"/>
        </w:rPr>
        <w:t>Australian Capital Territory (</w:t>
      </w:r>
      <w:r w:rsidRPr="00B23036">
        <w:rPr>
          <w:rFonts w:cstheme="minorHAnsi"/>
          <w:color w:val="313131"/>
          <w:sz w:val="22"/>
          <w:szCs w:val="22"/>
        </w:rPr>
        <w:t>ACT</w:t>
      </w:r>
      <w:r w:rsidR="004F35FC" w:rsidRPr="00B23036">
        <w:rPr>
          <w:rFonts w:cstheme="minorHAnsi"/>
          <w:color w:val="313131"/>
          <w:sz w:val="22"/>
          <w:szCs w:val="22"/>
        </w:rPr>
        <w:t>)</w:t>
      </w:r>
      <w:r w:rsidRPr="00B23036">
        <w:rPr>
          <w:rFonts w:cstheme="minorHAnsi"/>
          <w:color w:val="313131"/>
          <w:sz w:val="22"/>
          <w:szCs w:val="22"/>
        </w:rPr>
        <w:t xml:space="preserve"> government Community Services Directorate has created a new Aboriginal services development branch to support the development and enhancement of established and new </w:t>
      </w:r>
      <w:r w:rsidR="0039177F" w:rsidRPr="00B23036">
        <w:rPr>
          <w:rFonts w:cstheme="minorHAnsi"/>
          <w:color w:val="313131"/>
          <w:sz w:val="22"/>
          <w:szCs w:val="22"/>
        </w:rPr>
        <w:t>Aborig</w:t>
      </w:r>
      <w:r w:rsidR="007E5A7A" w:rsidRPr="00B23036">
        <w:rPr>
          <w:rFonts w:cstheme="minorHAnsi"/>
          <w:color w:val="313131"/>
          <w:sz w:val="22"/>
          <w:szCs w:val="22"/>
        </w:rPr>
        <w:t>inal Community Controlled Organisations (</w:t>
      </w:r>
      <w:r w:rsidRPr="00B23036">
        <w:rPr>
          <w:rFonts w:cstheme="minorHAnsi"/>
          <w:color w:val="313131"/>
          <w:sz w:val="22"/>
          <w:szCs w:val="22"/>
        </w:rPr>
        <w:t>ACCOs</w:t>
      </w:r>
      <w:r w:rsidR="007E5A7A" w:rsidRPr="00B23036">
        <w:rPr>
          <w:rFonts w:cstheme="minorHAnsi"/>
          <w:color w:val="313131"/>
          <w:sz w:val="22"/>
          <w:szCs w:val="22"/>
        </w:rPr>
        <w:t>)</w:t>
      </w:r>
      <w:r w:rsidRPr="00B23036">
        <w:rPr>
          <w:rFonts w:cstheme="minorHAnsi"/>
          <w:color w:val="313131"/>
          <w:sz w:val="22"/>
          <w:szCs w:val="22"/>
        </w:rPr>
        <w:t xml:space="preserve"> across the ACT region to deliver human services. </w:t>
      </w:r>
    </w:p>
    <w:p w14:paraId="718AAAB0" w14:textId="7F16156A" w:rsidR="00406DB2" w:rsidRPr="00CC7DCB" w:rsidRDefault="00786C82" w:rsidP="009D4AB4">
      <w:pPr>
        <w:pStyle w:val="ListParagraph"/>
        <w:numPr>
          <w:ilvl w:val="0"/>
          <w:numId w:val="54"/>
        </w:numPr>
        <w:rPr>
          <w:rFonts w:eastAsia="Calibri"/>
          <w:sz w:val="22"/>
          <w:szCs w:val="22"/>
        </w:rPr>
      </w:pPr>
      <w:r w:rsidRPr="00CC7DCB">
        <w:rPr>
          <w:rFonts w:eastAsia="Calibri"/>
          <w:sz w:val="22"/>
          <w:szCs w:val="22"/>
        </w:rPr>
        <w:t xml:space="preserve">Tasmania </w:t>
      </w:r>
      <w:r w:rsidR="004F35FC">
        <w:rPr>
          <w:rFonts w:eastAsia="Calibri"/>
          <w:sz w:val="22"/>
          <w:szCs w:val="22"/>
        </w:rPr>
        <w:t>(T</w:t>
      </w:r>
      <w:r w:rsidR="00713339">
        <w:rPr>
          <w:rFonts w:eastAsia="Calibri"/>
          <w:sz w:val="22"/>
          <w:szCs w:val="22"/>
        </w:rPr>
        <w:t>AS</w:t>
      </w:r>
      <w:r w:rsidR="004F35FC">
        <w:rPr>
          <w:rFonts w:eastAsia="Calibri"/>
          <w:sz w:val="22"/>
          <w:szCs w:val="22"/>
        </w:rPr>
        <w:t xml:space="preserve">) </w:t>
      </w:r>
      <w:r w:rsidRPr="00CC7DCB">
        <w:rPr>
          <w:rFonts w:eastAsia="Calibri"/>
          <w:sz w:val="22"/>
          <w:szCs w:val="22"/>
        </w:rPr>
        <w:t xml:space="preserve">has established a SEWB sub-working </w:t>
      </w:r>
      <w:r w:rsidR="00456155" w:rsidRPr="00CC7DCB">
        <w:rPr>
          <w:rFonts w:eastAsia="Calibri"/>
          <w:sz w:val="22"/>
          <w:szCs w:val="22"/>
        </w:rPr>
        <w:t>group</w:t>
      </w:r>
      <w:r w:rsidR="0045548C">
        <w:rPr>
          <w:rFonts w:eastAsia="Calibri"/>
          <w:sz w:val="22"/>
          <w:szCs w:val="22"/>
        </w:rPr>
        <w:t>.</w:t>
      </w:r>
    </w:p>
    <w:p w14:paraId="36F5CF09" w14:textId="015864E8" w:rsidR="00E4096E" w:rsidRPr="00CC7DCB" w:rsidRDefault="00E4096E" w:rsidP="009D4AB4">
      <w:pPr>
        <w:pStyle w:val="ListParagraph"/>
        <w:numPr>
          <w:ilvl w:val="0"/>
          <w:numId w:val="54"/>
        </w:numPr>
        <w:rPr>
          <w:rFonts w:eastAsia="Calibri"/>
          <w:sz w:val="22"/>
          <w:szCs w:val="22"/>
        </w:rPr>
      </w:pPr>
      <w:r w:rsidRPr="00CC7DCB">
        <w:rPr>
          <w:rFonts w:eastAsia="Calibri"/>
          <w:sz w:val="22"/>
          <w:szCs w:val="22"/>
        </w:rPr>
        <w:t xml:space="preserve">The </w:t>
      </w:r>
      <w:r w:rsidR="009029E6" w:rsidRPr="00CC7DCB">
        <w:rPr>
          <w:rFonts w:eastAsia="Calibri"/>
          <w:sz w:val="22"/>
          <w:szCs w:val="22"/>
        </w:rPr>
        <w:t>Commonwealth</w:t>
      </w:r>
      <w:r w:rsidRPr="00CC7DCB">
        <w:rPr>
          <w:rFonts w:eastAsia="Calibri"/>
          <w:sz w:val="22"/>
          <w:szCs w:val="22"/>
        </w:rPr>
        <w:t xml:space="preserve"> department of Health and Aged Care is </w:t>
      </w:r>
      <w:r w:rsidR="002D735B" w:rsidRPr="00CC7DCB">
        <w:rPr>
          <w:rFonts w:eastAsia="Calibri"/>
          <w:sz w:val="22"/>
          <w:szCs w:val="22"/>
        </w:rPr>
        <w:t xml:space="preserve">establishing a </w:t>
      </w:r>
      <w:r w:rsidR="003368DF" w:rsidRPr="00CC7DCB">
        <w:rPr>
          <w:rFonts w:eastAsia="Calibri"/>
          <w:sz w:val="22"/>
          <w:szCs w:val="22"/>
        </w:rPr>
        <w:t>First Nations</w:t>
      </w:r>
      <w:r w:rsidR="00CC7DCB" w:rsidRPr="00CC7DCB">
        <w:rPr>
          <w:rFonts w:eastAsia="Calibri"/>
          <w:sz w:val="22"/>
          <w:szCs w:val="22"/>
        </w:rPr>
        <w:t xml:space="preserve"> g</w:t>
      </w:r>
      <w:r w:rsidR="00854E12" w:rsidRPr="00CC7DCB">
        <w:rPr>
          <w:rFonts w:eastAsia="Calibri"/>
          <w:sz w:val="22"/>
          <w:szCs w:val="22"/>
        </w:rPr>
        <w:t>overnance group</w:t>
      </w:r>
      <w:r w:rsidR="009029E6" w:rsidRPr="00CC7DCB">
        <w:rPr>
          <w:rFonts w:eastAsia="Calibri"/>
          <w:sz w:val="22"/>
          <w:szCs w:val="22"/>
        </w:rPr>
        <w:t xml:space="preserve"> t</w:t>
      </w:r>
      <w:r w:rsidR="00CC7DCB" w:rsidRPr="00CC7DCB">
        <w:rPr>
          <w:rFonts w:eastAsia="Calibri"/>
          <w:sz w:val="22"/>
          <w:szCs w:val="22"/>
        </w:rPr>
        <w:t>o provide strategic direction across health programs</w:t>
      </w:r>
      <w:r w:rsidR="0045548C">
        <w:rPr>
          <w:rFonts w:eastAsia="Calibri"/>
          <w:sz w:val="22"/>
          <w:szCs w:val="22"/>
        </w:rPr>
        <w:t>.</w:t>
      </w:r>
    </w:p>
    <w:p w14:paraId="316E9A75" w14:textId="15C48C4E" w:rsidR="006352E2" w:rsidRPr="009348DE" w:rsidRDefault="005A290E" w:rsidP="009D4AB4">
      <w:pPr>
        <w:rPr>
          <w:rFonts w:eastAsia="Calibri"/>
          <w:b/>
          <w:bCs/>
          <w:sz w:val="22"/>
          <w:szCs w:val="22"/>
        </w:rPr>
      </w:pPr>
      <w:r w:rsidRPr="009348DE">
        <w:rPr>
          <w:rFonts w:eastAsia="Calibri"/>
          <w:b/>
          <w:bCs/>
          <w:sz w:val="22"/>
          <w:szCs w:val="22"/>
        </w:rPr>
        <w:t>Responding to issues arising from</w:t>
      </w:r>
      <w:r w:rsidR="001A5408" w:rsidRPr="009348DE">
        <w:rPr>
          <w:rFonts w:eastAsia="Calibri"/>
          <w:b/>
          <w:bCs/>
          <w:sz w:val="22"/>
          <w:szCs w:val="22"/>
        </w:rPr>
        <w:t xml:space="preserve"> </w:t>
      </w:r>
      <w:r w:rsidR="00D838B5" w:rsidRPr="009348DE">
        <w:rPr>
          <w:rFonts w:eastAsia="Calibri"/>
          <w:b/>
          <w:bCs/>
          <w:sz w:val="22"/>
          <w:szCs w:val="22"/>
        </w:rPr>
        <w:t>Institutional Care and Family, Domestic and Sexual</w:t>
      </w:r>
      <w:r w:rsidR="00EA52E1" w:rsidRPr="009348DE">
        <w:rPr>
          <w:rFonts w:eastAsia="Calibri"/>
          <w:b/>
          <w:bCs/>
          <w:sz w:val="22"/>
          <w:szCs w:val="22"/>
        </w:rPr>
        <w:t xml:space="preserve"> Violence</w:t>
      </w:r>
    </w:p>
    <w:p w14:paraId="3A284C0F" w14:textId="3723B880" w:rsidR="005A290E" w:rsidRPr="003C2344" w:rsidRDefault="00067D1F" w:rsidP="009D4AB4">
      <w:pPr>
        <w:pStyle w:val="ListParagraph"/>
        <w:numPr>
          <w:ilvl w:val="0"/>
          <w:numId w:val="55"/>
        </w:numPr>
        <w:rPr>
          <w:rFonts w:eastAsia="Calibri"/>
          <w:sz w:val="22"/>
          <w:szCs w:val="22"/>
        </w:rPr>
      </w:pPr>
      <w:r w:rsidRPr="003C2344">
        <w:rPr>
          <w:rFonts w:eastAsia="Calibri"/>
          <w:sz w:val="22"/>
          <w:szCs w:val="22"/>
        </w:rPr>
        <w:t xml:space="preserve">Healing </w:t>
      </w:r>
      <w:r w:rsidR="009D13E7" w:rsidRPr="003C2344">
        <w:rPr>
          <w:rFonts w:eastAsia="Calibri"/>
          <w:sz w:val="22"/>
          <w:szCs w:val="22"/>
        </w:rPr>
        <w:t>Foundation</w:t>
      </w:r>
      <w:r w:rsidRPr="003C2344">
        <w:rPr>
          <w:rFonts w:eastAsia="Calibri"/>
          <w:sz w:val="22"/>
          <w:szCs w:val="22"/>
        </w:rPr>
        <w:t xml:space="preserve"> </w:t>
      </w:r>
      <w:r w:rsidR="009D13E7" w:rsidRPr="003C2344">
        <w:rPr>
          <w:rFonts w:eastAsia="Calibri"/>
          <w:sz w:val="22"/>
          <w:szCs w:val="22"/>
        </w:rPr>
        <w:t>advocacy</w:t>
      </w:r>
      <w:r w:rsidRPr="003C2344">
        <w:rPr>
          <w:rFonts w:eastAsia="Calibri"/>
          <w:sz w:val="22"/>
          <w:szCs w:val="22"/>
        </w:rPr>
        <w:t xml:space="preserve"> for </w:t>
      </w:r>
      <w:r w:rsidR="00906C3D" w:rsidRPr="003C2344">
        <w:rPr>
          <w:rFonts w:eastAsia="Calibri"/>
          <w:sz w:val="22"/>
          <w:szCs w:val="22"/>
        </w:rPr>
        <w:t xml:space="preserve">members of the Stolen Generations </w:t>
      </w:r>
      <w:r w:rsidR="009D13E7" w:rsidRPr="003C2344">
        <w:rPr>
          <w:rFonts w:eastAsia="Calibri"/>
          <w:sz w:val="22"/>
          <w:szCs w:val="22"/>
        </w:rPr>
        <w:t>accessing Aged Care services to improve cultural safety</w:t>
      </w:r>
      <w:r w:rsidR="0045548C">
        <w:rPr>
          <w:rFonts w:eastAsia="Calibri"/>
          <w:sz w:val="22"/>
          <w:szCs w:val="22"/>
        </w:rPr>
        <w:t>.</w:t>
      </w:r>
    </w:p>
    <w:p w14:paraId="133E30F2" w14:textId="2CBF5266" w:rsidR="00457B20" w:rsidRPr="003C2344" w:rsidRDefault="00AE4817" w:rsidP="009D4AB4">
      <w:pPr>
        <w:pStyle w:val="ListParagraph"/>
        <w:numPr>
          <w:ilvl w:val="0"/>
          <w:numId w:val="55"/>
        </w:numPr>
        <w:rPr>
          <w:rFonts w:eastAsia="Calibri"/>
          <w:sz w:val="22"/>
          <w:szCs w:val="22"/>
        </w:rPr>
      </w:pPr>
      <w:r w:rsidRPr="003C2344">
        <w:rPr>
          <w:rFonts w:eastAsia="Calibri"/>
          <w:sz w:val="22"/>
          <w:szCs w:val="22"/>
        </w:rPr>
        <w:t xml:space="preserve">WA Mental Health </w:t>
      </w:r>
      <w:r w:rsidR="00FC5376">
        <w:rPr>
          <w:rFonts w:eastAsia="Calibri"/>
          <w:sz w:val="22"/>
          <w:szCs w:val="22"/>
        </w:rPr>
        <w:t>C</w:t>
      </w:r>
      <w:r w:rsidRPr="003C2344">
        <w:rPr>
          <w:rFonts w:eastAsia="Calibri"/>
          <w:sz w:val="22"/>
          <w:szCs w:val="22"/>
        </w:rPr>
        <w:t xml:space="preserve">ommissioner has joined a taskforce on Family and Domestic Violence which is due to report in </w:t>
      </w:r>
      <w:r w:rsidR="00526D3A" w:rsidRPr="003C2344">
        <w:rPr>
          <w:rFonts w:eastAsia="Calibri"/>
          <w:sz w:val="22"/>
          <w:szCs w:val="22"/>
        </w:rPr>
        <w:t>mid-2024</w:t>
      </w:r>
      <w:r w:rsidR="0045548C">
        <w:rPr>
          <w:rFonts w:eastAsia="Calibri"/>
          <w:sz w:val="22"/>
          <w:szCs w:val="22"/>
        </w:rPr>
        <w:t>.</w:t>
      </w:r>
    </w:p>
    <w:p w14:paraId="06F548F3" w14:textId="296B7FC2" w:rsidR="00AE4817" w:rsidRPr="003C2344" w:rsidRDefault="00AE4817" w:rsidP="009D4AB4">
      <w:pPr>
        <w:pStyle w:val="ListParagraph"/>
        <w:numPr>
          <w:ilvl w:val="0"/>
          <w:numId w:val="55"/>
        </w:numPr>
        <w:rPr>
          <w:rFonts w:eastAsia="Calibri"/>
          <w:sz w:val="22"/>
          <w:szCs w:val="22"/>
        </w:rPr>
      </w:pPr>
      <w:r w:rsidRPr="003C2344">
        <w:rPr>
          <w:rFonts w:eastAsia="Calibri"/>
          <w:sz w:val="22"/>
          <w:szCs w:val="22"/>
        </w:rPr>
        <w:t xml:space="preserve">The NT Coroner is taking a systems lens to deaths associated with </w:t>
      </w:r>
      <w:r w:rsidR="00196B78" w:rsidRPr="003C2344">
        <w:rPr>
          <w:rFonts w:eastAsia="Calibri"/>
          <w:sz w:val="22"/>
          <w:szCs w:val="22"/>
        </w:rPr>
        <w:t>f</w:t>
      </w:r>
      <w:r w:rsidRPr="003C2344">
        <w:rPr>
          <w:rFonts w:eastAsia="Calibri"/>
          <w:sz w:val="22"/>
          <w:szCs w:val="22"/>
        </w:rPr>
        <w:t>amily, domestic and sexual violence</w:t>
      </w:r>
      <w:r w:rsidR="0045548C">
        <w:rPr>
          <w:rFonts w:eastAsia="Calibri"/>
          <w:sz w:val="22"/>
          <w:szCs w:val="22"/>
        </w:rPr>
        <w:t>.</w:t>
      </w:r>
    </w:p>
    <w:p w14:paraId="41592D8D" w14:textId="73FE7DBF" w:rsidR="00AE4817" w:rsidRPr="003C2344" w:rsidRDefault="00D07942" w:rsidP="009D4AB4">
      <w:pPr>
        <w:pStyle w:val="ListParagraph"/>
        <w:numPr>
          <w:ilvl w:val="0"/>
          <w:numId w:val="55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The National </w:t>
      </w:r>
      <w:r w:rsidR="00FD7E2B">
        <w:rPr>
          <w:rFonts w:eastAsia="Calibri"/>
          <w:sz w:val="22"/>
          <w:szCs w:val="22"/>
        </w:rPr>
        <w:t>Indigenous Australians Agency (</w:t>
      </w:r>
      <w:r w:rsidR="00BA2BD0" w:rsidRPr="003C2344">
        <w:rPr>
          <w:rFonts w:eastAsia="Calibri"/>
          <w:sz w:val="22"/>
          <w:szCs w:val="22"/>
        </w:rPr>
        <w:t>NIAA</w:t>
      </w:r>
      <w:r w:rsidR="00FD7E2B">
        <w:rPr>
          <w:rFonts w:eastAsia="Calibri"/>
          <w:sz w:val="22"/>
          <w:szCs w:val="22"/>
        </w:rPr>
        <w:t>)</w:t>
      </w:r>
      <w:r w:rsidR="00BA2BD0" w:rsidRPr="003C2344">
        <w:rPr>
          <w:rFonts w:eastAsia="Calibri"/>
          <w:sz w:val="22"/>
          <w:szCs w:val="22"/>
        </w:rPr>
        <w:t xml:space="preserve"> and SNAICC </w:t>
      </w:r>
      <w:r w:rsidR="0071490B" w:rsidRPr="003C2344">
        <w:rPr>
          <w:rFonts w:eastAsia="Calibri"/>
          <w:sz w:val="22"/>
          <w:szCs w:val="22"/>
        </w:rPr>
        <w:t>are releasing 10 modules under the</w:t>
      </w:r>
      <w:r w:rsidR="004E07C9" w:rsidRPr="00B23036">
        <w:rPr>
          <w:rFonts w:cstheme="minorHAnsi"/>
          <w:color w:val="1E1E1E"/>
          <w:spacing w:val="4"/>
          <w:sz w:val="24"/>
          <w:szCs w:val="24"/>
        </w:rPr>
        <w:t xml:space="preserve"> </w:t>
      </w:r>
      <w:r w:rsidR="004E07C9" w:rsidRPr="00B23036">
        <w:rPr>
          <w:rFonts w:cstheme="minorHAnsi"/>
          <w:color w:val="1E1E1E"/>
          <w:spacing w:val="4"/>
          <w:sz w:val="22"/>
          <w:szCs w:val="22"/>
        </w:rPr>
        <w:t xml:space="preserve">National Action Plan of the National Strategy to Prevent and Respond to Child Sexual Abuse </w:t>
      </w:r>
      <w:r w:rsidR="004E07C9" w:rsidRPr="00B23036">
        <w:rPr>
          <w:rFonts w:cstheme="minorHAnsi" w:hint="eastAsia"/>
          <w:color w:val="1E1E1E"/>
          <w:spacing w:val="4"/>
          <w:sz w:val="22"/>
          <w:szCs w:val="22"/>
        </w:rPr>
        <w:t>–</w:t>
      </w:r>
      <w:r w:rsidR="004E07C9" w:rsidRPr="00B23036">
        <w:rPr>
          <w:rFonts w:cstheme="minorHAnsi"/>
          <w:color w:val="1E1E1E"/>
          <w:spacing w:val="4"/>
          <w:sz w:val="22"/>
          <w:szCs w:val="22"/>
        </w:rPr>
        <w:t xml:space="preserve"> Believe Inquire and Respond to Disclosure (BIRD</w:t>
      </w:r>
      <w:r w:rsidR="009B47FC" w:rsidRPr="00342D64">
        <w:rPr>
          <w:rFonts w:cstheme="minorHAnsi"/>
          <w:color w:val="1E1E1E"/>
          <w:spacing w:val="4"/>
          <w:sz w:val="22"/>
          <w:szCs w:val="22"/>
        </w:rPr>
        <w:t>)</w:t>
      </w:r>
      <w:r w:rsidR="004E07C9">
        <w:rPr>
          <w:rFonts w:eastAsia="Calibri"/>
          <w:sz w:val="22"/>
          <w:szCs w:val="22"/>
        </w:rPr>
        <w:t>.</w:t>
      </w:r>
    </w:p>
    <w:p w14:paraId="15AD5C96" w14:textId="21A9878E" w:rsidR="00902AB9" w:rsidRDefault="00902AB9" w:rsidP="009D4AB4">
      <w:pPr>
        <w:rPr>
          <w:rFonts w:eastAsia="Calibri"/>
          <w:b/>
          <w:bCs/>
          <w:sz w:val="22"/>
          <w:szCs w:val="22"/>
        </w:rPr>
      </w:pPr>
      <w:r w:rsidRPr="00C777EA">
        <w:rPr>
          <w:rFonts w:eastAsia="Calibri"/>
          <w:b/>
          <w:bCs/>
          <w:sz w:val="22"/>
          <w:szCs w:val="22"/>
        </w:rPr>
        <w:t>Legislative work</w:t>
      </w:r>
      <w:r w:rsidR="0079171D">
        <w:rPr>
          <w:rFonts w:eastAsia="Calibri"/>
          <w:b/>
          <w:bCs/>
          <w:sz w:val="22"/>
          <w:szCs w:val="22"/>
        </w:rPr>
        <w:t xml:space="preserve"> and </w:t>
      </w:r>
      <w:r w:rsidRPr="00C777EA">
        <w:rPr>
          <w:rFonts w:eastAsia="Calibri"/>
          <w:b/>
          <w:bCs/>
          <w:sz w:val="22"/>
          <w:szCs w:val="22"/>
        </w:rPr>
        <w:t xml:space="preserve">reports </w:t>
      </w:r>
    </w:p>
    <w:p w14:paraId="377EA8F6" w14:textId="16F10804" w:rsidR="00C777EA" w:rsidRPr="005B4B98" w:rsidRDefault="00C777EA" w:rsidP="009D4AB4">
      <w:pPr>
        <w:pStyle w:val="ListParagraph"/>
        <w:numPr>
          <w:ilvl w:val="0"/>
          <w:numId w:val="56"/>
        </w:numPr>
        <w:rPr>
          <w:rFonts w:eastAsia="Calibri"/>
          <w:sz w:val="22"/>
          <w:szCs w:val="22"/>
        </w:rPr>
      </w:pPr>
      <w:r w:rsidRPr="005B4B98">
        <w:rPr>
          <w:rFonts w:eastAsia="Calibri"/>
          <w:sz w:val="22"/>
          <w:szCs w:val="22"/>
        </w:rPr>
        <w:t xml:space="preserve">ACT </w:t>
      </w:r>
      <w:r w:rsidR="007F116D" w:rsidRPr="005B4B98">
        <w:rPr>
          <w:rFonts w:eastAsia="Calibri"/>
          <w:sz w:val="22"/>
          <w:szCs w:val="22"/>
        </w:rPr>
        <w:t>has tabled their Closing the Gap response and raised the age of criminal responsibility</w:t>
      </w:r>
      <w:r w:rsidR="647E755C" w:rsidRPr="13A964A6">
        <w:rPr>
          <w:rFonts w:eastAsia="Calibri"/>
          <w:sz w:val="22"/>
          <w:szCs w:val="22"/>
        </w:rPr>
        <w:t>.</w:t>
      </w:r>
    </w:p>
    <w:p w14:paraId="5F0F0619" w14:textId="74D782AE" w:rsidR="007F116D" w:rsidRPr="005B4B98" w:rsidRDefault="007F116D" w:rsidP="009D4AB4">
      <w:pPr>
        <w:pStyle w:val="ListParagraph"/>
        <w:numPr>
          <w:ilvl w:val="0"/>
          <w:numId w:val="56"/>
        </w:numPr>
        <w:rPr>
          <w:rFonts w:eastAsia="Calibri"/>
          <w:sz w:val="22"/>
          <w:szCs w:val="22"/>
        </w:rPr>
      </w:pPr>
      <w:r w:rsidRPr="387A331B">
        <w:rPr>
          <w:rFonts w:eastAsia="Calibri"/>
          <w:sz w:val="22"/>
          <w:szCs w:val="22"/>
        </w:rPr>
        <w:t>V</w:t>
      </w:r>
      <w:r w:rsidR="7F98AE91" w:rsidRPr="387A331B">
        <w:rPr>
          <w:rFonts w:eastAsia="Calibri"/>
          <w:sz w:val="22"/>
          <w:szCs w:val="22"/>
        </w:rPr>
        <w:t>IC</w:t>
      </w:r>
      <w:r w:rsidRPr="387A331B">
        <w:rPr>
          <w:rFonts w:eastAsia="Calibri"/>
          <w:sz w:val="22"/>
          <w:szCs w:val="22"/>
        </w:rPr>
        <w:t xml:space="preserve"> </w:t>
      </w:r>
      <w:r w:rsidR="00526F09" w:rsidRPr="387A331B">
        <w:rPr>
          <w:rFonts w:eastAsia="Calibri"/>
          <w:sz w:val="22"/>
          <w:szCs w:val="22"/>
        </w:rPr>
        <w:t xml:space="preserve">have decriminalised </w:t>
      </w:r>
      <w:r w:rsidR="005B4B98" w:rsidRPr="387A331B">
        <w:rPr>
          <w:rFonts w:eastAsia="Calibri"/>
          <w:sz w:val="22"/>
          <w:szCs w:val="22"/>
        </w:rPr>
        <w:t>public</w:t>
      </w:r>
      <w:r w:rsidR="00526F09" w:rsidRPr="387A331B">
        <w:rPr>
          <w:rFonts w:eastAsia="Calibri"/>
          <w:sz w:val="22"/>
          <w:szCs w:val="22"/>
        </w:rPr>
        <w:t xml:space="preserve"> drunkenness</w:t>
      </w:r>
      <w:r w:rsidR="647E755C" w:rsidRPr="387A331B">
        <w:rPr>
          <w:rFonts w:eastAsia="Calibri"/>
          <w:sz w:val="22"/>
          <w:szCs w:val="22"/>
        </w:rPr>
        <w:t>.</w:t>
      </w:r>
    </w:p>
    <w:p w14:paraId="67DEF35D" w14:textId="1F0B7B72" w:rsidR="00902AB9" w:rsidRPr="0057755F" w:rsidRDefault="00296B5D" w:rsidP="009D4AB4">
      <w:pPr>
        <w:pStyle w:val="ListParagraph"/>
        <w:numPr>
          <w:ilvl w:val="0"/>
          <w:numId w:val="56"/>
        </w:numPr>
        <w:rPr>
          <w:rFonts w:eastAsia="Calibri"/>
          <w:sz w:val="22"/>
          <w:szCs w:val="22"/>
        </w:rPr>
      </w:pPr>
      <w:r w:rsidRPr="005B4B98">
        <w:rPr>
          <w:rFonts w:eastAsia="Calibri"/>
          <w:sz w:val="22"/>
          <w:szCs w:val="22"/>
        </w:rPr>
        <w:t xml:space="preserve">Productivity Commission Closing the </w:t>
      </w:r>
      <w:r w:rsidRPr="13A964A6">
        <w:rPr>
          <w:rFonts w:eastAsia="Calibri"/>
          <w:sz w:val="22"/>
          <w:szCs w:val="22"/>
        </w:rPr>
        <w:t>Gap</w:t>
      </w:r>
      <w:r w:rsidR="00AD2ED1">
        <w:rPr>
          <w:rFonts w:eastAsia="Calibri"/>
          <w:sz w:val="22"/>
          <w:szCs w:val="22"/>
        </w:rPr>
        <w:t xml:space="preserve"> </w:t>
      </w:r>
      <w:r w:rsidRPr="005B4B98">
        <w:rPr>
          <w:rFonts w:eastAsia="Calibri"/>
          <w:sz w:val="22"/>
          <w:szCs w:val="22"/>
        </w:rPr>
        <w:t xml:space="preserve">review </w:t>
      </w:r>
      <w:r w:rsidR="0023796E">
        <w:rPr>
          <w:rFonts w:eastAsia="Calibri"/>
          <w:sz w:val="22"/>
          <w:szCs w:val="22"/>
        </w:rPr>
        <w:t xml:space="preserve">report </w:t>
      </w:r>
      <w:r w:rsidR="00103BA6" w:rsidRPr="005B4B98">
        <w:rPr>
          <w:rFonts w:eastAsia="Calibri"/>
          <w:sz w:val="22"/>
          <w:szCs w:val="22"/>
        </w:rPr>
        <w:t xml:space="preserve">due for </w:t>
      </w:r>
      <w:r w:rsidR="002577EF" w:rsidRPr="005B4B98">
        <w:rPr>
          <w:rFonts w:eastAsia="Calibri"/>
          <w:sz w:val="22"/>
          <w:szCs w:val="22"/>
        </w:rPr>
        <w:t>release in December 2023</w:t>
      </w:r>
      <w:r w:rsidR="6BBEEC9C" w:rsidRPr="13A964A6">
        <w:rPr>
          <w:rFonts w:eastAsia="Calibri"/>
          <w:sz w:val="22"/>
          <w:szCs w:val="22"/>
        </w:rPr>
        <w:t>.</w:t>
      </w:r>
    </w:p>
    <w:p w14:paraId="63C7892C" w14:textId="4E201E10" w:rsidR="00902AB9" w:rsidRDefault="00902AB9" w:rsidP="009D4AB4">
      <w:pPr>
        <w:rPr>
          <w:rFonts w:eastAsia="Calibri"/>
          <w:b/>
          <w:bCs/>
          <w:sz w:val="22"/>
          <w:szCs w:val="22"/>
        </w:rPr>
      </w:pPr>
      <w:r w:rsidRPr="005B4B98">
        <w:rPr>
          <w:rFonts w:eastAsia="Calibri"/>
          <w:b/>
          <w:bCs/>
          <w:sz w:val="22"/>
          <w:szCs w:val="22"/>
        </w:rPr>
        <w:t>Workf</w:t>
      </w:r>
      <w:r w:rsidR="0006068E" w:rsidRPr="005B4B98">
        <w:rPr>
          <w:rFonts w:eastAsia="Calibri"/>
          <w:b/>
          <w:bCs/>
          <w:sz w:val="22"/>
          <w:szCs w:val="22"/>
        </w:rPr>
        <w:t>orce</w:t>
      </w:r>
      <w:r w:rsidR="00A82C1F">
        <w:rPr>
          <w:rFonts w:eastAsia="Calibri"/>
          <w:b/>
          <w:bCs/>
          <w:sz w:val="22"/>
          <w:szCs w:val="22"/>
        </w:rPr>
        <w:t xml:space="preserve"> </w:t>
      </w:r>
    </w:p>
    <w:p w14:paraId="445030A2" w14:textId="2E292CE9" w:rsidR="005B4B98" w:rsidRPr="0057755F" w:rsidRDefault="004C73B0" w:rsidP="009D4AB4">
      <w:pPr>
        <w:pStyle w:val="ListParagraph"/>
        <w:numPr>
          <w:ilvl w:val="0"/>
          <w:numId w:val="57"/>
        </w:numPr>
        <w:rPr>
          <w:rFonts w:eastAsia="Calibri"/>
          <w:sz w:val="22"/>
          <w:szCs w:val="22"/>
        </w:rPr>
      </w:pPr>
      <w:r w:rsidRPr="0057755F">
        <w:rPr>
          <w:rFonts w:eastAsia="Calibri"/>
          <w:sz w:val="22"/>
          <w:szCs w:val="22"/>
        </w:rPr>
        <w:t xml:space="preserve">Members </w:t>
      </w:r>
      <w:r w:rsidR="00E97E18">
        <w:rPr>
          <w:rFonts w:eastAsia="Calibri"/>
          <w:sz w:val="22"/>
          <w:szCs w:val="22"/>
        </w:rPr>
        <w:t>report</w:t>
      </w:r>
      <w:r w:rsidRPr="0057755F">
        <w:rPr>
          <w:rFonts w:eastAsia="Calibri"/>
          <w:sz w:val="22"/>
          <w:szCs w:val="22"/>
        </w:rPr>
        <w:t xml:space="preserve"> post-Referendum stress being experienced by </w:t>
      </w:r>
      <w:r w:rsidR="00B06706" w:rsidRPr="0057755F">
        <w:rPr>
          <w:rFonts w:eastAsia="Calibri"/>
          <w:sz w:val="22"/>
          <w:szCs w:val="22"/>
        </w:rPr>
        <w:t>workforce</w:t>
      </w:r>
      <w:r w:rsidR="002774DE">
        <w:rPr>
          <w:rFonts w:eastAsia="Calibri"/>
          <w:sz w:val="22"/>
          <w:szCs w:val="22"/>
        </w:rPr>
        <w:t xml:space="preserve"> which includes</w:t>
      </w:r>
      <w:r w:rsidR="002774DE" w:rsidRPr="002774DE">
        <w:rPr>
          <w:rFonts w:eastAsia="Calibri" w:cstheme="minorHAnsi"/>
          <w:sz w:val="22"/>
          <w:szCs w:val="22"/>
        </w:rPr>
        <w:t xml:space="preserve"> </w:t>
      </w:r>
      <w:r w:rsidR="002774DE" w:rsidRPr="002774DE">
        <w:rPr>
          <w:rFonts w:cstheme="minorHAnsi"/>
          <w:color w:val="262626"/>
          <w:sz w:val="22"/>
          <w:szCs w:val="22"/>
        </w:rPr>
        <w:t>Aboriginal and Torres Strait Islander people employed in Government, service delivery</w:t>
      </w:r>
      <w:r w:rsidR="002774DE">
        <w:rPr>
          <w:rFonts w:cstheme="minorHAnsi"/>
          <w:color w:val="262626"/>
          <w:sz w:val="22"/>
          <w:szCs w:val="22"/>
        </w:rPr>
        <w:t xml:space="preserve">, </w:t>
      </w:r>
      <w:proofErr w:type="gramStart"/>
      <w:r w:rsidR="002774DE" w:rsidRPr="002774DE">
        <w:rPr>
          <w:rFonts w:cstheme="minorHAnsi"/>
          <w:color w:val="262626"/>
          <w:sz w:val="22"/>
          <w:szCs w:val="22"/>
        </w:rPr>
        <w:t>peaks</w:t>
      </w:r>
      <w:proofErr w:type="gramEnd"/>
      <w:r w:rsidR="002774DE" w:rsidRPr="002774DE">
        <w:rPr>
          <w:rFonts w:cstheme="minorHAnsi"/>
          <w:color w:val="262626"/>
          <w:sz w:val="22"/>
          <w:szCs w:val="22"/>
        </w:rPr>
        <w:t xml:space="preserve"> and community support roles, as well as non-Indigenous staff working in support of SEWB/Mental health policy and service delivery for First Nations communities and individuals.</w:t>
      </w:r>
      <w:r w:rsidR="00FE243B" w:rsidRPr="002774DE">
        <w:rPr>
          <w:rFonts w:eastAsia="Calibri" w:cstheme="minorHAnsi"/>
          <w:sz w:val="22"/>
          <w:szCs w:val="22"/>
        </w:rPr>
        <w:t xml:space="preserve"> </w:t>
      </w:r>
      <w:r w:rsidR="00FE243B" w:rsidRPr="0057755F">
        <w:rPr>
          <w:rFonts w:eastAsia="Calibri"/>
          <w:sz w:val="22"/>
          <w:szCs w:val="22"/>
        </w:rPr>
        <w:t xml:space="preserve">First Nations members highlighted the need to provide SEWB </w:t>
      </w:r>
      <w:r w:rsidR="00B06706" w:rsidRPr="0057755F">
        <w:rPr>
          <w:rFonts w:eastAsia="Calibri"/>
          <w:sz w:val="22"/>
          <w:szCs w:val="22"/>
        </w:rPr>
        <w:t xml:space="preserve">supports to SEWB/Mental Health workforce. </w:t>
      </w:r>
    </w:p>
    <w:p w14:paraId="00F40219" w14:textId="752C5911" w:rsidR="001F2199" w:rsidRPr="0057755F" w:rsidRDefault="001F2199" w:rsidP="009D4AB4">
      <w:pPr>
        <w:pStyle w:val="ListParagraph"/>
        <w:numPr>
          <w:ilvl w:val="0"/>
          <w:numId w:val="57"/>
        </w:numPr>
        <w:rPr>
          <w:rFonts w:eastAsia="Calibri"/>
          <w:sz w:val="22"/>
          <w:szCs w:val="22"/>
        </w:rPr>
      </w:pPr>
      <w:r w:rsidRPr="0057755F">
        <w:rPr>
          <w:rFonts w:eastAsia="Calibri"/>
          <w:sz w:val="22"/>
          <w:szCs w:val="22"/>
        </w:rPr>
        <w:t xml:space="preserve">WA Mental </w:t>
      </w:r>
      <w:r w:rsidR="6F614ACB" w:rsidRPr="776E3EF0">
        <w:rPr>
          <w:rFonts w:eastAsia="Calibri"/>
          <w:sz w:val="22"/>
          <w:szCs w:val="22"/>
        </w:rPr>
        <w:t>H</w:t>
      </w:r>
      <w:r w:rsidRPr="776E3EF0">
        <w:rPr>
          <w:rFonts w:eastAsia="Calibri"/>
          <w:sz w:val="22"/>
          <w:szCs w:val="22"/>
        </w:rPr>
        <w:t>ealth</w:t>
      </w:r>
      <w:r w:rsidRPr="0057755F">
        <w:rPr>
          <w:rFonts w:eastAsia="Calibri"/>
          <w:sz w:val="22"/>
          <w:szCs w:val="22"/>
        </w:rPr>
        <w:t xml:space="preserve"> Commission is </w:t>
      </w:r>
      <w:r w:rsidR="009073AF" w:rsidRPr="0057755F">
        <w:rPr>
          <w:rFonts w:eastAsia="Calibri"/>
          <w:sz w:val="22"/>
          <w:szCs w:val="22"/>
        </w:rPr>
        <w:t xml:space="preserve">planning </w:t>
      </w:r>
      <w:r w:rsidR="00FC5376">
        <w:rPr>
          <w:rFonts w:eastAsia="Calibri"/>
          <w:sz w:val="22"/>
          <w:szCs w:val="22"/>
        </w:rPr>
        <w:t xml:space="preserve">a </w:t>
      </w:r>
      <w:r w:rsidR="009073AF" w:rsidRPr="0057755F">
        <w:rPr>
          <w:rFonts w:eastAsia="Calibri"/>
          <w:sz w:val="22"/>
          <w:szCs w:val="22"/>
        </w:rPr>
        <w:t>cultural immersion course for staff</w:t>
      </w:r>
      <w:r w:rsidR="03A38C5A" w:rsidRPr="776E3EF0">
        <w:rPr>
          <w:rFonts w:eastAsia="Calibri"/>
          <w:sz w:val="22"/>
          <w:szCs w:val="22"/>
        </w:rPr>
        <w:t>.</w:t>
      </w:r>
    </w:p>
    <w:p w14:paraId="0DD17822" w14:textId="29F95595" w:rsidR="009073AF" w:rsidRPr="0057755F" w:rsidRDefault="004255F9" w:rsidP="009D4AB4">
      <w:pPr>
        <w:pStyle w:val="ListParagraph"/>
        <w:numPr>
          <w:ilvl w:val="0"/>
          <w:numId w:val="57"/>
        </w:numPr>
        <w:rPr>
          <w:rFonts w:eastAsia="Calibri"/>
          <w:sz w:val="22"/>
          <w:szCs w:val="22"/>
        </w:rPr>
      </w:pPr>
      <w:r w:rsidRPr="387A331B">
        <w:rPr>
          <w:rFonts w:eastAsia="Calibri"/>
          <w:sz w:val="22"/>
          <w:szCs w:val="22"/>
        </w:rPr>
        <w:t xml:space="preserve">VIC </w:t>
      </w:r>
      <w:r w:rsidR="009073AF" w:rsidRPr="387A331B">
        <w:rPr>
          <w:rFonts w:eastAsia="Calibri"/>
          <w:sz w:val="22"/>
          <w:szCs w:val="22"/>
        </w:rPr>
        <w:t>is offering 25 Mental Health scholarships</w:t>
      </w:r>
      <w:r w:rsidR="67D009F1" w:rsidRPr="387A331B">
        <w:rPr>
          <w:rFonts w:eastAsia="Calibri"/>
          <w:sz w:val="22"/>
          <w:szCs w:val="22"/>
        </w:rPr>
        <w:t>.</w:t>
      </w:r>
    </w:p>
    <w:p w14:paraId="42546FFC" w14:textId="6832369E" w:rsidR="00A1365A" w:rsidRPr="00BD1E2C" w:rsidRDefault="00D4537B" w:rsidP="009D4AB4">
      <w:pPr>
        <w:rPr>
          <w:rFonts w:ascii="Calibri" w:eastAsia="Calibri" w:hAnsi="Calibri" w:cs="Calibri"/>
          <w:b/>
          <w:bCs/>
          <w:sz w:val="22"/>
          <w:szCs w:val="22"/>
        </w:rPr>
      </w:pPr>
      <w:r w:rsidRPr="00507784">
        <w:rPr>
          <w:rFonts w:eastAsia="Calibri"/>
          <w:b/>
          <w:bCs/>
          <w:sz w:val="22"/>
          <w:szCs w:val="22"/>
        </w:rPr>
        <w:t>Investment and implementation updates</w:t>
      </w:r>
    </w:p>
    <w:p w14:paraId="25FC2601" w14:textId="693D9501" w:rsidR="006717BB" w:rsidRPr="00BD1E2C" w:rsidRDefault="001B6F31" w:rsidP="009D4AB4">
      <w:pPr>
        <w:pStyle w:val="ListParagraph"/>
        <w:numPr>
          <w:ilvl w:val="0"/>
          <w:numId w:val="58"/>
        </w:numPr>
        <w:rPr>
          <w:rFonts w:ascii="Calibri" w:eastAsia="Calibri" w:hAnsi="Calibri" w:cs="Calibri"/>
          <w:sz w:val="22"/>
          <w:szCs w:val="22"/>
        </w:rPr>
      </w:pPr>
      <w:r w:rsidRPr="00BD1E2C">
        <w:rPr>
          <w:rFonts w:ascii="Calibri" w:eastAsia="Calibri" w:hAnsi="Calibri" w:cs="Calibri"/>
          <w:sz w:val="22"/>
          <w:szCs w:val="22"/>
        </w:rPr>
        <w:t>WA has 5 pilot sites for SEWB</w:t>
      </w:r>
      <w:r w:rsidR="00E56DB8" w:rsidRPr="00BD1E2C">
        <w:rPr>
          <w:rFonts w:ascii="Calibri" w:eastAsia="Calibri" w:hAnsi="Calibri" w:cs="Calibri"/>
          <w:sz w:val="22"/>
          <w:szCs w:val="22"/>
        </w:rPr>
        <w:t xml:space="preserve"> and a budget bid for</w:t>
      </w:r>
      <w:r w:rsidR="00591953" w:rsidRPr="00BD1E2C">
        <w:rPr>
          <w:rFonts w:ascii="Calibri" w:hAnsi="Calibri" w:cs="Calibri"/>
          <w:sz w:val="22"/>
          <w:szCs w:val="22"/>
        </w:rPr>
        <w:t xml:space="preserve"> Fetal Alcohol Spectrum Disorder (</w:t>
      </w:r>
      <w:r w:rsidR="00E56DB8" w:rsidRPr="00BD1E2C">
        <w:rPr>
          <w:rFonts w:ascii="Calibri" w:eastAsia="Calibri" w:hAnsi="Calibri" w:cs="Calibri"/>
          <w:sz w:val="22"/>
          <w:szCs w:val="22"/>
        </w:rPr>
        <w:t>FASD</w:t>
      </w:r>
      <w:r w:rsidR="00591953" w:rsidRPr="00BD1E2C">
        <w:rPr>
          <w:rFonts w:ascii="Calibri" w:eastAsia="Calibri" w:hAnsi="Calibri" w:cs="Calibri"/>
          <w:sz w:val="22"/>
          <w:szCs w:val="22"/>
        </w:rPr>
        <w:t>)</w:t>
      </w:r>
      <w:r w:rsidR="00E56DB8" w:rsidRPr="00BD1E2C">
        <w:rPr>
          <w:rFonts w:ascii="Calibri" w:eastAsia="Calibri" w:hAnsi="Calibri" w:cs="Calibri"/>
          <w:sz w:val="22"/>
          <w:szCs w:val="22"/>
        </w:rPr>
        <w:t xml:space="preserve"> supports</w:t>
      </w:r>
      <w:r w:rsidR="035ABF64" w:rsidRPr="00BD1E2C">
        <w:rPr>
          <w:rFonts w:ascii="Calibri" w:eastAsia="Calibri" w:hAnsi="Calibri" w:cs="Calibri"/>
          <w:sz w:val="22"/>
          <w:szCs w:val="22"/>
        </w:rPr>
        <w:t>.</w:t>
      </w:r>
    </w:p>
    <w:p w14:paraId="0D13BC1A" w14:textId="7C6E26B3" w:rsidR="001B6F31" w:rsidRPr="00507784" w:rsidRDefault="001B6F31" w:rsidP="009D4AB4">
      <w:pPr>
        <w:pStyle w:val="ListParagraph"/>
        <w:numPr>
          <w:ilvl w:val="0"/>
          <w:numId w:val="58"/>
        </w:numPr>
        <w:rPr>
          <w:rFonts w:eastAsia="Calibri"/>
          <w:sz w:val="22"/>
          <w:szCs w:val="22"/>
        </w:rPr>
      </w:pPr>
      <w:r w:rsidRPr="00BD1E2C">
        <w:rPr>
          <w:rFonts w:ascii="Calibri" w:eastAsia="Calibri" w:hAnsi="Calibri" w:cs="Calibri"/>
          <w:sz w:val="22"/>
          <w:szCs w:val="22"/>
        </w:rPr>
        <w:t>ACT investing in N</w:t>
      </w:r>
      <w:r w:rsidR="00E56DB8" w:rsidRPr="00BD1E2C">
        <w:rPr>
          <w:rFonts w:ascii="Calibri" w:eastAsia="Calibri" w:hAnsi="Calibri" w:cs="Calibri"/>
          <w:sz w:val="22"/>
          <w:szCs w:val="22"/>
        </w:rPr>
        <w:t xml:space="preserve">gunnawal language program </w:t>
      </w:r>
      <w:proofErr w:type="gramStart"/>
      <w:r w:rsidR="00E56DB8" w:rsidRPr="00BD1E2C">
        <w:rPr>
          <w:rFonts w:ascii="Calibri" w:eastAsia="Calibri" w:hAnsi="Calibri" w:cs="Calibri"/>
          <w:sz w:val="22"/>
          <w:szCs w:val="22"/>
        </w:rPr>
        <w:t>and</w:t>
      </w:r>
      <w:r w:rsidR="00B40C7F" w:rsidRPr="00BD1E2C">
        <w:rPr>
          <w:rFonts w:ascii="Calibri" w:eastAsia="Calibri" w:hAnsi="Calibri" w:cs="Calibri"/>
          <w:sz w:val="22"/>
          <w:szCs w:val="22"/>
        </w:rPr>
        <w:t xml:space="preserve"> also</w:t>
      </w:r>
      <w:proofErr w:type="gramEnd"/>
      <w:r w:rsidR="00B40C7F" w:rsidRPr="00BD1E2C">
        <w:rPr>
          <w:rFonts w:ascii="Calibri" w:eastAsia="Calibri" w:hAnsi="Calibri" w:cs="Calibri"/>
          <w:sz w:val="22"/>
          <w:szCs w:val="22"/>
        </w:rPr>
        <w:t xml:space="preserve"> in</w:t>
      </w:r>
      <w:r w:rsidR="00E56DB8" w:rsidRPr="00BD1E2C">
        <w:rPr>
          <w:rFonts w:ascii="Calibri" w:eastAsia="Calibri" w:hAnsi="Calibri" w:cs="Calibri"/>
          <w:sz w:val="22"/>
          <w:szCs w:val="22"/>
        </w:rPr>
        <w:t xml:space="preserve"> postvention supports</w:t>
      </w:r>
      <w:r w:rsidR="035ABF64" w:rsidRPr="776E3EF0">
        <w:rPr>
          <w:rFonts w:eastAsia="Calibri"/>
          <w:sz w:val="22"/>
          <w:szCs w:val="22"/>
        </w:rPr>
        <w:t>.</w:t>
      </w:r>
    </w:p>
    <w:p w14:paraId="04D23255" w14:textId="41DA8D34" w:rsidR="00275F06" w:rsidRPr="00507784" w:rsidRDefault="00275F06" w:rsidP="009D4AB4">
      <w:pPr>
        <w:pStyle w:val="ListParagraph"/>
        <w:numPr>
          <w:ilvl w:val="0"/>
          <w:numId w:val="58"/>
        </w:numPr>
        <w:rPr>
          <w:rFonts w:eastAsia="Calibri"/>
          <w:sz w:val="22"/>
          <w:szCs w:val="22"/>
        </w:rPr>
      </w:pPr>
      <w:r w:rsidRPr="00507784">
        <w:rPr>
          <w:rFonts w:eastAsia="Calibri"/>
          <w:sz w:val="22"/>
          <w:szCs w:val="22"/>
        </w:rPr>
        <w:t xml:space="preserve">NSW </w:t>
      </w:r>
      <w:r w:rsidR="006A2F53">
        <w:rPr>
          <w:rFonts w:eastAsia="Calibri"/>
          <w:sz w:val="22"/>
          <w:szCs w:val="22"/>
        </w:rPr>
        <w:t>b</w:t>
      </w:r>
      <w:r w:rsidRPr="00507784">
        <w:rPr>
          <w:rFonts w:eastAsia="Calibri"/>
          <w:sz w:val="22"/>
          <w:szCs w:val="22"/>
        </w:rPr>
        <w:t xml:space="preserve">uilding on </w:t>
      </w:r>
      <w:r w:rsidR="00DC0686" w:rsidRPr="00507784">
        <w:rPr>
          <w:rFonts w:eastAsia="Calibri"/>
          <w:sz w:val="22"/>
          <w:szCs w:val="22"/>
        </w:rPr>
        <w:t>Aboriginal Community Resilience program</w:t>
      </w:r>
      <w:r w:rsidR="6348E28E" w:rsidRPr="776E3EF0">
        <w:rPr>
          <w:rFonts w:eastAsia="Calibri"/>
          <w:sz w:val="22"/>
          <w:szCs w:val="22"/>
        </w:rPr>
        <w:t>.</w:t>
      </w:r>
    </w:p>
    <w:p w14:paraId="7C1B0313" w14:textId="682F39FE" w:rsidR="00DC0686" w:rsidRPr="00507784" w:rsidRDefault="00DC0686" w:rsidP="009D4AB4">
      <w:pPr>
        <w:pStyle w:val="ListParagraph"/>
        <w:numPr>
          <w:ilvl w:val="0"/>
          <w:numId w:val="58"/>
        </w:numPr>
        <w:rPr>
          <w:rFonts w:eastAsia="Calibri"/>
          <w:sz w:val="22"/>
          <w:szCs w:val="22"/>
        </w:rPr>
      </w:pPr>
      <w:r w:rsidRPr="00507784">
        <w:rPr>
          <w:rFonts w:eastAsia="Calibri"/>
          <w:sz w:val="22"/>
          <w:szCs w:val="22"/>
        </w:rPr>
        <w:t xml:space="preserve">TAS government mapping SEWB investment in </w:t>
      </w:r>
      <w:proofErr w:type="gramStart"/>
      <w:r w:rsidRPr="00507784">
        <w:rPr>
          <w:rFonts w:eastAsia="Calibri"/>
          <w:sz w:val="22"/>
          <w:szCs w:val="22"/>
        </w:rPr>
        <w:t>North West</w:t>
      </w:r>
      <w:proofErr w:type="gramEnd"/>
      <w:r w:rsidR="6348E28E" w:rsidRPr="776E3EF0">
        <w:rPr>
          <w:rFonts w:eastAsia="Calibri"/>
          <w:sz w:val="22"/>
          <w:szCs w:val="22"/>
        </w:rPr>
        <w:t>.</w:t>
      </w:r>
    </w:p>
    <w:p w14:paraId="1B52D073" w14:textId="577031FB" w:rsidR="00DC0686" w:rsidRPr="00507784" w:rsidRDefault="00DC0686" w:rsidP="009D4AB4">
      <w:pPr>
        <w:pStyle w:val="ListParagraph"/>
        <w:numPr>
          <w:ilvl w:val="0"/>
          <w:numId w:val="58"/>
        </w:numPr>
        <w:rPr>
          <w:rFonts w:eastAsia="Calibri"/>
          <w:sz w:val="22"/>
          <w:szCs w:val="22"/>
        </w:rPr>
      </w:pPr>
      <w:r w:rsidRPr="00507784">
        <w:rPr>
          <w:rFonts w:eastAsia="Calibri"/>
          <w:sz w:val="22"/>
          <w:szCs w:val="22"/>
        </w:rPr>
        <w:t>VIC testing financial sustainability of Yarning Safe and Strong crisi</w:t>
      </w:r>
      <w:r w:rsidR="00CD0ED1" w:rsidRPr="00507784">
        <w:rPr>
          <w:rFonts w:eastAsia="Calibri"/>
          <w:sz w:val="22"/>
          <w:szCs w:val="22"/>
        </w:rPr>
        <w:t>s</w:t>
      </w:r>
      <w:r w:rsidRPr="00507784">
        <w:rPr>
          <w:rFonts w:eastAsia="Calibri"/>
          <w:sz w:val="22"/>
          <w:szCs w:val="22"/>
        </w:rPr>
        <w:t xml:space="preserve"> line</w:t>
      </w:r>
      <w:r w:rsidR="159CF403" w:rsidRPr="776E3EF0">
        <w:rPr>
          <w:rFonts w:eastAsia="Calibri"/>
          <w:sz w:val="22"/>
          <w:szCs w:val="22"/>
        </w:rPr>
        <w:t>.</w:t>
      </w:r>
    </w:p>
    <w:p w14:paraId="65D68B22" w14:textId="2D184D96" w:rsidR="00CD0ED1" w:rsidRPr="00507784" w:rsidRDefault="004F35FC" w:rsidP="009D4AB4">
      <w:pPr>
        <w:pStyle w:val="ListParagraph"/>
        <w:numPr>
          <w:ilvl w:val="0"/>
          <w:numId w:val="5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Queensland (</w:t>
      </w:r>
      <w:r w:rsidR="00CD0ED1" w:rsidRPr="00507784">
        <w:rPr>
          <w:rFonts w:eastAsia="Calibri"/>
          <w:sz w:val="22"/>
          <w:szCs w:val="22"/>
        </w:rPr>
        <w:t>QLD</w:t>
      </w:r>
      <w:r>
        <w:rPr>
          <w:rFonts w:eastAsia="Calibri"/>
          <w:sz w:val="22"/>
          <w:szCs w:val="22"/>
        </w:rPr>
        <w:t>)</w:t>
      </w:r>
      <w:r w:rsidR="00CD0ED1" w:rsidRPr="00507784">
        <w:rPr>
          <w:rFonts w:eastAsia="Calibri"/>
          <w:sz w:val="22"/>
          <w:szCs w:val="22"/>
        </w:rPr>
        <w:t xml:space="preserve"> implementing </w:t>
      </w:r>
      <w:r w:rsidR="00A84B43">
        <w:rPr>
          <w:rFonts w:eastAsia="Calibri"/>
          <w:sz w:val="22"/>
          <w:szCs w:val="22"/>
        </w:rPr>
        <w:t>C</w:t>
      </w:r>
      <w:r w:rsidR="00CD0ED1" w:rsidRPr="00507784">
        <w:rPr>
          <w:rFonts w:eastAsia="Calibri"/>
          <w:sz w:val="22"/>
          <w:szCs w:val="22"/>
        </w:rPr>
        <w:t>ultural Information Gathering tool</w:t>
      </w:r>
      <w:r w:rsidR="159CF403" w:rsidRPr="776E3EF0">
        <w:rPr>
          <w:rFonts w:eastAsia="Calibri"/>
          <w:sz w:val="22"/>
          <w:szCs w:val="22"/>
        </w:rPr>
        <w:t>.</w:t>
      </w:r>
    </w:p>
    <w:p w14:paraId="1037B68D" w14:textId="42A79DC5" w:rsidR="00A25AB2" w:rsidRDefault="00A25AB2" w:rsidP="009D4AB4">
      <w:pPr>
        <w:pStyle w:val="ListParagraph"/>
        <w:numPr>
          <w:ilvl w:val="0"/>
          <w:numId w:val="58"/>
        </w:numPr>
        <w:rPr>
          <w:rFonts w:eastAsia="Calibri"/>
          <w:sz w:val="22"/>
          <w:szCs w:val="22"/>
        </w:rPr>
      </w:pPr>
      <w:r w:rsidRPr="7A930C64">
        <w:rPr>
          <w:rFonts w:eastAsia="Calibri"/>
          <w:sz w:val="22"/>
          <w:szCs w:val="22"/>
        </w:rPr>
        <w:t>Many</w:t>
      </w:r>
      <w:r w:rsidR="00990C7B" w:rsidRPr="7A930C64">
        <w:rPr>
          <w:rFonts w:eastAsia="Calibri"/>
          <w:sz w:val="22"/>
          <w:szCs w:val="22"/>
        </w:rPr>
        <w:t xml:space="preserve"> services are feeling the </w:t>
      </w:r>
      <w:r w:rsidR="00507784" w:rsidRPr="7A930C64">
        <w:rPr>
          <w:rFonts w:eastAsia="Calibri"/>
          <w:sz w:val="22"/>
          <w:szCs w:val="22"/>
        </w:rPr>
        <w:t>administrative burden of multiple funding sources</w:t>
      </w:r>
      <w:r w:rsidR="58D98A5C" w:rsidRPr="7A930C64">
        <w:rPr>
          <w:rFonts w:eastAsia="Calibri"/>
          <w:sz w:val="22"/>
          <w:szCs w:val="22"/>
        </w:rPr>
        <w:t>.</w:t>
      </w:r>
    </w:p>
    <w:p w14:paraId="1556A3DC" w14:textId="416B9863" w:rsidR="008C7EE2" w:rsidRPr="008A43FC" w:rsidRDefault="00C07CD9" w:rsidP="009D4AB4">
      <w:pPr>
        <w:rPr>
          <w:rFonts w:eastAsia="Calibri"/>
          <w:b/>
          <w:bCs/>
          <w:sz w:val="22"/>
          <w:szCs w:val="22"/>
        </w:rPr>
      </w:pPr>
      <w:r w:rsidRPr="008A43FC">
        <w:rPr>
          <w:rFonts w:eastAsia="Calibri"/>
          <w:b/>
          <w:bCs/>
          <w:sz w:val="22"/>
          <w:szCs w:val="22"/>
        </w:rPr>
        <w:lastRenderedPageBreak/>
        <w:t>C</w:t>
      </w:r>
      <w:r w:rsidR="00384987" w:rsidRPr="008A43FC">
        <w:rPr>
          <w:rFonts w:eastAsia="Calibri"/>
          <w:b/>
          <w:bCs/>
          <w:sz w:val="22"/>
          <w:szCs w:val="22"/>
        </w:rPr>
        <w:t>ollaboration</w:t>
      </w:r>
    </w:p>
    <w:p w14:paraId="3B2607C2" w14:textId="02D637D2" w:rsidR="00384987" w:rsidRPr="00723069" w:rsidRDefault="00CC0B72" w:rsidP="009D4AB4">
      <w:pPr>
        <w:pStyle w:val="ListParagraph"/>
        <w:numPr>
          <w:ilvl w:val="0"/>
          <w:numId w:val="59"/>
        </w:numPr>
        <w:rPr>
          <w:rFonts w:eastAsia="Calibri"/>
          <w:sz w:val="22"/>
          <w:szCs w:val="22"/>
        </w:rPr>
      </w:pPr>
      <w:r w:rsidRPr="00723069">
        <w:rPr>
          <w:rFonts w:eastAsia="Calibri"/>
          <w:sz w:val="22"/>
          <w:szCs w:val="22"/>
        </w:rPr>
        <w:t xml:space="preserve">A tripartite approach in NT </w:t>
      </w:r>
      <w:r w:rsidR="008E1332" w:rsidRPr="00723069">
        <w:rPr>
          <w:rFonts w:eastAsia="Calibri"/>
          <w:sz w:val="22"/>
          <w:szCs w:val="22"/>
        </w:rPr>
        <w:t>includes</w:t>
      </w:r>
      <w:r w:rsidRPr="00723069">
        <w:rPr>
          <w:rFonts w:eastAsia="Calibri"/>
          <w:sz w:val="22"/>
          <w:szCs w:val="22"/>
        </w:rPr>
        <w:t xml:space="preserve"> a First Nations Model for whole of community care in Darwin region</w:t>
      </w:r>
      <w:r w:rsidR="5DFAB801" w:rsidRPr="776E3EF0">
        <w:rPr>
          <w:rFonts w:eastAsia="Calibri"/>
          <w:sz w:val="22"/>
          <w:szCs w:val="22"/>
        </w:rPr>
        <w:t>.</w:t>
      </w:r>
    </w:p>
    <w:p w14:paraId="58F17934" w14:textId="25853409" w:rsidR="00171C1E" w:rsidRPr="00723069" w:rsidRDefault="00171C1E" w:rsidP="009D4AB4">
      <w:pPr>
        <w:pStyle w:val="ListParagraph"/>
        <w:numPr>
          <w:ilvl w:val="0"/>
          <w:numId w:val="59"/>
        </w:numPr>
        <w:rPr>
          <w:rFonts w:eastAsia="Calibri"/>
          <w:sz w:val="22"/>
          <w:szCs w:val="22"/>
        </w:rPr>
      </w:pPr>
      <w:r w:rsidRPr="00723069">
        <w:rPr>
          <w:rFonts w:eastAsia="Calibri"/>
          <w:sz w:val="22"/>
          <w:szCs w:val="22"/>
        </w:rPr>
        <w:t>TAS government is collaborating with Tasmanian Aboriginal Centre</w:t>
      </w:r>
      <w:r w:rsidR="003414A9">
        <w:rPr>
          <w:rFonts w:eastAsia="Calibri"/>
          <w:sz w:val="22"/>
          <w:szCs w:val="22"/>
        </w:rPr>
        <w:t xml:space="preserve"> (TAC)</w:t>
      </w:r>
      <w:r w:rsidR="5CB2A683" w:rsidRPr="776E3EF0">
        <w:rPr>
          <w:rFonts w:eastAsia="Calibri"/>
          <w:sz w:val="22"/>
          <w:szCs w:val="22"/>
        </w:rPr>
        <w:t>.</w:t>
      </w:r>
    </w:p>
    <w:p w14:paraId="56CBF38F" w14:textId="77777777" w:rsidR="00D66B5F" w:rsidRPr="00723069" w:rsidRDefault="00D66B5F" w:rsidP="009D4AB4">
      <w:pPr>
        <w:pStyle w:val="ListParagraph"/>
        <w:numPr>
          <w:ilvl w:val="0"/>
          <w:numId w:val="59"/>
        </w:numPr>
        <w:rPr>
          <w:rFonts w:eastAsia="Calibri"/>
          <w:sz w:val="22"/>
          <w:szCs w:val="22"/>
        </w:rPr>
      </w:pPr>
      <w:r w:rsidRPr="00723069">
        <w:rPr>
          <w:rFonts w:eastAsia="Calibri"/>
          <w:sz w:val="22"/>
          <w:szCs w:val="22"/>
        </w:rPr>
        <w:t xml:space="preserve">High levels of collaboration </w:t>
      </w:r>
      <w:r w:rsidRPr="1666CAA1">
        <w:rPr>
          <w:rFonts w:eastAsia="Calibri"/>
          <w:sz w:val="22"/>
          <w:szCs w:val="22"/>
        </w:rPr>
        <w:t>in</w:t>
      </w:r>
      <w:r w:rsidRPr="00723069">
        <w:rPr>
          <w:rFonts w:eastAsia="Calibri"/>
          <w:sz w:val="22"/>
          <w:szCs w:val="22"/>
        </w:rPr>
        <w:t xml:space="preserve"> the Kimberley to support flood recovery</w:t>
      </w:r>
      <w:r w:rsidRPr="1666CAA1">
        <w:rPr>
          <w:rFonts w:eastAsia="Calibri"/>
          <w:sz w:val="22"/>
          <w:szCs w:val="22"/>
        </w:rPr>
        <w:t>.</w:t>
      </w:r>
    </w:p>
    <w:p w14:paraId="5596CC52" w14:textId="6DC07670" w:rsidR="00E85AFC" w:rsidRPr="00723069" w:rsidRDefault="00E85AFC" w:rsidP="009D4AB4">
      <w:pPr>
        <w:pStyle w:val="ListParagraph"/>
        <w:numPr>
          <w:ilvl w:val="0"/>
          <w:numId w:val="59"/>
        </w:numPr>
        <w:rPr>
          <w:rFonts w:eastAsia="Calibri"/>
          <w:sz w:val="22"/>
          <w:szCs w:val="22"/>
        </w:rPr>
      </w:pPr>
      <w:r w:rsidRPr="00723069">
        <w:rPr>
          <w:rFonts w:eastAsia="Calibri"/>
          <w:sz w:val="22"/>
          <w:szCs w:val="22"/>
        </w:rPr>
        <w:t xml:space="preserve">There is interest in cross agency and cross </w:t>
      </w:r>
      <w:r w:rsidR="0007038E" w:rsidRPr="00723069">
        <w:rPr>
          <w:rFonts w:eastAsia="Calibri"/>
          <w:sz w:val="22"/>
          <w:szCs w:val="22"/>
        </w:rPr>
        <w:t>jurisdictional</w:t>
      </w:r>
      <w:r w:rsidRPr="00723069">
        <w:rPr>
          <w:rFonts w:eastAsia="Calibri"/>
          <w:sz w:val="22"/>
          <w:szCs w:val="22"/>
        </w:rPr>
        <w:t xml:space="preserve"> collaboration and information sharing</w:t>
      </w:r>
      <w:r w:rsidR="5CB2A683" w:rsidRPr="776E3EF0">
        <w:rPr>
          <w:rFonts w:eastAsia="Calibri"/>
          <w:sz w:val="22"/>
          <w:szCs w:val="22"/>
        </w:rPr>
        <w:t>.</w:t>
      </w:r>
    </w:p>
    <w:p w14:paraId="1CF8FEB2" w14:textId="6BC422BF" w:rsidR="00973B26" w:rsidRPr="00723069" w:rsidRDefault="00723069" w:rsidP="009D4AB4">
      <w:pPr>
        <w:pStyle w:val="ListParagraph"/>
        <w:numPr>
          <w:ilvl w:val="0"/>
          <w:numId w:val="59"/>
        </w:numPr>
        <w:rPr>
          <w:rFonts w:eastAsia="Calibri"/>
          <w:sz w:val="22"/>
          <w:szCs w:val="22"/>
        </w:rPr>
      </w:pPr>
      <w:r w:rsidRPr="00723069">
        <w:rPr>
          <w:rFonts w:eastAsia="Calibri"/>
          <w:sz w:val="22"/>
          <w:szCs w:val="22"/>
        </w:rPr>
        <w:t>All members see the benefit of collaborating with other policy partnerships</w:t>
      </w:r>
      <w:r w:rsidR="57432A33" w:rsidRPr="776E3EF0">
        <w:rPr>
          <w:rFonts w:eastAsia="Calibri"/>
          <w:sz w:val="22"/>
          <w:szCs w:val="22"/>
        </w:rPr>
        <w:t>.</w:t>
      </w:r>
    </w:p>
    <w:p w14:paraId="09C10409" w14:textId="7CC70768" w:rsidR="0013688E" w:rsidRPr="008C0EC2" w:rsidRDefault="0013688E" w:rsidP="009D4AB4">
      <w:pPr>
        <w:rPr>
          <w:rFonts w:cstheme="minorHAnsi"/>
          <w:sz w:val="22"/>
          <w:szCs w:val="22"/>
          <w:u w:val="single"/>
        </w:rPr>
      </w:pPr>
      <w:r w:rsidRPr="008C0EC2">
        <w:rPr>
          <w:rFonts w:cstheme="minorHAnsi"/>
          <w:sz w:val="22"/>
          <w:szCs w:val="22"/>
          <w:u w:val="single"/>
        </w:rPr>
        <w:t xml:space="preserve">Across the </w:t>
      </w:r>
      <w:r w:rsidR="009D14D9" w:rsidRPr="008C0EC2">
        <w:rPr>
          <w:rFonts w:cstheme="minorHAnsi"/>
          <w:sz w:val="22"/>
          <w:szCs w:val="22"/>
          <w:u w:val="single"/>
        </w:rPr>
        <w:t>agenda, the following discussion themes emerged:</w:t>
      </w:r>
    </w:p>
    <w:p w14:paraId="568D2255" w14:textId="77777777" w:rsidR="00484E74" w:rsidRPr="00484E74" w:rsidRDefault="00631A92" w:rsidP="00484E74">
      <w:pPr>
        <w:rPr>
          <w:sz w:val="22"/>
          <w:szCs w:val="22"/>
        </w:rPr>
      </w:pPr>
      <w:r w:rsidRPr="00484E74">
        <w:rPr>
          <w:rFonts w:cstheme="minorHAnsi"/>
          <w:b/>
          <w:bCs/>
          <w:sz w:val="22"/>
          <w:szCs w:val="22"/>
        </w:rPr>
        <w:t xml:space="preserve">Racism </w:t>
      </w:r>
    </w:p>
    <w:p w14:paraId="01A14E2A" w14:textId="1F03241D" w:rsidR="00631A92" w:rsidRPr="00E73695" w:rsidRDefault="001B3B2C" w:rsidP="00484E74">
      <w:pPr>
        <w:pStyle w:val="ListParagraph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 xml:space="preserve">Emerging from an agenda item relating to the approach being taken in schools to address racism and </w:t>
      </w:r>
      <w:r w:rsidR="00CB784A">
        <w:rPr>
          <w:sz w:val="22"/>
          <w:szCs w:val="22"/>
        </w:rPr>
        <w:t xml:space="preserve">support </w:t>
      </w:r>
      <w:r w:rsidR="00B96C12">
        <w:rPr>
          <w:sz w:val="22"/>
          <w:szCs w:val="22"/>
        </w:rPr>
        <w:t xml:space="preserve">mental health and social and emotional </w:t>
      </w:r>
      <w:r w:rsidR="00811700">
        <w:rPr>
          <w:sz w:val="22"/>
          <w:szCs w:val="22"/>
        </w:rPr>
        <w:t>wellbeing</w:t>
      </w:r>
      <w:r w:rsidR="004B5F6A">
        <w:rPr>
          <w:sz w:val="22"/>
          <w:szCs w:val="22"/>
        </w:rPr>
        <w:t xml:space="preserve">, there was </w:t>
      </w:r>
      <w:r w:rsidR="00AD4718">
        <w:rPr>
          <w:sz w:val="22"/>
          <w:szCs w:val="22"/>
        </w:rPr>
        <w:t xml:space="preserve">discussion of the importance of </w:t>
      </w:r>
      <w:r w:rsidR="00D17EBA">
        <w:rPr>
          <w:sz w:val="22"/>
          <w:szCs w:val="22"/>
        </w:rPr>
        <w:t>p</w:t>
      </w:r>
      <w:r w:rsidR="00631A92" w:rsidRPr="00E73695">
        <w:rPr>
          <w:sz w:val="22"/>
          <w:szCs w:val="22"/>
        </w:rPr>
        <w:t xml:space="preserve">rotection for </w:t>
      </w:r>
      <w:r w:rsidR="00FF3C86" w:rsidRPr="00E73695">
        <w:rPr>
          <w:sz w:val="22"/>
          <w:szCs w:val="22"/>
        </w:rPr>
        <w:t>F</w:t>
      </w:r>
      <w:r w:rsidR="00631A92" w:rsidRPr="00E73695">
        <w:rPr>
          <w:sz w:val="22"/>
          <w:szCs w:val="22"/>
        </w:rPr>
        <w:t xml:space="preserve">irst </w:t>
      </w:r>
      <w:r w:rsidR="00FF3C86" w:rsidRPr="00E73695">
        <w:rPr>
          <w:sz w:val="22"/>
          <w:szCs w:val="22"/>
        </w:rPr>
        <w:t>N</w:t>
      </w:r>
      <w:r w:rsidR="00631A92" w:rsidRPr="00E73695">
        <w:rPr>
          <w:sz w:val="22"/>
          <w:szCs w:val="22"/>
        </w:rPr>
        <w:t>ations</w:t>
      </w:r>
      <w:r w:rsidR="00FF3C86" w:rsidRPr="00E73695">
        <w:rPr>
          <w:sz w:val="22"/>
          <w:szCs w:val="22"/>
        </w:rPr>
        <w:t>, especially youth</w:t>
      </w:r>
      <w:r w:rsidR="00306638" w:rsidRPr="00E73695">
        <w:rPr>
          <w:sz w:val="22"/>
          <w:szCs w:val="22"/>
        </w:rPr>
        <w:t>;</w:t>
      </w:r>
      <w:r w:rsidR="00F30D70" w:rsidRPr="00E73695">
        <w:rPr>
          <w:sz w:val="22"/>
          <w:szCs w:val="22"/>
        </w:rPr>
        <w:t xml:space="preserve"> </w:t>
      </w:r>
      <w:r w:rsidR="00C1112F">
        <w:rPr>
          <w:sz w:val="22"/>
          <w:szCs w:val="22"/>
        </w:rPr>
        <w:t xml:space="preserve">the need to </w:t>
      </w:r>
      <w:r w:rsidR="00F30D70" w:rsidRPr="00E73695">
        <w:rPr>
          <w:sz w:val="22"/>
          <w:szCs w:val="22"/>
        </w:rPr>
        <w:t>u</w:t>
      </w:r>
      <w:r w:rsidR="00631A92" w:rsidRPr="00E73695">
        <w:rPr>
          <w:sz w:val="22"/>
          <w:szCs w:val="22"/>
        </w:rPr>
        <w:t>nderstand</w:t>
      </w:r>
      <w:r w:rsidR="00B94E91">
        <w:rPr>
          <w:sz w:val="22"/>
          <w:szCs w:val="22"/>
        </w:rPr>
        <w:t xml:space="preserve"> </w:t>
      </w:r>
      <w:r w:rsidR="00835D33">
        <w:rPr>
          <w:sz w:val="22"/>
          <w:szCs w:val="22"/>
        </w:rPr>
        <w:t>what is driving</w:t>
      </w:r>
      <w:r w:rsidR="00631A92" w:rsidRPr="00E73695">
        <w:rPr>
          <w:sz w:val="22"/>
          <w:szCs w:val="22"/>
        </w:rPr>
        <w:t xml:space="preserve"> racism</w:t>
      </w:r>
      <w:r w:rsidR="0077020A" w:rsidRPr="00E73695">
        <w:rPr>
          <w:sz w:val="22"/>
          <w:szCs w:val="22"/>
        </w:rPr>
        <w:t xml:space="preserve">; </w:t>
      </w:r>
      <w:r w:rsidR="00B94E91">
        <w:rPr>
          <w:sz w:val="22"/>
          <w:szCs w:val="22"/>
        </w:rPr>
        <w:t xml:space="preserve">and the </w:t>
      </w:r>
      <w:r w:rsidR="00E73695" w:rsidRPr="00E73695">
        <w:rPr>
          <w:sz w:val="22"/>
          <w:szCs w:val="22"/>
        </w:rPr>
        <w:t>r</w:t>
      </w:r>
      <w:r w:rsidR="00631A92" w:rsidRPr="00E73695">
        <w:rPr>
          <w:sz w:val="22"/>
          <w:szCs w:val="22"/>
        </w:rPr>
        <w:t xml:space="preserve">ole of </w:t>
      </w:r>
      <w:r w:rsidR="008A5C4B" w:rsidRPr="00E73695">
        <w:rPr>
          <w:sz w:val="22"/>
          <w:szCs w:val="22"/>
        </w:rPr>
        <w:t>non</w:t>
      </w:r>
      <w:r w:rsidR="00FF3C86" w:rsidRPr="00E73695">
        <w:rPr>
          <w:sz w:val="22"/>
          <w:szCs w:val="22"/>
        </w:rPr>
        <w:t>-Indigenous leadership in stopping racism</w:t>
      </w:r>
      <w:r w:rsidR="483207E7" w:rsidRPr="00E73695">
        <w:rPr>
          <w:sz w:val="22"/>
          <w:szCs w:val="22"/>
        </w:rPr>
        <w:t>.</w:t>
      </w:r>
    </w:p>
    <w:p w14:paraId="458CA6CF" w14:textId="0B76B86A" w:rsidR="00FF3C86" w:rsidRPr="00EC4810" w:rsidRDefault="00A01C36" w:rsidP="009D4AB4">
      <w:pPr>
        <w:pStyle w:val="ListParagraph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Desire</w:t>
      </w:r>
      <w:r w:rsidR="00FF3C86" w:rsidRPr="1666CAA1">
        <w:rPr>
          <w:sz w:val="22"/>
          <w:szCs w:val="22"/>
        </w:rPr>
        <w:t xml:space="preserve"> to elevate </w:t>
      </w:r>
      <w:r>
        <w:rPr>
          <w:sz w:val="22"/>
          <w:szCs w:val="22"/>
        </w:rPr>
        <w:t xml:space="preserve">racism </w:t>
      </w:r>
      <w:r w:rsidR="00FF3C86" w:rsidRPr="1666CAA1">
        <w:rPr>
          <w:sz w:val="22"/>
          <w:szCs w:val="22"/>
        </w:rPr>
        <w:t>as an issue across all policy partnerships</w:t>
      </w:r>
      <w:r w:rsidR="483207E7" w:rsidRPr="1666CAA1">
        <w:rPr>
          <w:sz w:val="22"/>
          <w:szCs w:val="22"/>
        </w:rPr>
        <w:t>.</w:t>
      </w:r>
    </w:p>
    <w:p w14:paraId="048A29E9" w14:textId="3DE90050" w:rsidR="00EC4810" w:rsidRPr="00763425" w:rsidRDefault="00264498" w:rsidP="009D4AB4">
      <w:pPr>
        <w:rPr>
          <w:rFonts w:cstheme="minorHAnsi"/>
          <w:b/>
          <w:bCs/>
          <w:sz w:val="22"/>
          <w:szCs w:val="22"/>
        </w:rPr>
      </w:pPr>
      <w:r w:rsidRPr="00763425">
        <w:rPr>
          <w:rFonts w:cstheme="minorHAnsi"/>
          <w:b/>
          <w:bCs/>
          <w:sz w:val="22"/>
          <w:szCs w:val="22"/>
        </w:rPr>
        <w:t xml:space="preserve">SEWB planning, </w:t>
      </w:r>
      <w:proofErr w:type="gramStart"/>
      <w:r w:rsidRPr="00763425">
        <w:rPr>
          <w:rFonts w:cstheme="minorHAnsi"/>
          <w:b/>
          <w:bCs/>
          <w:sz w:val="22"/>
          <w:szCs w:val="22"/>
        </w:rPr>
        <w:t>investment</w:t>
      </w:r>
      <w:proofErr w:type="gramEnd"/>
      <w:r w:rsidRPr="00763425">
        <w:rPr>
          <w:rFonts w:cstheme="minorHAnsi"/>
          <w:b/>
          <w:bCs/>
          <w:sz w:val="22"/>
          <w:szCs w:val="22"/>
        </w:rPr>
        <w:t xml:space="preserve"> and implementation</w:t>
      </w:r>
    </w:p>
    <w:p w14:paraId="3C5A734C" w14:textId="44386A79" w:rsidR="00264498" w:rsidRPr="009D4AB4" w:rsidRDefault="009D4AB4" w:rsidP="009D4AB4">
      <w:pPr>
        <w:pStyle w:val="ListParagraph"/>
        <w:numPr>
          <w:ilvl w:val="0"/>
          <w:numId w:val="62"/>
        </w:numPr>
        <w:rPr>
          <w:sz w:val="22"/>
          <w:szCs w:val="22"/>
        </w:rPr>
      </w:pPr>
      <w:r w:rsidRPr="387A331B">
        <w:rPr>
          <w:sz w:val="22"/>
          <w:szCs w:val="22"/>
        </w:rPr>
        <w:t>Bringing a First Nations focus to work on influencing systems change including r</w:t>
      </w:r>
      <w:r w:rsidR="00763425" w:rsidRPr="387A331B">
        <w:rPr>
          <w:sz w:val="22"/>
          <w:szCs w:val="22"/>
        </w:rPr>
        <w:t>educing</w:t>
      </w:r>
      <w:r w:rsidR="00264498" w:rsidRPr="387A331B">
        <w:rPr>
          <w:sz w:val="22"/>
          <w:szCs w:val="22"/>
        </w:rPr>
        <w:t xml:space="preserve"> the administrative burden</w:t>
      </w:r>
      <w:r w:rsidRPr="387A331B">
        <w:rPr>
          <w:sz w:val="22"/>
          <w:szCs w:val="22"/>
        </w:rPr>
        <w:t>; differentiating between community controlled and Aboriginal-led; and e</w:t>
      </w:r>
      <w:r w:rsidR="00264498" w:rsidRPr="387A331B">
        <w:rPr>
          <w:sz w:val="22"/>
          <w:szCs w:val="22"/>
        </w:rPr>
        <w:t>n</w:t>
      </w:r>
      <w:r w:rsidR="00F24F9D" w:rsidRPr="387A331B">
        <w:rPr>
          <w:sz w:val="22"/>
          <w:szCs w:val="22"/>
        </w:rPr>
        <w:t>hancing self</w:t>
      </w:r>
      <w:r w:rsidR="2FB566F2" w:rsidRPr="387A331B">
        <w:rPr>
          <w:sz w:val="22"/>
          <w:szCs w:val="22"/>
        </w:rPr>
        <w:t>-</w:t>
      </w:r>
      <w:r w:rsidR="00F24F9D" w:rsidRPr="387A331B">
        <w:rPr>
          <w:sz w:val="22"/>
          <w:szCs w:val="22"/>
        </w:rPr>
        <w:t>determination</w:t>
      </w:r>
      <w:r w:rsidR="4FAC5BB7" w:rsidRPr="387A331B">
        <w:rPr>
          <w:sz w:val="22"/>
          <w:szCs w:val="22"/>
        </w:rPr>
        <w:t>.</w:t>
      </w:r>
    </w:p>
    <w:p w14:paraId="51723CE8" w14:textId="77777777" w:rsidR="00737A1E" w:rsidRDefault="00D455FB" w:rsidP="009D4AB4">
      <w:pPr>
        <w:pStyle w:val="ListParagraph"/>
        <w:numPr>
          <w:ilvl w:val="0"/>
          <w:numId w:val="61"/>
        </w:numPr>
        <w:rPr>
          <w:sz w:val="22"/>
          <w:szCs w:val="22"/>
        </w:rPr>
      </w:pPr>
      <w:r w:rsidRPr="1666CAA1">
        <w:rPr>
          <w:sz w:val="22"/>
          <w:szCs w:val="22"/>
        </w:rPr>
        <w:t>Defining</w:t>
      </w:r>
      <w:r w:rsidR="00763425" w:rsidRPr="1666CAA1">
        <w:rPr>
          <w:sz w:val="22"/>
          <w:szCs w:val="22"/>
        </w:rPr>
        <w:t xml:space="preserve"> and measuring SEWB</w:t>
      </w:r>
      <w:r w:rsidR="4FAC5BB7" w:rsidRPr="1666CAA1">
        <w:rPr>
          <w:sz w:val="22"/>
          <w:szCs w:val="22"/>
        </w:rPr>
        <w:t>.</w:t>
      </w:r>
    </w:p>
    <w:p w14:paraId="72592E5A" w14:textId="4A805352" w:rsidR="00AB7A54" w:rsidRPr="00381A20" w:rsidRDefault="00AB7A54" w:rsidP="009D4AB4">
      <w:pPr>
        <w:pBdr>
          <w:bottom w:val="single" w:sz="12" w:space="1" w:color="8E744B"/>
        </w:pBdr>
        <w:spacing w:before="360" w:after="240" w:line="276" w:lineRule="auto"/>
        <w:outlineLvl w:val="0"/>
        <w:rPr>
          <w:b/>
          <w:bCs/>
          <w:sz w:val="22"/>
          <w:szCs w:val="22"/>
        </w:rPr>
      </w:pPr>
      <w:r w:rsidRPr="00381A20">
        <w:rPr>
          <w:b/>
          <w:bCs/>
          <w:sz w:val="22"/>
          <w:szCs w:val="22"/>
        </w:rPr>
        <w:t>Key Decisions by the Partnership</w:t>
      </w:r>
      <w:r w:rsidR="00381A20" w:rsidRPr="00381A20">
        <w:rPr>
          <w:b/>
          <w:bCs/>
          <w:sz w:val="22"/>
          <w:szCs w:val="22"/>
        </w:rPr>
        <w:t>:</w:t>
      </w:r>
    </w:p>
    <w:p w14:paraId="4F7EF40C" w14:textId="5DDCBE32" w:rsidR="00160038" w:rsidRPr="00160038" w:rsidRDefault="00660705" w:rsidP="009D4AB4">
      <w:pPr>
        <w:pStyle w:val="ListParagraph"/>
        <w:numPr>
          <w:ilvl w:val="0"/>
          <w:numId w:val="43"/>
        </w:numPr>
        <w:spacing w:after="100" w:afterAutospacing="1" w:line="240" w:lineRule="auto"/>
        <w:ind w:left="714" w:hanging="357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Actions to promote collaboration with other Policy </w:t>
      </w:r>
      <w:r w:rsidR="0016003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Partnerships</w:t>
      </w:r>
      <w:r w:rsidR="000F178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escalate issues to </w:t>
      </w:r>
      <w:r w:rsidR="001E596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Joint Council and Ministerial </w:t>
      </w:r>
      <w:r w:rsidR="00EE729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meetings</w:t>
      </w:r>
      <w:r w:rsidR="00B230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, including </w:t>
      </w:r>
      <w:r w:rsidR="007403E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issues related to addressing </w:t>
      </w:r>
      <w:r w:rsidR="00B230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racism</w:t>
      </w:r>
      <w:r w:rsidR="06CCC0F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139A825" w14:textId="671032B8" w:rsidR="00656BB6" w:rsidRPr="00910EE5" w:rsidRDefault="00EA5705" w:rsidP="009D4AB4">
      <w:pPr>
        <w:pStyle w:val="ListParagraph"/>
        <w:numPr>
          <w:ilvl w:val="0"/>
          <w:numId w:val="43"/>
        </w:numPr>
        <w:spacing w:after="100" w:afterAutospacing="1" w:line="240" w:lineRule="auto"/>
        <w:ind w:left="714" w:hanging="357"/>
        <w:rPr>
          <w:rStyle w:val="eop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Development of </w:t>
      </w:r>
      <w:r w:rsidR="002F0A7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 discussion paper on supporting the </w:t>
      </w:r>
      <w:r w:rsidR="002F0A7F" w:rsidRPr="004049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workforce</w:t>
      </w:r>
      <w:r w:rsidR="002F0A7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development needs of the SEWB and mental health workforce</w:t>
      </w:r>
      <w:r w:rsidR="06CCC0F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932052D" w14:textId="060BBC25" w:rsidR="008F7E2D" w:rsidRPr="009A7D40" w:rsidRDefault="00EA5705" w:rsidP="009D4AB4">
      <w:pPr>
        <w:pStyle w:val="ListParagraph"/>
        <w:numPr>
          <w:ilvl w:val="0"/>
          <w:numId w:val="43"/>
        </w:numPr>
        <w:spacing w:after="100" w:afterAutospacing="1" w:line="240" w:lineRule="auto"/>
        <w:ind w:left="714" w:hanging="357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Development of </w:t>
      </w:r>
      <w:r w:rsidR="008F7E2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 paper on principles for a commissioning framework</w:t>
      </w:r>
      <w:r w:rsidR="5ECE4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8F7E2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59DC4B75" w14:textId="50D7B1C3" w:rsidR="00267109" w:rsidRPr="009A7D40" w:rsidRDefault="009A7D40" w:rsidP="009D4AB4">
      <w:pPr>
        <w:pStyle w:val="ListParagraph"/>
        <w:numPr>
          <w:ilvl w:val="0"/>
          <w:numId w:val="43"/>
        </w:numPr>
        <w:spacing w:after="100" w:afterAutospacing="1" w:line="240" w:lineRule="auto"/>
        <w:ind w:left="714" w:hanging="357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>E</w:t>
      </w:r>
      <w:r w:rsidR="00267109" w:rsidRPr="009A7D40">
        <w:rPr>
          <w:rStyle w:val="normaltextrun"/>
          <w:rFonts w:ascii="Calibri" w:hAnsi="Calibri" w:cs="Calibri"/>
          <w:sz w:val="22"/>
          <w:szCs w:val="22"/>
        </w:rPr>
        <w:t>levate</w:t>
      </w:r>
      <w:r>
        <w:rPr>
          <w:rStyle w:val="normaltextrun"/>
          <w:rFonts w:ascii="Calibri" w:hAnsi="Calibri" w:cs="Calibri"/>
          <w:sz w:val="22"/>
          <w:szCs w:val="22"/>
        </w:rPr>
        <w:t xml:space="preserve"> the issue of</w:t>
      </w:r>
      <w:r w:rsidR="00267109" w:rsidRPr="009A7D40">
        <w:rPr>
          <w:rStyle w:val="normaltextrun"/>
          <w:rFonts w:ascii="Calibri" w:hAnsi="Calibri" w:cs="Calibri"/>
          <w:sz w:val="22"/>
          <w:szCs w:val="22"/>
        </w:rPr>
        <w:t xml:space="preserve"> increase</w:t>
      </w:r>
      <w:r>
        <w:rPr>
          <w:rStyle w:val="normaltextrun"/>
          <w:rFonts w:ascii="Calibri" w:hAnsi="Calibri" w:cs="Calibri"/>
          <w:sz w:val="22"/>
          <w:szCs w:val="22"/>
        </w:rPr>
        <w:t>d</w:t>
      </w:r>
      <w:r w:rsidR="00267109" w:rsidRPr="009A7D40">
        <w:rPr>
          <w:rStyle w:val="normaltextrun"/>
          <w:rFonts w:ascii="Calibri" w:hAnsi="Calibri" w:cs="Calibri"/>
          <w:sz w:val="22"/>
          <w:szCs w:val="22"/>
        </w:rPr>
        <w:t xml:space="preserve"> racism and required responses to the Joint Council under Closing the Gap to address structural issues as it impacts other Policy Partnerships.  </w:t>
      </w:r>
    </w:p>
    <w:p w14:paraId="5669B4D4" w14:textId="2B019514" w:rsidR="00F829DA" w:rsidRPr="009A7D40" w:rsidRDefault="009A7D40" w:rsidP="009D4AB4">
      <w:pPr>
        <w:pStyle w:val="ListParagraph"/>
        <w:numPr>
          <w:ilvl w:val="0"/>
          <w:numId w:val="43"/>
        </w:numPr>
        <w:spacing w:after="100" w:afterAutospacing="1" w:line="240" w:lineRule="auto"/>
        <w:ind w:left="714" w:hanging="357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</w:t>
      </w:r>
      <w:r w:rsidR="00F829DA" w:rsidRPr="009A7D4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aise racism and online harm being experienced by First Nations people as a priority area for consideration at the Online Harm Ministers’ meeting.</w:t>
      </w:r>
    </w:p>
    <w:p w14:paraId="4EBA46D8" w14:textId="588B04C0" w:rsidR="000F178A" w:rsidRPr="00EB78D2" w:rsidRDefault="000F178A" w:rsidP="009D4AB4">
      <w:pPr>
        <w:pStyle w:val="ListParagraph"/>
        <w:spacing w:before="100" w:beforeAutospacing="1" w:after="100" w:afterAutospacing="1" w:line="240" w:lineRule="auto"/>
        <w:rPr>
          <w:rFonts w:cstheme="minorHAnsi"/>
          <w:sz w:val="22"/>
          <w:szCs w:val="22"/>
        </w:rPr>
      </w:pPr>
    </w:p>
    <w:sectPr w:rsidR="000F178A" w:rsidRPr="00EB78D2" w:rsidSect="00F10AC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2" w:right="851" w:bottom="1843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A10E" w14:textId="77777777" w:rsidR="00F10AC4" w:rsidRDefault="00F10AC4" w:rsidP="00B95533">
      <w:pPr>
        <w:spacing w:after="0" w:line="240" w:lineRule="auto"/>
      </w:pPr>
      <w:r>
        <w:separator/>
      </w:r>
    </w:p>
  </w:endnote>
  <w:endnote w:type="continuationSeparator" w:id="0">
    <w:p w14:paraId="4B808AC6" w14:textId="77777777" w:rsidR="00F10AC4" w:rsidRDefault="00F10AC4" w:rsidP="00B95533">
      <w:pPr>
        <w:spacing w:after="0" w:line="240" w:lineRule="auto"/>
      </w:pPr>
      <w:r>
        <w:continuationSeparator/>
      </w:r>
    </w:p>
  </w:endnote>
  <w:endnote w:type="continuationNotice" w:id="1">
    <w:p w14:paraId="6D838E33" w14:textId="77777777" w:rsidR="00F10AC4" w:rsidRDefault="00F10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36442067" w14:textId="77777777" w:rsidR="00D671FF" w:rsidRPr="00B87E45" w:rsidRDefault="00D671FF" w:rsidP="001007B9">
        <w:pPr>
          <w:pStyle w:val="ProtectiveMarking"/>
        </w:pPr>
        <w:r>
          <w:t xml:space="preserve">     </w:t>
        </w:r>
      </w:p>
    </w:sdtContent>
  </w:sdt>
  <w:p w14:paraId="6E9BE73B" w14:textId="77777777" w:rsidR="00D671FF" w:rsidRPr="00A477A0" w:rsidRDefault="00D671FF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19377F" wp14:editId="43E237CB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194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alt="&quot;&quot;" o:spid="_x0000_s1026" strokecolor="#bbb [2894]" strokeweight="2.25pt" from="42.35pt,793.35pt" to="552.6pt,793.35pt" w14:anchorId="62F7B7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1" layoutInCell="1" allowOverlap="1" wp14:anchorId="720D7196" wp14:editId="7D531BA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708EE" w14:textId="14AB2880" w:rsidR="00D671FF" w:rsidRPr="003B5A05" w:rsidRDefault="00D671FF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color w:val="25303B" w:themeColor="accent1"/>
                            </w:rPr>
                          </w:pP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begin"/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separate"/>
                          </w:r>
                          <w:r w:rsidR="00E463CF">
                            <w:rPr>
                              <w:rFonts w:ascii="Montserrat" w:hAnsi="Montserrat"/>
                              <w:noProof/>
                              <w:color w:val="25303B" w:themeColor="accent1"/>
                            </w:rPr>
                            <w:t>3</w:t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D719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&quot;&quot;" style="position:absolute;margin-left:-25.1pt;margin-top:0;width:26.1pt;height:57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" filled="f" stroked="f">
              <v:textbox inset="0,0,0,0">
                <w:txbxContent>
                  <w:p w14:paraId="26D708EE" w14:textId="14AB2880" w:rsidR="00D671FF" w:rsidRPr="003B5A05" w:rsidRDefault="00D671FF" w:rsidP="00281E3E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color w:val="25303B" w:themeColor="accent1"/>
                      </w:rPr>
                    </w:pP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begin"/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instrText xml:space="preserve"> PAGE   \* MERGEFORMAT </w:instrText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separate"/>
                    </w:r>
                    <w:r w:rsidR="00E463CF">
                      <w:rPr>
                        <w:rFonts w:ascii="Montserrat" w:hAnsi="Montserrat"/>
                        <w:noProof/>
                        <w:color w:val="25303B" w:themeColor="accent1"/>
                      </w:rPr>
                      <w:t>3</w:t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E02BE23" w14:textId="22184D05" w:rsidR="00D671FF" w:rsidRPr="001509C2" w:rsidRDefault="00D671FF" w:rsidP="002F21C7">
    <w:pPr>
      <w:pStyle w:val="Footer"/>
      <w:rPr>
        <w:rFonts w:ascii="Montserrat" w:hAnsi="Montserrat"/>
        <w:color w:val="9C9C9C" w:themeColor="background2" w:themeShade="BF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58248" behindDoc="0" locked="1" layoutInCell="1" allowOverlap="1" wp14:anchorId="040D3ECF" wp14:editId="7859BB8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34" name="Text Box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13A5C" w14:textId="207EE8D7" w:rsidR="00D671FF" w:rsidRPr="001509C2" w:rsidRDefault="00D671FF" w:rsidP="002F21C7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b/>
                            </w:rPr>
                          </w:pP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begin"/>
                          </w:r>
                          <w:r w:rsidRPr="001509C2">
                            <w:rPr>
                              <w:rFonts w:ascii="Montserrat" w:hAnsi="Montserrat"/>
                            </w:rPr>
                            <w:instrText xml:space="preserve"> PAGE   \* MERGEFORMAT </w:instrText>
                          </w: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separate"/>
                          </w:r>
                          <w:r w:rsidR="00E463CF">
                            <w:rPr>
                              <w:rFonts w:ascii="Montserrat" w:hAnsi="Montserrat"/>
                              <w:noProof/>
                            </w:rPr>
                            <w:t>3</w:t>
                          </w:r>
                          <w:r w:rsidRPr="001509C2">
                            <w:rPr>
                              <w:rFonts w:ascii="Montserrat" w:hAnsi="Montserrat"/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D3ECF" id="Text Box 34" o:spid="_x0000_s1027" type="#_x0000_t202" alt="&quot;&quot;" style="position:absolute;margin-left:-25.1pt;margin-top:0;width:26.1pt;height:57.25pt;z-index:251658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" filled="f" stroked="f">
              <v:textbox inset="0,0,0,0">
                <w:txbxContent>
                  <w:p w14:paraId="66D13A5C" w14:textId="207EE8D7" w:rsidR="00D671FF" w:rsidRPr="001509C2" w:rsidRDefault="00D671FF" w:rsidP="002F21C7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b/>
                      </w:rPr>
                    </w:pPr>
                    <w:r w:rsidRPr="001509C2">
                      <w:rPr>
                        <w:rFonts w:ascii="Montserrat" w:hAnsi="Montserrat"/>
                        <w:b/>
                      </w:rPr>
                      <w:fldChar w:fldCharType="begin"/>
                    </w:r>
                    <w:r w:rsidRPr="001509C2">
                      <w:rPr>
                        <w:rFonts w:ascii="Montserrat" w:hAnsi="Montserrat"/>
                      </w:rPr>
                      <w:instrText xml:space="preserve"> PAGE   \* MERGEFORMAT </w:instrText>
                    </w:r>
                    <w:r w:rsidRPr="001509C2">
                      <w:rPr>
                        <w:rFonts w:ascii="Montserrat" w:hAnsi="Montserrat"/>
                        <w:b/>
                      </w:rPr>
                      <w:fldChar w:fldCharType="separate"/>
                    </w:r>
                    <w:r w:rsidR="00E463CF">
                      <w:rPr>
                        <w:rFonts w:ascii="Montserrat" w:hAnsi="Montserrat"/>
                        <w:noProof/>
                      </w:rPr>
                      <w:t>3</w:t>
                    </w:r>
                    <w:r w:rsidRPr="001509C2">
                      <w:rPr>
                        <w:rFonts w:ascii="Montserrat" w:hAnsi="Montserrat"/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5929C4D2" w14:textId="77777777" w:rsidR="00D671FF" w:rsidRPr="00B87E45" w:rsidRDefault="00D671FF" w:rsidP="00917F95">
        <w:pPr>
          <w:pStyle w:val="ProtectiveMarking"/>
        </w:pPr>
        <w:r>
          <w:t xml:space="preserve">     </w:t>
        </w:r>
      </w:p>
    </w:sdtContent>
  </w:sdt>
  <w:p w14:paraId="3270890D" w14:textId="77777777" w:rsidR="00D671FF" w:rsidRPr="00F651C4" w:rsidRDefault="00D671FF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F6604D" wp14:editId="6FC73EC9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39" style="position:absolute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alt="&quot;&quot;" o:spid="_x0000_s1026" strokecolor="#bbb [2894]" strokeweight="2.25pt" from="42.55pt,796.8pt" to="552.8pt,796.8pt" w14:anchorId="50824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">
              <v:stroke joinstyle="miter"/>
              <w10:wrap anchorx="page" anchory="page"/>
            </v:line>
          </w:pict>
        </mc:Fallback>
      </mc:AlternateContent>
    </w:r>
  </w:p>
  <w:p w14:paraId="22468C9E" w14:textId="27B5793E" w:rsidR="00D671FF" w:rsidRPr="001509C2" w:rsidRDefault="00D671FF" w:rsidP="00281E3E">
    <w:pPr>
      <w:pStyle w:val="Footer"/>
      <w:rPr>
        <w:rFonts w:ascii="Montserrat" w:hAnsi="Montserrat"/>
        <w:color w:val="9C9C9C" w:themeColor="background2" w:themeShade="BF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1" layoutInCell="1" allowOverlap="1" wp14:anchorId="54119681" wp14:editId="1EE4E6E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3FF18" w14:textId="45D87286" w:rsidR="00D671FF" w:rsidRPr="001509C2" w:rsidRDefault="00D671FF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b/>
                            </w:rPr>
                          </w:pP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begin"/>
                          </w:r>
                          <w:r w:rsidRPr="001509C2">
                            <w:rPr>
                              <w:rFonts w:ascii="Montserrat" w:hAnsi="Montserrat"/>
                            </w:rPr>
                            <w:instrText xml:space="preserve"> PAGE   \* MERGEFORMAT </w:instrText>
                          </w: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separate"/>
                          </w:r>
                          <w:r w:rsidR="000E1EDA">
                            <w:rPr>
                              <w:rFonts w:ascii="Montserrat" w:hAnsi="Montserrat"/>
                              <w:noProof/>
                            </w:rPr>
                            <w:t>1</w:t>
                          </w:r>
                          <w:r w:rsidRPr="001509C2">
                            <w:rPr>
                              <w:rFonts w:ascii="Montserrat" w:hAnsi="Montserrat"/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196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&quot;&quot;" style="position:absolute;margin-left:-25.1pt;margin-top:0;width:26.1pt;height:57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" filled="f" stroked="f">
              <v:textbox inset="0,0,0,0">
                <w:txbxContent>
                  <w:p w14:paraId="4513FF18" w14:textId="45D87286" w:rsidR="00D671FF" w:rsidRPr="001509C2" w:rsidRDefault="00D671FF" w:rsidP="00281E3E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b/>
                      </w:rPr>
                    </w:pPr>
                    <w:r w:rsidRPr="001509C2">
                      <w:rPr>
                        <w:rFonts w:ascii="Montserrat" w:hAnsi="Montserrat"/>
                        <w:b/>
                      </w:rPr>
                      <w:fldChar w:fldCharType="begin"/>
                    </w:r>
                    <w:r w:rsidRPr="001509C2">
                      <w:rPr>
                        <w:rFonts w:ascii="Montserrat" w:hAnsi="Montserrat"/>
                      </w:rPr>
                      <w:instrText xml:space="preserve"> PAGE   \* MERGEFORMAT </w:instrText>
                    </w:r>
                    <w:r w:rsidRPr="001509C2">
                      <w:rPr>
                        <w:rFonts w:ascii="Montserrat" w:hAnsi="Montserrat"/>
                        <w:b/>
                      </w:rPr>
                      <w:fldChar w:fldCharType="separate"/>
                    </w:r>
                    <w:r w:rsidR="000E1EDA">
                      <w:rPr>
                        <w:rFonts w:ascii="Montserrat" w:hAnsi="Montserrat"/>
                        <w:noProof/>
                      </w:rPr>
                      <w:t>1</w:t>
                    </w:r>
                    <w:r w:rsidRPr="001509C2">
                      <w:rPr>
                        <w:rFonts w:ascii="Montserrat" w:hAnsi="Montserrat"/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22E01">
      <w:rPr>
        <w:rFonts w:ascii="Montserrat" w:hAnsi="Montserrat"/>
        <w:color w:val="595959" w:themeColor="text1" w:themeTint="A6"/>
      </w:rPr>
      <w:t xml:space="preserve"> Closing the Gap</w:t>
    </w:r>
    <w:r w:rsidR="0055052B" w:rsidRPr="00B22E01">
      <w:rPr>
        <w:rFonts w:ascii="Montserrat" w:hAnsi="Montserrat"/>
        <w:color w:val="595959" w:themeColor="text1" w:themeTint="A6"/>
      </w:rPr>
      <w:t xml:space="preserve"> Social and Emotional Wellbeing (Mental Health) Policy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657F" w14:textId="77777777" w:rsidR="00F10AC4" w:rsidRPr="007A6FC6" w:rsidRDefault="00F10AC4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038820AA" w14:textId="77777777" w:rsidR="00F10AC4" w:rsidRPr="007A6FC6" w:rsidRDefault="00F10AC4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  <w:footnote w:type="continuationNotice" w:id="1">
    <w:p w14:paraId="4A1771F7" w14:textId="77777777" w:rsidR="00F10AC4" w:rsidRDefault="00F10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FCA0" w14:textId="77777777" w:rsidR="00D671FF" w:rsidRDefault="00B22E01" w:rsidP="009672EB">
    <w:pPr>
      <w:pStyle w:val="ProtectiveMarking"/>
    </w:pPr>
    <w:sdt>
      <w:sdtPr>
        <w:alias w:val="Classification"/>
        <w:tag w:val="Classification"/>
        <w:id w:val="1456145015"/>
        <w:showingPlcHdr/>
        <w:dataBinding w:xpath="/root[1]/Classification[1]" w:storeItemID="{F533AE62-A212-4B26-92DA-A3B336E8AE06}"/>
        <w:text/>
      </w:sdtPr>
      <w:sdtEndPr/>
      <w:sdtContent>
        <w:r w:rsidR="00D671FF">
          <w:t xml:space="preserve">     </w:t>
        </w:r>
      </w:sdtContent>
    </w:sdt>
  </w:p>
  <w:p w14:paraId="57EE4D15" w14:textId="77777777" w:rsidR="00D671FF" w:rsidRDefault="00D671F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4" behindDoc="0" locked="1" layoutInCell="1" allowOverlap="1" wp14:anchorId="0349E609" wp14:editId="1F9C2272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685016927" name="Graphic 6850169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016927" name="Graphic 6850169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duotone>
                      <a:prstClr val="black"/>
                      <a:srgbClr val="AB302A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FF8FD" w14:textId="77777777" w:rsidR="00D671FF" w:rsidRDefault="00D67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C45C" w14:textId="2F2969C2" w:rsidR="00D671FF" w:rsidRDefault="0055052B" w:rsidP="00C55FEB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5428017A" wp14:editId="257BF14D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4508500" cy="113347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96DEF" w14:textId="77777777" w:rsidR="00303179" w:rsidRDefault="0055052B" w:rsidP="0055052B">
                          <w:pPr>
                            <w:pStyle w:val="Title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FD2F05">
                            <w:rPr>
                              <w:sz w:val="32"/>
                              <w:szCs w:val="32"/>
                            </w:rPr>
                            <w:t xml:space="preserve">Social and Emotional Wellbeing </w:t>
                          </w:r>
                        </w:p>
                        <w:p w14:paraId="67B746AD" w14:textId="77777777" w:rsidR="0055052B" w:rsidRPr="002F21C7" w:rsidRDefault="0055052B" w:rsidP="0055052B">
                          <w:pPr>
                            <w:pStyle w:val="Title"/>
                            <w:jc w:val="right"/>
                            <w:rPr>
                              <w:sz w:val="48"/>
                              <w:szCs w:val="48"/>
                            </w:rPr>
                          </w:pPr>
                          <w:r w:rsidRPr="00FD2F05">
                            <w:rPr>
                              <w:sz w:val="32"/>
                              <w:szCs w:val="32"/>
                            </w:rPr>
                            <w:t>Policy Partnership</w:t>
                          </w:r>
                        </w:p>
                        <w:p w14:paraId="040C09D1" w14:textId="03A25FF4" w:rsidR="00D671FF" w:rsidRPr="002F21C7" w:rsidRDefault="00D671FF" w:rsidP="002F21C7">
                          <w:pPr>
                            <w:pStyle w:val="Title"/>
                            <w:jc w:val="right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8017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8" type="#_x0000_t202" alt="&quot;&quot;" style="position:absolute;margin-left:303.8pt;margin-top:.7pt;width:355pt;height:89.25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" filled="f" stroked="f">
              <v:textbox>
                <w:txbxContent>
                  <w:p w14:paraId="7FA96DEF" w14:textId="77777777" w:rsidR="00303179" w:rsidRDefault="0055052B" w:rsidP="0055052B">
                    <w:pPr>
                      <w:pStyle w:val="Title"/>
                      <w:jc w:val="right"/>
                      <w:rPr>
                        <w:sz w:val="32"/>
                        <w:szCs w:val="32"/>
                      </w:rPr>
                    </w:pPr>
                    <w:r w:rsidRPr="00FD2F05">
                      <w:rPr>
                        <w:sz w:val="32"/>
                        <w:szCs w:val="32"/>
                      </w:rPr>
                      <w:t xml:space="preserve">Social and Emotional Wellbeing </w:t>
                    </w:r>
                  </w:p>
                  <w:p w14:paraId="67B746AD" w14:textId="77777777" w:rsidR="0055052B" w:rsidRPr="002F21C7" w:rsidRDefault="0055052B" w:rsidP="0055052B">
                    <w:pPr>
                      <w:pStyle w:val="Title"/>
                      <w:jc w:val="right"/>
                      <w:rPr>
                        <w:sz w:val="48"/>
                        <w:szCs w:val="48"/>
                      </w:rPr>
                    </w:pPr>
                    <w:r w:rsidRPr="00FD2F05">
                      <w:rPr>
                        <w:sz w:val="32"/>
                        <w:szCs w:val="32"/>
                      </w:rPr>
                      <w:t>Policy Partnership</w:t>
                    </w:r>
                  </w:p>
                  <w:p w14:paraId="040C09D1" w14:textId="03A25FF4" w:rsidR="00D671FF" w:rsidRPr="002F21C7" w:rsidRDefault="00D671FF" w:rsidP="002F21C7">
                    <w:pPr>
                      <w:pStyle w:val="Title"/>
                      <w:jc w:val="right"/>
                      <w:rPr>
                        <w:sz w:val="48"/>
                        <w:szCs w:val="4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671FF">
      <w:rPr>
        <w:noProof/>
        <w:lang w:eastAsia="en-AU"/>
      </w:rPr>
      <w:drawing>
        <wp:inline distT="0" distB="0" distL="0" distR="0" wp14:anchorId="7279B833" wp14:editId="5883526B">
          <wp:extent cx="711200" cy="774700"/>
          <wp:effectExtent l="0" t="0" r="0" b="6350"/>
          <wp:docPr id="751377435" name="Picture 7513774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377435" name="Picture 75137743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9DE74" w14:textId="77777777" w:rsidR="00D671FF" w:rsidRDefault="00D671FF" w:rsidP="00002AD2">
    <w:pPr>
      <w:pStyle w:val="Header"/>
    </w:pPr>
  </w:p>
  <w:p w14:paraId="5EA7EA98" w14:textId="77777777" w:rsidR="00D671FF" w:rsidRPr="00C55FEB" w:rsidRDefault="00002AD2" w:rsidP="00002AD2">
    <w:pPr>
      <w:pStyle w:val="Header"/>
      <w:rPr>
        <w:rFonts w:ascii="Montserrat" w:hAnsi="Montserrat"/>
      </w:rPr>
    </w:pPr>
    <w:r>
      <w:rPr>
        <w:rFonts w:ascii="Montserrat" w:hAnsi="Montserrat"/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43C93CB" wp14:editId="40FDAD62">
              <wp:simplePos x="0" y="0"/>
              <wp:positionH relativeFrom="margin">
                <wp:posOffset>-16510</wp:posOffset>
              </wp:positionH>
              <wp:positionV relativeFrom="paragraph">
                <wp:posOffset>73659</wp:posOffset>
              </wp:positionV>
              <wp:extent cx="6483985" cy="0"/>
              <wp:effectExtent l="0" t="0" r="31115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3985" cy="0"/>
                      </a:xfrm>
                      <a:prstGeom prst="line">
                        <a:avLst/>
                      </a:prstGeom>
                      <a:ln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line id="Straight Connector 5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#f37021" strokeweight=".5pt" from="-1.3pt,5.8pt" to="509.25pt,5.8pt" w14:anchorId="1CB0C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">
              <v:stroke joinstyle="miter"/>
              <w10:wrap anchorx="margin"/>
            </v:line>
          </w:pict>
        </mc:Fallback>
      </mc:AlternateContent>
    </w:r>
    <w:r w:rsidR="00D671FF" w:rsidRPr="00C55FEB">
      <w:rPr>
        <w:rFonts w:ascii="Montserrat" w:hAnsi="Montserrat"/>
        <w:noProof/>
        <w:lang w:eastAsia="en-AU"/>
      </w:rPr>
      <mc:AlternateContent>
        <mc:Choice Requires="wps">
          <w:drawing>
            <wp:anchor distT="0" distB="0" distL="118745" distR="118745" simplePos="0" relativeHeight="251658245" behindDoc="1" locked="0" layoutInCell="1" allowOverlap="0" wp14:anchorId="1A30A1B7" wp14:editId="5EF172A0">
              <wp:simplePos x="0" y="0"/>
              <wp:positionH relativeFrom="margin">
                <wp:posOffset>-760730</wp:posOffset>
              </wp:positionH>
              <wp:positionV relativeFrom="page">
                <wp:posOffset>6661</wp:posOffset>
              </wp:positionV>
              <wp:extent cx="7992110" cy="131445"/>
              <wp:effectExtent l="0" t="0" r="8890" b="1905"/>
              <wp:wrapSquare wrapText="bothSides"/>
              <wp:docPr id="197" name="Rectangle 1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110" cy="1314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AB302A"/>
                          </a:gs>
                          <a:gs pos="100000">
                            <a:srgbClr val="F3702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776885" w14:textId="77777777" w:rsidR="00D671FF" w:rsidRDefault="00D671FF" w:rsidP="00C55FEB">
                          <w:pPr>
                            <w:pStyle w:val="Header"/>
                            <w:ind w:left="194" w:right="182"/>
                            <w:jc w:val="center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0A1B7" id="Rectangle 197" o:spid="_x0000_s1029" alt="&quot;&quot;" style="position:absolute;margin-left:-59.9pt;margin-top:.5pt;width:629.3pt;height:10.35pt;z-index:-251658235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" o:allowoverlap="f" fillcolor="#ab302a" stroked="f">
              <v:fill color2="#f37021" angle="90" focus="100%" type="gradient">
                <o:fill v:ext="view" type="gradientUnscaled"/>
              </v:fill>
              <v:textbox>
                <w:txbxContent>
                  <w:p w14:paraId="49776885" w14:textId="77777777" w:rsidR="00D671FF" w:rsidRDefault="00D671FF" w:rsidP="00C55FEB">
                    <w:pPr>
                      <w:pStyle w:val="Header"/>
                      <w:ind w:left="194" w:right="182"/>
                      <w:jc w:val="center"/>
                      <w:rPr>
                        <w:caps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6ADFBCFB" w14:textId="77777777" w:rsidR="00D671FF" w:rsidRDefault="00D67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401B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EA58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5C57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6A16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68521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7048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94B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870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6E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E3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63FE7"/>
    <w:multiLevelType w:val="hybridMultilevel"/>
    <w:tmpl w:val="184C791E"/>
    <w:lvl w:ilvl="0" w:tplc="1CFEA95E">
      <w:start w:val="1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49F0744"/>
    <w:multiLevelType w:val="hybridMultilevel"/>
    <w:tmpl w:val="D2605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14773"/>
    <w:multiLevelType w:val="hybridMultilevel"/>
    <w:tmpl w:val="A1468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15" w15:restartNumberingAfterBreak="0">
    <w:nsid w:val="0E6D1ED0"/>
    <w:multiLevelType w:val="multilevel"/>
    <w:tmpl w:val="A336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3C5371"/>
    <w:multiLevelType w:val="hybridMultilevel"/>
    <w:tmpl w:val="C37C1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974A9"/>
    <w:multiLevelType w:val="hybridMultilevel"/>
    <w:tmpl w:val="B1B63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95780A"/>
    <w:multiLevelType w:val="hybridMultilevel"/>
    <w:tmpl w:val="00900EFC"/>
    <w:lvl w:ilvl="0" w:tplc="2C82F2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93CCC"/>
    <w:multiLevelType w:val="hybridMultilevel"/>
    <w:tmpl w:val="D2D281D0"/>
    <w:lvl w:ilvl="0" w:tplc="A51EE90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AB424">
      <w:numFmt w:val="bullet"/>
      <w:lvlText w:val=""/>
      <w:lvlJc w:val="left"/>
      <w:pPr>
        <w:ind w:left="2520" w:hanging="720"/>
      </w:pPr>
      <w:rPr>
        <w:rFonts w:ascii="Symbol" w:eastAsia="Calibri" w:hAnsi="Symbol" w:cs="Times New Roman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856DE3"/>
    <w:multiLevelType w:val="hybridMultilevel"/>
    <w:tmpl w:val="C8C02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A6089"/>
    <w:multiLevelType w:val="hybridMultilevel"/>
    <w:tmpl w:val="892A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21D91"/>
    <w:multiLevelType w:val="hybridMultilevel"/>
    <w:tmpl w:val="1B54D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65E71"/>
    <w:multiLevelType w:val="hybridMultilevel"/>
    <w:tmpl w:val="A5AAF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E6C44"/>
    <w:multiLevelType w:val="hybridMultilevel"/>
    <w:tmpl w:val="8AAA2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D67973"/>
    <w:multiLevelType w:val="hybridMultilevel"/>
    <w:tmpl w:val="E222BCCE"/>
    <w:lvl w:ilvl="0" w:tplc="C39479FA">
      <w:start w:val="1"/>
      <w:numFmt w:val="upperLetter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8" w15:restartNumberingAfterBreak="0">
    <w:nsid w:val="3AAE679D"/>
    <w:multiLevelType w:val="multilevel"/>
    <w:tmpl w:val="6A16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784AD8"/>
    <w:multiLevelType w:val="hybridMultilevel"/>
    <w:tmpl w:val="72C0AC22"/>
    <w:lvl w:ilvl="0" w:tplc="15E8DF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F3078"/>
    <w:multiLevelType w:val="hybridMultilevel"/>
    <w:tmpl w:val="B5C25AB2"/>
    <w:lvl w:ilvl="0" w:tplc="0268996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979ED"/>
    <w:multiLevelType w:val="hybridMultilevel"/>
    <w:tmpl w:val="793C5442"/>
    <w:lvl w:ilvl="0" w:tplc="1CFEA95E">
      <w:start w:val="1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3" w15:restartNumberingAfterBreak="0">
    <w:nsid w:val="51642090"/>
    <w:multiLevelType w:val="hybridMultilevel"/>
    <w:tmpl w:val="E1260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3692C"/>
    <w:multiLevelType w:val="hybridMultilevel"/>
    <w:tmpl w:val="F2F66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079E2"/>
    <w:multiLevelType w:val="hybridMultilevel"/>
    <w:tmpl w:val="22F44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38" w15:restartNumberingAfterBreak="0">
    <w:nsid w:val="611C4D19"/>
    <w:multiLevelType w:val="hybridMultilevel"/>
    <w:tmpl w:val="0D5CE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C39A2"/>
    <w:multiLevelType w:val="hybridMultilevel"/>
    <w:tmpl w:val="5F280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F6217"/>
    <w:multiLevelType w:val="hybridMultilevel"/>
    <w:tmpl w:val="92926CAC"/>
    <w:lvl w:ilvl="0" w:tplc="A51EE90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42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44" w15:restartNumberingAfterBreak="0">
    <w:nsid w:val="7B69435E"/>
    <w:multiLevelType w:val="hybridMultilevel"/>
    <w:tmpl w:val="66321B0E"/>
    <w:lvl w:ilvl="0" w:tplc="2CD2C500">
      <w:start w:val="1"/>
      <w:numFmt w:val="decimal"/>
      <w:lvlText w:val="%1."/>
      <w:lvlJc w:val="left"/>
      <w:pPr>
        <w:ind w:left="643" w:hanging="360"/>
      </w:pPr>
      <w:rPr>
        <w:rFonts w:ascii="Calibri" w:eastAsia="Calibri" w:hAnsi="Calibri" w:cs="Calibri"/>
        <w:b/>
      </w:rPr>
    </w:lvl>
    <w:lvl w:ilvl="1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F3B43C7"/>
    <w:multiLevelType w:val="hybridMultilevel"/>
    <w:tmpl w:val="C2A48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14384">
    <w:abstractNumId w:val="20"/>
  </w:num>
  <w:num w:numId="2" w16cid:durableId="2047027252">
    <w:abstractNumId w:val="36"/>
  </w:num>
  <w:num w:numId="3" w16cid:durableId="1760368930">
    <w:abstractNumId w:val="27"/>
  </w:num>
  <w:num w:numId="4" w16cid:durableId="1285963180">
    <w:abstractNumId w:val="42"/>
  </w:num>
  <w:num w:numId="5" w16cid:durableId="879584374">
    <w:abstractNumId w:val="37"/>
  </w:num>
  <w:num w:numId="6" w16cid:durableId="1531139515">
    <w:abstractNumId w:val="3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1876886512">
    <w:abstractNumId w:val="27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9311616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627027">
    <w:abstractNumId w:val="27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2002194414">
    <w:abstractNumId w:val="2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896741889">
    <w:abstractNumId w:val="2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283774810">
    <w:abstractNumId w:val="2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11298856">
    <w:abstractNumId w:val="3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1338650992">
    <w:abstractNumId w:val="3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1207334699">
    <w:abstractNumId w:val="27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934093427">
    <w:abstractNumId w:val="27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1300526272">
    <w:abstractNumId w:val="14"/>
  </w:num>
  <w:num w:numId="18" w16cid:durableId="541553595">
    <w:abstractNumId w:val="14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252671867">
    <w:abstractNumId w:val="32"/>
  </w:num>
  <w:num w:numId="20" w16cid:durableId="85461546">
    <w:abstractNumId w:val="43"/>
  </w:num>
  <w:num w:numId="21" w16cid:durableId="1575117998">
    <w:abstractNumId w:val="11"/>
  </w:num>
  <w:num w:numId="22" w16cid:durableId="542518039">
    <w:abstractNumId w:val="41"/>
  </w:num>
  <w:num w:numId="23" w16cid:durableId="1672413856">
    <w:abstractNumId w:val="41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235289584">
    <w:abstractNumId w:val="2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14238137">
    <w:abstractNumId w:val="2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2116633131">
    <w:abstractNumId w:val="2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1356808416">
    <w:abstractNumId w:val="18"/>
  </w:num>
  <w:num w:numId="28" w16cid:durableId="1033992806">
    <w:abstractNumId w:val="44"/>
  </w:num>
  <w:num w:numId="29" w16cid:durableId="1100874208">
    <w:abstractNumId w:val="10"/>
  </w:num>
  <w:num w:numId="30" w16cid:durableId="1155339801">
    <w:abstractNumId w:val="31"/>
  </w:num>
  <w:num w:numId="31" w16cid:durableId="2134130867">
    <w:abstractNumId w:val="26"/>
  </w:num>
  <w:num w:numId="32" w16cid:durableId="825898338">
    <w:abstractNumId w:val="22"/>
  </w:num>
  <w:num w:numId="33" w16cid:durableId="77213218">
    <w:abstractNumId w:val="9"/>
  </w:num>
  <w:num w:numId="34" w16cid:durableId="2100514878">
    <w:abstractNumId w:val="7"/>
  </w:num>
  <w:num w:numId="35" w16cid:durableId="156960644">
    <w:abstractNumId w:val="6"/>
  </w:num>
  <w:num w:numId="36" w16cid:durableId="630283377">
    <w:abstractNumId w:val="5"/>
  </w:num>
  <w:num w:numId="37" w16cid:durableId="890965766">
    <w:abstractNumId w:val="4"/>
  </w:num>
  <w:num w:numId="38" w16cid:durableId="1967924894">
    <w:abstractNumId w:val="8"/>
  </w:num>
  <w:num w:numId="39" w16cid:durableId="1536502191">
    <w:abstractNumId w:val="3"/>
  </w:num>
  <w:num w:numId="40" w16cid:durableId="1109929724">
    <w:abstractNumId w:val="2"/>
  </w:num>
  <w:num w:numId="41" w16cid:durableId="112097431">
    <w:abstractNumId w:val="1"/>
  </w:num>
  <w:num w:numId="42" w16cid:durableId="1866795969">
    <w:abstractNumId w:val="0"/>
  </w:num>
  <w:num w:numId="43" w16cid:durableId="6716137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4496656">
    <w:abstractNumId w:val="19"/>
  </w:num>
  <w:num w:numId="45" w16cid:durableId="937636795">
    <w:abstractNumId w:val="40"/>
  </w:num>
  <w:num w:numId="46" w16cid:durableId="54092204">
    <w:abstractNumId w:val="45"/>
  </w:num>
  <w:num w:numId="47" w16cid:durableId="1500076957">
    <w:abstractNumId w:val="13"/>
  </w:num>
  <w:num w:numId="48" w16cid:durableId="331110972">
    <w:abstractNumId w:val="25"/>
  </w:num>
  <w:num w:numId="49" w16cid:durableId="1295023389">
    <w:abstractNumId w:val="29"/>
  </w:num>
  <w:num w:numId="50" w16cid:durableId="1323393017">
    <w:abstractNumId w:val="21"/>
  </w:num>
  <w:num w:numId="51" w16cid:durableId="1653605571">
    <w:abstractNumId w:val="15"/>
  </w:num>
  <w:num w:numId="52" w16cid:durableId="858351363">
    <w:abstractNumId w:val="28"/>
  </w:num>
  <w:num w:numId="53" w16cid:durableId="1098480950">
    <w:abstractNumId w:val="30"/>
  </w:num>
  <w:num w:numId="54" w16cid:durableId="1953508107">
    <w:abstractNumId w:val="16"/>
  </w:num>
  <w:num w:numId="55" w16cid:durableId="2000308763">
    <w:abstractNumId w:val="24"/>
  </w:num>
  <w:num w:numId="56" w16cid:durableId="1612929090">
    <w:abstractNumId w:val="23"/>
  </w:num>
  <w:num w:numId="57" w16cid:durableId="884678066">
    <w:abstractNumId w:val="39"/>
  </w:num>
  <w:num w:numId="58" w16cid:durableId="1315260453">
    <w:abstractNumId w:val="12"/>
  </w:num>
  <w:num w:numId="59" w16cid:durableId="1821923227">
    <w:abstractNumId w:val="17"/>
  </w:num>
  <w:num w:numId="60" w16cid:durableId="2054621576">
    <w:abstractNumId w:val="34"/>
  </w:num>
  <w:num w:numId="61" w16cid:durableId="1946568807">
    <w:abstractNumId w:val="33"/>
  </w:num>
  <w:num w:numId="62" w16cid:durableId="34963139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46"/>
    <w:rsid w:val="00000505"/>
    <w:rsid w:val="00002AD2"/>
    <w:rsid w:val="00002F73"/>
    <w:rsid w:val="00007EB1"/>
    <w:rsid w:val="00014206"/>
    <w:rsid w:val="000166A1"/>
    <w:rsid w:val="000167A6"/>
    <w:rsid w:val="00017A28"/>
    <w:rsid w:val="000230F3"/>
    <w:rsid w:val="00023AC4"/>
    <w:rsid w:val="00027F27"/>
    <w:rsid w:val="000304B2"/>
    <w:rsid w:val="00031B5C"/>
    <w:rsid w:val="00034193"/>
    <w:rsid w:val="00034FEC"/>
    <w:rsid w:val="00036204"/>
    <w:rsid w:val="000369AE"/>
    <w:rsid w:val="000407C0"/>
    <w:rsid w:val="0004082F"/>
    <w:rsid w:val="00042E89"/>
    <w:rsid w:val="00044BF9"/>
    <w:rsid w:val="00046781"/>
    <w:rsid w:val="000503A6"/>
    <w:rsid w:val="00053CD9"/>
    <w:rsid w:val="00057B46"/>
    <w:rsid w:val="0006068E"/>
    <w:rsid w:val="00063034"/>
    <w:rsid w:val="000655C8"/>
    <w:rsid w:val="00067D1F"/>
    <w:rsid w:val="0007038E"/>
    <w:rsid w:val="00073D52"/>
    <w:rsid w:val="000756F7"/>
    <w:rsid w:val="00076AD1"/>
    <w:rsid w:val="000803CA"/>
    <w:rsid w:val="00083652"/>
    <w:rsid w:val="00084BC0"/>
    <w:rsid w:val="00091BCD"/>
    <w:rsid w:val="0009265A"/>
    <w:rsid w:val="00093C86"/>
    <w:rsid w:val="00094B02"/>
    <w:rsid w:val="0009590F"/>
    <w:rsid w:val="00095BF3"/>
    <w:rsid w:val="000A041E"/>
    <w:rsid w:val="000A08CA"/>
    <w:rsid w:val="000A0E4C"/>
    <w:rsid w:val="000A33CC"/>
    <w:rsid w:val="000A4243"/>
    <w:rsid w:val="000B778D"/>
    <w:rsid w:val="000C28E8"/>
    <w:rsid w:val="000D106A"/>
    <w:rsid w:val="000D113F"/>
    <w:rsid w:val="000D59D3"/>
    <w:rsid w:val="000D74F4"/>
    <w:rsid w:val="000E1B2F"/>
    <w:rsid w:val="000E1EDA"/>
    <w:rsid w:val="000E351D"/>
    <w:rsid w:val="000E60F7"/>
    <w:rsid w:val="000F122B"/>
    <w:rsid w:val="000F178A"/>
    <w:rsid w:val="000F1B86"/>
    <w:rsid w:val="000F23B0"/>
    <w:rsid w:val="000F5917"/>
    <w:rsid w:val="001007B9"/>
    <w:rsid w:val="00100DB0"/>
    <w:rsid w:val="00102BBF"/>
    <w:rsid w:val="00103BA6"/>
    <w:rsid w:val="00105ECB"/>
    <w:rsid w:val="00113825"/>
    <w:rsid w:val="00115518"/>
    <w:rsid w:val="00115CD3"/>
    <w:rsid w:val="0011667D"/>
    <w:rsid w:val="001205C8"/>
    <w:rsid w:val="0012112F"/>
    <w:rsid w:val="00131315"/>
    <w:rsid w:val="00132268"/>
    <w:rsid w:val="001333E5"/>
    <w:rsid w:val="001336CF"/>
    <w:rsid w:val="0013485B"/>
    <w:rsid w:val="0013688E"/>
    <w:rsid w:val="00143288"/>
    <w:rsid w:val="00145D21"/>
    <w:rsid w:val="001509C2"/>
    <w:rsid w:val="0015537B"/>
    <w:rsid w:val="0015628F"/>
    <w:rsid w:val="00160038"/>
    <w:rsid w:val="0016093B"/>
    <w:rsid w:val="00161D24"/>
    <w:rsid w:val="0016781C"/>
    <w:rsid w:val="00171C1E"/>
    <w:rsid w:val="001727AF"/>
    <w:rsid w:val="00176EA5"/>
    <w:rsid w:val="00177611"/>
    <w:rsid w:val="0017798C"/>
    <w:rsid w:val="001809C6"/>
    <w:rsid w:val="001813AE"/>
    <w:rsid w:val="00181C56"/>
    <w:rsid w:val="00183752"/>
    <w:rsid w:val="00184BA3"/>
    <w:rsid w:val="001850CB"/>
    <w:rsid w:val="001953CF"/>
    <w:rsid w:val="00195BA8"/>
    <w:rsid w:val="00196B78"/>
    <w:rsid w:val="001A1957"/>
    <w:rsid w:val="001A2F86"/>
    <w:rsid w:val="001A5408"/>
    <w:rsid w:val="001B0144"/>
    <w:rsid w:val="001B10ED"/>
    <w:rsid w:val="001B3B2C"/>
    <w:rsid w:val="001B458A"/>
    <w:rsid w:val="001B56FC"/>
    <w:rsid w:val="001B6F31"/>
    <w:rsid w:val="001C0A72"/>
    <w:rsid w:val="001C2FC8"/>
    <w:rsid w:val="001C5E5E"/>
    <w:rsid w:val="001C668F"/>
    <w:rsid w:val="001C7A63"/>
    <w:rsid w:val="001D081C"/>
    <w:rsid w:val="001D283B"/>
    <w:rsid w:val="001E4245"/>
    <w:rsid w:val="001E596E"/>
    <w:rsid w:val="001E5B33"/>
    <w:rsid w:val="001E72F3"/>
    <w:rsid w:val="001F0654"/>
    <w:rsid w:val="001F2199"/>
    <w:rsid w:val="001F3722"/>
    <w:rsid w:val="001F738E"/>
    <w:rsid w:val="0020007C"/>
    <w:rsid w:val="0021247A"/>
    <w:rsid w:val="00217ABC"/>
    <w:rsid w:val="0022261C"/>
    <w:rsid w:val="002229A5"/>
    <w:rsid w:val="00225188"/>
    <w:rsid w:val="002317BD"/>
    <w:rsid w:val="00231B22"/>
    <w:rsid w:val="00234705"/>
    <w:rsid w:val="00237365"/>
    <w:rsid w:val="0023796E"/>
    <w:rsid w:val="00240B18"/>
    <w:rsid w:val="00250BE6"/>
    <w:rsid w:val="00251AE8"/>
    <w:rsid w:val="00252F38"/>
    <w:rsid w:val="002577EF"/>
    <w:rsid w:val="00260C56"/>
    <w:rsid w:val="0026101F"/>
    <w:rsid w:val="00264498"/>
    <w:rsid w:val="00264A5E"/>
    <w:rsid w:val="00267109"/>
    <w:rsid w:val="00270F7A"/>
    <w:rsid w:val="00271572"/>
    <w:rsid w:val="00275F06"/>
    <w:rsid w:val="00277016"/>
    <w:rsid w:val="002774DE"/>
    <w:rsid w:val="0027769C"/>
    <w:rsid w:val="00280DB4"/>
    <w:rsid w:val="00281E3E"/>
    <w:rsid w:val="00284710"/>
    <w:rsid w:val="00294D1D"/>
    <w:rsid w:val="00295178"/>
    <w:rsid w:val="002955DD"/>
    <w:rsid w:val="00296B5D"/>
    <w:rsid w:val="002A0289"/>
    <w:rsid w:val="002A371E"/>
    <w:rsid w:val="002A46A3"/>
    <w:rsid w:val="002B09B0"/>
    <w:rsid w:val="002B4B0A"/>
    <w:rsid w:val="002B5E90"/>
    <w:rsid w:val="002C0866"/>
    <w:rsid w:val="002C162D"/>
    <w:rsid w:val="002C5F5B"/>
    <w:rsid w:val="002C777D"/>
    <w:rsid w:val="002D3C60"/>
    <w:rsid w:val="002D40B1"/>
    <w:rsid w:val="002D45CD"/>
    <w:rsid w:val="002D4974"/>
    <w:rsid w:val="002D735B"/>
    <w:rsid w:val="002D75F9"/>
    <w:rsid w:val="002E07AC"/>
    <w:rsid w:val="002E6AA1"/>
    <w:rsid w:val="002F0A7F"/>
    <w:rsid w:val="002F21C7"/>
    <w:rsid w:val="002F33C9"/>
    <w:rsid w:val="002F57C6"/>
    <w:rsid w:val="002F6CA0"/>
    <w:rsid w:val="00303179"/>
    <w:rsid w:val="0030637E"/>
    <w:rsid w:val="00306638"/>
    <w:rsid w:val="00307A69"/>
    <w:rsid w:val="00312E4A"/>
    <w:rsid w:val="0031546F"/>
    <w:rsid w:val="00316B0D"/>
    <w:rsid w:val="00317096"/>
    <w:rsid w:val="003300DB"/>
    <w:rsid w:val="0033088D"/>
    <w:rsid w:val="00335425"/>
    <w:rsid w:val="003368DF"/>
    <w:rsid w:val="003371F0"/>
    <w:rsid w:val="003414A9"/>
    <w:rsid w:val="00342D64"/>
    <w:rsid w:val="00342E49"/>
    <w:rsid w:val="00345B55"/>
    <w:rsid w:val="003500C6"/>
    <w:rsid w:val="00353248"/>
    <w:rsid w:val="0035641C"/>
    <w:rsid w:val="00363AE5"/>
    <w:rsid w:val="00367527"/>
    <w:rsid w:val="00375348"/>
    <w:rsid w:val="00380826"/>
    <w:rsid w:val="003810C6"/>
    <w:rsid w:val="00381A20"/>
    <w:rsid w:val="003848EF"/>
    <w:rsid w:val="00384987"/>
    <w:rsid w:val="00385B65"/>
    <w:rsid w:val="0039177F"/>
    <w:rsid w:val="00391929"/>
    <w:rsid w:val="003A26CC"/>
    <w:rsid w:val="003A3E57"/>
    <w:rsid w:val="003A40D9"/>
    <w:rsid w:val="003A5910"/>
    <w:rsid w:val="003B0094"/>
    <w:rsid w:val="003B3404"/>
    <w:rsid w:val="003B36CD"/>
    <w:rsid w:val="003B5A05"/>
    <w:rsid w:val="003B7631"/>
    <w:rsid w:val="003C16D4"/>
    <w:rsid w:val="003C2344"/>
    <w:rsid w:val="003C3CD1"/>
    <w:rsid w:val="003C43D3"/>
    <w:rsid w:val="003C6961"/>
    <w:rsid w:val="003D21A3"/>
    <w:rsid w:val="003D2891"/>
    <w:rsid w:val="003D33F7"/>
    <w:rsid w:val="003E0996"/>
    <w:rsid w:val="003E2924"/>
    <w:rsid w:val="003E3B85"/>
    <w:rsid w:val="003E43A5"/>
    <w:rsid w:val="003E6B8B"/>
    <w:rsid w:val="003F017E"/>
    <w:rsid w:val="003F17BC"/>
    <w:rsid w:val="003F1A1E"/>
    <w:rsid w:val="003F5D82"/>
    <w:rsid w:val="003F5F4B"/>
    <w:rsid w:val="003F7E70"/>
    <w:rsid w:val="00401FD3"/>
    <w:rsid w:val="0040413E"/>
    <w:rsid w:val="00404982"/>
    <w:rsid w:val="0040648D"/>
    <w:rsid w:val="00406DB2"/>
    <w:rsid w:val="00414CEB"/>
    <w:rsid w:val="004158C9"/>
    <w:rsid w:val="00415A2D"/>
    <w:rsid w:val="004163FA"/>
    <w:rsid w:val="00423E92"/>
    <w:rsid w:val="004255F9"/>
    <w:rsid w:val="004257F1"/>
    <w:rsid w:val="004366AE"/>
    <w:rsid w:val="0044371A"/>
    <w:rsid w:val="00447E50"/>
    <w:rsid w:val="00454696"/>
    <w:rsid w:val="0045548C"/>
    <w:rsid w:val="00456155"/>
    <w:rsid w:val="00457B20"/>
    <w:rsid w:val="00461304"/>
    <w:rsid w:val="004616FF"/>
    <w:rsid w:val="0046663A"/>
    <w:rsid w:val="004759ED"/>
    <w:rsid w:val="00477E06"/>
    <w:rsid w:val="00481785"/>
    <w:rsid w:val="00482F2C"/>
    <w:rsid w:val="00484E74"/>
    <w:rsid w:val="004945F7"/>
    <w:rsid w:val="004957BB"/>
    <w:rsid w:val="00496280"/>
    <w:rsid w:val="00496ECE"/>
    <w:rsid w:val="00497F14"/>
    <w:rsid w:val="004A2CB4"/>
    <w:rsid w:val="004B2CB0"/>
    <w:rsid w:val="004B56DD"/>
    <w:rsid w:val="004B5F6A"/>
    <w:rsid w:val="004B680B"/>
    <w:rsid w:val="004B7B8B"/>
    <w:rsid w:val="004C18F6"/>
    <w:rsid w:val="004C6518"/>
    <w:rsid w:val="004C73B0"/>
    <w:rsid w:val="004D0B40"/>
    <w:rsid w:val="004D24EB"/>
    <w:rsid w:val="004D688C"/>
    <w:rsid w:val="004E07C9"/>
    <w:rsid w:val="004E0D1E"/>
    <w:rsid w:val="004E2D38"/>
    <w:rsid w:val="004E58AE"/>
    <w:rsid w:val="004F20A9"/>
    <w:rsid w:val="004F35FC"/>
    <w:rsid w:val="004F5DA2"/>
    <w:rsid w:val="004F73E8"/>
    <w:rsid w:val="0050194D"/>
    <w:rsid w:val="00503358"/>
    <w:rsid w:val="00507784"/>
    <w:rsid w:val="0051316F"/>
    <w:rsid w:val="0052007F"/>
    <w:rsid w:val="00520774"/>
    <w:rsid w:val="00523958"/>
    <w:rsid w:val="00524951"/>
    <w:rsid w:val="00525207"/>
    <w:rsid w:val="00526D3A"/>
    <w:rsid w:val="00526F09"/>
    <w:rsid w:val="00530FB4"/>
    <w:rsid w:val="0053301E"/>
    <w:rsid w:val="0053580B"/>
    <w:rsid w:val="005370B2"/>
    <w:rsid w:val="005400C8"/>
    <w:rsid w:val="0054050C"/>
    <w:rsid w:val="00543E44"/>
    <w:rsid w:val="00543FDE"/>
    <w:rsid w:val="00546E13"/>
    <w:rsid w:val="0055052B"/>
    <w:rsid w:val="00550EC8"/>
    <w:rsid w:val="00552F1C"/>
    <w:rsid w:val="00556AAD"/>
    <w:rsid w:val="00562109"/>
    <w:rsid w:val="00562166"/>
    <w:rsid w:val="00565E22"/>
    <w:rsid w:val="00574015"/>
    <w:rsid w:val="00574F28"/>
    <w:rsid w:val="00576C8D"/>
    <w:rsid w:val="0057755F"/>
    <w:rsid w:val="00581266"/>
    <w:rsid w:val="00584AEC"/>
    <w:rsid w:val="005858FD"/>
    <w:rsid w:val="0058793B"/>
    <w:rsid w:val="00590C54"/>
    <w:rsid w:val="005917FA"/>
    <w:rsid w:val="00591953"/>
    <w:rsid w:val="00596D03"/>
    <w:rsid w:val="005A0DE7"/>
    <w:rsid w:val="005A290E"/>
    <w:rsid w:val="005A355D"/>
    <w:rsid w:val="005A63BB"/>
    <w:rsid w:val="005A6C2E"/>
    <w:rsid w:val="005B210C"/>
    <w:rsid w:val="005B241C"/>
    <w:rsid w:val="005B2789"/>
    <w:rsid w:val="005B27D0"/>
    <w:rsid w:val="005B31FC"/>
    <w:rsid w:val="005B46FD"/>
    <w:rsid w:val="005B4B98"/>
    <w:rsid w:val="005C6AF2"/>
    <w:rsid w:val="005C7655"/>
    <w:rsid w:val="005C7C79"/>
    <w:rsid w:val="005D1BC5"/>
    <w:rsid w:val="005D29F4"/>
    <w:rsid w:val="005D2D7A"/>
    <w:rsid w:val="005D3196"/>
    <w:rsid w:val="005D31E8"/>
    <w:rsid w:val="005D7026"/>
    <w:rsid w:val="005E0819"/>
    <w:rsid w:val="005E54D9"/>
    <w:rsid w:val="005F11BD"/>
    <w:rsid w:val="005F31F6"/>
    <w:rsid w:val="005F35DC"/>
    <w:rsid w:val="005F3D48"/>
    <w:rsid w:val="005F61D8"/>
    <w:rsid w:val="005F79CC"/>
    <w:rsid w:val="00602577"/>
    <w:rsid w:val="00603EA6"/>
    <w:rsid w:val="00603FC1"/>
    <w:rsid w:val="0060634B"/>
    <w:rsid w:val="0061381E"/>
    <w:rsid w:val="00613ED8"/>
    <w:rsid w:val="006159CC"/>
    <w:rsid w:val="006173D0"/>
    <w:rsid w:val="006176B9"/>
    <w:rsid w:val="006201D7"/>
    <w:rsid w:val="006208C6"/>
    <w:rsid w:val="0062312C"/>
    <w:rsid w:val="00624FFD"/>
    <w:rsid w:val="006267BF"/>
    <w:rsid w:val="00626CA4"/>
    <w:rsid w:val="0062796C"/>
    <w:rsid w:val="00627AE4"/>
    <w:rsid w:val="00631A92"/>
    <w:rsid w:val="006352E2"/>
    <w:rsid w:val="00637B32"/>
    <w:rsid w:val="00637E81"/>
    <w:rsid w:val="006427AA"/>
    <w:rsid w:val="006429D7"/>
    <w:rsid w:val="00644D91"/>
    <w:rsid w:val="006454DC"/>
    <w:rsid w:val="00647F60"/>
    <w:rsid w:val="0065065D"/>
    <w:rsid w:val="006567A5"/>
    <w:rsid w:val="00656BB6"/>
    <w:rsid w:val="00657D2D"/>
    <w:rsid w:val="00660705"/>
    <w:rsid w:val="00661E36"/>
    <w:rsid w:val="00662C88"/>
    <w:rsid w:val="00663E60"/>
    <w:rsid w:val="00663EAD"/>
    <w:rsid w:val="00664563"/>
    <w:rsid w:val="00666ABE"/>
    <w:rsid w:val="006674FC"/>
    <w:rsid w:val="006717BB"/>
    <w:rsid w:val="006719C9"/>
    <w:rsid w:val="00674825"/>
    <w:rsid w:val="00675B34"/>
    <w:rsid w:val="00680CBF"/>
    <w:rsid w:val="00682080"/>
    <w:rsid w:val="006825DC"/>
    <w:rsid w:val="006847CA"/>
    <w:rsid w:val="00684ABF"/>
    <w:rsid w:val="00685BF1"/>
    <w:rsid w:val="006908B1"/>
    <w:rsid w:val="00692AE7"/>
    <w:rsid w:val="00696807"/>
    <w:rsid w:val="00697A16"/>
    <w:rsid w:val="00697F67"/>
    <w:rsid w:val="006A1074"/>
    <w:rsid w:val="006A131D"/>
    <w:rsid w:val="006A1A24"/>
    <w:rsid w:val="006A2795"/>
    <w:rsid w:val="006A2F53"/>
    <w:rsid w:val="006A39D8"/>
    <w:rsid w:val="006A39E9"/>
    <w:rsid w:val="006A72D0"/>
    <w:rsid w:val="006B0488"/>
    <w:rsid w:val="006B089B"/>
    <w:rsid w:val="006B22BC"/>
    <w:rsid w:val="006B3301"/>
    <w:rsid w:val="006B45F6"/>
    <w:rsid w:val="006B56FC"/>
    <w:rsid w:val="006C0869"/>
    <w:rsid w:val="006C7B63"/>
    <w:rsid w:val="006D7862"/>
    <w:rsid w:val="006E086B"/>
    <w:rsid w:val="006E2EA3"/>
    <w:rsid w:val="006E2ED1"/>
    <w:rsid w:val="006E350F"/>
    <w:rsid w:val="006E70FF"/>
    <w:rsid w:val="006F173B"/>
    <w:rsid w:val="006F300C"/>
    <w:rsid w:val="006F37F4"/>
    <w:rsid w:val="006F67F6"/>
    <w:rsid w:val="007028DA"/>
    <w:rsid w:val="00711110"/>
    <w:rsid w:val="007115CA"/>
    <w:rsid w:val="00711FDB"/>
    <w:rsid w:val="00713339"/>
    <w:rsid w:val="007138DC"/>
    <w:rsid w:val="00714808"/>
    <w:rsid w:val="0071490B"/>
    <w:rsid w:val="00714E79"/>
    <w:rsid w:val="00716913"/>
    <w:rsid w:val="00723069"/>
    <w:rsid w:val="007239F8"/>
    <w:rsid w:val="00734536"/>
    <w:rsid w:val="00737A1E"/>
    <w:rsid w:val="007403EC"/>
    <w:rsid w:val="007406DB"/>
    <w:rsid w:val="00742449"/>
    <w:rsid w:val="0074250C"/>
    <w:rsid w:val="00750CEE"/>
    <w:rsid w:val="00753B4D"/>
    <w:rsid w:val="00754949"/>
    <w:rsid w:val="00757050"/>
    <w:rsid w:val="00763425"/>
    <w:rsid w:val="007660B9"/>
    <w:rsid w:val="0077020A"/>
    <w:rsid w:val="007715CA"/>
    <w:rsid w:val="00780AC4"/>
    <w:rsid w:val="00781797"/>
    <w:rsid w:val="007836C4"/>
    <w:rsid w:val="00786C82"/>
    <w:rsid w:val="0079171D"/>
    <w:rsid w:val="007956C4"/>
    <w:rsid w:val="00796018"/>
    <w:rsid w:val="00796F23"/>
    <w:rsid w:val="007A27C5"/>
    <w:rsid w:val="007A52E1"/>
    <w:rsid w:val="007A6FC6"/>
    <w:rsid w:val="007C3F60"/>
    <w:rsid w:val="007C6470"/>
    <w:rsid w:val="007D1F9C"/>
    <w:rsid w:val="007D680C"/>
    <w:rsid w:val="007D7F79"/>
    <w:rsid w:val="007E0C40"/>
    <w:rsid w:val="007E1626"/>
    <w:rsid w:val="007E1E22"/>
    <w:rsid w:val="007E451A"/>
    <w:rsid w:val="007E5A7A"/>
    <w:rsid w:val="007F116D"/>
    <w:rsid w:val="007F2210"/>
    <w:rsid w:val="007F2614"/>
    <w:rsid w:val="007F77E6"/>
    <w:rsid w:val="007F7E3D"/>
    <w:rsid w:val="007F7FED"/>
    <w:rsid w:val="008019BD"/>
    <w:rsid w:val="008051C4"/>
    <w:rsid w:val="00805B42"/>
    <w:rsid w:val="00806393"/>
    <w:rsid w:val="00811700"/>
    <w:rsid w:val="00814279"/>
    <w:rsid w:val="0081512D"/>
    <w:rsid w:val="00816798"/>
    <w:rsid w:val="00817090"/>
    <w:rsid w:val="008172AC"/>
    <w:rsid w:val="00817B50"/>
    <w:rsid w:val="00820E0F"/>
    <w:rsid w:val="00825410"/>
    <w:rsid w:val="008272DD"/>
    <w:rsid w:val="008275B9"/>
    <w:rsid w:val="0083261D"/>
    <w:rsid w:val="00832D89"/>
    <w:rsid w:val="0083503B"/>
    <w:rsid w:val="00835D33"/>
    <w:rsid w:val="00840649"/>
    <w:rsid w:val="00840865"/>
    <w:rsid w:val="00840A99"/>
    <w:rsid w:val="008415A6"/>
    <w:rsid w:val="00841D41"/>
    <w:rsid w:val="008436AB"/>
    <w:rsid w:val="00843E1F"/>
    <w:rsid w:val="00844739"/>
    <w:rsid w:val="0084486B"/>
    <w:rsid w:val="00847236"/>
    <w:rsid w:val="00854E12"/>
    <w:rsid w:val="00855E54"/>
    <w:rsid w:val="0086151D"/>
    <w:rsid w:val="00863EF6"/>
    <w:rsid w:val="0086672B"/>
    <w:rsid w:val="008668C0"/>
    <w:rsid w:val="008678C1"/>
    <w:rsid w:val="00870553"/>
    <w:rsid w:val="00873464"/>
    <w:rsid w:val="00873DED"/>
    <w:rsid w:val="008765C4"/>
    <w:rsid w:val="00877425"/>
    <w:rsid w:val="008777F4"/>
    <w:rsid w:val="00880786"/>
    <w:rsid w:val="008817EA"/>
    <w:rsid w:val="00885DC4"/>
    <w:rsid w:val="008901AD"/>
    <w:rsid w:val="00896B6F"/>
    <w:rsid w:val="00896E90"/>
    <w:rsid w:val="00897CF3"/>
    <w:rsid w:val="008A3F92"/>
    <w:rsid w:val="008A43FC"/>
    <w:rsid w:val="008A52FF"/>
    <w:rsid w:val="008A5C4B"/>
    <w:rsid w:val="008A6759"/>
    <w:rsid w:val="008B13B1"/>
    <w:rsid w:val="008B3ADD"/>
    <w:rsid w:val="008B493F"/>
    <w:rsid w:val="008C0DB0"/>
    <w:rsid w:val="008C0EC2"/>
    <w:rsid w:val="008C115E"/>
    <w:rsid w:val="008C217A"/>
    <w:rsid w:val="008C6EC1"/>
    <w:rsid w:val="008C7EE2"/>
    <w:rsid w:val="008D0504"/>
    <w:rsid w:val="008D1256"/>
    <w:rsid w:val="008D275A"/>
    <w:rsid w:val="008D42C9"/>
    <w:rsid w:val="008E109E"/>
    <w:rsid w:val="008E1332"/>
    <w:rsid w:val="008E66E6"/>
    <w:rsid w:val="008F112A"/>
    <w:rsid w:val="008F69B2"/>
    <w:rsid w:val="008F7E2D"/>
    <w:rsid w:val="00900D4B"/>
    <w:rsid w:val="009014BC"/>
    <w:rsid w:val="009029E6"/>
    <w:rsid w:val="00902AB9"/>
    <w:rsid w:val="00902CAC"/>
    <w:rsid w:val="00902F74"/>
    <w:rsid w:val="009036CA"/>
    <w:rsid w:val="009046E4"/>
    <w:rsid w:val="00906C3D"/>
    <w:rsid w:val="009073AF"/>
    <w:rsid w:val="00907804"/>
    <w:rsid w:val="0090782A"/>
    <w:rsid w:val="00910EE5"/>
    <w:rsid w:val="00911C74"/>
    <w:rsid w:val="00916F82"/>
    <w:rsid w:val="00917F95"/>
    <w:rsid w:val="00923EDF"/>
    <w:rsid w:val="00930954"/>
    <w:rsid w:val="00932EC1"/>
    <w:rsid w:val="009348DE"/>
    <w:rsid w:val="00935AD4"/>
    <w:rsid w:val="00937CE1"/>
    <w:rsid w:val="00942D39"/>
    <w:rsid w:val="0094513B"/>
    <w:rsid w:val="0094688C"/>
    <w:rsid w:val="009478AA"/>
    <w:rsid w:val="00963FB3"/>
    <w:rsid w:val="009672EB"/>
    <w:rsid w:val="00973090"/>
    <w:rsid w:val="00973B26"/>
    <w:rsid w:val="00990C7B"/>
    <w:rsid w:val="0099436F"/>
    <w:rsid w:val="009959E0"/>
    <w:rsid w:val="00996BEA"/>
    <w:rsid w:val="00996D68"/>
    <w:rsid w:val="009A33FB"/>
    <w:rsid w:val="009A5056"/>
    <w:rsid w:val="009A7D40"/>
    <w:rsid w:val="009B0393"/>
    <w:rsid w:val="009B0867"/>
    <w:rsid w:val="009B1A44"/>
    <w:rsid w:val="009B300F"/>
    <w:rsid w:val="009B4379"/>
    <w:rsid w:val="009B47FC"/>
    <w:rsid w:val="009B5946"/>
    <w:rsid w:val="009B5EA4"/>
    <w:rsid w:val="009D13E7"/>
    <w:rsid w:val="009D14D9"/>
    <w:rsid w:val="009D161E"/>
    <w:rsid w:val="009D4AB4"/>
    <w:rsid w:val="009D6143"/>
    <w:rsid w:val="009D71AF"/>
    <w:rsid w:val="009E23CB"/>
    <w:rsid w:val="009F5D36"/>
    <w:rsid w:val="009F751D"/>
    <w:rsid w:val="00A00EF2"/>
    <w:rsid w:val="00A01C36"/>
    <w:rsid w:val="00A033E0"/>
    <w:rsid w:val="00A04A99"/>
    <w:rsid w:val="00A069F9"/>
    <w:rsid w:val="00A07F0E"/>
    <w:rsid w:val="00A10875"/>
    <w:rsid w:val="00A10AC2"/>
    <w:rsid w:val="00A1365A"/>
    <w:rsid w:val="00A173EC"/>
    <w:rsid w:val="00A17409"/>
    <w:rsid w:val="00A17F9A"/>
    <w:rsid w:val="00A223F5"/>
    <w:rsid w:val="00A24B08"/>
    <w:rsid w:val="00A25AB2"/>
    <w:rsid w:val="00A3076D"/>
    <w:rsid w:val="00A346CA"/>
    <w:rsid w:val="00A42570"/>
    <w:rsid w:val="00A477A0"/>
    <w:rsid w:val="00A47C07"/>
    <w:rsid w:val="00A50BDE"/>
    <w:rsid w:val="00A540A1"/>
    <w:rsid w:val="00A5524F"/>
    <w:rsid w:val="00A61711"/>
    <w:rsid w:val="00A62F19"/>
    <w:rsid w:val="00A63A3E"/>
    <w:rsid w:val="00A66C34"/>
    <w:rsid w:val="00A73CFD"/>
    <w:rsid w:val="00A73FC2"/>
    <w:rsid w:val="00A74BAB"/>
    <w:rsid w:val="00A77E87"/>
    <w:rsid w:val="00A80863"/>
    <w:rsid w:val="00A81616"/>
    <w:rsid w:val="00A82C1F"/>
    <w:rsid w:val="00A8365E"/>
    <w:rsid w:val="00A84B43"/>
    <w:rsid w:val="00A92650"/>
    <w:rsid w:val="00A93D75"/>
    <w:rsid w:val="00A9488D"/>
    <w:rsid w:val="00A94E35"/>
    <w:rsid w:val="00A95355"/>
    <w:rsid w:val="00A955FB"/>
    <w:rsid w:val="00AA02AD"/>
    <w:rsid w:val="00AA1435"/>
    <w:rsid w:val="00AA4FF4"/>
    <w:rsid w:val="00AA5B4A"/>
    <w:rsid w:val="00AB02F4"/>
    <w:rsid w:val="00AB14AE"/>
    <w:rsid w:val="00AB3100"/>
    <w:rsid w:val="00AB350C"/>
    <w:rsid w:val="00AB3C78"/>
    <w:rsid w:val="00AB53AD"/>
    <w:rsid w:val="00AB58A7"/>
    <w:rsid w:val="00AB7A54"/>
    <w:rsid w:val="00AC1AA3"/>
    <w:rsid w:val="00AC4EB2"/>
    <w:rsid w:val="00AC7F21"/>
    <w:rsid w:val="00AD0F94"/>
    <w:rsid w:val="00AD2A76"/>
    <w:rsid w:val="00AD2ED1"/>
    <w:rsid w:val="00AD3BF5"/>
    <w:rsid w:val="00AD4718"/>
    <w:rsid w:val="00AD70ED"/>
    <w:rsid w:val="00AE0E38"/>
    <w:rsid w:val="00AE11C4"/>
    <w:rsid w:val="00AE297B"/>
    <w:rsid w:val="00AE3780"/>
    <w:rsid w:val="00AE4817"/>
    <w:rsid w:val="00AE58D5"/>
    <w:rsid w:val="00AE6686"/>
    <w:rsid w:val="00AE7741"/>
    <w:rsid w:val="00AF7794"/>
    <w:rsid w:val="00B024EA"/>
    <w:rsid w:val="00B0259B"/>
    <w:rsid w:val="00B06546"/>
    <w:rsid w:val="00B06706"/>
    <w:rsid w:val="00B13055"/>
    <w:rsid w:val="00B13AB9"/>
    <w:rsid w:val="00B17E9A"/>
    <w:rsid w:val="00B22E01"/>
    <w:rsid w:val="00B23036"/>
    <w:rsid w:val="00B24D0A"/>
    <w:rsid w:val="00B32203"/>
    <w:rsid w:val="00B33027"/>
    <w:rsid w:val="00B3317D"/>
    <w:rsid w:val="00B34F93"/>
    <w:rsid w:val="00B35556"/>
    <w:rsid w:val="00B36583"/>
    <w:rsid w:val="00B37705"/>
    <w:rsid w:val="00B3795A"/>
    <w:rsid w:val="00B40C7F"/>
    <w:rsid w:val="00B43BC5"/>
    <w:rsid w:val="00B4556F"/>
    <w:rsid w:val="00B455C1"/>
    <w:rsid w:val="00B53058"/>
    <w:rsid w:val="00B65F01"/>
    <w:rsid w:val="00B83B2F"/>
    <w:rsid w:val="00B87E45"/>
    <w:rsid w:val="00B94E91"/>
    <w:rsid w:val="00B95533"/>
    <w:rsid w:val="00B96C12"/>
    <w:rsid w:val="00BA2BD0"/>
    <w:rsid w:val="00BA7A05"/>
    <w:rsid w:val="00BB0A09"/>
    <w:rsid w:val="00BB0F68"/>
    <w:rsid w:val="00BB1FFF"/>
    <w:rsid w:val="00BB2567"/>
    <w:rsid w:val="00BB2B9A"/>
    <w:rsid w:val="00BC24CA"/>
    <w:rsid w:val="00BC43FB"/>
    <w:rsid w:val="00BD113A"/>
    <w:rsid w:val="00BD1E2C"/>
    <w:rsid w:val="00BD2B9F"/>
    <w:rsid w:val="00BD35B3"/>
    <w:rsid w:val="00BD3DA8"/>
    <w:rsid w:val="00BD3F28"/>
    <w:rsid w:val="00BD45D5"/>
    <w:rsid w:val="00BE078B"/>
    <w:rsid w:val="00BE64F3"/>
    <w:rsid w:val="00BE70F4"/>
    <w:rsid w:val="00C00697"/>
    <w:rsid w:val="00C0095A"/>
    <w:rsid w:val="00C07CD9"/>
    <w:rsid w:val="00C1112F"/>
    <w:rsid w:val="00C11697"/>
    <w:rsid w:val="00C226E2"/>
    <w:rsid w:val="00C241A5"/>
    <w:rsid w:val="00C31E00"/>
    <w:rsid w:val="00C464A7"/>
    <w:rsid w:val="00C465C6"/>
    <w:rsid w:val="00C511C3"/>
    <w:rsid w:val="00C51C42"/>
    <w:rsid w:val="00C52329"/>
    <w:rsid w:val="00C55FEB"/>
    <w:rsid w:val="00C576B3"/>
    <w:rsid w:val="00C5771B"/>
    <w:rsid w:val="00C57808"/>
    <w:rsid w:val="00C57F4E"/>
    <w:rsid w:val="00C62B7F"/>
    <w:rsid w:val="00C660F8"/>
    <w:rsid w:val="00C66826"/>
    <w:rsid w:val="00C66A73"/>
    <w:rsid w:val="00C66E38"/>
    <w:rsid w:val="00C67AA6"/>
    <w:rsid w:val="00C73319"/>
    <w:rsid w:val="00C737B5"/>
    <w:rsid w:val="00C777EA"/>
    <w:rsid w:val="00C80CAE"/>
    <w:rsid w:val="00C8273A"/>
    <w:rsid w:val="00C841C1"/>
    <w:rsid w:val="00C86AD9"/>
    <w:rsid w:val="00C86F22"/>
    <w:rsid w:val="00C91A83"/>
    <w:rsid w:val="00C9650F"/>
    <w:rsid w:val="00C9741E"/>
    <w:rsid w:val="00C978F7"/>
    <w:rsid w:val="00CA30E8"/>
    <w:rsid w:val="00CA33C7"/>
    <w:rsid w:val="00CA6701"/>
    <w:rsid w:val="00CB2C58"/>
    <w:rsid w:val="00CB3795"/>
    <w:rsid w:val="00CB38A3"/>
    <w:rsid w:val="00CB3B70"/>
    <w:rsid w:val="00CB4266"/>
    <w:rsid w:val="00CB56F7"/>
    <w:rsid w:val="00CB784A"/>
    <w:rsid w:val="00CC0B72"/>
    <w:rsid w:val="00CC1475"/>
    <w:rsid w:val="00CC28E7"/>
    <w:rsid w:val="00CC402E"/>
    <w:rsid w:val="00CC6B7E"/>
    <w:rsid w:val="00CC7DCB"/>
    <w:rsid w:val="00CD0ED1"/>
    <w:rsid w:val="00CD3AA7"/>
    <w:rsid w:val="00CD730D"/>
    <w:rsid w:val="00CE1635"/>
    <w:rsid w:val="00CE30D3"/>
    <w:rsid w:val="00CE7D69"/>
    <w:rsid w:val="00CF0D33"/>
    <w:rsid w:val="00CF21DC"/>
    <w:rsid w:val="00CF7819"/>
    <w:rsid w:val="00CF78EE"/>
    <w:rsid w:val="00D03E53"/>
    <w:rsid w:val="00D07942"/>
    <w:rsid w:val="00D1059A"/>
    <w:rsid w:val="00D1606D"/>
    <w:rsid w:val="00D171A8"/>
    <w:rsid w:val="00D17EBA"/>
    <w:rsid w:val="00D20A21"/>
    <w:rsid w:val="00D22C53"/>
    <w:rsid w:val="00D30AC7"/>
    <w:rsid w:val="00D34CD4"/>
    <w:rsid w:val="00D36231"/>
    <w:rsid w:val="00D41A54"/>
    <w:rsid w:val="00D4438D"/>
    <w:rsid w:val="00D4537B"/>
    <w:rsid w:val="00D455FB"/>
    <w:rsid w:val="00D4602A"/>
    <w:rsid w:val="00D4643A"/>
    <w:rsid w:val="00D46EB7"/>
    <w:rsid w:val="00D52159"/>
    <w:rsid w:val="00D53ADA"/>
    <w:rsid w:val="00D54C52"/>
    <w:rsid w:val="00D54CE5"/>
    <w:rsid w:val="00D55E22"/>
    <w:rsid w:val="00D611A9"/>
    <w:rsid w:val="00D620F7"/>
    <w:rsid w:val="00D621F3"/>
    <w:rsid w:val="00D66B5F"/>
    <w:rsid w:val="00D671FF"/>
    <w:rsid w:val="00D7132E"/>
    <w:rsid w:val="00D82CEF"/>
    <w:rsid w:val="00D838B5"/>
    <w:rsid w:val="00D84FCF"/>
    <w:rsid w:val="00D9012E"/>
    <w:rsid w:val="00D90897"/>
    <w:rsid w:val="00D93BE5"/>
    <w:rsid w:val="00DA3036"/>
    <w:rsid w:val="00DA3923"/>
    <w:rsid w:val="00DA4999"/>
    <w:rsid w:val="00DA5800"/>
    <w:rsid w:val="00DB00EF"/>
    <w:rsid w:val="00DB015B"/>
    <w:rsid w:val="00DB20CE"/>
    <w:rsid w:val="00DB336F"/>
    <w:rsid w:val="00DB35E7"/>
    <w:rsid w:val="00DB5E67"/>
    <w:rsid w:val="00DB6F16"/>
    <w:rsid w:val="00DC0686"/>
    <w:rsid w:val="00DC3380"/>
    <w:rsid w:val="00DC4BC6"/>
    <w:rsid w:val="00DD33D2"/>
    <w:rsid w:val="00DD6C35"/>
    <w:rsid w:val="00DE193D"/>
    <w:rsid w:val="00DE2804"/>
    <w:rsid w:val="00DE312B"/>
    <w:rsid w:val="00DE710F"/>
    <w:rsid w:val="00DE7EED"/>
    <w:rsid w:val="00DF15E1"/>
    <w:rsid w:val="00DF3902"/>
    <w:rsid w:val="00E02E5D"/>
    <w:rsid w:val="00E14B90"/>
    <w:rsid w:val="00E223CA"/>
    <w:rsid w:val="00E23B18"/>
    <w:rsid w:val="00E2447D"/>
    <w:rsid w:val="00E31516"/>
    <w:rsid w:val="00E364EA"/>
    <w:rsid w:val="00E36EF5"/>
    <w:rsid w:val="00E401B3"/>
    <w:rsid w:val="00E4096E"/>
    <w:rsid w:val="00E41354"/>
    <w:rsid w:val="00E4310A"/>
    <w:rsid w:val="00E43339"/>
    <w:rsid w:val="00E463CF"/>
    <w:rsid w:val="00E46F31"/>
    <w:rsid w:val="00E50185"/>
    <w:rsid w:val="00E56DB8"/>
    <w:rsid w:val="00E5709C"/>
    <w:rsid w:val="00E578B7"/>
    <w:rsid w:val="00E6117D"/>
    <w:rsid w:val="00E61694"/>
    <w:rsid w:val="00E63231"/>
    <w:rsid w:val="00E67992"/>
    <w:rsid w:val="00E7208D"/>
    <w:rsid w:val="00E7329A"/>
    <w:rsid w:val="00E73471"/>
    <w:rsid w:val="00E73695"/>
    <w:rsid w:val="00E736E7"/>
    <w:rsid w:val="00E73F85"/>
    <w:rsid w:val="00E76451"/>
    <w:rsid w:val="00E77A2A"/>
    <w:rsid w:val="00E77FA0"/>
    <w:rsid w:val="00E8016F"/>
    <w:rsid w:val="00E80E52"/>
    <w:rsid w:val="00E816CE"/>
    <w:rsid w:val="00E85AFC"/>
    <w:rsid w:val="00E90F18"/>
    <w:rsid w:val="00E90FB5"/>
    <w:rsid w:val="00E97E18"/>
    <w:rsid w:val="00EA0688"/>
    <w:rsid w:val="00EA19B4"/>
    <w:rsid w:val="00EA52E1"/>
    <w:rsid w:val="00EA5705"/>
    <w:rsid w:val="00EA68D2"/>
    <w:rsid w:val="00EA7282"/>
    <w:rsid w:val="00EB25EA"/>
    <w:rsid w:val="00EB6A31"/>
    <w:rsid w:val="00EB78D2"/>
    <w:rsid w:val="00EC0059"/>
    <w:rsid w:val="00EC218D"/>
    <w:rsid w:val="00EC4810"/>
    <w:rsid w:val="00EC68DB"/>
    <w:rsid w:val="00ED0CB2"/>
    <w:rsid w:val="00ED2A10"/>
    <w:rsid w:val="00ED334F"/>
    <w:rsid w:val="00EE08F2"/>
    <w:rsid w:val="00EE1DD7"/>
    <w:rsid w:val="00EE425D"/>
    <w:rsid w:val="00EE4BAA"/>
    <w:rsid w:val="00EE729A"/>
    <w:rsid w:val="00EF125F"/>
    <w:rsid w:val="00EF2497"/>
    <w:rsid w:val="00EF38A6"/>
    <w:rsid w:val="00EF4C15"/>
    <w:rsid w:val="00EF4F8A"/>
    <w:rsid w:val="00F017E0"/>
    <w:rsid w:val="00F0325A"/>
    <w:rsid w:val="00F03B20"/>
    <w:rsid w:val="00F065A0"/>
    <w:rsid w:val="00F10AC4"/>
    <w:rsid w:val="00F13473"/>
    <w:rsid w:val="00F175DA"/>
    <w:rsid w:val="00F21C70"/>
    <w:rsid w:val="00F23F32"/>
    <w:rsid w:val="00F24F9D"/>
    <w:rsid w:val="00F257BF"/>
    <w:rsid w:val="00F26D11"/>
    <w:rsid w:val="00F27CBE"/>
    <w:rsid w:val="00F30D70"/>
    <w:rsid w:val="00F353D0"/>
    <w:rsid w:val="00F4121E"/>
    <w:rsid w:val="00F4212B"/>
    <w:rsid w:val="00F46D66"/>
    <w:rsid w:val="00F4704F"/>
    <w:rsid w:val="00F50349"/>
    <w:rsid w:val="00F50EE3"/>
    <w:rsid w:val="00F651C4"/>
    <w:rsid w:val="00F70C76"/>
    <w:rsid w:val="00F7461E"/>
    <w:rsid w:val="00F7682E"/>
    <w:rsid w:val="00F829DA"/>
    <w:rsid w:val="00F83E35"/>
    <w:rsid w:val="00F854D3"/>
    <w:rsid w:val="00F92C57"/>
    <w:rsid w:val="00F9344F"/>
    <w:rsid w:val="00F947EF"/>
    <w:rsid w:val="00F9728B"/>
    <w:rsid w:val="00F97B14"/>
    <w:rsid w:val="00FA5794"/>
    <w:rsid w:val="00FB20C4"/>
    <w:rsid w:val="00FB3C96"/>
    <w:rsid w:val="00FB60EF"/>
    <w:rsid w:val="00FB742E"/>
    <w:rsid w:val="00FC3D4F"/>
    <w:rsid w:val="00FC49FB"/>
    <w:rsid w:val="00FC4B90"/>
    <w:rsid w:val="00FC5376"/>
    <w:rsid w:val="00FC5756"/>
    <w:rsid w:val="00FD36BF"/>
    <w:rsid w:val="00FD503F"/>
    <w:rsid w:val="00FD659E"/>
    <w:rsid w:val="00FD7E2B"/>
    <w:rsid w:val="00FE243B"/>
    <w:rsid w:val="00FE6A0D"/>
    <w:rsid w:val="00FE7253"/>
    <w:rsid w:val="00FF2D86"/>
    <w:rsid w:val="00FF3C86"/>
    <w:rsid w:val="00FF6000"/>
    <w:rsid w:val="00FF6161"/>
    <w:rsid w:val="0125F61C"/>
    <w:rsid w:val="035ABF64"/>
    <w:rsid w:val="03A38C5A"/>
    <w:rsid w:val="06CCC0F9"/>
    <w:rsid w:val="06F1A156"/>
    <w:rsid w:val="0B10E2FA"/>
    <w:rsid w:val="0F833279"/>
    <w:rsid w:val="1143099F"/>
    <w:rsid w:val="11A28E46"/>
    <w:rsid w:val="13A964A6"/>
    <w:rsid w:val="1546787B"/>
    <w:rsid w:val="159CF403"/>
    <w:rsid w:val="1666CAA1"/>
    <w:rsid w:val="1897419A"/>
    <w:rsid w:val="1BB5B9FF"/>
    <w:rsid w:val="237A415E"/>
    <w:rsid w:val="2573867D"/>
    <w:rsid w:val="29A3CFDD"/>
    <w:rsid w:val="2E5B711D"/>
    <w:rsid w:val="2FB566F2"/>
    <w:rsid w:val="33DEDD34"/>
    <w:rsid w:val="387A331B"/>
    <w:rsid w:val="3B4D80E6"/>
    <w:rsid w:val="3B9942F8"/>
    <w:rsid w:val="408D46EC"/>
    <w:rsid w:val="449D0FB6"/>
    <w:rsid w:val="45885735"/>
    <w:rsid w:val="483207E7"/>
    <w:rsid w:val="4FAC5BB7"/>
    <w:rsid w:val="50124E3B"/>
    <w:rsid w:val="53BBF437"/>
    <w:rsid w:val="57432A33"/>
    <w:rsid w:val="58D98A5C"/>
    <w:rsid w:val="5A711250"/>
    <w:rsid w:val="5CB2A683"/>
    <w:rsid w:val="5D6E0012"/>
    <w:rsid w:val="5D961097"/>
    <w:rsid w:val="5DFAB801"/>
    <w:rsid w:val="5ECE4660"/>
    <w:rsid w:val="60D5AA72"/>
    <w:rsid w:val="61C475BF"/>
    <w:rsid w:val="61D018D2"/>
    <w:rsid w:val="6348E28E"/>
    <w:rsid w:val="647E755C"/>
    <w:rsid w:val="671ADF0E"/>
    <w:rsid w:val="675083F9"/>
    <w:rsid w:val="67D009F1"/>
    <w:rsid w:val="6BBEEC9C"/>
    <w:rsid w:val="6C9C7138"/>
    <w:rsid w:val="6F614ACB"/>
    <w:rsid w:val="7043C0CE"/>
    <w:rsid w:val="7458BEAD"/>
    <w:rsid w:val="75709210"/>
    <w:rsid w:val="776E3EF0"/>
    <w:rsid w:val="79FEDCE0"/>
    <w:rsid w:val="7A930C64"/>
    <w:rsid w:val="7F98AE91"/>
    <w:rsid w:val="7FD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EB215"/>
  <w14:discardImageEditingData/>
  <w15:chartTrackingRefBased/>
  <w15:docId w15:val="{3E8FA7D3-DBED-4DE9-826A-9EF75847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E36EF5"/>
    <w:pPr>
      <w:keepNext/>
      <w:keepLines/>
      <w:outlineLvl w:val="0"/>
    </w:pPr>
    <w:rPr>
      <w:rFonts w:ascii="Montserrat" w:hAnsi="Montserrat"/>
      <w:color w:val="F4953C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D70ED"/>
    <w:pPr>
      <w:keepNext/>
      <w:keepLines/>
      <w:spacing w:before="480" w:after="240"/>
      <w:outlineLvl w:val="1"/>
    </w:pPr>
    <w:rPr>
      <w:rFonts w:ascii="Montserrat" w:eastAsiaTheme="majorEastAsia" w:hAnsi="Montserrat" w:cstheme="majorBidi"/>
      <w:color w:val="F4953C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D70ED"/>
    <w:pPr>
      <w:keepNext/>
      <w:keepLines/>
      <w:spacing w:before="240" w:after="160" w:line="240" w:lineRule="auto"/>
      <w:outlineLvl w:val="2"/>
    </w:pPr>
    <w:rPr>
      <w:rFonts w:ascii="Montserrat" w:eastAsiaTheme="majorEastAsia" w:hAnsi="Montserrat" w:cstheme="majorBidi"/>
      <w:color w:val="F4953C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AD70ED"/>
    <w:pPr>
      <w:spacing w:before="240"/>
      <w:outlineLvl w:val="3"/>
    </w:pPr>
    <w:rPr>
      <w:rFonts w:ascii="Montserrat" w:hAnsi="Montserrat"/>
      <w:color w:val="F4953C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713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B23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3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7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3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7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3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3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E36EF5"/>
    <w:rPr>
      <w:rFonts w:ascii="Montserrat" w:hAnsi="Montserrat"/>
      <w:color w:val="F4953C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Bullet Point,Bullet point,Bulletr List Paragraph,CAB - List Bullet,Content descriptions,FooterText,L,List Bullet 1,List Bullet Cab,List Paragraph Number,List Paragraph1,List Paragraph11,List Paragraph2,List Paragraph21,Listeafsnit1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3B5A05"/>
    <w:pPr>
      <w:numPr>
        <w:numId w:val="2"/>
      </w:numPr>
      <w:spacing w:before="40" w:after="40" w:line="240" w:lineRule="auto"/>
      <w:contextualSpacing w:val="0"/>
    </w:pPr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D70ED"/>
    <w:rPr>
      <w:rFonts w:ascii="Montserrat" w:eastAsiaTheme="majorEastAsia" w:hAnsi="Montserrat" w:cstheme="majorBidi"/>
      <w:color w:val="F4953C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9F5D36"/>
    <w:pPr>
      <w:numPr>
        <w:numId w:val="22"/>
      </w:numPr>
      <w:spacing w:after="0"/>
      <w:contextualSpacing w:val="0"/>
    </w:pPr>
    <w:rPr>
      <w:rFonts w:ascii="Arial" w:hAnsi="Arial"/>
    </w:rPr>
  </w:style>
  <w:style w:type="paragraph" w:customStyle="1" w:styleId="BulletedListlvl1">
    <w:name w:val="Bulleted List lvl1"/>
    <w:uiPriority w:val="10"/>
    <w:qFormat/>
    <w:rsid w:val="009F5D36"/>
    <w:pPr>
      <w:numPr>
        <w:numId w:val="5"/>
      </w:numPr>
      <w:spacing w:after="0"/>
    </w:pPr>
    <w:rPr>
      <w:rFonts w:ascii="Arial" w:hAnsi="Arial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35641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5641C"/>
    <w:rPr>
      <w:rFonts w:ascii="Arial" w:hAnsi="Arial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3B5A05"/>
    <w:pPr>
      <w:spacing w:before="40" w:after="40"/>
    </w:pPr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D70ED"/>
    <w:rPr>
      <w:rFonts w:ascii="Montserrat" w:eastAsiaTheme="majorEastAsia" w:hAnsi="Montserrat" w:cstheme="majorBidi"/>
      <w:color w:val="F4953C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70ED"/>
    <w:rPr>
      <w:rFonts w:ascii="Montserrat" w:hAnsi="Montserrat"/>
      <w:color w:val="F4953C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3B5A05"/>
    <w:rPr>
      <w:rFonts w:ascii="Arial" w:hAnsi="Arial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5641C"/>
    <w:pPr>
      <w:ind w:left="567" w:right="567"/>
    </w:pPr>
    <w:rPr>
      <w:rFonts w:ascii="Montserrat" w:hAnsi="Montserrat"/>
      <w:color w:val="8AD2D5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3B5A05"/>
    <w:pPr>
      <w:numPr>
        <w:numId w:val="3"/>
      </w:numPr>
      <w:spacing w:before="40" w:after="40" w:line="240" w:lineRule="auto"/>
      <w:ind w:left="284" w:hanging="284"/>
    </w:pPr>
    <w:rPr>
      <w:rFonts w:ascii="Arial" w:hAnsi="Arial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35641C"/>
    <w:pPr>
      <w:keepNext/>
      <w:tabs>
        <w:tab w:val="left" w:pos="851"/>
        <w:tab w:val="left" w:pos="1017"/>
      </w:tabs>
      <w:spacing w:before="120"/>
      <w:ind w:left="851" w:hanging="851"/>
    </w:pPr>
    <w:rPr>
      <w:rFonts w:ascii="Montserrat" w:hAnsi="Montserrat"/>
      <w:iCs/>
      <w:color w:val="F4953C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E36EF5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="Montserrat" w:eastAsia="Times New Roman" w:hAnsi="Montserrat" w:cs="Times New Roman"/>
      <w:color w:val="F37021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002AD2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ascii="Arial" w:eastAsia="Times New Roman" w:hAnsi="Arial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9F5D36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ascii="Arial" w:eastAsia="Times New Roman" w:hAnsi="Arial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5641C"/>
    <w:rPr>
      <w:rFonts w:ascii="Montserrat" w:hAnsi="Montserrat"/>
      <w:color w:val="8AD2D5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4158C9"/>
    <w:rPr>
      <w:b/>
      <w:color w:val="AB302A"/>
    </w:rPr>
  </w:style>
  <w:style w:type="character" w:customStyle="1" w:styleId="TitleChar">
    <w:name w:val="Title Char"/>
    <w:basedOn w:val="DefaultParagraphFont"/>
    <w:link w:val="Title"/>
    <w:rsid w:val="004158C9"/>
    <w:rPr>
      <w:rFonts w:ascii="Montserrat" w:hAnsi="Montserrat"/>
      <w:b/>
      <w:color w:val="AB302A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E36EF5"/>
    <w:pPr>
      <w:numPr>
        <w:ilvl w:val="1"/>
      </w:numPr>
      <w:spacing w:before="120" w:after="360"/>
    </w:pPr>
    <w:rPr>
      <w:rFonts w:ascii="Montserrat" w:eastAsiaTheme="minorEastAsia" w:hAnsi="Montserrat"/>
      <w:color w:val="F4953C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E36EF5"/>
    <w:rPr>
      <w:rFonts w:ascii="Montserrat" w:eastAsiaTheme="minorEastAsia" w:hAnsi="Montserrat"/>
      <w:color w:val="F4953C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002AD2"/>
    <w:pPr>
      <w:spacing w:after="0" w:line="240" w:lineRule="auto"/>
      <w:jc w:val="right"/>
    </w:pPr>
    <w:rPr>
      <w:rFonts w:ascii="Arial" w:hAnsi="Arial"/>
      <w:b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customStyle="1" w:styleId="TableGrid1">
    <w:name w:val="Table Grid1"/>
    <w:basedOn w:val="TableNormal"/>
    <w:next w:val="TableGrid"/>
    <w:uiPriority w:val="59"/>
    <w:rsid w:val="007D1F9C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96B6F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Bullet point Char,Bulletr List Paragraph Char,CAB - List Bullet Char,Content descriptions Char,FooterText Char,L Char,List Bullet 1 Char,List Bullet Cab Char,List Paragraph Number Char,List Paragraph1 Char"/>
    <w:basedOn w:val="DefaultParagraphFont"/>
    <w:link w:val="ListParagraph"/>
    <w:uiPriority w:val="34"/>
    <w:locked/>
    <w:rsid w:val="00270F7A"/>
  </w:style>
  <w:style w:type="paragraph" w:styleId="Bibliography">
    <w:name w:val="Bibliography"/>
    <w:basedOn w:val="Normal"/>
    <w:next w:val="Normal"/>
    <w:uiPriority w:val="37"/>
    <w:semiHidden/>
    <w:unhideWhenUsed/>
    <w:rsid w:val="00D7132E"/>
  </w:style>
  <w:style w:type="paragraph" w:styleId="BlockText">
    <w:name w:val="Block Text"/>
    <w:basedOn w:val="Normal"/>
    <w:uiPriority w:val="99"/>
    <w:semiHidden/>
    <w:unhideWhenUsed/>
    <w:rsid w:val="00D7132E"/>
    <w:pPr>
      <w:pBdr>
        <w:top w:val="single" w:sz="2" w:space="10" w:color="25303B" w:themeColor="accent1"/>
        <w:left w:val="single" w:sz="2" w:space="10" w:color="25303B" w:themeColor="accent1"/>
        <w:bottom w:val="single" w:sz="2" w:space="10" w:color="25303B" w:themeColor="accent1"/>
        <w:right w:val="single" w:sz="2" w:space="10" w:color="25303B" w:themeColor="accent1"/>
      </w:pBdr>
      <w:ind w:left="1152" w:right="1152"/>
    </w:pPr>
    <w:rPr>
      <w:rFonts w:eastAsiaTheme="minorEastAsia"/>
      <w:i/>
      <w:iCs/>
      <w:color w:val="25303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132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132E"/>
  </w:style>
  <w:style w:type="paragraph" w:styleId="BodyText3">
    <w:name w:val="Body Text 3"/>
    <w:basedOn w:val="Normal"/>
    <w:link w:val="BodyText3Char"/>
    <w:uiPriority w:val="99"/>
    <w:semiHidden/>
    <w:unhideWhenUsed/>
    <w:rsid w:val="00D7132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132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7132E"/>
    <w:pPr>
      <w:ind w:firstLine="360"/>
    </w:pPr>
    <w:rPr>
      <w:rFonts w:asciiTheme="minorHAnsi" w:hAnsiTheme="minorHAns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7132E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132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132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7132E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7132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7132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132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7132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132E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7132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7132E"/>
  </w:style>
  <w:style w:type="paragraph" w:styleId="CommentText">
    <w:name w:val="annotation text"/>
    <w:basedOn w:val="Normal"/>
    <w:link w:val="CommentTextChar"/>
    <w:uiPriority w:val="99"/>
    <w:unhideWhenUsed/>
    <w:rsid w:val="00D713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713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32E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132E"/>
  </w:style>
  <w:style w:type="character" w:customStyle="1" w:styleId="DateChar">
    <w:name w:val="Date Char"/>
    <w:basedOn w:val="DefaultParagraphFont"/>
    <w:link w:val="Date"/>
    <w:uiPriority w:val="99"/>
    <w:semiHidden/>
    <w:rsid w:val="00D7132E"/>
  </w:style>
  <w:style w:type="paragraph" w:styleId="DocumentMap">
    <w:name w:val="Document Map"/>
    <w:basedOn w:val="Normal"/>
    <w:link w:val="DocumentMapChar"/>
    <w:uiPriority w:val="99"/>
    <w:semiHidden/>
    <w:unhideWhenUsed/>
    <w:rsid w:val="00D7132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132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7132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7132E"/>
  </w:style>
  <w:style w:type="paragraph" w:styleId="EndnoteText">
    <w:name w:val="endnote text"/>
    <w:basedOn w:val="Normal"/>
    <w:link w:val="EndnoteTextChar"/>
    <w:uiPriority w:val="99"/>
    <w:semiHidden/>
    <w:unhideWhenUsed/>
    <w:rsid w:val="00D7132E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132E"/>
  </w:style>
  <w:style w:type="paragraph" w:styleId="EnvelopeAddress">
    <w:name w:val="envelope address"/>
    <w:basedOn w:val="Normal"/>
    <w:uiPriority w:val="99"/>
    <w:semiHidden/>
    <w:unhideWhenUsed/>
    <w:rsid w:val="00D713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7132E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32E"/>
    <w:rPr>
      <w:rFonts w:asciiTheme="majorHAnsi" w:eastAsiaTheme="majorEastAsia" w:hAnsiTheme="majorHAnsi" w:cstheme="majorBidi"/>
      <w:color w:val="1B23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32E"/>
    <w:rPr>
      <w:rFonts w:asciiTheme="majorHAnsi" w:eastAsiaTheme="majorEastAsia" w:hAnsiTheme="majorHAnsi" w:cstheme="majorBidi"/>
      <w:color w:val="12171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32E"/>
    <w:rPr>
      <w:rFonts w:asciiTheme="majorHAnsi" w:eastAsiaTheme="majorEastAsia" w:hAnsiTheme="majorHAnsi" w:cstheme="majorBidi"/>
      <w:i/>
      <w:iCs/>
      <w:color w:val="12171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3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3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7132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7132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132E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132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7132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7132E"/>
    <w:pPr>
      <w:pBdr>
        <w:top w:val="single" w:sz="4" w:space="10" w:color="25303B" w:themeColor="accent1"/>
        <w:bottom w:val="single" w:sz="4" w:space="10" w:color="25303B" w:themeColor="accent1"/>
      </w:pBdr>
      <w:spacing w:before="360" w:after="360"/>
      <w:ind w:left="864" w:right="864"/>
      <w:jc w:val="center"/>
    </w:pPr>
    <w:rPr>
      <w:i/>
      <w:iCs/>
      <w:color w:val="2530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132E"/>
    <w:rPr>
      <w:i/>
      <w:iCs/>
      <w:color w:val="25303B" w:themeColor="accent1"/>
    </w:rPr>
  </w:style>
  <w:style w:type="paragraph" w:styleId="List2">
    <w:name w:val="List 2"/>
    <w:basedOn w:val="Normal"/>
    <w:uiPriority w:val="99"/>
    <w:semiHidden/>
    <w:unhideWhenUsed/>
    <w:rsid w:val="00D7132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7132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7132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7132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7132E"/>
    <w:pPr>
      <w:numPr>
        <w:numId w:val="3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132E"/>
    <w:pPr>
      <w:numPr>
        <w:numId w:val="3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7132E"/>
    <w:pPr>
      <w:numPr>
        <w:numId w:val="3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132E"/>
    <w:pPr>
      <w:numPr>
        <w:numId w:val="3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7132E"/>
    <w:pPr>
      <w:numPr>
        <w:numId w:val="3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7132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7132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7132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7132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7132E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7132E"/>
    <w:pPr>
      <w:numPr>
        <w:numId w:val="3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7132E"/>
    <w:pPr>
      <w:numPr>
        <w:numId w:val="3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7132E"/>
    <w:pPr>
      <w:numPr>
        <w:numId w:val="4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7132E"/>
    <w:pPr>
      <w:numPr>
        <w:numId w:val="4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7132E"/>
    <w:pPr>
      <w:numPr>
        <w:numId w:val="4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713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7132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713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713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D7132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713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132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7132E"/>
  </w:style>
  <w:style w:type="paragraph" w:styleId="PlainText">
    <w:name w:val="Plain Text"/>
    <w:basedOn w:val="Normal"/>
    <w:link w:val="PlainTextChar"/>
    <w:uiPriority w:val="99"/>
    <w:semiHidden/>
    <w:unhideWhenUsed/>
    <w:rsid w:val="00D713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132E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7132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132E"/>
  </w:style>
  <w:style w:type="paragraph" w:styleId="Signature">
    <w:name w:val="Signature"/>
    <w:basedOn w:val="Normal"/>
    <w:link w:val="SignatureChar"/>
    <w:uiPriority w:val="99"/>
    <w:semiHidden/>
    <w:unhideWhenUsed/>
    <w:rsid w:val="00D7132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7132E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7132E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7132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713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7132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7132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7132E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7132E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7132E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7132E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7132E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7132E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7132E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32E"/>
    <w:pPr>
      <w:spacing w:before="240" w:after="0"/>
      <w:outlineLvl w:val="9"/>
    </w:pPr>
    <w:rPr>
      <w:rFonts w:asciiTheme="majorHAnsi" w:eastAsiaTheme="majorEastAsia" w:hAnsiTheme="majorHAnsi" w:cstheme="majorBidi"/>
      <w:color w:val="1B232C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11FDB"/>
    <w:rPr>
      <w:sz w:val="16"/>
      <w:szCs w:val="16"/>
    </w:rPr>
  </w:style>
  <w:style w:type="paragraph" w:styleId="Revision">
    <w:name w:val="Revision"/>
    <w:hidden/>
    <w:uiPriority w:val="99"/>
    <w:semiHidden/>
    <w:rsid w:val="00F947EF"/>
    <w:pPr>
      <w:spacing w:after="0" w:line="240" w:lineRule="auto"/>
    </w:pPr>
  </w:style>
  <w:style w:type="character" w:customStyle="1" w:styleId="ui-provider">
    <w:name w:val="ui-provider"/>
    <w:basedOn w:val="DefaultParagraphFont"/>
    <w:rsid w:val="00BE078B"/>
  </w:style>
  <w:style w:type="character" w:styleId="Strong">
    <w:name w:val="Strong"/>
    <w:basedOn w:val="DefaultParagraphFont"/>
    <w:uiPriority w:val="22"/>
    <w:qFormat/>
    <w:rsid w:val="00BE078B"/>
    <w:rPr>
      <w:b/>
      <w:bCs/>
    </w:rPr>
  </w:style>
  <w:style w:type="character" w:styleId="Hyperlink">
    <w:name w:val="Hyperlink"/>
    <w:basedOn w:val="DefaultParagraphFont"/>
    <w:uiPriority w:val="99"/>
    <w:unhideWhenUsed/>
    <w:rsid w:val="0016093B"/>
    <w:rPr>
      <w:color w:val="0289C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93B"/>
    <w:rPr>
      <w:color w:val="605E5C"/>
      <w:shd w:val="clear" w:color="auto" w:fill="E1DFDD"/>
    </w:rPr>
  </w:style>
  <w:style w:type="paragraph" w:customStyle="1" w:styleId="pf0">
    <w:name w:val="pf0"/>
    <w:basedOn w:val="Normal"/>
    <w:rsid w:val="0015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cf01">
    <w:name w:val="cf01"/>
    <w:basedOn w:val="DefaultParagraphFont"/>
    <w:rsid w:val="0015628F"/>
    <w:rPr>
      <w:rFonts w:ascii="Segoe UI" w:hAnsi="Segoe UI" w:cs="Segoe UI" w:hint="default"/>
      <w:color w:val="262626"/>
      <w:sz w:val="18"/>
      <w:szCs w:val="18"/>
    </w:rPr>
  </w:style>
  <w:style w:type="character" w:customStyle="1" w:styleId="cf11">
    <w:name w:val="cf11"/>
    <w:basedOn w:val="DefaultParagraphFont"/>
    <w:rsid w:val="0015628F"/>
    <w:rPr>
      <w:rFonts w:ascii="Segoe UI" w:hAnsi="Segoe UI" w:cs="Segoe UI" w:hint="default"/>
      <w:b/>
      <w:bCs/>
      <w:color w:val="262626"/>
      <w:sz w:val="18"/>
      <w:szCs w:val="18"/>
    </w:rPr>
  </w:style>
  <w:style w:type="character" w:customStyle="1" w:styleId="normaltextrun">
    <w:name w:val="normaltextrun"/>
    <w:basedOn w:val="DefaultParagraphFont"/>
    <w:rsid w:val="00496280"/>
  </w:style>
  <w:style w:type="character" w:customStyle="1" w:styleId="spellingerror">
    <w:name w:val="spellingerror"/>
    <w:basedOn w:val="DefaultParagraphFont"/>
    <w:rsid w:val="00CC28E7"/>
  </w:style>
  <w:style w:type="character" w:customStyle="1" w:styleId="eop">
    <w:name w:val="eop"/>
    <w:basedOn w:val="DefaultParagraphFont"/>
    <w:rsid w:val="00624FFD"/>
  </w:style>
  <w:style w:type="character" w:styleId="Mention">
    <w:name w:val="Mention"/>
    <w:basedOn w:val="DefaultParagraphFont"/>
    <w:uiPriority w:val="99"/>
    <w:unhideWhenUsed/>
    <w:rsid w:val="00680C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/>
  <DLM/>
  <SectionName/>
  <DH/>
  <Byline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640a3b-eaa4-4138-9fc5-62b62ad979d9">
      <UserInfo>
        <DisplayName>MALONEY, Lyssa</DisplayName>
        <AccountId>74</AccountId>
        <AccountType/>
      </UserInfo>
      <UserInfo>
        <DisplayName>BROWN, Linda</DisplayName>
        <AccountId>129</AccountId>
        <AccountType/>
      </UserInfo>
    </SharedWithUsers>
    <lcf76f155ced4ddcb4097134ff3c332f xmlns="4109abbe-64f6-4c02-94a6-0d14993967e5">
      <Terms xmlns="http://schemas.microsoft.com/office/infopath/2007/PartnerControls"/>
    </lcf76f155ced4ddcb4097134ff3c332f>
    <TaxCatchAll xmlns="42640a3b-eaa4-4138-9fc5-62b62ad97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9DF442C87A349B9D03FBB2BCBF594" ma:contentTypeVersion="16" ma:contentTypeDescription="Create a new document." ma:contentTypeScope="" ma:versionID="654bc6699eb90c1649a5f6056067e09d">
  <xsd:schema xmlns:xsd="http://www.w3.org/2001/XMLSchema" xmlns:xs="http://www.w3.org/2001/XMLSchema" xmlns:p="http://schemas.microsoft.com/office/2006/metadata/properties" xmlns:ns2="4109abbe-64f6-4c02-94a6-0d14993967e5" xmlns:ns3="42640a3b-eaa4-4138-9fc5-62b62ad979d9" targetNamespace="http://schemas.microsoft.com/office/2006/metadata/properties" ma:root="true" ma:fieldsID="fb5642aec7522a875aed00b599f0fd75" ns2:_="" ns3:_="">
    <xsd:import namespace="4109abbe-64f6-4c02-94a6-0d14993967e5"/>
    <xsd:import namespace="42640a3b-eaa4-4138-9fc5-62b62ad97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9abbe-64f6-4c02-94a6-0d1499396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9b057b-88b0-4c65-b699-6b5202e16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40a3b-eaa4-4138-9fc5-62b62ad97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d7db25-5012-4f54-aeec-af92c6a567f4}" ma:internalName="TaxCatchAll" ma:showField="CatchAllData" ma:web="42640a3b-eaa4-4138-9fc5-62b62ad97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53B99B1C-A28E-41DC-BC11-5DF6E31C9BF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640a3b-eaa4-4138-9fc5-62b62ad979d9"/>
    <ds:schemaRef ds:uri="4109abbe-64f6-4c02-94a6-0d14993967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AD00AF-A5B0-4720-B1C5-9F9147029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5697A-87DC-4E39-88F2-0DC3ACFF2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9abbe-64f6-4c02-94a6-0d14993967e5"/>
    <ds:schemaRef ds:uri="42640a3b-eaa4-4138-9fc5-62b62ad97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5FAF89-427D-40F4-AE3A-0A42FAE7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6050</Characters>
  <Application>Microsoft Office Word</Application>
  <DocSecurity>4</DocSecurity>
  <Lines>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and Emotional Wellbeing Policy Partnership – Meeting 3 communique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Emotional Wellbeing Policy Partnership – Meeting 3 communique</dc:title>
  <dc:subject>Aboriginal and Torres Strait Islander mental health program</dc:subject>
  <dc:creator>Australian Government Department of Health and Aged Care</dc:creator>
  <cp:keywords>Aboriginal and Torres Strait Islander health; Mental health and suicide prevention; Aboriginal and Torres Strait Islander mental health program</cp:keywords>
  <dc:description/>
  <cp:revision>2</cp:revision>
  <cp:lastPrinted>2023-12-12T22:22:00Z</cp:lastPrinted>
  <dcterms:created xsi:type="dcterms:W3CDTF">2024-02-11T23:43:00Z</dcterms:created>
  <dcterms:modified xsi:type="dcterms:W3CDTF">2024-02-11T23:43:00Z</dcterms:modified>
</cp:coreProperties>
</file>