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A07C" w14:textId="24E1F99B" w:rsidR="00CB246D" w:rsidRPr="00F64708" w:rsidRDefault="00CB246D" w:rsidP="00805EEF">
      <w:pPr>
        <w:pStyle w:val="Heading1"/>
      </w:pPr>
      <w:r w:rsidRPr="00F64708">
        <w:t xml:space="preserve">Residential </w:t>
      </w:r>
      <w:r w:rsidRPr="00ED2BB6">
        <w:t>aged care service</w:t>
      </w:r>
      <w:r w:rsidR="00205A21">
        <w:t>s</w:t>
      </w:r>
      <w:r w:rsidRPr="00ED2BB6">
        <w:t>: caring</w:t>
      </w:r>
      <w:r w:rsidRPr="00F64708">
        <w:t xml:space="preserve"> for </w:t>
      </w:r>
      <w:r w:rsidRPr="00ED2BB6">
        <w:t>older people</w:t>
      </w:r>
      <w:r w:rsidRPr="00F64708">
        <w:t xml:space="preserve"> in </w:t>
      </w:r>
      <w:r w:rsidR="001B55B6">
        <w:t>h</w:t>
      </w:r>
      <w:r w:rsidR="06316F09">
        <w:t>eat</w:t>
      </w:r>
      <w:r w:rsidR="00D30726">
        <w:t>w</w:t>
      </w:r>
      <w:r w:rsidR="06316F09">
        <w:t>aves</w:t>
      </w:r>
    </w:p>
    <w:p w14:paraId="48C234C2" w14:textId="77777777" w:rsidR="00840784" w:rsidRPr="00EE2B47" w:rsidRDefault="00D43A63" w:rsidP="00EE2B47">
      <w:pPr>
        <w:pStyle w:val="Introduction"/>
      </w:pPr>
      <w:r w:rsidRPr="00EE2B47">
        <w:t xml:space="preserve">Residential aged care service providers need to be aware of the risks of heatwaves, especially during the Australian summer. </w:t>
      </w:r>
      <w:r w:rsidR="0013629F" w:rsidRPr="00EE2B47">
        <w:t>A</w:t>
      </w:r>
      <w:r w:rsidR="0075583A" w:rsidRPr="00EE2B47">
        <w:t xml:space="preserve"> heatwave is </w:t>
      </w:r>
      <w:r w:rsidR="007F4E91" w:rsidRPr="00EE2B47">
        <w:t xml:space="preserve">a period of unusual </w:t>
      </w:r>
      <w:r w:rsidR="00C619E7" w:rsidRPr="00EE2B47">
        <w:t xml:space="preserve">and uncomfortable </w:t>
      </w:r>
      <w:r w:rsidR="007F4E91" w:rsidRPr="00EE2B47">
        <w:t>hot weather</w:t>
      </w:r>
      <w:r w:rsidR="00DE4E5B" w:rsidRPr="00EE2B47">
        <w:t xml:space="preserve"> that can </w:t>
      </w:r>
      <w:r w:rsidR="003D2C2A" w:rsidRPr="00EE2B47">
        <w:t>affect</w:t>
      </w:r>
      <w:r w:rsidR="00DE4E5B" w:rsidRPr="00EE2B47">
        <w:t xml:space="preserve"> human health, community </w:t>
      </w:r>
      <w:r w:rsidR="0020558D" w:rsidRPr="00EE2B47">
        <w:t>infra</w:t>
      </w:r>
      <w:r w:rsidR="00DE4E5B" w:rsidRPr="00EE2B47">
        <w:t>structure</w:t>
      </w:r>
      <w:r w:rsidR="00CE2E68" w:rsidRPr="00EE2B47">
        <w:t>s</w:t>
      </w:r>
      <w:r w:rsidR="00DE4E5B" w:rsidRPr="00EE2B47">
        <w:t xml:space="preserve"> and services.</w:t>
      </w:r>
      <w:r w:rsidR="0094752D" w:rsidRPr="00EE2B47">
        <w:t xml:space="preserve"> </w:t>
      </w:r>
    </w:p>
    <w:p w14:paraId="2CDB00E9" w14:textId="1C4612C4" w:rsidR="00D43A63" w:rsidRPr="00EE2B47" w:rsidRDefault="00D43A63" w:rsidP="00EE2B47">
      <w:pPr>
        <w:pStyle w:val="Introduction"/>
      </w:pPr>
      <w:r w:rsidRPr="00EE2B47">
        <w:t>Older people may not know the danger</w:t>
      </w:r>
      <w:r w:rsidR="00205A21" w:rsidRPr="00EE2B47">
        <w:t>s</w:t>
      </w:r>
      <w:r w:rsidRPr="00EE2B47">
        <w:t xml:space="preserve"> of </w:t>
      </w:r>
      <w:r w:rsidR="001A50C5" w:rsidRPr="00EE2B47">
        <w:t>a</w:t>
      </w:r>
      <w:r w:rsidRPr="00EE2B47">
        <w:t xml:space="preserve"> heat</w:t>
      </w:r>
      <w:r w:rsidR="001A50C5" w:rsidRPr="00EE2B47">
        <w:t xml:space="preserve">wave and </w:t>
      </w:r>
      <w:r w:rsidR="00471B9F" w:rsidRPr="00EE2B47">
        <w:t xml:space="preserve">its </w:t>
      </w:r>
      <w:r w:rsidR="00D84645" w:rsidRPr="00EE2B47">
        <w:t xml:space="preserve">health </w:t>
      </w:r>
      <w:r w:rsidR="00A80F8B" w:rsidRPr="00EE2B47">
        <w:t>impacts.</w:t>
      </w:r>
    </w:p>
    <w:p w14:paraId="6703A226" w14:textId="77777777" w:rsidR="00927DFD" w:rsidRPr="00F64708" w:rsidRDefault="00927DFD" w:rsidP="00ED2BB6">
      <w:pPr>
        <w:pStyle w:val="Heading2"/>
      </w:pPr>
      <w:bookmarkStart w:id="0" w:name="_Hlk156558355"/>
      <w:r w:rsidRPr="00F64708">
        <w:t>Heatwave checklist</w:t>
      </w:r>
    </w:p>
    <w:p w14:paraId="6D4758B3" w14:textId="52418DC4" w:rsidR="00056211" w:rsidRDefault="00056211" w:rsidP="00056211">
      <w:pPr>
        <w:pStyle w:val="Heading2"/>
        <w:rPr>
          <w:rFonts w:eastAsiaTheme="minorEastAsia" w:cs="Arial"/>
          <w:b w:val="0"/>
          <w:color w:val="auto"/>
          <w:sz w:val="24"/>
          <w:szCs w:val="24"/>
        </w:rPr>
      </w:pPr>
      <w:bookmarkStart w:id="1" w:name="_Hlk156558375"/>
      <w:bookmarkEnd w:id="0"/>
      <w:r w:rsidRPr="00B02B53">
        <w:rPr>
          <w:rFonts w:eastAsiaTheme="minorEastAsia" w:cs="Arial"/>
          <w:b w:val="0"/>
          <w:color w:val="auto"/>
          <w:sz w:val="24"/>
          <w:szCs w:val="24"/>
        </w:rPr>
        <w:t xml:space="preserve">This checklist </w:t>
      </w:r>
      <w:r>
        <w:rPr>
          <w:rFonts w:eastAsiaTheme="minorEastAsia" w:cs="Arial"/>
          <w:b w:val="0"/>
          <w:color w:val="auto"/>
          <w:sz w:val="24"/>
          <w:szCs w:val="24"/>
        </w:rPr>
        <w:t>serves as a guide</w:t>
      </w:r>
      <w:r w:rsidRPr="003911E6">
        <w:rPr>
          <w:rFonts w:eastAsiaTheme="minorEastAsia" w:cs="Arial"/>
          <w:b w:val="0"/>
          <w:color w:val="auto"/>
          <w:sz w:val="24"/>
          <w:szCs w:val="24"/>
        </w:rPr>
        <w:t xml:space="preserve"> to help you </w:t>
      </w:r>
      <w:r w:rsidRPr="00B02B53">
        <w:rPr>
          <w:rFonts w:eastAsiaTheme="minorEastAsia" w:cs="Arial"/>
          <w:b w:val="0"/>
          <w:color w:val="auto"/>
          <w:sz w:val="24"/>
          <w:szCs w:val="24"/>
        </w:rPr>
        <w:t xml:space="preserve">support older people 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 xml:space="preserve">before, </w:t>
      </w:r>
      <w:r w:rsidRPr="00B02B53">
        <w:rPr>
          <w:rFonts w:eastAsiaTheme="minorEastAsia" w:cs="Arial"/>
          <w:b w:val="0"/>
          <w:color w:val="auto"/>
          <w:sz w:val="24"/>
          <w:szCs w:val="24"/>
        </w:rPr>
        <w:t>during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 xml:space="preserve"> and after</w:t>
      </w:r>
      <w:r w:rsidRPr="00B02B53">
        <w:rPr>
          <w:rFonts w:eastAsiaTheme="minorEastAsia" w:cs="Arial"/>
          <w:b w:val="0"/>
          <w:color w:val="auto"/>
          <w:sz w:val="24"/>
          <w:szCs w:val="24"/>
        </w:rPr>
        <w:t xml:space="preserve"> a heatwave</w:t>
      </w:r>
      <w:r>
        <w:rPr>
          <w:rFonts w:eastAsiaTheme="minorEastAsia" w:cs="Arial"/>
          <w:b w:val="0"/>
          <w:color w:val="auto"/>
          <w:sz w:val="24"/>
          <w:szCs w:val="24"/>
        </w:rPr>
        <w:t>.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 xml:space="preserve"> It is important that you t</w:t>
      </w:r>
      <w:r w:rsidR="003911E6" w:rsidRPr="003911E6">
        <w:rPr>
          <w:rFonts w:eastAsiaTheme="minorEastAsia" w:cs="Arial"/>
          <w:b w:val="0"/>
          <w:color w:val="auto"/>
          <w:sz w:val="24"/>
          <w:szCs w:val="24"/>
        </w:rPr>
        <w:t>rain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 xml:space="preserve"> and support</w:t>
      </w:r>
      <w:r w:rsidR="003911E6" w:rsidRPr="003911E6">
        <w:rPr>
          <w:rFonts w:eastAsiaTheme="minorEastAsia" w:cs="Arial"/>
          <w:b w:val="0"/>
          <w:color w:val="auto"/>
          <w:sz w:val="24"/>
          <w:szCs w:val="24"/>
        </w:rPr>
        <w:t xml:space="preserve"> your staff to manage both the health of older people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>,</w:t>
      </w:r>
      <w:r w:rsidR="003911E6" w:rsidRPr="003911E6">
        <w:rPr>
          <w:rFonts w:eastAsiaTheme="minorEastAsia" w:cs="Arial"/>
          <w:b w:val="0"/>
          <w:color w:val="auto"/>
          <w:sz w:val="24"/>
          <w:szCs w:val="24"/>
        </w:rPr>
        <w:t xml:space="preserve"> and their own health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>,</w:t>
      </w:r>
      <w:r w:rsidR="003911E6" w:rsidRPr="003911E6">
        <w:rPr>
          <w:rFonts w:eastAsiaTheme="minorEastAsia" w:cs="Arial"/>
          <w:b w:val="0"/>
          <w:color w:val="auto"/>
          <w:sz w:val="24"/>
          <w:szCs w:val="24"/>
        </w:rPr>
        <w:t xml:space="preserve"> during</w:t>
      </w:r>
      <w:r w:rsidR="003911E6">
        <w:rPr>
          <w:rFonts w:eastAsiaTheme="minorEastAsia" w:cs="Arial"/>
          <w:b w:val="0"/>
          <w:color w:val="auto"/>
          <w:sz w:val="24"/>
          <w:szCs w:val="24"/>
        </w:rPr>
        <w:t xml:space="preserve"> a</w:t>
      </w:r>
      <w:r w:rsidR="003911E6" w:rsidRPr="003911E6">
        <w:rPr>
          <w:rFonts w:eastAsiaTheme="minorEastAsia" w:cs="Arial"/>
          <w:b w:val="0"/>
          <w:color w:val="auto"/>
          <w:sz w:val="24"/>
          <w:szCs w:val="24"/>
        </w:rPr>
        <w:t xml:space="preserve"> heatwave.</w:t>
      </w:r>
    </w:p>
    <w:bookmarkEnd w:id="1"/>
    <w:p w14:paraId="7B361AAB" w14:textId="77777777" w:rsidR="00774667" w:rsidRPr="00F64708" w:rsidRDefault="00774667" w:rsidP="00E30DBF">
      <w:pPr>
        <w:pStyle w:val="Heading3"/>
      </w:pPr>
      <w:r w:rsidRPr="00F64708">
        <w:t>Before a heatwave</w:t>
      </w:r>
    </w:p>
    <w:p w14:paraId="466D30A2" w14:textId="69B1A540" w:rsidR="00C12C06" w:rsidRDefault="00EE2B47" w:rsidP="00C12C06">
      <w:pPr>
        <w:rPr>
          <w:rFonts w:cs="Arial"/>
        </w:rPr>
      </w:pPr>
      <w:sdt>
        <w:sdtPr>
          <w:rPr>
            <w:rFonts w:cs="Arial"/>
          </w:rPr>
          <w:id w:val="157330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D52" w:rsidRPr="00B734BF">
            <w:rPr>
              <w:rFonts w:ascii="MS Gothic" w:eastAsia="MS Gothic" w:hAnsi="MS Gothic" w:cs="Arial" w:hint="eastAsia"/>
            </w:rPr>
            <w:t>☐</w:t>
          </w:r>
        </w:sdtContent>
      </w:sdt>
      <w:r w:rsidR="001B6D52" w:rsidRPr="00B734BF">
        <w:rPr>
          <w:rFonts w:cs="Arial"/>
        </w:rPr>
        <w:t xml:space="preserve"> </w:t>
      </w:r>
      <w:r w:rsidR="003950D3">
        <w:rPr>
          <w:rFonts w:cs="Arial"/>
        </w:rPr>
        <w:t>Include</w:t>
      </w:r>
      <w:r w:rsidR="003950D3" w:rsidRPr="00B02B53">
        <w:rPr>
          <w:rFonts w:cs="Arial"/>
        </w:rPr>
        <w:t xml:space="preserve"> </w:t>
      </w:r>
      <w:r w:rsidR="009B5788">
        <w:rPr>
          <w:rFonts w:cs="Arial"/>
        </w:rPr>
        <w:t xml:space="preserve">and test </w:t>
      </w:r>
      <w:r w:rsidR="00801888">
        <w:rPr>
          <w:rFonts w:cs="Arial"/>
        </w:rPr>
        <w:t xml:space="preserve">specific </w:t>
      </w:r>
      <w:r w:rsidR="0063504D">
        <w:rPr>
          <w:rFonts w:cs="Arial"/>
        </w:rPr>
        <w:t xml:space="preserve">heatwave </w:t>
      </w:r>
      <w:r w:rsidR="00C12C06" w:rsidRPr="00B02B53">
        <w:rPr>
          <w:rFonts w:cs="Arial"/>
        </w:rPr>
        <w:t xml:space="preserve">emergency management </w:t>
      </w:r>
      <w:r w:rsidR="00386B2D">
        <w:rPr>
          <w:rFonts w:cs="Arial"/>
        </w:rPr>
        <w:t>provisions</w:t>
      </w:r>
      <w:r w:rsidR="00386B2D" w:rsidRPr="00B02B53">
        <w:rPr>
          <w:rFonts w:cs="Arial"/>
        </w:rPr>
        <w:t xml:space="preserve"> </w:t>
      </w:r>
      <w:r w:rsidR="00C12C06" w:rsidRPr="00B02B53">
        <w:rPr>
          <w:rFonts w:cs="Arial"/>
        </w:rPr>
        <w:t>in individual care plans</w:t>
      </w:r>
      <w:r w:rsidR="002961D9">
        <w:rPr>
          <w:rFonts w:cs="Arial"/>
        </w:rPr>
        <w:t xml:space="preserve">, </w:t>
      </w:r>
      <w:r w:rsidR="006031FB">
        <w:rPr>
          <w:rFonts w:cs="Arial"/>
        </w:rPr>
        <w:t xml:space="preserve">existing </w:t>
      </w:r>
      <w:proofErr w:type="gramStart"/>
      <w:r w:rsidR="002961D9">
        <w:rPr>
          <w:rFonts w:cs="Arial"/>
        </w:rPr>
        <w:t>policies</w:t>
      </w:r>
      <w:proofErr w:type="gramEnd"/>
      <w:r w:rsidR="006031FB">
        <w:rPr>
          <w:rFonts w:cs="Arial"/>
        </w:rPr>
        <w:t xml:space="preserve"> and communication </w:t>
      </w:r>
      <w:r w:rsidR="001B6D52">
        <w:rPr>
          <w:rFonts w:cs="Arial"/>
        </w:rPr>
        <w:t>plan</w:t>
      </w:r>
      <w:r w:rsidR="006C2C71">
        <w:rPr>
          <w:rFonts w:cs="Arial"/>
        </w:rPr>
        <w:t>ning</w:t>
      </w:r>
      <w:r w:rsidR="006031FB">
        <w:rPr>
          <w:rFonts w:cs="Arial"/>
        </w:rPr>
        <w:t>.</w:t>
      </w:r>
      <w:r w:rsidR="004A1A7D">
        <w:rPr>
          <w:rFonts w:cs="Arial"/>
        </w:rPr>
        <w:t xml:space="preserve"> </w:t>
      </w:r>
    </w:p>
    <w:p w14:paraId="351AC766" w14:textId="03388313" w:rsidR="001B6D52" w:rsidRPr="00B02B53" w:rsidRDefault="00EE2B47" w:rsidP="00C12C06">
      <w:pPr>
        <w:rPr>
          <w:rFonts w:cs="Arial"/>
        </w:rPr>
      </w:pPr>
      <w:sdt>
        <w:sdtPr>
          <w:rPr>
            <w:rFonts w:cs="Arial"/>
          </w:rPr>
          <w:id w:val="111069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D52" w:rsidRPr="00B734BF">
            <w:rPr>
              <w:rFonts w:ascii="MS Gothic" w:eastAsia="MS Gothic" w:hAnsi="MS Gothic" w:cs="Arial" w:hint="eastAsia"/>
            </w:rPr>
            <w:t>☐</w:t>
          </w:r>
        </w:sdtContent>
      </w:sdt>
      <w:r w:rsidR="001B6D52" w:rsidRPr="00B734BF">
        <w:rPr>
          <w:rFonts w:cs="Arial"/>
        </w:rPr>
        <w:t xml:space="preserve"> </w:t>
      </w:r>
      <w:r w:rsidR="001B6D52" w:rsidRPr="00386B2D">
        <w:rPr>
          <w:rFonts w:cs="Arial"/>
        </w:rPr>
        <w:t xml:space="preserve">Assess </w:t>
      </w:r>
      <w:r w:rsidR="00AE2119" w:rsidRPr="00386B2D">
        <w:rPr>
          <w:rFonts w:cs="Arial"/>
        </w:rPr>
        <w:t>which</w:t>
      </w:r>
      <w:r w:rsidR="001B6D52" w:rsidRPr="00386B2D">
        <w:rPr>
          <w:rFonts w:cs="Arial"/>
        </w:rPr>
        <w:t xml:space="preserve"> </w:t>
      </w:r>
      <w:r w:rsidR="00386B2D" w:rsidRPr="00386B2D">
        <w:rPr>
          <w:rFonts w:cs="Arial"/>
        </w:rPr>
        <w:t xml:space="preserve">older people are </w:t>
      </w:r>
      <w:r w:rsidR="001B6D52" w:rsidRPr="00386B2D">
        <w:rPr>
          <w:rFonts w:cs="Arial"/>
        </w:rPr>
        <w:t xml:space="preserve">at </w:t>
      </w:r>
      <w:r w:rsidR="0063504D">
        <w:rPr>
          <w:rFonts w:cs="Arial"/>
        </w:rPr>
        <w:t xml:space="preserve">more </w:t>
      </w:r>
      <w:r w:rsidR="001B6D52" w:rsidRPr="00386B2D">
        <w:rPr>
          <w:rFonts w:cs="Arial"/>
        </w:rPr>
        <w:t>risk</w:t>
      </w:r>
      <w:r w:rsidR="006C2C71">
        <w:rPr>
          <w:rFonts w:cs="Arial"/>
        </w:rPr>
        <w:t xml:space="preserve"> and will need extra support</w:t>
      </w:r>
      <w:r w:rsidR="001B6D52" w:rsidRPr="00386B2D">
        <w:rPr>
          <w:rFonts w:cs="Arial"/>
        </w:rPr>
        <w:t>.</w:t>
      </w:r>
      <w:r w:rsidR="001B6D52" w:rsidRPr="00B02B53">
        <w:rPr>
          <w:rFonts w:cs="Arial"/>
        </w:rPr>
        <w:t xml:space="preserve"> This </w:t>
      </w:r>
      <w:r w:rsidR="006C2C71">
        <w:rPr>
          <w:rFonts w:cs="Arial"/>
        </w:rPr>
        <w:t>will</w:t>
      </w:r>
      <w:r w:rsidR="001B6D52" w:rsidRPr="00B02B53">
        <w:rPr>
          <w:rFonts w:cs="Arial"/>
        </w:rPr>
        <w:t xml:space="preserve"> include </w:t>
      </w:r>
      <w:r w:rsidR="006C2C71">
        <w:rPr>
          <w:rFonts w:cs="Arial"/>
        </w:rPr>
        <w:t xml:space="preserve">where </w:t>
      </w:r>
      <w:r w:rsidR="001B6D52" w:rsidRPr="00B02B53">
        <w:rPr>
          <w:rFonts w:cs="Arial"/>
        </w:rPr>
        <w:t xml:space="preserve">older people </w:t>
      </w:r>
      <w:r w:rsidR="00391CAE">
        <w:rPr>
          <w:rFonts w:cs="Arial"/>
        </w:rPr>
        <w:t>may</w:t>
      </w:r>
      <w:r w:rsidR="001B6D52" w:rsidRPr="00B02B53">
        <w:rPr>
          <w:rFonts w:cs="Arial"/>
        </w:rPr>
        <w:t xml:space="preserve"> have limited capacity to keep </w:t>
      </w:r>
      <w:r w:rsidR="00F82D93">
        <w:rPr>
          <w:rFonts w:cs="Arial"/>
        </w:rPr>
        <w:t xml:space="preserve">themselves </w:t>
      </w:r>
      <w:r w:rsidR="001B6D52" w:rsidRPr="00B02B53">
        <w:rPr>
          <w:rFonts w:cs="Arial"/>
        </w:rPr>
        <w:t>cool.</w:t>
      </w:r>
    </w:p>
    <w:p w14:paraId="72D50C48" w14:textId="381C76DD" w:rsidR="007C2E82" w:rsidRDefault="00EE2B4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9763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BF" w:rsidRPr="00B734BF">
            <w:rPr>
              <w:rFonts w:ascii="MS Gothic" w:eastAsia="MS Gothic" w:hAnsi="MS Gothic" w:cs="Arial" w:hint="eastAsia"/>
            </w:rPr>
            <w:t>☐</w:t>
          </w:r>
        </w:sdtContent>
      </w:sdt>
      <w:r w:rsidR="00B734BF" w:rsidRPr="00B734BF">
        <w:rPr>
          <w:rFonts w:cs="Arial"/>
        </w:rPr>
        <w:t xml:space="preserve"> </w:t>
      </w:r>
      <w:r w:rsidR="00A260D9" w:rsidRPr="00B734BF">
        <w:rPr>
          <w:rFonts w:cs="Arial"/>
        </w:rPr>
        <w:t xml:space="preserve">Check that your aged care </w:t>
      </w:r>
      <w:r w:rsidR="006B2416">
        <w:rPr>
          <w:rFonts w:cs="Arial"/>
        </w:rPr>
        <w:t>home</w:t>
      </w:r>
      <w:r w:rsidR="00CA7D97">
        <w:rPr>
          <w:rFonts w:cs="Arial"/>
        </w:rPr>
        <w:t>’</w:t>
      </w:r>
      <w:r w:rsidR="006B2416">
        <w:rPr>
          <w:rFonts w:cs="Arial"/>
        </w:rPr>
        <w:t>s</w:t>
      </w:r>
      <w:r w:rsidR="00CE3A15">
        <w:t xml:space="preserve"> </w:t>
      </w:r>
      <w:r w:rsidR="00CA7D97">
        <w:t>cooling</w:t>
      </w:r>
      <w:r w:rsidR="00A260D9">
        <w:t xml:space="preserve"> </w:t>
      </w:r>
      <w:r w:rsidR="00A260D9" w:rsidRPr="00CA2F70">
        <w:t>systems</w:t>
      </w:r>
      <w:r w:rsidR="002961D9">
        <w:t xml:space="preserve">, </w:t>
      </w:r>
      <w:proofErr w:type="gramStart"/>
      <w:r w:rsidR="002961D9">
        <w:t>refrigerators</w:t>
      </w:r>
      <w:proofErr w:type="gramEnd"/>
      <w:r w:rsidR="002961D9">
        <w:t xml:space="preserve"> and thermometers</w:t>
      </w:r>
      <w:r w:rsidR="00A260D9" w:rsidRPr="00CA2F70">
        <w:t xml:space="preserve"> are working </w:t>
      </w:r>
      <w:r w:rsidR="00A260D9" w:rsidRPr="00B734BF">
        <w:rPr>
          <w:rFonts w:cs="Arial"/>
        </w:rPr>
        <w:t xml:space="preserve">and efficient. </w:t>
      </w:r>
      <w:r w:rsidR="0063504D">
        <w:rPr>
          <w:rFonts w:cs="Arial"/>
        </w:rPr>
        <w:t>O</w:t>
      </w:r>
      <w:r w:rsidR="002F4794" w:rsidRPr="00B02B53">
        <w:rPr>
          <w:rFonts w:cs="Arial"/>
        </w:rPr>
        <w:t xml:space="preserve">rganise </w:t>
      </w:r>
      <w:r w:rsidR="00603402">
        <w:rPr>
          <w:rFonts w:cs="Arial"/>
        </w:rPr>
        <w:t>technician</w:t>
      </w:r>
      <w:r w:rsidR="00324489">
        <w:rPr>
          <w:rFonts w:cs="Arial"/>
        </w:rPr>
        <w:t>s</w:t>
      </w:r>
      <w:r w:rsidR="00603402">
        <w:rPr>
          <w:rFonts w:cs="Arial"/>
        </w:rPr>
        <w:t xml:space="preserve"> </w:t>
      </w:r>
      <w:r w:rsidR="002F4794" w:rsidRPr="00B02B53">
        <w:rPr>
          <w:rFonts w:cs="Arial"/>
        </w:rPr>
        <w:t xml:space="preserve">to </w:t>
      </w:r>
      <w:r w:rsidR="0063504D">
        <w:rPr>
          <w:rFonts w:cs="Arial"/>
        </w:rPr>
        <w:t xml:space="preserve">regularly </w:t>
      </w:r>
      <w:r w:rsidR="006D72F1">
        <w:rPr>
          <w:rFonts w:cs="Arial"/>
        </w:rPr>
        <w:t xml:space="preserve">clean and </w:t>
      </w:r>
      <w:r w:rsidR="00175365">
        <w:rPr>
          <w:rFonts w:cs="Arial"/>
        </w:rPr>
        <w:t xml:space="preserve">service the </w:t>
      </w:r>
      <w:r w:rsidR="00097B69">
        <w:rPr>
          <w:rFonts w:cs="Arial"/>
        </w:rPr>
        <w:t>system</w:t>
      </w:r>
      <w:r w:rsidR="00175365">
        <w:rPr>
          <w:rFonts w:cs="Arial"/>
        </w:rPr>
        <w:t>.</w:t>
      </w:r>
    </w:p>
    <w:p w14:paraId="71314FFD" w14:textId="1EFE9A68" w:rsidR="00106429" w:rsidRDefault="00EE2B47" w:rsidP="00344210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71665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429" w:rsidRPr="008853C3">
            <w:rPr>
              <w:rFonts w:ascii="MS Gothic" w:eastAsia="MS Gothic" w:hAnsi="MS Gothic" w:cs="Arial" w:hint="eastAsia"/>
            </w:rPr>
            <w:t>☐</w:t>
          </w:r>
        </w:sdtContent>
      </w:sdt>
      <w:r w:rsidR="00E4317B">
        <w:rPr>
          <w:rFonts w:cs="Arial"/>
        </w:rPr>
        <w:t xml:space="preserve"> </w:t>
      </w:r>
      <w:r w:rsidR="0054273D">
        <w:rPr>
          <w:rFonts w:cs="Arial"/>
        </w:rPr>
        <w:t xml:space="preserve">Check the </w:t>
      </w:r>
      <w:r w:rsidR="00962CA8">
        <w:rPr>
          <w:rFonts w:cs="Arial"/>
        </w:rPr>
        <w:t>back-up systems f</w:t>
      </w:r>
      <w:r w:rsidR="007E3B23">
        <w:rPr>
          <w:rFonts w:cs="Arial"/>
        </w:rPr>
        <w:t>or</w:t>
      </w:r>
      <w:r w:rsidR="00962CA8">
        <w:rPr>
          <w:rFonts w:cs="Arial"/>
        </w:rPr>
        <w:t xml:space="preserve"> power outages</w:t>
      </w:r>
      <w:r w:rsidR="00D82A00">
        <w:rPr>
          <w:rFonts w:cs="Arial"/>
        </w:rPr>
        <w:t xml:space="preserve"> or equipment failure</w:t>
      </w:r>
      <w:r w:rsidR="006C2C71">
        <w:rPr>
          <w:rFonts w:cs="Arial"/>
        </w:rPr>
        <w:t>s and test to ensure they</w:t>
      </w:r>
      <w:r w:rsidR="0054273D">
        <w:rPr>
          <w:rFonts w:cs="Arial"/>
        </w:rPr>
        <w:t xml:space="preserve"> are working</w:t>
      </w:r>
      <w:r w:rsidR="00D82A00">
        <w:rPr>
          <w:rFonts w:cs="Arial"/>
        </w:rPr>
        <w:t>.</w:t>
      </w:r>
    </w:p>
    <w:p w14:paraId="09A367A7" w14:textId="4F139A84" w:rsidR="008E46A2" w:rsidRDefault="00EE2B47" w:rsidP="00344210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6340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923" w:rsidRPr="008853C3">
            <w:rPr>
              <w:rFonts w:ascii="MS Gothic" w:eastAsia="MS Gothic" w:hAnsi="MS Gothic" w:cs="Arial" w:hint="eastAsia"/>
            </w:rPr>
            <w:t>☐</w:t>
          </w:r>
        </w:sdtContent>
      </w:sdt>
      <w:r w:rsidR="003E0923">
        <w:rPr>
          <w:rFonts w:cs="Arial"/>
        </w:rPr>
        <w:t xml:space="preserve"> </w:t>
      </w:r>
      <w:r w:rsidR="006C2C71">
        <w:rPr>
          <w:rFonts w:cs="Arial"/>
        </w:rPr>
        <w:t>Assess</w:t>
      </w:r>
      <w:r w:rsidR="008E46A2">
        <w:rPr>
          <w:rFonts w:cs="Arial"/>
        </w:rPr>
        <w:t xml:space="preserve"> </w:t>
      </w:r>
      <w:r w:rsidR="00D967DC">
        <w:rPr>
          <w:rFonts w:cs="Arial"/>
        </w:rPr>
        <w:t xml:space="preserve">your </w:t>
      </w:r>
      <w:r w:rsidR="006B2416">
        <w:rPr>
          <w:rFonts w:cs="Arial"/>
        </w:rPr>
        <w:t xml:space="preserve">aged care home </w:t>
      </w:r>
      <w:r w:rsidR="003E0923">
        <w:rPr>
          <w:rFonts w:cs="Arial"/>
        </w:rPr>
        <w:t xml:space="preserve">inside and out </w:t>
      </w:r>
      <w:r w:rsidR="001A25C9">
        <w:rPr>
          <w:rFonts w:cs="Arial"/>
        </w:rPr>
        <w:t>for</w:t>
      </w:r>
      <w:r w:rsidR="0083125C">
        <w:rPr>
          <w:rFonts w:cs="Arial"/>
        </w:rPr>
        <w:t xml:space="preserve"> </w:t>
      </w:r>
      <w:r w:rsidR="006C2C71">
        <w:rPr>
          <w:rFonts w:cs="Arial"/>
        </w:rPr>
        <w:t xml:space="preserve">both </w:t>
      </w:r>
      <w:r w:rsidR="0083125C">
        <w:rPr>
          <w:rFonts w:cs="Arial"/>
        </w:rPr>
        <w:t xml:space="preserve">shaded </w:t>
      </w:r>
      <w:r w:rsidR="006C2C71">
        <w:rPr>
          <w:rFonts w:cs="Arial"/>
        </w:rPr>
        <w:t xml:space="preserve">and heat prone </w:t>
      </w:r>
      <w:r w:rsidR="003E0923">
        <w:rPr>
          <w:rFonts w:cs="Arial"/>
        </w:rPr>
        <w:t>areas</w:t>
      </w:r>
      <w:r w:rsidR="006C2C71">
        <w:rPr>
          <w:rFonts w:cs="Arial"/>
        </w:rPr>
        <w:t>. Take necessary steps to ensure there are enough shaded communal areas.</w:t>
      </w:r>
    </w:p>
    <w:p w14:paraId="36AB6820" w14:textId="67D0E1C3" w:rsidR="00386B2D" w:rsidRPr="00344210" w:rsidRDefault="00EE2B47" w:rsidP="00A4237C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137681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B7" w:rsidRPr="008853C3">
            <w:rPr>
              <w:rFonts w:ascii="MS Gothic" w:eastAsia="MS Gothic" w:hAnsi="MS Gothic" w:cs="Arial" w:hint="eastAsia"/>
            </w:rPr>
            <w:t>☐</w:t>
          </w:r>
        </w:sdtContent>
      </w:sdt>
      <w:r w:rsidR="00110DB7">
        <w:rPr>
          <w:rFonts w:cs="Arial"/>
        </w:rPr>
        <w:t xml:space="preserve"> </w:t>
      </w:r>
      <w:r w:rsidR="0051638C">
        <w:rPr>
          <w:rFonts w:cs="Arial"/>
        </w:rPr>
        <w:t>Prepare</w:t>
      </w:r>
      <w:r w:rsidR="00245EE2">
        <w:rPr>
          <w:rFonts w:cs="Arial"/>
        </w:rPr>
        <w:t xml:space="preserve"> extra</w:t>
      </w:r>
      <w:r w:rsidR="00110DB7">
        <w:rPr>
          <w:rFonts w:cs="Arial"/>
        </w:rPr>
        <w:t xml:space="preserve"> </w:t>
      </w:r>
      <w:r w:rsidR="00CC0A6E">
        <w:rPr>
          <w:rFonts w:cs="Arial"/>
        </w:rPr>
        <w:t>catering</w:t>
      </w:r>
      <w:r w:rsidR="005F0D85">
        <w:rPr>
          <w:rFonts w:cs="Arial"/>
        </w:rPr>
        <w:t xml:space="preserve">, linen, </w:t>
      </w:r>
      <w:r w:rsidR="00245EE2">
        <w:rPr>
          <w:rFonts w:cs="Arial"/>
        </w:rPr>
        <w:t xml:space="preserve">drinks and hygiene </w:t>
      </w:r>
      <w:r w:rsidR="004E78ED">
        <w:rPr>
          <w:rFonts w:cs="Arial"/>
        </w:rPr>
        <w:t>supplies</w:t>
      </w:r>
      <w:r w:rsidR="00CC0A6E">
        <w:rPr>
          <w:rFonts w:cs="Arial"/>
        </w:rPr>
        <w:t xml:space="preserve"> </w:t>
      </w:r>
      <w:r w:rsidR="00CC0A6E" w:rsidRPr="00344210">
        <w:rPr>
          <w:rFonts w:cs="Arial"/>
        </w:rPr>
        <w:t xml:space="preserve">for </w:t>
      </w:r>
      <w:r w:rsidR="00C25C46">
        <w:rPr>
          <w:rFonts w:cs="Arial"/>
        </w:rPr>
        <w:t>older people</w:t>
      </w:r>
      <w:r w:rsidR="00CC0A6E" w:rsidRPr="00344210">
        <w:rPr>
          <w:rFonts w:cs="Arial"/>
        </w:rPr>
        <w:t xml:space="preserve">, </w:t>
      </w:r>
      <w:proofErr w:type="gramStart"/>
      <w:r w:rsidR="00CC0A6E" w:rsidRPr="00344210">
        <w:rPr>
          <w:rFonts w:cs="Arial"/>
        </w:rPr>
        <w:t>staff</w:t>
      </w:r>
      <w:proofErr w:type="gramEnd"/>
      <w:r w:rsidR="00CC0A6E" w:rsidRPr="00344210">
        <w:rPr>
          <w:rFonts w:cs="Arial"/>
        </w:rPr>
        <w:t xml:space="preserve"> and visitors</w:t>
      </w:r>
      <w:r w:rsidR="00CC0A6E">
        <w:rPr>
          <w:rFonts w:cs="Arial"/>
        </w:rPr>
        <w:t>.</w:t>
      </w:r>
      <w:r w:rsidR="00A4237C" w:rsidRPr="00344210">
        <w:rPr>
          <w:rFonts w:cs="Arial"/>
        </w:rPr>
        <w:t xml:space="preserve"> </w:t>
      </w:r>
    </w:p>
    <w:p w14:paraId="769236B8" w14:textId="77777777" w:rsidR="00F85299" w:rsidRPr="00F64708" w:rsidRDefault="00F85299" w:rsidP="00F85299">
      <w:pPr>
        <w:pStyle w:val="Heading3"/>
      </w:pPr>
      <w:r w:rsidRPr="00F64708">
        <w:t>During a heatwave</w:t>
      </w:r>
    </w:p>
    <w:p w14:paraId="7D15E398" w14:textId="37FADF08" w:rsidR="00386B2D" w:rsidRDefault="00EE2B47" w:rsidP="00386B2D">
      <w:pPr>
        <w:rPr>
          <w:rFonts w:cs="Arial"/>
        </w:rPr>
      </w:pPr>
      <w:sdt>
        <w:sdtPr>
          <w:rPr>
            <w:rFonts w:cs="Arial"/>
          </w:rPr>
          <w:id w:val="-140698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2D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386B2D">
        <w:rPr>
          <w:rFonts w:cs="Arial"/>
        </w:rPr>
        <w:t xml:space="preserve"> </w:t>
      </w:r>
      <w:r w:rsidR="00A24C45" w:rsidRPr="00A24C45">
        <w:rPr>
          <w:rFonts w:cs="Arial"/>
        </w:rPr>
        <w:t xml:space="preserve">Enact </w:t>
      </w:r>
      <w:r w:rsidR="00386B2D">
        <w:rPr>
          <w:rFonts w:cs="Arial"/>
        </w:rPr>
        <w:t xml:space="preserve">emergency management plans, and inform staff, older people, </w:t>
      </w:r>
      <w:proofErr w:type="gramStart"/>
      <w:r w:rsidR="00386B2D">
        <w:rPr>
          <w:rFonts w:cs="Arial"/>
        </w:rPr>
        <w:t>families</w:t>
      </w:r>
      <w:proofErr w:type="gramEnd"/>
      <w:r w:rsidR="00386B2D">
        <w:rPr>
          <w:rFonts w:cs="Arial"/>
        </w:rPr>
        <w:t xml:space="preserve"> and visitors.</w:t>
      </w:r>
    </w:p>
    <w:p w14:paraId="0D842B04" w14:textId="0F9DF220" w:rsidR="00D008B4" w:rsidRDefault="00EE2B47" w:rsidP="00510F80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71118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DB2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DF2DB2">
        <w:rPr>
          <w:rFonts w:cs="Arial"/>
        </w:rPr>
        <w:t xml:space="preserve"> </w:t>
      </w:r>
      <w:r w:rsidR="00294506">
        <w:rPr>
          <w:rFonts w:cs="Arial"/>
        </w:rPr>
        <w:t>Ensure</w:t>
      </w:r>
      <w:r w:rsidR="006371C9" w:rsidRPr="00B67C03">
        <w:t xml:space="preserve"> the temperature in </w:t>
      </w:r>
      <w:r w:rsidR="006371C9" w:rsidRPr="0070455C">
        <w:rPr>
          <w:rFonts w:cs="Arial"/>
        </w:rPr>
        <w:t>older peoples’</w:t>
      </w:r>
      <w:r w:rsidR="006371C9" w:rsidRPr="00B67C03">
        <w:t xml:space="preserve"> rooms and </w:t>
      </w:r>
      <w:r w:rsidR="006371C9" w:rsidRPr="0070455C">
        <w:rPr>
          <w:rFonts w:cs="Arial"/>
        </w:rPr>
        <w:t xml:space="preserve">around </w:t>
      </w:r>
      <w:r w:rsidR="006371C9" w:rsidRPr="00B67C03">
        <w:t xml:space="preserve">the </w:t>
      </w:r>
      <w:r w:rsidR="006371C9" w:rsidRPr="0070455C">
        <w:rPr>
          <w:rFonts w:cs="Arial"/>
        </w:rPr>
        <w:t>aged care home</w:t>
      </w:r>
      <w:r w:rsidR="006371C9" w:rsidRPr="00B67C03">
        <w:t xml:space="preserve"> </w:t>
      </w:r>
      <w:r w:rsidR="00FA43A8">
        <w:t>is</w:t>
      </w:r>
      <w:r w:rsidR="006371C9" w:rsidRPr="00B67C03">
        <w:t xml:space="preserve"> comfortable</w:t>
      </w:r>
      <w:r w:rsidR="006371C9" w:rsidRPr="0070455C">
        <w:rPr>
          <w:rFonts w:cs="Arial"/>
        </w:rPr>
        <w:t>. Keep</w:t>
      </w:r>
      <w:r w:rsidR="006371C9" w:rsidRPr="00B67C03">
        <w:t xml:space="preserve"> curtains and blinds closed to reduce heat</w:t>
      </w:r>
      <w:r w:rsidR="00D008B4">
        <w:rPr>
          <w:rFonts w:cs="Arial"/>
        </w:rPr>
        <w:t xml:space="preserve">, </w:t>
      </w:r>
      <w:r w:rsidR="00D008B4" w:rsidRPr="00B02B53">
        <w:rPr>
          <w:rFonts w:cs="Arial"/>
        </w:rPr>
        <w:t xml:space="preserve">particularly for windows </w:t>
      </w:r>
      <w:r w:rsidR="003E4460">
        <w:rPr>
          <w:rFonts w:cs="Arial"/>
        </w:rPr>
        <w:t>facing</w:t>
      </w:r>
      <w:r w:rsidR="00D008B4" w:rsidRPr="00B02B53">
        <w:rPr>
          <w:rFonts w:cs="Arial"/>
        </w:rPr>
        <w:t xml:space="preserve"> the sun</w:t>
      </w:r>
      <w:r w:rsidR="00D008B4">
        <w:rPr>
          <w:rFonts w:cs="Arial"/>
        </w:rPr>
        <w:t>.</w:t>
      </w:r>
      <w:r w:rsidR="00EC1000">
        <w:rPr>
          <w:rFonts w:cs="Arial"/>
        </w:rPr>
        <w:t xml:space="preserve"> </w:t>
      </w:r>
      <w:r w:rsidR="00C317A9">
        <w:rPr>
          <w:rFonts w:cs="Arial"/>
        </w:rPr>
        <w:t>I</w:t>
      </w:r>
      <w:r w:rsidR="00EC1000">
        <w:rPr>
          <w:rFonts w:cs="Arial"/>
        </w:rPr>
        <w:t>f cooler</w:t>
      </w:r>
      <w:r w:rsidR="00A51B3E">
        <w:rPr>
          <w:rFonts w:cs="Arial"/>
        </w:rPr>
        <w:t xml:space="preserve"> outside</w:t>
      </w:r>
      <w:r w:rsidR="00C317A9">
        <w:rPr>
          <w:rFonts w:cs="Arial"/>
        </w:rPr>
        <w:t>,</w:t>
      </w:r>
      <w:r w:rsidR="00EC1000">
        <w:rPr>
          <w:rFonts w:cs="Arial"/>
        </w:rPr>
        <w:t xml:space="preserve"> </w:t>
      </w:r>
      <w:r w:rsidR="00C317A9">
        <w:rPr>
          <w:rFonts w:cs="Arial"/>
        </w:rPr>
        <w:t>open the</w:t>
      </w:r>
      <w:r w:rsidR="00EC1000">
        <w:rPr>
          <w:rFonts w:cs="Arial"/>
        </w:rPr>
        <w:t xml:space="preserve"> windows to allow </w:t>
      </w:r>
      <w:r w:rsidR="009A592B">
        <w:rPr>
          <w:rFonts w:cs="Arial"/>
        </w:rPr>
        <w:t>fresh</w:t>
      </w:r>
      <w:r w:rsidR="00EC1000">
        <w:rPr>
          <w:rFonts w:cs="Arial"/>
        </w:rPr>
        <w:t xml:space="preserve"> air in</w:t>
      </w:r>
      <w:r w:rsidR="00C317A9">
        <w:rPr>
          <w:rFonts w:cs="Arial"/>
        </w:rPr>
        <w:t>side</w:t>
      </w:r>
      <w:r w:rsidR="00EC1000">
        <w:rPr>
          <w:rFonts w:cs="Arial"/>
        </w:rPr>
        <w:t>.</w:t>
      </w:r>
    </w:p>
    <w:p w14:paraId="1E9E1041" w14:textId="32E1685A" w:rsidR="00A24C45" w:rsidRDefault="00EE2B47" w:rsidP="00A24C45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206639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BF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B734BF" w:rsidRPr="0070455C">
        <w:rPr>
          <w:rFonts w:cs="Arial"/>
        </w:rPr>
        <w:t xml:space="preserve"> </w:t>
      </w:r>
      <w:r w:rsidR="006371C9" w:rsidRPr="0070455C">
        <w:rPr>
          <w:rFonts w:cs="Arial"/>
        </w:rPr>
        <w:t>Be aware that older people are prone to heat stress after hot nights. Make fluids available at night and in the morning.</w:t>
      </w:r>
      <w:r w:rsidR="000E383B" w:rsidRPr="00B734BF">
        <w:rPr>
          <w:rFonts w:cs="Arial"/>
        </w:rPr>
        <w:t xml:space="preserve"> Offer different</w:t>
      </w:r>
      <w:r w:rsidR="000E383B" w:rsidRPr="00B67C03">
        <w:t xml:space="preserve"> forms of flui</w:t>
      </w:r>
      <w:r w:rsidR="000E383B">
        <w:t>ds</w:t>
      </w:r>
      <w:r w:rsidR="000E383B" w:rsidRPr="00B67C03">
        <w:t xml:space="preserve"> such as jelly, </w:t>
      </w:r>
      <w:proofErr w:type="gramStart"/>
      <w:r w:rsidR="000E383B" w:rsidRPr="00B67C03">
        <w:t>ice-cream</w:t>
      </w:r>
      <w:proofErr w:type="gramEnd"/>
      <w:r w:rsidR="000E383B" w:rsidRPr="00B67C03">
        <w:t xml:space="preserve"> or fruit juice blocks</w:t>
      </w:r>
      <w:r w:rsidR="000E383B" w:rsidRPr="005922C5">
        <w:t xml:space="preserve"> </w:t>
      </w:r>
      <w:r w:rsidR="000E383B" w:rsidRPr="00B734BF">
        <w:rPr>
          <w:rFonts w:cs="Arial"/>
        </w:rPr>
        <w:t xml:space="preserve">to keep older people hydrated. </w:t>
      </w:r>
    </w:p>
    <w:p w14:paraId="68A92E68" w14:textId="77777777" w:rsidR="00196037" w:rsidRDefault="00EE2B47" w:rsidP="00196037">
      <w:pPr>
        <w:rPr>
          <w:rFonts w:eastAsia="MS Gothic" w:cs="Arial"/>
        </w:rPr>
      </w:pPr>
      <w:sdt>
        <w:sdtPr>
          <w:rPr>
            <w:rFonts w:cs="Arial"/>
          </w:rPr>
          <w:id w:val="-176206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3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196037" w:rsidRPr="0070455C">
        <w:rPr>
          <w:rFonts w:cs="Arial"/>
        </w:rPr>
        <w:t xml:space="preserve"> Offer </w:t>
      </w:r>
      <w:r w:rsidR="00196037">
        <w:rPr>
          <w:rFonts w:cs="Arial"/>
        </w:rPr>
        <w:t xml:space="preserve">extra </w:t>
      </w:r>
      <w:r w:rsidR="00196037" w:rsidRPr="00B02B53">
        <w:rPr>
          <w:rFonts w:cs="Arial"/>
        </w:rPr>
        <w:t>lukewarm showers, sponging, cool wraps</w:t>
      </w:r>
      <w:r w:rsidR="00196037">
        <w:rPr>
          <w:rFonts w:cs="Arial"/>
        </w:rPr>
        <w:t xml:space="preserve"> and packs</w:t>
      </w:r>
      <w:r w:rsidR="00196037" w:rsidRPr="00B02B53">
        <w:rPr>
          <w:rFonts w:cs="Arial"/>
        </w:rPr>
        <w:t xml:space="preserve">, wet </w:t>
      </w:r>
      <w:proofErr w:type="gramStart"/>
      <w:r w:rsidR="00196037" w:rsidRPr="00B02B53">
        <w:rPr>
          <w:rFonts w:cs="Arial"/>
        </w:rPr>
        <w:t>towels</w:t>
      </w:r>
      <w:proofErr w:type="gramEnd"/>
      <w:r w:rsidR="00196037">
        <w:rPr>
          <w:rFonts w:cs="Arial"/>
        </w:rPr>
        <w:t xml:space="preserve"> or</w:t>
      </w:r>
      <w:r w:rsidR="00196037" w:rsidRPr="00B02B53">
        <w:rPr>
          <w:rFonts w:cs="Arial"/>
        </w:rPr>
        <w:t xml:space="preserve"> foot baths to help older people to cool down.</w:t>
      </w:r>
      <w:r w:rsidR="00196037" w:rsidRPr="00B02B53">
        <w:rPr>
          <w:rFonts w:eastAsia="MS Gothic" w:cs="Arial"/>
        </w:rPr>
        <w:t xml:space="preserve"> </w:t>
      </w:r>
    </w:p>
    <w:p w14:paraId="024C3171" w14:textId="77777777" w:rsidR="00196037" w:rsidRDefault="00196037" w:rsidP="00196037">
      <w:pPr>
        <w:rPr>
          <w:rFonts w:cs="Arial"/>
        </w:rPr>
      </w:pPr>
      <w:r w:rsidRPr="00B02B53">
        <w:rPr>
          <w:rFonts w:ascii="Segoe UI Symbol" w:eastAsia="MS Gothic" w:hAnsi="Segoe UI Symbol" w:cs="Segoe UI Symbol"/>
        </w:rPr>
        <w:t>☐</w:t>
      </w:r>
      <w:r w:rsidRPr="00B02B53">
        <w:rPr>
          <w:rFonts w:eastAsia="MS Gothic" w:cs="Arial"/>
        </w:rPr>
        <w:t xml:space="preserve"> </w:t>
      </w:r>
      <w:r w:rsidRPr="00B02B53">
        <w:rPr>
          <w:rFonts w:cs="Arial"/>
        </w:rPr>
        <w:t xml:space="preserve">Encourage older people to drink small amounts of fluid often to prevent dehydration. Older people can become dehydrated if they drink large amounts of fluid infrequently. </w:t>
      </w:r>
      <w:r>
        <w:rPr>
          <w:rFonts w:cs="Arial"/>
        </w:rPr>
        <w:t>D</w:t>
      </w:r>
      <w:r w:rsidRPr="00B02B53">
        <w:rPr>
          <w:rFonts w:cs="Arial"/>
        </w:rPr>
        <w:t xml:space="preserve">iscourage alcoholic </w:t>
      </w:r>
      <w:r>
        <w:rPr>
          <w:rFonts w:cs="Arial"/>
        </w:rPr>
        <w:t xml:space="preserve">and </w:t>
      </w:r>
      <w:r w:rsidRPr="00B02B53">
        <w:rPr>
          <w:rFonts w:cs="Arial"/>
        </w:rPr>
        <w:t>caffeinated drinks because they can cause dehydration.</w:t>
      </w:r>
    </w:p>
    <w:p w14:paraId="3F078DE2" w14:textId="77777777" w:rsidR="004C2861" w:rsidRPr="00B02B53" w:rsidRDefault="00EE2B47" w:rsidP="004C2861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14684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861" w:rsidRPr="00B02B53">
            <w:rPr>
              <w:rFonts w:ascii="Segoe UI Symbol" w:hAnsi="Segoe UI Symbol" w:cs="Segoe UI Symbol"/>
            </w:rPr>
            <w:t>☐</w:t>
          </w:r>
        </w:sdtContent>
      </w:sdt>
      <w:r w:rsidR="004C2861" w:rsidRPr="00B02B53">
        <w:rPr>
          <w:rFonts w:cs="Arial"/>
        </w:rPr>
        <w:t xml:space="preserve"> </w:t>
      </w:r>
      <w:r w:rsidR="004C2861">
        <w:rPr>
          <w:rFonts w:cs="Arial"/>
        </w:rPr>
        <w:t>Encourage older people to d</w:t>
      </w:r>
      <w:r w:rsidR="004C2861" w:rsidRPr="00B02B53">
        <w:rPr>
          <w:rFonts w:cs="Arial"/>
        </w:rPr>
        <w:t xml:space="preserve">rink </w:t>
      </w:r>
      <w:r w:rsidR="004C2861">
        <w:rPr>
          <w:rFonts w:cs="Arial"/>
        </w:rPr>
        <w:t xml:space="preserve">cool, rather than cold </w:t>
      </w:r>
      <w:r w:rsidR="004C2861" w:rsidRPr="00B02B53">
        <w:rPr>
          <w:rFonts w:cs="Arial"/>
        </w:rPr>
        <w:t>water</w:t>
      </w:r>
      <w:r w:rsidR="004C2861">
        <w:rPr>
          <w:rFonts w:cs="Arial"/>
        </w:rPr>
        <w:t>. This</w:t>
      </w:r>
      <w:r w:rsidR="004C2861" w:rsidRPr="00C80758">
        <w:rPr>
          <w:rFonts w:cs="Arial"/>
        </w:rPr>
        <w:t xml:space="preserve"> helps to regulate body temperature</w:t>
      </w:r>
      <w:r w:rsidR="004C2861">
        <w:rPr>
          <w:rFonts w:cs="Arial"/>
        </w:rPr>
        <w:t xml:space="preserve"> and</w:t>
      </w:r>
      <w:r w:rsidR="004C2861" w:rsidRPr="00C80758">
        <w:rPr>
          <w:rFonts w:cs="Arial"/>
        </w:rPr>
        <w:t xml:space="preserve"> reduce the risk of stomach cramps.</w:t>
      </w:r>
    </w:p>
    <w:p w14:paraId="1DFE149D" w14:textId="30E25060" w:rsidR="000E383B" w:rsidRPr="00B734BF" w:rsidRDefault="00EE2B47" w:rsidP="00A24C45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3517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45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A24C45" w:rsidRPr="0070455C">
        <w:rPr>
          <w:rFonts w:cs="Arial"/>
        </w:rPr>
        <w:t xml:space="preserve"> </w:t>
      </w:r>
      <w:r w:rsidR="00716E4D">
        <w:rPr>
          <w:rFonts w:cs="Arial"/>
        </w:rPr>
        <w:t xml:space="preserve">Be aware </w:t>
      </w:r>
      <w:r w:rsidR="00736E19">
        <w:rPr>
          <w:rFonts w:cs="Arial"/>
        </w:rPr>
        <w:t>that</w:t>
      </w:r>
      <w:r w:rsidR="002B4CC4">
        <w:rPr>
          <w:rFonts w:cs="Arial"/>
        </w:rPr>
        <w:t xml:space="preserve"> </w:t>
      </w:r>
      <w:r w:rsidR="00A779B1">
        <w:rPr>
          <w:rFonts w:cs="Arial"/>
        </w:rPr>
        <w:t xml:space="preserve">older people </w:t>
      </w:r>
      <w:r w:rsidR="007812C8" w:rsidRPr="007812C8">
        <w:rPr>
          <w:rFonts w:cs="Arial"/>
        </w:rPr>
        <w:t xml:space="preserve">who take </w:t>
      </w:r>
      <w:r w:rsidR="006667AE" w:rsidRPr="007812C8">
        <w:rPr>
          <w:rFonts w:cs="Arial"/>
        </w:rPr>
        <w:t>diuretics</w:t>
      </w:r>
      <w:r w:rsidR="006667AE">
        <w:rPr>
          <w:rFonts w:cs="Arial"/>
        </w:rPr>
        <w:t xml:space="preserve"> or </w:t>
      </w:r>
      <w:r w:rsidR="008822E2" w:rsidRPr="007812C8">
        <w:rPr>
          <w:rFonts w:cs="Arial"/>
        </w:rPr>
        <w:t>medication</w:t>
      </w:r>
      <w:r w:rsidR="0040389F">
        <w:rPr>
          <w:rFonts w:cs="Arial"/>
        </w:rPr>
        <w:t xml:space="preserve"> for liver and kidney</w:t>
      </w:r>
      <w:r w:rsidR="00A779B1">
        <w:rPr>
          <w:rFonts w:cs="Arial"/>
        </w:rPr>
        <w:t xml:space="preserve"> </w:t>
      </w:r>
      <w:r w:rsidR="001F4704">
        <w:rPr>
          <w:rFonts w:cs="Arial"/>
        </w:rPr>
        <w:t>disease</w:t>
      </w:r>
      <w:r w:rsidR="0040389F">
        <w:rPr>
          <w:rFonts w:cs="Arial"/>
        </w:rPr>
        <w:t xml:space="preserve"> </w:t>
      </w:r>
      <w:r w:rsidR="007812C8" w:rsidRPr="007812C8">
        <w:rPr>
          <w:rFonts w:cs="Arial"/>
        </w:rPr>
        <w:t>are more prone to dehydration from sugar intake</w:t>
      </w:r>
      <w:r w:rsidR="00A779B1">
        <w:rPr>
          <w:rFonts w:cs="Arial"/>
        </w:rPr>
        <w:t>.</w:t>
      </w:r>
      <w:r w:rsidR="00B5264F">
        <w:rPr>
          <w:rFonts w:cs="Arial"/>
        </w:rPr>
        <w:t xml:space="preserve"> Monitor their sugar intake to prevent </w:t>
      </w:r>
      <w:r w:rsidR="00620A1D">
        <w:rPr>
          <w:rFonts w:cs="Arial"/>
        </w:rPr>
        <w:t>dehydration</w:t>
      </w:r>
      <w:r w:rsidR="00B5264F">
        <w:rPr>
          <w:rFonts w:cs="Arial"/>
        </w:rPr>
        <w:t>.</w:t>
      </w:r>
    </w:p>
    <w:p w14:paraId="14FC24ED" w14:textId="1FEFDCFE" w:rsidR="00196037" w:rsidRPr="00EE2B47" w:rsidRDefault="00EE2B47" w:rsidP="00D47374">
      <w:sdt>
        <w:sdtPr>
          <w:rPr>
            <w:rFonts w:cs="Arial"/>
          </w:rPr>
          <w:id w:val="16353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3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196037" w:rsidRPr="00EE2B47">
        <w:t xml:space="preserve"> Support older people to eat frequent small meals to provide nutrition as heat can lessen appetite. During a heatwave encourage an older person to avoid high protein food. Foods high in protein can increase body temperature as it is metabolised.</w:t>
      </w:r>
    </w:p>
    <w:p w14:paraId="744B7580" w14:textId="52EACE60" w:rsidR="00D47374" w:rsidRPr="00B02B53" w:rsidRDefault="00EE2B47" w:rsidP="00D47374">
      <w:pPr>
        <w:rPr>
          <w:rFonts w:cs="Arial"/>
        </w:rPr>
      </w:pPr>
      <w:sdt>
        <w:sdtPr>
          <w:rPr>
            <w:rFonts w:cs="Arial"/>
          </w:rPr>
          <w:alias w:val="Encourage care recipients to wear loose fitting clothing, use sunscreen and keep skin covered when exposed to direct sunlight"/>
          <w:tag w:val="Tick, once the care recipients has been check to wear loose fitting clothing, use sunscreen and keep skin covered when exposed to direct sunlight"/>
          <w:id w:val="89316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374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D47374" w:rsidRPr="00B02B53">
        <w:rPr>
          <w:rFonts w:cs="Arial"/>
        </w:rPr>
        <w:t xml:space="preserve"> Encourage older people to use sunscreen </w:t>
      </w:r>
      <w:r w:rsidR="004717ED">
        <w:rPr>
          <w:rFonts w:cs="Arial"/>
        </w:rPr>
        <w:t xml:space="preserve">and wear </w:t>
      </w:r>
      <w:r w:rsidR="00D47374" w:rsidRPr="00B02B53">
        <w:rPr>
          <w:rFonts w:cs="Arial"/>
        </w:rPr>
        <w:t>a hat, sunglasses and loose clothing that covers skin when exposed to direct sunlight.</w:t>
      </w:r>
    </w:p>
    <w:p w14:paraId="42716685" w14:textId="02661E66" w:rsidR="000E2281" w:rsidRDefault="00EE2B47" w:rsidP="000E2281">
      <w:pPr>
        <w:rPr>
          <w:rFonts w:cs="Arial"/>
        </w:rPr>
      </w:pPr>
      <w:sdt>
        <w:sdtPr>
          <w:rPr>
            <w:rFonts w:cs="Arial"/>
          </w:rPr>
          <w:alias w:val="Look for signs of heat stress, such as nausea, and changes in appearance including red, pale or severely dry skin"/>
          <w:tag w:val="Tick once you have check signs of heat stress"/>
          <w:id w:val="-42489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81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0E2281" w:rsidRPr="00B02B53">
        <w:rPr>
          <w:rFonts w:cs="Arial"/>
        </w:rPr>
        <w:t xml:space="preserve"> </w:t>
      </w:r>
      <w:r w:rsidR="000E2281">
        <w:rPr>
          <w:rFonts w:cs="Arial"/>
        </w:rPr>
        <w:t>Monitor</w:t>
      </w:r>
      <w:r w:rsidR="000E2281" w:rsidRPr="00B02B53">
        <w:rPr>
          <w:rFonts w:cs="Arial"/>
        </w:rPr>
        <w:t xml:space="preserve"> </w:t>
      </w:r>
      <w:r w:rsidR="00D45347">
        <w:rPr>
          <w:rFonts w:cs="Arial"/>
        </w:rPr>
        <w:t xml:space="preserve">physical signs of </w:t>
      </w:r>
      <w:r w:rsidR="000E2281" w:rsidRPr="00B02B53">
        <w:rPr>
          <w:rFonts w:cs="Arial"/>
        </w:rPr>
        <w:t>heat stress, such as nausea</w:t>
      </w:r>
      <w:r w:rsidR="00D02B35">
        <w:rPr>
          <w:rFonts w:cs="Arial"/>
        </w:rPr>
        <w:t xml:space="preserve">, </w:t>
      </w:r>
      <w:r w:rsidR="000E2281" w:rsidRPr="00B02B53">
        <w:rPr>
          <w:rFonts w:cs="Arial"/>
        </w:rPr>
        <w:t xml:space="preserve">red, </w:t>
      </w:r>
      <w:proofErr w:type="gramStart"/>
      <w:r w:rsidR="000E2281" w:rsidRPr="00B02B53">
        <w:rPr>
          <w:rFonts w:cs="Arial"/>
        </w:rPr>
        <w:t>pale</w:t>
      </w:r>
      <w:proofErr w:type="gramEnd"/>
      <w:r w:rsidR="000E2281" w:rsidRPr="00B02B53">
        <w:rPr>
          <w:rFonts w:cs="Arial"/>
        </w:rPr>
        <w:t xml:space="preserve"> or severely dry skin</w:t>
      </w:r>
      <w:r w:rsidR="00D02B35">
        <w:rPr>
          <w:rFonts w:cs="Arial"/>
        </w:rPr>
        <w:t>, and</w:t>
      </w:r>
      <w:r w:rsidR="006D28FF">
        <w:rPr>
          <w:rFonts w:cs="Arial"/>
        </w:rPr>
        <w:t xml:space="preserve"> </w:t>
      </w:r>
      <w:r w:rsidR="000E2281">
        <w:rPr>
          <w:rFonts w:cs="Arial"/>
        </w:rPr>
        <w:t>changes in</w:t>
      </w:r>
      <w:r w:rsidR="00D02B35">
        <w:rPr>
          <w:rFonts w:cs="Arial"/>
        </w:rPr>
        <w:t xml:space="preserve"> urine</w:t>
      </w:r>
      <w:r w:rsidR="000E2281">
        <w:rPr>
          <w:rFonts w:cs="Arial"/>
        </w:rPr>
        <w:t xml:space="preserve"> colour.</w:t>
      </w:r>
      <w:r w:rsidR="00786DCD" w:rsidRPr="00786DCD">
        <w:t xml:space="preserve"> </w:t>
      </w:r>
      <w:r w:rsidR="00786DCD" w:rsidRPr="00786DCD">
        <w:rPr>
          <w:rFonts w:cs="Arial"/>
        </w:rPr>
        <w:t>Darker urine can suggest dehydration</w:t>
      </w:r>
      <w:r w:rsidR="00984DEE">
        <w:rPr>
          <w:rFonts w:cs="Arial"/>
        </w:rPr>
        <w:t>.</w:t>
      </w:r>
    </w:p>
    <w:p w14:paraId="46C553BB" w14:textId="77777777" w:rsidR="00196037" w:rsidRDefault="00EE2B47" w:rsidP="00196037">
      <w:pPr>
        <w:spacing w:line="240" w:lineRule="auto"/>
        <w:rPr>
          <w:rFonts w:cs="Arial"/>
        </w:rPr>
      </w:pPr>
      <w:sdt>
        <w:sdtPr>
          <w:rPr>
            <w:rFonts w:cs="Arial"/>
          </w:rPr>
          <w:alias w:val="Encourage care recipients to seek shade when outside, and to avoid going out between 11 am and 3 pm"/>
          <w:tag w:val="Tick you have checked that care recipients are in the shade when outside"/>
          <w:id w:val="133579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37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196037" w:rsidRPr="00B02B53">
        <w:rPr>
          <w:rFonts w:cs="Arial"/>
        </w:rPr>
        <w:t xml:space="preserve"> </w:t>
      </w:r>
      <w:r w:rsidR="00196037">
        <w:rPr>
          <w:rFonts w:cs="Arial"/>
        </w:rPr>
        <w:t>Encourage</w:t>
      </w:r>
      <w:r w:rsidR="00196037" w:rsidRPr="00B734BF">
        <w:rPr>
          <w:rFonts w:cs="Arial"/>
        </w:rPr>
        <w:t xml:space="preserve"> older people </w:t>
      </w:r>
      <w:r w:rsidR="00196037">
        <w:rPr>
          <w:rFonts w:cs="Arial"/>
        </w:rPr>
        <w:t xml:space="preserve">to stay indoors in </w:t>
      </w:r>
      <w:r w:rsidR="00196037" w:rsidRPr="00B734BF">
        <w:rPr>
          <w:rFonts w:cs="Arial"/>
        </w:rPr>
        <w:t xml:space="preserve">extreme heat. If they must leave, </w:t>
      </w:r>
      <w:r w:rsidR="00196037">
        <w:rPr>
          <w:rFonts w:cs="Arial"/>
        </w:rPr>
        <w:t>ask</w:t>
      </w:r>
      <w:r w:rsidR="00196037" w:rsidRPr="00B734BF">
        <w:rPr>
          <w:rFonts w:cs="Arial"/>
        </w:rPr>
        <w:t xml:space="preserve"> staff or volunteers</w:t>
      </w:r>
      <w:r w:rsidR="00196037" w:rsidRPr="00CA2F70">
        <w:t xml:space="preserve"> </w:t>
      </w:r>
      <w:r w:rsidR="00196037" w:rsidRPr="00B734BF">
        <w:rPr>
          <w:rFonts w:cs="Arial"/>
        </w:rPr>
        <w:t xml:space="preserve">to </w:t>
      </w:r>
      <w:r w:rsidR="00196037">
        <w:rPr>
          <w:rFonts w:cs="Arial"/>
        </w:rPr>
        <w:t xml:space="preserve">go with </w:t>
      </w:r>
      <w:r w:rsidR="00196037" w:rsidRPr="00B734BF">
        <w:rPr>
          <w:rFonts w:cs="Arial"/>
        </w:rPr>
        <w:t>them</w:t>
      </w:r>
      <w:r w:rsidR="00196037">
        <w:rPr>
          <w:rFonts w:cs="Arial"/>
        </w:rPr>
        <w:t>. A</w:t>
      </w:r>
      <w:r w:rsidR="00196037" w:rsidRPr="00B02B53">
        <w:rPr>
          <w:rFonts w:cs="Arial"/>
        </w:rPr>
        <w:t>void going outside between 11 am and 3 pm</w:t>
      </w:r>
      <w:r w:rsidR="00196037">
        <w:rPr>
          <w:rFonts w:cs="Arial"/>
        </w:rPr>
        <w:t>.</w:t>
      </w:r>
      <w:r w:rsidR="00196037" w:rsidRPr="00B734BF">
        <w:rPr>
          <w:rFonts w:cs="Arial"/>
        </w:rPr>
        <w:t xml:space="preserve"> </w:t>
      </w:r>
    </w:p>
    <w:p w14:paraId="05D7A69B" w14:textId="4630B5A0" w:rsidR="006371C9" w:rsidRDefault="00EE2B47" w:rsidP="00B734BF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194912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ED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640CED" w:rsidRPr="0070455C">
        <w:rPr>
          <w:rFonts w:cs="Arial"/>
        </w:rPr>
        <w:t xml:space="preserve"> </w:t>
      </w:r>
      <w:r w:rsidR="006371C9" w:rsidRPr="0070455C">
        <w:rPr>
          <w:rFonts w:cs="Arial"/>
        </w:rPr>
        <w:t>Arrange</w:t>
      </w:r>
      <w:r w:rsidR="006371C9" w:rsidRPr="001378D0">
        <w:t xml:space="preserve"> a clinical assessment if </w:t>
      </w:r>
      <w:r w:rsidR="006371C9" w:rsidRPr="0070455C">
        <w:rPr>
          <w:rFonts w:cs="Arial"/>
        </w:rPr>
        <w:t xml:space="preserve">an older person shows any signs of health decline. </w:t>
      </w:r>
    </w:p>
    <w:p w14:paraId="54E8515E" w14:textId="77777777" w:rsidR="00887A95" w:rsidRPr="00B02B53" w:rsidRDefault="00887A95" w:rsidP="00887A95">
      <w:pPr>
        <w:pStyle w:val="Heading2"/>
        <w:rPr>
          <w:rFonts w:cs="Arial"/>
        </w:rPr>
      </w:pPr>
      <w:r w:rsidRPr="00B02B53">
        <w:rPr>
          <w:rFonts w:cs="Arial"/>
        </w:rPr>
        <w:t>After a heatwave</w:t>
      </w:r>
    </w:p>
    <w:p w14:paraId="6F8678A2" w14:textId="0E3B45A9" w:rsidR="00887A95" w:rsidRPr="00B02B53" w:rsidRDefault="00EE2B47" w:rsidP="00887A95">
      <w:pPr>
        <w:rPr>
          <w:rFonts w:cs="Arial"/>
        </w:rPr>
      </w:pPr>
      <w:sdt>
        <w:sdtPr>
          <w:rPr>
            <w:rFonts w:cs="Arial"/>
          </w:rPr>
          <w:alias w:val="Look for signs of heat stress, such as nausea, and changes in appearance including red, pale or severely dry skin"/>
          <w:tag w:val="Tick once you have check signs of heat stress"/>
          <w:id w:val="-211311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A95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887A95" w:rsidRPr="00B02B53">
        <w:rPr>
          <w:rFonts w:cs="Arial"/>
        </w:rPr>
        <w:t xml:space="preserve"> </w:t>
      </w:r>
      <w:r w:rsidR="006E3AE3">
        <w:rPr>
          <w:rFonts w:cs="Arial"/>
        </w:rPr>
        <w:t>S</w:t>
      </w:r>
      <w:r w:rsidR="00C96C1C">
        <w:rPr>
          <w:rFonts w:cs="Arial"/>
        </w:rPr>
        <w:t>upport</w:t>
      </w:r>
      <w:r w:rsidR="00887A95" w:rsidRPr="00B02B53">
        <w:rPr>
          <w:rFonts w:cs="Arial"/>
        </w:rPr>
        <w:t xml:space="preserve"> older </w:t>
      </w:r>
      <w:r w:rsidR="00887A95">
        <w:rPr>
          <w:rFonts w:cs="Arial"/>
        </w:rPr>
        <w:t xml:space="preserve">people </w:t>
      </w:r>
      <w:r w:rsidR="00887A95" w:rsidRPr="00B02B53">
        <w:rPr>
          <w:rFonts w:cs="Arial"/>
        </w:rPr>
        <w:t>to res</w:t>
      </w:r>
      <w:r w:rsidR="00040F04">
        <w:rPr>
          <w:rFonts w:cs="Arial"/>
        </w:rPr>
        <w:t>t</w:t>
      </w:r>
      <w:r w:rsidR="007B5C65">
        <w:rPr>
          <w:rFonts w:cs="Arial"/>
        </w:rPr>
        <w:t>. H</w:t>
      </w:r>
      <w:r w:rsidR="00887A95" w:rsidRPr="00B02B53">
        <w:rPr>
          <w:rFonts w:cs="Arial"/>
        </w:rPr>
        <w:t xml:space="preserve">eat can cause extreme tiredness. </w:t>
      </w:r>
    </w:p>
    <w:p w14:paraId="5E3BFA3F" w14:textId="0E45399D" w:rsidR="00887A95" w:rsidRPr="00B02B53" w:rsidRDefault="00EE2B47" w:rsidP="00887A95">
      <w:pPr>
        <w:rPr>
          <w:rFonts w:cs="Arial"/>
          <w:color w:val="222222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6249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A95" w:rsidRPr="00B02B53">
            <w:rPr>
              <w:rFonts w:ascii="Segoe UI Symbol" w:hAnsi="Segoe UI Symbol" w:cs="Segoe UI Symbol"/>
            </w:rPr>
            <w:t>☐</w:t>
          </w:r>
        </w:sdtContent>
      </w:sdt>
      <w:r w:rsidR="00887A95" w:rsidRPr="00B02B53">
        <w:rPr>
          <w:rFonts w:cs="Arial"/>
        </w:rPr>
        <w:t xml:space="preserve"> </w:t>
      </w:r>
      <w:r w:rsidR="00196037">
        <w:rPr>
          <w:rFonts w:cs="Arial"/>
        </w:rPr>
        <w:t>I</w:t>
      </w:r>
      <w:r w:rsidR="00A24C45">
        <w:rPr>
          <w:rFonts w:cs="Arial"/>
        </w:rPr>
        <w:t>f the air outside is cooler,</w:t>
      </w:r>
      <w:r w:rsidR="00196037" w:rsidRPr="00196037">
        <w:rPr>
          <w:rFonts w:cs="Arial"/>
        </w:rPr>
        <w:t xml:space="preserve"> </w:t>
      </w:r>
      <w:r w:rsidR="00196037">
        <w:rPr>
          <w:rFonts w:cs="Arial"/>
        </w:rPr>
        <w:t>open windows</w:t>
      </w:r>
      <w:r w:rsidR="007C720F">
        <w:rPr>
          <w:rFonts w:cs="Arial"/>
        </w:rPr>
        <w:t xml:space="preserve"> </w:t>
      </w:r>
      <w:r w:rsidR="0094182E">
        <w:rPr>
          <w:rFonts w:cs="Arial"/>
        </w:rPr>
        <w:t xml:space="preserve">to </w:t>
      </w:r>
      <w:r w:rsidR="007C720F">
        <w:rPr>
          <w:rFonts w:cs="Arial"/>
        </w:rPr>
        <w:t xml:space="preserve">allow </w:t>
      </w:r>
      <w:r w:rsidR="00A24C45">
        <w:rPr>
          <w:rFonts w:cs="Arial"/>
        </w:rPr>
        <w:t>that air to</w:t>
      </w:r>
      <w:r w:rsidR="007C720F">
        <w:rPr>
          <w:rFonts w:cs="Arial"/>
        </w:rPr>
        <w:t xml:space="preserve"> </w:t>
      </w:r>
      <w:r w:rsidR="002C4C3C">
        <w:rPr>
          <w:rFonts w:cs="Arial"/>
        </w:rPr>
        <w:t>cool down</w:t>
      </w:r>
      <w:r w:rsidR="008D6A71">
        <w:rPr>
          <w:rFonts w:cs="Arial"/>
        </w:rPr>
        <w:t xml:space="preserve"> </w:t>
      </w:r>
      <w:r w:rsidR="00D119BA">
        <w:rPr>
          <w:rFonts w:cs="Arial"/>
        </w:rPr>
        <w:t xml:space="preserve">the </w:t>
      </w:r>
      <w:r w:rsidR="006B2416">
        <w:rPr>
          <w:rFonts w:cs="Arial"/>
        </w:rPr>
        <w:t>aged care home</w:t>
      </w:r>
      <w:r w:rsidR="008D6A71">
        <w:rPr>
          <w:rFonts w:cs="Arial"/>
        </w:rPr>
        <w:t>.</w:t>
      </w:r>
    </w:p>
    <w:p w14:paraId="3DFC2F3C" w14:textId="22AF9D9A" w:rsidR="00887A95" w:rsidRDefault="00EE2B47" w:rsidP="00887A95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47491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A95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887A95" w:rsidRPr="00B02B53">
        <w:rPr>
          <w:rFonts w:cs="Arial"/>
        </w:rPr>
        <w:t xml:space="preserve"> </w:t>
      </w:r>
      <w:r w:rsidR="00F82D93">
        <w:rPr>
          <w:rFonts w:cs="Arial"/>
        </w:rPr>
        <w:t xml:space="preserve">Enact </w:t>
      </w:r>
      <w:r w:rsidR="008D6A71">
        <w:rPr>
          <w:rFonts w:cs="Arial"/>
        </w:rPr>
        <w:t xml:space="preserve">communication plans </w:t>
      </w:r>
      <w:r w:rsidR="005224FC">
        <w:rPr>
          <w:rFonts w:cs="Arial"/>
        </w:rPr>
        <w:t>to</w:t>
      </w:r>
      <w:r w:rsidR="008D6A71">
        <w:rPr>
          <w:rFonts w:cs="Arial"/>
        </w:rPr>
        <w:t xml:space="preserve"> keep staff, older people and families informed after </w:t>
      </w:r>
      <w:r w:rsidR="008F6DC7">
        <w:rPr>
          <w:rFonts w:cs="Arial"/>
        </w:rPr>
        <w:t>a</w:t>
      </w:r>
      <w:r w:rsidR="008D6A71">
        <w:rPr>
          <w:rFonts w:cs="Arial"/>
        </w:rPr>
        <w:t xml:space="preserve"> heatwave.</w:t>
      </w:r>
    </w:p>
    <w:p w14:paraId="72C80ADD" w14:textId="35BF1525" w:rsidR="008D6A71" w:rsidRDefault="00EE2B47" w:rsidP="00887A95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86548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A71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8D6A71">
        <w:rPr>
          <w:rFonts w:cs="Arial"/>
        </w:rPr>
        <w:t xml:space="preserve"> </w:t>
      </w:r>
      <w:r w:rsidR="008F3C8B">
        <w:rPr>
          <w:rFonts w:cs="Arial"/>
        </w:rPr>
        <w:t>R</w:t>
      </w:r>
      <w:r w:rsidR="006B2416">
        <w:rPr>
          <w:rFonts w:cs="Arial"/>
        </w:rPr>
        <w:t>eview your emergency</w:t>
      </w:r>
      <w:r w:rsidR="007966AF">
        <w:rPr>
          <w:rFonts w:cs="Arial"/>
        </w:rPr>
        <w:t xml:space="preserve"> management</w:t>
      </w:r>
      <w:r w:rsidR="006B2416">
        <w:rPr>
          <w:rFonts w:cs="Arial"/>
        </w:rPr>
        <w:t xml:space="preserve"> </w:t>
      </w:r>
      <w:r w:rsidR="007966AF">
        <w:rPr>
          <w:rFonts w:cs="Arial"/>
        </w:rPr>
        <w:t>preparedness and response. W</w:t>
      </w:r>
      <w:r w:rsidR="006B2416">
        <w:rPr>
          <w:rFonts w:cs="Arial"/>
        </w:rPr>
        <w:t>here appropriate</w:t>
      </w:r>
      <w:r w:rsidR="008F3C8B">
        <w:rPr>
          <w:rFonts w:cs="Arial"/>
        </w:rPr>
        <w:t>,</w:t>
      </w:r>
      <w:r w:rsidR="006B2416">
        <w:rPr>
          <w:rFonts w:cs="Arial"/>
        </w:rPr>
        <w:t xml:space="preserve"> </w:t>
      </w:r>
      <w:r w:rsidR="004D5895">
        <w:rPr>
          <w:rFonts w:cs="Arial"/>
        </w:rPr>
        <w:t>apply</w:t>
      </w:r>
      <w:r w:rsidR="006B2416">
        <w:rPr>
          <w:rFonts w:cs="Arial"/>
        </w:rPr>
        <w:t xml:space="preserve"> changes to </w:t>
      </w:r>
      <w:r w:rsidR="007966AF">
        <w:rPr>
          <w:rFonts w:cs="Arial"/>
        </w:rPr>
        <w:t xml:space="preserve">better support your aged care </w:t>
      </w:r>
      <w:r w:rsidR="00F82D93">
        <w:rPr>
          <w:rFonts w:cs="Arial"/>
        </w:rPr>
        <w:t>Residents</w:t>
      </w:r>
      <w:r w:rsidR="007966AF">
        <w:rPr>
          <w:rFonts w:cs="Arial"/>
        </w:rPr>
        <w:t>.</w:t>
      </w:r>
    </w:p>
    <w:p w14:paraId="2785E902" w14:textId="6ECCAED7" w:rsidR="00D6063E" w:rsidRPr="00F64708" w:rsidRDefault="00D6063E" w:rsidP="00ED2BB6">
      <w:pPr>
        <w:pStyle w:val="Heading2"/>
      </w:pPr>
      <w:r w:rsidRPr="00F64708">
        <w:lastRenderedPageBreak/>
        <w:t>Clinical assessment</w:t>
      </w:r>
    </w:p>
    <w:p w14:paraId="555248E0" w14:textId="0548972A" w:rsidR="00A11AFC" w:rsidRDefault="00E05993" w:rsidP="00A11AFC">
      <w:pPr>
        <w:rPr>
          <w:rFonts w:cs="Arial"/>
        </w:rPr>
      </w:pPr>
      <w:r>
        <w:rPr>
          <w:rFonts w:cs="Arial"/>
        </w:rPr>
        <w:t>For</w:t>
      </w:r>
      <w:r w:rsidR="00A11AFC" w:rsidRPr="00ED2BB6">
        <w:rPr>
          <w:rFonts w:cs="Arial"/>
        </w:rPr>
        <w:t xml:space="preserve"> concern</w:t>
      </w:r>
      <w:r>
        <w:rPr>
          <w:rFonts w:cs="Arial"/>
        </w:rPr>
        <w:t>s</w:t>
      </w:r>
      <w:r w:rsidR="00A11AFC" w:rsidRPr="00ED2BB6">
        <w:rPr>
          <w:rFonts w:cs="Arial"/>
        </w:rPr>
        <w:t xml:space="preserve"> about an older person’s wellbeing, contact their doctor immediately. You must organise a clinical assessment if an older person</w:t>
      </w:r>
      <w:r w:rsidR="00A11AFC" w:rsidRPr="001378D0">
        <w:t xml:space="preserve"> shows any signs of </w:t>
      </w:r>
      <w:r w:rsidR="00A11AFC" w:rsidRPr="00ED2BB6">
        <w:rPr>
          <w:rFonts w:cs="Arial"/>
        </w:rPr>
        <w:t xml:space="preserve">health decline. The effects of heat-related illnesses can range from a rash or cramps to severe confusion or heat stroke. </w:t>
      </w:r>
    </w:p>
    <w:p w14:paraId="34C6E67E" w14:textId="77777777" w:rsidR="004C197A" w:rsidRPr="00ED2BB6" w:rsidRDefault="004C197A" w:rsidP="00ED2BB6">
      <w:pPr>
        <w:pStyle w:val="Heading2"/>
        <w:rPr>
          <w:rFonts w:cs="Arial"/>
        </w:rPr>
      </w:pPr>
      <w:r w:rsidRPr="00ED2BB6">
        <w:rPr>
          <w:rFonts w:cs="Arial"/>
        </w:rPr>
        <w:t>More heatwave information</w:t>
      </w:r>
    </w:p>
    <w:p w14:paraId="5F3F0C65" w14:textId="7027E31B" w:rsidR="00422631" w:rsidRPr="00EE2B47" w:rsidRDefault="008171B2" w:rsidP="00805EEF">
      <w:pPr>
        <w:spacing w:line="240" w:lineRule="auto"/>
        <w:rPr>
          <w:rFonts w:cs="Arial"/>
        </w:rPr>
      </w:pPr>
      <w:r w:rsidRPr="00ED2BB6">
        <w:rPr>
          <w:rFonts w:cs="Arial"/>
        </w:rPr>
        <w:t>For more information, visit</w:t>
      </w:r>
      <w:r w:rsidR="00C968DC">
        <w:rPr>
          <w:rFonts w:cs="Arial"/>
        </w:rPr>
        <w:t xml:space="preserve"> the</w:t>
      </w:r>
      <w:r w:rsidRPr="00ED2BB6">
        <w:rPr>
          <w:rFonts w:cs="Arial"/>
        </w:rPr>
        <w:t xml:space="preserve"> state and territory health department websites</w:t>
      </w:r>
      <w:r w:rsidR="009C7A8E">
        <w:rPr>
          <w:rFonts w:cs="Arial"/>
        </w:rPr>
        <w:t>.</w:t>
      </w:r>
      <w:r w:rsidR="00C968DC">
        <w:rPr>
          <w:rFonts w:cs="Arial"/>
        </w:rPr>
        <w:t xml:space="preserve"> </w:t>
      </w:r>
      <w:r w:rsidR="009C7A8E">
        <w:rPr>
          <w:rFonts w:cs="Arial"/>
        </w:rPr>
        <w:t>R</w:t>
      </w:r>
      <w:r w:rsidR="00C968DC">
        <w:rPr>
          <w:rFonts w:cs="Arial"/>
        </w:rPr>
        <w:t xml:space="preserve">ead </w:t>
      </w:r>
      <w:r w:rsidR="00FD7CD1">
        <w:rPr>
          <w:rFonts w:cs="Arial"/>
        </w:rPr>
        <w:t>the</w:t>
      </w:r>
      <w:r w:rsidR="00DA37A5">
        <w:rPr>
          <w:rFonts w:cs="Arial"/>
        </w:rPr>
        <w:t xml:space="preserve"> information with the</w:t>
      </w:r>
      <w:r w:rsidRPr="00ED2BB6">
        <w:rPr>
          <w:rFonts w:cs="Arial"/>
        </w:rPr>
        <w:t xml:space="preserve"> Victorian Government </w:t>
      </w:r>
      <w:hyperlink r:id="rId11" w:history="1">
        <w:r w:rsidRPr="008B1714">
          <w:rPr>
            <w:rStyle w:val="Hyperlink"/>
            <w:rFonts w:cs="Arial"/>
            <w:u w:val="none"/>
          </w:rPr>
          <w:t>'</w:t>
        </w:r>
        <w:r w:rsidRPr="00ED2BB6">
          <w:rPr>
            <w:rStyle w:val="Hyperlink"/>
            <w:rFonts w:cs="Arial"/>
          </w:rPr>
          <w:t>Heatwave ready resource</w:t>
        </w:r>
      </w:hyperlink>
      <w:r w:rsidRPr="00ED2BB6">
        <w:rPr>
          <w:rFonts w:cs="Arial"/>
        </w:rPr>
        <w:t>' for residential aged care service providers.</w:t>
      </w:r>
    </w:p>
    <w:sectPr w:rsidR="00422631" w:rsidRPr="00EE2B47" w:rsidSect="00A71B06">
      <w:footerReference w:type="default" r:id="rId12"/>
      <w:headerReference w:type="first" r:id="rId13"/>
      <w:footerReference w:type="first" r:id="rId14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F776" w14:textId="77777777" w:rsidR="00862352" w:rsidRDefault="00862352" w:rsidP="00F64708">
      <w:pPr>
        <w:spacing w:before="0" w:after="0" w:line="240" w:lineRule="auto"/>
      </w:pPr>
      <w:r>
        <w:separator/>
      </w:r>
    </w:p>
  </w:endnote>
  <w:endnote w:type="continuationSeparator" w:id="0">
    <w:p w14:paraId="64732E72" w14:textId="77777777" w:rsidR="00862352" w:rsidRDefault="00862352" w:rsidP="00F64708">
      <w:pPr>
        <w:spacing w:before="0" w:after="0" w:line="240" w:lineRule="auto"/>
      </w:pPr>
      <w:r>
        <w:continuationSeparator/>
      </w:r>
    </w:p>
  </w:endnote>
  <w:endnote w:type="continuationNotice" w:id="1">
    <w:p w14:paraId="231CDA86" w14:textId="77777777" w:rsidR="00862352" w:rsidRDefault="00862352" w:rsidP="00F647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47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8A1DB" w14:textId="61EF4D59" w:rsidR="00F45FF4" w:rsidRDefault="00F45F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11ECA" w14:textId="77777777" w:rsidR="00F45FF4" w:rsidRDefault="00F45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12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47D4D" w14:textId="573360E2" w:rsidR="00F45FF4" w:rsidRDefault="007927FE" w:rsidP="00EE2B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FA85" w14:textId="77777777" w:rsidR="00862352" w:rsidRDefault="00862352" w:rsidP="00F64708">
      <w:pPr>
        <w:spacing w:before="0" w:after="0" w:line="240" w:lineRule="auto"/>
      </w:pPr>
      <w:r>
        <w:separator/>
      </w:r>
    </w:p>
  </w:footnote>
  <w:footnote w:type="continuationSeparator" w:id="0">
    <w:p w14:paraId="3D90B09E" w14:textId="77777777" w:rsidR="00862352" w:rsidRDefault="00862352" w:rsidP="00F64708">
      <w:pPr>
        <w:spacing w:before="0" w:after="0" w:line="240" w:lineRule="auto"/>
      </w:pPr>
      <w:r>
        <w:continuationSeparator/>
      </w:r>
    </w:p>
  </w:footnote>
  <w:footnote w:type="continuationNotice" w:id="1">
    <w:p w14:paraId="5862D9B3" w14:textId="77777777" w:rsidR="00862352" w:rsidRDefault="00862352" w:rsidP="00F647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6F0D" w14:textId="77777777" w:rsidR="0076491B" w:rsidRDefault="0077419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C6E5F2E" wp14:editId="014628C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7B961AB3" wp14:editId="488B33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16FF9"/>
    <w:multiLevelType w:val="hybridMultilevel"/>
    <w:tmpl w:val="98965334"/>
    <w:lvl w:ilvl="0" w:tplc="E4647394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3131">
    <w:abstractNumId w:val="18"/>
  </w:num>
  <w:num w:numId="2" w16cid:durableId="1858040415">
    <w:abstractNumId w:val="4"/>
  </w:num>
  <w:num w:numId="3" w16cid:durableId="1613897646">
    <w:abstractNumId w:val="16"/>
  </w:num>
  <w:num w:numId="4" w16cid:durableId="1580216472">
    <w:abstractNumId w:val="17"/>
  </w:num>
  <w:num w:numId="5" w16cid:durableId="744642724">
    <w:abstractNumId w:val="8"/>
  </w:num>
  <w:num w:numId="6" w16cid:durableId="186453628">
    <w:abstractNumId w:val="2"/>
  </w:num>
  <w:num w:numId="7" w16cid:durableId="1452747288">
    <w:abstractNumId w:val="13"/>
  </w:num>
  <w:num w:numId="8" w16cid:durableId="151991770">
    <w:abstractNumId w:val="12"/>
  </w:num>
  <w:num w:numId="9" w16cid:durableId="1917200601">
    <w:abstractNumId w:val="15"/>
  </w:num>
  <w:num w:numId="10" w16cid:durableId="1990940511">
    <w:abstractNumId w:val="0"/>
  </w:num>
  <w:num w:numId="11" w16cid:durableId="878667163">
    <w:abstractNumId w:val="19"/>
  </w:num>
  <w:num w:numId="12" w16cid:durableId="1022777715">
    <w:abstractNumId w:val="6"/>
  </w:num>
  <w:num w:numId="13" w16cid:durableId="1826775485">
    <w:abstractNumId w:val="11"/>
  </w:num>
  <w:num w:numId="14" w16cid:durableId="1986087262">
    <w:abstractNumId w:val="1"/>
  </w:num>
  <w:num w:numId="15" w16cid:durableId="866991147">
    <w:abstractNumId w:val="7"/>
  </w:num>
  <w:num w:numId="16" w16cid:durableId="383718135">
    <w:abstractNumId w:val="9"/>
  </w:num>
  <w:num w:numId="17" w16cid:durableId="1611085719">
    <w:abstractNumId w:val="14"/>
  </w:num>
  <w:num w:numId="18" w16cid:durableId="2109620246">
    <w:abstractNumId w:val="10"/>
  </w:num>
  <w:num w:numId="19" w16cid:durableId="94137577">
    <w:abstractNumId w:val="5"/>
  </w:num>
  <w:num w:numId="20" w16cid:durableId="15776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07"/>
    <w:rsid w:val="000007B9"/>
    <w:rsid w:val="0002095A"/>
    <w:rsid w:val="00025AA2"/>
    <w:rsid w:val="000278CB"/>
    <w:rsid w:val="00030F0A"/>
    <w:rsid w:val="00037E68"/>
    <w:rsid w:val="00040F04"/>
    <w:rsid w:val="00041443"/>
    <w:rsid w:val="00052FE6"/>
    <w:rsid w:val="000534FE"/>
    <w:rsid w:val="00056211"/>
    <w:rsid w:val="000733DD"/>
    <w:rsid w:val="00077122"/>
    <w:rsid w:val="000915BD"/>
    <w:rsid w:val="00097B69"/>
    <w:rsid w:val="000A5EA2"/>
    <w:rsid w:val="000B483F"/>
    <w:rsid w:val="000B4B06"/>
    <w:rsid w:val="000B6556"/>
    <w:rsid w:val="000E2281"/>
    <w:rsid w:val="000E383B"/>
    <w:rsid w:val="000F1330"/>
    <w:rsid w:val="00106429"/>
    <w:rsid w:val="00110DB7"/>
    <w:rsid w:val="00111115"/>
    <w:rsid w:val="00115B9A"/>
    <w:rsid w:val="0013629F"/>
    <w:rsid w:val="001378D0"/>
    <w:rsid w:val="001658CC"/>
    <w:rsid w:val="00175365"/>
    <w:rsid w:val="0018091A"/>
    <w:rsid w:val="0018378C"/>
    <w:rsid w:val="0018537B"/>
    <w:rsid w:val="00193360"/>
    <w:rsid w:val="00196037"/>
    <w:rsid w:val="001A25C9"/>
    <w:rsid w:val="001A44E2"/>
    <w:rsid w:val="001A50C5"/>
    <w:rsid w:val="001A59EB"/>
    <w:rsid w:val="001A62BB"/>
    <w:rsid w:val="001B12A3"/>
    <w:rsid w:val="001B55B6"/>
    <w:rsid w:val="001B6D52"/>
    <w:rsid w:val="001B7476"/>
    <w:rsid w:val="001C7607"/>
    <w:rsid w:val="001D0701"/>
    <w:rsid w:val="001F0607"/>
    <w:rsid w:val="001F4704"/>
    <w:rsid w:val="0020558D"/>
    <w:rsid w:val="00205A21"/>
    <w:rsid w:val="0021365B"/>
    <w:rsid w:val="00214164"/>
    <w:rsid w:val="00216D00"/>
    <w:rsid w:val="00235874"/>
    <w:rsid w:val="0024392B"/>
    <w:rsid w:val="00245EE2"/>
    <w:rsid w:val="00265289"/>
    <w:rsid w:val="002659B9"/>
    <w:rsid w:val="00272883"/>
    <w:rsid w:val="00280050"/>
    <w:rsid w:val="00285A82"/>
    <w:rsid w:val="00294506"/>
    <w:rsid w:val="002961D9"/>
    <w:rsid w:val="0029743D"/>
    <w:rsid w:val="002A7768"/>
    <w:rsid w:val="002B27F3"/>
    <w:rsid w:val="002B4CC4"/>
    <w:rsid w:val="002C2D46"/>
    <w:rsid w:val="002C4997"/>
    <w:rsid w:val="002C4C3C"/>
    <w:rsid w:val="002C5AAF"/>
    <w:rsid w:val="002F0E48"/>
    <w:rsid w:val="002F4794"/>
    <w:rsid w:val="00305813"/>
    <w:rsid w:val="00311D31"/>
    <w:rsid w:val="00315CE8"/>
    <w:rsid w:val="00324489"/>
    <w:rsid w:val="00333ACD"/>
    <w:rsid w:val="003346F7"/>
    <w:rsid w:val="00344210"/>
    <w:rsid w:val="00350A72"/>
    <w:rsid w:val="00351CC9"/>
    <w:rsid w:val="00360B34"/>
    <w:rsid w:val="003619F4"/>
    <w:rsid w:val="00381188"/>
    <w:rsid w:val="00383CF9"/>
    <w:rsid w:val="003854EA"/>
    <w:rsid w:val="00386B2D"/>
    <w:rsid w:val="003911E6"/>
    <w:rsid w:val="00391CAE"/>
    <w:rsid w:val="00393B3D"/>
    <w:rsid w:val="003950D3"/>
    <w:rsid w:val="00397B84"/>
    <w:rsid w:val="003A078C"/>
    <w:rsid w:val="003A5CAF"/>
    <w:rsid w:val="003B3B76"/>
    <w:rsid w:val="003C6D03"/>
    <w:rsid w:val="003C7AAF"/>
    <w:rsid w:val="003D2C2A"/>
    <w:rsid w:val="003D3510"/>
    <w:rsid w:val="003E0923"/>
    <w:rsid w:val="003E1443"/>
    <w:rsid w:val="003E4460"/>
    <w:rsid w:val="0040389F"/>
    <w:rsid w:val="00406DC7"/>
    <w:rsid w:val="00414985"/>
    <w:rsid w:val="00422631"/>
    <w:rsid w:val="0043604E"/>
    <w:rsid w:val="004412EE"/>
    <w:rsid w:val="004557A0"/>
    <w:rsid w:val="00457285"/>
    <w:rsid w:val="004666EF"/>
    <w:rsid w:val="004717ED"/>
    <w:rsid w:val="00471B9F"/>
    <w:rsid w:val="0047252A"/>
    <w:rsid w:val="00483146"/>
    <w:rsid w:val="00487125"/>
    <w:rsid w:val="0049142B"/>
    <w:rsid w:val="00496596"/>
    <w:rsid w:val="004A1A7D"/>
    <w:rsid w:val="004A3509"/>
    <w:rsid w:val="004A4F98"/>
    <w:rsid w:val="004A7807"/>
    <w:rsid w:val="004B599C"/>
    <w:rsid w:val="004C11EB"/>
    <w:rsid w:val="004C197A"/>
    <w:rsid w:val="004C2861"/>
    <w:rsid w:val="004C2A3A"/>
    <w:rsid w:val="004C55C1"/>
    <w:rsid w:val="004D1735"/>
    <w:rsid w:val="004D5895"/>
    <w:rsid w:val="004D7C5F"/>
    <w:rsid w:val="004E78ED"/>
    <w:rsid w:val="004F724F"/>
    <w:rsid w:val="004F7E50"/>
    <w:rsid w:val="005035B6"/>
    <w:rsid w:val="00506426"/>
    <w:rsid w:val="00510F80"/>
    <w:rsid w:val="00515096"/>
    <w:rsid w:val="0051638C"/>
    <w:rsid w:val="00520158"/>
    <w:rsid w:val="005224FC"/>
    <w:rsid w:val="005315E6"/>
    <w:rsid w:val="005326DA"/>
    <w:rsid w:val="005342FC"/>
    <w:rsid w:val="0054273D"/>
    <w:rsid w:val="0056505D"/>
    <w:rsid w:val="00571473"/>
    <w:rsid w:val="00576F8F"/>
    <w:rsid w:val="005802BB"/>
    <w:rsid w:val="00585235"/>
    <w:rsid w:val="005922C5"/>
    <w:rsid w:val="00594142"/>
    <w:rsid w:val="00596426"/>
    <w:rsid w:val="005A08E3"/>
    <w:rsid w:val="005B356D"/>
    <w:rsid w:val="005F0D85"/>
    <w:rsid w:val="005F23E1"/>
    <w:rsid w:val="00602154"/>
    <w:rsid w:val="006031FB"/>
    <w:rsid w:val="00603402"/>
    <w:rsid w:val="00620A1D"/>
    <w:rsid w:val="006244A3"/>
    <w:rsid w:val="00624EFF"/>
    <w:rsid w:val="00630047"/>
    <w:rsid w:val="00633DB4"/>
    <w:rsid w:val="0063504D"/>
    <w:rsid w:val="006366E4"/>
    <w:rsid w:val="006371C9"/>
    <w:rsid w:val="00640CED"/>
    <w:rsid w:val="006447F2"/>
    <w:rsid w:val="00655E91"/>
    <w:rsid w:val="00657475"/>
    <w:rsid w:val="00660D1F"/>
    <w:rsid w:val="006627AF"/>
    <w:rsid w:val="006667AE"/>
    <w:rsid w:val="00670F42"/>
    <w:rsid w:val="00676265"/>
    <w:rsid w:val="00685F71"/>
    <w:rsid w:val="00690BC4"/>
    <w:rsid w:val="006B1916"/>
    <w:rsid w:val="006B2416"/>
    <w:rsid w:val="006C07D3"/>
    <w:rsid w:val="006C2C71"/>
    <w:rsid w:val="006D28FF"/>
    <w:rsid w:val="006D554A"/>
    <w:rsid w:val="006D5EA6"/>
    <w:rsid w:val="006D72F1"/>
    <w:rsid w:val="006E3AE3"/>
    <w:rsid w:val="006E4943"/>
    <w:rsid w:val="006E7CD8"/>
    <w:rsid w:val="006F7038"/>
    <w:rsid w:val="0070455C"/>
    <w:rsid w:val="007132F1"/>
    <w:rsid w:val="00714AE0"/>
    <w:rsid w:val="00716E4D"/>
    <w:rsid w:val="00726939"/>
    <w:rsid w:val="007320AA"/>
    <w:rsid w:val="00736E19"/>
    <w:rsid w:val="00736EB7"/>
    <w:rsid w:val="00746E0A"/>
    <w:rsid w:val="0075583A"/>
    <w:rsid w:val="007602AA"/>
    <w:rsid w:val="00760F76"/>
    <w:rsid w:val="00761748"/>
    <w:rsid w:val="007631A8"/>
    <w:rsid w:val="00763F25"/>
    <w:rsid w:val="0076491B"/>
    <w:rsid w:val="0076703B"/>
    <w:rsid w:val="00767118"/>
    <w:rsid w:val="0077419E"/>
    <w:rsid w:val="00774667"/>
    <w:rsid w:val="007766E9"/>
    <w:rsid w:val="007812C8"/>
    <w:rsid w:val="00786DCD"/>
    <w:rsid w:val="007927FE"/>
    <w:rsid w:val="007966AF"/>
    <w:rsid w:val="007A2028"/>
    <w:rsid w:val="007B157E"/>
    <w:rsid w:val="007B5C65"/>
    <w:rsid w:val="007C2E82"/>
    <w:rsid w:val="007C720F"/>
    <w:rsid w:val="007E3B23"/>
    <w:rsid w:val="007E444A"/>
    <w:rsid w:val="007F4E91"/>
    <w:rsid w:val="007F7D23"/>
    <w:rsid w:val="008005E3"/>
    <w:rsid w:val="00801888"/>
    <w:rsid w:val="00805EEF"/>
    <w:rsid w:val="008122AD"/>
    <w:rsid w:val="008152C7"/>
    <w:rsid w:val="008171B2"/>
    <w:rsid w:val="00825B1C"/>
    <w:rsid w:val="0083125C"/>
    <w:rsid w:val="00837B77"/>
    <w:rsid w:val="008404CB"/>
    <w:rsid w:val="00840784"/>
    <w:rsid w:val="0084178B"/>
    <w:rsid w:val="008443FF"/>
    <w:rsid w:val="0084718D"/>
    <w:rsid w:val="00862352"/>
    <w:rsid w:val="00865A0E"/>
    <w:rsid w:val="0087689F"/>
    <w:rsid w:val="008822E2"/>
    <w:rsid w:val="008853C3"/>
    <w:rsid w:val="00886EE4"/>
    <w:rsid w:val="00887A95"/>
    <w:rsid w:val="008B1714"/>
    <w:rsid w:val="008B35E3"/>
    <w:rsid w:val="008B6BC0"/>
    <w:rsid w:val="008C4A15"/>
    <w:rsid w:val="008C6805"/>
    <w:rsid w:val="008D6A71"/>
    <w:rsid w:val="008E46A2"/>
    <w:rsid w:val="008F0625"/>
    <w:rsid w:val="008F3C8B"/>
    <w:rsid w:val="008F467F"/>
    <w:rsid w:val="008F6DC7"/>
    <w:rsid w:val="00927DFD"/>
    <w:rsid w:val="009346B6"/>
    <w:rsid w:val="0094182E"/>
    <w:rsid w:val="0094752D"/>
    <w:rsid w:val="00947F25"/>
    <w:rsid w:val="009628BB"/>
    <w:rsid w:val="00962CA8"/>
    <w:rsid w:val="00984DEE"/>
    <w:rsid w:val="00992C6F"/>
    <w:rsid w:val="00992CBD"/>
    <w:rsid w:val="00993D93"/>
    <w:rsid w:val="009A592B"/>
    <w:rsid w:val="009B2828"/>
    <w:rsid w:val="009B52D7"/>
    <w:rsid w:val="009B5788"/>
    <w:rsid w:val="009C7A8E"/>
    <w:rsid w:val="009D0452"/>
    <w:rsid w:val="009F149D"/>
    <w:rsid w:val="009F20E3"/>
    <w:rsid w:val="00A11AFC"/>
    <w:rsid w:val="00A16075"/>
    <w:rsid w:val="00A16A1F"/>
    <w:rsid w:val="00A17D1A"/>
    <w:rsid w:val="00A226EE"/>
    <w:rsid w:val="00A23E22"/>
    <w:rsid w:val="00A24C45"/>
    <w:rsid w:val="00A260D9"/>
    <w:rsid w:val="00A32610"/>
    <w:rsid w:val="00A4237C"/>
    <w:rsid w:val="00A45515"/>
    <w:rsid w:val="00A51B3E"/>
    <w:rsid w:val="00A51EEB"/>
    <w:rsid w:val="00A57F9A"/>
    <w:rsid w:val="00A71B06"/>
    <w:rsid w:val="00A73E2C"/>
    <w:rsid w:val="00A73EB5"/>
    <w:rsid w:val="00A779B1"/>
    <w:rsid w:val="00A77BE9"/>
    <w:rsid w:val="00A80F8B"/>
    <w:rsid w:val="00A86C5C"/>
    <w:rsid w:val="00A87FD2"/>
    <w:rsid w:val="00A92075"/>
    <w:rsid w:val="00A938D3"/>
    <w:rsid w:val="00A9737E"/>
    <w:rsid w:val="00A9785B"/>
    <w:rsid w:val="00AA0E91"/>
    <w:rsid w:val="00AA1021"/>
    <w:rsid w:val="00AC04A6"/>
    <w:rsid w:val="00AC07E8"/>
    <w:rsid w:val="00AD61F1"/>
    <w:rsid w:val="00AE2119"/>
    <w:rsid w:val="00AE57C6"/>
    <w:rsid w:val="00AF3A15"/>
    <w:rsid w:val="00AF3EEB"/>
    <w:rsid w:val="00AF4F30"/>
    <w:rsid w:val="00B05509"/>
    <w:rsid w:val="00B10029"/>
    <w:rsid w:val="00B11D12"/>
    <w:rsid w:val="00B13D09"/>
    <w:rsid w:val="00B21098"/>
    <w:rsid w:val="00B26935"/>
    <w:rsid w:val="00B51559"/>
    <w:rsid w:val="00B5264F"/>
    <w:rsid w:val="00B604EB"/>
    <w:rsid w:val="00B67C03"/>
    <w:rsid w:val="00B734BF"/>
    <w:rsid w:val="00B9529A"/>
    <w:rsid w:val="00B9623E"/>
    <w:rsid w:val="00B975E7"/>
    <w:rsid w:val="00BB1F80"/>
    <w:rsid w:val="00BB32C2"/>
    <w:rsid w:val="00BB6AA8"/>
    <w:rsid w:val="00BC19F1"/>
    <w:rsid w:val="00BD577C"/>
    <w:rsid w:val="00BE3560"/>
    <w:rsid w:val="00BF7532"/>
    <w:rsid w:val="00C074CB"/>
    <w:rsid w:val="00C12C06"/>
    <w:rsid w:val="00C25C46"/>
    <w:rsid w:val="00C317A9"/>
    <w:rsid w:val="00C362F7"/>
    <w:rsid w:val="00C46331"/>
    <w:rsid w:val="00C614B5"/>
    <w:rsid w:val="00C619E7"/>
    <w:rsid w:val="00C6433C"/>
    <w:rsid w:val="00C76B54"/>
    <w:rsid w:val="00C805AF"/>
    <w:rsid w:val="00C80758"/>
    <w:rsid w:val="00C85E60"/>
    <w:rsid w:val="00C9187A"/>
    <w:rsid w:val="00C968DC"/>
    <w:rsid w:val="00C96C1C"/>
    <w:rsid w:val="00C97DE8"/>
    <w:rsid w:val="00C97F82"/>
    <w:rsid w:val="00CA0CFC"/>
    <w:rsid w:val="00CA2F70"/>
    <w:rsid w:val="00CA4B79"/>
    <w:rsid w:val="00CA7D97"/>
    <w:rsid w:val="00CB246D"/>
    <w:rsid w:val="00CB678C"/>
    <w:rsid w:val="00CC055B"/>
    <w:rsid w:val="00CC0A6E"/>
    <w:rsid w:val="00CE2E68"/>
    <w:rsid w:val="00CE3A15"/>
    <w:rsid w:val="00D008B4"/>
    <w:rsid w:val="00D00A9B"/>
    <w:rsid w:val="00D02B35"/>
    <w:rsid w:val="00D105D6"/>
    <w:rsid w:val="00D119BA"/>
    <w:rsid w:val="00D16913"/>
    <w:rsid w:val="00D30726"/>
    <w:rsid w:val="00D36735"/>
    <w:rsid w:val="00D43A63"/>
    <w:rsid w:val="00D44ED3"/>
    <w:rsid w:val="00D45347"/>
    <w:rsid w:val="00D47374"/>
    <w:rsid w:val="00D6063E"/>
    <w:rsid w:val="00D772B7"/>
    <w:rsid w:val="00D816BF"/>
    <w:rsid w:val="00D82691"/>
    <w:rsid w:val="00D82A00"/>
    <w:rsid w:val="00D84645"/>
    <w:rsid w:val="00D85959"/>
    <w:rsid w:val="00D967DC"/>
    <w:rsid w:val="00DA37A5"/>
    <w:rsid w:val="00DA3871"/>
    <w:rsid w:val="00DB3A65"/>
    <w:rsid w:val="00DC38C5"/>
    <w:rsid w:val="00DD5BE7"/>
    <w:rsid w:val="00DD70ED"/>
    <w:rsid w:val="00DE28AF"/>
    <w:rsid w:val="00DE4E5B"/>
    <w:rsid w:val="00DE5155"/>
    <w:rsid w:val="00DF2DB2"/>
    <w:rsid w:val="00DF6759"/>
    <w:rsid w:val="00E029DE"/>
    <w:rsid w:val="00E035C1"/>
    <w:rsid w:val="00E03D7E"/>
    <w:rsid w:val="00E05993"/>
    <w:rsid w:val="00E05B32"/>
    <w:rsid w:val="00E06E94"/>
    <w:rsid w:val="00E17943"/>
    <w:rsid w:val="00E30DBF"/>
    <w:rsid w:val="00E30EAA"/>
    <w:rsid w:val="00E322D5"/>
    <w:rsid w:val="00E36D11"/>
    <w:rsid w:val="00E40E03"/>
    <w:rsid w:val="00E41AAD"/>
    <w:rsid w:val="00E4317B"/>
    <w:rsid w:val="00E43611"/>
    <w:rsid w:val="00E61C66"/>
    <w:rsid w:val="00E61FFC"/>
    <w:rsid w:val="00E7313B"/>
    <w:rsid w:val="00E848E3"/>
    <w:rsid w:val="00E859D9"/>
    <w:rsid w:val="00E91CEE"/>
    <w:rsid w:val="00EB20F0"/>
    <w:rsid w:val="00EB5B07"/>
    <w:rsid w:val="00EC1000"/>
    <w:rsid w:val="00EC5AC0"/>
    <w:rsid w:val="00ED2BB6"/>
    <w:rsid w:val="00EE2B40"/>
    <w:rsid w:val="00EE2B47"/>
    <w:rsid w:val="00EF5B6C"/>
    <w:rsid w:val="00F0176D"/>
    <w:rsid w:val="00F14D6C"/>
    <w:rsid w:val="00F27512"/>
    <w:rsid w:val="00F45FF4"/>
    <w:rsid w:val="00F516E2"/>
    <w:rsid w:val="00F57B10"/>
    <w:rsid w:val="00F6114C"/>
    <w:rsid w:val="00F63BE2"/>
    <w:rsid w:val="00F64708"/>
    <w:rsid w:val="00F825C7"/>
    <w:rsid w:val="00F82D93"/>
    <w:rsid w:val="00F85299"/>
    <w:rsid w:val="00F8596E"/>
    <w:rsid w:val="00F94EB9"/>
    <w:rsid w:val="00FA43A8"/>
    <w:rsid w:val="00FD4E5E"/>
    <w:rsid w:val="00FD5896"/>
    <w:rsid w:val="00FD7CD1"/>
    <w:rsid w:val="00FE680C"/>
    <w:rsid w:val="06316F09"/>
    <w:rsid w:val="29E4BB38"/>
    <w:rsid w:val="473B5A9B"/>
    <w:rsid w:val="6572DC77"/>
    <w:rsid w:val="763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C2C3"/>
  <w15:chartTrackingRefBased/>
  <w15:docId w15:val="{B2263FD4-A8B7-4521-B87E-63F6FBE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47"/>
    <w:pPr>
      <w:spacing w:before="120" w:after="120" w:line="276" w:lineRule="auto"/>
    </w:pPr>
    <w:rPr>
      <w:rFonts w:ascii="Arial" w:hAnsi="Arial"/>
      <w:color w:val="1E154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708"/>
    <w:pPr>
      <w:keepNext/>
      <w:keepLines/>
      <w:spacing w:before="360" w:after="240"/>
      <w:outlineLvl w:val="0"/>
    </w:pPr>
    <w:rPr>
      <w:rFonts w:eastAsiaTheme="majorEastAsia" w:cs="Arial"/>
      <w:b/>
      <w:bCs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E2B47"/>
    <w:pPr>
      <w:spacing w:before="240"/>
      <w:outlineLvl w:val="1"/>
    </w:pPr>
    <w:rPr>
      <w:rFonts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64708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F64708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EE2B47"/>
    <w:rPr>
      <w:rFonts w:ascii="Arial" w:eastAsiaTheme="majorEastAsia" w:hAnsi="Arial" w:cstheme="majorBidi"/>
      <w:b/>
      <w:bCs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EE2B47"/>
    <w:pPr>
      <w:spacing w:before="240"/>
    </w:pPr>
    <w:rPr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470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87A95"/>
    <w:rPr>
      <w:color w:val="6D6D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98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8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sites/default/files/migrated/files/collections/policies-and-guidelines/r/resi_heatwave_201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oliv\Downloads\Aged_Care_Teal_A4_doc_simple_portrait_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0BC297E2B9C43B2812CF3E855B02E" ma:contentTypeVersion="6" ma:contentTypeDescription="Create a new document." ma:contentTypeScope="" ma:versionID="60de9b1259c4e57b5a41aa76707f203f">
  <xsd:schema xmlns:xsd="http://www.w3.org/2001/XMLSchema" xmlns:xs="http://www.w3.org/2001/XMLSchema" xmlns:p="http://schemas.microsoft.com/office/2006/metadata/properties" xmlns:ns2="9e27b1ec-fbb4-48b0-bcb8-f76e4ca3152f" xmlns:ns3="1ce55e6e-06dd-4e73-9374-e006fe8d8563" targetNamespace="http://schemas.microsoft.com/office/2006/metadata/properties" ma:root="true" ma:fieldsID="1291f8f5f24fc91c80285d49c6eed1e0" ns2:_="" ns3:_="">
    <xsd:import namespace="9e27b1ec-fbb4-48b0-bcb8-f76e4ca3152f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7b1ec-fbb4-48b0-bcb8-f76e4ca3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1015C-ECD6-4EDD-8572-7E062F60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7b1ec-fbb4-48b0-bcb8-f76e4ca3152f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Aged_Care_Teal_A4_doc_simple_portrait_web.dotx</Template>
  <TotalTime>0</TotalTime>
  <Pages>3</Pages>
  <Words>735</Words>
  <Characters>3815</Characters>
  <Application>Microsoft Office Word</Application>
  <DocSecurity>4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Links>
    <vt:vector size="6" baseType="variant"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https://www.health.vic.gov.au/sites/default/files/migrated/files/collections/policies-and-guidelines/r/resi_heatwave_2013.pdf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aged care services: caring for older people in heatwaves</dc:title>
  <dc:subject>Aged care</dc:subject>
  <dc:creator>Australian Government Department of Health and Aged Care</dc:creator>
  <cp:keywords>Aged Care, Older people; Residential aged care; </cp:keywords>
  <dc:description/>
  <cp:lastModifiedBy>MASCHKE, Elvia</cp:lastModifiedBy>
  <cp:revision>2</cp:revision>
  <dcterms:created xsi:type="dcterms:W3CDTF">2024-02-26T22:08:00Z</dcterms:created>
  <dcterms:modified xsi:type="dcterms:W3CDTF">2024-02-26T22:08:00Z</dcterms:modified>
</cp:coreProperties>
</file>