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28EE6" w14:textId="5EF40C7B" w:rsidR="00EA177E" w:rsidRPr="00B02B53" w:rsidRDefault="00EA177E" w:rsidP="00D619DF">
      <w:pPr>
        <w:pStyle w:val="Heading1"/>
      </w:pPr>
      <w:r w:rsidRPr="00B02B53">
        <w:rPr>
          <w:bCs w:val="0"/>
        </w:rPr>
        <w:t xml:space="preserve">Home care and CHSP services: </w:t>
      </w:r>
      <w:r w:rsidRPr="00B02B53">
        <w:t xml:space="preserve">caring for older people in </w:t>
      </w:r>
      <w:r w:rsidR="008B09C9">
        <w:t>h</w:t>
      </w:r>
      <w:r w:rsidR="00415881">
        <w:t>eat</w:t>
      </w:r>
      <w:r w:rsidR="00D619DF">
        <w:t>w</w:t>
      </w:r>
      <w:r w:rsidR="00415881">
        <w:t>aves</w:t>
      </w:r>
    </w:p>
    <w:p w14:paraId="733BE76B" w14:textId="24C0D2D9" w:rsidR="006F4A6E" w:rsidRPr="00EF4ECC" w:rsidRDefault="00EA177E" w:rsidP="00EF4ECC">
      <w:pPr>
        <w:pStyle w:val="Introduction"/>
      </w:pPr>
      <w:r w:rsidRPr="00EF4ECC">
        <w:t xml:space="preserve">Home care service providers need to be aware of the risks of heatwaves, especially during the Australian summer. </w:t>
      </w:r>
      <w:r w:rsidR="00461474" w:rsidRPr="00EF4ECC">
        <w:t xml:space="preserve">A heatwave is a period of unusual and uncomfortable hot weather that can affect human health, community </w:t>
      </w:r>
      <w:r w:rsidR="0038247F" w:rsidRPr="00EF4ECC">
        <w:t>infra</w:t>
      </w:r>
      <w:r w:rsidR="00461474" w:rsidRPr="00EF4ECC">
        <w:t>structures and services.</w:t>
      </w:r>
    </w:p>
    <w:p w14:paraId="626B28C5" w14:textId="08ED058C" w:rsidR="00EA177E" w:rsidRPr="00EF4ECC" w:rsidRDefault="00510825" w:rsidP="000348EB">
      <w:pPr>
        <w:pStyle w:val="Introduction"/>
      </w:pPr>
      <w:r w:rsidRPr="00EF4ECC">
        <w:t>Older p</w:t>
      </w:r>
      <w:r w:rsidR="00EA177E" w:rsidRPr="00EF4ECC">
        <w:t xml:space="preserve">eople who live alone without regular contact from others are </w:t>
      </w:r>
      <w:r w:rsidR="00011571" w:rsidRPr="00EF4ECC">
        <w:t xml:space="preserve">more </w:t>
      </w:r>
      <w:r w:rsidR="00EA177E" w:rsidRPr="00EF4ECC">
        <w:t>at risk</w:t>
      </w:r>
      <w:r w:rsidRPr="00EF4ECC">
        <w:t xml:space="preserve"> of suffering from heat stress.</w:t>
      </w:r>
    </w:p>
    <w:p w14:paraId="4408024E" w14:textId="77777777" w:rsidR="00EA177E" w:rsidRPr="00EF4ECC" w:rsidRDefault="00EA177E" w:rsidP="00EF4ECC">
      <w:pPr>
        <w:pStyle w:val="Heading2"/>
      </w:pPr>
      <w:r w:rsidRPr="00B02B53">
        <w:t>Heatwave checklist</w:t>
      </w:r>
    </w:p>
    <w:p w14:paraId="3CC8CAD4" w14:textId="2DA2CA88" w:rsidR="000A5101" w:rsidRPr="00693DC5" w:rsidRDefault="00EA177E" w:rsidP="00693DC5">
      <w:pPr>
        <w:spacing w:line="240" w:lineRule="auto"/>
        <w:rPr>
          <w:rFonts w:eastAsiaTheme="minorEastAsia" w:cs="Arial"/>
        </w:rPr>
      </w:pPr>
      <w:r w:rsidRPr="00B02B53">
        <w:rPr>
          <w:rFonts w:eastAsiaTheme="minorEastAsia" w:cs="Arial"/>
        </w:rPr>
        <w:t xml:space="preserve">This checklist </w:t>
      </w:r>
      <w:r w:rsidR="00B97320">
        <w:rPr>
          <w:rFonts w:eastAsiaTheme="minorEastAsia" w:cs="Arial"/>
        </w:rPr>
        <w:t>serves as a guide</w:t>
      </w:r>
      <w:r w:rsidRPr="00693DC5">
        <w:rPr>
          <w:rFonts w:eastAsiaTheme="minorEastAsia" w:cs="Arial"/>
        </w:rPr>
        <w:t xml:space="preserve"> to </w:t>
      </w:r>
      <w:r w:rsidR="00FD6D7A" w:rsidRPr="00693DC5">
        <w:rPr>
          <w:rFonts w:eastAsiaTheme="minorEastAsia" w:cs="Arial"/>
        </w:rPr>
        <w:t xml:space="preserve">help you </w:t>
      </w:r>
      <w:r w:rsidRPr="00B02B53">
        <w:rPr>
          <w:rFonts w:eastAsiaTheme="minorEastAsia" w:cs="Arial"/>
        </w:rPr>
        <w:t xml:space="preserve">support older people </w:t>
      </w:r>
      <w:r w:rsidR="00693DC5" w:rsidRPr="00693DC5">
        <w:rPr>
          <w:rFonts w:eastAsiaTheme="minorEastAsia" w:cs="Arial"/>
        </w:rPr>
        <w:t xml:space="preserve">before, </w:t>
      </w:r>
      <w:r w:rsidRPr="00B02B53">
        <w:rPr>
          <w:rFonts w:eastAsiaTheme="minorEastAsia" w:cs="Arial"/>
        </w:rPr>
        <w:t>during</w:t>
      </w:r>
      <w:r w:rsidR="00693DC5" w:rsidRPr="00693DC5">
        <w:rPr>
          <w:rFonts w:eastAsiaTheme="minorEastAsia" w:cs="Arial"/>
        </w:rPr>
        <w:t xml:space="preserve"> and after</w:t>
      </w:r>
      <w:r w:rsidRPr="00B02B53">
        <w:rPr>
          <w:rFonts w:eastAsiaTheme="minorEastAsia" w:cs="Arial"/>
        </w:rPr>
        <w:t xml:space="preserve"> a heatwave</w:t>
      </w:r>
      <w:r w:rsidR="000A5101">
        <w:rPr>
          <w:rFonts w:eastAsiaTheme="minorEastAsia" w:cs="Arial"/>
        </w:rPr>
        <w:t>.</w:t>
      </w:r>
      <w:r w:rsidR="00693DC5" w:rsidRPr="00693DC5">
        <w:rPr>
          <w:rFonts w:eastAsiaTheme="minorEastAsia" w:cs="Arial"/>
        </w:rPr>
        <w:t xml:space="preserve"> It is important that you</w:t>
      </w:r>
      <w:r w:rsidR="00693DC5">
        <w:rPr>
          <w:rFonts w:eastAsiaTheme="minorEastAsia" w:cs="Arial"/>
        </w:rPr>
        <w:t xml:space="preserve"> t</w:t>
      </w:r>
      <w:r w:rsidR="00693DC5" w:rsidRPr="00693DC5">
        <w:rPr>
          <w:rFonts w:eastAsiaTheme="minorEastAsia" w:cs="Arial"/>
        </w:rPr>
        <w:t>rain</w:t>
      </w:r>
      <w:r w:rsidR="00693DC5">
        <w:rPr>
          <w:rFonts w:eastAsiaTheme="minorEastAsia" w:cs="Arial"/>
        </w:rPr>
        <w:t xml:space="preserve"> and support</w:t>
      </w:r>
      <w:r w:rsidR="00693DC5" w:rsidRPr="00693DC5">
        <w:rPr>
          <w:rFonts w:eastAsiaTheme="minorEastAsia" w:cs="Arial"/>
        </w:rPr>
        <w:t xml:space="preserve"> your staff to manage both the health of older people</w:t>
      </w:r>
      <w:r w:rsidR="00693DC5">
        <w:rPr>
          <w:rFonts w:eastAsiaTheme="minorEastAsia" w:cs="Arial"/>
        </w:rPr>
        <w:t>,</w:t>
      </w:r>
      <w:r w:rsidR="00693DC5" w:rsidRPr="00693DC5">
        <w:rPr>
          <w:rFonts w:eastAsiaTheme="minorEastAsia" w:cs="Arial"/>
        </w:rPr>
        <w:t xml:space="preserve"> and their own health</w:t>
      </w:r>
      <w:r w:rsidR="00693DC5">
        <w:rPr>
          <w:rFonts w:eastAsiaTheme="minorEastAsia" w:cs="Arial"/>
        </w:rPr>
        <w:t>,</w:t>
      </w:r>
      <w:r w:rsidR="00693DC5" w:rsidRPr="00693DC5">
        <w:rPr>
          <w:rFonts w:eastAsiaTheme="minorEastAsia" w:cs="Arial"/>
        </w:rPr>
        <w:t xml:space="preserve"> during heatwaves.</w:t>
      </w:r>
    </w:p>
    <w:p w14:paraId="727EEE94" w14:textId="77777777" w:rsidR="00EA177E" w:rsidRPr="00B02B53" w:rsidRDefault="00EA177E" w:rsidP="009A0C72">
      <w:pPr>
        <w:pStyle w:val="Heading3"/>
        <w:rPr>
          <w:rFonts w:cs="Arial"/>
        </w:rPr>
      </w:pPr>
      <w:r w:rsidRPr="00B02B53">
        <w:rPr>
          <w:rFonts w:cs="Arial"/>
        </w:rPr>
        <w:t>Before a heatwave</w:t>
      </w:r>
    </w:p>
    <w:p w14:paraId="1149F3EE" w14:textId="1603994E" w:rsidR="00F7252A" w:rsidRDefault="00000000" w:rsidP="00EA177E">
      <w:pPr>
        <w:rPr>
          <w:rFonts w:cs="Arial"/>
        </w:rPr>
      </w:pPr>
      <w:sdt>
        <w:sdtPr>
          <w:rPr>
            <w:rFonts w:cs="Arial"/>
          </w:rPr>
          <w:alias w:val="Check cooling systems in care recipients’ homes are adequate and working effectively"/>
          <w:tag w:val="Tick if you have checked the cooling systems"/>
          <w:id w:val="-1822877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177E" w:rsidRPr="00B02B53">
            <w:rPr>
              <w:rFonts w:ascii="Segoe UI Symbol" w:eastAsia="MS Gothic" w:hAnsi="Segoe UI Symbol" w:cs="Segoe UI Symbol"/>
            </w:rPr>
            <w:t>☐</w:t>
          </w:r>
        </w:sdtContent>
      </w:sdt>
      <w:r w:rsidR="00EA177E" w:rsidRPr="00B02B53">
        <w:rPr>
          <w:rFonts w:cs="Arial"/>
        </w:rPr>
        <w:t xml:space="preserve"> Assess </w:t>
      </w:r>
      <w:r w:rsidR="00C61A22">
        <w:rPr>
          <w:rFonts w:cs="Arial"/>
        </w:rPr>
        <w:t>which</w:t>
      </w:r>
      <w:r w:rsidR="005735B0">
        <w:rPr>
          <w:rFonts w:cs="Arial"/>
        </w:rPr>
        <w:t xml:space="preserve"> </w:t>
      </w:r>
      <w:bookmarkStart w:id="0" w:name="_Hlk158808789"/>
      <w:r w:rsidR="005735B0">
        <w:rPr>
          <w:rFonts w:cs="Arial"/>
        </w:rPr>
        <w:t>older people</w:t>
      </w:r>
      <w:r w:rsidR="00EA177E" w:rsidRPr="00B02B53">
        <w:rPr>
          <w:rFonts w:cs="Arial"/>
        </w:rPr>
        <w:t xml:space="preserve"> </w:t>
      </w:r>
      <w:r w:rsidR="00C61A22">
        <w:rPr>
          <w:rFonts w:cs="Arial"/>
        </w:rPr>
        <w:t xml:space="preserve">are </w:t>
      </w:r>
      <w:bookmarkEnd w:id="0"/>
      <w:r w:rsidR="00EA177E" w:rsidRPr="00B02B53">
        <w:rPr>
          <w:rFonts w:cs="Arial"/>
        </w:rPr>
        <w:t>at risk</w:t>
      </w:r>
      <w:r w:rsidR="00510825">
        <w:rPr>
          <w:rFonts w:cs="Arial"/>
        </w:rPr>
        <w:t xml:space="preserve"> and will need extra support</w:t>
      </w:r>
      <w:r w:rsidR="00EA177E" w:rsidRPr="00B02B53">
        <w:rPr>
          <w:rFonts w:cs="Arial"/>
        </w:rPr>
        <w:t xml:space="preserve">. </w:t>
      </w:r>
      <w:r w:rsidR="00510825" w:rsidRPr="00560A95">
        <w:rPr>
          <w:rFonts w:cs="Arial"/>
        </w:rPr>
        <w:t>This will include where family and friends are not available.</w:t>
      </w:r>
      <w:r w:rsidR="00B711C1">
        <w:rPr>
          <w:rFonts w:cs="Arial"/>
        </w:rPr>
        <w:t xml:space="preserve"> </w:t>
      </w:r>
    </w:p>
    <w:p w14:paraId="5AB60D7B" w14:textId="7B00BBB2" w:rsidR="00EA177E" w:rsidRPr="00B02B53" w:rsidRDefault="00000000" w:rsidP="00EA177E">
      <w:pPr>
        <w:rPr>
          <w:rFonts w:cs="Arial"/>
        </w:rPr>
      </w:pPr>
      <w:sdt>
        <w:sdtPr>
          <w:rPr>
            <w:rFonts w:cs="Arial"/>
          </w:rPr>
          <w:alias w:val="Check cooling systems in care recipients’ homes are adequate and working effectively"/>
          <w:tag w:val="Tick if you have checked the cooling systems"/>
          <w:id w:val="-1261289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252A" w:rsidRPr="00B02B53">
            <w:rPr>
              <w:rFonts w:ascii="Segoe UI Symbol" w:eastAsia="MS Gothic" w:hAnsi="Segoe UI Symbol" w:cs="Segoe UI Symbol"/>
            </w:rPr>
            <w:t>☐</w:t>
          </w:r>
        </w:sdtContent>
      </w:sdt>
      <w:r w:rsidR="00F7252A" w:rsidRPr="00B02B53">
        <w:rPr>
          <w:rFonts w:cs="Arial"/>
        </w:rPr>
        <w:t xml:space="preserve"> </w:t>
      </w:r>
      <w:r w:rsidR="00B711C1">
        <w:rPr>
          <w:rFonts w:cs="Arial"/>
        </w:rPr>
        <w:t xml:space="preserve">Include </w:t>
      </w:r>
      <w:r w:rsidR="00520085" w:rsidRPr="00B02B53">
        <w:rPr>
          <w:rFonts w:cs="Arial"/>
        </w:rPr>
        <w:t xml:space="preserve">emergency </w:t>
      </w:r>
      <w:r w:rsidR="00C83AD2">
        <w:rPr>
          <w:rFonts w:cs="Arial"/>
        </w:rPr>
        <w:t xml:space="preserve">management </w:t>
      </w:r>
      <w:r w:rsidR="00EE13C6">
        <w:rPr>
          <w:rFonts w:cs="Arial"/>
        </w:rPr>
        <w:t xml:space="preserve">provisions </w:t>
      </w:r>
      <w:r w:rsidR="00520085" w:rsidRPr="00B02B53">
        <w:rPr>
          <w:rFonts w:cs="Arial"/>
        </w:rPr>
        <w:t>in individual care plans.</w:t>
      </w:r>
      <w:r w:rsidR="00EA177E" w:rsidRPr="00B02B53">
        <w:rPr>
          <w:rFonts w:cs="Arial"/>
        </w:rPr>
        <w:t xml:space="preserve"> </w:t>
      </w:r>
    </w:p>
    <w:p w14:paraId="15300CFD" w14:textId="71414E91" w:rsidR="00EA177E" w:rsidRPr="00B02B53" w:rsidRDefault="00000000" w:rsidP="00EA177E">
      <w:pPr>
        <w:rPr>
          <w:rFonts w:cs="Arial"/>
        </w:rPr>
      </w:pPr>
      <w:sdt>
        <w:sdtPr>
          <w:rPr>
            <w:rFonts w:cs="Arial"/>
          </w:rPr>
          <w:alias w:val="Check cooling systems in care recipients’ homes are adequate and working effectively"/>
          <w:tag w:val="Tick if you have checked the cooling systems"/>
          <w:id w:val="-2099249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177E" w:rsidRPr="00575761">
            <w:rPr>
              <w:rFonts w:ascii="Segoe UI Symbol" w:eastAsia="MS Gothic" w:hAnsi="Segoe UI Symbol" w:cs="Segoe UI Symbol"/>
            </w:rPr>
            <w:t>☐</w:t>
          </w:r>
        </w:sdtContent>
      </w:sdt>
      <w:r w:rsidR="00EA177E" w:rsidRPr="00575761">
        <w:rPr>
          <w:rFonts w:cs="Arial"/>
        </w:rPr>
        <w:t xml:space="preserve"> </w:t>
      </w:r>
      <w:r w:rsidR="00714A9B" w:rsidRPr="00575761">
        <w:rPr>
          <w:rFonts w:cs="Arial"/>
        </w:rPr>
        <w:t>Encourage the older person or their famil</w:t>
      </w:r>
      <w:r w:rsidR="001C082C">
        <w:rPr>
          <w:rFonts w:cs="Arial"/>
        </w:rPr>
        <w:t>ies</w:t>
      </w:r>
      <w:r w:rsidR="00714A9B" w:rsidRPr="00575761">
        <w:rPr>
          <w:rFonts w:cs="Arial"/>
        </w:rPr>
        <w:t xml:space="preserve"> to c</w:t>
      </w:r>
      <w:r w:rsidR="00EA177E" w:rsidRPr="00575761">
        <w:rPr>
          <w:rFonts w:cs="Arial"/>
        </w:rPr>
        <w:t xml:space="preserve">heck that </w:t>
      </w:r>
      <w:r w:rsidR="0021296C" w:rsidRPr="00575761">
        <w:rPr>
          <w:rFonts w:cs="Arial"/>
        </w:rPr>
        <w:t xml:space="preserve">the </w:t>
      </w:r>
      <w:r w:rsidR="00EA177E" w:rsidRPr="00575761">
        <w:rPr>
          <w:rFonts w:cs="Arial"/>
        </w:rPr>
        <w:t>cooling systems are working</w:t>
      </w:r>
      <w:r w:rsidR="002B517A">
        <w:rPr>
          <w:rFonts w:cs="Arial"/>
        </w:rPr>
        <w:t xml:space="preserve"> efficiently and</w:t>
      </w:r>
      <w:r w:rsidR="00EA177E" w:rsidRPr="00575761">
        <w:rPr>
          <w:rFonts w:cs="Arial"/>
        </w:rPr>
        <w:t xml:space="preserve"> </w:t>
      </w:r>
      <w:r w:rsidR="003065C9" w:rsidRPr="00575761">
        <w:rPr>
          <w:rFonts w:cs="Arial"/>
        </w:rPr>
        <w:t>regu</w:t>
      </w:r>
      <w:r w:rsidR="0015635C" w:rsidRPr="00575761">
        <w:rPr>
          <w:rFonts w:cs="Arial"/>
        </w:rPr>
        <w:t xml:space="preserve">larly </w:t>
      </w:r>
      <w:r w:rsidR="00AB145F">
        <w:rPr>
          <w:rFonts w:cs="Arial"/>
        </w:rPr>
        <w:t>service</w:t>
      </w:r>
      <w:r w:rsidR="002B517A">
        <w:rPr>
          <w:rFonts w:cs="Arial"/>
        </w:rPr>
        <w:t>d</w:t>
      </w:r>
      <w:r w:rsidR="00EA177E" w:rsidRPr="00575761">
        <w:rPr>
          <w:rFonts w:cs="Arial"/>
        </w:rPr>
        <w:t>.</w:t>
      </w:r>
    </w:p>
    <w:p w14:paraId="12B4F65C" w14:textId="64B0B229" w:rsidR="00EA177E" w:rsidRDefault="00000000" w:rsidP="00EA177E">
      <w:pPr>
        <w:rPr>
          <w:rFonts w:cs="Arial"/>
        </w:rPr>
      </w:pPr>
      <w:sdt>
        <w:sdtPr>
          <w:rPr>
            <w:rFonts w:cs="Arial"/>
          </w:rPr>
          <w:alias w:val="Ask relatives and friends to ensure care recipients are cool and comfortable "/>
          <w:tag w:val="Tick when you have checked recipients are cool and comforabel and dressed appropiately"/>
          <w:id w:val="-788584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177E" w:rsidRPr="00B02B53">
            <w:rPr>
              <w:rFonts w:ascii="Segoe UI Symbol" w:hAnsi="Segoe UI Symbol" w:cs="Segoe UI Symbol"/>
            </w:rPr>
            <w:t>☐</w:t>
          </w:r>
        </w:sdtContent>
      </w:sdt>
      <w:r w:rsidR="00EA177E" w:rsidRPr="00B02B53">
        <w:rPr>
          <w:rFonts w:cs="Arial"/>
        </w:rPr>
        <w:t xml:space="preserve"> </w:t>
      </w:r>
      <w:r w:rsidR="00D9288B">
        <w:rPr>
          <w:rFonts w:cs="Arial"/>
        </w:rPr>
        <w:t>Organise</w:t>
      </w:r>
      <w:r w:rsidR="00EA177E" w:rsidRPr="00B02B53">
        <w:rPr>
          <w:rFonts w:cs="Arial"/>
        </w:rPr>
        <w:t xml:space="preserve"> </w:t>
      </w:r>
      <w:r w:rsidR="00435273">
        <w:rPr>
          <w:rFonts w:cs="Arial"/>
        </w:rPr>
        <w:t xml:space="preserve">the </w:t>
      </w:r>
      <w:r w:rsidR="00EA177E" w:rsidRPr="00B02B53">
        <w:rPr>
          <w:rFonts w:cs="Arial"/>
        </w:rPr>
        <w:t xml:space="preserve">older </w:t>
      </w:r>
      <w:r w:rsidR="00435273">
        <w:rPr>
          <w:rFonts w:cs="Arial"/>
        </w:rPr>
        <w:t xml:space="preserve">person’s </w:t>
      </w:r>
      <w:r w:rsidR="00EA177E" w:rsidRPr="00B02B53">
        <w:rPr>
          <w:rFonts w:cs="Arial"/>
        </w:rPr>
        <w:t>shopping</w:t>
      </w:r>
      <w:r w:rsidR="0081376C">
        <w:rPr>
          <w:rFonts w:cs="Arial"/>
        </w:rPr>
        <w:t xml:space="preserve">. </w:t>
      </w:r>
      <w:r w:rsidR="002C7869">
        <w:rPr>
          <w:rFonts w:cs="Arial"/>
        </w:rPr>
        <w:t>Check</w:t>
      </w:r>
      <w:r w:rsidR="00EA177E" w:rsidRPr="00B02B53">
        <w:rPr>
          <w:rFonts w:cs="Arial"/>
        </w:rPr>
        <w:t xml:space="preserve"> </w:t>
      </w:r>
      <w:r w:rsidR="00435273">
        <w:rPr>
          <w:rFonts w:cs="Arial"/>
        </w:rPr>
        <w:t xml:space="preserve">they have </w:t>
      </w:r>
      <w:r w:rsidR="00E65F71">
        <w:rPr>
          <w:rFonts w:cs="Arial"/>
        </w:rPr>
        <w:t xml:space="preserve">an adequate supply of </w:t>
      </w:r>
      <w:r w:rsidR="00435273">
        <w:rPr>
          <w:rFonts w:cs="Arial"/>
        </w:rPr>
        <w:t>their</w:t>
      </w:r>
      <w:r w:rsidR="00EA177E" w:rsidRPr="00B02B53">
        <w:rPr>
          <w:rFonts w:cs="Arial"/>
        </w:rPr>
        <w:t xml:space="preserve"> medication</w:t>
      </w:r>
      <w:r w:rsidR="00713EA6">
        <w:rPr>
          <w:rFonts w:cs="Arial"/>
        </w:rPr>
        <w:t xml:space="preserve"> in their home</w:t>
      </w:r>
      <w:r w:rsidR="00EA177E" w:rsidRPr="00B02B53">
        <w:rPr>
          <w:rFonts w:cs="Arial"/>
        </w:rPr>
        <w:t xml:space="preserve"> and </w:t>
      </w:r>
      <w:r w:rsidR="002C7869">
        <w:rPr>
          <w:rFonts w:cs="Arial"/>
        </w:rPr>
        <w:t xml:space="preserve">that </w:t>
      </w:r>
      <w:r w:rsidR="00EA177E" w:rsidRPr="00B02B53">
        <w:rPr>
          <w:rFonts w:cs="Arial"/>
        </w:rPr>
        <w:t xml:space="preserve">all scripts are </w:t>
      </w:r>
      <w:proofErr w:type="gramStart"/>
      <w:r w:rsidR="00EA177E" w:rsidRPr="00B02B53">
        <w:rPr>
          <w:rFonts w:cs="Arial"/>
        </w:rPr>
        <w:t>up</w:t>
      </w:r>
      <w:r w:rsidR="00B15DB4">
        <w:rPr>
          <w:rFonts w:cs="Arial"/>
        </w:rPr>
        <w:t>-</w:t>
      </w:r>
      <w:r w:rsidR="00EA177E" w:rsidRPr="00B02B53">
        <w:rPr>
          <w:rFonts w:cs="Arial"/>
        </w:rPr>
        <w:t>to</w:t>
      </w:r>
      <w:r w:rsidR="00B15DB4">
        <w:rPr>
          <w:rFonts w:cs="Arial"/>
        </w:rPr>
        <w:t>-</w:t>
      </w:r>
      <w:r w:rsidR="00EA177E" w:rsidRPr="00B02B53">
        <w:rPr>
          <w:rFonts w:cs="Arial"/>
        </w:rPr>
        <w:t>date</w:t>
      </w:r>
      <w:proofErr w:type="gramEnd"/>
      <w:r w:rsidR="00EA177E" w:rsidRPr="00B02B53">
        <w:rPr>
          <w:rFonts w:cs="Arial"/>
        </w:rPr>
        <w:t>.</w:t>
      </w:r>
    </w:p>
    <w:p w14:paraId="3708EE4B" w14:textId="0A6EAE17" w:rsidR="00EA177E" w:rsidRDefault="00000000" w:rsidP="00EA177E">
      <w:pPr>
        <w:rPr>
          <w:rFonts w:cs="Arial"/>
        </w:rPr>
      </w:pPr>
      <w:sdt>
        <w:sdtPr>
          <w:rPr>
            <w:rFonts w:cs="Arial"/>
          </w:rPr>
          <w:alias w:val="Wher appropriate, provide contact details of your care recipients to the local emergency services"/>
          <w:tag w:val="Tick once details of your care recipients has been proved to the local emergency services"/>
          <w:id w:val="-60797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177E" w:rsidRPr="00B02B53">
            <w:rPr>
              <w:rFonts w:ascii="Segoe UI Symbol" w:hAnsi="Segoe UI Symbol" w:cs="Segoe UI Symbol"/>
            </w:rPr>
            <w:t>☐</w:t>
          </w:r>
        </w:sdtContent>
      </w:sdt>
      <w:r w:rsidR="00EA177E" w:rsidRPr="00B02B53">
        <w:rPr>
          <w:rFonts w:cs="Arial"/>
        </w:rPr>
        <w:t xml:space="preserve"> </w:t>
      </w:r>
      <w:r w:rsidR="00B6169E">
        <w:rPr>
          <w:rFonts w:cs="Arial"/>
        </w:rPr>
        <w:t xml:space="preserve">Create a register </w:t>
      </w:r>
      <w:r w:rsidR="00510825">
        <w:rPr>
          <w:rFonts w:cs="Arial"/>
        </w:rPr>
        <w:t>of</w:t>
      </w:r>
      <w:r w:rsidR="00384229">
        <w:rPr>
          <w:rFonts w:cs="Arial"/>
        </w:rPr>
        <w:t xml:space="preserve"> </w:t>
      </w:r>
      <w:r w:rsidR="00EA177E" w:rsidRPr="00B02B53">
        <w:rPr>
          <w:rFonts w:cs="Arial"/>
        </w:rPr>
        <w:t>local emergency services</w:t>
      </w:r>
      <w:r w:rsidR="00560A95">
        <w:rPr>
          <w:rFonts w:cs="Arial"/>
        </w:rPr>
        <w:t xml:space="preserve"> and store them in a readily </w:t>
      </w:r>
      <w:r w:rsidR="00B6169E">
        <w:rPr>
          <w:rFonts w:cs="Arial"/>
        </w:rPr>
        <w:t>a</w:t>
      </w:r>
      <w:r w:rsidR="00560A95">
        <w:rPr>
          <w:rFonts w:cs="Arial"/>
        </w:rPr>
        <w:t>ccessible place.</w:t>
      </w:r>
    </w:p>
    <w:p w14:paraId="6CAA9686" w14:textId="24FB786F" w:rsidR="00EA177E" w:rsidRPr="00B02B53" w:rsidRDefault="00EA177E" w:rsidP="000F6D1A">
      <w:pPr>
        <w:pStyle w:val="Heading3"/>
        <w:rPr>
          <w:rFonts w:cs="Arial"/>
        </w:rPr>
      </w:pPr>
      <w:r w:rsidRPr="00B02B53">
        <w:rPr>
          <w:rFonts w:cs="Arial"/>
        </w:rPr>
        <w:t>During a heatwave</w:t>
      </w:r>
    </w:p>
    <w:p w14:paraId="675D865E" w14:textId="6EE58B2E" w:rsidR="00EA177E" w:rsidRDefault="00000000" w:rsidP="00EA177E">
      <w:pPr>
        <w:rPr>
          <w:rFonts w:cs="Arial"/>
        </w:rPr>
      </w:pPr>
      <w:sdt>
        <w:sdtPr>
          <w:rPr>
            <w:rFonts w:cs="Arial"/>
          </w:rPr>
          <w:alias w:val="Continue to deliver care"/>
          <w:tag w:val="Tick once care has been delievered"/>
          <w:id w:val="-864672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177E" w:rsidRPr="00B02B53">
            <w:rPr>
              <w:rFonts w:ascii="Segoe UI Symbol" w:eastAsia="MS Gothic" w:hAnsi="Segoe UI Symbol" w:cs="Segoe UI Symbol"/>
            </w:rPr>
            <w:t>☐</w:t>
          </w:r>
        </w:sdtContent>
      </w:sdt>
      <w:r w:rsidR="00EA177E" w:rsidRPr="00B02B53">
        <w:rPr>
          <w:rFonts w:cs="Arial"/>
        </w:rPr>
        <w:t xml:space="preserve"> </w:t>
      </w:r>
      <w:r w:rsidR="000B192D" w:rsidRPr="000B192D">
        <w:rPr>
          <w:rFonts w:cs="Arial"/>
        </w:rPr>
        <w:t xml:space="preserve">Where possible, </w:t>
      </w:r>
      <w:r w:rsidR="000B192D">
        <w:rPr>
          <w:rFonts w:cs="Arial"/>
        </w:rPr>
        <w:t>v</w:t>
      </w:r>
      <w:r w:rsidR="000B192D" w:rsidRPr="000B192D">
        <w:rPr>
          <w:rFonts w:cs="Arial"/>
        </w:rPr>
        <w:t>isit the older person's home on days of predicted heatwaves</w:t>
      </w:r>
      <w:r w:rsidR="00CA7C8F">
        <w:rPr>
          <w:rFonts w:cs="Arial"/>
        </w:rPr>
        <w:t xml:space="preserve"> or c</w:t>
      </w:r>
      <w:r w:rsidR="00CA7C8F" w:rsidRPr="00CA7C8F">
        <w:rPr>
          <w:rFonts w:cs="Arial"/>
        </w:rPr>
        <w:t xml:space="preserve">ontact </w:t>
      </w:r>
      <w:r w:rsidR="00605F53">
        <w:rPr>
          <w:rFonts w:cs="Arial"/>
        </w:rPr>
        <w:t>their</w:t>
      </w:r>
      <w:r w:rsidR="00CA7C8F" w:rsidRPr="00CA7C8F">
        <w:rPr>
          <w:rFonts w:cs="Arial"/>
        </w:rPr>
        <w:t xml:space="preserve"> family or friends to check </w:t>
      </w:r>
      <w:r w:rsidR="00CA7C8F">
        <w:rPr>
          <w:rFonts w:cs="Arial"/>
        </w:rPr>
        <w:t>in.</w:t>
      </w:r>
    </w:p>
    <w:p w14:paraId="63932C0C" w14:textId="3CE60628" w:rsidR="00072B1E" w:rsidRPr="00B02B53" w:rsidRDefault="00000000" w:rsidP="00EA177E">
      <w:pPr>
        <w:rPr>
          <w:rFonts w:cs="Arial"/>
        </w:rPr>
      </w:pPr>
      <w:sdt>
        <w:sdtPr>
          <w:rPr>
            <w:rFonts w:cs="Arial"/>
          </w:rPr>
          <w:alias w:val="Keep curtains and blinds closed in care recipients’ homes to reduce excess heat"/>
          <w:tag w:val="Tick once curtains and blinds have been checked"/>
          <w:id w:val="1326475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177E" w:rsidRPr="00B02B53">
            <w:rPr>
              <w:rFonts w:ascii="Segoe UI Symbol" w:eastAsia="MS Gothic" w:hAnsi="Segoe UI Symbol" w:cs="Segoe UI Symbol"/>
            </w:rPr>
            <w:t>☐</w:t>
          </w:r>
        </w:sdtContent>
      </w:sdt>
      <w:r w:rsidR="00EA177E" w:rsidRPr="00B02B53">
        <w:rPr>
          <w:rFonts w:cs="Arial"/>
        </w:rPr>
        <w:t xml:space="preserve"> </w:t>
      </w:r>
      <w:r w:rsidR="00C83AD2">
        <w:rPr>
          <w:rFonts w:cs="Arial"/>
        </w:rPr>
        <w:t>Encourage older people to k</w:t>
      </w:r>
      <w:r w:rsidR="00EA177E" w:rsidRPr="00B02B53">
        <w:rPr>
          <w:rFonts w:cs="Arial"/>
        </w:rPr>
        <w:t>eep windows, curtains and blinds closed to reduce heat, particularly for windows fac</w:t>
      </w:r>
      <w:r w:rsidR="00CE6B43">
        <w:rPr>
          <w:rFonts w:cs="Arial"/>
        </w:rPr>
        <w:t>ing</w:t>
      </w:r>
      <w:r w:rsidR="00EA177E" w:rsidRPr="00B02B53">
        <w:rPr>
          <w:rFonts w:cs="Arial"/>
        </w:rPr>
        <w:t xml:space="preserve"> the sun during the day</w:t>
      </w:r>
      <w:r w:rsidR="00132AB7">
        <w:rPr>
          <w:rFonts w:cs="Arial"/>
        </w:rPr>
        <w:t xml:space="preserve">. </w:t>
      </w:r>
      <w:r w:rsidR="00072B1E" w:rsidRPr="00072B1E">
        <w:rPr>
          <w:rFonts w:cs="Arial"/>
        </w:rPr>
        <w:t xml:space="preserve">If </w:t>
      </w:r>
      <w:r w:rsidR="00986C33">
        <w:rPr>
          <w:rFonts w:cs="Arial"/>
        </w:rPr>
        <w:t xml:space="preserve">it is </w:t>
      </w:r>
      <w:r w:rsidR="00072B1E" w:rsidRPr="00072B1E">
        <w:rPr>
          <w:rFonts w:cs="Arial"/>
        </w:rPr>
        <w:t>cooler outside, open the windows to allow fresh air inside.</w:t>
      </w:r>
    </w:p>
    <w:p w14:paraId="773F5826" w14:textId="54C7C538" w:rsidR="00EA177E" w:rsidRPr="00B02B53" w:rsidRDefault="00000000" w:rsidP="00EA177E">
      <w:pPr>
        <w:rPr>
          <w:rFonts w:eastAsia="MS Gothic" w:cs="Arial"/>
        </w:rPr>
      </w:pPr>
      <w:sdt>
        <w:sdtPr>
          <w:rPr>
            <w:rFonts w:cs="Arial"/>
          </w:rPr>
          <w:alias w:val="Offer additional tepid showers or sponging"/>
          <w:tag w:val="Tick, if you have offer additional tepid showers or sponging"/>
          <w:id w:val="131375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177E" w:rsidRPr="00B02B53">
            <w:rPr>
              <w:rFonts w:ascii="Segoe UI Symbol" w:eastAsia="MS Gothic" w:hAnsi="Segoe UI Symbol" w:cs="Segoe UI Symbol"/>
            </w:rPr>
            <w:t>☐</w:t>
          </w:r>
        </w:sdtContent>
      </w:sdt>
      <w:r w:rsidR="00EA177E" w:rsidRPr="00B02B53">
        <w:rPr>
          <w:rFonts w:cs="Arial"/>
        </w:rPr>
        <w:t xml:space="preserve"> Offer </w:t>
      </w:r>
      <w:r w:rsidR="00072B1E">
        <w:rPr>
          <w:rFonts w:cs="Arial"/>
        </w:rPr>
        <w:t>extra</w:t>
      </w:r>
      <w:r w:rsidR="00072B1E" w:rsidRPr="00B02B53">
        <w:rPr>
          <w:rFonts w:cs="Arial"/>
        </w:rPr>
        <w:t xml:space="preserve"> </w:t>
      </w:r>
      <w:r w:rsidR="00EA177E" w:rsidRPr="00B02B53">
        <w:rPr>
          <w:rFonts w:cs="Arial"/>
        </w:rPr>
        <w:t>lukewarm showers, sponging, cool wraps</w:t>
      </w:r>
      <w:r w:rsidR="000B7515">
        <w:rPr>
          <w:rFonts w:cs="Arial"/>
        </w:rPr>
        <w:t xml:space="preserve"> </w:t>
      </w:r>
      <w:r w:rsidR="001734C5">
        <w:rPr>
          <w:rFonts w:cs="Arial"/>
        </w:rPr>
        <w:t>and</w:t>
      </w:r>
      <w:r w:rsidR="000B7515">
        <w:rPr>
          <w:rFonts w:cs="Arial"/>
        </w:rPr>
        <w:t xml:space="preserve"> packs</w:t>
      </w:r>
      <w:r w:rsidR="00EA177E" w:rsidRPr="00B02B53">
        <w:rPr>
          <w:rFonts w:cs="Arial"/>
        </w:rPr>
        <w:t xml:space="preserve">, wet </w:t>
      </w:r>
      <w:proofErr w:type="gramStart"/>
      <w:r w:rsidR="00EA177E" w:rsidRPr="00B02B53">
        <w:rPr>
          <w:rFonts w:cs="Arial"/>
        </w:rPr>
        <w:t>towels</w:t>
      </w:r>
      <w:proofErr w:type="gramEnd"/>
      <w:r w:rsidR="000B7515">
        <w:rPr>
          <w:rFonts w:cs="Arial"/>
        </w:rPr>
        <w:t xml:space="preserve"> or</w:t>
      </w:r>
      <w:r w:rsidR="00EA177E" w:rsidRPr="00B02B53">
        <w:rPr>
          <w:rFonts w:cs="Arial"/>
        </w:rPr>
        <w:t xml:space="preserve"> foot baths to help older people to cool down.</w:t>
      </w:r>
      <w:r w:rsidR="00EA177E" w:rsidRPr="00B02B53">
        <w:rPr>
          <w:rFonts w:eastAsia="MS Gothic" w:cs="Arial"/>
        </w:rPr>
        <w:t xml:space="preserve"> </w:t>
      </w:r>
    </w:p>
    <w:p w14:paraId="5425A895" w14:textId="4EBABD35" w:rsidR="00EA177E" w:rsidRPr="00B02B53" w:rsidRDefault="00000000" w:rsidP="00EA177E">
      <w:pPr>
        <w:rPr>
          <w:rFonts w:cs="Arial"/>
        </w:rPr>
      </w:pPr>
      <w:sdt>
        <w:sdtPr>
          <w:rPr>
            <w:rFonts w:cs="Arial"/>
          </w:rPr>
          <w:alias w:val="Be aware care recipients may be at particular risk following high overnight temperatures"/>
          <w:tag w:val="Tick once the risk of care recipients have been checked for overnight temperatures"/>
          <w:id w:val="2019028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177E" w:rsidRPr="00B02B53">
            <w:rPr>
              <w:rFonts w:ascii="Segoe UI Symbol" w:eastAsia="MS Gothic" w:hAnsi="Segoe UI Symbol" w:cs="Segoe UI Symbol"/>
            </w:rPr>
            <w:t>☐</w:t>
          </w:r>
        </w:sdtContent>
      </w:sdt>
      <w:r w:rsidR="00EA177E" w:rsidRPr="00B02B53">
        <w:rPr>
          <w:rFonts w:cs="Arial"/>
        </w:rPr>
        <w:t xml:space="preserve"> </w:t>
      </w:r>
      <w:r w:rsidR="005064D2">
        <w:rPr>
          <w:rFonts w:cs="Arial"/>
        </w:rPr>
        <w:t>Review</w:t>
      </w:r>
      <w:r w:rsidR="00E8787C">
        <w:rPr>
          <w:rFonts w:cs="Arial"/>
        </w:rPr>
        <w:t xml:space="preserve"> </w:t>
      </w:r>
      <w:r w:rsidR="005064D2">
        <w:rPr>
          <w:rFonts w:cs="Arial"/>
        </w:rPr>
        <w:t>which room is</w:t>
      </w:r>
      <w:r w:rsidR="00980D9C">
        <w:rPr>
          <w:rFonts w:cs="Arial"/>
        </w:rPr>
        <w:t xml:space="preserve"> the</w:t>
      </w:r>
      <w:r w:rsidR="00E8787C">
        <w:rPr>
          <w:rFonts w:cs="Arial"/>
        </w:rPr>
        <w:t xml:space="preserve"> coole</w:t>
      </w:r>
      <w:r w:rsidR="00980D9C">
        <w:rPr>
          <w:rFonts w:cs="Arial"/>
        </w:rPr>
        <w:t>st</w:t>
      </w:r>
      <w:r w:rsidR="00E8787C">
        <w:rPr>
          <w:rFonts w:cs="Arial"/>
        </w:rPr>
        <w:t xml:space="preserve"> </w:t>
      </w:r>
      <w:r w:rsidR="0019311A">
        <w:rPr>
          <w:rFonts w:cs="Arial"/>
        </w:rPr>
        <w:t>at</w:t>
      </w:r>
      <w:r w:rsidR="00EA177E" w:rsidRPr="00B02B53">
        <w:rPr>
          <w:rFonts w:cs="Arial"/>
        </w:rPr>
        <w:t xml:space="preserve"> night</w:t>
      </w:r>
      <w:r w:rsidR="005064D2">
        <w:rPr>
          <w:rFonts w:cs="Arial"/>
        </w:rPr>
        <w:t>. I</w:t>
      </w:r>
      <w:r w:rsidR="00A07D50">
        <w:rPr>
          <w:rFonts w:cs="Arial"/>
        </w:rPr>
        <w:t xml:space="preserve">f </w:t>
      </w:r>
      <w:r w:rsidR="00510825">
        <w:rPr>
          <w:rFonts w:cs="Arial"/>
        </w:rPr>
        <w:t>a</w:t>
      </w:r>
      <w:r w:rsidR="00A07D50">
        <w:rPr>
          <w:rFonts w:cs="Arial"/>
        </w:rPr>
        <w:t>ppropriate</w:t>
      </w:r>
      <w:r w:rsidR="00F73642">
        <w:rPr>
          <w:rFonts w:cs="Arial"/>
        </w:rPr>
        <w:t xml:space="preserve"> and safe to do so,</w:t>
      </w:r>
      <w:r w:rsidR="00A07D50">
        <w:rPr>
          <w:rFonts w:cs="Arial"/>
        </w:rPr>
        <w:t xml:space="preserve"> </w:t>
      </w:r>
      <w:r w:rsidR="00510825">
        <w:rPr>
          <w:rFonts w:cs="Arial"/>
        </w:rPr>
        <w:t>suggest the o</w:t>
      </w:r>
      <w:r w:rsidR="00EA177E" w:rsidRPr="00B02B53">
        <w:rPr>
          <w:rFonts w:cs="Arial"/>
        </w:rPr>
        <w:t xml:space="preserve">lder </w:t>
      </w:r>
      <w:r w:rsidR="00F73642">
        <w:rPr>
          <w:rFonts w:cs="Arial"/>
        </w:rPr>
        <w:t xml:space="preserve">person </w:t>
      </w:r>
      <w:r w:rsidR="005064D2">
        <w:rPr>
          <w:rFonts w:cs="Arial"/>
        </w:rPr>
        <w:t>consider</w:t>
      </w:r>
      <w:r w:rsidR="00605F53">
        <w:rPr>
          <w:rFonts w:cs="Arial"/>
        </w:rPr>
        <w:t>s</w:t>
      </w:r>
      <w:r w:rsidR="00F73642">
        <w:rPr>
          <w:rFonts w:cs="Arial"/>
        </w:rPr>
        <w:t xml:space="preserve"> moving room</w:t>
      </w:r>
      <w:r w:rsidR="005064D2">
        <w:rPr>
          <w:rFonts w:cs="Arial"/>
        </w:rPr>
        <w:t>s</w:t>
      </w:r>
      <w:r w:rsidR="00F73642">
        <w:rPr>
          <w:rFonts w:cs="Arial"/>
        </w:rPr>
        <w:t xml:space="preserve"> for the night</w:t>
      </w:r>
      <w:r w:rsidR="00EA177E" w:rsidRPr="00B02B53">
        <w:rPr>
          <w:rFonts w:cs="Arial"/>
        </w:rPr>
        <w:t xml:space="preserve">. </w:t>
      </w:r>
    </w:p>
    <w:p w14:paraId="682EA685" w14:textId="4D2390B9" w:rsidR="00EA177E" w:rsidRDefault="00EA177E" w:rsidP="00EA177E">
      <w:pPr>
        <w:rPr>
          <w:rFonts w:cs="Arial"/>
        </w:rPr>
      </w:pPr>
      <w:r w:rsidRPr="00B02B53">
        <w:rPr>
          <w:rFonts w:ascii="Segoe UI Symbol" w:eastAsia="MS Gothic" w:hAnsi="Segoe UI Symbol" w:cs="Segoe UI Symbol"/>
        </w:rPr>
        <w:t>☐</w:t>
      </w:r>
      <w:r w:rsidRPr="00B02B53">
        <w:rPr>
          <w:rFonts w:eastAsia="MS Gothic" w:cs="Arial"/>
        </w:rPr>
        <w:t xml:space="preserve"> </w:t>
      </w:r>
      <w:r w:rsidRPr="00B02B53">
        <w:rPr>
          <w:rFonts w:cs="Arial"/>
        </w:rPr>
        <w:t xml:space="preserve">Encourage older people to </w:t>
      </w:r>
      <w:r w:rsidRPr="003B5EAC">
        <w:rPr>
          <w:rFonts w:cs="Arial"/>
        </w:rPr>
        <w:t>drink small amounts of fluid often</w:t>
      </w:r>
      <w:r w:rsidRPr="00B02B53">
        <w:rPr>
          <w:rFonts w:cs="Arial"/>
        </w:rPr>
        <w:t xml:space="preserve"> to prevent dehydration. Older people can become dehydrated if they drink large amounts of fluid infrequently. Offer different forms of fluid</w:t>
      </w:r>
      <w:r w:rsidR="00484A4F">
        <w:rPr>
          <w:rFonts w:cs="Arial"/>
        </w:rPr>
        <w:t>.</w:t>
      </w:r>
      <w:r w:rsidRPr="00B02B53">
        <w:rPr>
          <w:rFonts w:cs="Arial"/>
        </w:rPr>
        <w:t xml:space="preserve"> </w:t>
      </w:r>
      <w:r w:rsidR="00484A4F">
        <w:rPr>
          <w:rFonts w:cs="Arial"/>
        </w:rPr>
        <w:t>D</w:t>
      </w:r>
      <w:r w:rsidRPr="00B02B53">
        <w:rPr>
          <w:rFonts w:cs="Arial"/>
        </w:rPr>
        <w:t>iscourage alcoholic</w:t>
      </w:r>
      <w:r w:rsidR="00A956AB">
        <w:rPr>
          <w:rFonts w:cs="Arial"/>
        </w:rPr>
        <w:t xml:space="preserve"> and </w:t>
      </w:r>
      <w:r w:rsidRPr="00B02B53">
        <w:rPr>
          <w:rFonts w:cs="Arial"/>
        </w:rPr>
        <w:t>caffeinated drinks because they can cause dehydration.</w:t>
      </w:r>
    </w:p>
    <w:p w14:paraId="2F3EC194" w14:textId="77777777" w:rsidR="00CF48D9" w:rsidRPr="00B02B53" w:rsidRDefault="00000000" w:rsidP="00CF48D9">
      <w:pPr>
        <w:rPr>
          <w:rFonts w:cs="Arial"/>
        </w:rPr>
      </w:pPr>
      <w:sdt>
        <w:sdtPr>
          <w:rPr>
            <w:rFonts w:cs="Arial"/>
          </w:rPr>
          <w:alias w:val="Ask for a clinical assessment if care recipients show any signs of deterioration."/>
          <w:tag w:val="Tick if you have asked for a clinical assessment of care, if clients are showing signs of deterioration"/>
          <w:id w:val="2020968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48D9" w:rsidRPr="00B02B53">
            <w:rPr>
              <w:rFonts w:ascii="Segoe UI Symbol" w:hAnsi="Segoe UI Symbol" w:cs="Segoe UI Symbol"/>
            </w:rPr>
            <w:t>☐</w:t>
          </w:r>
        </w:sdtContent>
      </w:sdt>
      <w:r w:rsidR="00CF48D9" w:rsidRPr="00B02B53">
        <w:rPr>
          <w:rFonts w:cs="Arial"/>
        </w:rPr>
        <w:t xml:space="preserve"> </w:t>
      </w:r>
      <w:r w:rsidR="00CF48D9">
        <w:rPr>
          <w:rFonts w:cs="Arial"/>
        </w:rPr>
        <w:t>Encourage older people to d</w:t>
      </w:r>
      <w:r w:rsidR="00CF48D9" w:rsidRPr="00B02B53">
        <w:rPr>
          <w:rFonts w:cs="Arial"/>
        </w:rPr>
        <w:t xml:space="preserve">rink </w:t>
      </w:r>
      <w:r w:rsidR="00CF48D9">
        <w:rPr>
          <w:rFonts w:cs="Arial"/>
        </w:rPr>
        <w:t xml:space="preserve">cool, rather than cold </w:t>
      </w:r>
      <w:r w:rsidR="00CF48D9" w:rsidRPr="00B02B53">
        <w:rPr>
          <w:rFonts w:cs="Arial"/>
        </w:rPr>
        <w:t>water</w:t>
      </w:r>
      <w:r w:rsidR="00CF48D9">
        <w:rPr>
          <w:rFonts w:cs="Arial"/>
        </w:rPr>
        <w:t>. This</w:t>
      </w:r>
      <w:r w:rsidR="00CF48D9" w:rsidRPr="007E3F1D">
        <w:rPr>
          <w:rFonts w:cs="Arial"/>
        </w:rPr>
        <w:t xml:space="preserve"> helps </w:t>
      </w:r>
      <w:r w:rsidR="00CF48D9">
        <w:rPr>
          <w:rFonts w:cs="Arial"/>
        </w:rPr>
        <w:t>to regulate body temperature and reduce the risk of stomach cramps.</w:t>
      </w:r>
    </w:p>
    <w:p w14:paraId="187AA973" w14:textId="39CC8502" w:rsidR="002D7126" w:rsidRPr="00B02B53" w:rsidRDefault="00000000" w:rsidP="00EA177E">
      <w:pPr>
        <w:rPr>
          <w:rFonts w:cs="Arial"/>
        </w:rPr>
      </w:pPr>
      <w:sdt>
        <w:sdtPr>
          <w:rPr>
            <w:rFonts w:cs="Arial"/>
          </w:rPr>
          <w:alias w:val="Encourage care recipients to eat frequent small meals"/>
          <w:tag w:val="Tick, once care recipients have consumed food (solids)"/>
          <w:id w:val="-586992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177E" w:rsidRPr="00B02B53">
            <w:rPr>
              <w:rFonts w:ascii="Segoe UI Symbol" w:hAnsi="Segoe UI Symbol" w:cs="Segoe UI Symbol"/>
            </w:rPr>
            <w:t>☐</w:t>
          </w:r>
        </w:sdtContent>
      </w:sdt>
      <w:r w:rsidR="00EA177E" w:rsidRPr="00B02B53">
        <w:rPr>
          <w:rFonts w:cs="Arial"/>
        </w:rPr>
        <w:t xml:space="preserve"> </w:t>
      </w:r>
      <w:r w:rsidR="002D7126" w:rsidRPr="002D7126">
        <w:rPr>
          <w:rFonts w:cs="Arial"/>
        </w:rPr>
        <w:t>Support older people to eat frequent small meals to provide nutrition</w:t>
      </w:r>
      <w:r w:rsidR="005064D2">
        <w:rPr>
          <w:rFonts w:cs="Arial"/>
        </w:rPr>
        <w:t xml:space="preserve"> as h</w:t>
      </w:r>
      <w:r w:rsidR="005064D2" w:rsidRPr="002D7126">
        <w:rPr>
          <w:rFonts w:cs="Arial"/>
        </w:rPr>
        <w:t>eat can lessen appetite.</w:t>
      </w:r>
      <w:r w:rsidR="002D7126" w:rsidRPr="002D7126">
        <w:rPr>
          <w:rFonts w:cs="Arial"/>
        </w:rPr>
        <w:t xml:space="preserve"> </w:t>
      </w:r>
      <w:r w:rsidR="00F73642">
        <w:rPr>
          <w:rFonts w:cs="Arial"/>
        </w:rPr>
        <w:t xml:space="preserve">During a heatwave </w:t>
      </w:r>
      <w:r w:rsidR="005064D2">
        <w:rPr>
          <w:rFonts w:cs="Arial"/>
        </w:rPr>
        <w:t xml:space="preserve">encourage an older person to </w:t>
      </w:r>
      <w:r w:rsidR="00F73642">
        <w:rPr>
          <w:rFonts w:cs="Arial"/>
        </w:rPr>
        <w:t>a</w:t>
      </w:r>
      <w:r w:rsidR="002D7126" w:rsidRPr="002D7126">
        <w:rPr>
          <w:rFonts w:cs="Arial"/>
        </w:rPr>
        <w:t>void high protein food</w:t>
      </w:r>
      <w:r w:rsidR="00F73642">
        <w:rPr>
          <w:rFonts w:cs="Arial"/>
        </w:rPr>
        <w:t>. F</w:t>
      </w:r>
      <w:r w:rsidR="00F73642" w:rsidRPr="00F73642">
        <w:rPr>
          <w:rFonts w:cs="Arial"/>
        </w:rPr>
        <w:t xml:space="preserve">oods high in protein can increase body temperature as </w:t>
      </w:r>
      <w:r w:rsidR="005064D2" w:rsidRPr="0C6D46D5">
        <w:rPr>
          <w:rFonts w:cs="Arial"/>
        </w:rPr>
        <w:t>it</w:t>
      </w:r>
      <w:r w:rsidR="6149C7E0" w:rsidRPr="0C6D46D5">
        <w:rPr>
          <w:rFonts w:cs="Arial"/>
        </w:rPr>
        <w:t xml:space="preserve"> i</w:t>
      </w:r>
      <w:r w:rsidR="005064D2" w:rsidRPr="0C6D46D5">
        <w:rPr>
          <w:rFonts w:cs="Arial"/>
        </w:rPr>
        <w:t>s</w:t>
      </w:r>
      <w:r w:rsidR="00F73642" w:rsidRPr="00F73642">
        <w:rPr>
          <w:rFonts w:cs="Arial"/>
        </w:rPr>
        <w:t xml:space="preserve"> metabolise</w:t>
      </w:r>
      <w:r w:rsidR="005064D2">
        <w:rPr>
          <w:rFonts w:cs="Arial"/>
        </w:rPr>
        <w:t>d</w:t>
      </w:r>
      <w:r w:rsidR="002D7126" w:rsidRPr="002D7126">
        <w:rPr>
          <w:rFonts w:cs="Arial"/>
        </w:rPr>
        <w:t xml:space="preserve">. </w:t>
      </w:r>
    </w:p>
    <w:p w14:paraId="6DCAEC51" w14:textId="6D5CBFC7" w:rsidR="00EA177E" w:rsidRPr="00B02B53" w:rsidRDefault="00000000" w:rsidP="00EA177E">
      <w:pPr>
        <w:rPr>
          <w:rFonts w:cs="Arial"/>
        </w:rPr>
      </w:pPr>
      <w:sdt>
        <w:sdtPr>
          <w:rPr>
            <w:rFonts w:cs="Arial"/>
          </w:rPr>
          <w:alias w:val="Encourage care recipients to wear loose fitting clothing, use sunscreen and keep skin covered when exposed to direct sunlight"/>
          <w:tag w:val="Tick, once the care recipients has been check to wear loose fitting clothing, use sunscreen and keep skin covered when exposed to direct sunlight"/>
          <w:id w:val="893165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177E" w:rsidRPr="00B02B53">
            <w:rPr>
              <w:rFonts w:ascii="Segoe UI Symbol" w:eastAsia="MS Gothic" w:hAnsi="Segoe UI Symbol" w:cs="Segoe UI Symbol"/>
            </w:rPr>
            <w:t>☐</w:t>
          </w:r>
        </w:sdtContent>
      </w:sdt>
      <w:r w:rsidR="00EA177E" w:rsidRPr="00B02B53">
        <w:rPr>
          <w:rFonts w:cs="Arial"/>
        </w:rPr>
        <w:t xml:space="preserve"> Encourage older people to use sunscreen </w:t>
      </w:r>
      <w:r w:rsidR="00E84E11">
        <w:rPr>
          <w:rFonts w:cs="Arial"/>
        </w:rPr>
        <w:t xml:space="preserve">and wear </w:t>
      </w:r>
      <w:r w:rsidR="00EA177E" w:rsidRPr="00B02B53">
        <w:rPr>
          <w:rFonts w:cs="Arial"/>
        </w:rPr>
        <w:t>a hat, sunglasses and loose clothing that covers skin when exposed to direct sunlight.</w:t>
      </w:r>
    </w:p>
    <w:p w14:paraId="2156C7E7" w14:textId="0B9A6328" w:rsidR="00EA177E" w:rsidRDefault="00000000" w:rsidP="00EA177E">
      <w:pPr>
        <w:rPr>
          <w:rFonts w:cs="Arial"/>
        </w:rPr>
      </w:pPr>
      <w:sdt>
        <w:sdtPr>
          <w:rPr>
            <w:rFonts w:cs="Arial"/>
          </w:rPr>
          <w:alias w:val="Look for signs of heat stress, such as nausea, and changes in appearance including red, pale or severely dry skin"/>
          <w:tag w:val="Tick once you have check signs of heat stress"/>
          <w:id w:val="-424890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177E" w:rsidRPr="00B02B53">
            <w:rPr>
              <w:rFonts w:ascii="Segoe UI Symbol" w:eastAsia="MS Gothic" w:hAnsi="Segoe UI Symbol" w:cs="Segoe UI Symbol"/>
            </w:rPr>
            <w:t>☐</w:t>
          </w:r>
        </w:sdtContent>
      </w:sdt>
      <w:r w:rsidR="00EA177E" w:rsidRPr="00B02B53">
        <w:rPr>
          <w:rFonts w:cs="Arial"/>
        </w:rPr>
        <w:t xml:space="preserve"> </w:t>
      </w:r>
      <w:r w:rsidR="00AB56A5" w:rsidRPr="00AB56A5">
        <w:rPr>
          <w:rFonts w:cs="Arial"/>
        </w:rPr>
        <w:t xml:space="preserve">Monitor physical signs of heat stress, such as nausea, red, </w:t>
      </w:r>
      <w:proofErr w:type="gramStart"/>
      <w:r w:rsidR="00AB56A5" w:rsidRPr="00AB56A5">
        <w:rPr>
          <w:rFonts w:cs="Arial"/>
        </w:rPr>
        <w:t>pale</w:t>
      </w:r>
      <w:proofErr w:type="gramEnd"/>
      <w:r w:rsidR="00AB56A5" w:rsidRPr="00AB56A5">
        <w:rPr>
          <w:rFonts w:cs="Arial"/>
        </w:rPr>
        <w:t xml:space="preserve"> or severely dry skin, and changes in urine colour.</w:t>
      </w:r>
      <w:r w:rsidR="00AB56A5">
        <w:rPr>
          <w:rFonts w:cs="Arial"/>
        </w:rPr>
        <w:t xml:space="preserve"> </w:t>
      </w:r>
      <w:r w:rsidR="002B02E0">
        <w:rPr>
          <w:rFonts w:cs="Arial"/>
        </w:rPr>
        <w:t>D</w:t>
      </w:r>
      <w:r w:rsidR="00EA177E">
        <w:rPr>
          <w:rFonts w:cs="Arial"/>
        </w:rPr>
        <w:t>arker urine can suggest dehydration.</w:t>
      </w:r>
    </w:p>
    <w:p w14:paraId="3E58BC46" w14:textId="77777777" w:rsidR="00206BCD" w:rsidRPr="00B02B53" w:rsidRDefault="00000000" w:rsidP="00206BCD">
      <w:pPr>
        <w:rPr>
          <w:rFonts w:cs="Arial"/>
        </w:rPr>
      </w:pPr>
      <w:sdt>
        <w:sdtPr>
          <w:rPr>
            <w:rFonts w:cs="Arial"/>
          </w:rPr>
          <w:alias w:val="Encourage care recipients to seek shade when outside, and to avoid going out between 11 am and 3 pm"/>
          <w:tag w:val="Tick you have checked that care recipients are in the shade when outside"/>
          <w:id w:val="1335797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BCD" w:rsidRPr="00B02B53">
            <w:rPr>
              <w:rFonts w:ascii="Segoe UI Symbol" w:eastAsia="MS Gothic" w:hAnsi="Segoe UI Symbol" w:cs="Segoe UI Symbol"/>
            </w:rPr>
            <w:t>☐</w:t>
          </w:r>
        </w:sdtContent>
      </w:sdt>
      <w:r w:rsidR="00206BCD" w:rsidRPr="00B02B53">
        <w:rPr>
          <w:rFonts w:cs="Arial"/>
        </w:rPr>
        <w:t xml:space="preserve"> </w:t>
      </w:r>
      <w:r w:rsidR="00206BCD">
        <w:rPr>
          <w:rFonts w:cs="Arial"/>
        </w:rPr>
        <w:t>Recommend</w:t>
      </w:r>
      <w:r w:rsidR="00206BCD" w:rsidRPr="00B02B53">
        <w:rPr>
          <w:rFonts w:cs="Arial"/>
        </w:rPr>
        <w:t xml:space="preserve"> older people</w:t>
      </w:r>
      <w:r w:rsidR="00206BCD">
        <w:rPr>
          <w:rFonts w:cs="Arial"/>
        </w:rPr>
        <w:t xml:space="preserve"> </w:t>
      </w:r>
      <w:r w:rsidR="00206BCD" w:rsidRPr="00B02B53">
        <w:rPr>
          <w:rFonts w:cs="Arial"/>
        </w:rPr>
        <w:t>avoid going outside between 11 am and 3 pm</w:t>
      </w:r>
      <w:r w:rsidR="00206BCD">
        <w:rPr>
          <w:rFonts w:cs="Arial"/>
        </w:rPr>
        <w:t>. I</w:t>
      </w:r>
      <w:r w:rsidR="00206BCD" w:rsidRPr="00B02B53">
        <w:rPr>
          <w:rFonts w:cs="Arial"/>
        </w:rPr>
        <w:t xml:space="preserve">f </w:t>
      </w:r>
      <w:r w:rsidR="00206BCD">
        <w:rPr>
          <w:rFonts w:cs="Arial"/>
        </w:rPr>
        <w:t xml:space="preserve">an older person leaves the house during this time frame, encourage them to </w:t>
      </w:r>
      <w:r w:rsidR="00206BCD" w:rsidRPr="00B02B53">
        <w:rPr>
          <w:rFonts w:cs="Arial"/>
        </w:rPr>
        <w:t xml:space="preserve">seek </w:t>
      </w:r>
      <w:r w:rsidR="00206BCD">
        <w:rPr>
          <w:rFonts w:cs="Arial"/>
        </w:rPr>
        <w:t>a cooled location. F</w:t>
      </w:r>
      <w:r w:rsidR="00206BCD" w:rsidRPr="00B02B53">
        <w:rPr>
          <w:rFonts w:cs="Arial"/>
        </w:rPr>
        <w:t xml:space="preserve">or example, </w:t>
      </w:r>
      <w:r w:rsidR="00206BCD">
        <w:rPr>
          <w:rFonts w:cs="Arial"/>
        </w:rPr>
        <w:t xml:space="preserve">the </w:t>
      </w:r>
      <w:r w:rsidR="00206BCD" w:rsidRPr="00B02B53">
        <w:rPr>
          <w:rFonts w:cs="Arial"/>
        </w:rPr>
        <w:t xml:space="preserve">library, </w:t>
      </w:r>
      <w:proofErr w:type="gramStart"/>
      <w:r w:rsidR="00206BCD" w:rsidRPr="00B02B53">
        <w:rPr>
          <w:rFonts w:cs="Arial"/>
        </w:rPr>
        <w:t>cinema</w:t>
      </w:r>
      <w:proofErr w:type="gramEnd"/>
      <w:r w:rsidR="00206BCD" w:rsidRPr="00B02B53">
        <w:rPr>
          <w:rFonts w:cs="Arial"/>
        </w:rPr>
        <w:t xml:space="preserve"> or shopping centre.</w:t>
      </w:r>
    </w:p>
    <w:p w14:paraId="193FBB6B" w14:textId="122BF36D" w:rsidR="00EA177E" w:rsidRDefault="00000000" w:rsidP="00EA177E">
      <w:pPr>
        <w:rPr>
          <w:rFonts w:cs="Arial"/>
          <w:color w:val="222222"/>
        </w:rPr>
      </w:pPr>
      <w:sdt>
        <w:sdtPr>
          <w:rPr>
            <w:rFonts w:cs="Arial"/>
          </w:rPr>
          <w:alias w:val="Ask for a clinical assessment if care recipients show any signs of deterioration."/>
          <w:tag w:val="Tick if you have asked for a clinical assessment of care, if clients are showing signs of deterioration"/>
          <w:id w:val="461929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177E" w:rsidRPr="00B02B53">
            <w:rPr>
              <w:rFonts w:ascii="Segoe UI Symbol" w:hAnsi="Segoe UI Symbol" w:cs="Segoe UI Symbol"/>
            </w:rPr>
            <w:t>☐</w:t>
          </w:r>
        </w:sdtContent>
      </w:sdt>
      <w:r w:rsidR="00EA177E" w:rsidRPr="00B02B53">
        <w:rPr>
          <w:rFonts w:cs="Arial"/>
        </w:rPr>
        <w:t xml:space="preserve"> Arrange a clinical assessment if the older person</w:t>
      </w:r>
      <w:r w:rsidR="00EA177E" w:rsidRPr="00B02B53">
        <w:rPr>
          <w:rFonts w:cs="Arial"/>
          <w:color w:val="222222"/>
        </w:rPr>
        <w:t xml:space="preserve"> shows</w:t>
      </w:r>
      <w:r w:rsidR="00EA177E" w:rsidRPr="00FD790D">
        <w:rPr>
          <w:rFonts w:cs="Arial"/>
          <w:color w:val="222222"/>
        </w:rPr>
        <w:t xml:space="preserve"> any signs of </w:t>
      </w:r>
      <w:r w:rsidR="00EA177E" w:rsidRPr="00B02B53">
        <w:rPr>
          <w:rFonts w:cs="Arial"/>
          <w:color w:val="222222"/>
        </w:rPr>
        <w:t>health decline.</w:t>
      </w:r>
    </w:p>
    <w:p w14:paraId="3D05AAD3" w14:textId="77777777" w:rsidR="00EA177E" w:rsidRPr="00B02B53" w:rsidRDefault="00EA177E" w:rsidP="00EA177E">
      <w:pPr>
        <w:pStyle w:val="Heading2"/>
        <w:rPr>
          <w:rFonts w:cs="Arial"/>
        </w:rPr>
      </w:pPr>
      <w:r w:rsidRPr="00B02B53">
        <w:rPr>
          <w:rFonts w:cs="Arial"/>
        </w:rPr>
        <w:t>After a heatwave</w:t>
      </w:r>
    </w:p>
    <w:p w14:paraId="1D7727E9" w14:textId="7E99AA32" w:rsidR="00EA177E" w:rsidRPr="00B02B53" w:rsidRDefault="00000000" w:rsidP="00EA177E">
      <w:pPr>
        <w:rPr>
          <w:rFonts w:cs="Arial"/>
        </w:rPr>
      </w:pPr>
      <w:sdt>
        <w:sdtPr>
          <w:rPr>
            <w:rFonts w:cs="Arial"/>
          </w:rPr>
          <w:alias w:val="Look for signs of heat stress, such as nausea, and changes in appearance including red, pale or severely dry skin"/>
          <w:tag w:val="Tick once you have check signs of heat stress"/>
          <w:id w:val="-2113112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177E" w:rsidRPr="00B02B53">
            <w:rPr>
              <w:rFonts w:ascii="Segoe UI Symbol" w:eastAsia="MS Gothic" w:hAnsi="Segoe UI Symbol" w:cs="Segoe UI Symbol"/>
            </w:rPr>
            <w:t>☐</w:t>
          </w:r>
        </w:sdtContent>
      </w:sdt>
      <w:r w:rsidR="00EA177E" w:rsidRPr="00B02B53">
        <w:rPr>
          <w:rFonts w:cs="Arial"/>
        </w:rPr>
        <w:t xml:space="preserve"> </w:t>
      </w:r>
      <w:r w:rsidR="003850D9">
        <w:rPr>
          <w:rFonts w:cs="Arial"/>
        </w:rPr>
        <w:t>S</w:t>
      </w:r>
      <w:r w:rsidR="00E209F9" w:rsidRPr="00E209F9">
        <w:rPr>
          <w:rFonts w:cs="Arial"/>
        </w:rPr>
        <w:t xml:space="preserve">upport older people to rest. Heat can cause extreme tiredness. </w:t>
      </w:r>
    </w:p>
    <w:p w14:paraId="446BEAEB" w14:textId="3A492749" w:rsidR="00EA177E" w:rsidRPr="00114392" w:rsidRDefault="00000000" w:rsidP="00EA177E">
      <w:pPr>
        <w:rPr>
          <w:rFonts w:cs="Arial"/>
        </w:rPr>
      </w:pPr>
      <w:sdt>
        <w:sdtPr>
          <w:rPr>
            <w:rFonts w:cs="Arial"/>
          </w:rPr>
          <w:alias w:val="Ask for a clinical assessment if care recipients show any signs of deterioration."/>
          <w:tag w:val="Tick if you have asked for a clinical assessment of care, if clients are showing signs of deterioration"/>
          <w:id w:val="-62492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177E" w:rsidRPr="00B02B53">
            <w:rPr>
              <w:rFonts w:ascii="Segoe UI Symbol" w:hAnsi="Segoe UI Symbol" w:cs="Segoe UI Symbol"/>
            </w:rPr>
            <w:t>☐</w:t>
          </w:r>
        </w:sdtContent>
      </w:sdt>
      <w:r w:rsidR="00EA177E" w:rsidRPr="00B02B53">
        <w:rPr>
          <w:rFonts w:cs="Arial"/>
        </w:rPr>
        <w:t xml:space="preserve"> </w:t>
      </w:r>
      <w:r w:rsidR="008F15D9">
        <w:rPr>
          <w:rFonts w:cs="Arial"/>
        </w:rPr>
        <w:t>Help open</w:t>
      </w:r>
      <w:r w:rsidR="00EA177E" w:rsidRPr="00B02B53">
        <w:rPr>
          <w:rFonts w:cs="Arial"/>
        </w:rPr>
        <w:t xml:space="preserve"> </w:t>
      </w:r>
      <w:r w:rsidR="005A6FF3">
        <w:rPr>
          <w:rFonts w:cs="Arial"/>
        </w:rPr>
        <w:t xml:space="preserve">the windows of </w:t>
      </w:r>
      <w:r w:rsidR="004A37B5">
        <w:rPr>
          <w:rFonts w:cs="Arial"/>
        </w:rPr>
        <w:t xml:space="preserve">an </w:t>
      </w:r>
      <w:r w:rsidR="00EA177E">
        <w:rPr>
          <w:rFonts w:cs="Arial"/>
        </w:rPr>
        <w:t>older person</w:t>
      </w:r>
      <w:r w:rsidR="00317A6C">
        <w:rPr>
          <w:rFonts w:cs="Arial"/>
        </w:rPr>
        <w:t>’s</w:t>
      </w:r>
      <w:r w:rsidR="00EA177E" w:rsidRPr="00B02B53">
        <w:rPr>
          <w:rFonts w:cs="Arial"/>
        </w:rPr>
        <w:t xml:space="preserve"> home</w:t>
      </w:r>
      <w:r w:rsidR="00EA177E">
        <w:rPr>
          <w:rFonts w:cs="Arial"/>
        </w:rPr>
        <w:t xml:space="preserve"> to release trapped hot air.</w:t>
      </w:r>
    </w:p>
    <w:p w14:paraId="77B6F910" w14:textId="0FFB9F82" w:rsidR="00081456" w:rsidRDefault="00000000" w:rsidP="00081456">
      <w:pPr>
        <w:rPr>
          <w:rFonts w:cs="Arial"/>
        </w:rPr>
      </w:pPr>
      <w:sdt>
        <w:sdtPr>
          <w:rPr>
            <w:rFonts w:cs="Arial"/>
          </w:rPr>
          <w:alias w:val="Ask for a clinical assessment if care recipients show any signs of deterioration."/>
          <w:tag w:val="Tick if you have asked for a clinical assessment of care, if clients are showing signs of deterioration"/>
          <w:id w:val="-474912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177E" w:rsidRPr="00B02B53">
            <w:rPr>
              <w:rFonts w:ascii="Segoe UI Symbol" w:eastAsia="MS Gothic" w:hAnsi="Segoe UI Symbol" w:cs="Segoe UI Symbol"/>
            </w:rPr>
            <w:t>☐</w:t>
          </w:r>
        </w:sdtContent>
      </w:sdt>
      <w:r w:rsidR="00EA177E" w:rsidRPr="00B02B53">
        <w:rPr>
          <w:rFonts w:cs="Arial"/>
        </w:rPr>
        <w:t xml:space="preserve"> </w:t>
      </w:r>
      <w:r w:rsidR="00F8441D">
        <w:rPr>
          <w:rFonts w:cs="Arial"/>
        </w:rPr>
        <w:t>R</w:t>
      </w:r>
      <w:r w:rsidR="00EA177E">
        <w:rPr>
          <w:rFonts w:cs="Arial"/>
        </w:rPr>
        <w:t>eview emergency provisions</w:t>
      </w:r>
      <w:r w:rsidR="0008638A">
        <w:rPr>
          <w:rFonts w:cs="Arial"/>
        </w:rPr>
        <w:t xml:space="preserve"> and </w:t>
      </w:r>
      <w:r w:rsidR="00EA177E">
        <w:rPr>
          <w:rFonts w:cs="Arial"/>
        </w:rPr>
        <w:t>management plans</w:t>
      </w:r>
      <w:r w:rsidR="0008638A">
        <w:rPr>
          <w:rFonts w:cs="Arial"/>
        </w:rPr>
        <w:t>. W</w:t>
      </w:r>
      <w:r w:rsidR="00081456">
        <w:rPr>
          <w:rFonts w:cs="Arial"/>
        </w:rPr>
        <w:t>here appropriate</w:t>
      </w:r>
      <w:r w:rsidR="0008638A">
        <w:rPr>
          <w:rFonts w:cs="Arial"/>
        </w:rPr>
        <w:t>,</w:t>
      </w:r>
      <w:r w:rsidR="00081456">
        <w:rPr>
          <w:rFonts w:cs="Arial"/>
        </w:rPr>
        <w:t xml:space="preserve"> </w:t>
      </w:r>
      <w:r w:rsidR="008D07B4">
        <w:rPr>
          <w:rFonts w:cs="Arial"/>
        </w:rPr>
        <w:t>apply</w:t>
      </w:r>
      <w:r w:rsidR="00081456">
        <w:rPr>
          <w:rFonts w:cs="Arial"/>
        </w:rPr>
        <w:t xml:space="preserve"> changes to better support </w:t>
      </w:r>
      <w:r w:rsidR="008D07B4">
        <w:rPr>
          <w:rFonts w:cs="Arial"/>
        </w:rPr>
        <w:t>the older person</w:t>
      </w:r>
      <w:r w:rsidR="00081456">
        <w:rPr>
          <w:rFonts w:cs="Arial"/>
        </w:rPr>
        <w:t xml:space="preserve"> </w:t>
      </w:r>
      <w:r w:rsidR="00693DC5">
        <w:rPr>
          <w:rFonts w:cs="Arial"/>
        </w:rPr>
        <w:t xml:space="preserve">during </w:t>
      </w:r>
      <w:r w:rsidR="00081456">
        <w:rPr>
          <w:rFonts w:cs="Arial"/>
        </w:rPr>
        <w:t xml:space="preserve">the next </w:t>
      </w:r>
      <w:r w:rsidR="008D07B4">
        <w:rPr>
          <w:rFonts w:cs="Arial"/>
        </w:rPr>
        <w:t xml:space="preserve">heatwave. </w:t>
      </w:r>
    </w:p>
    <w:p w14:paraId="1A25FDED" w14:textId="77777777" w:rsidR="00EA177E" w:rsidRPr="00B02B53" w:rsidRDefault="00EA177E" w:rsidP="00FD790D">
      <w:pPr>
        <w:pStyle w:val="Heading2"/>
      </w:pPr>
      <w:r w:rsidRPr="00B02B53">
        <w:rPr>
          <w:rFonts w:cs="Arial"/>
        </w:rPr>
        <w:t>Clinical assessment</w:t>
      </w:r>
    </w:p>
    <w:p w14:paraId="3E8B3CBF" w14:textId="19047B91" w:rsidR="00EA177E" w:rsidRDefault="004E77E9" w:rsidP="00EA177E">
      <w:pPr>
        <w:rPr>
          <w:rFonts w:cs="Arial"/>
        </w:rPr>
      </w:pPr>
      <w:r>
        <w:rPr>
          <w:rFonts w:cs="Arial"/>
        </w:rPr>
        <w:t>For concerns</w:t>
      </w:r>
      <w:r w:rsidR="00EA177E" w:rsidRPr="00B02B53">
        <w:rPr>
          <w:rFonts w:cs="Arial"/>
        </w:rPr>
        <w:t xml:space="preserve"> about an older person’s wellbeing, contact their doctor immediately. You must organise a clinical assessment if an older person shows any signs of health decline. The effects of heat-related illnesses can range from a rash or cramps to severe confusion or heat stroke. </w:t>
      </w:r>
    </w:p>
    <w:p w14:paraId="7EA64872" w14:textId="77777777" w:rsidR="00EA177E" w:rsidRPr="00B02B53" w:rsidRDefault="00EA177E" w:rsidP="00EA177E">
      <w:pPr>
        <w:pStyle w:val="Heading2"/>
        <w:rPr>
          <w:rFonts w:cs="Arial"/>
        </w:rPr>
      </w:pPr>
      <w:r w:rsidRPr="00B02B53">
        <w:rPr>
          <w:rFonts w:cs="Arial"/>
        </w:rPr>
        <w:lastRenderedPageBreak/>
        <w:t>More heatwave information</w:t>
      </w:r>
    </w:p>
    <w:p w14:paraId="4C362E2E" w14:textId="77777777" w:rsidR="00EA177E" w:rsidRPr="00B02B53" w:rsidRDefault="00EA177E" w:rsidP="00EA177E">
      <w:pPr>
        <w:spacing w:line="240" w:lineRule="auto"/>
        <w:rPr>
          <w:rFonts w:cs="Arial"/>
        </w:rPr>
      </w:pPr>
      <w:r w:rsidRPr="00B02B53">
        <w:rPr>
          <w:rFonts w:cs="Arial"/>
        </w:rPr>
        <w:t xml:space="preserve">For more information, visit state and territory health department websites. </w:t>
      </w:r>
    </w:p>
    <w:sectPr w:rsidR="00EA177E" w:rsidRPr="00B02B53" w:rsidSect="00D619DF">
      <w:footerReference w:type="default" r:id="rId12"/>
      <w:headerReference w:type="first" r:id="rId13"/>
      <w:footerReference w:type="first" r:id="rId14"/>
      <w:pgSz w:w="11906" w:h="16838" w:code="9"/>
      <w:pgMar w:top="1440" w:right="851" w:bottom="851" w:left="851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B81D3" w14:textId="77777777" w:rsidR="00E46EBC" w:rsidRDefault="00E46EBC" w:rsidP="00FE0302">
      <w:pPr>
        <w:spacing w:before="0" w:after="0" w:line="240" w:lineRule="auto"/>
      </w:pPr>
      <w:r>
        <w:separator/>
      </w:r>
    </w:p>
  </w:endnote>
  <w:endnote w:type="continuationSeparator" w:id="0">
    <w:p w14:paraId="2F42F1AD" w14:textId="77777777" w:rsidR="00E46EBC" w:rsidRDefault="00E46EBC" w:rsidP="00FE0302">
      <w:pPr>
        <w:spacing w:before="0" w:after="0" w:line="240" w:lineRule="auto"/>
      </w:pPr>
      <w:r>
        <w:continuationSeparator/>
      </w:r>
    </w:p>
  </w:endnote>
  <w:endnote w:type="continuationNotice" w:id="1">
    <w:p w14:paraId="0BE4893D" w14:textId="77777777" w:rsidR="00E46EBC" w:rsidRDefault="00E46EBC" w:rsidP="00FE030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6976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FABDF1" w14:textId="0827CA50" w:rsidR="00F22156" w:rsidRDefault="00F221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50336F" w14:textId="77777777" w:rsidR="00F22156" w:rsidRDefault="00F22156" w:rsidP="00091F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4586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1A3751" w14:textId="7698A778" w:rsidR="00E433C0" w:rsidRDefault="00E433C0" w:rsidP="00EF4E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77845" w14:textId="77777777" w:rsidR="00E46EBC" w:rsidRDefault="00E46EBC" w:rsidP="00FE0302">
      <w:pPr>
        <w:spacing w:before="0" w:after="0" w:line="240" w:lineRule="auto"/>
      </w:pPr>
      <w:r>
        <w:separator/>
      </w:r>
    </w:p>
  </w:footnote>
  <w:footnote w:type="continuationSeparator" w:id="0">
    <w:p w14:paraId="62F9251F" w14:textId="77777777" w:rsidR="00E46EBC" w:rsidRDefault="00E46EBC" w:rsidP="00FE0302">
      <w:pPr>
        <w:spacing w:before="0" w:after="0" w:line="240" w:lineRule="auto"/>
      </w:pPr>
      <w:r>
        <w:continuationSeparator/>
      </w:r>
    </w:p>
  </w:footnote>
  <w:footnote w:type="continuationNotice" w:id="1">
    <w:p w14:paraId="4C4B8F10" w14:textId="77777777" w:rsidR="00E46EBC" w:rsidRDefault="00E46EBC" w:rsidP="00FE030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66F0D" w14:textId="77777777" w:rsidR="0076491B" w:rsidRDefault="0077419E" w:rsidP="00091FFE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C6E5F2E" wp14:editId="014628C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283822" cy="2109470"/>
          <wp:effectExtent l="0" t="0" r="2540" b="508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73"/>
                  <a:stretch/>
                </pic:blipFill>
                <pic:spPr bwMode="auto">
                  <a:xfrm>
                    <a:off x="0" y="0"/>
                    <a:ext cx="2283822" cy="2109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491B">
      <w:rPr>
        <w:noProof/>
      </w:rPr>
      <w:drawing>
        <wp:anchor distT="0" distB="0" distL="114300" distR="114300" simplePos="0" relativeHeight="251658240" behindDoc="0" locked="0" layoutInCell="1" allowOverlap="1" wp14:anchorId="7B961AB3" wp14:editId="488B33C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744595" cy="1077686"/>
          <wp:effectExtent l="0" t="0" r="825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74" b="48911"/>
                  <a:stretch/>
                </pic:blipFill>
                <pic:spPr bwMode="auto">
                  <a:xfrm>
                    <a:off x="0" y="0"/>
                    <a:ext cx="3744917" cy="1077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C9B"/>
    <w:multiLevelType w:val="hybridMultilevel"/>
    <w:tmpl w:val="CB4841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850F3"/>
    <w:multiLevelType w:val="hybridMultilevel"/>
    <w:tmpl w:val="7EB2E112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231EF"/>
    <w:multiLevelType w:val="hybridMultilevel"/>
    <w:tmpl w:val="4036DD5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A6CFC"/>
    <w:multiLevelType w:val="hybridMultilevel"/>
    <w:tmpl w:val="F04C3AF0"/>
    <w:lvl w:ilvl="0" w:tplc="5770D766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916FF9"/>
    <w:multiLevelType w:val="hybridMultilevel"/>
    <w:tmpl w:val="98965334"/>
    <w:lvl w:ilvl="0" w:tplc="E4647394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06F5CDB"/>
    <w:multiLevelType w:val="hybridMultilevel"/>
    <w:tmpl w:val="7F926684"/>
    <w:lvl w:ilvl="0" w:tplc="C9CE701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ED3C1E"/>
    <w:multiLevelType w:val="hybridMultilevel"/>
    <w:tmpl w:val="0B2ABC50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316478CD"/>
    <w:multiLevelType w:val="hybridMultilevel"/>
    <w:tmpl w:val="0276DAE8"/>
    <w:lvl w:ilvl="0" w:tplc="D11EFA4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61057"/>
    <w:multiLevelType w:val="hybridMultilevel"/>
    <w:tmpl w:val="F9F266F8"/>
    <w:lvl w:ilvl="0" w:tplc="52A619C4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BA1844"/>
    <w:multiLevelType w:val="hybridMultilevel"/>
    <w:tmpl w:val="3CC4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82E49"/>
    <w:multiLevelType w:val="hybridMultilevel"/>
    <w:tmpl w:val="00FC372E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2A2C4D"/>
    <w:multiLevelType w:val="hybridMultilevel"/>
    <w:tmpl w:val="9F4255D2"/>
    <w:lvl w:ilvl="0" w:tplc="0C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2" w15:restartNumberingAfterBreak="0">
    <w:nsid w:val="491D2983"/>
    <w:multiLevelType w:val="hybridMultilevel"/>
    <w:tmpl w:val="54605FE8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D57B8"/>
    <w:multiLevelType w:val="hybridMultilevel"/>
    <w:tmpl w:val="CB54CEB0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509F4"/>
    <w:multiLevelType w:val="hybridMultilevel"/>
    <w:tmpl w:val="0E4013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B95FCA"/>
    <w:multiLevelType w:val="hybridMultilevel"/>
    <w:tmpl w:val="140C4EAC"/>
    <w:lvl w:ilvl="0" w:tplc="C698354E">
      <w:numFmt w:val="bullet"/>
      <w:lvlText w:val="○"/>
      <w:lvlJc w:val="left"/>
      <w:pPr>
        <w:ind w:left="1582" w:hanging="720"/>
      </w:pPr>
      <w:rPr>
        <w:rFonts w:ascii="Arial" w:eastAsiaTheme="minorHAnsi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5C57DFD"/>
    <w:multiLevelType w:val="hybridMultilevel"/>
    <w:tmpl w:val="521E9DF2"/>
    <w:lvl w:ilvl="0" w:tplc="FD900A08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570BA3"/>
    <w:multiLevelType w:val="hybridMultilevel"/>
    <w:tmpl w:val="48C8B4FA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F21357"/>
    <w:multiLevelType w:val="hybridMultilevel"/>
    <w:tmpl w:val="62E215F0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996252"/>
    <w:multiLevelType w:val="hybridMultilevel"/>
    <w:tmpl w:val="7310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4157D"/>
    <w:multiLevelType w:val="hybridMultilevel"/>
    <w:tmpl w:val="01709A6E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53131">
    <w:abstractNumId w:val="19"/>
  </w:num>
  <w:num w:numId="2" w16cid:durableId="1858040415">
    <w:abstractNumId w:val="5"/>
  </w:num>
  <w:num w:numId="3" w16cid:durableId="1613897646">
    <w:abstractNumId w:val="17"/>
  </w:num>
  <w:num w:numId="4" w16cid:durableId="1580216472">
    <w:abstractNumId w:val="18"/>
  </w:num>
  <w:num w:numId="5" w16cid:durableId="744642724">
    <w:abstractNumId w:val="9"/>
  </w:num>
  <w:num w:numId="6" w16cid:durableId="186453628">
    <w:abstractNumId w:val="3"/>
  </w:num>
  <w:num w:numId="7" w16cid:durableId="1452747288">
    <w:abstractNumId w:val="14"/>
  </w:num>
  <w:num w:numId="8" w16cid:durableId="151991770">
    <w:abstractNumId w:val="13"/>
  </w:num>
  <w:num w:numId="9" w16cid:durableId="1917200601">
    <w:abstractNumId w:val="16"/>
  </w:num>
  <w:num w:numId="10" w16cid:durableId="1990940511">
    <w:abstractNumId w:val="0"/>
  </w:num>
  <w:num w:numId="11" w16cid:durableId="878667163">
    <w:abstractNumId w:val="20"/>
  </w:num>
  <w:num w:numId="12" w16cid:durableId="1022777715">
    <w:abstractNumId w:val="7"/>
  </w:num>
  <w:num w:numId="13" w16cid:durableId="1826775485">
    <w:abstractNumId w:val="12"/>
  </w:num>
  <w:num w:numId="14" w16cid:durableId="1986087262">
    <w:abstractNumId w:val="1"/>
  </w:num>
  <w:num w:numId="15" w16cid:durableId="866991147">
    <w:abstractNumId w:val="8"/>
  </w:num>
  <w:num w:numId="16" w16cid:durableId="383718135">
    <w:abstractNumId w:val="10"/>
  </w:num>
  <w:num w:numId="17" w16cid:durableId="1611085719">
    <w:abstractNumId w:val="15"/>
  </w:num>
  <w:num w:numId="18" w16cid:durableId="2109620246">
    <w:abstractNumId w:val="11"/>
  </w:num>
  <w:num w:numId="19" w16cid:durableId="94137577">
    <w:abstractNumId w:val="6"/>
  </w:num>
  <w:num w:numId="20" w16cid:durableId="157766715">
    <w:abstractNumId w:val="4"/>
  </w:num>
  <w:num w:numId="21" w16cid:durableId="448865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07"/>
    <w:rsid w:val="000007B9"/>
    <w:rsid w:val="00011571"/>
    <w:rsid w:val="0001556B"/>
    <w:rsid w:val="000214B1"/>
    <w:rsid w:val="0003287B"/>
    <w:rsid w:val="000348EB"/>
    <w:rsid w:val="000425A4"/>
    <w:rsid w:val="00046FCD"/>
    <w:rsid w:val="0005524B"/>
    <w:rsid w:val="000654DB"/>
    <w:rsid w:val="00072B1E"/>
    <w:rsid w:val="00081456"/>
    <w:rsid w:val="00082CF8"/>
    <w:rsid w:val="0008638A"/>
    <w:rsid w:val="00091FFE"/>
    <w:rsid w:val="0009454B"/>
    <w:rsid w:val="00095B3E"/>
    <w:rsid w:val="0009659F"/>
    <w:rsid w:val="000A5101"/>
    <w:rsid w:val="000B1145"/>
    <w:rsid w:val="000B192D"/>
    <w:rsid w:val="000B7515"/>
    <w:rsid w:val="000C5289"/>
    <w:rsid w:val="000C76E1"/>
    <w:rsid w:val="000E3C62"/>
    <w:rsid w:val="000E533D"/>
    <w:rsid w:val="000E765C"/>
    <w:rsid w:val="000F0ADC"/>
    <w:rsid w:val="000F6D1A"/>
    <w:rsid w:val="001010A7"/>
    <w:rsid w:val="0011232D"/>
    <w:rsid w:val="00114392"/>
    <w:rsid w:val="001319BF"/>
    <w:rsid w:val="00132AB7"/>
    <w:rsid w:val="001433AC"/>
    <w:rsid w:val="0015631D"/>
    <w:rsid w:val="0015635C"/>
    <w:rsid w:val="00161901"/>
    <w:rsid w:val="001734C5"/>
    <w:rsid w:val="001737A8"/>
    <w:rsid w:val="0018537B"/>
    <w:rsid w:val="0019311A"/>
    <w:rsid w:val="001A5F11"/>
    <w:rsid w:val="001B485E"/>
    <w:rsid w:val="001B58BB"/>
    <w:rsid w:val="001C082C"/>
    <w:rsid w:val="001C7ACA"/>
    <w:rsid w:val="001D63BF"/>
    <w:rsid w:val="00206BCD"/>
    <w:rsid w:val="0021296C"/>
    <w:rsid w:val="0022254B"/>
    <w:rsid w:val="00224A22"/>
    <w:rsid w:val="00260D29"/>
    <w:rsid w:val="00263BE1"/>
    <w:rsid w:val="002668ED"/>
    <w:rsid w:val="00266FFC"/>
    <w:rsid w:val="00271648"/>
    <w:rsid w:val="002752BA"/>
    <w:rsid w:val="00280050"/>
    <w:rsid w:val="00293642"/>
    <w:rsid w:val="002967D1"/>
    <w:rsid w:val="002A4186"/>
    <w:rsid w:val="002B02E0"/>
    <w:rsid w:val="002B517A"/>
    <w:rsid w:val="002B6428"/>
    <w:rsid w:val="002C021A"/>
    <w:rsid w:val="002C1C42"/>
    <w:rsid w:val="002C2D46"/>
    <w:rsid w:val="002C7869"/>
    <w:rsid w:val="002D3EDD"/>
    <w:rsid w:val="002D6FA5"/>
    <w:rsid w:val="002D7126"/>
    <w:rsid w:val="002E1683"/>
    <w:rsid w:val="002E7D2F"/>
    <w:rsid w:val="003065C9"/>
    <w:rsid w:val="00314519"/>
    <w:rsid w:val="00317A6C"/>
    <w:rsid w:val="00320912"/>
    <w:rsid w:val="00325DE7"/>
    <w:rsid w:val="00335A8A"/>
    <w:rsid w:val="0034471D"/>
    <w:rsid w:val="00345D01"/>
    <w:rsid w:val="00346F3F"/>
    <w:rsid w:val="00360B34"/>
    <w:rsid w:val="003619F4"/>
    <w:rsid w:val="00372168"/>
    <w:rsid w:val="003771E4"/>
    <w:rsid w:val="0038247F"/>
    <w:rsid w:val="00384229"/>
    <w:rsid w:val="003850D9"/>
    <w:rsid w:val="00387E67"/>
    <w:rsid w:val="003A2777"/>
    <w:rsid w:val="003B4FC7"/>
    <w:rsid w:val="003B5EAC"/>
    <w:rsid w:val="003D77A3"/>
    <w:rsid w:val="003E0446"/>
    <w:rsid w:val="003E6A52"/>
    <w:rsid w:val="00406495"/>
    <w:rsid w:val="004072E0"/>
    <w:rsid w:val="004130CA"/>
    <w:rsid w:val="004155C6"/>
    <w:rsid w:val="00415881"/>
    <w:rsid w:val="004174FB"/>
    <w:rsid w:val="00422631"/>
    <w:rsid w:val="004303D9"/>
    <w:rsid w:val="00435273"/>
    <w:rsid w:val="00447B04"/>
    <w:rsid w:val="004557A0"/>
    <w:rsid w:val="00461474"/>
    <w:rsid w:val="00464209"/>
    <w:rsid w:val="00484A4F"/>
    <w:rsid w:val="00486185"/>
    <w:rsid w:val="004960B1"/>
    <w:rsid w:val="004A37B5"/>
    <w:rsid w:val="004A3F4E"/>
    <w:rsid w:val="004B0C22"/>
    <w:rsid w:val="004C11EB"/>
    <w:rsid w:val="004C1433"/>
    <w:rsid w:val="004C197A"/>
    <w:rsid w:val="004D7C5F"/>
    <w:rsid w:val="004E77E9"/>
    <w:rsid w:val="004F3ABD"/>
    <w:rsid w:val="004F3AE2"/>
    <w:rsid w:val="004F7882"/>
    <w:rsid w:val="004F7E50"/>
    <w:rsid w:val="005035B6"/>
    <w:rsid w:val="0050535E"/>
    <w:rsid w:val="005064D2"/>
    <w:rsid w:val="00510825"/>
    <w:rsid w:val="00520085"/>
    <w:rsid w:val="00520F4C"/>
    <w:rsid w:val="00527925"/>
    <w:rsid w:val="00537D92"/>
    <w:rsid w:val="0054453F"/>
    <w:rsid w:val="00550655"/>
    <w:rsid w:val="00560A95"/>
    <w:rsid w:val="005735B0"/>
    <w:rsid w:val="00575761"/>
    <w:rsid w:val="0058005D"/>
    <w:rsid w:val="005A5CEA"/>
    <w:rsid w:val="005A6E8E"/>
    <w:rsid w:val="005A6FF3"/>
    <w:rsid w:val="005B24F1"/>
    <w:rsid w:val="005B5A1B"/>
    <w:rsid w:val="005B7578"/>
    <w:rsid w:val="005D0569"/>
    <w:rsid w:val="005D0F02"/>
    <w:rsid w:val="006027BD"/>
    <w:rsid w:val="006041A2"/>
    <w:rsid w:val="00605F53"/>
    <w:rsid w:val="00620A74"/>
    <w:rsid w:val="00624843"/>
    <w:rsid w:val="006257B8"/>
    <w:rsid w:val="006260A9"/>
    <w:rsid w:val="00633DB4"/>
    <w:rsid w:val="006371C9"/>
    <w:rsid w:val="00641EB7"/>
    <w:rsid w:val="00647BAE"/>
    <w:rsid w:val="00653E47"/>
    <w:rsid w:val="006549CF"/>
    <w:rsid w:val="00655B68"/>
    <w:rsid w:val="006652F2"/>
    <w:rsid w:val="00666EE5"/>
    <w:rsid w:val="006700A1"/>
    <w:rsid w:val="00693DC5"/>
    <w:rsid w:val="006946BA"/>
    <w:rsid w:val="006A5F74"/>
    <w:rsid w:val="006B504D"/>
    <w:rsid w:val="006B60DA"/>
    <w:rsid w:val="006C07D3"/>
    <w:rsid w:val="006C7D5F"/>
    <w:rsid w:val="006D554A"/>
    <w:rsid w:val="006E60D3"/>
    <w:rsid w:val="006F4A6E"/>
    <w:rsid w:val="00713EA6"/>
    <w:rsid w:val="00714A9B"/>
    <w:rsid w:val="007215C6"/>
    <w:rsid w:val="00723201"/>
    <w:rsid w:val="00726939"/>
    <w:rsid w:val="00736EB7"/>
    <w:rsid w:val="00745BC8"/>
    <w:rsid w:val="00751D5E"/>
    <w:rsid w:val="00762FD3"/>
    <w:rsid w:val="0076491B"/>
    <w:rsid w:val="0077419E"/>
    <w:rsid w:val="00774667"/>
    <w:rsid w:val="007766E9"/>
    <w:rsid w:val="007A2028"/>
    <w:rsid w:val="007B2367"/>
    <w:rsid w:val="007C136C"/>
    <w:rsid w:val="007D6A0E"/>
    <w:rsid w:val="007E3F1D"/>
    <w:rsid w:val="007E444A"/>
    <w:rsid w:val="008050D3"/>
    <w:rsid w:val="0081376C"/>
    <w:rsid w:val="008171B2"/>
    <w:rsid w:val="00836FE2"/>
    <w:rsid w:val="00853080"/>
    <w:rsid w:val="00863219"/>
    <w:rsid w:val="0086752D"/>
    <w:rsid w:val="008723E9"/>
    <w:rsid w:val="008A0465"/>
    <w:rsid w:val="008B09C9"/>
    <w:rsid w:val="008B6BC0"/>
    <w:rsid w:val="008C2421"/>
    <w:rsid w:val="008D07B4"/>
    <w:rsid w:val="008F15D9"/>
    <w:rsid w:val="008F467F"/>
    <w:rsid w:val="00903196"/>
    <w:rsid w:val="00905BB7"/>
    <w:rsid w:val="00921EDE"/>
    <w:rsid w:val="00927DFD"/>
    <w:rsid w:val="009346B6"/>
    <w:rsid w:val="00940B63"/>
    <w:rsid w:val="00961922"/>
    <w:rsid w:val="009654A8"/>
    <w:rsid w:val="00976CE2"/>
    <w:rsid w:val="00980D9C"/>
    <w:rsid w:val="00986C33"/>
    <w:rsid w:val="00987CDB"/>
    <w:rsid w:val="00991318"/>
    <w:rsid w:val="00992C6F"/>
    <w:rsid w:val="009A0C72"/>
    <w:rsid w:val="009A6A65"/>
    <w:rsid w:val="009B2828"/>
    <w:rsid w:val="009B5B96"/>
    <w:rsid w:val="009C45AE"/>
    <w:rsid w:val="009E7FB3"/>
    <w:rsid w:val="009F08B5"/>
    <w:rsid w:val="009F20E3"/>
    <w:rsid w:val="00A0313B"/>
    <w:rsid w:val="00A0764B"/>
    <w:rsid w:val="00A07D50"/>
    <w:rsid w:val="00A11AFC"/>
    <w:rsid w:val="00A1661B"/>
    <w:rsid w:val="00A260D9"/>
    <w:rsid w:val="00A35488"/>
    <w:rsid w:val="00A52D53"/>
    <w:rsid w:val="00A67EF8"/>
    <w:rsid w:val="00A956AB"/>
    <w:rsid w:val="00AB145F"/>
    <w:rsid w:val="00AB3BFC"/>
    <w:rsid w:val="00AB56A5"/>
    <w:rsid w:val="00AC04A6"/>
    <w:rsid w:val="00AC42A0"/>
    <w:rsid w:val="00AD1DF4"/>
    <w:rsid w:val="00AE1AF9"/>
    <w:rsid w:val="00AE5364"/>
    <w:rsid w:val="00AE7D68"/>
    <w:rsid w:val="00AF0235"/>
    <w:rsid w:val="00AF3EEB"/>
    <w:rsid w:val="00B15DB4"/>
    <w:rsid w:val="00B33AFA"/>
    <w:rsid w:val="00B361A6"/>
    <w:rsid w:val="00B51DE3"/>
    <w:rsid w:val="00B576BA"/>
    <w:rsid w:val="00B6169E"/>
    <w:rsid w:val="00B711C1"/>
    <w:rsid w:val="00B7124B"/>
    <w:rsid w:val="00B80AEA"/>
    <w:rsid w:val="00B97320"/>
    <w:rsid w:val="00BB204F"/>
    <w:rsid w:val="00BB32C2"/>
    <w:rsid w:val="00BB6DD5"/>
    <w:rsid w:val="00BD3EAB"/>
    <w:rsid w:val="00BD577C"/>
    <w:rsid w:val="00BD71A2"/>
    <w:rsid w:val="00BE171C"/>
    <w:rsid w:val="00BE211E"/>
    <w:rsid w:val="00BE62E6"/>
    <w:rsid w:val="00C04754"/>
    <w:rsid w:val="00C0700A"/>
    <w:rsid w:val="00C074CB"/>
    <w:rsid w:val="00C16A52"/>
    <w:rsid w:val="00C238E0"/>
    <w:rsid w:val="00C26ED8"/>
    <w:rsid w:val="00C275A9"/>
    <w:rsid w:val="00C36D34"/>
    <w:rsid w:val="00C4446E"/>
    <w:rsid w:val="00C45F88"/>
    <w:rsid w:val="00C46331"/>
    <w:rsid w:val="00C4788E"/>
    <w:rsid w:val="00C47F68"/>
    <w:rsid w:val="00C61A22"/>
    <w:rsid w:val="00C76B54"/>
    <w:rsid w:val="00C83AD2"/>
    <w:rsid w:val="00C9057B"/>
    <w:rsid w:val="00C90B4C"/>
    <w:rsid w:val="00C9187A"/>
    <w:rsid w:val="00C9469A"/>
    <w:rsid w:val="00CA0CFC"/>
    <w:rsid w:val="00CA1DF6"/>
    <w:rsid w:val="00CA4764"/>
    <w:rsid w:val="00CA7C8F"/>
    <w:rsid w:val="00CB246D"/>
    <w:rsid w:val="00CC41A8"/>
    <w:rsid w:val="00CD2072"/>
    <w:rsid w:val="00CD237F"/>
    <w:rsid w:val="00CE6B43"/>
    <w:rsid w:val="00CF48D9"/>
    <w:rsid w:val="00D045D8"/>
    <w:rsid w:val="00D06E1F"/>
    <w:rsid w:val="00D4126B"/>
    <w:rsid w:val="00D42217"/>
    <w:rsid w:val="00D43A63"/>
    <w:rsid w:val="00D44ED3"/>
    <w:rsid w:val="00D6011D"/>
    <w:rsid w:val="00D60481"/>
    <w:rsid w:val="00D6063E"/>
    <w:rsid w:val="00D619DF"/>
    <w:rsid w:val="00D9288B"/>
    <w:rsid w:val="00D92922"/>
    <w:rsid w:val="00DA3871"/>
    <w:rsid w:val="00DA44CB"/>
    <w:rsid w:val="00DB0054"/>
    <w:rsid w:val="00DB1BF1"/>
    <w:rsid w:val="00DD70ED"/>
    <w:rsid w:val="00DE074A"/>
    <w:rsid w:val="00DF6B04"/>
    <w:rsid w:val="00E0335A"/>
    <w:rsid w:val="00E209F9"/>
    <w:rsid w:val="00E30DBF"/>
    <w:rsid w:val="00E429CE"/>
    <w:rsid w:val="00E433C0"/>
    <w:rsid w:val="00E433F6"/>
    <w:rsid w:val="00E46EBC"/>
    <w:rsid w:val="00E65207"/>
    <w:rsid w:val="00E655EC"/>
    <w:rsid w:val="00E65F71"/>
    <w:rsid w:val="00E76971"/>
    <w:rsid w:val="00E7715A"/>
    <w:rsid w:val="00E81687"/>
    <w:rsid w:val="00E84E11"/>
    <w:rsid w:val="00E8787C"/>
    <w:rsid w:val="00E905F9"/>
    <w:rsid w:val="00E91B4E"/>
    <w:rsid w:val="00E91CEE"/>
    <w:rsid w:val="00E95C2C"/>
    <w:rsid w:val="00EA177E"/>
    <w:rsid w:val="00EB4F33"/>
    <w:rsid w:val="00EB5257"/>
    <w:rsid w:val="00EB59DD"/>
    <w:rsid w:val="00EB5B07"/>
    <w:rsid w:val="00EC19FE"/>
    <w:rsid w:val="00ED2BB6"/>
    <w:rsid w:val="00ED65AB"/>
    <w:rsid w:val="00ED7445"/>
    <w:rsid w:val="00EE03F2"/>
    <w:rsid w:val="00EE13C6"/>
    <w:rsid w:val="00EE52DB"/>
    <w:rsid w:val="00EF4ECC"/>
    <w:rsid w:val="00EF5513"/>
    <w:rsid w:val="00EF66EE"/>
    <w:rsid w:val="00F072D0"/>
    <w:rsid w:val="00F115FD"/>
    <w:rsid w:val="00F14D6C"/>
    <w:rsid w:val="00F20089"/>
    <w:rsid w:val="00F22156"/>
    <w:rsid w:val="00F23225"/>
    <w:rsid w:val="00F24BDE"/>
    <w:rsid w:val="00F26398"/>
    <w:rsid w:val="00F32AD9"/>
    <w:rsid w:val="00F452B8"/>
    <w:rsid w:val="00F55B51"/>
    <w:rsid w:val="00F57A49"/>
    <w:rsid w:val="00F7252A"/>
    <w:rsid w:val="00F73642"/>
    <w:rsid w:val="00F8163B"/>
    <w:rsid w:val="00F8441D"/>
    <w:rsid w:val="00F85299"/>
    <w:rsid w:val="00F93A8B"/>
    <w:rsid w:val="00FB04E0"/>
    <w:rsid w:val="00FB68B5"/>
    <w:rsid w:val="00FC79E7"/>
    <w:rsid w:val="00FD5DA9"/>
    <w:rsid w:val="00FD6D7A"/>
    <w:rsid w:val="00FD790D"/>
    <w:rsid w:val="00FE0302"/>
    <w:rsid w:val="00FE66B0"/>
    <w:rsid w:val="00FE7B14"/>
    <w:rsid w:val="00FF7254"/>
    <w:rsid w:val="0C6D46D5"/>
    <w:rsid w:val="0C966ED6"/>
    <w:rsid w:val="19896E95"/>
    <w:rsid w:val="57995D84"/>
    <w:rsid w:val="6149C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3C2C3"/>
  <w15:chartTrackingRefBased/>
  <w15:docId w15:val="{565D5CEF-A780-4F5B-9F1E-841F1753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ECC"/>
    <w:pPr>
      <w:spacing w:before="120" w:after="120" w:line="276" w:lineRule="auto"/>
    </w:pPr>
    <w:rPr>
      <w:rFonts w:ascii="Arial" w:hAnsi="Arial"/>
      <w:color w:val="1E1544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4ECC"/>
    <w:pPr>
      <w:keepNext/>
      <w:keepLines/>
      <w:spacing w:before="360" w:after="240"/>
      <w:outlineLvl w:val="0"/>
    </w:pPr>
    <w:rPr>
      <w:rFonts w:eastAsiaTheme="majorEastAsia" w:cs="Arial"/>
      <w:b/>
      <w:bCs/>
      <w:sz w:val="60"/>
      <w:szCs w:val="6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F4ECC"/>
    <w:pPr>
      <w:spacing w:before="240"/>
      <w:outlineLvl w:val="1"/>
    </w:pPr>
    <w:rPr>
      <w:rFonts w:cstheme="majorBidi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E0302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7B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ECC"/>
    <w:rPr>
      <w:rFonts w:ascii="Arial" w:eastAsiaTheme="majorEastAsia" w:hAnsi="Arial" w:cs="Arial"/>
      <w:b/>
      <w:bCs/>
      <w:color w:val="1E1544" w:themeColor="text1"/>
      <w:sz w:val="60"/>
      <w:szCs w:val="60"/>
    </w:rPr>
  </w:style>
  <w:style w:type="paragraph" w:styleId="NoSpacing">
    <w:name w:val="No Spacing"/>
    <w:uiPriority w:val="1"/>
    <w:qFormat/>
    <w:rsid w:val="00FE0302"/>
    <w:pPr>
      <w:spacing w:line="276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EF4ECC"/>
    <w:rPr>
      <w:rFonts w:ascii="Arial" w:eastAsiaTheme="majorEastAsia" w:hAnsi="Arial" w:cstheme="majorBidi"/>
      <w:b/>
      <w:bCs/>
      <w:color w:val="1E1544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6491B"/>
    <w:rPr>
      <w:rFonts w:ascii="Arial" w:eastAsiaTheme="majorEastAsia" w:hAnsi="Arial" w:cstheme="majorBidi"/>
      <w:b/>
      <w:color w:val="1E1544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6491B"/>
    <w:rPr>
      <w:rFonts w:ascii="Arial" w:eastAsiaTheme="majorEastAsia" w:hAnsi="Arial" w:cstheme="majorBidi"/>
      <w:b/>
      <w:color w:val="1E1544" w:themeColor="text1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Heading2"/>
    <w:qFormat/>
    <w:rsid w:val="00EF4ECC"/>
    <w:rPr>
      <w:rFonts w:eastAsiaTheme="minorHAnsi" w:cs="Arial"/>
      <w:b w:val="0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18537B"/>
    <w:rPr>
      <w:rFonts w:ascii="Arial" w:eastAsiaTheme="majorEastAsia" w:hAnsi="Arial" w:cstheme="majorBidi"/>
      <w:color w:val="1E1544" w:themeColor="text1"/>
    </w:rPr>
  </w:style>
  <w:style w:type="paragraph" w:customStyle="1" w:styleId="TableHeading">
    <w:name w:val="TableHeading"/>
    <w:qFormat/>
    <w:rsid w:val="0018537B"/>
    <w:pPr>
      <w:spacing w:before="240" w:after="120" w:line="276" w:lineRule="auto"/>
    </w:pPr>
    <w:rPr>
      <w:rFonts w:ascii="Arial" w:eastAsiaTheme="majorEastAsia" w:hAnsi="Arial" w:cstheme="majorBidi"/>
      <w:b/>
      <w:bCs/>
      <w:color w:val="1E1544" w:themeColor="text1"/>
    </w:rPr>
  </w:style>
  <w:style w:type="table" w:styleId="TableGrid">
    <w:name w:val="Table Grid"/>
    <w:aliases w:val="Aged Care"/>
    <w:basedOn w:val="TableNormal"/>
    <w:uiPriority w:val="39"/>
    <w:rsid w:val="008F467F"/>
    <w:pPr>
      <w:spacing w:after="240"/>
    </w:pPr>
    <w:rPr>
      <w:rFonts w:ascii="Arial" w:hAnsi="Arial"/>
    </w:rPr>
    <w:tblPr>
      <w:tblBorders>
        <w:top w:val="single" w:sz="4" w:space="0" w:color="2AB1BB" w:themeColor="accent1"/>
        <w:bottom w:val="single" w:sz="4" w:space="0" w:color="2AB1BB" w:themeColor="accent1"/>
        <w:insideH w:val="single" w:sz="4" w:space="0" w:color="2AB1BB" w:themeColor="accent1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sz w:val="24"/>
      </w:rPr>
    </w:tblStylePr>
  </w:style>
  <w:style w:type="table" w:styleId="GridTable1Light">
    <w:name w:val="Grid Table 1 Light"/>
    <w:basedOn w:val="TableNormal"/>
    <w:uiPriority w:val="46"/>
    <w:rsid w:val="0018537B"/>
    <w:tblPr>
      <w:tblStyleRowBandSize w:val="1"/>
      <w:tblStyleColBandSize w:val="1"/>
      <w:tblBorders>
        <w:top w:val="single" w:sz="4" w:space="0" w:color="8E7ED7" w:themeColor="text1" w:themeTint="66"/>
        <w:bottom w:val="single" w:sz="4" w:space="0" w:color="8E7ED7" w:themeColor="text1" w:themeTint="66"/>
        <w:insideH w:val="single" w:sz="4" w:space="0" w:color="8E7ED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3EC3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3EC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8537B"/>
    <w:rPr>
      <w:rFonts w:ascii="Arial" w:hAnsi="Arial"/>
    </w:rPr>
    <w:tblPr>
      <w:tblStyleRowBandSize w:val="1"/>
      <w:tblStyleColBandSize w:val="1"/>
      <w:tblBorders>
        <w:top w:val="single" w:sz="4" w:space="0" w:color="A3E5EA" w:themeColor="accent1" w:themeTint="66"/>
        <w:bottom w:val="single" w:sz="4" w:space="0" w:color="A3E5EA" w:themeColor="accent1" w:themeTint="66"/>
        <w:insideH w:val="single" w:sz="4" w:space="0" w:color="A3E5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D8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D8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C04A6"/>
    <w:pPr>
      <w:spacing w:before="200" w:after="160"/>
      <w:ind w:left="864" w:right="864"/>
      <w:jc w:val="center"/>
    </w:pPr>
    <w:rPr>
      <w:i/>
      <w:iCs/>
      <w:color w:val="412E9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4A6"/>
    <w:rPr>
      <w:rFonts w:ascii="Arial" w:hAnsi="Arial"/>
      <w:i/>
      <w:iCs/>
      <w:color w:val="412E94" w:themeColor="text1" w:themeTint="BF"/>
    </w:rPr>
  </w:style>
  <w:style w:type="paragraph" w:styleId="IntenseQuote">
    <w:name w:val="Intense Quote"/>
    <w:aliases w:val="Boxed text Heading"/>
    <w:basedOn w:val="Normal"/>
    <w:next w:val="Normal"/>
    <w:link w:val="IntenseQuoteChar"/>
    <w:uiPriority w:val="30"/>
    <w:qFormat/>
    <w:rsid w:val="00AC04A6"/>
    <w:pPr>
      <w:pBdr>
        <w:top w:val="single" w:sz="4" w:space="10" w:color="2AB1BB" w:themeColor="accent1"/>
        <w:left w:val="single" w:sz="4" w:space="4" w:color="2AB1BB" w:themeColor="accent1"/>
        <w:bottom w:val="single" w:sz="4" w:space="10" w:color="2AB1BB" w:themeColor="accent1"/>
        <w:right w:val="single" w:sz="4" w:space="4" w:color="2AB1BB" w:themeColor="accent1"/>
      </w:pBdr>
      <w:ind w:left="862" w:right="862"/>
    </w:pPr>
    <w:rPr>
      <w:b/>
      <w:iCs/>
    </w:rPr>
  </w:style>
  <w:style w:type="character" w:customStyle="1" w:styleId="IntenseQuoteChar">
    <w:name w:val="Intense Quote Char"/>
    <w:aliases w:val="Boxed text Heading Char"/>
    <w:basedOn w:val="DefaultParagraphFont"/>
    <w:link w:val="IntenseQuote"/>
    <w:uiPriority w:val="30"/>
    <w:rsid w:val="00AC04A6"/>
    <w:rPr>
      <w:rFonts w:ascii="Arial" w:hAnsi="Arial"/>
      <w:b/>
      <w:iCs/>
    </w:rPr>
  </w:style>
  <w:style w:type="paragraph" w:customStyle="1" w:styleId="boxtext">
    <w:name w:val="box text"/>
    <w:basedOn w:val="IntenseQuote"/>
    <w:qFormat/>
    <w:rsid w:val="00AC04A6"/>
    <w:rPr>
      <w:b w:val="0"/>
      <w:bCs/>
    </w:rPr>
  </w:style>
  <w:style w:type="paragraph" w:customStyle="1" w:styleId="Boxtexthead">
    <w:name w:val="Box text head"/>
    <w:basedOn w:val="IntenseQuote"/>
    <w:qFormat/>
    <w:rsid w:val="00AC04A6"/>
  </w:style>
  <w:style w:type="character" w:styleId="IntenseEmphasis">
    <w:name w:val="Intense Emphasis"/>
    <w:basedOn w:val="DefaultParagraphFont"/>
    <w:uiPriority w:val="21"/>
    <w:qFormat/>
    <w:rsid w:val="008F467F"/>
    <w:rPr>
      <w:i/>
      <w:iCs/>
      <w:color w:val="2AB1BB" w:themeColor="accent1"/>
    </w:rPr>
  </w:style>
  <w:style w:type="paragraph" w:styleId="NormalWeb">
    <w:name w:val="Normal (Web)"/>
    <w:basedOn w:val="Normal"/>
    <w:uiPriority w:val="99"/>
    <w:unhideWhenUsed/>
    <w:rsid w:val="00E91CEE"/>
    <w:pPr>
      <w:spacing w:before="100" w:beforeAutospacing="1" w:after="100" w:afterAutospacing="1" w:line="240" w:lineRule="auto"/>
    </w:pPr>
    <w:rPr>
      <w:rFonts w:eastAsia="Times New Roman" w:cs="Times New Roman"/>
      <w:u w:val="single"/>
      <w:lang w:eastAsia="en-AU"/>
    </w:rPr>
  </w:style>
  <w:style w:type="character" w:styleId="Hyperlink">
    <w:name w:val="Hyperlink"/>
    <w:basedOn w:val="DefaultParagraphFont"/>
    <w:uiPriority w:val="99"/>
    <w:unhideWhenUsed/>
    <w:rsid w:val="00E91CEE"/>
    <w:rPr>
      <w:color w:val="1E154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CE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E0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0302"/>
    <w:pPr>
      <w:spacing w:line="240" w:lineRule="auto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0302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302"/>
    <w:rPr>
      <w:rFonts w:ascii="Calibri" w:hAnsi="Calibri" w:cs="Times New Roman"/>
      <w:b/>
      <w:bCs/>
      <w:sz w:val="20"/>
      <w:szCs w:val="20"/>
    </w:rPr>
  </w:style>
  <w:style w:type="paragraph" w:styleId="Title">
    <w:name w:val="Title"/>
    <w:next w:val="Normal"/>
    <w:link w:val="TitleChar"/>
    <w:uiPriority w:val="10"/>
    <w:qFormat/>
    <w:rsid w:val="00FE0302"/>
    <w:pPr>
      <w:contextualSpacing/>
      <w:jc w:val="center"/>
    </w:pPr>
    <w:rPr>
      <w:rFonts w:ascii="Calibri" w:eastAsiaTheme="majorEastAsia" w:hAnsi="Calibri" w:cstheme="majorBidi"/>
      <w:color w:val="1E1545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0302"/>
    <w:rPr>
      <w:rFonts w:ascii="Calibri" w:eastAsiaTheme="majorEastAsia" w:hAnsi="Calibri" w:cstheme="majorBidi"/>
      <w:color w:val="1E1545" w:themeColor="text2"/>
      <w:spacing w:val="-10"/>
      <w:kern w:val="28"/>
      <w:sz w:val="48"/>
      <w:szCs w:val="56"/>
    </w:rPr>
  </w:style>
  <w:style w:type="paragraph" w:styleId="Revision">
    <w:name w:val="Revision"/>
    <w:hidden/>
    <w:uiPriority w:val="99"/>
    <w:semiHidden/>
    <w:rsid w:val="00FE0302"/>
    <w:rPr>
      <w:rFonts w:ascii="Arial" w:hAnsi="Arial"/>
    </w:rPr>
  </w:style>
  <w:style w:type="character" w:styleId="Mention">
    <w:name w:val="Mention"/>
    <w:basedOn w:val="DefaultParagraphFont"/>
    <w:uiPriority w:val="99"/>
    <w:unhideWhenUsed/>
    <w:rsid w:val="00C36D3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holiv\Downloads\Aged_Care_Teal_A4_doc_simple_portrait_web.dotx" TargetMode="External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30BC297E2B9C43B2812CF3E855B02E" ma:contentTypeVersion="6" ma:contentTypeDescription="Create a new document." ma:contentTypeScope="" ma:versionID="60de9b1259c4e57b5a41aa76707f203f">
  <xsd:schema xmlns:xsd="http://www.w3.org/2001/XMLSchema" xmlns:xs="http://www.w3.org/2001/XMLSchema" xmlns:p="http://schemas.microsoft.com/office/2006/metadata/properties" xmlns:ns2="9e27b1ec-fbb4-48b0-bcb8-f76e4ca3152f" xmlns:ns3="1ce55e6e-06dd-4e73-9374-e006fe8d8563" targetNamespace="http://schemas.microsoft.com/office/2006/metadata/properties" ma:root="true" ma:fieldsID="1291f8f5f24fc91c80285d49c6eed1e0" ns2:_="" ns3:_="">
    <xsd:import namespace="9e27b1ec-fbb4-48b0-bcb8-f76e4ca3152f"/>
    <xsd:import namespace="1ce55e6e-06dd-4e73-9374-e006fe8d8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7b1ec-fbb4-48b0-bcb8-f76e4ca31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55e6e-06dd-4e73-9374-e006fe8d85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ce55e6e-06dd-4e73-9374-e006fe8d8563">
      <UserInfo>
        <DisplayName>OH, Olivia</DisplayName>
        <AccountId>1930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A7C2F7E-E529-40B3-8AB4-688C96DEB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7b1ec-fbb4-48b0-bcb8-f76e4ca3152f"/>
    <ds:schemaRef ds:uri="1ce55e6e-06dd-4e73-9374-e006fe8d8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F4D8FB-4FD2-4108-BF9A-1C08B13BF1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BF3291-9B48-0A45-B0DA-D92CB654D1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482C8F-E0B2-481F-A178-9FE4AA0C5F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40E2362-356C-4CDA-9392-C485AD76B771}">
  <ds:schemaRefs>
    <ds:schemaRef ds:uri="http://schemas.microsoft.com/office/2006/metadata/properties"/>
    <ds:schemaRef ds:uri="http://schemas.microsoft.com/office/infopath/2007/PartnerControls"/>
    <ds:schemaRef ds:uri="1ce55e6e-06dd-4e73-9374-e006fe8d85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Aged_Care_Teal_A4_doc_simple_portrait_web.dotx</Template>
  <TotalTime>2</TotalTime>
  <Pages>3</Pages>
  <Words>643</Words>
  <Characters>3284</Characters>
  <Application>Microsoft Office Word</Application>
  <DocSecurity>0</DocSecurity>
  <Lines>59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care and CHSP services: caring for older people in heatwaves</dc:title>
  <dc:subject>Aged care</dc:subject>
  <dc:creator>Australian Government Department of Health and Aged Care</dc:creator>
  <cp:keywords>Aged Care; Older people; Commonwealth Home Support Programme (CHSP); Home Care Packages Program;</cp:keywords>
  <dc:description> </dc:description>
  <cp:lastModifiedBy>MASCHKE, Elvia</cp:lastModifiedBy>
  <cp:revision>5</cp:revision>
  <dcterms:created xsi:type="dcterms:W3CDTF">2024-02-26T21:59:00Z</dcterms:created>
  <dcterms:modified xsi:type="dcterms:W3CDTF">2024-02-26T22:01:00Z</dcterms:modified>
</cp:coreProperties>
</file>