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C52B" w14:textId="77777777" w:rsidR="00BA2732" w:rsidRDefault="00F774F6" w:rsidP="0068134A">
      <w:pPr>
        <w:pStyle w:val="Heading1"/>
      </w:pPr>
      <w:r>
        <w:t>Mental Health Reform Advisory Committee</w:t>
      </w:r>
    </w:p>
    <w:p w14:paraId="19AB036D" w14:textId="77777777" w:rsidR="008376E2" w:rsidRPr="008376E2" w:rsidRDefault="008376E2" w:rsidP="00DE6AD6">
      <w:pPr>
        <w:sectPr w:rsidR="008376E2" w:rsidRPr="008376E2" w:rsidSect="0068134A">
          <w:footerReference w:type="default" r:id="rId12"/>
          <w:headerReference w:type="first" r:id="rId13"/>
          <w:footerReference w:type="first" r:id="rId14"/>
          <w:pgSz w:w="11906" w:h="16838"/>
          <w:pgMar w:top="1701" w:right="1418" w:bottom="1418" w:left="1418" w:header="851" w:footer="510" w:gutter="0"/>
          <w:cols w:space="708"/>
          <w:titlePg/>
          <w:docGrid w:linePitch="360"/>
        </w:sectPr>
      </w:pPr>
    </w:p>
    <w:p w14:paraId="50AF295D" w14:textId="49BAA3B2" w:rsidR="00F774F6" w:rsidRDefault="00F774F6" w:rsidP="00F774F6">
      <w:pPr>
        <w:pStyle w:val="Heading2"/>
      </w:pPr>
      <w:r>
        <w:t xml:space="preserve">Meeting </w:t>
      </w:r>
      <w:r w:rsidR="00BA1CBD">
        <w:t>2</w:t>
      </w:r>
      <w:r>
        <w:t xml:space="preserve"> </w:t>
      </w:r>
      <w:r w:rsidR="00F502BE">
        <w:t>S</w:t>
      </w:r>
      <w:r>
        <w:t xml:space="preserve">ummary – </w:t>
      </w:r>
      <w:r w:rsidR="00BA1CBD">
        <w:t>26</w:t>
      </w:r>
      <w:r>
        <w:t xml:space="preserve"> September 2023</w:t>
      </w:r>
    </w:p>
    <w:p w14:paraId="66AF655F" w14:textId="77777777" w:rsidR="00245FB8" w:rsidRPr="00935DFC" w:rsidRDefault="00245FB8" w:rsidP="00935DFC">
      <w:r w:rsidRPr="00935DFC">
        <w:t>The advisory committee met for the second time on 26 September 2023.</w:t>
      </w:r>
    </w:p>
    <w:p w14:paraId="71D0CD44" w14:textId="77777777" w:rsidR="00245FB8" w:rsidRPr="00935DFC" w:rsidRDefault="00245FB8" w:rsidP="00935DFC">
      <w:r w:rsidRPr="00935DFC">
        <w:t>Building on discussions at the first meeting, members further discussed low intensity digital services and models of care including learnings from international experience. Members recognised the importance of increasing health practitioner and community awareness to encourage the use of these services where appropriate for individual needs.</w:t>
      </w:r>
    </w:p>
    <w:p w14:paraId="725FAF26" w14:textId="77777777" w:rsidR="00245FB8" w:rsidRPr="00935DFC" w:rsidRDefault="00245FB8" w:rsidP="00935DFC">
      <w:r w:rsidRPr="00935DFC">
        <w:t xml:space="preserve">Members discussed the need for better integration between the different parts of the mental health system such as general practice, Medicare-subsidised mental health services, Primary Health </w:t>
      </w:r>
      <w:proofErr w:type="gramStart"/>
      <w:r w:rsidRPr="00935DFC">
        <w:t>Networks</w:t>
      </w:r>
      <w:proofErr w:type="gramEnd"/>
      <w:r w:rsidRPr="00935DFC">
        <w:t xml:space="preserve"> and centre-based services such as Adult Mental Health Centres – as well as with state and territory funded mental health services.</w:t>
      </w:r>
    </w:p>
    <w:p w14:paraId="4634FD88" w14:textId="40943366" w:rsidR="0098122D" w:rsidRPr="00935DFC" w:rsidRDefault="00245FB8" w:rsidP="00935DFC">
      <w:r w:rsidRPr="00935DFC">
        <w:t>Current approaches to ‘triage’ patients to the most appropriate level of treatment were further considered. The advisory committee also discussed the importance of wrap-around, holistic care for people with complex mental health needs and considered how to harness the mental health workforce to enhance multidisciplinary care in general practice to facilitate this.</w:t>
      </w:r>
    </w:p>
    <w:sectPr w:rsidR="0098122D" w:rsidRPr="00935DFC" w:rsidSect="009724AB">
      <w:footerReference w:type="default" r:id="rId15"/>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2C52" w14:textId="77777777" w:rsidR="00D11364" w:rsidRDefault="00D11364" w:rsidP="006B56BB">
      <w:r>
        <w:separator/>
      </w:r>
    </w:p>
    <w:p w14:paraId="05CD4F70" w14:textId="77777777" w:rsidR="00D11364" w:rsidRDefault="00D11364"/>
  </w:endnote>
  <w:endnote w:type="continuationSeparator" w:id="0">
    <w:p w14:paraId="65DA0565" w14:textId="77777777" w:rsidR="00D11364" w:rsidRDefault="00D11364" w:rsidP="006B56BB">
      <w:r>
        <w:continuationSeparator/>
      </w:r>
    </w:p>
    <w:p w14:paraId="780DECFF" w14:textId="77777777" w:rsidR="00D11364" w:rsidRDefault="00D11364"/>
  </w:endnote>
  <w:endnote w:type="continuationNotice" w:id="1">
    <w:p w14:paraId="35660EE2" w14:textId="77777777" w:rsidR="00D11364" w:rsidRDefault="00D11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921F"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564E" w14:textId="77185585" w:rsidR="0068134A" w:rsidRPr="00DE3355" w:rsidRDefault="00511FFA" w:rsidP="00AC24B7">
    <w:pPr>
      <w:pStyle w:val="Footer"/>
      <w:tabs>
        <w:tab w:val="clear" w:pos="4513"/>
      </w:tabs>
    </w:pPr>
    <w:r>
      <w:t xml:space="preserve">Mental Health Reform Advisory Committee – Meeting 2 </w:t>
    </w:r>
    <w:r w:rsidR="00F502BE">
      <w:t>S</w:t>
    </w:r>
    <w:r>
      <w:t>ummary – 26 September 2023</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9C9B" w14:textId="77777777" w:rsidR="00440411" w:rsidRPr="0068134A" w:rsidRDefault="00440411" w:rsidP="0068134A">
    <w:pPr>
      <w:pStyle w:val="Footer"/>
      <w:tabs>
        <w:tab w:val="clear" w:pos="4513"/>
      </w:tabs>
    </w:pPr>
    <w:r>
      <w:t xml:space="preserve">Department of Health – </w:t>
    </w:r>
    <w:r w:rsidRPr="00440411">
      <w:t>National Mental Health Workforce Strategy Taskforce – terms of reference</w:t>
    </w:r>
    <w:sdt>
      <w:sdtPr>
        <w:id w:val="-1932272195"/>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Pr>
            <w:noProof/>
          </w:rPr>
          <w:t>7</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4568" w14:textId="77777777" w:rsidR="00D11364" w:rsidRDefault="00D11364" w:rsidP="006B56BB">
      <w:r>
        <w:separator/>
      </w:r>
    </w:p>
    <w:p w14:paraId="74F35A8E" w14:textId="77777777" w:rsidR="00D11364" w:rsidRDefault="00D11364"/>
  </w:footnote>
  <w:footnote w:type="continuationSeparator" w:id="0">
    <w:p w14:paraId="2CE0CC68" w14:textId="77777777" w:rsidR="00D11364" w:rsidRDefault="00D11364" w:rsidP="006B56BB">
      <w:r>
        <w:continuationSeparator/>
      </w:r>
    </w:p>
    <w:p w14:paraId="470E8F71" w14:textId="77777777" w:rsidR="00D11364" w:rsidRDefault="00D11364"/>
  </w:footnote>
  <w:footnote w:type="continuationNotice" w:id="1">
    <w:p w14:paraId="1BFCA824" w14:textId="77777777" w:rsidR="00D11364" w:rsidRDefault="00D11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697F" w14:textId="77777777" w:rsidR="008D48C9" w:rsidRDefault="001571C7">
    <w:pPr>
      <w:pStyle w:val="Header"/>
    </w:pPr>
    <w:r>
      <w:rPr>
        <w:noProof/>
        <w:lang w:eastAsia="en-AU"/>
      </w:rPr>
      <w:drawing>
        <wp:inline distT="0" distB="0" distL="0" distR="0" wp14:anchorId="211747AB" wp14:editId="15253321">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3"/>
  </w:num>
  <w:num w:numId="3" w16cid:durableId="235825222">
    <w:abstractNumId w:val="30"/>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0"/>
  </w:num>
  <w:num w:numId="8" w16cid:durableId="362751147">
    <w:abstractNumId w:val="29"/>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2"/>
  </w:num>
  <w:num w:numId="17" w16cid:durableId="826748578">
    <w:abstractNumId w:val="13"/>
  </w:num>
  <w:num w:numId="18" w16cid:durableId="268587860">
    <w:abstractNumId w:val="14"/>
  </w:num>
  <w:num w:numId="19" w16cid:durableId="583149993">
    <w:abstractNumId w:val="16"/>
  </w:num>
  <w:num w:numId="20" w16cid:durableId="406614505">
    <w:abstractNumId w:val="17"/>
  </w:num>
  <w:num w:numId="21" w16cid:durableId="1584023879">
    <w:abstractNumId w:val="31"/>
  </w:num>
  <w:num w:numId="22" w16cid:durableId="1270233570">
    <w:abstractNumId w:val="10"/>
  </w:num>
  <w:num w:numId="23" w16cid:durableId="611401788">
    <w:abstractNumId w:val="13"/>
  </w:num>
  <w:num w:numId="24" w16cid:durableId="1022513200">
    <w:abstractNumId w:val="16"/>
  </w:num>
  <w:num w:numId="25" w16cid:durableId="2003729646">
    <w:abstractNumId w:val="30"/>
  </w:num>
  <w:num w:numId="26" w16cid:durableId="1946763033">
    <w:abstractNumId w:val="8"/>
  </w:num>
  <w:num w:numId="27" w16cid:durableId="312611862">
    <w:abstractNumId w:val="18"/>
  </w:num>
  <w:num w:numId="28" w16cid:durableId="511605125">
    <w:abstractNumId w:val="27"/>
  </w:num>
  <w:num w:numId="29" w16cid:durableId="1330907870">
    <w:abstractNumId w:val="21"/>
  </w:num>
  <w:num w:numId="30" w16cid:durableId="238638011">
    <w:abstractNumId w:val="22"/>
  </w:num>
  <w:num w:numId="31" w16cid:durableId="26371822">
    <w:abstractNumId w:val="12"/>
  </w:num>
  <w:num w:numId="32" w16cid:durableId="562981981">
    <w:abstractNumId w:val="9"/>
  </w:num>
  <w:num w:numId="33" w16cid:durableId="3292123">
    <w:abstractNumId w:val="15"/>
  </w:num>
  <w:num w:numId="34" w16cid:durableId="1468426813">
    <w:abstractNumId w:val="19"/>
  </w:num>
  <w:num w:numId="35" w16cid:durableId="1428770723">
    <w:abstractNumId w:val="28"/>
  </w:num>
  <w:num w:numId="36" w16cid:durableId="316422354">
    <w:abstractNumId w:val="25"/>
  </w:num>
  <w:num w:numId="37" w16cid:durableId="33426151">
    <w:abstractNumId w:val="26"/>
  </w:num>
  <w:num w:numId="38" w16cid:durableId="11155573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F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5FB8"/>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16E85"/>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6BCF"/>
    <w:rsid w:val="004D58BF"/>
    <w:rsid w:val="004E4335"/>
    <w:rsid w:val="004E621B"/>
    <w:rsid w:val="004F13EE"/>
    <w:rsid w:val="004F2022"/>
    <w:rsid w:val="004F7C05"/>
    <w:rsid w:val="00501C94"/>
    <w:rsid w:val="00506432"/>
    <w:rsid w:val="00511FFA"/>
    <w:rsid w:val="0052051D"/>
    <w:rsid w:val="00545EE6"/>
    <w:rsid w:val="0054768D"/>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134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2D57"/>
    <w:rsid w:val="007334F8"/>
    <w:rsid w:val="007339CD"/>
    <w:rsid w:val="007359D8"/>
    <w:rsid w:val="007362D4"/>
    <w:rsid w:val="007375FA"/>
    <w:rsid w:val="0076672A"/>
    <w:rsid w:val="00775E45"/>
    <w:rsid w:val="00776E74"/>
    <w:rsid w:val="00785169"/>
    <w:rsid w:val="00787F4B"/>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35DFC"/>
    <w:rsid w:val="00945E7F"/>
    <w:rsid w:val="009557C1"/>
    <w:rsid w:val="00960D6E"/>
    <w:rsid w:val="009724AB"/>
    <w:rsid w:val="00974B59"/>
    <w:rsid w:val="0098122D"/>
    <w:rsid w:val="0098340B"/>
    <w:rsid w:val="00986830"/>
    <w:rsid w:val="009924C3"/>
    <w:rsid w:val="00993102"/>
    <w:rsid w:val="009B1570"/>
    <w:rsid w:val="009C6F10"/>
    <w:rsid w:val="009D148F"/>
    <w:rsid w:val="009D3D70"/>
    <w:rsid w:val="009E6F7E"/>
    <w:rsid w:val="009E7366"/>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4BE4"/>
    <w:rsid w:val="00AD05E6"/>
    <w:rsid w:val="00AD0D3F"/>
    <w:rsid w:val="00AE1D7D"/>
    <w:rsid w:val="00AE2A8B"/>
    <w:rsid w:val="00AE3F64"/>
    <w:rsid w:val="00AF02EC"/>
    <w:rsid w:val="00AF7386"/>
    <w:rsid w:val="00AF7934"/>
    <w:rsid w:val="00B00B81"/>
    <w:rsid w:val="00B04580"/>
    <w:rsid w:val="00B04B09"/>
    <w:rsid w:val="00B16A51"/>
    <w:rsid w:val="00B32222"/>
    <w:rsid w:val="00B3618D"/>
    <w:rsid w:val="00B36233"/>
    <w:rsid w:val="00B42851"/>
    <w:rsid w:val="00B45AC7"/>
    <w:rsid w:val="00B5372F"/>
    <w:rsid w:val="00B54577"/>
    <w:rsid w:val="00B61129"/>
    <w:rsid w:val="00B67E7F"/>
    <w:rsid w:val="00B839B2"/>
    <w:rsid w:val="00B94252"/>
    <w:rsid w:val="00B9715A"/>
    <w:rsid w:val="00BA14BE"/>
    <w:rsid w:val="00BA1CBD"/>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3316"/>
    <w:rsid w:val="00C4631F"/>
    <w:rsid w:val="00C47CDE"/>
    <w:rsid w:val="00C50E16"/>
    <w:rsid w:val="00C55258"/>
    <w:rsid w:val="00C82EEB"/>
    <w:rsid w:val="00C971DC"/>
    <w:rsid w:val="00CA16B7"/>
    <w:rsid w:val="00CA556A"/>
    <w:rsid w:val="00CA62AE"/>
    <w:rsid w:val="00CB5B1A"/>
    <w:rsid w:val="00CC220B"/>
    <w:rsid w:val="00CC5C43"/>
    <w:rsid w:val="00CD02AE"/>
    <w:rsid w:val="00CD2A4F"/>
    <w:rsid w:val="00CE03CA"/>
    <w:rsid w:val="00CE22F1"/>
    <w:rsid w:val="00CE50F2"/>
    <w:rsid w:val="00CE6502"/>
    <w:rsid w:val="00CF2331"/>
    <w:rsid w:val="00CF7D3C"/>
    <w:rsid w:val="00D01F09"/>
    <w:rsid w:val="00D11364"/>
    <w:rsid w:val="00D147EB"/>
    <w:rsid w:val="00D34667"/>
    <w:rsid w:val="00D401E1"/>
    <w:rsid w:val="00D408B4"/>
    <w:rsid w:val="00D524C8"/>
    <w:rsid w:val="00D54187"/>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D7E6A"/>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02BE"/>
    <w:rsid w:val="00F519FC"/>
    <w:rsid w:val="00F6239D"/>
    <w:rsid w:val="00F715D2"/>
    <w:rsid w:val="00F7274F"/>
    <w:rsid w:val="00F74E84"/>
    <w:rsid w:val="00F76FA8"/>
    <w:rsid w:val="00F774F6"/>
    <w:rsid w:val="00F93F08"/>
    <w:rsid w:val="00F94CED"/>
    <w:rsid w:val="00FA02BB"/>
    <w:rsid w:val="00FA2CEE"/>
    <w:rsid w:val="00FA318C"/>
    <w:rsid w:val="00FB6F92"/>
    <w:rsid w:val="00FB7859"/>
    <w:rsid w:val="00FC026E"/>
    <w:rsid w:val="00FC5124"/>
    <w:rsid w:val="00FD4731"/>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4DE0C"/>
  <w15:docId w15:val="{D953A435-AA53-440E-9F87-6B77CCE5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NormalWeb">
    <w:name w:val="Normal (Web)"/>
    <w:basedOn w:val="Normal"/>
    <w:uiPriority w:val="99"/>
    <w:unhideWhenUsed/>
    <w:rsid w:val="00F774F6"/>
    <w:pPr>
      <w:spacing w:before="100" w:beforeAutospacing="1" w:after="100" w:afterAutospacing="1" w:line="240" w:lineRule="auto"/>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65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25967809">
      <w:bodyDiv w:val="1"/>
      <w:marLeft w:val="0"/>
      <w:marRight w:val="0"/>
      <w:marTop w:val="0"/>
      <w:marBottom w:val="0"/>
      <w:divBdr>
        <w:top w:val="none" w:sz="0" w:space="0" w:color="auto"/>
        <w:left w:val="none" w:sz="0" w:space="0" w:color="auto"/>
        <w:bottom w:val="none" w:sz="0" w:space="0" w:color="auto"/>
        <w:right w:val="none" w:sz="0" w:space="0" w:color="auto"/>
      </w:divBdr>
    </w:div>
    <w:div w:id="18776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GPA\OneDrive%20-%20Department%20of%20Health\Documents\Mental%20Health%20Access%20Branch\MHRAC\MHRAC%20Website\Website%20Summaries\SUPERCEDED\Mental%20Health%20Reform%20Adviosry%20Committee%20Meeting%202%20Summary%20.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3</Value>
      <Value>23</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p76df81b8fed4a2fa2af18761f9ff90d>
    <_dlc_DocIdPersistId xmlns="d29d5f7a-be03-4e9c-abe5-c85ece0a2186" xsi:nil="true"/>
    <_dlc_DocIdUrl xmlns="d29d5f7a-be03-4e9c-abe5-c85ece0a2186">
      <Url>https://healthgov.sharepoint.com/sites/support-comms/_layouts/15/DocIdRedir.aspx?ID=INTCOMMS-1466148216-34</Url>
      <Description>INTCOMMS-1466148216-34</Description>
    </_dlc_DocIdUrl>
    <Last_x0020_reviewed xmlns="d29d5f7a-be03-4e9c-abe5-c85ece0a2186">2023-05-10T14:00:00+00:00</Last_x0020_reviewed>
    <_dlc_DocId xmlns="d29d5f7a-be03-4e9c-abe5-c85ece0a2186">INTCOMMS-1466148216-34</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4a540cb2-01e7-4be2-96f9-d9e7e1b556fd</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3.xml><?xml version="1.0" encoding="utf-8"?>
<ds:datastoreItem xmlns:ds="http://schemas.openxmlformats.org/officeDocument/2006/customXml" ds:itemID="{C3BA9F1F-A747-45B5-A6BC-DA7AA6F16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8F2A7726-07C1-4E87-895D-67A93DF92E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Mental Health Reform Adviosry Committee Meeting 2 Summary .dotx</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Meeting summary/Communique/Minute template</vt:lpstr>
    </vt:vector>
  </TitlesOfParts>
  <Manager/>
  <Company/>
  <LinksUpToDate>false</LinksUpToDate>
  <CharactersWithSpaces>1188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Reform Advisory Committee meeting summary – 26 September 2023</dc:title>
  <dc:subject>Meeting summary; Mental health;</dc:subject>
  <dc:creator>Australian Government Department of Health and Aged Care</dc:creator>
  <cp:keywords>Mental Health Reform Advisory Committee; Mental health</cp:keywords>
  <dc:description/>
  <cp:lastModifiedBy>MASCHKE, Elvia</cp:lastModifiedBy>
  <cp:revision>2</cp:revision>
  <dcterms:created xsi:type="dcterms:W3CDTF">2024-01-25T03:56:00Z</dcterms:created>
  <dcterms:modified xsi:type="dcterms:W3CDTF">2024-01-25T03:56:00Z</dcterms:modified>
  <cp:category/>
</cp:coreProperties>
</file>