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F40F" w14:textId="41C1E181" w:rsidR="00D560DC" w:rsidRDefault="00920DF4" w:rsidP="005958B1">
      <w:pPr>
        <w:pStyle w:val="Title"/>
      </w:pPr>
      <w:sdt>
        <w:sdtPr>
          <w:alias w:val="Title"/>
          <w:tag w:val=""/>
          <w:id w:val="-992257587"/>
          <w:placeholder>
            <w:docPart w:val="703DC7EF0E061E4EB8321DCE211EFD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B3AAB" w:rsidRPr="00DB3AAB">
            <w:t>60-day prescriptions – Case Study – Carolyn</w:t>
          </w:r>
        </w:sdtContent>
      </w:sdt>
    </w:p>
    <w:p w14:paraId="5F7C2DDD" w14:textId="7891FEBB" w:rsidR="00DB3AAB" w:rsidRDefault="00DB3AAB" w:rsidP="00DB3AAB">
      <w:r>
        <w:t>With only a few more years of work ahead of her, Carolyn, 54, from Shailer Park, has been planning her retirement budget. But the cost of her medicines is a significant factor.</w:t>
      </w:r>
    </w:p>
    <w:p w14:paraId="39F86967" w14:textId="77777777" w:rsidR="00DB3AAB" w:rsidRDefault="00DB3AAB" w:rsidP="00DB3AAB">
      <w:r>
        <w:t xml:space="preserve">“The retirement planners give you an estimate of how much to allow for medicines. But that’s not enough for me,” she said. </w:t>
      </w:r>
    </w:p>
    <w:p w14:paraId="09F06066" w14:textId="77777777" w:rsidR="00DB3AAB" w:rsidRDefault="00DB3AAB" w:rsidP="00DB3AAB">
      <w:r>
        <w:t>“That means I will either miss out on something else in my life or I need more money in my retirement fund before I can retire.”</w:t>
      </w:r>
    </w:p>
    <w:p w14:paraId="65AEE392" w14:textId="77777777" w:rsidR="00DB3AAB" w:rsidRDefault="00DB3AAB" w:rsidP="00DB3AAB">
      <w:r>
        <w:t xml:space="preserve">Carolyn takes tacrolimus following a liver transplant, phenoxymethylpenicillin due to surgery complications, and rosuvastatin for high cholesterol. </w:t>
      </w:r>
    </w:p>
    <w:p w14:paraId="015D52ED" w14:textId="77777777" w:rsidR="00DB3AAB" w:rsidRDefault="00DB3AAB" w:rsidP="00DB3AAB">
      <w:r>
        <w:t>As a full-time worker, the regular doctor and pharmacy visits are hard to fit into her schedule.</w:t>
      </w:r>
    </w:p>
    <w:p w14:paraId="7442FD60" w14:textId="13E64625" w:rsidR="00DB3AAB" w:rsidRDefault="00DB3AAB" w:rsidP="00DB3AAB">
      <w:r>
        <w:t xml:space="preserve">“Through no fault of my own, I have to go to the doctor then the pharmacy every month,” Carolyn said. </w:t>
      </w:r>
    </w:p>
    <w:p w14:paraId="48FF3D51" w14:textId="77777777" w:rsidR="00DB3AAB" w:rsidRDefault="00DB3AAB" w:rsidP="00DB3AAB">
      <w:r>
        <w:t>“It’s time away from work. And if it doesn’t fit in my half hour lunchtime, I have to make up the hours.”</w:t>
      </w:r>
    </w:p>
    <w:p w14:paraId="02E031F5" w14:textId="77777777" w:rsidR="00DB3AAB" w:rsidRDefault="00DB3AAB" w:rsidP="00DB3AAB">
      <w:r>
        <w:t xml:space="preserve">Since 1 September 2023, resuvastatin is eligible for 60-day prescriptions. This means that, with her doctor’s approval, Carolyn will only need to renew her script once a year, with five repeats, lowering her costs for this medicine. </w:t>
      </w:r>
    </w:p>
    <w:p w14:paraId="6DE93C33" w14:textId="307C76F9" w:rsidR="00DB3AAB" w:rsidRDefault="00DB3AAB" w:rsidP="00DB3AAB">
      <w:r>
        <w:t>“I think this is a fantastic idea. It means extra money in my pocket that I can put elsewhere. It’s a ticket to the movies with my grandchild or lunch with friends,” Carolyn said.</w:t>
      </w:r>
    </w:p>
    <w:p w14:paraId="30497442" w14:textId="6CB9560E" w:rsidR="00915C4E" w:rsidRPr="00AF121B" w:rsidRDefault="00DB3AAB" w:rsidP="00DB3AAB">
      <w:r>
        <w:t>“I’m sorry that it didn’t start sooner, and I really hope that they update the list of medicines for 60-day prescriptions as quickly as possible, so that as many people can be supported in this way, and finally have some positivity with regard to their conditions.”</w:t>
      </w:r>
    </w:p>
    <w:sectPr w:rsidR="00915C4E" w:rsidRPr="00AF121B" w:rsidSect="00F2103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9A67" w14:textId="77777777" w:rsidR="00F21033" w:rsidRDefault="00F21033" w:rsidP="00D560DC">
      <w:pPr>
        <w:spacing w:before="0" w:after="0" w:line="240" w:lineRule="auto"/>
      </w:pPr>
      <w:r>
        <w:separator/>
      </w:r>
    </w:p>
  </w:endnote>
  <w:endnote w:type="continuationSeparator" w:id="0">
    <w:p w14:paraId="723FFA0F" w14:textId="77777777" w:rsidR="00F21033" w:rsidRDefault="00F2103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084E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E758983" wp14:editId="5E2941B3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802EC8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589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13802EC8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6FCA6B6F" wp14:editId="43886162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4721A" w14:textId="3D6A4E0F" w:rsidR="0039793D" w:rsidRPr="0039793D" w:rsidRDefault="00920DF4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3AAB">
          <w:t>60-day prescriptions – Case Study – Carolyn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C92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8F8A808" wp14:editId="36531605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1EDF3E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8A80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131EDF3E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0" layoutInCell="1" allowOverlap="1" wp14:anchorId="2C8092DD" wp14:editId="2DFF26B3">
          <wp:simplePos x="0" y="0"/>
          <wp:positionH relativeFrom="page">
            <wp:posOffset>2</wp:posOffset>
          </wp:positionH>
          <wp:positionV relativeFrom="page">
            <wp:posOffset>9246742</wp:posOffset>
          </wp:positionV>
          <wp:extent cx="7559996" cy="1435764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551A1" w14:textId="624E9BB6" w:rsidR="00D560DC" w:rsidRPr="00C70717" w:rsidRDefault="00920DF4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3AAB">
          <w:t>60-day prescriptions – Case Study – Carolyn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7B588" w14:textId="77777777" w:rsidR="00F21033" w:rsidRDefault="00F2103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6CD65C7" w14:textId="77777777" w:rsidR="00F21033" w:rsidRDefault="00F2103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E72F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3D6EB87C" wp14:editId="5BA831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0150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620CC158" wp14:editId="03F01FC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8388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4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701E99"/>
    <w:rsid w:val="007148D0"/>
    <w:rsid w:val="007157D5"/>
    <w:rsid w:val="007661CA"/>
    <w:rsid w:val="007B0499"/>
    <w:rsid w:val="007B4244"/>
    <w:rsid w:val="0080053F"/>
    <w:rsid w:val="00827416"/>
    <w:rsid w:val="00844530"/>
    <w:rsid w:val="00845E13"/>
    <w:rsid w:val="00853B77"/>
    <w:rsid w:val="00862D08"/>
    <w:rsid w:val="00865346"/>
    <w:rsid w:val="00891C26"/>
    <w:rsid w:val="008A340B"/>
    <w:rsid w:val="008B7D3D"/>
    <w:rsid w:val="00901119"/>
    <w:rsid w:val="00915C4E"/>
    <w:rsid w:val="00920DF4"/>
    <w:rsid w:val="0092180E"/>
    <w:rsid w:val="009426C5"/>
    <w:rsid w:val="0095530D"/>
    <w:rsid w:val="009B02F7"/>
    <w:rsid w:val="009C01BF"/>
    <w:rsid w:val="009F1F77"/>
    <w:rsid w:val="00A2470F"/>
    <w:rsid w:val="00A31D86"/>
    <w:rsid w:val="00A62134"/>
    <w:rsid w:val="00A82296"/>
    <w:rsid w:val="00AB76A4"/>
    <w:rsid w:val="00AF121B"/>
    <w:rsid w:val="00AF71F9"/>
    <w:rsid w:val="00B02E0C"/>
    <w:rsid w:val="00B349F8"/>
    <w:rsid w:val="00B612DA"/>
    <w:rsid w:val="00B91482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93E36"/>
    <w:rsid w:val="00DB3AAB"/>
    <w:rsid w:val="00DB5904"/>
    <w:rsid w:val="00DB5D01"/>
    <w:rsid w:val="00DB786A"/>
    <w:rsid w:val="00DD6962"/>
    <w:rsid w:val="00E0199B"/>
    <w:rsid w:val="00E06FAF"/>
    <w:rsid w:val="00E47880"/>
    <w:rsid w:val="00E47EE2"/>
    <w:rsid w:val="00E65022"/>
    <w:rsid w:val="00ED2F56"/>
    <w:rsid w:val="00EF16B7"/>
    <w:rsid w:val="00F21033"/>
    <w:rsid w:val="00F52C02"/>
    <w:rsid w:val="00F57682"/>
    <w:rsid w:val="00F62279"/>
    <w:rsid w:val="00F627BB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E7204"/>
  <w15:chartTrackingRefBased/>
  <w15:docId w15:val="{79B863BE-2BB8-4D4F-8FA3-78DF0A4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627BB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27BB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627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3DC7EF0E061E4EB8321DCE211EF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35651-A1B1-CF4E-BBC6-F17CCD179520}"/>
      </w:docPartPr>
      <w:docPartBody>
        <w:p w:rsidR="003C43EA" w:rsidRDefault="00C02FF1">
          <w:pPr>
            <w:pStyle w:val="703DC7EF0E061E4EB8321DCE211EFD8E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26"/>
    <w:rsid w:val="003C43EA"/>
    <w:rsid w:val="00613703"/>
    <w:rsid w:val="009A6908"/>
    <w:rsid w:val="00B81A4D"/>
    <w:rsid w:val="00C02FF1"/>
    <w:rsid w:val="00E911FE"/>
    <w:rsid w:val="00F6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03DC7EF0E061E4EB8321DCE211EFD8E">
    <w:name w:val="703DC7EF0E061E4EB8321DCE211EF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F87860-06F2-4F73-8AD4-AF85C103A5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0E65F3-19A4-4339-A5F5-7CD85C205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66CB29-814F-4999-8415-60B5CB96C3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purl.org/dc/elements/1.1/"/>
    <ds:schemaRef ds:uri="http://schemas.microsoft.com/office/2006/metadata/properties"/>
    <ds:schemaRef ds:uri="88065963-e31c-436c-8d71-ad9300615a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– Case Study – Carolyn</vt:lpstr>
    </vt:vector>
  </TitlesOfParts>
  <Manager/>
  <Company/>
  <LinksUpToDate>false</LinksUpToDate>
  <CharactersWithSpaces>1608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60-day prescriptions – Case Study – Carolyn</dc:title>
  <dc:subject>Medicare; Medicines</dc:subject>
  <dc:creator>Australian Government Departent of Health and Aged Care</dc:creator>
  <cp:keywords>Medicare; Medicines</cp:keywords>
  <dc:description/>
  <cp:lastModifiedBy>MASCHKE, Elvia</cp:lastModifiedBy>
  <cp:revision>3</cp:revision>
  <dcterms:created xsi:type="dcterms:W3CDTF">2024-01-07T22:16:00Z</dcterms:created>
  <dcterms:modified xsi:type="dcterms:W3CDTF">2024-01-07T22:16:00Z</dcterms:modified>
  <cp:category/>
</cp:coreProperties>
</file>