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F40F" w14:textId="13737B95" w:rsidR="00D560DC" w:rsidRDefault="00E96104" w:rsidP="005958B1">
      <w:pPr>
        <w:pStyle w:val="Title"/>
      </w:pPr>
      <w:sdt>
        <w:sdt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D08" w:rsidRPr="00862D08">
            <w:t>60-day prescriptions – Case Study – Bob</w:t>
          </w:r>
        </w:sdtContent>
      </w:sdt>
    </w:p>
    <w:p w14:paraId="632BF1A5" w14:textId="77777777" w:rsidR="00862D08" w:rsidRDefault="00862D08" w:rsidP="00862D08">
      <w:r>
        <w:t>Bob, 86, from Canberra, has vasculitis, an auto-immune condition that causes inflammation of the blood vessels.</w:t>
      </w:r>
    </w:p>
    <w:p w14:paraId="27E23B4F" w14:textId="77777777" w:rsidR="00862D08" w:rsidRDefault="00862D08" w:rsidP="00862D08">
      <w:r>
        <w:t xml:space="preserve">He takes several medicines to manage his condition, and budgets $150 per week for medical expenses. </w:t>
      </w:r>
    </w:p>
    <w:p w14:paraId="2D09FC8C" w14:textId="77777777" w:rsidR="00862D08" w:rsidRDefault="00862D08" w:rsidP="00862D08">
      <w:r>
        <w:t xml:space="preserve">The number of medicines Bob takes means he often </w:t>
      </w:r>
      <w:proofErr w:type="gramStart"/>
      <w:r>
        <w:t>has to</w:t>
      </w:r>
      <w:proofErr w:type="gramEnd"/>
      <w:r>
        <w:t xml:space="preserve"> ring his bulk billing doctor to renew various prescriptions and goes to the pharmacy weekly to pick up medicines.</w:t>
      </w:r>
    </w:p>
    <w:p w14:paraId="732A5F32" w14:textId="77777777" w:rsidR="00862D08" w:rsidRDefault="00862D08" w:rsidP="00862D08">
      <w:r>
        <w:t xml:space="preserve">Since 1 September 2023, two of Bob’s medicines are eligible for a 60-day prescription – atorvastatin and perindopril arginine. </w:t>
      </w:r>
    </w:p>
    <w:p w14:paraId="3B930749" w14:textId="77777777" w:rsidR="00862D08" w:rsidRDefault="00862D08" w:rsidP="00862D08">
      <w:r>
        <w:t xml:space="preserve">With his doctor’s approval, Bob </w:t>
      </w:r>
      <w:proofErr w:type="gramStart"/>
      <w:r>
        <w:t>is able to</w:t>
      </w:r>
      <w:proofErr w:type="gramEnd"/>
      <w:r>
        <w:t xml:space="preserve"> get two months’ worth of these medicines on a single prescription – lowering his cost and reducing the number of doctor visits he needs. </w:t>
      </w:r>
    </w:p>
    <w:p w14:paraId="30497442" w14:textId="128B5AC2" w:rsidR="00915C4E" w:rsidRPr="00AF121B" w:rsidRDefault="00862D08" w:rsidP="00862D08">
      <w:r>
        <w:t>“This change will help a lot – it will save me money, and it will save me and my doctor a lot of time and administrative work,” Bob said.</w:t>
      </w:r>
    </w:p>
    <w:sectPr w:rsidR="00915C4E" w:rsidRPr="00AF121B" w:rsidSect="00C858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34CC" w14:textId="77777777" w:rsidR="00C858FF" w:rsidRDefault="00C858FF" w:rsidP="00D560DC">
      <w:pPr>
        <w:spacing w:before="0" w:after="0" w:line="240" w:lineRule="auto"/>
      </w:pPr>
      <w:r>
        <w:separator/>
      </w:r>
    </w:p>
  </w:endnote>
  <w:endnote w:type="continuationSeparator" w:id="0">
    <w:p w14:paraId="5AC25FC7" w14:textId="77777777" w:rsidR="00C858FF" w:rsidRDefault="00C858F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84E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5E2941B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6FCA6B6F" wp14:editId="43886162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4721A" w14:textId="5B97F5B7" w:rsidR="0039793D" w:rsidRPr="0039793D" w:rsidRDefault="00E96104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2D08">
          <w:t>60-day prescriptions – Case Study – Bob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C92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36531605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C8092DD" wp14:editId="0EE2C954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 descr="Australian Government logo and Pharmaceutical Benefits Schem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ustralian Government logo and Pharmaceutical Benefits Schem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551A1" w14:textId="5771906B" w:rsidR="00D560DC" w:rsidRPr="00C70717" w:rsidRDefault="00E96104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2D08">
          <w:t>60-day prescriptions – Case Study – Bob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2913" w14:textId="77777777" w:rsidR="00C858FF" w:rsidRDefault="00C858F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F333779" w14:textId="77777777" w:rsidR="00C858FF" w:rsidRDefault="00C858F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E72F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D6EB87C" wp14:editId="5BA831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2F42B9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2D08"/>
    <w:rsid w:val="00865346"/>
    <w:rsid w:val="00891C26"/>
    <w:rsid w:val="008A340B"/>
    <w:rsid w:val="00901119"/>
    <w:rsid w:val="00915C4E"/>
    <w:rsid w:val="0092180E"/>
    <w:rsid w:val="009426C5"/>
    <w:rsid w:val="0095530D"/>
    <w:rsid w:val="009B02F7"/>
    <w:rsid w:val="009C01BF"/>
    <w:rsid w:val="009F1F77"/>
    <w:rsid w:val="009F2656"/>
    <w:rsid w:val="00A2470F"/>
    <w:rsid w:val="00A31D86"/>
    <w:rsid w:val="00A62134"/>
    <w:rsid w:val="00A82296"/>
    <w:rsid w:val="00AB76A4"/>
    <w:rsid w:val="00AF121B"/>
    <w:rsid w:val="00AF71F9"/>
    <w:rsid w:val="00B02E0C"/>
    <w:rsid w:val="00B349F8"/>
    <w:rsid w:val="00B612DA"/>
    <w:rsid w:val="00B75F22"/>
    <w:rsid w:val="00B91482"/>
    <w:rsid w:val="00BA4643"/>
    <w:rsid w:val="00BC2448"/>
    <w:rsid w:val="00C1181F"/>
    <w:rsid w:val="00C579DD"/>
    <w:rsid w:val="00C70717"/>
    <w:rsid w:val="00C72181"/>
    <w:rsid w:val="00C858FF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47880"/>
    <w:rsid w:val="00E47EE2"/>
    <w:rsid w:val="00E65022"/>
    <w:rsid w:val="00E702A3"/>
    <w:rsid w:val="00E96104"/>
    <w:rsid w:val="00ED2F56"/>
    <w:rsid w:val="00EF16B7"/>
    <w:rsid w:val="00F52C02"/>
    <w:rsid w:val="00F57682"/>
    <w:rsid w:val="00F62279"/>
    <w:rsid w:val="00F627BB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33523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35231"/>
    <w:rsid w:val="003C43EA"/>
    <w:rsid w:val="00613703"/>
    <w:rsid w:val="009A6908"/>
    <w:rsid w:val="00AD2FCE"/>
    <w:rsid w:val="00B81A4D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4D4C3-5A8C-4672-9B11-E32EFB2D1AA3}">
  <ds:schemaRefs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0A05FD-0228-4116-8A5F-0CCAF99F8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1B202-0294-48BD-AF09-7FF474E9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– Case Study – Bob</vt:lpstr>
    </vt:vector>
  </TitlesOfParts>
  <Manager/>
  <Company/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– Case Study – Bob</dc:title>
  <dc:subject>Medicare (2316)</dc:subject>
  <dc:creator>Australian Government Department of Health and Aged Care</dc:creator>
  <cp:keywords>Medicare; Medicines; 60-day prescriptions</cp:keywords>
  <dc:description/>
  <cp:lastModifiedBy>MASCHKE, Elvia</cp:lastModifiedBy>
  <cp:revision>4</cp:revision>
  <dcterms:created xsi:type="dcterms:W3CDTF">2024-01-05T05:43:00Z</dcterms:created>
  <dcterms:modified xsi:type="dcterms:W3CDTF">2024-01-05T05:45:00Z</dcterms:modified>
  <cp:category/>
</cp:coreProperties>
</file>