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02BF5" w14:textId="668A727A" w:rsidR="00751A23" w:rsidRPr="0011518A" w:rsidRDefault="006E3755" w:rsidP="00B7222E">
      <w:pPr>
        <w:pStyle w:val="Title"/>
        <w:rPr>
          <w:color w:val="FFFFFF" w:themeColor="background1"/>
        </w:rPr>
      </w:pPr>
      <w:r>
        <w:rPr>
          <w:color w:val="FFFFFF" w:themeColor="background1"/>
        </w:rPr>
        <w:t>Research Strategy – Hearing Health</w:t>
      </w:r>
      <w:r>
        <w:rPr>
          <w:color w:val="FFFFFF" w:themeColor="background1"/>
        </w:rPr>
        <w:tab/>
      </w:r>
    </w:p>
    <w:p w14:paraId="4C3C22F4" w14:textId="320034AB" w:rsidR="00CA79CF" w:rsidRPr="006E3755" w:rsidRDefault="006E3755" w:rsidP="00CA79CF">
      <w:pPr>
        <w:pStyle w:val="Subtitle"/>
        <w:rPr>
          <w:color w:val="FFFFFF" w:themeColor="background1"/>
        </w:rPr>
        <w:sectPr w:rsidR="00CA79CF" w:rsidRPr="006E3755" w:rsidSect="00CA79CF">
          <w:headerReference w:type="default" r:id="rId11"/>
          <w:headerReference w:type="first" r:id="rId12"/>
          <w:type w:val="continuous"/>
          <w:pgSz w:w="11906" w:h="16838"/>
          <w:pgMar w:top="1701" w:right="1418" w:bottom="1418" w:left="1418" w:header="709" w:footer="709" w:gutter="0"/>
          <w:cols w:space="708"/>
          <w:titlePg/>
          <w:docGrid w:linePitch="360"/>
        </w:sectPr>
      </w:pPr>
      <w:r>
        <w:rPr>
          <w:color w:val="FFFFFF" w:themeColor="background1"/>
        </w:rPr>
        <w:t>Supporting hearing research through the National Acoustic Laboratories</w:t>
      </w:r>
    </w:p>
    <w:p w14:paraId="499E1702" w14:textId="524B4B6A" w:rsidR="006E3755" w:rsidRDefault="006E3755" w:rsidP="006E3755">
      <w:pPr>
        <w:pStyle w:val="Heading1"/>
      </w:pPr>
      <w:r>
        <w:lastRenderedPageBreak/>
        <w:t xml:space="preserve">Research Strategy – Hearing Health </w:t>
      </w:r>
    </w:p>
    <w:p w14:paraId="0EEA43D8" w14:textId="77777777" w:rsidR="006E3755" w:rsidRPr="00CA4BE3" w:rsidRDefault="006E3755" w:rsidP="006E3755">
      <w:pPr>
        <w:pStyle w:val="Heading2"/>
      </w:pPr>
      <w:r>
        <w:t>Introduction</w:t>
      </w:r>
    </w:p>
    <w:p w14:paraId="30AA5370" w14:textId="4252F823" w:rsidR="006E3755" w:rsidRDefault="006E3755" w:rsidP="006E3755">
      <w:r>
        <w:t>The Hearing Services Program aims to:</w:t>
      </w:r>
    </w:p>
    <w:p w14:paraId="114FCC01" w14:textId="77777777" w:rsidR="006E3755" w:rsidRDefault="006E3755" w:rsidP="006E3755">
      <w:pPr>
        <w:pStyle w:val="ListParagraph"/>
        <w:numPr>
          <w:ilvl w:val="0"/>
          <w:numId w:val="21"/>
        </w:numPr>
      </w:pPr>
      <w:r>
        <w:t xml:space="preserve">provide hearing services, including devices, to eligible people to help manage their hearing loss and improve engagement with the </w:t>
      </w:r>
      <w:proofErr w:type="gramStart"/>
      <w:r>
        <w:t>community</w:t>
      </w:r>
      <w:proofErr w:type="gramEnd"/>
    </w:p>
    <w:p w14:paraId="3D51ED73" w14:textId="77777777" w:rsidR="006E3755" w:rsidRPr="00322E86" w:rsidRDefault="006E3755" w:rsidP="006E3755">
      <w:pPr>
        <w:pStyle w:val="ListParagraph"/>
        <w:numPr>
          <w:ilvl w:val="0"/>
          <w:numId w:val="21"/>
        </w:numPr>
      </w:pPr>
      <w:r>
        <w:t>support hearing research, with a focus on ways to reduce the impact of hearing loss and the incidence and consequence of avoidable hearing loss.</w:t>
      </w:r>
    </w:p>
    <w:p w14:paraId="0B0F1944" w14:textId="77777777" w:rsidR="006E3755" w:rsidRPr="003C2F39" w:rsidRDefault="006E3755" w:rsidP="006E3755">
      <w:pPr>
        <w:rPr>
          <w:rFonts w:cs="Arial"/>
        </w:rPr>
      </w:pPr>
      <w:r>
        <w:rPr>
          <w:rFonts w:cs="Arial"/>
        </w:rPr>
        <w:t xml:space="preserve">Annual funding is provided to the </w:t>
      </w:r>
      <w:r w:rsidRPr="003C2F39">
        <w:rPr>
          <w:rFonts w:eastAsia="Calibri" w:cs="Arial"/>
        </w:rPr>
        <w:t>National Acoustic Laboratories</w:t>
      </w:r>
      <w:r>
        <w:rPr>
          <w:rFonts w:cs="Arial"/>
        </w:rPr>
        <w:t xml:space="preserve"> to support the hearing health research objective listed above.</w:t>
      </w:r>
    </w:p>
    <w:p w14:paraId="728AFED1" w14:textId="77777777" w:rsidR="006E3755" w:rsidRPr="00CA4BE3" w:rsidRDefault="006E3755" w:rsidP="006E3755">
      <w:pPr>
        <w:pStyle w:val="Heading2"/>
      </w:pPr>
      <w:r>
        <w:t>Objectives</w:t>
      </w:r>
    </w:p>
    <w:p w14:paraId="595E9188" w14:textId="77777777" w:rsidR="006E3755" w:rsidRPr="00A853DF" w:rsidRDefault="006E3755" w:rsidP="006E3755">
      <w:pPr>
        <w:rPr>
          <w:rFonts w:cs="Arial"/>
        </w:rPr>
      </w:pPr>
      <w:r w:rsidRPr="00A853DF">
        <w:rPr>
          <w:rFonts w:cs="Arial"/>
        </w:rPr>
        <w:t>This research strategy, together with the Department of Health</w:t>
      </w:r>
      <w:r>
        <w:rPr>
          <w:rFonts w:cs="Arial"/>
        </w:rPr>
        <w:t xml:space="preserve"> and Aged Care</w:t>
      </w:r>
      <w:r w:rsidRPr="00A853DF">
        <w:rPr>
          <w:rFonts w:cs="Arial"/>
        </w:rPr>
        <w:t xml:space="preserve">’s </w:t>
      </w:r>
      <w:r>
        <w:rPr>
          <w:rFonts w:cs="Arial"/>
        </w:rPr>
        <w:t>(the Department’s) a</w:t>
      </w:r>
      <w:r w:rsidRPr="00A853DF">
        <w:rPr>
          <w:rFonts w:cs="Arial"/>
        </w:rPr>
        <w:t>greement with</w:t>
      </w:r>
      <w:r>
        <w:rPr>
          <w:rFonts w:cs="Arial"/>
        </w:rPr>
        <w:t xml:space="preserve"> the</w:t>
      </w:r>
      <w:r w:rsidRPr="00A853DF">
        <w:rPr>
          <w:rFonts w:cs="Arial"/>
        </w:rPr>
        <w:t xml:space="preserve"> National Acoustic Laboratories (NAL), aims to ensure </w:t>
      </w:r>
      <w:r>
        <w:rPr>
          <w:rFonts w:cs="Arial"/>
        </w:rPr>
        <w:t xml:space="preserve">that research </w:t>
      </w:r>
      <w:r w:rsidRPr="00A853DF">
        <w:rPr>
          <w:rFonts w:cs="Arial"/>
        </w:rPr>
        <w:t xml:space="preserve">activities undertaken by NAL </w:t>
      </w:r>
      <w:r>
        <w:rPr>
          <w:rFonts w:cs="Arial"/>
        </w:rPr>
        <w:t xml:space="preserve">using program funding </w:t>
      </w:r>
      <w:r w:rsidRPr="00A853DF">
        <w:rPr>
          <w:rFonts w:cs="Arial"/>
        </w:rPr>
        <w:t xml:space="preserve">align with program objectives and are visible to the </w:t>
      </w:r>
      <w:r>
        <w:rPr>
          <w:rFonts w:cs="Arial"/>
        </w:rPr>
        <w:t xml:space="preserve">hearing health </w:t>
      </w:r>
      <w:r w:rsidRPr="00A853DF">
        <w:rPr>
          <w:rFonts w:cs="Arial"/>
        </w:rPr>
        <w:t xml:space="preserve">sector and broader community. </w:t>
      </w:r>
    </w:p>
    <w:p w14:paraId="1C02071E" w14:textId="77777777" w:rsidR="006E3755" w:rsidRPr="00A853DF" w:rsidRDefault="006E3755" w:rsidP="006E3755">
      <w:pPr>
        <w:rPr>
          <w:rFonts w:cs="Arial"/>
        </w:rPr>
      </w:pPr>
      <w:r w:rsidRPr="00A853DF">
        <w:rPr>
          <w:rFonts w:cs="Arial"/>
        </w:rPr>
        <w:t>Each year, the Department and NAL</w:t>
      </w:r>
      <w:r>
        <w:rPr>
          <w:rFonts w:cs="Arial"/>
        </w:rPr>
        <w:t xml:space="preserve"> </w:t>
      </w:r>
      <w:r w:rsidRPr="00A853DF">
        <w:rPr>
          <w:rFonts w:cs="Arial"/>
        </w:rPr>
        <w:t xml:space="preserve">agree </w:t>
      </w:r>
      <w:r>
        <w:rPr>
          <w:rFonts w:cs="Arial"/>
        </w:rPr>
        <w:t xml:space="preserve">the research activities and strategic focus for the year(s) </w:t>
      </w:r>
      <w:r w:rsidRPr="00A853DF">
        <w:rPr>
          <w:rFonts w:cs="Arial"/>
        </w:rPr>
        <w:t>ahead using program funding. All agreed research activities fall under one or more of following research fields</w:t>
      </w:r>
      <w:r>
        <w:rPr>
          <w:rFonts w:cs="Arial"/>
        </w:rPr>
        <w:t>:</w:t>
      </w:r>
    </w:p>
    <w:p w14:paraId="14D7D547" w14:textId="77777777" w:rsidR="006E3755" w:rsidRPr="00A853DF" w:rsidRDefault="006E3755" w:rsidP="006E3755">
      <w:pPr>
        <w:pStyle w:val="ListParagraph"/>
        <w:numPr>
          <w:ilvl w:val="0"/>
          <w:numId w:val="22"/>
        </w:numPr>
        <w:spacing w:before="0" w:after="160" w:line="259" w:lineRule="auto"/>
        <w:ind w:left="567" w:hanging="425"/>
        <w:rPr>
          <w:rFonts w:cs="Arial"/>
        </w:rPr>
      </w:pPr>
      <w:r w:rsidRPr="00A853DF">
        <w:rPr>
          <w:rFonts w:cs="Arial"/>
        </w:rPr>
        <w:t>Adult hearing loss</w:t>
      </w:r>
    </w:p>
    <w:p w14:paraId="371DD44B" w14:textId="77777777" w:rsidR="006E3755" w:rsidRPr="00A853DF" w:rsidRDefault="006E3755" w:rsidP="006E3755">
      <w:pPr>
        <w:pStyle w:val="ListParagraph"/>
        <w:numPr>
          <w:ilvl w:val="0"/>
          <w:numId w:val="22"/>
        </w:numPr>
        <w:spacing w:before="0" w:after="160" w:line="259" w:lineRule="auto"/>
        <w:ind w:left="567" w:hanging="425"/>
        <w:rPr>
          <w:rFonts w:cs="Arial"/>
        </w:rPr>
      </w:pPr>
      <w:r w:rsidRPr="00A853DF">
        <w:rPr>
          <w:rFonts w:cs="Arial"/>
        </w:rPr>
        <w:t xml:space="preserve">Paediatric hearing loss </w:t>
      </w:r>
    </w:p>
    <w:p w14:paraId="0E661060" w14:textId="77777777" w:rsidR="006E3755" w:rsidRPr="00A853DF" w:rsidRDefault="006E3755" w:rsidP="006E3755">
      <w:pPr>
        <w:pStyle w:val="ListParagraph"/>
        <w:numPr>
          <w:ilvl w:val="0"/>
          <w:numId w:val="22"/>
        </w:numPr>
        <w:spacing w:before="0" w:after="160" w:line="259" w:lineRule="auto"/>
        <w:ind w:left="567" w:hanging="425"/>
        <w:rPr>
          <w:rFonts w:cs="Arial"/>
        </w:rPr>
      </w:pPr>
      <w:r w:rsidRPr="00A853DF">
        <w:rPr>
          <w:rFonts w:cs="Arial"/>
        </w:rPr>
        <w:t>Technology</w:t>
      </w:r>
    </w:p>
    <w:p w14:paraId="7C8EDF27" w14:textId="77777777" w:rsidR="006E3755" w:rsidRPr="00901466" w:rsidRDefault="006E3755" w:rsidP="006E3755">
      <w:pPr>
        <w:pStyle w:val="ListParagraph"/>
        <w:numPr>
          <w:ilvl w:val="0"/>
          <w:numId w:val="22"/>
        </w:numPr>
        <w:spacing w:before="0" w:after="160" w:line="259" w:lineRule="auto"/>
        <w:ind w:left="567" w:hanging="425"/>
        <w:rPr>
          <w:rFonts w:cs="Arial"/>
        </w:rPr>
      </w:pPr>
      <w:r w:rsidRPr="71043FD5">
        <w:rPr>
          <w:rFonts w:cs="Arial"/>
        </w:rPr>
        <w:t>Supporting improved Hearing Services Program outcomes</w:t>
      </w:r>
    </w:p>
    <w:p w14:paraId="1013E8C9" w14:textId="77777777" w:rsidR="006E3755" w:rsidRPr="00CF50E2" w:rsidRDefault="006E3755" w:rsidP="006E3755">
      <w:pPr>
        <w:spacing w:before="0" w:after="160" w:line="259" w:lineRule="auto"/>
        <w:rPr>
          <w:rFonts w:cs="Arial"/>
        </w:rPr>
      </w:pPr>
      <w:r w:rsidRPr="00CF50E2">
        <w:rPr>
          <w:rFonts w:cs="Arial"/>
        </w:rPr>
        <w:t xml:space="preserve">In addition to the above, NAL will perform research to improve outcomes for specific populations, including Aboriginal and Torres Strait Islander </w:t>
      </w:r>
      <w:r>
        <w:rPr>
          <w:rFonts w:cs="Arial"/>
        </w:rPr>
        <w:t>p</w:t>
      </w:r>
      <w:r w:rsidRPr="00CF50E2">
        <w:rPr>
          <w:rFonts w:cs="Arial"/>
        </w:rPr>
        <w:t xml:space="preserve">eople, and </w:t>
      </w:r>
      <w:r>
        <w:rPr>
          <w:rFonts w:cs="Arial"/>
        </w:rPr>
        <w:t>p</w:t>
      </w:r>
      <w:r w:rsidRPr="00CF50E2">
        <w:rPr>
          <w:rFonts w:cs="Arial"/>
        </w:rPr>
        <w:t xml:space="preserve">eople with limited access to hearing healthcare.  </w:t>
      </w:r>
    </w:p>
    <w:p w14:paraId="5470FFF0" w14:textId="77777777" w:rsidR="006E3755" w:rsidRDefault="006E3755" w:rsidP="006E3755">
      <w:pPr>
        <w:pStyle w:val="Heading2"/>
      </w:pPr>
      <w:bookmarkStart w:id="0" w:name="_Toc139637535"/>
      <w:r>
        <w:t>Setting the Research Agenda</w:t>
      </w:r>
    </w:p>
    <w:p w14:paraId="0E1769EA" w14:textId="77777777" w:rsidR="006E3755" w:rsidRPr="00A853DF" w:rsidRDefault="006E3755" w:rsidP="006E3755">
      <w:pPr>
        <w:rPr>
          <w:rFonts w:cs="Arial"/>
        </w:rPr>
      </w:pPr>
      <w:r w:rsidRPr="00A853DF">
        <w:rPr>
          <w:rFonts w:cs="Arial"/>
        </w:rPr>
        <w:t>As an internationally recognised preeminent hearing research and development organisation, NAL is well-placed to identify hearing sector research needs and opportunities. The Department will collaborate with NAL to discuss emergent research needs and consider a range of inputs to inform research activities under this strategy—including (but not limited to) actions relevant to:</w:t>
      </w:r>
    </w:p>
    <w:p w14:paraId="3346F3AD" w14:textId="77777777" w:rsidR="006E3755" w:rsidRPr="004B2B6B" w:rsidRDefault="006E3755" w:rsidP="006E3755">
      <w:pPr>
        <w:pStyle w:val="ListParagraph"/>
        <w:numPr>
          <w:ilvl w:val="0"/>
          <w:numId w:val="24"/>
        </w:numPr>
        <w:ind w:left="426" w:hanging="284"/>
        <w:rPr>
          <w:rFonts w:cs="Arial"/>
        </w:rPr>
      </w:pPr>
      <w:r w:rsidRPr="004B2B6B">
        <w:rPr>
          <w:rFonts w:cs="Arial"/>
        </w:rPr>
        <w:t xml:space="preserve">the </w:t>
      </w:r>
      <w:hyperlink r:id="rId13">
        <w:r w:rsidRPr="004B2B6B">
          <w:rPr>
            <w:rStyle w:val="Hyperlink"/>
            <w:rFonts w:eastAsiaTheme="majorEastAsia" w:cs="Arial"/>
          </w:rPr>
          <w:t>National Aboriginal and Torres Strait Islander Health Plan 2021–2031</w:t>
        </w:r>
      </w:hyperlink>
    </w:p>
    <w:p w14:paraId="43FEFA21" w14:textId="77777777" w:rsidR="006E3755" w:rsidRPr="004B2B6B" w:rsidRDefault="006E3755" w:rsidP="006E3755">
      <w:pPr>
        <w:pStyle w:val="ListParagraph"/>
        <w:numPr>
          <w:ilvl w:val="0"/>
          <w:numId w:val="24"/>
        </w:numPr>
        <w:ind w:left="426" w:hanging="284"/>
        <w:rPr>
          <w:rFonts w:cs="Arial"/>
        </w:rPr>
      </w:pPr>
      <w:r w:rsidRPr="004B2B6B">
        <w:rPr>
          <w:rFonts w:cs="Arial"/>
        </w:rPr>
        <w:t xml:space="preserve">the </w:t>
      </w:r>
      <w:hyperlink r:id="rId14">
        <w:r w:rsidRPr="004B2B6B">
          <w:rPr>
            <w:rStyle w:val="Hyperlink"/>
            <w:rFonts w:eastAsiaTheme="majorEastAsia" w:cs="Arial"/>
          </w:rPr>
          <w:t>National Preventive Health Strategy 2021-2030</w:t>
        </w:r>
      </w:hyperlink>
    </w:p>
    <w:p w14:paraId="27CEAC5D" w14:textId="77777777" w:rsidR="006E3755" w:rsidRPr="004B2B6B" w:rsidRDefault="006E3755" w:rsidP="006E3755">
      <w:pPr>
        <w:pStyle w:val="ListParagraph"/>
        <w:numPr>
          <w:ilvl w:val="0"/>
          <w:numId w:val="24"/>
        </w:numPr>
        <w:ind w:left="426" w:hanging="284"/>
        <w:rPr>
          <w:rFonts w:cs="Arial"/>
        </w:rPr>
      </w:pPr>
      <w:r w:rsidRPr="004B2B6B">
        <w:rPr>
          <w:rFonts w:cs="Arial"/>
        </w:rPr>
        <w:t xml:space="preserve">the World Health Organization’s </w:t>
      </w:r>
      <w:hyperlink r:id="rId15">
        <w:r w:rsidRPr="004B2B6B">
          <w:rPr>
            <w:rStyle w:val="Hyperlink"/>
            <w:rFonts w:eastAsia="Calibri" w:cs="Arial"/>
          </w:rPr>
          <w:t>World report on hearing</w:t>
        </w:r>
      </w:hyperlink>
    </w:p>
    <w:p w14:paraId="3EB74699" w14:textId="77777777" w:rsidR="006E3755" w:rsidRPr="004B2B6B" w:rsidRDefault="006E3755" w:rsidP="006E3755">
      <w:pPr>
        <w:pStyle w:val="ListParagraph"/>
        <w:numPr>
          <w:ilvl w:val="0"/>
          <w:numId w:val="24"/>
        </w:numPr>
        <w:ind w:left="426" w:hanging="284"/>
        <w:rPr>
          <w:rFonts w:eastAsiaTheme="minorEastAsia" w:cs="Arial"/>
        </w:rPr>
      </w:pPr>
      <w:r w:rsidRPr="004B2B6B">
        <w:rPr>
          <w:rFonts w:cs="Arial"/>
        </w:rPr>
        <w:t>the Hearing Services Program Monitoring and Evaluation Framework.</w:t>
      </w:r>
    </w:p>
    <w:p w14:paraId="181C3B1E" w14:textId="77777777" w:rsidR="006E3755" w:rsidRPr="00A853DF" w:rsidRDefault="006E3755" w:rsidP="006E3755">
      <w:pPr>
        <w:rPr>
          <w:rFonts w:cs="Arial"/>
        </w:rPr>
      </w:pPr>
      <w:r w:rsidRPr="00A853DF">
        <w:rPr>
          <w:rFonts w:cs="Arial"/>
        </w:rPr>
        <w:t xml:space="preserve">Examples of </w:t>
      </w:r>
      <w:r>
        <w:rPr>
          <w:rFonts w:cs="Arial"/>
        </w:rPr>
        <w:t>significant</w:t>
      </w:r>
      <w:r w:rsidRPr="00A853DF">
        <w:rPr>
          <w:rFonts w:cs="Arial"/>
        </w:rPr>
        <w:t xml:space="preserve"> research projects funded through the Department’s Agreement with NAL include the:</w:t>
      </w:r>
    </w:p>
    <w:p w14:paraId="0E14B815" w14:textId="77777777" w:rsidR="006E3755" w:rsidRPr="00A853DF" w:rsidRDefault="006E3755" w:rsidP="006E3755">
      <w:pPr>
        <w:pStyle w:val="ListParagraph"/>
        <w:numPr>
          <w:ilvl w:val="0"/>
          <w:numId w:val="23"/>
        </w:numPr>
        <w:spacing w:before="0" w:after="160" w:line="259" w:lineRule="auto"/>
        <w:ind w:left="426" w:hanging="284"/>
        <w:rPr>
          <w:rFonts w:cs="Arial"/>
        </w:rPr>
      </w:pPr>
      <w:r w:rsidRPr="792861A4">
        <w:rPr>
          <w:rFonts w:cs="Arial"/>
        </w:rPr>
        <w:t>Longitudinal Outcomes of Children with Hearing Impairment (LOCHI)</w:t>
      </w:r>
    </w:p>
    <w:p w14:paraId="4BE6AA5C" w14:textId="77777777" w:rsidR="006E3755" w:rsidRDefault="006E3755" w:rsidP="006E3755">
      <w:pPr>
        <w:pStyle w:val="ListParagraph"/>
        <w:numPr>
          <w:ilvl w:val="0"/>
          <w:numId w:val="23"/>
        </w:numPr>
        <w:spacing w:before="0" w:after="160" w:line="259" w:lineRule="auto"/>
        <w:ind w:left="426" w:hanging="284"/>
        <w:rPr>
          <w:rFonts w:cs="Arial"/>
        </w:rPr>
      </w:pPr>
      <w:r w:rsidRPr="00780BDE">
        <w:rPr>
          <w:rFonts w:cs="Arial"/>
        </w:rPr>
        <w:lastRenderedPageBreak/>
        <w:t xml:space="preserve">Children with Unilateral Hearing Loss </w:t>
      </w:r>
      <w:r>
        <w:rPr>
          <w:rFonts w:cs="Arial"/>
        </w:rPr>
        <w:t>(CUHL)</w:t>
      </w:r>
    </w:p>
    <w:p w14:paraId="6B22761E" w14:textId="77777777" w:rsidR="006E3755" w:rsidRPr="00780BDE" w:rsidDel="00966509" w:rsidRDefault="006E3755" w:rsidP="006E3755">
      <w:pPr>
        <w:pStyle w:val="ListParagraph"/>
        <w:numPr>
          <w:ilvl w:val="0"/>
          <w:numId w:val="23"/>
        </w:numPr>
        <w:spacing w:before="0" w:after="160" w:line="259" w:lineRule="auto"/>
        <w:ind w:left="426" w:hanging="284"/>
        <w:rPr>
          <w:rFonts w:cs="Arial"/>
        </w:rPr>
      </w:pPr>
      <w:r w:rsidRPr="71043FD5">
        <w:rPr>
          <w:rFonts w:cs="Arial"/>
        </w:rPr>
        <w:t>Clinical and cost effectiveness of upgrades in Cochlear implant sound processors in older adults</w:t>
      </w:r>
    </w:p>
    <w:p w14:paraId="241A4FEA" w14:textId="77777777" w:rsidR="006E3755" w:rsidRDefault="006E3755" w:rsidP="006E3755">
      <w:pPr>
        <w:pStyle w:val="ListParagraph"/>
        <w:spacing w:before="0" w:after="160" w:line="259" w:lineRule="auto"/>
        <w:ind w:left="426"/>
        <w:rPr>
          <w:rFonts w:cs="Arial"/>
        </w:rPr>
      </w:pPr>
    </w:p>
    <w:p w14:paraId="207896F5" w14:textId="77777777" w:rsidR="006E3755" w:rsidRPr="00780BDE" w:rsidRDefault="006E3755" w:rsidP="006E3755">
      <w:pPr>
        <w:pStyle w:val="ListParagraph"/>
        <w:spacing w:before="0" w:after="160" w:line="259" w:lineRule="auto"/>
        <w:ind w:left="0"/>
        <w:rPr>
          <w:rFonts w:cs="Arial"/>
        </w:rPr>
      </w:pPr>
      <w:r w:rsidRPr="00780BDE">
        <w:rPr>
          <w:rFonts w:cs="Arial"/>
        </w:rPr>
        <w:t>Outcomes from these and other research activities provide important evidence to inform future policy settings, and identify future research needs and opportunities.</w:t>
      </w:r>
      <w:r>
        <w:t xml:space="preserve">  </w:t>
      </w:r>
    </w:p>
    <w:p w14:paraId="0B1977D4" w14:textId="77777777" w:rsidR="006E3755" w:rsidRPr="001E22CF" w:rsidRDefault="006E3755" w:rsidP="006E3755">
      <w:pPr>
        <w:pStyle w:val="Heading3"/>
        <w:rPr>
          <w:sz w:val="36"/>
          <w:szCs w:val="28"/>
        </w:rPr>
      </w:pPr>
      <w:r w:rsidRPr="001E22CF">
        <w:rPr>
          <w:sz w:val="36"/>
          <w:szCs w:val="28"/>
        </w:rPr>
        <w:t>Key stakeholders</w:t>
      </w:r>
    </w:p>
    <w:p w14:paraId="6B16BC8E" w14:textId="77777777" w:rsidR="006E3755" w:rsidRDefault="006E3755" w:rsidP="006E3755">
      <w:pPr>
        <w:rPr>
          <w:rFonts w:eastAsia="Calibri"/>
        </w:rPr>
      </w:pPr>
      <w:r w:rsidRPr="6EA3162F">
        <w:rPr>
          <w:rFonts w:eastAsia="Calibri"/>
        </w:rPr>
        <w:t>The Department and NAL will engage with key stakeholders to identify research priorities to inform future activities.</w:t>
      </w:r>
    </w:p>
    <w:p w14:paraId="624C8ACC" w14:textId="77777777" w:rsidR="006E3755" w:rsidRPr="00EA2ED2" w:rsidRDefault="006E3755" w:rsidP="006E3755">
      <w:pPr>
        <w:rPr>
          <w:rFonts w:eastAsia="Calibri" w:cs="Arial"/>
        </w:rPr>
      </w:pPr>
      <w:r w:rsidRPr="00EA2ED2">
        <w:rPr>
          <w:rFonts w:eastAsia="Calibri"/>
        </w:rPr>
        <w:t>Key stakeholders with an interest in hearing research may include (but are not limited to): </w:t>
      </w:r>
    </w:p>
    <w:p w14:paraId="2D758DA6" w14:textId="77777777" w:rsidR="006E3755" w:rsidRPr="00A649B8" w:rsidRDefault="006E3755" w:rsidP="006E3755">
      <w:pPr>
        <w:pStyle w:val="ListParagraph"/>
        <w:numPr>
          <w:ilvl w:val="0"/>
          <w:numId w:val="23"/>
        </w:numPr>
        <w:spacing w:before="0" w:after="160" w:line="259" w:lineRule="auto"/>
        <w:ind w:left="426" w:hanging="284"/>
        <w:rPr>
          <w:rFonts w:cs="Arial"/>
        </w:rPr>
      </w:pPr>
      <w:r w:rsidRPr="6EA3162F">
        <w:rPr>
          <w:rFonts w:cs="Arial"/>
        </w:rPr>
        <w:t xml:space="preserve">People with hearing </w:t>
      </w:r>
      <w:r>
        <w:rPr>
          <w:rFonts w:cs="Arial"/>
        </w:rPr>
        <w:t>loss</w:t>
      </w:r>
      <w:r w:rsidRPr="6EA3162F">
        <w:rPr>
          <w:rFonts w:cs="Arial"/>
        </w:rPr>
        <w:t xml:space="preserve"> and their families </w:t>
      </w:r>
    </w:p>
    <w:p w14:paraId="11C7F578" w14:textId="77777777" w:rsidR="006E3755" w:rsidRPr="00A649B8" w:rsidRDefault="006E3755" w:rsidP="006E3755">
      <w:pPr>
        <w:pStyle w:val="ListParagraph"/>
        <w:numPr>
          <w:ilvl w:val="0"/>
          <w:numId w:val="23"/>
        </w:numPr>
        <w:spacing w:before="0" w:after="160" w:line="259" w:lineRule="auto"/>
        <w:ind w:left="426" w:hanging="284"/>
        <w:rPr>
          <w:rFonts w:cs="Arial"/>
        </w:rPr>
      </w:pPr>
      <w:r w:rsidRPr="00A649B8">
        <w:rPr>
          <w:rFonts w:cs="Arial"/>
        </w:rPr>
        <w:t>Hearing Service</w:t>
      </w:r>
      <w:r>
        <w:rPr>
          <w:rFonts w:cs="Arial"/>
        </w:rPr>
        <w:t>s</w:t>
      </w:r>
      <w:r w:rsidRPr="00A649B8">
        <w:rPr>
          <w:rFonts w:cs="Arial"/>
        </w:rPr>
        <w:t xml:space="preserve"> Program clients, contracted providers, practitioners </w:t>
      </w:r>
    </w:p>
    <w:p w14:paraId="3F20C01B" w14:textId="77777777" w:rsidR="006E3755" w:rsidRDefault="006E3755" w:rsidP="006E3755">
      <w:pPr>
        <w:pStyle w:val="ListParagraph"/>
        <w:numPr>
          <w:ilvl w:val="0"/>
          <w:numId w:val="23"/>
        </w:numPr>
        <w:spacing w:before="0" w:after="160" w:line="259" w:lineRule="auto"/>
        <w:ind w:left="426" w:hanging="284"/>
        <w:rPr>
          <w:rFonts w:cs="Arial"/>
        </w:rPr>
      </w:pPr>
      <w:r>
        <w:rPr>
          <w:rFonts w:cs="Arial"/>
        </w:rPr>
        <w:t xml:space="preserve">Providers and practitioners not associated with the Hearing Services Program </w:t>
      </w:r>
    </w:p>
    <w:p w14:paraId="66769888" w14:textId="77777777" w:rsidR="006E3755" w:rsidRPr="00A649B8" w:rsidRDefault="006E3755" w:rsidP="006E3755">
      <w:pPr>
        <w:pStyle w:val="ListParagraph"/>
        <w:numPr>
          <w:ilvl w:val="0"/>
          <w:numId w:val="23"/>
        </w:numPr>
        <w:spacing w:before="0" w:after="160" w:line="259" w:lineRule="auto"/>
        <w:ind w:left="426" w:hanging="284"/>
        <w:rPr>
          <w:rFonts w:cs="Arial"/>
        </w:rPr>
      </w:pPr>
      <w:r w:rsidRPr="00A649B8">
        <w:rPr>
          <w:rFonts w:cs="Arial"/>
        </w:rPr>
        <w:t>Hearing sector Practitioner Professional Bodies  </w:t>
      </w:r>
    </w:p>
    <w:p w14:paraId="6EC6999B" w14:textId="77777777" w:rsidR="006E3755" w:rsidRPr="00A649B8" w:rsidRDefault="006E3755" w:rsidP="006E3755">
      <w:pPr>
        <w:pStyle w:val="ListParagraph"/>
        <w:numPr>
          <w:ilvl w:val="0"/>
          <w:numId w:val="23"/>
        </w:numPr>
        <w:spacing w:before="0" w:after="160" w:line="259" w:lineRule="auto"/>
        <w:ind w:left="426" w:hanging="284"/>
        <w:rPr>
          <w:rFonts w:cs="Arial"/>
        </w:rPr>
      </w:pPr>
      <w:r w:rsidRPr="00A649B8">
        <w:rPr>
          <w:rFonts w:cs="Arial"/>
        </w:rPr>
        <w:t>Consumer advocacy groups </w:t>
      </w:r>
    </w:p>
    <w:p w14:paraId="53FFC758" w14:textId="77777777" w:rsidR="006E3755" w:rsidRPr="00A649B8" w:rsidRDefault="006E3755" w:rsidP="006E3755">
      <w:pPr>
        <w:pStyle w:val="ListParagraph"/>
        <w:numPr>
          <w:ilvl w:val="0"/>
          <w:numId w:val="23"/>
        </w:numPr>
        <w:spacing w:before="0" w:after="160" w:line="259" w:lineRule="auto"/>
        <w:ind w:left="426" w:hanging="284"/>
        <w:rPr>
          <w:rFonts w:cs="Arial"/>
        </w:rPr>
      </w:pPr>
      <w:r w:rsidRPr="00A649B8">
        <w:rPr>
          <w:rFonts w:cs="Arial"/>
        </w:rPr>
        <w:t>Research organisations </w:t>
      </w:r>
    </w:p>
    <w:p w14:paraId="168F5483" w14:textId="77777777" w:rsidR="006E3755" w:rsidRPr="00A649B8" w:rsidRDefault="006E3755" w:rsidP="006E3755">
      <w:pPr>
        <w:pStyle w:val="ListParagraph"/>
        <w:numPr>
          <w:ilvl w:val="0"/>
          <w:numId w:val="23"/>
        </w:numPr>
        <w:spacing w:before="0" w:after="160" w:line="259" w:lineRule="auto"/>
        <w:ind w:left="426" w:hanging="284"/>
        <w:rPr>
          <w:rFonts w:cs="Arial"/>
        </w:rPr>
      </w:pPr>
      <w:r w:rsidRPr="00A649B8">
        <w:rPr>
          <w:rFonts w:cs="Arial"/>
        </w:rPr>
        <w:t>State and territory governments  </w:t>
      </w:r>
    </w:p>
    <w:p w14:paraId="13A9DB64" w14:textId="77777777" w:rsidR="006E3755" w:rsidRPr="00EA2ED2" w:rsidRDefault="006E3755" w:rsidP="006E3755">
      <w:pPr>
        <w:rPr>
          <w:rFonts w:eastAsia="Calibri" w:cs="Arial"/>
        </w:rPr>
      </w:pPr>
      <w:r w:rsidRPr="00EA2ED2">
        <w:rPr>
          <w:rFonts w:eastAsia="Calibri"/>
        </w:rPr>
        <w:t xml:space="preserve">The Department’s </w:t>
      </w:r>
      <w:hyperlink r:id="rId16" w:tgtFrame="_blank" w:history="1">
        <w:r w:rsidRPr="71043FD5">
          <w:rPr>
            <w:rStyle w:val="normaltextrun"/>
            <w:rFonts w:eastAsiaTheme="majorEastAsia" w:cs="Arial"/>
            <w:color w:val="000000"/>
            <w:u w:val="single"/>
            <w:shd w:val="clear" w:color="auto" w:fill="FFFFFF" w:themeFill="background1"/>
            <w:lang w:val="en-GB"/>
          </w:rPr>
          <w:t>Ear health</w:t>
        </w:r>
      </w:hyperlink>
      <w:r w:rsidRPr="00EA2ED2">
        <w:rPr>
          <w:rFonts w:eastAsia="Calibri"/>
        </w:rPr>
        <w:t xml:space="preserve"> </w:t>
      </w:r>
      <w:r w:rsidRPr="71043FD5">
        <w:rPr>
          <w:rFonts w:eastAsia="Calibri"/>
        </w:rPr>
        <w:t xml:space="preserve">website </w:t>
      </w:r>
      <w:r w:rsidRPr="00EA2ED2">
        <w:rPr>
          <w:rFonts w:eastAsia="Calibri"/>
        </w:rPr>
        <w:t>also provide</w:t>
      </w:r>
      <w:r w:rsidRPr="71043FD5">
        <w:rPr>
          <w:rFonts w:eastAsia="Calibri"/>
        </w:rPr>
        <w:t>s</w:t>
      </w:r>
      <w:r w:rsidRPr="00EA2ED2">
        <w:rPr>
          <w:rFonts w:eastAsia="Calibri"/>
        </w:rPr>
        <w:t xml:space="preserve"> information on how stakeholders can suggest potential research </w:t>
      </w:r>
      <w:r>
        <w:rPr>
          <w:rFonts w:eastAsia="Calibri"/>
        </w:rPr>
        <w:t>priorities</w:t>
      </w:r>
      <w:r w:rsidRPr="00EA2ED2">
        <w:rPr>
          <w:rFonts w:eastAsia="Calibri"/>
        </w:rPr>
        <w:t xml:space="preserve"> consistent with objectives under this strategy (directed to the </w:t>
      </w:r>
      <w:hyperlink r:id="rId17" w:tgtFrame="_blank" w:history="1">
        <w:r w:rsidRPr="71043FD5">
          <w:rPr>
            <w:rStyle w:val="normaltextrun"/>
            <w:rFonts w:eastAsiaTheme="majorEastAsia" w:cs="Arial"/>
            <w:color w:val="000000"/>
            <w:u w:val="single"/>
            <w:shd w:val="clear" w:color="auto" w:fill="FFFFFF" w:themeFill="background1"/>
            <w:lang w:val="en-GB"/>
          </w:rPr>
          <w:t>hearing@health.gov.au</w:t>
        </w:r>
      </w:hyperlink>
      <w:r w:rsidRPr="00EA2ED2">
        <w:rPr>
          <w:rFonts w:eastAsia="Calibri"/>
        </w:rPr>
        <w:t xml:space="preserve"> mailbox). </w:t>
      </w:r>
    </w:p>
    <w:p w14:paraId="76524ED6" w14:textId="77777777" w:rsidR="006E3755" w:rsidRPr="001E22CF" w:rsidRDefault="006E3755" w:rsidP="006E3755">
      <w:pPr>
        <w:pStyle w:val="Heading3"/>
        <w:rPr>
          <w:sz w:val="36"/>
          <w:szCs w:val="28"/>
        </w:rPr>
      </w:pPr>
      <w:r w:rsidRPr="001E22CF">
        <w:rPr>
          <w:sz w:val="36"/>
          <w:szCs w:val="28"/>
        </w:rPr>
        <w:t>Raising awareness of funded research activities</w:t>
      </w:r>
    </w:p>
    <w:p w14:paraId="4EA75AD5" w14:textId="77777777" w:rsidR="006E3755" w:rsidRPr="00440480" w:rsidRDefault="006E3755" w:rsidP="006E3755">
      <w:pPr>
        <w:rPr>
          <w:rFonts w:cs="Arial"/>
        </w:rPr>
      </w:pPr>
      <w:r w:rsidRPr="792861A4">
        <w:rPr>
          <w:rFonts w:eastAsia="Calibri" w:cs="Arial"/>
        </w:rPr>
        <w:t xml:space="preserve">To help raise awareness of hearing research being undertaken, NAL publishes a summary of research activities on its </w:t>
      </w:r>
      <w:hyperlink r:id="rId18" w:history="1">
        <w:r w:rsidRPr="792861A4">
          <w:rPr>
            <w:rStyle w:val="Hyperlink"/>
          </w:rPr>
          <w:t>Completed projects - NAL</w:t>
        </w:r>
      </w:hyperlink>
      <w:r>
        <w:t xml:space="preserve"> </w:t>
      </w:r>
      <w:r w:rsidRPr="792861A4">
        <w:rPr>
          <w:rFonts w:eastAsia="Calibri" w:cs="Arial"/>
        </w:rPr>
        <w:t>webpage. NAL will also publish the results of its research activities, where applicable, in peer-reviewed journals and disseminate its findings through conferences, social media and media releases.</w:t>
      </w:r>
    </w:p>
    <w:p w14:paraId="05547739" w14:textId="77777777" w:rsidR="006E3755" w:rsidRPr="00440480" w:rsidRDefault="006E3755" w:rsidP="006E3755">
      <w:pPr>
        <w:spacing w:after="0"/>
        <w:rPr>
          <w:rFonts w:cs="Arial"/>
        </w:rPr>
      </w:pPr>
      <w:r>
        <w:rPr>
          <w:rFonts w:cs="Arial"/>
        </w:rPr>
        <w:t>NAL’s research project pages</w:t>
      </w:r>
      <w:r w:rsidRPr="00440480">
        <w:rPr>
          <w:rFonts w:cs="Arial"/>
        </w:rPr>
        <w:t xml:space="preserve"> identify which research field/s each activity relates to and include: </w:t>
      </w:r>
    </w:p>
    <w:p w14:paraId="146E7105" w14:textId="77777777" w:rsidR="006E3755" w:rsidRPr="00440480" w:rsidRDefault="006E3755" w:rsidP="006E3755">
      <w:pPr>
        <w:pStyle w:val="ListParagraph"/>
        <w:numPr>
          <w:ilvl w:val="0"/>
          <w:numId w:val="25"/>
        </w:numPr>
        <w:spacing w:before="0" w:after="160" w:line="259" w:lineRule="auto"/>
        <w:ind w:left="426" w:hanging="284"/>
        <w:rPr>
          <w:rFonts w:cs="Arial"/>
        </w:rPr>
      </w:pPr>
      <w:r w:rsidRPr="6EA3162F">
        <w:rPr>
          <w:rFonts w:cs="Arial"/>
        </w:rPr>
        <w:t>title of research activity</w:t>
      </w:r>
    </w:p>
    <w:p w14:paraId="6BF27FD7" w14:textId="77777777" w:rsidR="006E3755" w:rsidRPr="00440480" w:rsidRDefault="006E3755" w:rsidP="006E3755">
      <w:pPr>
        <w:pStyle w:val="ListParagraph"/>
        <w:numPr>
          <w:ilvl w:val="0"/>
          <w:numId w:val="25"/>
        </w:numPr>
        <w:spacing w:before="0" w:after="160" w:line="259" w:lineRule="auto"/>
        <w:ind w:left="426" w:hanging="284"/>
        <w:rPr>
          <w:rFonts w:cs="Arial"/>
        </w:rPr>
      </w:pPr>
      <w:r w:rsidRPr="00440480">
        <w:rPr>
          <w:rFonts w:cs="Arial"/>
        </w:rPr>
        <w:t>research field</w:t>
      </w:r>
    </w:p>
    <w:p w14:paraId="511F4FB1" w14:textId="77777777" w:rsidR="006E3755" w:rsidRPr="00440480" w:rsidRDefault="006E3755" w:rsidP="006E3755">
      <w:pPr>
        <w:pStyle w:val="ListParagraph"/>
        <w:numPr>
          <w:ilvl w:val="0"/>
          <w:numId w:val="25"/>
        </w:numPr>
        <w:spacing w:before="0" w:after="160" w:line="259" w:lineRule="auto"/>
        <w:ind w:left="426" w:hanging="284"/>
        <w:rPr>
          <w:rFonts w:cs="Arial"/>
        </w:rPr>
      </w:pPr>
      <w:r w:rsidRPr="00440480">
        <w:rPr>
          <w:rFonts w:cs="Arial"/>
        </w:rPr>
        <w:t>research objectives</w:t>
      </w:r>
    </w:p>
    <w:p w14:paraId="39412B6B" w14:textId="77777777" w:rsidR="006E3755" w:rsidRPr="00440480" w:rsidRDefault="006E3755" w:rsidP="006E3755">
      <w:pPr>
        <w:pStyle w:val="ListParagraph"/>
        <w:numPr>
          <w:ilvl w:val="0"/>
          <w:numId w:val="25"/>
        </w:numPr>
        <w:spacing w:before="0" w:after="160" w:line="259" w:lineRule="auto"/>
        <w:ind w:left="426" w:hanging="284"/>
        <w:rPr>
          <w:rFonts w:cs="Arial"/>
        </w:rPr>
      </w:pPr>
      <w:r w:rsidRPr="00440480">
        <w:rPr>
          <w:rFonts w:cs="Arial"/>
        </w:rPr>
        <w:t>activity completion date</w:t>
      </w:r>
    </w:p>
    <w:p w14:paraId="142B73DA" w14:textId="77777777" w:rsidR="006E3755" w:rsidRPr="00440480" w:rsidRDefault="006E3755" w:rsidP="006E3755">
      <w:pPr>
        <w:pStyle w:val="ListParagraph"/>
        <w:numPr>
          <w:ilvl w:val="0"/>
          <w:numId w:val="25"/>
        </w:numPr>
        <w:spacing w:before="0" w:after="160" w:line="259" w:lineRule="auto"/>
        <w:ind w:left="426" w:hanging="284"/>
        <w:rPr>
          <w:rFonts w:cs="Arial"/>
        </w:rPr>
      </w:pPr>
      <w:r w:rsidRPr="00440480">
        <w:rPr>
          <w:rFonts w:cs="Arial"/>
        </w:rPr>
        <w:t>research findings/outcomes</w:t>
      </w:r>
    </w:p>
    <w:p w14:paraId="62082CB6" w14:textId="77777777" w:rsidR="006E3755" w:rsidRPr="00440480" w:rsidRDefault="006E3755" w:rsidP="006E3755">
      <w:pPr>
        <w:pStyle w:val="ListParagraph"/>
        <w:numPr>
          <w:ilvl w:val="0"/>
          <w:numId w:val="25"/>
        </w:numPr>
        <w:spacing w:before="0" w:after="160" w:line="259" w:lineRule="auto"/>
        <w:ind w:left="426" w:hanging="284"/>
        <w:rPr>
          <w:rFonts w:cs="Arial"/>
        </w:rPr>
      </w:pPr>
      <w:r w:rsidRPr="6EA3162F">
        <w:rPr>
          <w:rFonts w:cs="Arial"/>
        </w:rPr>
        <w:t>links to related publications and presentations.</w:t>
      </w:r>
    </w:p>
    <w:p w14:paraId="6EA83CFF" w14:textId="77777777" w:rsidR="006E3755" w:rsidRPr="00440480" w:rsidRDefault="006E3755" w:rsidP="006E3755">
      <w:pPr>
        <w:keepNext/>
        <w:spacing w:after="0"/>
        <w:rPr>
          <w:rFonts w:cs="Arial"/>
          <w:color w:val="FF0000"/>
        </w:rPr>
      </w:pPr>
      <w:r>
        <w:rPr>
          <w:rFonts w:eastAsia="Calibri" w:cs="Arial"/>
        </w:rPr>
        <w:t>Providing t</w:t>
      </w:r>
      <w:r w:rsidRPr="00440480">
        <w:rPr>
          <w:rFonts w:eastAsia="Calibri" w:cs="Arial"/>
        </w:rPr>
        <w:t>h</w:t>
      </w:r>
      <w:r>
        <w:rPr>
          <w:rFonts w:eastAsia="Calibri" w:cs="Arial"/>
        </w:rPr>
        <w:t>is information publicly</w:t>
      </w:r>
      <w:r w:rsidRPr="00440480">
        <w:rPr>
          <w:rFonts w:eastAsia="Calibri" w:cs="Arial"/>
        </w:rPr>
        <w:t>:</w:t>
      </w:r>
    </w:p>
    <w:p w14:paraId="4738FEA5" w14:textId="77777777" w:rsidR="006E3755" w:rsidRPr="00440480" w:rsidRDefault="006E3755" w:rsidP="006E3755">
      <w:pPr>
        <w:pStyle w:val="ListParagraph"/>
        <w:keepNext/>
        <w:numPr>
          <w:ilvl w:val="0"/>
          <w:numId w:val="25"/>
        </w:numPr>
        <w:spacing w:before="0" w:after="160" w:line="259" w:lineRule="auto"/>
        <w:ind w:left="426" w:hanging="284"/>
        <w:rPr>
          <w:rFonts w:cs="Arial"/>
        </w:rPr>
      </w:pPr>
      <w:r>
        <w:rPr>
          <w:rFonts w:cs="Arial"/>
        </w:rPr>
        <w:t>enables g</w:t>
      </w:r>
      <w:r w:rsidRPr="00440480">
        <w:rPr>
          <w:rFonts w:cs="Arial"/>
        </w:rPr>
        <w:t xml:space="preserve">reater impact by facilitating use of research findings by </w:t>
      </w:r>
      <w:r>
        <w:rPr>
          <w:rFonts w:cs="Arial"/>
        </w:rPr>
        <w:t xml:space="preserve">a broad range of </w:t>
      </w:r>
      <w:r w:rsidRPr="00440480">
        <w:rPr>
          <w:rFonts w:cs="Arial"/>
        </w:rPr>
        <w:t xml:space="preserve">stakeholders, </w:t>
      </w:r>
    </w:p>
    <w:p w14:paraId="708DCB18" w14:textId="77777777" w:rsidR="006E3755" w:rsidRPr="00440480" w:rsidRDefault="006E3755" w:rsidP="006E3755">
      <w:pPr>
        <w:pStyle w:val="ListParagraph"/>
        <w:numPr>
          <w:ilvl w:val="0"/>
          <w:numId w:val="25"/>
        </w:numPr>
        <w:spacing w:before="0" w:after="160" w:line="259" w:lineRule="auto"/>
        <w:ind w:left="426" w:hanging="284"/>
        <w:rPr>
          <w:rFonts w:cs="Arial"/>
        </w:rPr>
      </w:pPr>
      <w:r w:rsidRPr="00440480">
        <w:rPr>
          <w:rFonts w:cs="Arial"/>
        </w:rPr>
        <w:t>increase</w:t>
      </w:r>
      <w:r>
        <w:rPr>
          <w:rFonts w:cs="Arial"/>
        </w:rPr>
        <w:t>s</w:t>
      </w:r>
      <w:r w:rsidRPr="00440480">
        <w:rPr>
          <w:rFonts w:cs="Arial"/>
        </w:rPr>
        <w:t xml:space="preserve"> public awareness of investments into improving hearing health of </w:t>
      </w:r>
      <w:proofErr w:type="gramStart"/>
      <w:r w:rsidRPr="00440480">
        <w:rPr>
          <w:rFonts w:cs="Arial"/>
        </w:rPr>
        <w:t>Australians</w:t>
      </w:r>
      <w:proofErr w:type="gramEnd"/>
    </w:p>
    <w:p w14:paraId="0AB538AE" w14:textId="77777777" w:rsidR="006E3755" w:rsidRPr="00440480" w:rsidRDefault="006E3755" w:rsidP="006E3755">
      <w:pPr>
        <w:pStyle w:val="ListParagraph"/>
        <w:numPr>
          <w:ilvl w:val="0"/>
          <w:numId w:val="25"/>
        </w:numPr>
        <w:spacing w:before="0" w:after="160" w:line="259" w:lineRule="auto"/>
        <w:ind w:left="426" w:hanging="284"/>
        <w:rPr>
          <w:rFonts w:eastAsia="Calibri" w:cs="Arial"/>
        </w:rPr>
      </w:pPr>
      <w:r w:rsidRPr="00440480">
        <w:rPr>
          <w:rFonts w:cs="Arial"/>
        </w:rPr>
        <w:t>su</w:t>
      </w:r>
      <w:r w:rsidRPr="00440480">
        <w:rPr>
          <w:rFonts w:eastAsiaTheme="minorHAnsi" w:cs="Arial"/>
        </w:rPr>
        <w:t>pport</w:t>
      </w:r>
      <w:r>
        <w:rPr>
          <w:rFonts w:eastAsiaTheme="minorHAnsi" w:cs="Arial"/>
        </w:rPr>
        <w:t>s</w:t>
      </w:r>
      <w:r w:rsidRPr="00440480">
        <w:rPr>
          <w:rFonts w:eastAsiaTheme="minorHAnsi" w:cs="Arial"/>
        </w:rPr>
        <w:t xml:space="preserve"> sector engagement on identifying future research priorities.</w:t>
      </w:r>
    </w:p>
    <w:p w14:paraId="62913E05" w14:textId="77777777" w:rsidR="006E3755" w:rsidRPr="001E22CF" w:rsidRDefault="006E3755" w:rsidP="006E3755">
      <w:pPr>
        <w:pStyle w:val="Heading3"/>
        <w:rPr>
          <w:sz w:val="36"/>
          <w:szCs w:val="28"/>
        </w:rPr>
      </w:pPr>
      <w:r w:rsidRPr="001E22CF">
        <w:rPr>
          <w:sz w:val="36"/>
          <w:szCs w:val="28"/>
        </w:rPr>
        <w:lastRenderedPageBreak/>
        <w:t>Regular engagement</w:t>
      </w:r>
    </w:p>
    <w:p w14:paraId="7905414C" w14:textId="77777777" w:rsidR="006E3755" w:rsidRPr="00A853DF" w:rsidRDefault="006E3755" w:rsidP="006E3755">
      <w:pPr>
        <w:rPr>
          <w:rFonts w:cs="Arial"/>
        </w:rPr>
      </w:pPr>
      <w:r>
        <w:rPr>
          <w:rFonts w:cs="Arial"/>
        </w:rPr>
        <w:t>T</w:t>
      </w:r>
      <w:r w:rsidRPr="00A853DF">
        <w:rPr>
          <w:rFonts w:cs="Arial"/>
        </w:rPr>
        <w:t>he Department</w:t>
      </w:r>
      <w:r>
        <w:rPr>
          <w:rFonts w:cs="Arial"/>
        </w:rPr>
        <w:t xml:space="preserve"> and NAL </w:t>
      </w:r>
      <w:r w:rsidRPr="00A853DF">
        <w:rPr>
          <w:rFonts w:cs="Arial"/>
        </w:rPr>
        <w:t xml:space="preserve">meet quarterly to support ongoing engagement and provide regular opportunities to discuss emerging research needs and findings, as well as any risks/issues relevant to agreed research activities. </w:t>
      </w:r>
    </w:p>
    <w:p w14:paraId="59A6E7A2" w14:textId="77777777" w:rsidR="006E3755" w:rsidRDefault="006E3755" w:rsidP="006E3755">
      <w:pPr>
        <w:pStyle w:val="Heading2"/>
      </w:pPr>
      <w:r>
        <w:t>Review</w:t>
      </w:r>
    </w:p>
    <w:p w14:paraId="72DEEF52" w14:textId="4B99607D" w:rsidR="00205A93" w:rsidRPr="006E3755" w:rsidRDefault="006E3755" w:rsidP="00346C4A">
      <w:pPr>
        <w:rPr>
          <w:rFonts w:cs="Arial"/>
        </w:rPr>
        <w:sectPr w:rsidR="00205A93" w:rsidRPr="006E3755" w:rsidSect="00205A93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  <w:r w:rsidRPr="00EF14D4">
        <w:rPr>
          <w:rFonts w:cs="Arial"/>
        </w:rPr>
        <w:t>The Department and NAL will periodically review this strategy and adapt as necessary to ensure research objectives are being met.</w:t>
      </w:r>
      <w:bookmarkEnd w:id="0"/>
    </w:p>
    <w:p w14:paraId="6D900AB5" w14:textId="129AC835" w:rsidR="00205A93" w:rsidRPr="004D1339" w:rsidRDefault="00205A93" w:rsidP="00346C4A">
      <w:pPr>
        <w:pStyle w:val="URL"/>
      </w:pPr>
      <w:r w:rsidRPr="004D1339">
        <w:lastRenderedPageBreak/>
        <w:t>Health.gov.au</w:t>
      </w:r>
      <w:r w:rsidR="006E3755">
        <w:t>/</w:t>
      </w:r>
      <w:proofErr w:type="gramStart"/>
      <w:r w:rsidR="006E3755">
        <w:t>hear</w:t>
      </w:r>
      <w:proofErr w:type="gramEnd"/>
    </w:p>
    <w:p w14:paraId="49F7AD93" w14:textId="0E9E373A" w:rsidR="00205A93" w:rsidRPr="004D1339" w:rsidRDefault="00205A93" w:rsidP="004D1339">
      <w:pPr>
        <w:jc w:val="center"/>
      </w:pPr>
      <w:r w:rsidRPr="004D1339">
        <w:t xml:space="preserve">All information in this publication is correct as </w:t>
      </w:r>
      <w:proofErr w:type="gramStart"/>
      <w:r w:rsidRPr="004D1339">
        <w:t>at</w:t>
      </w:r>
      <w:proofErr w:type="gramEnd"/>
      <w:r w:rsidRPr="004D1339">
        <w:t xml:space="preserve"> </w:t>
      </w:r>
      <w:r w:rsidR="006E3755">
        <w:t>November 2023</w:t>
      </w:r>
    </w:p>
    <w:sectPr w:rsidR="00205A93" w:rsidRPr="004D1339" w:rsidSect="00205A93">
      <w:headerReference w:type="default" r:id="rId25"/>
      <w:footerReference w:type="default" r:id="rId26"/>
      <w:type w:val="oddPage"/>
      <w:pgSz w:w="11906" w:h="16838"/>
      <w:pgMar w:top="1701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FFC69" w14:textId="77777777" w:rsidR="00F43D9C" w:rsidRDefault="00F43D9C" w:rsidP="00346C4A">
      <w:r>
        <w:separator/>
      </w:r>
    </w:p>
    <w:p w14:paraId="7FC31086" w14:textId="77777777" w:rsidR="00F43D9C" w:rsidRDefault="00F43D9C" w:rsidP="00346C4A"/>
  </w:endnote>
  <w:endnote w:type="continuationSeparator" w:id="0">
    <w:p w14:paraId="1F0EE749" w14:textId="77777777" w:rsidR="00F43D9C" w:rsidRDefault="00F43D9C" w:rsidP="00346C4A">
      <w:r>
        <w:continuationSeparator/>
      </w:r>
    </w:p>
    <w:p w14:paraId="19CBA63A" w14:textId="77777777" w:rsidR="00F43D9C" w:rsidRDefault="00F43D9C" w:rsidP="00346C4A"/>
  </w:endnote>
  <w:endnote w:type="continuationNotice" w:id="1">
    <w:p w14:paraId="13BF5033" w14:textId="77777777" w:rsidR="00F43D9C" w:rsidRDefault="00F43D9C" w:rsidP="00346C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D5BDC" w14:textId="77777777" w:rsidR="00236073" w:rsidRDefault="00236073" w:rsidP="00841111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207793">
      <w:rPr>
        <w:noProof/>
      </w:rPr>
      <w:t>4</w:t>
    </w:r>
    <w:r>
      <w:rPr>
        <w:noProof/>
      </w:rPr>
      <w:fldChar w:fldCharType="end"/>
    </w:r>
    <w:r w:rsidRPr="000D56E4">
      <w:tab/>
      <w:t xml:space="preserve">Insert document </w:t>
    </w:r>
    <w:proofErr w:type="gramStart"/>
    <w:r w:rsidRPr="000D56E4">
      <w:t>title</w:t>
    </w:r>
    <w:proofErr w:type="gram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1622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D5A379" w14:textId="290F1DAF" w:rsidR="00236073" w:rsidRDefault="006E3755" w:rsidP="000D56E4">
        <w:pPr>
          <w:pStyle w:val="Footer"/>
        </w:pPr>
        <w:r>
          <w:t>Research Strategy – Hearing Health</w:t>
        </w:r>
        <w:r w:rsidR="00236073">
          <w:tab/>
        </w:r>
        <w:r w:rsidR="00236073">
          <w:fldChar w:fldCharType="begin"/>
        </w:r>
        <w:r w:rsidR="00236073">
          <w:instrText xml:space="preserve"> PAGE   \* MERGEFORMAT </w:instrText>
        </w:r>
        <w:r w:rsidR="00236073">
          <w:fldChar w:fldCharType="separate"/>
        </w:r>
        <w:r w:rsidR="00207793">
          <w:rPr>
            <w:noProof/>
          </w:rPr>
          <w:t>3</w:t>
        </w:r>
        <w:r w:rsidR="00236073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31693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01CCBE" w14:textId="77777777" w:rsidR="00236073" w:rsidRDefault="00236073" w:rsidP="000D56E4">
        <w:pPr>
          <w:pStyle w:val="Footer"/>
        </w:pPr>
        <w:r>
          <w:t>Insert document title</w:t>
        </w:r>
        <w:r w:rsidR="00CF14A6">
          <w:tab/>
        </w:r>
        <w:r w:rsidR="00CF14A6">
          <w:fldChar w:fldCharType="begin"/>
        </w:r>
        <w:r w:rsidR="00CF14A6">
          <w:instrText xml:space="preserve"> PAGE   \* MERGEFORMAT </w:instrText>
        </w:r>
        <w:r w:rsidR="00CF14A6">
          <w:fldChar w:fldCharType="separate"/>
        </w:r>
        <w:r w:rsidR="00CF14A6">
          <w:rPr>
            <w:noProof/>
          </w:rPr>
          <w:t>1</w:t>
        </w:r>
        <w:r w:rsidR="00CF14A6"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EB313" w14:textId="77777777" w:rsidR="00205A93" w:rsidRDefault="00205A93" w:rsidP="000D56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BB32E" w14:textId="77777777" w:rsidR="00F43D9C" w:rsidRDefault="00F43D9C" w:rsidP="00346C4A">
      <w:r>
        <w:separator/>
      </w:r>
    </w:p>
    <w:p w14:paraId="4095D97B" w14:textId="77777777" w:rsidR="00F43D9C" w:rsidRDefault="00F43D9C" w:rsidP="00346C4A"/>
  </w:footnote>
  <w:footnote w:type="continuationSeparator" w:id="0">
    <w:p w14:paraId="58A2C87F" w14:textId="77777777" w:rsidR="00F43D9C" w:rsidRDefault="00F43D9C" w:rsidP="00346C4A">
      <w:r>
        <w:continuationSeparator/>
      </w:r>
    </w:p>
    <w:p w14:paraId="77F29549" w14:textId="77777777" w:rsidR="00F43D9C" w:rsidRDefault="00F43D9C" w:rsidP="00346C4A"/>
  </w:footnote>
  <w:footnote w:type="continuationNotice" w:id="1">
    <w:p w14:paraId="722EE9BA" w14:textId="77777777" w:rsidR="00F43D9C" w:rsidRDefault="00F43D9C" w:rsidP="00346C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76684" w14:textId="77777777" w:rsidR="008E0C77" w:rsidRDefault="00CA79CF" w:rsidP="008E0C77">
    <w:pPr>
      <w:pStyle w:val="Headertext"/>
      <w:spacing w:after="180"/>
      <w:jc w:val="left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2CD0694" wp14:editId="7E8224B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2000"/>
          <wp:effectExtent l="0" t="0" r="3175" b="0"/>
          <wp:wrapNone/>
          <wp:docPr id="1791707380" name="Picture 179170738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BE23C" w14:textId="750026E5" w:rsidR="00CA79CF" w:rsidRDefault="0011518A" w:rsidP="00205A93">
    <w:pPr>
      <w:pStyle w:val="Header"/>
      <w:tabs>
        <w:tab w:val="clear" w:pos="4513"/>
        <w:tab w:val="clear" w:pos="9026"/>
        <w:tab w:val="center" w:pos="4535"/>
      </w:tabs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4E45D4DC" wp14:editId="44474F0A">
          <wp:simplePos x="0" y="0"/>
          <wp:positionH relativeFrom="column">
            <wp:posOffset>-881742</wp:posOffset>
          </wp:positionH>
          <wp:positionV relativeFrom="paragraph">
            <wp:posOffset>-482872</wp:posOffset>
          </wp:positionV>
          <wp:extent cx="7678800" cy="10810800"/>
          <wp:effectExtent l="0" t="0" r="5080" b="0"/>
          <wp:wrapNone/>
          <wp:docPr id="214135072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135072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800" cy="1081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5A9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C7094" w14:textId="77777777" w:rsidR="000D56E4" w:rsidRDefault="000D56E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B258F" w14:textId="77777777" w:rsidR="000D56E4" w:rsidRDefault="000D56E4" w:rsidP="008E0C77">
    <w:pPr>
      <w:pStyle w:val="Headertext"/>
      <w:spacing w:after="18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78046" w14:textId="77777777" w:rsidR="000D56E4" w:rsidRDefault="000D56E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A1FE5" w14:textId="77777777" w:rsidR="00205A93" w:rsidRDefault="00205A93" w:rsidP="008E0C77">
    <w:pPr>
      <w:pStyle w:val="Headertext"/>
      <w:spacing w:after="180"/>
      <w:jc w:val="left"/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154AC1E1" wp14:editId="6FFC8F1B">
          <wp:simplePos x="0" y="0"/>
          <wp:positionH relativeFrom="page">
            <wp:posOffset>0</wp:posOffset>
          </wp:positionH>
          <wp:positionV relativeFrom="page">
            <wp:posOffset>3458210</wp:posOffset>
          </wp:positionV>
          <wp:extent cx="7559040" cy="7232650"/>
          <wp:effectExtent l="0" t="0" r="3810" b="635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51"/>
                  <a:stretch/>
                </pic:blipFill>
                <pic:spPr bwMode="auto">
                  <a:xfrm>
                    <a:off x="0" y="0"/>
                    <a:ext cx="7559040" cy="7232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1F031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01ECC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F1E210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84A8A6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93E08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FEBE6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0778F0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D752F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311526"/>
    <w:multiLevelType w:val="hybridMultilevel"/>
    <w:tmpl w:val="9BE888A2"/>
    <w:lvl w:ilvl="0" w:tplc="7E481060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1D3ADF"/>
    <w:multiLevelType w:val="hybridMultilevel"/>
    <w:tmpl w:val="1AD4A19C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363506"/>
    <w:multiLevelType w:val="hybridMultilevel"/>
    <w:tmpl w:val="9FEA7CEA"/>
    <w:lvl w:ilvl="0" w:tplc="E96C518A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063C2C"/>
    <w:multiLevelType w:val="hybridMultilevel"/>
    <w:tmpl w:val="6A70B7AE"/>
    <w:lvl w:ilvl="0" w:tplc="0C09000F">
      <w:start w:val="1"/>
      <w:numFmt w:val="decimal"/>
      <w:lvlText w:val="%1."/>
      <w:lvlJc w:val="left"/>
      <w:pPr>
        <w:ind w:left="765" w:hanging="360"/>
      </w:pPr>
    </w:lvl>
    <w:lvl w:ilvl="1" w:tplc="0C090019" w:tentative="1">
      <w:start w:val="1"/>
      <w:numFmt w:val="lowerLetter"/>
      <w:lvlText w:val="%2."/>
      <w:lvlJc w:val="left"/>
      <w:pPr>
        <w:ind w:left="1485" w:hanging="360"/>
      </w:pPr>
    </w:lvl>
    <w:lvl w:ilvl="2" w:tplc="0C09001B" w:tentative="1">
      <w:start w:val="1"/>
      <w:numFmt w:val="lowerRoman"/>
      <w:lvlText w:val="%3."/>
      <w:lvlJc w:val="right"/>
      <w:pPr>
        <w:ind w:left="2205" w:hanging="180"/>
      </w:pPr>
    </w:lvl>
    <w:lvl w:ilvl="3" w:tplc="0C09000F" w:tentative="1">
      <w:start w:val="1"/>
      <w:numFmt w:val="decimal"/>
      <w:lvlText w:val="%4."/>
      <w:lvlJc w:val="left"/>
      <w:pPr>
        <w:ind w:left="2925" w:hanging="360"/>
      </w:pPr>
    </w:lvl>
    <w:lvl w:ilvl="4" w:tplc="0C090019" w:tentative="1">
      <w:start w:val="1"/>
      <w:numFmt w:val="lowerLetter"/>
      <w:lvlText w:val="%5."/>
      <w:lvlJc w:val="left"/>
      <w:pPr>
        <w:ind w:left="3645" w:hanging="360"/>
      </w:pPr>
    </w:lvl>
    <w:lvl w:ilvl="5" w:tplc="0C09001B" w:tentative="1">
      <w:start w:val="1"/>
      <w:numFmt w:val="lowerRoman"/>
      <w:lvlText w:val="%6."/>
      <w:lvlJc w:val="right"/>
      <w:pPr>
        <w:ind w:left="4365" w:hanging="180"/>
      </w:pPr>
    </w:lvl>
    <w:lvl w:ilvl="6" w:tplc="0C09000F" w:tentative="1">
      <w:start w:val="1"/>
      <w:numFmt w:val="decimal"/>
      <w:lvlText w:val="%7."/>
      <w:lvlJc w:val="left"/>
      <w:pPr>
        <w:ind w:left="5085" w:hanging="360"/>
      </w:pPr>
    </w:lvl>
    <w:lvl w:ilvl="7" w:tplc="0C090019" w:tentative="1">
      <w:start w:val="1"/>
      <w:numFmt w:val="lowerLetter"/>
      <w:lvlText w:val="%8."/>
      <w:lvlJc w:val="left"/>
      <w:pPr>
        <w:ind w:left="5805" w:hanging="360"/>
      </w:pPr>
    </w:lvl>
    <w:lvl w:ilvl="8" w:tplc="0C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1EB23D3C"/>
    <w:multiLevelType w:val="hybridMultilevel"/>
    <w:tmpl w:val="D77C3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211B78"/>
    <w:multiLevelType w:val="hybridMultilevel"/>
    <w:tmpl w:val="E370F6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D50FD"/>
    <w:multiLevelType w:val="hybridMultilevel"/>
    <w:tmpl w:val="2EC6E5F4"/>
    <w:lvl w:ilvl="0" w:tplc="E1921B64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E1614C9"/>
    <w:multiLevelType w:val="hybridMultilevel"/>
    <w:tmpl w:val="431E3194"/>
    <w:lvl w:ilvl="0" w:tplc="0C09000F">
      <w:start w:val="1"/>
      <w:numFmt w:val="decimal"/>
      <w:lvlText w:val="%1."/>
      <w:lvlJc w:val="left"/>
      <w:pPr>
        <w:ind w:left="840" w:hanging="360"/>
      </w:pPr>
    </w:lvl>
    <w:lvl w:ilvl="1" w:tplc="0C090019" w:tentative="1">
      <w:start w:val="1"/>
      <w:numFmt w:val="lowerLetter"/>
      <w:lvlText w:val="%2."/>
      <w:lvlJc w:val="left"/>
      <w:pPr>
        <w:ind w:left="1560" w:hanging="360"/>
      </w:pPr>
    </w:lvl>
    <w:lvl w:ilvl="2" w:tplc="0C09001B" w:tentative="1">
      <w:start w:val="1"/>
      <w:numFmt w:val="lowerRoman"/>
      <w:lvlText w:val="%3."/>
      <w:lvlJc w:val="right"/>
      <w:pPr>
        <w:ind w:left="2280" w:hanging="180"/>
      </w:pPr>
    </w:lvl>
    <w:lvl w:ilvl="3" w:tplc="0C09000F" w:tentative="1">
      <w:start w:val="1"/>
      <w:numFmt w:val="decimal"/>
      <w:lvlText w:val="%4."/>
      <w:lvlJc w:val="left"/>
      <w:pPr>
        <w:ind w:left="3000" w:hanging="360"/>
      </w:pPr>
    </w:lvl>
    <w:lvl w:ilvl="4" w:tplc="0C090019" w:tentative="1">
      <w:start w:val="1"/>
      <w:numFmt w:val="lowerLetter"/>
      <w:lvlText w:val="%5."/>
      <w:lvlJc w:val="left"/>
      <w:pPr>
        <w:ind w:left="3720" w:hanging="360"/>
      </w:pPr>
    </w:lvl>
    <w:lvl w:ilvl="5" w:tplc="0C09001B" w:tentative="1">
      <w:start w:val="1"/>
      <w:numFmt w:val="lowerRoman"/>
      <w:lvlText w:val="%6."/>
      <w:lvlJc w:val="right"/>
      <w:pPr>
        <w:ind w:left="4440" w:hanging="180"/>
      </w:pPr>
    </w:lvl>
    <w:lvl w:ilvl="6" w:tplc="0C09000F" w:tentative="1">
      <w:start w:val="1"/>
      <w:numFmt w:val="decimal"/>
      <w:lvlText w:val="%7."/>
      <w:lvlJc w:val="left"/>
      <w:pPr>
        <w:ind w:left="5160" w:hanging="360"/>
      </w:pPr>
    </w:lvl>
    <w:lvl w:ilvl="7" w:tplc="0C090019" w:tentative="1">
      <w:start w:val="1"/>
      <w:numFmt w:val="lowerLetter"/>
      <w:lvlText w:val="%8."/>
      <w:lvlJc w:val="left"/>
      <w:pPr>
        <w:ind w:left="5880" w:hanging="360"/>
      </w:pPr>
    </w:lvl>
    <w:lvl w:ilvl="8" w:tplc="0C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6" w15:restartNumberingAfterBreak="0">
    <w:nsid w:val="4354390E"/>
    <w:multiLevelType w:val="hybridMultilevel"/>
    <w:tmpl w:val="221CF9CA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770D5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1AC3FE6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3" w:tplc="2E722BD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DB2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D8CF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4922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D2E3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2B27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7" w15:restartNumberingAfterBreak="0">
    <w:nsid w:val="500A4EAD"/>
    <w:multiLevelType w:val="hybridMultilevel"/>
    <w:tmpl w:val="2654DC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E0409D"/>
    <w:multiLevelType w:val="hybridMultilevel"/>
    <w:tmpl w:val="B9020172"/>
    <w:lvl w:ilvl="0" w:tplc="C4020892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F41A2F"/>
    <w:multiLevelType w:val="hybridMultilevel"/>
    <w:tmpl w:val="50320C1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F8287E"/>
    <w:multiLevelType w:val="hybridMultilevel"/>
    <w:tmpl w:val="FE2A36DA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A23987"/>
    <w:multiLevelType w:val="hybridMultilevel"/>
    <w:tmpl w:val="6CCC55CC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7D47669D"/>
    <w:multiLevelType w:val="hybridMultilevel"/>
    <w:tmpl w:val="E250CD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391716"/>
    <w:multiLevelType w:val="hybridMultilevel"/>
    <w:tmpl w:val="DDBC3032"/>
    <w:lvl w:ilvl="0" w:tplc="F4C86310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477303542">
    <w:abstractNumId w:val="7"/>
  </w:num>
  <w:num w:numId="2" w16cid:durableId="777019357">
    <w:abstractNumId w:val="18"/>
  </w:num>
  <w:num w:numId="3" w16cid:durableId="1546137836">
    <w:abstractNumId w:val="20"/>
  </w:num>
  <w:num w:numId="4" w16cid:durableId="916784794">
    <w:abstractNumId w:val="8"/>
  </w:num>
  <w:num w:numId="5" w16cid:durableId="1880586734">
    <w:abstractNumId w:val="8"/>
    <w:lvlOverride w:ilvl="0">
      <w:startOverride w:val="1"/>
    </w:lvlOverride>
  </w:num>
  <w:num w:numId="6" w16cid:durableId="2090734178">
    <w:abstractNumId w:val="9"/>
  </w:num>
  <w:num w:numId="7" w16cid:durableId="1339042425">
    <w:abstractNumId w:val="16"/>
  </w:num>
  <w:num w:numId="8" w16cid:durableId="1085032262">
    <w:abstractNumId w:val="19"/>
  </w:num>
  <w:num w:numId="9" w16cid:durableId="1459910235">
    <w:abstractNumId w:val="5"/>
  </w:num>
  <w:num w:numId="10" w16cid:durableId="1592467232">
    <w:abstractNumId w:val="4"/>
  </w:num>
  <w:num w:numId="11" w16cid:durableId="1217205930">
    <w:abstractNumId w:val="3"/>
  </w:num>
  <w:num w:numId="12" w16cid:durableId="320545531">
    <w:abstractNumId w:val="2"/>
  </w:num>
  <w:num w:numId="13" w16cid:durableId="1438669911">
    <w:abstractNumId w:val="6"/>
  </w:num>
  <w:num w:numId="14" w16cid:durableId="100803420">
    <w:abstractNumId w:val="1"/>
  </w:num>
  <w:num w:numId="15" w16cid:durableId="1990865793">
    <w:abstractNumId w:val="0"/>
  </w:num>
  <w:num w:numId="16" w16cid:durableId="381368084">
    <w:abstractNumId w:val="23"/>
  </w:num>
  <w:num w:numId="17" w16cid:durableId="262540638">
    <w:abstractNumId w:val="10"/>
  </w:num>
  <w:num w:numId="18" w16cid:durableId="810681966">
    <w:abstractNumId w:val="12"/>
  </w:num>
  <w:num w:numId="19" w16cid:durableId="2043548750">
    <w:abstractNumId w:val="14"/>
  </w:num>
  <w:num w:numId="20" w16cid:durableId="942347134">
    <w:abstractNumId w:val="17"/>
  </w:num>
  <w:num w:numId="21" w16cid:durableId="413552858">
    <w:abstractNumId w:val="15"/>
  </w:num>
  <w:num w:numId="22" w16cid:durableId="504587180">
    <w:abstractNumId w:val="11"/>
  </w:num>
  <w:num w:numId="23" w16cid:durableId="2041203356">
    <w:abstractNumId w:val="21"/>
  </w:num>
  <w:num w:numId="24" w16cid:durableId="2120252617">
    <w:abstractNumId w:val="13"/>
  </w:num>
  <w:num w:numId="25" w16cid:durableId="6338156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7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0CC"/>
    <w:rsid w:val="00003743"/>
    <w:rsid w:val="000047B4"/>
    <w:rsid w:val="00005712"/>
    <w:rsid w:val="00007FD8"/>
    <w:rsid w:val="000117F8"/>
    <w:rsid w:val="00026139"/>
    <w:rsid w:val="00027071"/>
    <w:rsid w:val="00027601"/>
    <w:rsid w:val="00033321"/>
    <w:rsid w:val="000338E5"/>
    <w:rsid w:val="00033ECC"/>
    <w:rsid w:val="0003422F"/>
    <w:rsid w:val="00046FF0"/>
    <w:rsid w:val="00050176"/>
    <w:rsid w:val="00062B65"/>
    <w:rsid w:val="00067456"/>
    <w:rsid w:val="00071506"/>
    <w:rsid w:val="0007154F"/>
    <w:rsid w:val="00081AB1"/>
    <w:rsid w:val="00090316"/>
    <w:rsid w:val="00093981"/>
    <w:rsid w:val="00093CD9"/>
    <w:rsid w:val="000B067A"/>
    <w:rsid w:val="000B1540"/>
    <w:rsid w:val="000B33FD"/>
    <w:rsid w:val="000B4ABA"/>
    <w:rsid w:val="000C4B16"/>
    <w:rsid w:val="000C50C3"/>
    <w:rsid w:val="000D21F6"/>
    <w:rsid w:val="000D42C3"/>
    <w:rsid w:val="000D4500"/>
    <w:rsid w:val="000D56E4"/>
    <w:rsid w:val="000D7AEA"/>
    <w:rsid w:val="000E01A9"/>
    <w:rsid w:val="000E2C66"/>
    <w:rsid w:val="000E6E7D"/>
    <w:rsid w:val="000F123C"/>
    <w:rsid w:val="000F2FED"/>
    <w:rsid w:val="00100F6D"/>
    <w:rsid w:val="0010616D"/>
    <w:rsid w:val="00110478"/>
    <w:rsid w:val="0011518A"/>
    <w:rsid w:val="0011711B"/>
    <w:rsid w:val="00117F8A"/>
    <w:rsid w:val="00121B9B"/>
    <w:rsid w:val="00122ADC"/>
    <w:rsid w:val="001231FB"/>
    <w:rsid w:val="00130F59"/>
    <w:rsid w:val="00131DD2"/>
    <w:rsid w:val="00133EC0"/>
    <w:rsid w:val="00141CE5"/>
    <w:rsid w:val="00144908"/>
    <w:rsid w:val="001571C7"/>
    <w:rsid w:val="00161094"/>
    <w:rsid w:val="00172A55"/>
    <w:rsid w:val="001758CD"/>
    <w:rsid w:val="0017665C"/>
    <w:rsid w:val="00177AD2"/>
    <w:rsid w:val="001815A8"/>
    <w:rsid w:val="001840FA"/>
    <w:rsid w:val="00190079"/>
    <w:rsid w:val="0019622E"/>
    <w:rsid w:val="001966A7"/>
    <w:rsid w:val="001A4627"/>
    <w:rsid w:val="001A4979"/>
    <w:rsid w:val="001B15D3"/>
    <w:rsid w:val="001B3443"/>
    <w:rsid w:val="001B7D94"/>
    <w:rsid w:val="001C0326"/>
    <w:rsid w:val="001C192F"/>
    <w:rsid w:val="001C3C42"/>
    <w:rsid w:val="001D7869"/>
    <w:rsid w:val="001F2F78"/>
    <w:rsid w:val="002026CD"/>
    <w:rsid w:val="002033FC"/>
    <w:rsid w:val="002044BB"/>
    <w:rsid w:val="00205A93"/>
    <w:rsid w:val="00207793"/>
    <w:rsid w:val="00210B09"/>
    <w:rsid w:val="00210C9E"/>
    <w:rsid w:val="00211840"/>
    <w:rsid w:val="00220E5F"/>
    <w:rsid w:val="002212B5"/>
    <w:rsid w:val="00226668"/>
    <w:rsid w:val="00233809"/>
    <w:rsid w:val="00236073"/>
    <w:rsid w:val="00240046"/>
    <w:rsid w:val="0024797F"/>
    <w:rsid w:val="0025119E"/>
    <w:rsid w:val="00251269"/>
    <w:rsid w:val="002535C0"/>
    <w:rsid w:val="002579FE"/>
    <w:rsid w:val="0026311C"/>
    <w:rsid w:val="0026668C"/>
    <w:rsid w:val="00266AC1"/>
    <w:rsid w:val="0027178C"/>
    <w:rsid w:val="002719FA"/>
    <w:rsid w:val="00272668"/>
    <w:rsid w:val="0027330B"/>
    <w:rsid w:val="002803AD"/>
    <w:rsid w:val="00282052"/>
    <w:rsid w:val="0028519E"/>
    <w:rsid w:val="002856A5"/>
    <w:rsid w:val="002872ED"/>
    <w:rsid w:val="002905C2"/>
    <w:rsid w:val="00295AF2"/>
    <w:rsid w:val="00295C91"/>
    <w:rsid w:val="00297151"/>
    <w:rsid w:val="002B20E6"/>
    <w:rsid w:val="002B42A3"/>
    <w:rsid w:val="002C0CDD"/>
    <w:rsid w:val="002E1A1D"/>
    <w:rsid w:val="002E4081"/>
    <w:rsid w:val="002E5B78"/>
    <w:rsid w:val="002F3AE3"/>
    <w:rsid w:val="0030464B"/>
    <w:rsid w:val="0030786C"/>
    <w:rsid w:val="003233DE"/>
    <w:rsid w:val="0032466B"/>
    <w:rsid w:val="00327B44"/>
    <w:rsid w:val="003330EB"/>
    <w:rsid w:val="00336605"/>
    <w:rsid w:val="003415FD"/>
    <w:rsid w:val="003429F0"/>
    <w:rsid w:val="00346C4A"/>
    <w:rsid w:val="0035097A"/>
    <w:rsid w:val="003540A4"/>
    <w:rsid w:val="00360E4E"/>
    <w:rsid w:val="00370AAA"/>
    <w:rsid w:val="00375F77"/>
    <w:rsid w:val="00377A78"/>
    <w:rsid w:val="00381BBE"/>
    <w:rsid w:val="00382903"/>
    <w:rsid w:val="003846FF"/>
    <w:rsid w:val="00385AD4"/>
    <w:rsid w:val="00387924"/>
    <w:rsid w:val="0039384D"/>
    <w:rsid w:val="00395C23"/>
    <w:rsid w:val="003A2E4F"/>
    <w:rsid w:val="003A4438"/>
    <w:rsid w:val="003A5013"/>
    <w:rsid w:val="003A5078"/>
    <w:rsid w:val="003A62DD"/>
    <w:rsid w:val="003A775A"/>
    <w:rsid w:val="003B0DAB"/>
    <w:rsid w:val="003B213A"/>
    <w:rsid w:val="003B43AD"/>
    <w:rsid w:val="003C0FEC"/>
    <w:rsid w:val="003C15B8"/>
    <w:rsid w:val="003C2AC8"/>
    <w:rsid w:val="003D17F9"/>
    <w:rsid w:val="003D2D88"/>
    <w:rsid w:val="003D41EA"/>
    <w:rsid w:val="003D4850"/>
    <w:rsid w:val="003D535A"/>
    <w:rsid w:val="003E10B8"/>
    <w:rsid w:val="003E5265"/>
    <w:rsid w:val="003F0955"/>
    <w:rsid w:val="003F36A2"/>
    <w:rsid w:val="003F6FE1"/>
    <w:rsid w:val="00400F00"/>
    <w:rsid w:val="00404F8B"/>
    <w:rsid w:val="00405256"/>
    <w:rsid w:val="00405777"/>
    <w:rsid w:val="00405FAF"/>
    <w:rsid w:val="00410031"/>
    <w:rsid w:val="004115A2"/>
    <w:rsid w:val="00415C81"/>
    <w:rsid w:val="00416731"/>
    <w:rsid w:val="00432378"/>
    <w:rsid w:val="00440D65"/>
    <w:rsid w:val="004435E6"/>
    <w:rsid w:val="00447E31"/>
    <w:rsid w:val="00453923"/>
    <w:rsid w:val="00454B9B"/>
    <w:rsid w:val="00457858"/>
    <w:rsid w:val="00460B0B"/>
    <w:rsid w:val="00461023"/>
    <w:rsid w:val="00462FAC"/>
    <w:rsid w:val="00464631"/>
    <w:rsid w:val="00464B79"/>
    <w:rsid w:val="00467BBF"/>
    <w:rsid w:val="004867E2"/>
    <w:rsid w:val="004929A9"/>
    <w:rsid w:val="004C2FEC"/>
    <w:rsid w:val="004C6BCF"/>
    <w:rsid w:val="004D1339"/>
    <w:rsid w:val="004D58BF"/>
    <w:rsid w:val="004E4335"/>
    <w:rsid w:val="004E5ACF"/>
    <w:rsid w:val="004F13EE"/>
    <w:rsid w:val="004F2022"/>
    <w:rsid w:val="004F7C05"/>
    <w:rsid w:val="00501C94"/>
    <w:rsid w:val="00506432"/>
    <w:rsid w:val="00507513"/>
    <w:rsid w:val="0051242B"/>
    <w:rsid w:val="0052051D"/>
    <w:rsid w:val="00545EE6"/>
    <w:rsid w:val="005550E7"/>
    <w:rsid w:val="005564FB"/>
    <w:rsid w:val="005572C7"/>
    <w:rsid w:val="00557D5A"/>
    <w:rsid w:val="0056486D"/>
    <w:rsid w:val="005650ED"/>
    <w:rsid w:val="00575754"/>
    <w:rsid w:val="00591E20"/>
    <w:rsid w:val="00595408"/>
    <w:rsid w:val="00595E84"/>
    <w:rsid w:val="005A0C59"/>
    <w:rsid w:val="005A48EB"/>
    <w:rsid w:val="005A6CFB"/>
    <w:rsid w:val="005C5AEB"/>
    <w:rsid w:val="005E0A3F"/>
    <w:rsid w:val="005E6883"/>
    <w:rsid w:val="005E772F"/>
    <w:rsid w:val="005F4ECA"/>
    <w:rsid w:val="006041BE"/>
    <w:rsid w:val="006043C7"/>
    <w:rsid w:val="00624B52"/>
    <w:rsid w:val="00631DF4"/>
    <w:rsid w:val="00634175"/>
    <w:rsid w:val="006408AC"/>
    <w:rsid w:val="006511B6"/>
    <w:rsid w:val="00652742"/>
    <w:rsid w:val="00657FF8"/>
    <w:rsid w:val="00670D99"/>
    <w:rsid w:val="00670E2B"/>
    <w:rsid w:val="006734BB"/>
    <w:rsid w:val="00681A34"/>
    <w:rsid w:val="006821EB"/>
    <w:rsid w:val="006B2286"/>
    <w:rsid w:val="006B56BB"/>
    <w:rsid w:val="006C027C"/>
    <w:rsid w:val="006C1EBF"/>
    <w:rsid w:val="006C77A8"/>
    <w:rsid w:val="006D4098"/>
    <w:rsid w:val="006D7681"/>
    <w:rsid w:val="006D7B2E"/>
    <w:rsid w:val="006E02EA"/>
    <w:rsid w:val="006E0968"/>
    <w:rsid w:val="006E2AF6"/>
    <w:rsid w:val="006E3755"/>
    <w:rsid w:val="00701275"/>
    <w:rsid w:val="00707F56"/>
    <w:rsid w:val="00713558"/>
    <w:rsid w:val="00720D08"/>
    <w:rsid w:val="007263B9"/>
    <w:rsid w:val="007334F8"/>
    <w:rsid w:val="007339CD"/>
    <w:rsid w:val="007359D8"/>
    <w:rsid w:val="007362D4"/>
    <w:rsid w:val="00751A23"/>
    <w:rsid w:val="0076672A"/>
    <w:rsid w:val="00775E45"/>
    <w:rsid w:val="00776E74"/>
    <w:rsid w:val="00785169"/>
    <w:rsid w:val="007954AB"/>
    <w:rsid w:val="007A14C5"/>
    <w:rsid w:val="007A3E38"/>
    <w:rsid w:val="007A4A10"/>
    <w:rsid w:val="007B1760"/>
    <w:rsid w:val="007C6D9C"/>
    <w:rsid w:val="007C7DDB"/>
    <w:rsid w:val="007D2CC7"/>
    <w:rsid w:val="007D673D"/>
    <w:rsid w:val="007F2220"/>
    <w:rsid w:val="007F4B3E"/>
    <w:rsid w:val="007F588A"/>
    <w:rsid w:val="008127AF"/>
    <w:rsid w:val="00812B46"/>
    <w:rsid w:val="00815700"/>
    <w:rsid w:val="00817B70"/>
    <w:rsid w:val="008264EB"/>
    <w:rsid w:val="00826B8F"/>
    <w:rsid w:val="00831E8A"/>
    <w:rsid w:val="00835C76"/>
    <w:rsid w:val="00841111"/>
    <w:rsid w:val="00843049"/>
    <w:rsid w:val="0085209B"/>
    <w:rsid w:val="00856B66"/>
    <w:rsid w:val="00861A5F"/>
    <w:rsid w:val="008644AD"/>
    <w:rsid w:val="00865735"/>
    <w:rsid w:val="00865DDB"/>
    <w:rsid w:val="00867538"/>
    <w:rsid w:val="00873D90"/>
    <w:rsid w:val="00873FC8"/>
    <w:rsid w:val="00884C63"/>
    <w:rsid w:val="00885908"/>
    <w:rsid w:val="008864B7"/>
    <w:rsid w:val="0089677E"/>
    <w:rsid w:val="00896E8C"/>
    <w:rsid w:val="008A7438"/>
    <w:rsid w:val="008B1334"/>
    <w:rsid w:val="008C0278"/>
    <w:rsid w:val="008C24E9"/>
    <w:rsid w:val="008D0533"/>
    <w:rsid w:val="008D42CB"/>
    <w:rsid w:val="008D48C9"/>
    <w:rsid w:val="008D5B79"/>
    <w:rsid w:val="008D6381"/>
    <w:rsid w:val="008E0C77"/>
    <w:rsid w:val="008E625F"/>
    <w:rsid w:val="008F264D"/>
    <w:rsid w:val="009074E1"/>
    <w:rsid w:val="009112F7"/>
    <w:rsid w:val="009122AF"/>
    <w:rsid w:val="009127BC"/>
    <w:rsid w:val="00912D54"/>
    <w:rsid w:val="0091389F"/>
    <w:rsid w:val="009208F7"/>
    <w:rsid w:val="00922517"/>
    <w:rsid w:val="00922722"/>
    <w:rsid w:val="009261E6"/>
    <w:rsid w:val="009268E1"/>
    <w:rsid w:val="00931DE6"/>
    <w:rsid w:val="00945E7F"/>
    <w:rsid w:val="009557C1"/>
    <w:rsid w:val="00960D6E"/>
    <w:rsid w:val="00972BC1"/>
    <w:rsid w:val="00974B59"/>
    <w:rsid w:val="0098340B"/>
    <w:rsid w:val="00986830"/>
    <w:rsid w:val="009924C3"/>
    <w:rsid w:val="00993102"/>
    <w:rsid w:val="009B1266"/>
    <w:rsid w:val="009C4A39"/>
    <w:rsid w:val="009C6F10"/>
    <w:rsid w:val="009D148F"/>
    <w:rsid w:val="009D3D70"/>
    <w:rsid w:val="009E6F7E"/>
    <w:rsid w:val="009E7A57"/>
    <w:rsid w:val="009F4F6A"/>
    <w:rsid w:val="00A04084"/>
    <w:rsid w:val="00A14B3B"/>
    <w:rsid w:val="00A16E36"/>
    <w:rsid w:val="00A24961"/>
    <w:rsid w:val="00A24B10"/>
    <w:rsid w:val="00A30E9B"/>
    <w:rsid w:val="00A4512D"/>
    <w:rsid w:val="00A50244"/>
    <w:rsid w:val="00A56F17"/>
    <w:rsid w:val="00A627D7"/>
    <w:rsid w:val="00A656C7"/>
    <w:rsid w:val="00A705AF"/>
    <w:rsid w:val="00A72454"/>
    <w:rsid w:val="00A77696"/>
    <w:rsid w:val="00A80557"/>
    <w:rsid w:val="00A81D33"/>
    <w:rsid w:val="00A920CC"/>
    <w:rsid w:val="00A930AE"/>
    <w:rsid w:val="00AA1A95"/>
    <w:rsid w:val="00AA260F"/>
    <w:rsid w:val="00AA763F"/>
    <w:rsid w:val="00AB0067"/>
    <w:rsid w:val="00AB1EE7"/>
    <w:rsid w:val="00AB4B37"/>
    <w:rsid w:val="00AB5762"/>
    <w:rsid w:val="00AC0C70"/>
    <w:rsid w:val="00AC2679"/>
    <w:rsid w:val="00AC4BE4"/>
    <w:rsid w:val="00AC6BF9"/>
    <w:rsid w:val="00AD05E6"/>
    <w:rsid w:val="00AD0D3F"/>
    <w:rsid w:val="00AE1D7D"/>
    <w:rsid w:val="00AE2A8B"/>
    <w:rsid w:val="00AE3F64"/>
    <w:rsid w:val="00AF7386"/>
    <w:rsid w:val="00AF7934"/>
    <w:rsid w:val="00B00B81"/>
    <w:rsid w:val="00B04580"/>
    <w:rsid w:val="00B04B09"/>
    <w:rsid w:val="00B16A51"/>
    <w:rsid w:val="00B25440"/>
    <w:rsid w:val="00B32222"/>
    <w:rsid w:val="00B3618D"/>
    <w:rsid w:val="00B36233"/>
    <w:rsid w:val="00B42851"/>
    <w:rsid w:val="00B45AC7"/>
    <w:rsid w:val="00B5372F"/>
    <w:rsid w:val="00B61129"/>
    <w:rsid w:val="00B67E7F"/>
    <w:rsid w:val="00B7222E"/>
    <w:rsid w:val="00B75A04"/>
    <w:rsid w:val="00B839B2"/>
    <w:rsid w:val="00B94252"/>
    <w:rsid w:val="00B94828"/>
    <w:rsid w:val="00B9715A"/>
    <w:rsid w:val="00BA14BE"/>
    <w:rsid w:val="00BA2732"/>
    <w:rsid w:val="00BA293D"/>
    <w:rsid w:val="00BA49BC"/>
    <w:rsid w:val="00BA56B7"/>
    <w:rsid w:val="00BA70AB"/>
    <w:rsid w:val="00BA7A1E"/>
    <w:rsid w:val="00BA7CA9"/>
    <w:rsid w:val="00BB2F6C"/>
    <w:rsid w:val="00BB3875"/>
    <w:rsid w:val="00BB5860"/>
    <w:rsid w:val="00BB6AAD"/>
    <w:rsid w:val="00BC4A19"/>
    <w:rsid w:val="00BC4E6D"/>
    <w:rsid w:val="00BD0617"/>
    <w:rsid w:val="00BD2E9B"/>
    <w:rsid w:val="00C00930"/>
    <w:rsid w:val="00C060AD"/>
    <w:rsid w:val="00C0670D"/>
    <w:rsid w:val="00C113BF"/>
    <w:rsid w:val="00C2176E"/>
    <w:rsid w:val="00C23430"/>
    <w:rsid w:val="00C27D67"/>
    <w:rsid w:val="00C4631F"/>
    <w:rsid w:val="00C50E16"/>
    <w:rsid w:val="00C55258"/>
    <w:rsid w:val="00C82EEB"/>
    <w:rsid w:val="00C971DC"/>
    <w:rsid w:val="00CA16B7"/>
    <w:rsid w:val="00CA4BE3"/>
    <w:rsid w:val="00CA62AE"/>
    <w:rsid w:val="00CA79CF"/>
    <w:rsid w:val="00CB5B1A"/>
    <w:rsid w:val="00CC220B"/>
    <w:rsid w:val="00CC4523"/>
    <w:rsid w:val="00CC5C43"/>
    <w:rsid w:val="00CD02AE"/>
    <w:rsid w:val="00CD2A4F"/>
    <w:rsid w:val="00CE03CA"/>
    <w:rsid w:val="00CE22F1"/>
    <w:rsid w:val="00CE50F2"/>
    <w:rsid w:val="00CE6502"/>
    <w:rsid w:val="00CF14A6"/>
    <w:rsid w:val="00CF7D3C"/>
    <w:rsid w:val="00D147EB"/>
    <w:rsid w:val="00D34667"/>
    <w:rsid w:val="00D37CD6"/>
    <w:rsid w:val="00D401E1"/>
    <w:rsid w:val="00D408B4"/>
    <w:rsid w:val="00D45D94"/>
    <w:rsid w:val="00D524C8"/>
    <w:rsid w:val="00D53030"/>
    <w:rsid w:val="00D60E25"/>
    <w:rsid w:val="00D70E24"/>
    <w:rsid w:val="00D716B3"/>
    <w:rsid w:val="00D72B61"/>
    <w:rsid w:val="00DA3D1D"/>
    <w:rsid w:val="00DB0138"/>
    <w:rsid w:val="00DB6286"/>
    <w:rsid w:val="00DB645F"/>
    <w:rsid w:val="00DB76E9"/>
    <w:rsid w:val="00DC0A67"/>
    <w:rsid w:val="00DC1D5E"/>
    <w:rsid w:val="00DC2313"/>
    <w:rsid w:val="00DC5220"/>
    <w:rsid w:val="00DC7910"/>
    <w:rsid w:val="00DD2061"/>
    <w:rsid w:val="00DD7DAB"/>
    <w:rsid w:val="00DE3355"/>
    <w:rsid w:val="00DF486F"/>
    <w:rsid w:val="00DF5B5B"/>
    <w:rsid w:val="00DF7619"/>
    <w:rsid w:val="00E042D8"/>
    <w:rsid w:val="00E07EE7"/>
    <w:rsid w:val="00E1103B"/>
    <w:rsid w:val="00E17B44"/>
    <w:rsid w:val="00E27FEA"/>
    <w:rsid w:val="00E4086F"/>
    <w:rsid w:val="00E4293C"/>
    <w:rsid w:val="00E43B3C"/>
    <w:rsid w:val="00E50188"/>
    <w:rsid w:val="00E515CB"/>
    <w:rsid w:val="00E51901"/>
    <w:rsid w:val="00E52260"/>
    <w:rsid w:val="00E61765"/>
    <w:rsid w:val="00E639B6"/>
    <w:rsid w:val="00E6434B"/>
    <w:rsid w:val="00E6463D"/>
    <w:rsid w:val="00E72E9B"/>
    <w:rsid w:val="00E849DA"/>
    <w:rsid w:val="00E911F2"/>
    <w:rsid w:val="00E9462E"/>
    <w:rsid w:val="00EA470E"/>
    <w:rsid w:val="00EA47A7"/>
    <w:rsid w:val="00EA57EB"/>
    <w:rsid w:val="00EB3226"/>
    <w:rsid w:val="00EC213A"/>
    <w:rsid w:val="00EC6603"/>
    <w:rsid w:val="00EC7744"/>
    <w:rsid w:val="00ED0DAD"/>
    <w:rsid w:val="00ED0F46"/>
    <w:rsid w:val="00ED2373"/>
    <w:rsid w:val="00EE3E8A"/>
    <w:rsid w:val="00EF6ECA"/>
    <w:rsid w:val="00F024E1"/>
    <w:rsid w:val="00F06C10"/>
    <w:rsid w:val="00F1096F"/>
    <w:rsid w:val="00F12589"/>
    <w:rsid w:val="00F12595"/>
    <w:rsid w:val="00F134D9"/>
    <w:rsid w:val="00F1403D"/>
    <w:rsid w:val="00F1463F"/>
    <w:rsid w:val="00F21302"/>
    <w:rsid w:val="00F321DE"/>
    <w:rsid w:val="00F33777"/>
    <w:rsid w:val="00F40648"/>
    <w:rsid w:val="00F43D9C"/>
    <w:rsid w:val="00F47DA2"/>
    <w:rsid w:val="00F519FC"/>
    <w:rsid w:val="00F6239D"/>
    <w:rsid w:val="00F715D2"/>
    <w:rsid w:val="00F7274F"/>
    <w:rsid w:val="00F76FA8"/>
    <w:rsid w:val="00F86F85"/>
    <w:rsid w:val="00F93F08"/>
    <w:rsid w:val="00F94CED"/>
    <w:rsid w:val="00FA2CEE"/>
    <w:rsid w:val="00FA318C"/>
    <w:rsid w:val="00FB6F92"/>
    <w:rsid w:val="00FC026E"/>
    <w:rsid w:val="00FC5124"/>
    <w:rsid w:val="00FD4731"/>
    <w:rsid w:val="00FF0AB0"/>
    <w:rsid w:val="00FF28AC"/>
    <w:rsid w:val="00FF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72C291"/>
  <w15:docId w15:val="{4DE99CC2-60B3-844C-BB8B-F7651B325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BA70AB"/>
    <w:pPr>
      <w:spacing w:before="120" w:after="120" w:line="276" w:lineRule="auto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Heading1">
    <w:name w:val="heading 1"/>
    <w:next w:val="Normal"/>
    <w:qFormat/>
    <w:rsid w:val="00F86F85"/>
    <w:pPr>
      <w:keepNext/>
      <w:spacing w:before="240" w:after="60"/>
      <w:outlineLvl w:val="0"/>
    </w:pPr>
    <w:rPr>
      <w:rFonts w:ascii="Arial" w:hAnsi="Arial" w:cs="Arial"/>
      <w:b/>
      <w:bCs/>
      <w:color w:val="3F4A75"/>
      <w:kern w:val="28"/>
      <w:sz w:val="44"/>
      <w:szCs w:val="36"/>
      <w:lang w:eastAsia="en-US"/>
    </w:rPr>
  </w:style>
  <w:style w:type="paragraph" w:styleId="Heading2">
    <w:name w:val="heading 2"/>
    <w:next w:val="Normal"/>
    <w:qFormat/>
    <w:rsid w:val="00F86F85"/>
    <w:pPr>
      <w:keepNext/>
      <w:spacing w:before="240" w:after="60"/>
      <w:outlineLvl w:val="1"/>
    </w:pPr>
    <w:rPr>
      <w:rFonts w:ascii="Arial" w:hAnsi="Arial" w:cs="Arial"/>
      <w:b/>
      <w:bCs/>
      <w:iCs/>
      <w:color w:val="358189"/>
      <w:sz w:val="36"/>
      <w:szCs w:val="28"/>
      <w:lang w:eastAsia="en-US"/>
    </w:rPr>
  </w:style>
  <w:style w:type="paragraph" w:styleId="Heading3">
    <w:name w:val="heading 3"/>
    <w:next w:val="Normal"/>
    <w:qFormat/>
    <w:rsid w:val="00F86F85"/>
    <w:pPr>
      <w:keepNext/>
      <w:spacing w:before="180" w:after="60"/>
      <w:outlineLvl w:val="2"/>
    </w:pPr>
    <w:rPr>
      <w:rFonts w:ascii="Arial" w:hAnsi="Arial" w:cs="Arial"/>
      <w:b/>
      <w:bCs/>
      <w:color w:val="358189"/>
      <w:sz w:val="32"/>
      <w:szCs w:val="26"/>
      <w:lang w:eastAsia="en-US"/>
    </w:rPr>
  </w:style>
  <w:style w:type="paragraph" w:styleId="Heading4">
    <w:name w:val="heading 4"/>
    <w:next w:val="Normal"/>
    <w:qFormat/>
    <w:rsid w:val="00F86F85"/>
    <w:pPr>
      <w:keepNext/>
      <w:spacing w:before="240" w:after="60"/>
      <w:outlineLvl w:val="3"/>
    </w:pPr>
    <w:rPr>
      <w:rFonts w:ascii="Arial" w:hAnsi="Arial"/>
      <w:b/>
      <w:bCs/>
      <w:i/>
      <w:color w:val="358189" w:themeColor="accent2"/>
      <w:sz w:val="28"/>
      <w:szCs w:val="28"/>
      <w:lang w:eastAsia="en-US"/>
    </w:rPr>
  </w:style>
  <w:style w:type="paragraph" w:styleId="Heading5">
    <w:name w:val="heading 5"/>
    <w:next w:val="Normal"/>
    <w:rsid w:val="00F86F85"/>
    <w:pPr>
      <w:keepNext/>
      <w:spacing w:before="240" w:after="60"/>
      <w:outlineLvl w:val="4"/>
    </w:pPr>
    <w:rPr>
      <w:rFonts w:ascii="Arial" w:hAnsi="Arial"/>
      <w:b/>
      <w:bCs/>
      <w:iCs/>
      <w:color w:val="358189" w:themeColor="accent2"/>
      <w:sz w:val="24"/>
      <w:szCs w:val="26"/>
      <w:lang w:eastAsia="en-US"/>
    </w:rPr>
  </w:style>
  <w:style w:type="paragraph" w:styleId="Heading6">
    <w:name w:val="heading 6"/>
    <w:next w:val="Normal"/>
    <w:rsid w:val="00207793"/>
    <w:pPr>
      <w:keepNext/>
      <w:spacing w:before="240" w:after="60"/>
      <w:outlineLvl w:val="5"/>
    </w:pPr>
    <w:rPr>
      <w:rFonts w:ascii="Arial" w:hAnsi="Arial"/>
      <w:b/>
      <w:bCs/>
      <w:sz w:val="22"/>
      <w:szCs w:val="22"/>
      <w:lang w:eastAsia="en-US"/>
    </w:rPr>
  </w:style>
  <w:style w:type="paragraph" w:styleId="Heading7">
    <w:name w:val="heading 7"/>
    <w:next w:val="Normal"/>
    <w:link w:val="Heading7Char"/>
    <w:semiHidden/>
    <w:unhideWhenUsed/>
    <w:rsid w:val="00207793"/>
    <w:pPr>
      <w:keepNext/>
      <w:keepLines/>
      <w:spacing w:before="40"/>
      <w:outlineLvl w:val="6"/>
    </w:pPr>
    <w:rPr>
      <w:rFonts w:ascii="Arial" w:eastAsiaTheme="majorEastAsia" w:hAnsi="Arial" w:cstheme="majorBidi"/>
      <w:b/>
      <w:i/>
      <w:iCs/>
      <w:color w:val="1F243A" w:themeColor="accent1" w:themeShade="7F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A705AF"/>
    <w:rPr>
      <w:i/>
      <w:iCs/>
    </w:rPr>
  </w:style>
  <w:style w:type="character" w:styleId="Strong">
    <w:name w:val="Strong"/>
    <w:basedOn w:val="DefaultParagraphFont"/>
    <w:rsid w:val="00A705AF"/>
    <w:rPr>
      <w:b/>
      <w:bCs/>
    </w:rPr>
  </w:style>
  <w:style w:type="paragraph" w:styleId="Subtitle">
    <w:name w:val="Subtitle"/>
    <w:next w:val="Normal"/>
    <w:link w:val="SubtitleChar"/>
    <w:qFormat/>
    <w:rsid w:val="005564FB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rsid w:val="005564FB"/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paragraph" w:styleId="Title">
    <w:name w:val="Title"/>
    <w:next w:val="Normal"/>
    <w:link w:val="TitleChar"/>
    <w:qFormat/>
    <w:rsid w:val="00B7222E"/>
    <w:pPr>
      <w:spacing w:before="2160" w:after="120"/>
      <w:contextualSpacing/>
    </w:pPr>
    <w:rPr>
      <w:rFonts w:ascii="Arial" w:eastAsiaTheme="majorEastAsia" w:hAnsi="Arial" w:cstheme="majorBidi"/>
      <w:b/>
      <w:color w:val="3F4A75"/>
      <w:kern w:val="28"/>
      <w:sz w:val="48"/>
      <w:szCs w:val="52"/>
      <w:lang w:eastAsia="en-US"/>
    </w:rPr>
  </w:style>
  <w:style w:type="character" w:customStyle="1" w:styleId="TitleChar">
    <w:name w:val="Title Char"/>
    <w:basedOn w:val="DefaultParagraphFont"/>
    <w:link w:val="Title"/>
    <w:rsid w:val="00B7222E"/>
    <w:rPr>
      <w:rFonts w:ascii="Arial" w:eastAsiaTheme="majorEastAsia" w:hAnsi="Arial" w:cstheme="majorBidi"/>
      <w:b/>
      <w:color w:val="3F4A75"/>
      <w:kern w:val="28"/>
      <w:sz w:val="48"/>
      <w:szCs w:val="52"/>
      <w:lang w:eastAsia="en-US"/>
    </w:rPr>
  </w:style>
  <w:style w:type="paragraph" w:styleId="NoSpacing">
    <w:name w:val="No Spacing"/>
    <w:uiPriority w:val="1"/>
    <w:rsid w:val="00A4512D"/>
    <w:rPr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rsid w:val="00A4512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A4512D"/>
    <w:rPr>
      <w:b/>
      <w:bCs/>
      <w:i/>
      <w:iCs/>
      <w:color w:val="3F4A75" w:themeColor="accent1"/>
    </w:rPr>
  </w:style>
  <w:style w:type="paragraph" w:styleId="Quote">
    <w:name w:val="Quote"/>
    <w:next w:val="Normal"/>
    <w:link w:val="QuoteChar"/>
    <w:uiPriority w:val="29"/>
    <w:qFormat/>
    <w:rsid w:val="00545EE6"/>
    <w:pPr>
      <w:ind w:left="720"/>
    </w:pPr>
    <w:rPr>
      <w:rFonts w:ascii="Arial" w:hAnsi="Arial"/>
      <w:i/>
      <w:iCs/>
      <w:color w:val="000000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545EE6"/>
    <w:rPr>
      <w:rFonts w:ascii="Arial" w:hAnsi="Arial"/>
      <w:i/>
      <w:iCs/>
      <w:color w:val="000000" w:themeColor="text1"/>
      <w:sz w:val="22"/>
      <w:szCs w:val="24"/>
      <w:lang w:eastAsia="en-US"/>
    </w:rPr>
  </w:style>
  <w:style w:type="paragraph" w:styleId="IntenseQuote">
    <w:name w:val="Intense Quote"/>
    <w:next w:val="Normal"/>
    <w:link w:val="IntenseQuoteChar"/>
    <w:uiPriority w:val="30"/>
    <w:rsid w:val="00346C4A"/>
    <w:pPr>
      <w:pBdr>
        <w:bottom w:val="single" w:sz="4" w:space="4" w:color="3F4A75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3F4A75" w:themeColor="accent1"/>
      <w:sz w:val="22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6C4A"/>
    <w:rPr>
      <w:rFonts w:ascii="Arial" w:hAnsi="Arial"/>
      <w:b/>
      <w:bCs/>
      <w:i/>
      <w:iCs/>
      <w:color w:val="3F4A75" w:themeColor="accent1"/>
      <w:sz w:val="22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A4512D"/>
    <w:rPr>
      <w:smallCaps/>
      <w:color w:val="358189" w:themeColor="accent2"/>
      <w:u w:val="single"/>
    </w:rPr>
  </w:style>
  <w:style w:type="character" w:styleId="IntenseReference">
    <w:name w:val="Intense Reference"/>
    <w:basedOn w:val="DefaultParagraphFont"/>
    <w:uiPriority w:val="32"/>
    <w:rsid w:val="00A4512D"/>
    <w:rPr>
      <w:b/>
      <w:bCs/>
      <w:i/>
      <w:smallCaps/>
      <w:color w:val="358189" w:themeColor="accent2"/>
      <w:spacing w:val="5"/>
      <w:u w:val="none"/>
    </w:rPr>
  </w:style>
  <w:style w:type="paragraph" w:styleId="ListBullet2">
    <w:name w:val="List Bullet 2"/>
    <w:basedOn w:val="ListNumber2"/>
    <w:rsid w:val="00211840"/>
    <w:pPr>
      <w:numPr>
        <w:numId w:val="16"/>
      </w:numPr>
      <w:ind w:left="568" w:hanging="284"/>
    </w:pPr>
  </w:style>
  <w:style w:type="paragraph" w:styleId="ListNumber2">
    <w:name w:val="List Number 2"/>
    <w:basedOn w:val="ListBullet"/>
    <w:qFormat/>
    <w:rsid w:val="00BA70AB"/>
    <w:pPr>
      <w:numPr>
        <w:numId w:val="19"/>
      </w:numPr>
      <w:ind w:left="680" w:hanging="340"/>
    </w:pPr>
  </w:style>
  <w:style w:type="paragraph" w:styleId="ListBullet">
    <w:name w:val="List Bullet"/>
    <w:basedOn w:val="Normal"/>
    <w:qFormat/>
    <w:rsid w:val="00BA70AB"/>
    <w:pPr>
      <w:numPr>
        <w:numId w:val="17"/>
      </w:numPr>
      <w:tabs>
        <w:tab w:val="left" w:pos="340"/>
        <w:tab w:val="left" w:pos="680"/>
      </w:tabs>
      <w:spacing w:before="60" w:after="60"/>
      <w:ind w:left="340" w:hanging="340"/>
    </w:pPr>
  </w:style>
  <w:style w:type="paragraph" w:styleId="ListParagraph">
    <w:name w:val="List Paragraph"/>
    <w:basedOn w:val="Normal"/>
    <w:uiPriority w:val="34"/>
    <w:qFormat/>
    <w:rsid w:val="00A4512D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BA56B7"/>
    <w:pPr>
      <w:numPr>
        <w:numId w:val="2"/>
      </w:numPr>
      <w:tabs>
        <w:tab w:val="num" w:pos="1440"/>
      </w:tabs>
      <w:ind w:left="924" w:hanging="357"/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506432"/>
    <w:pPr>
      <w:tabs>
        <w:tab w:val="num" w:pos="1080"/>
      </w:tabs>
      <w:spacing w:before="120" w:line="240" w:lineRule="exact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0B06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B067A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locked/>
    <w:rsid w:val="003A2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3A2E4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left">
    <w:name w:val="Table text left"/>
    <w:autoRedefine/>
    <w:qFormat/>
    <w:locked/>
    <w:rsid w:val="009127BC"/>
    <w:pPr>
      <w:spacing w:before="60" w:after="60"/>
    </w:pPr>
    <w:rPr>
      <w:rFonts w:ascii="Arial" w:hAnsi="Arial"/>
      <w:color w:val="000000" w:themeColor="text1"/>
      <w:sz w:val="21"/>
      <w:szCs w:val="24"/>
      <w:lang w:eastAsia="en-US"/>
    </w:rPr>
  </w:style>
  <w:style w:type="table" w:styleId="TableColumns2">
    <w:name w:val="Table Columns 2"/>
    <w:basedOn w:val="TableNormal"/>
    <w:locked/>
    <w:rsid w:val="00595E84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7263B9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4F13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4F13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4F13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link w:val="TableTitleChar"/>
    <w:qFormat/>
    <w:locked/>
    <w:rsid w:val="00DC7910"/>
    <w:pPr>
      <w:spacing w:before="120" w:after="120"/>
    </w:pPr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styleId="Header">
    <w:name w:val="header"/>
    <w:link w:val="HeaderChar"/>
    <w:qFormat/>
    <w:rsid w:val="00B7222E"/>
    <w:pPr>
      <w:tabs>
        <w:tab w:val="center" w:pos="4513"/>
        <w:tab w:val="right" w:pos="9026"/>
      </w:tabs>
    </w:pPr>
    <w:rPr>
      <w:rFonts w:ascii="Arial" w:hAnsi="Arial"/>
      <w:sz w:val="2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B7222E"/>
    <w:rPr>
      <w:rFonts w:ascii="Arial" w:hAnsi="Arial"/>
      <w:sz w:val="22"/>
      <w:szCs w:val="24"/>
      <w:lang w:eastAsia="en-US"/>
    </w:rPr>
  </w:style>
  <w:style w:type="paragraph" w:styleId="Footer">
    <w:name w:val="footer"/>
    <w:link w:val="FooterChar"/>
    <w:uiPriority w:val="99"/>
    <w:qFormat/>
    <w:rsid w:val="00B7222E"/>
    <w:pPr>
      <w:tabs>
        <w:tab w:val="center" w:pos="0"/>
        <w:tab w:val="right" w:pos="9026"/>
      </w:tabs>
      <w:jc w:val="right"/>
    </w:pPr>
    <w:rPr>
      <w:rFonts w:ascii="Arial" w:hAnsi="Arial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7222E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left"/>
    <w:qFormat/>
    <w:rsid w:val="00DC7910"/>
    <w:pPr>
      <w:spacing w:before="80" w:after="80"/>
    </w:pPr>
    <w:rPr>
      <w:rFonts w:eastAsia="Cambria"/>
      <w:b/>
      <w:color w:val="FFFFFF" w:themeColor="background1"/>
      <w:szCs w:val="22"/>
      <w:lang w:val="en-US"/>
    </w:rPr>
  </w:style>
  <w:style w:type="table" w:styleId="TableGrid7">
    <w:name w:val="Table Grid 7"/>
    <w:basedOn w:val="TableNormal"/>
    <w:locked/>
    <w:rsid w:val="00912D5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912D54"/>
    <w:pPr>
      <w:spacing w:before="60"/>
    </w:pPr>
    <w:rPr>
      <w:rFonts w:cs="Arial"/>
      <w:b/>
      <w:sz w:val="20"/>
    </w:rPr>
  </w:style>
  <w:style w:type="paragraph" w:customStyle="1" w:styleId="FigureTitle">
    <w:name w:val="Figure Title"/>
    <w:next w:val="Normal"/>
    <w:qFormat/>
    <w:rsid w:val="00B7222E"/>
    <w:pPr>
      <w:spacing w:before="120" w:after="120"/>
    </w:pPr>
    <w:rPr>
      <w:rFonts w:ascii="Arial" w:hAnsi="Arial" w:cs="Arial"/>
      <w:b/>
      <w:bCs/>
      <w:iCs/>
      <w:color w:val="000000" w:themeColor="text1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093981"/>
    <w:pPr>
      <w:spacing w:before="100" w:beforeAutospacing="1" w:after="100" w:afterAutospacing="1"/>
    </w:pPr>
    <w:rPr>
      <w:rFonts w:ascii="Times New Roman" w:hAnsi="Times New Roman"/>
      <w:sz w:val="24"/>
      <w:lang w:eastAsia="en-AU"/>
    </w:rPr>
  </w:style>
  <w:style w:type="paragraph" w:customStyle="1" w:styleId="Headertext">
    <w:name w:val="Header text"/>
    <w:rsid w:val="00B7222E"/>
    <w:pPr>
      <w:jc w:val="right"/>
    </w:pPr>
    <w:rPr>
      <w:rFonts w:ascii="Arial" w:hAnsi="Arial"/>
      <w:szCs w:val="24"/>
      <w:lang w:eastAsia="en-US"/>
    </w:rPr>
  </w:style>
  <w:style w:type="character" w:styleId="Hyperlink">
    <w:name w:val="Hyperlink"/>
    <w:basedOn w:val="DefaultParagraphFont"/>
    <w:uiPriority w:val="99"/>
    <w:qFormat/>
    <w:rsid w:val="00707F56"/>
    <w:rPr>
      <w:color w:val="0000FF" w:themeColor="hyperlink"/>
      <w:u w:val="single"/>
    </w:rPr>
  </w:style>
  <w:style w:type="table" w:customStyle="1" w:styleId="PHNGreyTable">
    <w:name w:val="PHN Grey Table"/>
    <w:basedOn w:val="TableNormal"/>
    <w:uiPriority w:val="99"/>
    <w:rsid w:val="00404F8B"/>
    <w:pPr>
      <w:spacing w:before="120" w:after="120"/>
    </w:pPr>
    <w:rPr>
      <w:rFonts w:ascii="Arial" w:hAnsi="Arial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left"/>
    <w:qFormat/>
    <w:rsid w:val="00110478"/>
    <w:pPr>
      <w:numPr>
        <w:numId w:val="3"/>
      </w:numPr>
      <w:ind w:left="284" w:hanging="284"/>
    </w:pPr>
    <w:rPr>
      <w:szCs w:val="20"/>
    </w:rPr>
  </w:style>
  <w:style w:type="paragraph" w:customStyle="1" w:styleId="Tablelistnumber">
    <w:name w:val="Table list number"/>
    <w:basedOn w:val="Tabletextleft"/>
    <w:qFormat/>
    <w:rsid w:val="00DD2061"/>
    <w:pPr>
      <w:numPr>
        <w:numId w:val="4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left"/>
    <w:qFormat/>
    <w:rsid w:val="00DC2313"/>
    <w:pPr>
      <w:spacing w:before="80" w:after="80"/>
    </w:pPr>
    <w:rPr>
      <w:rFonts w:eastAsia="Cambria"/>
      <w:b/>
      <w:color w:val="FFFFFF" w:themeColor="background1"/>
      <w:szCs w:val="22"/>
      <w:lang w:val="en-US"/>
    </w:rPr>
  </w:style>
  <w:style w:type="paragraph" w:customStyle="1" w:styleId="SectionHeading">
    <w:name w:val="Section Heading"/>
    <w:basedOn w:val="Heading1"/>
    <w:next w:val="Normal"/>
    <w:rsid w:val="00CE6502"/>
    <w:rPr>
      <w:szCs w:val="32"/>
    </w:rPr>
  </w:style>
  <w:style w:type="paragraph" w:styleId="FootnoteText">
    <w:name w:val="footnote text"/>
    <w:link w:val="FootnoteTextChar"/>
    <w:rsid w:val="00B7222E"/>
    <w:rPr>
      <w:rFonts w:ascii="Arial" w:hAnsi="Arial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B7222E"/>
    <w:rPr>
      <w:rFonts w:ascii="Arial" w:hAnsi="Arial"/>
      <w:lang w:eastAsia="en-US"/>
    </w:rPr>
  </w:style>
  <w:style w:type="paragraph" w:styleId="Caption">
    <w:name w:val="caption"/>
    <w:basedOn w:val="Normal"/>
    <w:next w:val="Normal"/>
    <w:unhideWhenUsed/>
    <w:rsid w:val="00E6463D"/>
    <w:pPr>
      <w:spacing w:after="200"/>
    </w:pPr>
    <w:rPr>
      <w:b/>
      <w:bCs/>
      <w:color w:val="3F4A75" w:themeColor="accent1"/>
      <w:sz w:val="18"/>
      <w:szCs w:val="18"/>
    </w:rPr>
  </w:style>
  <w:style w:type="paragraph" w:customStyle="1" w:styleId="VisionBox">
    <w:name w:val="VisionBox"/>
    <w:basedOn w:val="Normal"/>
    <w:qFormat/>
    <w:rsid w:val="00BB5860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color w:val="358189"/>
    </w:rPr>
  </w:style>
  <w:style w:type="paragraph" w:customStyle="1" w:styleId="Style1">
    <w:name w:val="Style1"/>
    <w:next w:val="Normal"/>
    <w:rsid w:val="00177AD2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000000" w:themeColor="text1"/>
      <w:sz w:val="21"/>
      <w:szCs w:val="24"/>
      <w:lang w:val="en" w:eastAsia="en-US"/>
    </w:rPr>
  </w:style>
  <w:style w:type="paragraph" w:customStyle="1" w:styleId="PolicyStatement">
    <w:name w:val="PolicyStatement"/>
    <w:basedOn w:val="Normal"/>
    <w:qFormat/>
    <w:rsid w:val="00177AD2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2F2F2" w:themeFill="background1" w:themeFillShade="F2"/>
      <w:spacing w:before="240" w:line="260" w:lineRule="auto"/>
      <w:ind w:left="227" w:right="227"/>
    </w:pPr>
  </w:style>
  <w:style w:type="table" w:customStyle="1" w:styleId="DepartmentofHealthtable">
    <w:name w:val="Department of Health table"/>
    <w:basedOn w:val="TableNormal"/>
    <w:uiPriority w:val="99"/>
    <w:rsid w:val="00DC2313"/>
    <w:rPr>
      <w:rFonts w:ascii="Arial" w:hAnsi="Arial"/>
      <w:color w:val="000000" w:themeColor="text1"/>
      <w:sz w:val="21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TableTitleChar">
    <w:name w:val="Table Title Char"/>
    <w:basedOn w:val="DefaultParagraphFont"/>
    <w:link w:val="TableTitle"/>
    <w:rsid w:val="00DC7910"/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customStyle="1" w:styleId="IntroPara">
    <w:name w:val="Intro Para"/>
    <w:basedOn w:val="Normal"/>
    <w:next w:val="Normal"/>
    <w:qFormat/>
    <w:rsid w:val="00BA70AB"/>
    <w:pPr>
      <w:spacing w:before="480" w:line="400" w:lineRule="exact"/>
    </w:pPr>
    <w:rPr>
      <w:color w:val="358189"/>
      <w:sz w:val="28"/>
    </w:rPr>
  </w:style>
  <w:style w:type="paragraph" w:customStyle="1" w:styleId="TableTextright">
    <w:name w:val="Table Text right"/>
    <w:basedOn w:val="Tabletextleft"/>
    <w:rsid w:val="009127BC"/>
    <w:pPr>
      <w:jc w:val="right"/>
    </w:pPr>
  </w:style>
  <w:style w:type="paragraph" w:customStyle="1" w:styleId="Tabletextright0">
    <w:name w:val="Table text right"/>
    <w:basedOn w:val="Tabletextleft"/>
    <w:rsid w:val="009127BC"/>
    <w:pPr>
      <w:jc w:val="right"/>
    </w:pPr>
  </w:style>
  <w:style w:type="paragraph" w:customStyle="1" w:styleId="Tabletextcentre">
    <w:name w:val="Table text centre"/>
    <w:basedOn w:val="Tabletextleft"/>
    <w:rsid w:val="009127BC"/>
    <w:pPr>
      <w:jc w:val="center"/>
    </w:pPr>
  </w:style>
  <w:style w:type="paragraph" w:customStyle="1" w:styleId="Boxheading">
    <w:name w:val="Box heading"/>
    <w:basedOn w:val="Boxtype"/>
    <w:qFormat/>
    <w:rsid w:val="00CA4BE3"/>
    <w:pPr>
      <w:spacing w:before="240"/>
    </w:pPr>
    <w:rPr>
      <w:rFonts w:cs="Times New Roman"/>
      <w:b/>
      <w:bCs/>
      <w:caps/>
      <w:color w:val="358189"/>
      <w:szCs w:val="20"/>
    </w:rPr>
  </w:style>
  <w:style w:type="paragraph" w:customStyle="1" w:styleId="Boxtype">
    <w:name w:val="Box type"/>
    <w:next w:val="Normal"/>
    <w:qFormat/>
    <w:rsid w:val="00BA70AB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76" w:lineRule="auto"/>
      <w:ind w:left="227" w:right="227"/>
    </w:pPr>
    <w:rPr>
      <w:rFonts w:ascii="Arial" w:hAnsi="Arial" w:cs="Arial"/>
      <w:color w:val="000000" w:themeColor="text1"/>
      <w:sz w:val="22"/>
      <w:szCs w:val="24"/>
      <w:lang w:val="en" w:eastAsia="en-US"/>
    </w:rPr>
  </w:style>
  <w:style w:type="paragraph" w:customStyle="1" w:styleId="Footerrightpage">
    <w:name w:val="Footer right page"/>
    <w:basedOn w:val="Footer"/>
    <w:rsid w:val="00841111"/>
  </w:style>
  <w:style w:type="paragraph" w:customStyle="1" w:styleId="URL">
    <w:name w:val="URL"/>
    <w:basedOn w:val="Normal"/>
    <w:rsid w:val="00BA70AB"/>
    <w:pPr>
      <w:spacing w:before="3120"/>
      <w:jc w:val="center"/>
    </w:pPr>
    <w:rPr>
      <w:b/>
      <w:bCs/>
      <w:sz w:val="24"/>
      <w:szCs w:val="20"/>
    </w:rPr>
  </w:style>
  <w:style w:type="paragraph" w:styleId="BodyText">
    <w:name w:val="Body Text"/>
    <w:basedOn w:val="Normal"/>
    <w:link w:val="BodyTextChar"/>
    <w:semiHidden/>
    <w:unhideWhenUsed/>
    <w:rsid w:val="00B94828"/>
  </w:style>
  <w:style w:type="character" w:customStyle="1" w:styleId="BodyTextChar">
    <w:name w:val="Body Text Char"/>
    <w:basedOn w:val="DefaultParagraphFont"/>
    <w:link w:val="BodyText"/>
    <w:semiHidden/>
    <w:rsid w:val="00B94828"/>
    <w:rPr>
      <w:rFonts w:ascii="Arial" w:hAnsi="Arial"/>
      <w:sz w:val="2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207793"/>
    <w:rPr>
      <w:rFonts w:ascii="Arial" w:eastAsiaTheme="majorEastAsia" w:hAnsi="Arial" w:cstheme="majorBidi"/>
      <w:b/>
      <w:i/>
      <w:iCs/>
      <w:color w:val="1F243A" w:themeColor="accent1" w:themeShade="7F"/>
      <w:sz w:val="22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05777"/>
    <w:pPr>
      <w:keepLines/>
      <w:spacing w:after="0" w:line="259" w:lineRule="auto"/>
      <w:outlineLvl w:val="9"/>
    </w:pPr>
    <w:rPr>
      <w:rFonts w:eastAsiaTheme="majorEastAsia" w:cstheme="majorBidi"/>
      <w:bCs w:val="0"/>
      <w:kern w:val="0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0577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0577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05777"/>
    <w:pPr>
      <w:spacing w:after="100"/>
      <w:ind w:left="440"/>
    </w:pPr>
  </w:style>
  <w:style w:type="character" w:customStyle="1" w:styleId="normaltextrun">
    <w:name w:val="normaltextrun"/>
    <w:basedOn w:val="DefaultParagraphFont"/>
    <w:rsid w:val="006E3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sites/default/files/documents/2021/12/national-aboriginal-and-torres-strait-islander-health-plan-2021-2031_2.pdf" TargetMode="External"/><Relationship Id="rId18" Type="http://schemas.openxmlformats.org/officeDocument/2006/relationships/hyperlink" Target="https://www.nal.gov.au/our-research/completed-projects/" TargetMode="External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mailto:hearing@health.gov.au" TargetMode="Externa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health-topics/ear-health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www.who.int/publications/i/item/world-report-on-hearing" TargetMode="External"/><Relationship Id="rId23" Type="http://schemas.openxmlformats.org/officeDocument/2006/relationships/header" Target="header5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sites/default/files/documents/2021/12/national-preventive-health-strategy-2021-2030_1.pdf" TargetMode="External"/><Relationship Id="rId22" Type="http://schemas.openxmlformats.org/officeDocument/2006/relationships/footer" Target="foot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Health">
      <a:dk1>
        <a:sysClr val="windowText" lastClr="000000"/>
      </a:dk1>
      <a:lt1>
        <a:sysClr val="window" lastClr="FFFFFF"/>
      </a:lt1>
      <a:dk2>
        <a:srgbClr val="3F4A75"/>
      </a:dk2>
      <a:lt2>
        <a:srgbClr val="E6E6E6"/>
      </a:lt2>
      <a:accent1>
        <a:srgbClr val="3F4A75"/>
      </a:accent1>
      <a:accent2>
        <a:srgbClr val="358189"/>
      </a:accent2>
      <a:accent3>
        <a:srgbClr val="0078BF"/>
      </a:accent3>
      <a:accent4>
        <a:srgbClr val="9E4C6E"/>
      </a:accent4>
      <a:accent5>
        <a:srgbClr val="3998B5"/>
      </a:accent5>
      <a:accent6>
        <a:srgbClr val="97A92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b98d56-25b7-479b-bf58-c8a0702ccf2c">
      <Value>89</Value>
      <Value>4</Value>
      <Value>42</Value>
    </TaxCatchAll>
    <lcf76f155ced4ddcb4097134ff3c332f xmlns="3e9090f6-0245-48e3-bd19-46cc0b4d31f0">
      <Terms xmlns="http://schemas.microsoft.com/office/infopath/2007/PartnerControls"/>
    </lcf76f155ced4ddcb4097134ff3c332f>
    <Trello xmlns="3e9090f6-0245-48e3-bd19-46cc0b4d31f0">
      <Url xsi:nil="true"/>
      <Description xsi:nil="true"/>
    </Trello>
    <Category xmlns="3e9090f6-0245-48e3-bd19-46cc0b4d31f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B0B12D2F0A044930B7F0ED9CD8462" ma:contentTypeVersion="20" ma:contentTypeDescription="Create a new document." ma:contentTypeScope="" ma:versionID="8f7d9e9be767a787025ed14c527cabb1">
  <xsd:schema xmlns:xsd="http://www.w3.org/2001/XMLSchema" xmlns:xs="http://www.w3.org/2001/XMLSchema" xmlns:p="http://schemas.microsoft.com/office/2006/metadata/properties" xmlns:ns2="66b98d56-25b7-479b-bf58-c8a0702ccf2c" xmlns:ns3="3e9090f6-0245-48e3-bd19-46cc0b4d31f0" targetNamespace="http://schemas.microsoft.com/office/2006/metadata/properties" ma:root="true" ma:fieldsID="f43b705ae144227d461193c751071834" ns2:_="" ns3:_="">
    <xsd:import namespace="66b98d56-25b7-479b-bf58-c8a0702ccf2c"/>
    <xsd:import namespace="3e9090f6-0245-48e3-bd19-46cc0b4d31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Trello" minOccurs="0"/>
                <xsd:element ref="ns3:MediaServiceLocation" minOccurs="0"/>
                <xsd:element ref="ns3:Category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98d56-25b7-479b-bf58-c8a0702ccf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453538d-d5ab-4153-beec-42a8f73a9330}" ma:internalName="TaxCatchAll" ma:showField="CatchAllData" ma:web="66b98d56-25b7-479b-bf58-c8a0702ccf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090f6-0245-48e3-bd19-46cc0b4d31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Trello" ma:index="20" nillable="true" ma:displayName="Trello" ma:description="Link to Trello ticket" ma:format="Hyperlink" ma:internalName="Trell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Category" ma:index="22" nillable="true" ma:displayName="Category" ma:format="Dropdown" ma:internalName="Category">
      <xsd:simpleType>
        <xsd:restriction base="dms:Choice">
          <xsd:enumeration value="Design Files"/>
          <xsd:enumeration value="Image Libraries"/>
          <xsd:enumeration value="Video Team"/>
          <xsd:enumeration value="Design Files - Corporate Comms Wallboards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0C6417-ADBB-487B-9091-DC3471F064BF}">
  <ds:schemaRefs>
    <ds:schemaRef ds:uri="http://schemas.microsoft.com/office/2006/metadata/properties"/>
    <ds:schemaRef ds:uri="http://schemas.microsoft.com/office/infopath/2007/PartnerControls"/>
    <ds:schemaRef ds:uri="66b98d56-25b7-479b-bf58-c8a0702ccf2c"/>
    <ds:schemaRef ds:uri="3e9090f6-0245-48e3-bd19-46cc0b4d31f0"/>
  </ds:schemaRefs>
</ds:datastoreItem>
</file>

<file path=customXml/itemProps2.xml><?xml version="1.0" encoding="utf-8"?>
<ds:datastoreItem xmlns:ds="http://schemas.openxmlformats.org/officeDocument/2006/customXml" ds:itemID="{A5FCC7B5-EBE5-4557-935C-90EC1F97C6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98d56-25b7-479b-bf58-c8a0702ccf2c"/>
    <ds:schemaRef ds:uri="3e9090f6-0245-48e3-bd19-46cc0b4d31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32D3B2-7998-40A1-8F03-789AD56093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Research Strategy – Hearing Health</vt:lpstr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 Strategy – Hearing Health</dc:title>
  <dc:subject>Ear health and hearing</dc:subject>
  <dc:creator>Australian Government Department of Health and Aged Care</dc:creator>
  <cp:keywords>HSP;</cp:keywords>
  <cp:lastModifiedBy>HAMLEY, Erynn</cp:lastModifiedBy>
  <cp:revision>2</cp:revision>
  <dcterms:created xsi:type="dcterms:W3CDTF">2023-11-23T04:29:00Z</dcterms:created>
  <dcterms:modified xsi:type="dcterms:W3CDTF">2023-11-23T04:29:00Z</dcterms:modified>
</cp:coreProperties>
</file>