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3F69" w14:textId="77777777" w:rsidR="00FB4441" w:rsidRDefault="00FB4441" w:rsidP="00260F75">
      <w:pPr>
        <w:jc w:val="center"/>
        <w:rPr>
          <w:b/>
          <w:bCs/>
          <w:sz w:val="28"/>
          <w:szCs w:val="28"/>
        </w:rPr>
      </w:pPr>
    </w:p>
    <w:p w14:paraId="53BE9235" w14:textId="1268BC25" w:rsidR="009927A8" w:rsidRDefault="00F76086" w:rsidP="0006680C">
      <w:pPr>
        <w:spacing w:line="276" w:lineRule="auto"/>
        <w:jc w:val="center"/>
        <w:rPr>
          <w:b/>
          <w:bCs/>
          <w:sz w:val="28"/>
          <w:szCs w:val="28"/>
        </w:rPr>
      </w:pPr>
      <w:r w:rsidRPr="00FB4441">
        <w:rPr>
          <w:b/>
          <w:bCs/>
          <w:sz w:val="28"/>
          <w:szCs w:val="28"/>
        </w:rPr>
        <w:t>National Women’s Health Advisory Council</w:t>
      </w:r>
      <w:r w:rsidR="00C7337D">
        <w:rPr>
          <w:b/>
          <w:bCs/>
          <w:sz w:val="28"/>
          <w:szCs w:val="28"/>
        </w:rPr>
        <w:t xml:space="preserve"> </w:t>
      </w:r>
      <w:r w:rsidR="00A94C2F" w:rsidRPr="00AB761E">
        <w:rPr>
          <w:b/>
          <w:bCs/>
          <w:sz w:val="28"/>
          <w:szCs w:val="28"/>
        </w:rPr>
        <w:t xml:space="preserve">Meeting </w:t>
      </w:r>
      <w:r w:rsidR="00010A56" w:rsidRPr="00AB761E">
        <w:rPr>
          <w:b/>
          <w:bCs/>
          <w:sz w:val="28"/>
          <w:szCs w:val="28"/>
        </w:rPr>
        <w:t>Communiqué</w:t>
      </w:r>
    </w:p>
    <w:p w14:paraId="0E5375C9" w14:textId="4F42E410" w:rsidR="00CC4942" w:rsidRPr="004B7F28" w:rsidRDefault="00CC4942" w:rsidP="00CC4942">
      <w:pPr>
        <w:spacing w:line="276" w:lineRule="auto"/>
        <w:rPr>
          <w:sz w:val="24"/>
          <w:szCs w:val="24"/>
        </w:rPr>
      </w:pPr>
      <w:r w:rsidRPr="004B7F28">
        <w:rPr>
          <w:sz w:val="24"/>
          <w:szCs w:val="24"/>
        </w:rPr>
        <w:t>On 20 November 202</w:t>
      </w:r>
      <w:r w:rsidR="009210B6">
        <w:rPr>
          <w:sz w:val="24"/>
          <w:szCs w:val="24"/>
        </w:rPr>
        <w:t>3</w:t>
      </w:r>
      <w:r w:rsidRPr="004B7F28">
        <w:rPr>
          <w:sz w:val="24"/>
          <w:szCs w:val="24"/>
        </w:rPr>
        <w:t>, the Assistant Minister for Health and Aged Care, the Hon.</w:t>
      </w:r>
      <w:r w:rsidR="00B16796">
        <w:rPr>
          <w:sz w:val="24"/>
          <w:szCs w:val="24"/>
        </w:rPr>
        <w:t> </w:t>
      </w:r>
      <w:r w:rsidRPr="004B7F28">
        <w:rPr>
          <w:sz w:val="24"/>
          <w:szCs w:val="24"/>
        </w:rPr>
        <w:t>Ged</w:t>
      </w:r>
      <w:r w:rsidR="00B16796">
        <w:rPr>
          <w:sz w:val="24"/>
          <w:szCs w:val="24"/>
        </w:rPr>
        <w:t> </w:t>
      </w:r>
      <w:r w:rsidRPr="004B7F28">
        <w:rPr>
          <w:sz w:val="24"/>
          <w:szCs w:val="24"/>
        </w:rPr>
        <w:t>Kearney</w:t>
      </w:r>
      <w:r w:rsidR="00B16796">
        <w:rPr>
          <w:sz w:val="24"/>
          <w:szCs w:val="24"/>
        </w:rPr>
        <w:t> </w:t>
      </w:r>
      <w:r w:rsidRPr="004B7F28">
        <w:rPr>
          <w:sz w:val="24"/>
          <w:szCs w:val="24"/>
        </w:rPr>
        <w:t>MP</w:t>
      </w:r>
      <w:r w:rsidR="00B16796">
        <w:rPr>
          <w:sz w:val="24"/>
          <w:szCs w:val="24"/>
        </w:rPr>
        <w:t>,</w:t>
      </w:r>
      <w:r w:rsidRPr="004B7F28">
        <w:rPr>
          <w:sz w:val="24"/>
          <w:szCs w:val="24"/>
        </w:rPr>
        <w:t xml:space="preserve"> chaired the fifth meeting of the National Women’s Health Advisory Council (Council). Members attended the meeting representing peak stakeholder organisations, academia, consumer groups, and medical and professional bodies. Officers from the Department of Health and Aged Care</w:t>
      </w:r>
      <w:r w:rsidR="009617CB">
        <w:rPr>
          <w:sz w:val="24"/>
          <w:szCs w:val="24"/>
        </w:rPr>
        <w:t xml:space="preserve"> (Department)</w:t>
      </w:r>
      <w:r w:rsidRPr="004B7F28">
        <w:rPr>
          <w:sz w:val="24"/>
          <w:szCs w:val="24"/>
        </w:rPr>
        <w:t xml:space="preserve"> and the National Health and Medical Research Council also attended. </w:t>
      </w:r>
    </w:p>
    <w:p w14:paraId="32DA4902" w14:textId="77777777" w:rsidR="00CC4942" w:rsidRPr="004B7F28" w:rsidRDefault="00CC4942" w:rsidP="00CC4942">
      <w:pPr>
        <w:spacing w:line="276" w:lineRule="auto"/>
        <w:rPr>
          <w:sz w:val="24"/>
          <w:szCs w:val="24"/>
        </w:rPr>
      </w:pPr>
      <w:r w:rsidRPr="004B7F28">
        <w:rPr>
          <w:sz w:val="24"/>
          <w:szCs w:val="24"/>
        </w:rPr>
        <w:t xml:space="preserve">The Council has been established to provide strategic advice and recommendations on how to improve the nation’s health system to provide better, more </w:t>
      </w:r>
      <w:proofErr w:type="gramStart"/>
      <w:r w:rsidRPr="004B7F28">
        <w:rPr>
          <w:sz w:val="24"/>
          <w:szCs w:val="24"/>
        </w:rPr>
        <w:t>targeted</w:t>
      </w:r>
      <w:proofErr w:type="gramEnd"/>
      <w:r w:rsidRPr="004B7F28">
        <w:rPr>
          <w:sz w:val="24"/>
          <w:szCs w:val="24"/>
        </w:rPr>
        <w:t xml:space="preserve"> and effective healthcare for Australian women and girls to ensure improved health outcomes.</w:t>
      </w:r>
    </w:p>
    <w:p w14:paraId="7B2F92E9" w14:textId="77777777" w:rsidR="00CC4942" w:rsidRPr="004B7F28" w:rsidRDefault="00CC4942" w:rsidP="00CC4942">
      <w:pPr>
        <w:spacing w:line="276" w:lineRule="auto"/>
        <w:rPr>
          <w:sz w:val="24"/>
          <w:szCs w:val="24"/>
        </w:rPr>
      </w:pPr>
      <w:r w:rsidRPr="004B7F28">
        <w:rPr>
          <w:sz w:val="24"/>
          <w:szCs w:val="24"/>
        </w:rPr>
        <w:t>At the meeting:</w:t>
      </w:r>
    </w:p>
    <w:p w14:paraId="6B23F5E5" w14:textId="3721B36C" w:rsidR="00CC4942" w:rsidRPr="004B7F28" w:rsidRDefault="00CC4942" w:rsidP="00CC4942">
      <w:pPr>
        <w:pStyle w:val="ListParagraph"/>
        <w:numPr>
          <w:ilvl w:val="0"/>
          <w:numId w:val="3"/>
        </w:numPr>
        <w:spacing w:line="276" w:lineRule="auto"/>
        <w:contextualSpacing w:val="0"/>
        <w:rPr>
          <w:sz w:val="24"/>
          <w:szCs w:val="24"/>
        </w:rPr>
      </w:pPr>
      <w:r w:rsidRPr="004B7F28">
        <w:rPr>
          <w:sz w:val="24"/>
          <w:szCs w:val="24"/>
        </w:rPr>
        <w:t xml:space="preserve">The Council welcomed Dr Robyn Langham AM as an Ex Officio member, to represent the Therapeutic Goods Administration (TGA). </w:t>
      </w:r>
      <w:r w:rsidR="00397D33">
        <w:rPr>
          <w:sz w:val="24"/>
          <w:szCs w:val="24"/>
        </w:rPr>
        <w:t>Associate Professor Ines Rio was welcomed as the new Australian Medical Association representative and Dr Gillian Gibson was welcomed as the new Royal Australian and New Zealand College of Obstetricians and Gynaecologists</w:t>
      </w:r>
      <w:r w:rsidR="00095AD5">
        <w:rPr>
          <w:sz w:val="24"/>
          <w:szCs w:val="24"/>
        </w:rPr>
        <w:t xml:space="preserve"> representative</w:t>
      </w:r>
      <w:r w:rsidR="00397D33">
        <w:rPr>
          <w:sz w:val="24"/>
          <w:szCs w:val="24"/>
        </w:rPr>
        <w:t xml:space="preserve">.  </w:t>
      </w:r>
    </w:p>
    <w:p w14:paraId="5C2F9FCB" w14:textId="09E6FB90" w:rsidR="00CC4942" w:rsidRPr="003C126C" w:rsidRDefault="00397D33" w:rsidP="00095AD5">
      <w:pPr>
        <w:pStyle w:val="ListParagraph"/>
        <w:numPr>
          <w:ilvl w:val="0"/>
          <w:numId w:val="3"/>
        </w:numPr>
        <w:spacing w:line="276" w:lineRule="auto"/>
        <w:contextualSpacing w:val="0"/>
        <w:rPr>
          <w:sz w:val="24"/>
          <w:szCs w:val="24"/>
        </w:rPr>
      </w:pPr>
      <w:r>
        <w:rPr>
          <w:sz w:val="24"/>
          <w:szCs w:val="24"/>
        </w:rPr>
        <w:t>T</w:t>
      </w:r>
      <w:r w:rsidRPr="00095AD5">
        <w:rPr>
          <w:sz w:val="24"/>
          <w:szCs w:val="24"/>
        </w:rPr>
        <w:t xml:space="preserve">he key meeting agenda item related to the work of the subcommittees and the four focus areas - safety; research; access, </w:t>
      </w:r>
      <w:proofErr w:type="gramStart"/>
      <w:r w:rsidRPr="00095AD5">
        <w:rPr>
          <w:sz w:val="24"/>
          <w:szCs w:val="24"/>
        </w:rPr>
        <w:t>care</w:t>
      </w:r>
      <w:proofErr w:type="gramEnd"/>
      <w:r w:rsidRPr="00095AD5">
        <w:rPr>
          <w:sz w:val="24"/>
          <w:szCs w:val="24"/>
        </w:rPr>
        <w:t xml:space="preserve"> and outcomes; and empowerment. </w:t>
      </w:r>
      <w:r w:rsidR="00CC4942" w:rsidRPr="003C126C">
        <w:rPr>
          <w:sz w:val="24"/>
          <w:szCs w:val="24"/>
        </w:rPr>
        <w:t>The Council’s subcommittee leads provided an update on their subcommittees</w:t>
      </w:r>
      <w:r w:rsidR="009617CB" w:rsidRPr="003C126C">
        <w:rPr>
          <w:sz w:val="24"/>
          <w:szCs w:val="24"/>
        </w:rPr>
        <w:t>’</w:t>
      </w:r>
      <w:r w:rsidR="00CC4942" w:rsidRPr="003C126C">
        <w:rPr>
          <w:sz w:val="24"/>
          <w:szCs w:val="24"/>
        </w:rPr>
        <w:t xml:space="preserve"> work and </w:t>
      </w:r>
      <w:r w:rsidR="00E61919" w:rsidRPr="003C126C">
        <w:rPr>
          <w:sz w:val="24"/>
          <w:szCs w:val="24"/>
        </w:rPr>
        <w:t>presented</w:t>
      </w:r>
      <w:r w:rsidR="00CC4942" w:rsidRPr="003C126C">
        <w:rPr>
          <w:sz w:val="24"/>
          <w:szCs w:val="24"/>
        </w:rPr>
        <w:t xml:space="preserve"> the</w:t>
      </w:r>
      <w:r w:rsidR="00E61919" w:rsidRPr="003C126C">
        <w:rPr>
          <w:sz w:val="24"/>
          <w:szCs w:val="24"/>
        </w:rPr>
        <w:t>ir</w:t>
      </w:r>
      <w:r w:rsidR="00CC4942" w:rsidRPr="003C126C">
        <w:rPr>
          <w:sz w:val="24"/>
          <w:szCs w:val="24"/>
        </w:rPr>
        <w:t xml:space="preserve"> </w:t>
      </w:r>
      <w:r w:rsidR="002916CB" w:rsidRPr="003C126C">
        <w:rPr>
          <w:sz w:val="24"/>
          <w:szCs w:val="24"/>
        </w:rPr>
        <w:t>draft recommendations</w:t>
      </w:r>
      <w:r w:rsidR="00CC4942" w:rsidRPr="003C126C">
        <w:rPr>
          <w:sz w:val="24"/>
          <w:szCs w:val="24"/>
        </w:rPr>
        <w:t xml:space="preserve">. The </w:t>
      </w:r>
      <w:r w:rsidR="00E61919" w:rsidRPr="003C126C">
        <w:rPr>
          <w:sz w:val="24"/>
          <w:szCs w:val="24"/>
        </w:rPr>
        <w:t>Council discussed the</w:t>
      </w:r>
      <w:r w:rsidR="002916CB" w:rsidRPr="003C126C">
        <w:rPr>
          <w:sz w:val="24"/>
          <w:szCs w:val="24"/>
        </w:rPr>
        <w:t xml:space="preserve"> draft</w:t>
      </w:r>
      <w:r w:rsidR="00E61919" w:rsidRPr="003C126C">
        <w:rPr>
          <w:sz w:val="24"/>
          <w:szCs w:val="24"/>
        </w:rPr>
        <w:t xml:space="preserve"> recommendations, and the </w:t>
      </w:r>
      <w:r w:rsidR="00CC4942" w:rsidRPr="003C126C">
        <w:rPr>
          <w:sz w:val="24"/>
          <w:szCs w:val="24"/>
        </w:rPr>
        <w:t>next steps in addressing the focus areas</w:t>
      </w:r>
      <w:r w:rsidR="00E61919" w:rsidRPr="003C126C">
        <w:rPr>
          <w:sz w:val="24"/>
          <w:szCs w:val="24"/>
        </w:rPr>
        <w:t>.</w:t>
      </w:r>
      <w:r w:rsidR="00085F0A" w:rsidRPr="003C126C">
        <w:rPr>
          <w:sz w:val="24"/>
          <w:szCs w:val="24"/>
        </w:rPr>
        <w:t xml:space="preserve"> Key</w:t>
      </w:r>
      <w:r w:rsidR="00006B23" w:rsidRPr="003C126C">
        <w:rPr>
          <w:sz w:val="24"/>
          <w:szCs w:val="24"/>
        </w:rPr>
        <w:t> </w:t>
      </w:r>
      <w:r w:rsidR="00085F0A" w:rsidRPr="003C126C">
        <w:rPr>
          <w:sz w:val="24"/>
          <w:szCs w:val="24"/>
        </w:rPr>
        <w:t xml:space="preserve">themes related to workforce, health literacy, </w:t>
      </w:r>
      <w:r w:rsidR="007A39E6">
        <w:rPr>
          <w:sz w:val="24"/>
          <w:szCs w:val="24"/>
        </w:rPr>
        <w:t xml:space="preserve">intersectionality (priority populations), </w:t>
      </w:r>
      <w:r w:rsidR="00085F0A" w:rsidRPr="003C126C">
        <w:rPr>
          <w:sz w:val="24"/>
          <w:szCs w:val="24"/>
        </w:rPr>
        <w:t>funding models and implementation of the Senate inquiry into universal access to reproductive healthcare report recommendations.</w:t>
      </w:r>
    </w:p>
    <w:p w14:paraId="7397AAAA" w14:textId="7D70D7B8" w:rsidR="00CC4942" w:rsidRPr="004B7F28" w:rsidRDefault="00CC4942" w:rsidP="004B7F28">
      <w:pPr>
        <w:pStyle w:val="ListParagraph"/>
        <w:numPr>
          <w:ilvl w:val="0"/>
          <w:numId w:val="3"/>
        </w:numPr>
        <w:spacing w:line="276" w:lineRule="auto"/>
        <w:contextualSpacing w:val="0"/>
        <w:rPr>
          <w:sz w:val="24"/>
          <w:szCs w:val="24"/>
        </w:rPr>
      </w:pPr>
      <w:r w:rsidRPr="004B7F28">
        <w:rPr>
          <w:sz w:val="24"/>
          <w:szCs w:val="24"/>
        </w:rPr>
        <w:t>The Council received an update on the #EndGenderBias survey</w:t>
      </w:r>
      <w:r w:rsidR="004B7F28" w:rsidRPr="004B7F28">
        <w:rPr>
          <w:sz w:val="24"/>
          <w:szCs w:val="24"/>
        </w:rPr>
        <w:t>,</w:t>
      </w:r>
      <w:r w:rsidRPr="004B7F28">
        <w:rPr>
          <w:sz w:val="24"/>
          <w:szCs w:val="24"/>
        </w:rPr>
        <w:t xml:space="preserve"> which close</w:t>
      </w:r>
      <w:r w:rsidR="004B7F28" w:rsidRPr="004B7F28">
        <w:rPr>
          <w:sz w:val="24"/>
          <w:szCs w:val="24"/>
        </w:rPr>
        <w:t xml:space="preserve">d </w:t>
      </w:r>
      <w:r w:rsidRPr="004B7F28">
        <w:rPr>
          <w:sz w:val="24"/>
          <w:szCs w:val="24"/>
        </w:rPr>
        <w:t xml:space="preserve">13 October 2023. </w:t>
      </w:r>
      <w:r w:rsidR="00E73B06">
        <w:rPr>
          <w:sz w:val="24"/>
          <w:szCs w:val="24"/>
        </w:rPr>
        <w:t>Survey results will be available in the first half of 2024</w:t>
      </w:r>
      <w:r w:rsidRPr="004B7F28">
        <w:rPr>
          <w:sz w:val="24"/>
          <w:szCs w:val="24"/>
        </w:rPr>
        <w:t xml:space="preserve">. </w:t>
      </w:r>
    </w:p>
    <w:p w14:paraId="546CA37C" w14:textId="349ACD80" w:rsidR="004B7F28" w:rsidRPr="004B7F28" w:rsidRDefault="004B7F28" w:rsidP="004B7F28">
      <w:pPr>
        <w:pStyle w:val="ListParagraph"/>
        <w:numPr>
          <w:ilvl w:val="0"/>
          <w:numId w:val="3"/>
        </w:numPr>
        <w:spacing w:line="276" w:lineRule="auto"/>
        <w:contextualSpacing w:val="0"/>
        <w:rPr>
          <w:sz w:val="24"/>
          <w:szCs w:val="24"/>
        </w:rPr>
      </w:pPr>
      <w:r w:rsidRPr="004B7F28">
        <w:rPr>
          <w:sz w:val="24"/>
          <w:szCs w:val="24"/>
        </w:rPr>
        <w:t>The Council received an update on the Monitoring and Reporting Framework (Framework) to measure progress on implementation of the National</w:t>
      </w:r>
      <w:r w:rsidR="0052665C">
        <w:rPr>
          <w:sz w:val="24"/>
          <w:szCs w:val="24"/>
        </w:rPr>
        <w:t> </w:t>
      </w:r>
      <w:r w:rsidRPr="004B7F28">
        <w:rPr>
          <w:sz w:val="24"/>
          <w:szCs w:val="24"/>
        </w:rPr>
        <w:t>Women’s</w:t>
      </w:r>
      <w:r w:rsidR="0052665C">
        <w:rPr>
          <w:sz w:val="24"/>
          <w:szCs w:val="24"/>
        </w:rPr>
        <w:t> </w:t>
      </w:r>
      <w:r w:rsidRPr="004B7F28">
        <w:rPr>
          <w:sz w:val="24"/>
          <w:szCs w:val="24"/>
        </w:rPr>
        <w:t>Health</w:t>
      </w:r>
      <w:r w:rsidR="0052665C">
        <w:rPr>
          <w:sz w:val="24"/>
          <w:szCs w:val="24"/>
        </w:rPr>
        <w:t> </w:t>
      </w:r>
      <w:r w:rsidRPr="004B7F28">
        <w:rPr>
          <w:sz w:val="24"/>
          <w:szCs w:val="24"/>
        </w:rPr>
        <w:t>Strategy 2020–2030. Stakeholder consultation on the draft Framework</w:t>
      </w:r>
      <w:r>
        <w:rPr>
          <w:sz w:val="24"/>
          <w:szCs w:val="24"/>
        </w:rPr>
        <w:t xml:space="preserve"> commenced in November 2023 and will continue to</w:t>
      </w:r>
      <w:r w:rsidRPr="004B7F28">
        <w:rPr>
          <w:sz w:val="24"/>
          <w:szCs w:val="24"/>
        </w:rPr>
        <w:t xml:space="preserve"> early 2024.</w:t>
      </w:r>
    </w:p>
    <w:p w14:paraId="23CC28B3" w14:textId="2109AB16" w:rsidR="004B7F28" w:rsidRPr="00397D33" w:rsidRDefault="004B7F28" w:rsidP="004B7F28">
      <w:pPr>
        <w:pStyle w:val="ListParagraph"/>
        <w:numPr>
          <w:ilvl w:val="0"/>
          <w:numId w:val="3"/>
        </w:numPr>
        <w:spacing w:line="276" w:lineRule="auto"/>
        <w:contextualSpacing w:val="0"/>
        <w:rPr>
          <w:rStyle w:val="normaltextrun"/>
          <w:sz w:val="24"/>
          <w:szCs w:val="24"/>
        </w:rPr>
      </w:pPr>
      <w:r w:rsidRPr="004B7F28">
        <w:rPr>
          <w:sz w:val="24"/>
          <w:szCs w:val="24"/>
        </w:rPr>
        <w:t xml:space="preserve">The Council received an update on </w:t>
      </w:r>
      <w:r w:rsidR="00E73B06">
        <w:rPr>
          <w:sz w:val="24"/>
          <w:szCs w:val="24"/>
        </w:rPr>
        <w:t xml:space="preserve">a </w:t>
      </w:r>
      <w:r w:rsidRPr="004B7F28">
        <w:rPr>
          <w:sz w:val="24"/>
          <w:szCs w:val="24"/>
        </w:rPr>
        <w:t xml:space="preserve">literature review on gender bias in the </w:t>
      </w:r>
      <w:proofErr w:type="spellStart"/>
      <w:r w:rsidRPr="004B7F28">
        <w:rPr>
          <w:sz w:val="24"/>
          <w:szCs w:val="24"/>
        </w:rPr>
        <w:t>heath</w:t>
      </w:r>
      <w:proofErr w:type="spellEnd"/>
      <w:r w:rsidRPr="004B7F28">
        <w:rPr>
          <w:sz w:val="24"/>
          <w:szCs w:val="24"/>
        </w:rPr>
        <w:t xml:space="preserve"> care system. The Department has engaged Monash University to undertake the review and it is expected the </w:t>
      </w:r>
      <w:r w:rsidRPr="004B7F28">
        <w:rPr>
          <w:rStyle w:val="normaltextrun"/>
          <w:rFonts w:ascii="Calibri" w:hAnsi="Calibri" w:cs="Calibri"/>
          <w:color w:val="000000"/>
          <w:sz w:val="24"/>
          <w:szCs w:val="24"/>
          <w:bdr w:val="none" w:sz="0" w:space="0" w:color="auto" w:frame="1"/>
        </w:rPr>
        <w:t>report will be completed in the first half of 2024. </w:t>
      </w:r>
    </w:p>
    <w:p w14:paraId="0AF528D0" w14:textId="3E0B36D2" w:rsidR="00397D33" w:rsidRPr="00397D33" w:rsidRDefault="00397D33" w:rsidP="003C126C">
      <w:pPr>
        <w:pStyle w:val="ListParagraph"/>
        <w:keepNext/>
        <w:keepLines/>
        <w:numPr>
          <w:ilvl w:val="0"/>
          <w:numId w:val="3"/>
        </w:numPr>
        <w:spacing w:line="276" w:lineRule="auto"/>
        <w:ind w:left="357" w:hanging="357"/>
        <w:contextualSpacing w:val="0"/>
        <w:rPr>
          <w:sz w:val="24"/>
          <w:szCs w:val="24"/>
        </w:rPr>
      </w:pPr>
      <w:r w:rsidRPr="004B7F28">
        <w:rPr>
          <w:sz w:val="24"/>
          <w:szCs w:val="24"/>
        </w:rPr>
        <w:lastRenderedPageBreak/>
        <w:t xml:space="preserve">The Australian Commission on Safety and Quality in Health Care provided a presentation on the revision of the Heavy Menstrual Bleeding Clinical Care Standard and the development of the Women’s Health Focus Report. The Council provided advice on ways to raise the national profile </w:t>
      </w:r>
      <w:r>
        <w:rPr>
          <w:sz w:val="24"/>
          <w:szCs w:val="24"/>
        </w:rPr>
        <w:t>for</w:t>
      </w:r>
      <w:r w:rsidRPr="004B7F28">
        <w:rPr>
          <w:sz w:val="24"/>
          <w:szCs w:val="24"/>
        </w:rPr>
        <w:t xml:space="preserve"> th</w:t>
      </w:r>
      <w:r>
        <w:rPr>
          <w:sz w:val="24"/>
          <w:szCs w:val="24"/>
        </w:rPr>
        <w:t>e</w:t>
      </w:r>
      <w:r w:rsidRPr="004B7F28">
        <w:rPr>
          <w:sz w:val="24"/>
          <w:szCs w:val="24"/>
        </w:rPr>
        <w:t xml:space="preserve"> </w:t>
      </w:r>
      <w:r>
        <w:rPr>
          <w:sz w:val="24"/>
          <w:szCs w:val="24"/>
        </w:rPr>
        <w:t>effective use of clinical care standards</w:t>
      </w:r>
      <w:r w:rsidRPr="004B7F28">
        <w:rPr>
          <w:sz w:val="24"/>
          <w:szCs w:val="24"/>
        </w:rPr>
        <w:t xml:space="preserve">. </w:t>
      </w:r>
    </w:p>
    <w:p w14:paraId="570683B9" w14:textId="5B74094C" w:rsidR="00CC4942" w:rsidRPr="004B7F28" w:rsidRDefault="00CC4942" w:rsidP="004B7F28">
      <w:pPr>
        <w:spacing w:line="276" w:lineRule="auto"/>
        <w:rPr>
          <w:sz w:val="24"/>
          <w:szCs w:val="24"/>
        </w:rPr>
      </w:pPr>
      <w:r w:rsidRPr="004B7F28">
        <w:rPr>
          <w:sz w:val="24"/>
          <w:szCs w:val="24"/>
        </w:rPr>
        <w:t>The next Council meeting will be held in March 2024.</w:t>
      </w:r>
    </w:p>
    <w:sectPr w:rsidR="00CC4942" w:rsidRPr="004B7F28" w:rsidSect="00BD3824">
      <w:headerReference w:type="default" r:id="rId11"/>
      <w:footerReference w:type="default" r:id="rId12"/>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E736" w14:textId="77777777" w:rsidR="002E6DEA" w:rsidRDefault="002E6DEA" w:rsidP="00DC13A0">
      <w:pPr>
        <w:spacing w:after="0" w:line="240" w:lineRule="auto"/>
      </w:pPr>
      <w:r>
        <w:separator/>
      </w:r>
    </w:p>
  </w:endnote>
  <w:endnote w:type="continuationSeparator" w:id="0">
    <w:p w14:paraId="18D38B9C" w14:textId="77777777" w:rsidR="002E6DEA" w:rsidRDefault="002E6DEA" w:rsidP="00DC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489070"/>
      <w:docPartObj>
        <w:docPartGallery w:val="Page Numbers (Bottom of Page)"/>
        <w:docPartUnique/>
      </w:docPartObj>
    </w:sdtPr>
    <w:sdtContent>
      <w:sdt>
        <w:sdtPr>
          <w:id w:val="-1769616900"/>
          <w:docPartObj>
            <w:docPartGallery w:val="Page Numbers (Top of Page)"/>
            <w:docPartUnique/>
          </w:docPartObj>
        </w:sdtPr>
        <w:sdtContent>
          <w:p w14:paraId="2CEF54B3" w14:textId="6A48DA9B" w:rsidR="00DC13A0" w:rsidRDefault="00DC13A0" w:rsidP="009329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F653" w14:textId="77777777" w:rsidR="002E6DEA" w:rsidRDefault="002E6DEA" w:rsidP="00DC13A0">
      <w:pPr>
        <w:spacing w:after="0" w:line="240" w:lineRule="auto"/>
      </w:pPr>
      <w:r>
        <w:separator/>
      </w:r>
    </w:p>
  </w:footnote>
  <w:footnote w:type="continuationSeparator" w:id="0">
    <w:p w14:paraId="5AB76BD6" w14:textId="77777777" w:rsidR="002E6DEA" w:rsidRDefault="002E6DEA" w:rsidP="00DC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B122" w14:textId="77777777" w:rsidR="00FB4441" w:rsidRDefault="00FB4441" w:rsidP="00FB4441">
    <w:pPr>
      <w:pStyle w:val="Header"/>
    </w:pPr>
    <w:r>
      <w:rPr>
        <w:noProof/>
      </w:rPr>
      <w:drawing>
        <wp:inline distT="0" distB="0" distL="0" distR="0" wp14:anchorId="35D00EDD" wp14:editId="09D6FFE4">
          <wp:extent cx="5731510" cy="936625"/>
          <wp:effectExtent l="0" t="0" r="2540" b="0"/>
          <wp:docPr id="7" name="Picture 7"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13" name="Picture 13"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3B69"/>
    <w:multiLevelType w:val="hybridMultilevel"/>
    <w:tmpl w:val="781090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7BE5089"/>
    <w:multiLevelType w:val="hybridMultilevel"/>
    <w:tmpl w:val="BD3C5E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4045E0"/>
    <w:multiLevelType w:val="hybridMultilevel"/>
    <w:tmpl w:val="AA6ECB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47672356">
    <w:abstractNumId w:val="2"/>
  </w:num>
  <w:num w:numId="2" w16cid:durableId="2021738588">
    <w:abstractNumId w:val="1"/>
  </w:num>
  <w:num w:numId="3" w16cid:durableId="94438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86"/>
    <w:rsid w:val="00006B23"/>
    <w:rsid w:val="00010A56"/>
    <w:rsid w:val="0006680C"/>
    <w:rsid w:val="00085F0A"/>
    <w:rsid w:val="00091636"/>
    <w:rsid w:val="00095AD5"/>
    <w:rsid w:val="000A32BE"/>
    <w:rsid w:val="000A4B82"/>
    <w:rsid w:val="000B22B7"/>
    <w:rsid w:val="000B47C5"/>
    <w:rsid w:val="000D58A2"/>
    <w:rsid w:val="00120A98"/>
    <w:rsid w:val="001333CD"/>
    <w:rsid w:val="00137DD0"/>
    <w:rsid w:val="001511D8"/>
    <w:rsid w:val="0015768B"/>
    <w:rsid w:val="00192796"/>
    <w:rsid w:val="001B7DA3"/>
    <w:rsid w:val="001E7AF3"/>
    <w:rsid w:val="001F2F6E"/>
    <w:rsid w:val="00260F75"/>
    <w:rsid w:val="00282DFB"/>
    <w:rsid w:val="002916CB"/>
    <w:rsid w:val="002A3FC6"/>
    <w:rsid w:val="002A54FF"/>
    <w:rsid w:val="002E6DEA"/>
    <w:rsid w:val="00334E04"/>
    <w:rsid w:val="00397D33"/>
    <w:rsid w:val="003A4EC7"/>
    <w:rsid w:val="003A645C"/>
    <w:rsid w:val="003C126C"/>
    <w:rsid w:val="003D1F1F"/>
    <w:rsid w:val="003E76C4"/>
    <w:rsid w:val="004229C8"/>
    <w:rsid w:val="004260AC"/>
    <w:rsid w:val="00432F7B"/>
    <w:rsid w:val="00472433"/>
    <w:rsid w:val="004A4C78"/>
    <w:rsid w:val="004A5197"/>
    <w:rsid w:val="004B7F28"/>
    <w:rsid w:val="004E0D90"/>
    <w:rsid w:val="004E6F36"/>
    <w:rsid w:val="0052665C"/>
    <w:rsid w:val="00542C12"/>
    <w:rsid w:val="00592B2A"/>
    <w:rsid w:val="005B77B0"/>
    <w:rsid w:val="0060327D"/>
    <w:rsid w:val="00617984"/>
    <w:rsid w:val="00620678"/>
    <w:rsid w:val="00661552"/>
    <w:rsid w:val="00663A35"/>
    <w:rsid w:val="006754D8"/>
    <w:rsid w:val="00685DEF"/>
    <w:rsid w:val="00696414"/>
    <w:rsid w:val="00732D94"/>
    <w:rsid w:val="0076394F"/>
    <w:rsid w:val="00764368"/>
    <w:rsid w:val="00780213"/>
    <w:rsid w:val="007A39E6"/>
    <w:rsid w:val="007A5ABB"/>
    <w:rsid w:val="00801A8D"/>
    <w:rsid w:val="00804406"/>
    <w:rsid w:val="0085089D"/>
    <w:rsid w:val="009210B6"/>
    <w:rsid w:val="00927258"/>
    <w:rsid w:val="0093018C"/>
    <w:rsid w:val="00932934"/>
    <w:rsid w:val="009617CB"/>
    <w:rsid w:val="00962E03"/>
    <w:rsid w:val="009927A8"/>
    <w:rsid w:val="009E2779"/>
    <w:rsid w:val="009F3A2D"/>
    <w:rsid w:val="00A03F09"/>
    <w:rsid w:val="00A11291"/>
    <w:rsid w:val="00A319F0"/>
    <w:rsid w:val="00A35096"/>
    <w:rsid w:val="00A40C85"/>
    <w:rsid w:val="00A5173F"/>
    <w:rsid w:val="00A53D2B"/>
    <w:rsid w:val="00A73DD1"/>
    <w:rsid w:val="00A905E9"/>
    <w:rsid w:val="00A91C34"/>
    <w:rsid w:val="00A94C2F"/>
    <w:rsid w:val="00AB2E65"/>
    <w:rsid w:val="00AB761E"/>
    <w:rsid w:val="00AE6C46"/>
    <w:rsid w:val="00B16796"/>
    <w:rsid w:val="00B36903"/>
    <w:rsid w:val="00B5453F"/>
    <w:rsid w:val="00B67FA2"/>
    <w:rsid w:val="00B70AC8"/>
    <w:rsid w:val="00B724FD"/>
    <w:rsid w:val="00BC6489"/>
    <w:rsid w:val="00BD3824"/>
    <w:rsid w:val="00BE1627"/>
    <w:rsid w:val="00BE6EF0"/>
    <w:rsid w:val="00BF5BFD"/>
    <w:rsid w:val="00C10FF1"/>
    <w:rsid w:val="00C37942"/>
    <w:rsid w:val="00C51579"/>
    <w:rsid w:val="00C61A3D"/>
    <w:rsid w:val="00C7337D"/>
    <w:rsid w:val="00C8349F"/>
    <w:rsid w:val="00CA1395"/>
    <w:rsid w:val="00CB0A50"/>
    <w:rsid w:val="00CC4942"/>
    <w:rsid w:val="00CC4E45"/>
    <w:rsid w:val="00CD7EE5"/>
    <w:rsid w:val="00CF3747"/>
    <w:rsid w:val="00D76B19"/>
    <w:rsid w:val="00D84473"/>
    <w:rsid w:val="00DC13A0"/>
    <w:rsid w:val="00DC2FF4"/>
    <w:rsid w:val="00DC7CF1"/>
    <w:rsid w:val="00DE78BC"/>
    <w:rsid w:val="00E05067"/>
    <w:rsid w:val="00E52985"/>
    <w:rsid w:val="00E60A8B"/>
    <w:rsid w:val="00E61919"/>
    <w:rsid w:val="00E73756"/>
    <w:rsid w:val="00E73B06"/>
    <w:rsid w:val="00E73F93"/>
    <w:rsid w:val="00E804C7"/>
    <w:rsid w:val="00E875B7"/>
    <w:rsid w:val="00E9366C"/>
    <w:rsid w:val="00EA55F2"/>
    <w:rsid w:val="00EA58BF"/>
    <w:rsid w:val="00EE066C"/>
    <w:rsid w:val="00EE1A45"/>
    <w:rsid w:val="00F57BA4"/>
    <w:rsid w:val="00F60E59"/>
    <w:rsid w:val="00F653BE"/>
    <w:rsid w:val="00F76086"/>
    <w:rsid w:val="00FB4441"/>
    <w:rsid w:val="00FC5DA0"/>
    <w:rsid w:val="00FD3744"/>
    <w:rsid w:val="00FD5466"/>
    <w:rsid w:val="00FE3464"/>
    <w:rsid w:val="00FF54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29BD"/>
  <w15:chartTrackingRefBased/>
  <w15:docId w15:val="{F57BFB96-44C9-43E4-A391-94BCC54D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AC8"/>
    <w:pPr>
      <w:ind w:left="720"/>
      <w:contextualSpacing/>
    </w:pPr>
  </w:style>
  <w:style w:type="character" w:styleId="CommentReference">
    <w:name w:val="annotation reference"/>
    <w:basedOn w:val="DefaultParagraphFont"/>
    <w:uiPriority w:val="99"/>
    <w:semiHidden/>
    <w:unhideWhenUsed/>
    <w:rsid w:val="00BF5BFD"/>
    <w:rPr>
      <w:sz w:val="16"/>
      <w:szCs w:val="16"/>
    </w:rPr>
  </w:style>
  <w:style w:type="paragraph" w:styleId="CommentText">
    <w:name w:val="annotation text"/>
    <w:basedOn w:val="Normal"/>
    <w:link w:val="CommentTextChar"/>
    <w:uiPriority w:val="99"/>
    <w:unhideWhenUsed/>
    <w:rsid w:val="00BF5BFD"/>
    <w:pPr>
      <w:spacing w:line="240" w:lineRule="auto"/>
    </w:pPr>
    <w:rPr>
      <w:sz w:val="20"/>
      <w:szCs w:val="20"/>
    </w:rPr>
  </w:style>
  <w:style w:type="character" w:customStyle="1" w:styleId="CommentTextChar">
    <w:name w:val="Comment Text Char"/>
    <w:basedOn w:val="DefaultParagraphFont"/>
    <w:link w:val="CommentText"/>
    <w:uiPriority w:val="99"/>
    <w:rsid w:val="00BF5BFD"/>
    <w:rPr>
      <w:sz w:val="20"/>
      <w:szCs w:val="20"/>
    </w:rPr>
  </w:style>
  <w:style w:type="paragraph" w:styleId="CommentSubject">
    <w:name w:val="annotation subject"/>
    <w:basedOn w:val="CommentText"/>
    <w:next w:val="CommentText"/>
    <w:link w:val="CommentSubjectChar"/>
    <w:uiPriority w:val="99"/>
    <w:semiHidden/>
    <w:unhideWhenUsed/>
    <w:rsid w:val="00BF5BFD"/>
    <w:rPr>
      <w:b/>
      <w:bCs/>
    </w:rPr>
  </w:style>
  <w:style w:type="character" w:customStyle="1" w:styleId="CommentSubjectChar">
    <w:name w:val="Comment Subject Char"/>
    <w:basedOn w:val="CommentTextChar"/>
    <w:link w:val="CommentSubject"/>
    <w:uiPriority w:val="99"/>
    <w:semiHidden/>
    <w:rsid w:val="00BF5BFD"/>
    <w:rPr>
      <w:b/>
      <w:bCs/>
      <w:sz w:val="20"/>
      <w:szCs w:val="20"/>
    </w:rPr>
  </w:style>
  <w:style w:type="paragraph" w:styleId="Revision">
    <w:name w:val="Revision"/>
    <w:hidden/>
    <w:uiPriority w:val="99"/>
    <w:semiHidden/>
    <w:rsid w:val="00C7337D"/>
    <w:pPr>
      <w:spacing w:after="0" w:line="240" w:lineRule="auto"/>
    </w:pPr>
  </w:style>
  <w:style w:type="paragraph" w:styleId="Header">
    <w:name w:val="header"/>
    <w:basedOn w:val="Normal"/>
    <w:link w:val="HeaderChar"/>
    <w:uiPriority w:val="99"/>
    <w:unhideWhenUsed/>
    <w:rsid w:val="00DC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3A0"/>
  </w:style>
  <w:style w:type="paragraph" w:styleId="Footer">
    <w:name w:val="footer"/>
    <w:basedOn w:val="Normal"/>
    <w:link w:val="FooterChar"/>
    <w:uiPriority w:val="99"/>
    <w:unhideWhenUsed/>
    <w:rsid w:val="00DC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3A0"/>
  </w:style>
  <w:style w:type="character" w:styleId="Hyperlink">
    <w:name w:val="Hyperlink"/>
    <w:basedOn w:val="DefaultParagraphFont"/>
    <w:uiPriority w:val="99"/>
    <w:unhideWhenUsed/>
    <w:rsid w:val="00B724FD"/>
    <w:rPr>
      <w:color w:val="0563C1" w:themeColor="hyperlink"/>
      <w:u w:val="single"/>
    </w:rPr>
  </w:style>
  <w:style w:type="character" w:styleId="UnresolvedMention">
    <w:name w:val="Unresolved Mention"/>
    <w:basedOn w:val="DefaultParagraphFont"/>
    <w:uiPriority w:val="99"/>
    <w:semiHidden/>
    <w:unhideWhenUsed/>
    <w:rsid w:val="00B724FD"/>
    <w:rPr>
      <w:color w:val="605E5C"/>
      <w:shd w:val="clear" w:color="auto" w:fill="E1DFDD"/>
    </w:rPr>
  </w:style>
  <w:style w:type="character" w:customStyle="1" w:styleId="normaltextrun">
    <w:name w:val="normaltextrun"/>
    <w:basedOn w:val="DefaultParagraphFont"/>
    <w:rsid w:val="004B7F28"/>
  </w:style>
  <w:style w:type="paragraph" w:styleId="NormalWeb">
    <w:name w:val="Normal (Web)"/>
    <w:basedOn w:val="Normal"/>
    <w:uiPriority w:val="99"/>
    <w:semiHidden/>
    <w:unhideWhenUsed/>
    <w:rsid w:val="00397D3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07394">
      <w:bodyDiv w:val="1"/>
      <w:marLeft w:val="0"/>
      <w:marRight w:val="0"/>
      <w:marTop w:val="0"/>
      <w:marBottom w:val="0"/>
      <w:divBdr>
        <w:top w:val="none" w:sz="0" w:space="0" w:color="auto"/>
        <w:left w:val="none" w:sz="0" w:space="0" w:color="auto"/>
        <w:bottom w:val="none" w:sz="0" w:space="0" w:color="auto"/>
        <w:right w:val="none" w:sz="0" w:space="0" w:color="auto"/>
      </w:divBdr>
    </w:div>
    <w:div w:id="20591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6972BDA-C08C-4880-8A1B-DE3C23D68ED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3EC52D5D7B1CE4BB10E3732D1F3EC1F" ma:contentTypeVersion="" ma:contentTypeDescription="PDMS Document Site Content Type" ma:contentTypeScope="" ma:versionID="2ed055533fbf92297333a0f839358c67">
  <xsd:schema xmlns:xsd="http://www.w3.org/2001/XMLSchema" xmlns:xs="http://www.w3.org/2001/XMLSchema" xmlns:p="http://schemas.microsoft.com/office/2006/metadata/properties" xmlns:ns2="06972BDA-C08C-4880-8A1B-DE3C23D68ED3" targetNamespace="http://schemas.microsoft.com/office/2006/metadata/properties" ma:root="true" ma:fieldsID="48183acd15eb38f3de7427de3f17393f" ns2:_="">
    <xsd:import namespace="06972BDA-C08C-4880-8A1B-DE3C23D68ED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72BDA-C08C-4880-8A1B-DE3C23D68ED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CA97E-A78E-427A-B8EC-58EBFA4DD2D3}">
  <ds:schemaRefs>
    <ds:schemaRef ds:uri="http://schemas.microsoft.com/office/2006/metadata/properties"/>
    <ds:schemaRef ds:uri="http://schemas.microsoft.com/office/infopath/2007/PartnerControls"/>
    <ds:schemaRef ds:uri="06972BDA-C08C-4880-8A1B-DE3C23D68ED3"/>
  </ds:schemaRefs>
</ds:datastoreItem>
</file>

<file path=customXml/itemProps2.xml><?xml version="1.0" encoding="utf-8"?>
<ds:datastoreItem xmlns:ds="http://schemas.openxmlformats.org/officeDocument/2006/customXml" ds:itemID="{23F3C13F-5F66-4A96-89AB-BC22253A99F2}">
  <ds:schemaRefs>
    <ds:schemaRef ds:uri="http://schemas.openxmlformats.org/officeDocument/2006/bibliography"/>
  </ds:schemaRefs>
</ds:datastoreItem>
</file>

<file path=customXml/itemProps3.xml><?xml version="1.0" encoding="utf-8"?>
<ds:datastoreItem xmlns:ds="http://schemas.openxmlformats.org/officeDocument/2006/customXml" ds:itemID="{25A5D28C-A2B0-40F3-9A10-1E45822A5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72BDA-C08C-4880-8A1B-DE3C23D68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ACCB0-C5D4-4CCF-96FF-F77D17EBB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2393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National Womens Health Advisory Council Meeting communique – 20 November 2023</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Womens Health Advisory Council Meeting communique – 20 November 2023</dc:title>
  <dc:subject>National Womens Health Advisory Council Secretariat</dc:subject>
  <dc:creator>Australian Government Department of Health and Aged Care</dc:creator>
  <cp:keywords>women's health</cp:keywords>
  <dc:description/>
  <cp:revision>2</cp:revision>
  <dcterms:created xsi:type="dcterms:W3CDTF">2023-11-21T03:58:00Z</dcterms:created>
  <dcterms:modified xsi:type="dcterms:W3CDTF">2023-11-21T03:58:00Z</dcterms:modified>
</cp:coreProperties>
</file>