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06DF" w14:textId="77777777" w:rsidR="008773C7" w:rsidRDefault="008773C7" w:rsidP="008773C7">
      <w:pPr>
        <w:pStyle w:val="Heading1"/>
      </w:pPr>
      <w:r>
        <w:t xml:space="preserve">Health Technology Assessment Policy and Methods Review Reference Committee </w:t>
      </w:r>
    </w:p>
    <w:p w14:paraId="30A48A9B" w14:textId="77777777" w:rsidR="008773C7" w:rsidRPr="008376E2" w:rsidRDefault="008773C7" w:rsidP="008773C7">
      <w:pPr>
        <w:sectPr w:rsidR="008773C7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3661DDF" w14:textId="77777777" w:rsidR="008773C7" w:rsidRDefault="008773C7" w:rsidP="008773C7">
      <w:pPr>
        <w:pStyle w:val="Heading2"/>
      </w:pPr>
      <w:r>
        <w:t xml:space="preserve">Communique </w:t>
      </w:r>
      <w:r w:rsidRPr="00FB30E1">
        <w:t xml:space="preserve">– </w:t>
      </w:r>
      <w:r>
        <w:t>4 August 2023 meeting</w:t>
      </w:r>
    </w:p>
    <w:p w14:paraId="6F94CB60" w14:textId="77777777" w:rsidR="008773C7" w:rsidRDefault="008773C7" w:rsidP="008773C7">
      <w:bookmarkStart w:id="0" w:name="_Hlk133588327"/>
      <w:r>
        <w:t xml:space="preserve">The Health Technology Assessment (HTA) Policy and Methods Review (Review) Reference Committee (Committee) met by video conference on 4 August 2023. </w:t>
      </w:r>
    </w:p>
    <w:p w14:paraId="3A4B1A23" w14:textId="1797F617" w:rsidR="008773C7" w:rsidRDefault="008773C7" w:rsidP="008773C7">
      <w:pPr>
        <w:rPr>
          <w:b/>
          <w:bCs/>
        </w:rPr>
      </w:pPr>
      <w:r>
        <w:t xml:space="preserve">Representatives of Adelaide Health Technology Assessment (AHTA) and the </w:t>
      </w:r>
      <w:bookmarkStart w:id="1" w:name="_Hlk143884087"/>
      <w:r>
        <w:t>Centre for Health Economics Research and Evaluation (CHERE)</w:t>
      </w:r>
      <w:bookmarkEnd w:id="1"/>
      <w:r>
        <w:t xml:space="preserve"> were invited to speak to the Committee. </w:t>
      </w:r>
      <w:bookmarkStart w:id="2" w:name="_Hlk144844521"/>
      <w:r>
        <w:t>S</w:t>
      </w:r>
      <w:r w:rsidRPr="00FB30E1">
        <w:t>upport staff from the Review Secretariat in the Department of Health and Aged Care</w:t>
      </w:r>
      <w:r w:rsidR="00EE63AD">
        <w:t xml:space="preserve"> (Department)</w:t>
      </w:r>
      <w:r w:rsidRPr="00FB30E1">
        <w:t xml:space="preserve"> </w:t>
      </w:r>
      <w:r w:rsidR="001711C6">
        <w:t xml:space="preserve">also </w:t>
      </w:r>
      <w:r w:rsidRPr="00FB30E1">
        <w:t>attended.</w:t>
      </w:r>
      <w:bookmarkEnd w:id="2"/>
    </w:p>
    <w:bookmarkEnd w:id="0"/>
    <w:p w14:paraId="6E3678B8" w14:textId="77777777" w:rsidR="008773C7" w:rsidRDefault="008773C7" w:rsidP="008773C7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3AC21A0A" w14:textId="3DFAE3AE" w:rsidR="008773C7" w:rsidRPr="008773C7" w:rsidRDefault="008773C7" w:rsidP="008773C7">
      <w:pPr>
        <w:pStyle w:val="Heading3"/>
      </w:pPr>
      <w:r w:rsidRPr="002B07B0">
        <w:t xml:space="preserve">Presentation </w:t>
      </w:r>
      <w:r w:rsidR="003A47A7">
        <w:t>by AHTA</w:t>
      </w:r>
      <w:r w:rsidR="003A47A7" w:rsidRPr="002B07B0">
        <w:t xml:space="preserve"> </w:t>
      </w:r>
      <w:r w:rsidRPr="002B07B0">
        <w:t xml:space="preserve">on </w:t>
      </w:r>
      <w:r w:rsidRPr="00484438">
        <w:rPr>
          <w:i/>
          <w:iCs/>
        </w:rPr>
        <w:t>Early identification of emerging technologies</w:t>
      </w:r>
      <w:r w:rsidR="0070077E" w:rsidRPr="00484438">
        <w:rPr>
          <w:i/>
          <w:iCs/>
        </w:rPr>
        <w:t xml:space="preserve"> (horizon scanning)</w:t>
      </w:r>
      <w:r w:rsidRPr="00484438">
        <w:rPr>
          <w:i/>
          <w:iCs/>
        </w:rPr>
        <w:t xml:space="preserve"> and early assessment</w:t>
      </w:r>
      <w:r w:rsidR="003A47A7">
        <w:t xml:space="preserve"> </w:t>
      </w:r>
    </w:p>
    <w:p w14:paraId="66308EB4" w14:textId="4FE8A7BC" w:rsidR="002215D4" w:rsidRDefault="00673417" w:rsidP="008773C7">
      <w:pPr>
        <w:rPr>
          <w:rFonts w:cs="Arial"/>
          <w:szCs w:val="20"/>
        </w:rPr>
      </w:pPr>
      <w:r>
        <w:t>Three expert academic groups</w:t>
      </w:r>
      <w:r w:rsidR="00CE633C">
        <w:t>,</w:t>
      </w:r>
      <w:r>
        <w:t xml:space="preserve"> including </w:t>
      </w:r>
      <w:r w:rsidR="008773C7">
        <w:t xml:space="preserve">AHTA </w:t>
      </w:r>
      <w:r>
        <w:t>have been contracted to</w:t>
      </w:r>
      <w:r w:rsidR="008773C7">
        <w:t xml:space="preserve"> undertak</w:t>
      </w:r>
      <w:r>
        <w:t>e</w:t>
      </w:r>
      <w:r w:rsidR="008773C7">
        <w:t xml:space="preserve"> research and analysis </w:t>
      </w:r>
      <w:r>
        <w:t>to support the deliberations of the Review</w:t>
      </w:r>
      <w:r w:rsidR="002040A8">
        <w:t xml:space="preserve"> Committee</w:t>
      </w:r>
      <w:r w:rsidR="008773C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Research lead</w:t>
      </w:r>
      <w:r w:rsidR="00535F8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from</w:t>
      </w:r>
      <w:r w:rsidR="008773C7">
        <w:rPr>
          <w:rFonts w:cs="Arial"/>
          <w:szCs w:val="20"/>
        </w:rPr>
        <w:t xml:space="preserve"> AHTA provided the Committee with </w:t>
      </w:r>
      <w:r w:rsidR="00535F89">
        <w:rPr>
          <w:rFonts w:cs="Arial"/>
          <w:szCs w:val="20"/>
        </w:rPr>
        <w:t>a briefing on the</w:t>
      </w:r>
      <w:r w:rsidR="00D3523B">
        <w:rPr>
          <w:rFonts w:cs="Arial"/>
          <w:szCs w:val="20"/>
        </w:rPr>
        <w:t xml:space="preserve"> early draft of their </w:t>
      </w:r>
      <w:r w:rsidR="00535F89">
        <w:rPr>
          <w:rFonts w:cs="Arial"/>
          <w:szCs w:val="20"/>
        </w:rPr>
        <w:t>paper on</w:t>
      </w:r>
      <w:r w:rsidR="008773C7">
        <w:rPr>
          <w:rFonts w:cs="Arial"/>
          <w:szCs w:val="20"/>
        </w:rPr>
        <w:t xml:space="preserve"> early identification of emerging technologies</w:t>
      </w:r>
      <w:r w:rsidR="00535F89">
        <w:rPr>
          <w:rFonts w:cs="Arial"/>
          <w:szCs w:val="20"/>
        </w:rPr>
        <w:t xml:space="preserve"> (horizon scanning)</w:t>
      </w:r>
      <w:r w:rsidR="008773C7">
        <w:rPr>
          <w:rFonts w:cs="Arial"/>
          <w:szCs w:val="20"/>
        </w:rPr>
        <w:t xml:space="preserve"> and early value assessment.</w:t>
      </w:r>
      <w:r w:rsidR="007E3C92">
        <w:rPr>
          <w:rFonts w:cs="Arial"/>
          <w:szCs w:val="20"/>
        </w:rPr>
        <w:t xml:space="preserve"> </w:t>
      </w:r>
      <w:r w:rsidR="008773C7">
        <w:rPr>
          <w:rFonts w:cs="Arial"/>
          <w:szCs w:val="20"/>
        </w:rPr>
        <w:t xml:space="preserve">The briefing </w:t>
      </w:r>
      <w:r w:rsidR="00FD02A2">
        <w:rPr>
          <w:rFonts w:cs="Arial"/>
          <w:szCs w:val="20"/>
        </w:rPr>
        <w:t xml:space="preserve">included an overview of </w:t>
      </w:r>
      <w:r w:rsidR="008773C7">
        <w:rPr>
          <w:rFonts w:cs="Arial"/>
          <w:szCs w:val="20"/>
        </w:rPr>
        <w:t>the method</w:t>
      </w:r>
      <w:r w:rsidR="00FD02A2">
        <w:rPr>
          <w:rFonts w:cs="Arial"/>
          <w:szCs w:val="20"/>
        </w:rPr>
        <w:t>ology used to source</w:t>
      </w:r>
      <w:r w:rsidR="0070077E">
        <w:rPr>
          <w:rFonts w:cs="Arial"/>
          <w:szCs w:val="20"/>
        </w:rPr>
        <w:t xml:space="preserve"> and assess</w:t>
      </w:r>
      <w:r w:rsidR="00FD02A2">
        <w:rPr>
          <w:rFonts w:cs="Arial"/>
          <w:szCs w:val="20"/>
        </w:rPr>
        <w:t xml:space="preserve"> information for the paper </w:t>
      </w:r>
      <w:r w:rsidR="00535F89">
        <w:rPr>
          <w:rFonts w:cs="Arial"/>
          <w:szCs w:val="20"/>
        </w:rPr>
        <w:t>to date and initial findings.</w:t>
      </w:r>
      <w:r w:rsidR="007E6928">
        <w:rPr>
          <w:rFonts w:cs="Arial"/>
          <w:szCs w:val="20"/>
        </w:rPr>
        <w:t xml:space="preserve"> </w:t>
      </w:r>
    </w:p>
    <w:p w14:paraId="5E8233EE" w14:textId="76A62938" w:rsidR="001A01FE" w:rsidRPr="00D963FC" w:rsidRDefault="007E6928" w:rsidP="001A01FE">
      <w:pPr>
        <w:rPr>
          <w:rFonts w:cs="Arial"/>
          <w:szCs w:val="22"/>
        </w:rPr>
      </w:pPr>
      <w:r>
        <w:rPr>
          <w:rFonts w:cs="Arial"/>
          <w:szCs w:val="20"/>
        </w:rPr>
        <w:t xml:space="preserve">The Committee heard that horizon scanning </w:t>
      </w:r>
      <w:r w:rsidR="0070077E">
        <w:rPr>
          <w:rFonts w:cs="Arial"/>
          <w:szCs w:val="20"/>
        </w:rPr>
        <w:t xml:space="preserve">(in one form or another) </w:t>
      </w:r>
      <w:r w:rsidRPr="007E6928">
        <w:rPr>
          <w:rFonts w:cs="Arial"/>
          <w:szCs w:val="20"/>
        </w:rPr>
        <w:t xml:space="preserve">is undertaken by a number of HTA </w:t>
      </w:r>
      <w:r w:rsidR="0070077E">
        <w:rPr>
          <w:rFonts w:cs="Arial"/>
          <w:szCs w:val="20"/>
        </w:rPr>
        <w:t xml:space="preserve">or government </w:t>
      </w:r>
      <w:r w:rsidRPr="007E6928">
        <w:rPr>
          <w:rFonts w:cs="Arial"/>
          <w:szCs w:val="20"/>
        </w:rPr>
        <w:t xml:space="preserve">agencies </w:t>
      </w:r>
      <w:r>
        <w:rPr>
          <w:rFonts w:cs="Arial"/>
          <w:szCs w:val="20"/>
        </w:rPr>
        <w:t>globally</w:t>
      </w:r>
      <w:r w:rsidR="00700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70077E">
        <w:rPr>
          <w:rFonts w:cs="Arial"/>
          <w:szCs w:val="20"/>
        </w:rPr>
        <w:t>and</w:t>
      </w:r>
      <w:r>
        <w:rPr>
          <w:rFonts w:cs="Arial"/>
          <w:szCs w:val="20"/>
        </w:rPr>
        <w:t xml:space="preserve"> there are several inter-agency and cross-country collaborations in Europe and other regions</w:t>
      </w:r>
      <w:r w:rsidR="000012A6">
        <w:rPr>
          <w:rFonts w:cs="Arial"/>
          <w:szCs w:val="20"/>
        </w:rPr>
        <w:t>. Still, there</w:t>
      </w:r>
      <w:r w:rsidR="0070077E">
        <w:rPr>
          <w:rFonts w:cs="Arial"/>
          <w:szCs w:val="20"/>
        </w:rPr>
        <w:t xml:space="preserve"> is variation in how and why horizon scanning is performed</w:t>
      </w:r>
      <w:r>
        <w:rPr>
          <w:rFonts w:cs="Arial"/>
          <w:szCs w:val="20"/>
        </w:rPr>
        <w:t xml:space="preserve">. </w:t>
      </w:r>
      <w:r w:rsidR="00213CE6">
        <w:rPr>
          <w:rFonts w:cs="Arial"/>
          <w:szCs w:val="20"/>
        </w:rPr>
        <w:t>The Committee noted that there are well</w:t>
      </w:r>
      <w:r w:rsidR="0070077E">
        <w:rPr>
          <w:rFonts w:cs="Arial"/>
          <w:szCs w:val="20"/>
        </w:rPr>
        <w:t>-</w:t>
      </w:r>
      <w:r w:rsidR="00213CE6">
        <w:rPr>
          <w:rFonts w:cs="Arial"/>
          <w:szCs w:val="20"/>
        </w:rPr>
        <w:t xml:space="preserve">established horizon scanning systems in Canada, the USA, the UK and some European countries. The Committee heard that all jurisdictions with horizon scanning systems use horizon scanning </w:t>
      </w:r>
      <w:r w:rsidR="004909CE">
        <w:rPr>
          <w:rFonts w:cs="Arial"/>
          <w:szCs w:val="20"/>
        </w:rPr>
        <w:t>for health system planning and that some jurisdictions</w:t>
      </w:r>
      <w:r w:rsidR="00603122">
        <w:rPr>
          <w:rFonts w:cs="Arial"/>
          <w:szCs w:val="20"/>
        </w:rPr>
        <w:t xml:space="preserve"> also use horizon scanning </w:t>
      </w:r>
      <w:r w:rsidR="00196638">
        <w:rPr>
          <w:rFonts w:cs="Arial"/>
          <w:szCs w:val="20"/>
        </w:rPr>
        <w:t>to fast-track medicines, inform guidelines, and</w:t>
      </w:r>
      <w:r w:rsidR="00603122" w:rsidRPr="00603122">
        <w:rPr>
          <w:rFonts w:cs="Arial"/>
          <w:szCs w:val="20"/>
        </w:rPr>
        <w:t xml:space="preserve"> identify medicines for specialist health care</w:t>
      </w:r>
      <w:r w:rsidRPr="007E6928">
        <w:rPr>
          <w:rFonts w:cs="Arial"/>
          <w:szCs w:val="20"/>
        </w:rPr>
        <w:t>.</w:t>
      </w:r>
      <w:r w:rsidR="00977DD1">
        <w:rPr>
          <w:rFonts w:cs="Arial"/>
          <w:szCs w:val="20"/>
        </w:rPr>
        <w:t xml:space="preserve"> </w:t>
      </w:r>
      <w:r w:rsidR="000C7751">
        <w:rPr>
          <w:rFonts w:cs="Arial"/>
          <w:szCs w:val="20"/>
        </w:rPr>
        <w:t xml:space="preserve">The Committee noted that there was limited </w:t>
      </w:r>
      <w:r w:rsidR="00C24492">
        <w:rPr>
          <w:rFonts w:cs="Arial"/>
          <w:szCs w:val="20"/>
        </w:rPr>
        <w:t xml:space="preserve">published </w:t>
      </w:r>
      <w:r w:rsidR="000C7751">
        <w:rPr>
          <w:rFonts w:cs="Arial"/>
          <w:szCs w:val="20"/>
        </w:rPr>
        <w:t xml:space="preserve">evidence found in the </w:t>
      </w:r>
      <w:r w:rsidR="00D920B9">
        <w:rPr>
          <w:rFonts w:cs="Arial"/>
          <w:szCs w:val="20"/>
        </w:rPr>
        <w:t xml:space="preserve">academic </w:t>
      </w:r>
      <w:r w:rsidR="000C7751">
        <w:rPr>
          <w:rFonts w:cs="Arial"/>
          <w:szCs w:val="20"/>
        </w:rPr>
        <w:t xml:space="preserve">literature </w:t>
      </w:r>
      <w:r w:rsidR="005E03BC">
        <w:rPr>
          <w:rFonts w:cs="Arial"/>
          <w:szCs w:val="20"/>
        </w:rPr>
        <w:t xml:space="preserve">regarding </w:t>
      </w:r>
      <w:r w:rsidR="000C7751">
        <w:rPr>
          <w:rFonts w:cs="Arial"/>
          <w:szCs w:val="20"/>
        </w:rPr>
        <w:t xml:space="preserve">the effectiveness or cost-effectiveness of horizon scanning. Similarly, while patient involvement in horizon scanning is mentioned there was little evidence of the role patients play or the impact of the involvement. </w:t>
      </w:r>
      <w:r w:rsidR="001A01FE" w:rsidRPr="001A01FE">
        <w:rPr>
          <w:rFonts w:cs="Arial"/>
          <w:szCs w:val="20"/>
        </w:rPr>
        <w:t xml:space="preserve"> </w:t>
      </w:r>
      <w:r w:rsidR="001A01FE">
        <w:rPr>
          <w:rFonts w:cs="Arial"/>
          <w:szCs w:val="20"/>
        </w:rPr>
        <w:t>The Committee noted that there have been preliminary, non-binding discussions with NICE, CADTH and Pharmac about collaboration on horizon scanning. On behalf of the other Agencies, NICE ha</w:t>
      </w:r>
      <w:r w:rsidR="00FC59FF">
        <w:rPr>
          <w:rFonts w:cs="Arial"/>
          <w:szCs w:val="20"/>
        </w:rPr>
        <w:t>s</w:t>
      </w:r>
      <w:r w:rsidR="001A01FE">
        <w:rPr>
          <w:rFonts w:cs="Arial"/>
          <w:szCs w:val="20"/>
        </w:rPr>
        <w:t xml:space="preserve"> published a </w:t>
      </w:r>
      <w:r w:rsidR="0032282F">
        <w:rPr>
          <w:rFonts w:cs="Arial"/>
          <w:szCs w:val="20"/>
        </w:rPr>
        <w:t>publicly available</w:t>
      </w:r>
      <w:r w:rsidR="001A01FE">
        <w:rPr>
          <w:rFonts w:cs="Arial"/>
          <w:szCs w:val="20"/>
        </w:rPr>
        <w:t xml:space="preserve"> podcast to ensure transparency regarding th</w:t>
      </w:r>
      <w:r w:rsidR="005C7C71">
        <w:rPr>
          <w:rFonts w:cs="Arial"/>
          <w:szCs w:val="20"/>
        </w:rPr>
        <w:t>is</w:t>
      </w:r>
      <w:r w:rsidR="001A01FE">
        <w:rPr>
          <w:rFonts w:cs="Arial"/>
          <w:szCs w:val="20"/>
        </w:rPr>
        <w:t xml:space="preserve"> </w:t>
      </w:r>
      <w:r w:rsidR="005C7C71">
        <w:rPr>
          <w:rFonts w:cs="Arial"/>
          <w:szCs w:val="20"/>
        </w:rPr>
        <w:t>collaboration</w:t>
      </w:r>
      <w:r w:rsidR="001A01FE">
        <w:rPr>
          <w:rFonts w:cs="Arial"/>
          <w:szCs w:val="20"/>
        </w:rPr>
        <w:t>.</w:t>
      </w:r>
      <w:r w:rsidR="001A01FE">
        <w:rPr>
          <w:rFonts w:cs="Arial"/>
          <w:sz w:val="24"/>
          <w:lang w:val="en-GB"/>
        </w:rPr>
        <w:t xml:space="preserve"> </w:t>
      </w:r>
    </w:p>
    <w:p w14:paraId="436DBA63" w14:textId="5F8830D1" w:rsidR="008773C7" w:rsidRPr="002B07B0" w:rsidRDefault="00977DD1" w:rsidP="008773C7">
      <w:pPr>
        <w:rPr>
          <w:rFonts w:cs="Arial"/>
          <w:szCs w:val="20"/>
        </w:rPr>
      </w:pPr>
      <w:r>
        <w:rPr>
          <w:rFonts w:cs="Arial"/>
          <w:szCs w:val="20"/>
        </w:rPr>
        <w:t xml:space="preserve">The Committee </w:t>
      </w:r>
      <w:r w:rsidR="008E0AA6">
        <w:rPr>
          <w:rFonts w:cs="Arial"/>
          <w:szCs w:val="20"/>
        </w:rPr>
        <w:t xml:space="preserve">noted that early assessment is a broad term subdivided into early scientific advice, early value proposition and coverage with evidence development, which all occur at various </w:t>
      </w:r>
      <w:r w:rsidR="00865773">
        <w:rPr>
          <w:rFonts w:cs="Arial"/>
          <w:szCs w:val="20"/>
        </w:rPr>
        <w:t xml:space="preserve">time points </w:t>
      </w:r>
      <w:r w:rsidR="008E0AA6">
        <w:rPr>
          <w:rFonts w:cs="Arial"/>
          <w:szCs w:val="20"/>
        </w:rPr>
        <w:t>in a health technology’s lifecycle. The Committee heard that early scientific advice</w:t>
      </w:r>
      <w:r w:rsidR="00C2211B">
        <w:rPr>
          <w:rFonts w:cs="Arial"/>
          <w:szCs w:val="20"/>
        </w:rPr>
        <w:t xml:space="preserve"> is advice provided by</w:t>
      </w:r>
      <w:r w:rsidR="00206C57">
        <w:rPr>
          <w:rFonts w:cs="Arial"/>
          <w:szCs w:val="20"/>
        </w:rPr>
        <w:t xml:space="preserve"> regulators or</w:t>
      </w:r>
      <w:r w:rsidR="00C2211B">
        <w:rPr>
          <w:rFonts w:cs="Arial"/>
          <w:szCs w:val="20"/>
        </w:rPr>
        <w:t xml:space="preserve"> HTA agencies to pharmaceutical </w:t>
      </w:r>
      <w:r w:rsidR="00C2211B">
        <w:rPr>
          <w:rFonts w:cs="Arial"/>
          <w:szCs w:val="20"/>
        </w:rPr>
        <w:lastRenderedPageBreak/>
        <w:t xml:space="preserve">companies </w:t>
      </w:r>
      <w:r w:rsidR="00865773">
        <w:rPr>
          <w:rFonts w:cs="Arial"/>
          <w:szCs w:val="20"/>
        </w:rPr>
        <w:t>before</w:t>
      </w:r>
      <w:r w:rsidR="00C2211B">
        <w:rPr>
          <w:rFonts w:cs="Arial"/>
          <w:szCs w:val="20"/>
        </w:rPr>
        <w:t xml:space="preserve"> the commencement of the key trial</w:t>
      </w:r>
      <w:r w:rsidR="00784A78">
        <w:rPr>
          <w:rFonts w:cs="Arial"/>
          <w:szCs w:val="20"/>
        </w:rPr>
        <w:t xml:space="preserve"> to inform</w:t>
      </w:r>
      <w:r w:rsidR="00206C57">
        <w:rPr>
          <w:rFonts w:cs="Arial"/>
          <w:szCs w:val="20"/>
        </w:rPr>
        <w:t xml:space="preserve"> aspects of the trial design which will be relevant to the future </w:t>
      </w:r>
      <w:r w:rsidR="00C91D71">
        <w:rPr>
          <w:rFonts w:cs="Arial"/>
          <w:szCs w:val="20"/>
        </w:rPr>
        <w:t xml:space="preserve">regulatory assessment or </w:t>
      </w:r>
      <w:r w:rsidR="00206C57">
        <w:rPr>
          <w:rFonts w:cs="Arial"/>
          <w:szCs w:val="20"/>
        </w:rPr>
        <w:t xml:space="preserve">HTA. The Committee heard that early value proposition most often relates to </w:t>
      </w:r>
      <w:r w:rsidR="00206C57" w:rsidRPr="00206C57">
        <w:rPr>
          <w:rFonts w:cs="Arial"/>
          <w:szCs w:val="20"/>
        </w:rPr>
        <w:t xml:space="preserve">economic analysis performed early in a </w:t>
      </w:r>
      <w:r w:rsidR="00206C57">
        <w:rPr>
          <w:rFonts w:cs="Arial"/>
          <w:szCs w:val="20"/>
        </w:rPr>
        <w:t xml:space="preserve">health </w:t>
      </w:r>
      <w:r w:rsidR="00206C57" w:rsidRPr="002215D4">
        <w:rPr>
          <w:rFonts w:cs="Arial"/>
          <w:szCs w:val="20"/>
        </w:rPr>
        <w:t>technology’s lifecycle to</w:t>
      </w:r>
      <w:r w:rsidR="00206C57" w:rsidRPr="00206C57">
        <w:rPr>
          <w:rFonts w:cs="Arial"/>
          <w:szCs w:val="20"/>
        </w:rPr>
        <w:t xml:space="preserve"> inform </w:t>
      </w:r>
      <w:r w:rsidR="00196638">
        <w:rPr>
          <w:rFonts w:cs="Arial"/>
          <w:szCs w:val="20"/>
        </w:rPr>
        <w:t>the company's investment and product development decisions</w:t>
      </w:r>
      <w:r w:rsidR="00206C57" w:rsidRPr="00206C57">
        <w:rPr>
          <w:rFonts w:cs="Arial"/>
          <w:szCs w:val="20"/>
        </w:rPr>
        <w:t>.</w:t>
      </w:r>
      <w:r w:rsidR="00206C57">
        <w:rPr>
          <w:rFonts w:cs="Arial"/>
          <w:szCs w:val="20"/>
        </w:rPr>
        <w:t xml:space="preserve"> The Committee heard that coverage with evidence development, which refers to e</w:t>
      </w:r>
      <w:r w:rsidR="00206C57" w:rsidRPr="00206C57">
        <w:rPr>
          <w:rFonts w:cs="Arial"/>
          <w:szCs w:val="20"/>
        </w:rPr>
        <w:t xml:space="preserve">arly </w:t>
      </w:r>
      <w:r w:rsidR="00196638">
        <w:rPr>
          <w:rFonts w:cs="Arial"/>
          <w:szCs w:val="20"/>
        </w:rPr>
        <w:t>health technology funding</w:t>
      </w:r>
      <w:r w:rsidR="00206C57" w:rsidRPr="00206C57">
        <w:rPr>
          <w:rFonts w:cs="Arial"/>
          <w:szCs w:val="20"/>
        </w:rPr>
        <w:t xml:space="preserve"> conditional on gathering additional evidence to address uncertainty</w:t>
      </w:r>
      <w:r w:rsidR="00206C57">
        <w:rPr>
          <w:rFonts w:cs="Arial"/>
          <w:szCs w:val="20"/>
        </w:rPr>
        <w:t>, can occur before or after market authorisation</w:t>
      </w:r>
      <w:r w:rsidR="00206C57" w:rsidRPr="00206C57">
        <w:rPr>
          <w:rFonts w:cs="Arial"/>
          <w:szCs w:val="20"/>
        </w:rPr>
        <w:t>.</w:t>
      </w:r>
      <w:r w:rsidR="00206C57">
        <w:rPr>
          <w:rFonts w:cs="Arial"/>
          <w:szCs w:val="20"/>
        </w:rPr>
        <w:t xml:space="preserve"> The Committee not</w:t>
      </w:r>
      <w:r w:rsidR="00F36C5E">
        <w:rPr>
          <w:rFonts w:cs="Arial"/>
          <w:szCs w:val="20"/>
        </w:rPr>
        <w:t xml:space="preserve">ed that </w:t>
      </w:r>
      <w:r w:rsidR="00196638">
        <w:rPr>
          <w:rFonts w:cs="Arial"/>
          <w:szCs w:val="20"/>
        </w:rPr>
        <w:t>using</w:t>
      </w:r>
      <w:r w:rsidR="00F36C5E">
        <w:rPr>
          <w:rFonts w:cs="Arial"/>
          <w:szCs w:val="20"/>
        </w:rPr>
        <w:t xml:space="preserve"> these forms of early assessment varies across jurisdictions.</w:t>
      </w:r>
      <w:r w:rsidR="008773C7">
        <w:rPr>
          <w:rFonts w:cs="Arial"/>
          <w:szCs w:val="20"/>
        </w:rPr>
        <w:t xml:space="preserve"> The Committee noted the briefing</w:t>
      </w:r>
      <w:r w:rsidR="00F36C5E">
        <w:rPr>
          <w:rFonts w:cs="Arial"/>
          <w:szCs w:val="20"/>
        </w:rPr>
        <w:t xml:space="preserve"> and </w:t>
      </w:r>
      <w:r w:rsidR="008773C7">
        <w:rPr>
          <w:rFonts w:cs="Arial"/>
          <w:szCs w:val="20"/>
        </w:rPr>
        <w:t>engaged in discussion on areas of focus</w:t>
      </w:r>
      <w:r w:rsidR="00F36C5E">
        <w:rPr>
          <w:rFonts w:cs="Arial"/>
          <w:szCs w:val="20"/>
        </w:rPr>
        <w:t xml:space="preserve"> and evidence gaps</w:t>
      </w:r>
      <w:r w:rsidR="003A069D">
        <w:rPr>
          <w:rFonts w:cs="Arial"/>
          <w:szCs w:val="20"/>
        </w:rPr>
        <w:t xml:space="preserve"> </w:t>
      </w:r>
      <w:r w:rsidR="00196638">
        <w:rPr>
          <w:rFonts w:cs="Arial"/>
          <w:szCs w:val="20"/>
        </w:rPr>
        <w:t xml:space="preserve">that </w:t>
      </w:r>
      <w:r w:rsidR="003A069D">
        <w:rPr>
          <w:rFonts w:cs="Arial"/>
          <w:szCs w:val="20"/>
        </w:rPr>
        <w:t>the paper identified</w:t>
      </w:r>
      <w:r w:rsidR="008773C7">
        <w:rPr>
          <w:rFonts w:cs="Arial"/>
          <w:szCs w:val="20"/>
        </w:rPr>
        <w:t xml:space="preserve">. </w:t>
      </w:r>
    </w:p>
    <w:p w14:paraId="6394501D" w14:textId="77777777" w:rsidR="008773C7" w:rsidRDefault="008773C7" w:rsidP="008773C7">
      <w:pPr>
        <w:rPr>
          <w:rFonts w:cs="Arial"/>
          <w:b/>
          <w:bCs/>
          <w:sz w:val="24"/>
          <w:szCs w:val="26"/>
        </w:rPr>
      </w:pPr>
      <w:r w:rsidRPr="002B07B0">
        <w:rPr>
          <w:rFonts w:cs="Arial"/>
          <w:b/>
          <w:bCs/>
          <w:sz w:val="24"/>
          <w:szCs w:val="26"/>
        </w:rPr>
        <w:t xml:space="preserve">Presentation on initial high-level findings from Consultation 1 </w:t>
      </w:r>
    </w:p>
    <w:p w14:paraId="4BD254CE" w14:textId="4586407E" w:rsidR="008773C7" w:rsidRDefault="008773C7" w:rsidP="008773C7">
      <w:r>
        <w:t xml:space="preserve">CHERE is </w:t>
      </w:r>
      <w:r w:rsidR="003F6228">
        <w:t xml:space="preserve">also </w:t>
      </w:r>
      <w:r w:rsidR="00196638">
        <w:t>a contracted expert</w:t>
      </w:r>
      <w:r>
        <w:t xml:space="preserve"> undertaking research and analysis of contemporary research and HTA methodologies.</w:t>
      </w:r>
    </w:p>
    <w:p w14:paraId="3DBC362C" w14:textId="208453BB" w:rsidR="006E0A2C" w:rsidRDefault="003F6228" w:rsidP="008773C7">
      <w:r>
        <w:t xml:space="preserve">Research leads from </w:t>
      </w:r>
      <w:r w:rsidR="008773C7">
        <w:t xml:space="preserve">CHERE presented </w:t>
      </w:r>
      <w:r w:rsidR="00196638">
        <w:t xml:space="preserve">a </w:t>
      </w:r>
      <w:r w:rsidR="008773C7">
        <w:t xml:space="preserve">preliminary analysis of the submissions provided to </w:t>
      </w:r>
      <w:r>
        <w:t xml:space="preserve">Consultation 1 of </w:t>
      </w:r>
      <w:r w:rsidR="008773C7">
        <w:t xml:space="preserve">the Review. The Committee heard that CHERE had reviewed and analysed </w:t>
      </w:r>
      <w:r w:rsidR="00DF0879">
        <w:t>most</w:t>
      </w:r>
      <w:r w:rsidR="008773C7">
        <w:t xml:space="preserve"> of </w:t>
      </w:r>
      <w:r w:rsidR="00DF0879">
        <w:t xml:space="preserve">the </w:t>
      </w:r>
      <w:r w:rsidR="008773C7">
        <w:t>submissions and w</w:t>
      </w:r>
      <w:r w:rsidR="00FC59FF">
        <w:t>as</w:t>
      </w:r>
      <w:r w:rsidR="008773C7">
        <w:t xml:space="preserve"> </w:t>
      </w:r>
      <w:r w:rsidR="00DF0879">
        <w:t>in the process of</w:t>
      </w:r>
      <w:r w:rsidR="008773C7">
        <w:t xml:space="preserve"> review</w:t>
      </w:r>
      <w:r w:rsidR="00DF0879">
        <w:t>ing</w:t>
      </w:r>
      <w:r w:rsidR="008773C7">
        <w:t xml:space="preserve"> the remaining submissions. The Committee heard about the methods for analysis undertaken by CHERE and the </w:t>
      </w:r>
      <w:r w:rsidR="008B5238">
        <w:t xml:space="preserve">emergent </w:t>
      </w:r>
      <w:r w:rsidR="008773C7">
        <w:t>themes</w:t>
      </w:r>
      <w:r w:rsidR="00372F3E">
        <w:t xml:space="preserve"> of the proposed options for </w:t>
      </w:r>
      <w:r w:rsidR="007A5639">
        <w:t>change across</w:t>
      </w:r>
      <w:r w:rsidR="008B5238">
        <w:t xml:space="preserve"> the</w:t>
      </w:r>
      <w:r w:rsidR="003A069D">
        <w:t xml:space="preserve"> </w:t>
      </w:r>
      <w:r w:rsidR="008B5238">
        <w:t>submissions</w:t>
      </w:r>
      <w:r w:rsidR="008773C7">
        <w:t>.</w:t>
      </w:r>
      <w:r w:rsidR="003A069D">
        <w:t xml:space="preserve"> The Committee noted key themes included timeliness and agility to subsidised access to treatment, the evidence and methods used to demonstrate cost-effectiveness, equity of access, patient-centred approach to HTA and transparency of HTA decision making. </w:t>
      </w:r>
      <w:r w:rsidR="008773C7">
        <w:t>The Committee</w:t>
      </w:r>
      <w:r w:rsidR="00FE4990">
        <w:t xml:space="preserve"> had a high-level discussion around the implications of the</w:t>
      </w:r>
      <w:r w:rsidR="005251C3">
        <w:t xml:space="preserve"> proposed options across the</w:t>
      </w:r>
      <w:r w:rsidR="00FE4990">
        <w:t xml:space="preserve"> submissions</w:t>
      </w:r>
      <w:r w:rsidR="00143A58">
        <w:t xml:space="preserve"> and</w:t>
      </w:r>
      <w:r w:rsidR="00143A58" w:rsidRPr="00143A58">
        <w:t xml:space="preserve"> advised CHERE on areas of focus for the final analysis of Consultation 1 submissions</w:t>
      </w:r>
      <w:r w:rsidR="00FE4990">
        <w:t xml:space="preserve">. </w:t>
      </w:r>
      <w:r w:rsidR="002227C8">
        <w:t xml:space="preserve">The summary of submissions will be made publicly available through the HTA </w:t>
      </w:r>
      <w:r w:rsidR="00333E44">
        <w:t>Review webpage</w:t>
      </w:r>
      <w:r w:rsidR="002227C8">
        <w:t>.</w:t>
      </w:r>
    </w:p>
    <w:p w14:paraId="7598995A" w14:textId="02FC56F2" w:rsidR="008773C7" w:rsidRPr="00372F3E" w:rsidRDefault="008773C7" w:rsidP="008773C7">
      <w:pPr>
        <w:rPr>
          <w:rFonts w:cs="Arial"/>
          <w:b/>
          <w:bCs/>
          <w:sz w:val="24"/>
          <w:szCs w:val="26"/>
        </w:rPr>
      </w:pPr>
      <w:r w:rsidRPr="00084E0D">
        <w:rPr>
          <w:rFonts w:cs="Arial"/>
          <w:b/>
          <w:bCs/>
          <w:sz w:val="24"/>
          <w:szCs w:val="26"/>
        </w:rPr>
        <w:t xml:space="preserve">Interim update on </w:t>
      </w:r>
      <w:r w:rsidR="002215D4">
        <w:rPr>
          <w:rFonts w:cs="Arial"/>
          <w:b/>
          <w:bCs/>
          <w:sz w:val="24"/>
          <w:szCs w:val="26"/>
        </w:rPr>
        <w:t>their papers on</w:t>
      </w:r>
      <w:r w:rsidRPr="00084E0D">
        <w:rPr>
          <w:rFonts w:cs="Arial"/>
          <w:b/>
          <w:bCs/>
          <w:sz w:val="24"/>
          <w:szCs w:val="26"/>
        </w:rPr>
        <w:t xml:space="preserve"> </w:t>
      </w:r>
      <w:r w:rsidRPr="002215D4">
        <w:rPr>
          <w:rFonts w:cs="Arial"/>
          <w:b/>
          <w:bCs/>
          <w:i/>
          <w:iCs/>
          <w:sz w:val="24"/>
          <w:szCs w:val="26"/>
        </w:rPr>
        <w:t>HTA Methods: Economic Evaluation</w:t>
      </w:r>
      <w:r w:rsidRPr="00084E0D">
        <w:rPr>
          <w:rFonts w:cs="Arial"/>
          <w:b/>
          <w:bCs/>
          <w:sz w:val="24"/>
          <w:szCs w:val="26"/>
        </w:rPr>
        <w:t xml:space="preserve"> and </w:t>
      </w:r>
      <w:r w:rsidRPr="002215D4">
        <w:rPr>
          <w:rFonts w:cs="Arial"/>
          <w:b/>
          <w:bCs/>
          <w:i/>
          <w:iCs/>
          <w:sz w:val="24"/>
          <w:szCs w:val="26"/>
        </w:rPr>
        <w:t>Funding and purchasing decisions and Managing Uncertainty</w:t>
      </w:r>
      <w:r w:rsidRPr="00084E0D">
        <w:rPr>
          <w:rFonts w:cs="Arial"/>
          <w:b/>
          <w:bCs/>
          <w:sz w:val="24"/>
          <w:szCs w:val="26"/>
        </w:rPr>
        <w:t xml:space="preserve"> </w:t>
      </w:r>
    </w:p>
    <w:p w14:paraId="5D8C3DEA" w14:textId="77777777" w:rsidR="002215D4" w:rsidRDefault="00F01CC6" w:rsidP="008773C7">
      <w:pPr>
        <w:spacing w:after="0" w:line="240" w:lineRule="auto"/>
      </w:pPr>
      <w:r>
        <w:t xml:space="preserve">Research leads from </w:t>
      </w:r>
      <w:r w:rsidR="008773C7" w:rsidRPr="00084E0D">
        <w:t xml:space="preserve">CHERE provided the Committee with </w:t>
      </w:r>
      <w:r w:rsidR="003C5C85">
        <w:t>a</w:t>
      </w:r>
      <w:r w:rsidR="00784A78">
        <w:t xml:space="preserve">n </w:t>
      </w:r>
      <w:r w:rsidR="00484438">
        <w:t xml:space="preserve">interim </w:t>
      </w:r>
      <w:r w:rsidR="00784A78">
        <w:t xml:space="preserve">update </w:t>
      </w:r>
      <w:r>
        <w:t xml:space="preserve">on the </w:t>
      </w:r>
      <w:r w:rsidR="008773C7" w:rsidRPr="00084E0D">
        <w:t xml:space="preserve">progress </w:t>
      </w:r>
      <w:r w:rsidRPr="00084E0D">
        <w:t>o</w:t>
      </w:r>
      <w:r>
        <w:t>f</w:t>
      </w:r>
      <w:r w:rsidRPr="00084E0D">
        <w:t xml:space="preserve"> </w:t>
      </w:r>
      <w:r w:rsidR="008773C7">
        <w:t>their paper</w:t>
      </w:r>
      <w:r w:rsidR="00784A78">
        <w:t>s</w:t>
      </w:r>
      <w:r w:rsidR="008773C7">
        <w:t xml:space="preserve"> </w:t>
      </w:r>
      <w:r w:rsidR="008773C7" w:rsidRPr="00084E0D">
        <w:t xml:space="preserve">on economic evaluation </w:t>
      </w:r>
      <w:r w:rsidR="00784A78">
        <w:t>methods, and</w:t>
      </w:r>
      <w:r w:rsidR="003C5C85">
        <w:t xml:space="preserve"> on </w:t>
      </w:r>
      <w:r w:rsidR="008773C7">
        <w:t>f</w:t>
      </w:r>
      <w:r w:rsidR="008773C7" w:rsidRPr="00084E0D">
        <w:t xml:space="preserve">unding and purchasing decisions and </w:t>
      </w:r>
      <w:r w:rsidR="008773C7">
        <w:t>m</w:t>
      </w:r>
      <w:r w:rsidR="008773C7" w:rsidRPr="00084E0D">
        <w:t xml:space="preserve">anaging </w:t>
      </w:r>
      <w:r w:rsidR="008773C7">
        <w:t>u</w:t>
      </w:r>
      <w:r w:rsidR="008773C7" w:rsidRPr="00084E0D">
        <w:t>ncertainty</w:t>
      </w:r>
      <w:r w:rsidR="008773C7">
        <w:t xml:space="preserve">. </w:t>
      </w:r>
      <w:r w:rsidR="00784A78">
        <w:t>This</w:t>
      </w:r>
      <w:r w:rsidR="003C5C85">
        <w:t xml:space="preserve"> </w:t>
      </w:r>
      <w:r w:rsidR="009030B8">
        <w:t xml:space="preserve">included an overview of </w:t>
      </w:r>
      <w:r w:rsidR="008773C7">
        <w:t xml:space="preserve">the methods </w:t>
      </w:r>
      <w:r w:rsidR="009030B8">
        <w:t>used to develop the papers and a summary of</w:t>
      </w:r>
      <w:r w:rsidR="008773C7">
        <w:t xml:space="preserve"> initial findings.</w:t>
      </w:r>
      <w:r w:rsidR="005C42AE">
        <w:t xml:space="preserve"> </w:t>
      </w:r>
    </w:p>
    <w:p w14:paraId="7A4013FE" w14:textId="16A0BD0F" w:rsidR="008773C7" w:rsidRDefault="005C42AE" w:rsidP="002215D4">
      <w:pPr>
        <w:spacing w:before="240" w:after="0" w:line="240" w:lineRule="auto"/>
      </w:pPr>
      <w:r>
        <w:t xml:space="preserve">The Committee heard that </w:t>
      </w:r>
      <w:r w:rsidR="00C261A1">
        <w:t xml:space="preserve">most jurisdictions use some form of </w:t>
      </w:r>
      <w:r w:rsidR="007E726B">
        <w:t>financial or performance</w:t>
      </w:r>
      <w:r w:rsidR="00FC59FF">
        <w:noBreakHyphen/>
      </w:r>
      <w:r w:rsidR="007E726B">
        <w:t xml:space="preserve">based </w:t>
      </w:r>
      <w:r w:rsidR="00C261A1">
        <w:t>managed entry agreement</w:t>
      </w:r>
      <w:r w:rsidR="007E726B">
        <w:t xml:space="preserve"> (MEA)</w:t>
      </w:r>
      <w:r w:rsidR="00C261A1">
        <w:t xml:space="preserve"> to </w:t>
      </w:r>
      <w:r w:rsidR="007E726B">
        <w:t>mitigate</w:t>
      </w:r>
      <w:r w:rsidR="00C261A1">
        <w:t xml:space="preserve"> clinical/economic/population uncertainty. </w:t>
      </w:r>
      <w:r w:rsidR="007E726B">
        <w:t>The Committee noted that financial MEAs involve price volume agreements while performance MEAs</w:t>
      </w:r>
      <w:r w:rsidR="00E95DC7">
        <w:t xml:space="preserve"> involve coverage with evidence development and adjustment of prices or withdrawal of coverage based on the resulting evidence. </w:t>
      </w:r>
      <w:r w:rsidR="00764663">
        <w:t xml:space="preserve">Due to the time </w:t>
      </w:r>
      <w:r w:rsidR="00BD6CB0">
        <w:t>required to cover the broad range of</w:t>
      </w:r>
      <w:r w:rsidR="00764663">
        <w:t xml:space="preserve"> topics </w:t>
      </w:r>
      <w:r w:rsidR="00BD6CB0">
        <w:t xml:space="preserve">within these papers, </w:t>
      </w:r>
      <w:r w:rsidR="008773C7">
        <w:t xml:space="preserve">the Committee were unable to </w:t>
      </w:r>
      <w:r w:rsidR="00BD6CB0">
        <w:t xml:space="preserve">finish the </w:t>
      </w:r>
      <w:r w:rsidR="00484438">
        <w:t>progress update</w:t>
      </w:r>
      <w:r w:rsidR="00BD6CB0">
        <w:t xml:space="preserve"> </w:t>
      </w:r>
      <w:r w:rsidR="001C3AED">
        <w:t xml:space="preserve">requested that </w:t>
      </w:r>
      <w:r w:rsidR="008773C7">
        <w:t xml:space="preserve">CHERE attend the next meeting to </w:t>
      </w:r>
      <w:r w:rsidR="001C3AED">
        <w:t xml:space="preserve">complete </w:t>
      </w:r>
      <w:r w:rsidR="008773C7">
        <w:t xml:space="preserve">the briefing. </w:t>
      </w:r>
    </w:p>
    <w:p w14:paraId="07A9DD59" w14:textId="76FB85D2" w:rsidR="008773C7" w:rsidRDefault="008773C7" w:rsidP="00702E00">
      <w:pPr>
        <w:keepNext/>
        <w:spacing w:before="240"/>
        <w:rPr>
          <w:rFonts w:cs="Arial"/>
          <w:b/>
          <w:bCs/>
          <w:sz w:val="24"/>
          <w:szCs w:val="26"/>
        </w:rPr>
      </w:pPr>
      <w:r>
        <w:rPr>
          <w:rFonts w:cs="Arial"/>
          <w:b/>
          <w:bCs/>
          <w:sz w:val="24"/>
          <w:szCs w:val="26"/>
        </w:rPr>
        <w:t>Other</w:t>
      </w:r>
      <w:r w:rsidR="00DA2F8C">
        <w:rPr>
          <w:rFonts w:cs="Arial"/>
          <w:b/>
          <w:bCs/>
          <w:sz w:val="24"/>
          <w:szCs w:val="26"/>
        </w:rPr>
        <w:t xml:space="preserve"> Business</w:t>
      </w:r>
    </w:p>
    <w:p w14:paraId="1A9D5489" w14:textId="3F358E9A" w:rsidR="008773C7" w:rsidRPr="00B430B9" w:rsidRDefault="008773C7" w:rsidP="008773C7">
      <w:pPr>
        <w:spacing w:after="0" w:line="240" w:lineRule="auto"/>
      </w:pPr>
      <w:r>
        <w:t xml:space="preserve">The meeting ran over time and the Committee were unable to cover a planned agenda item relating to consideration of issues and options for reform </w:t>
      </w:r>
      <w:r w:rsidR="00484438">
        <w:t xml:space="preserve">for </w:t>
      </w:r>
      <w:r w:rsidR="002215D4">
        <w:t xml:space="preserve">inclusion in </w:t>
      </w:r>
      <w:r w:rsidR="00484438">
        <w:t>Consultation 2.</w:t>
      </w:r>
      <w:r>
        <w:t xml:space="preserve"> </w:t>
      </w:r>
    </w:p>
    <w:p w14:paraId="4AFEB501" w14:textId="327CEE55" w:rsidR="00B430B9" w:rsidRPr="008773C7" w:rsidRDefault="00B430B9" w:rsidP="008773C7"/>
    <w:sectPr w:rsidR="00B430B9" w:rsidRPr="008773C7" w:rsidSect="00C16C3C">
      <w:headerReference w:type="defaul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7F2" w14:textId="77777777" w:rsidR="00C969A0" w:rsidRDefault="00C969A0" w:rsidP="006B56BB">
      <w:r>
        <w:separator/>
      </w:r>
    </w:p>
    <w:p w14:paraId="638EEFD6" w14:textId="77777777" w:rsidR="00C969A0" w:rsidRDefault="00C969A0"/>
  </w:endnote>
  <w:endnote w:type="continuationSeparator" w:id="0">
    <w:p w14:paraId="2900206C" w14:textId="77777777" w:rsidR="00C969A0" w:rsidRDefault="00C969A0" w:rsidP="006B56BB">
      <w:r>
        <w:continuationSeparator/>
      </w:r>
    </w:p>
    <w:p w14:paraId="04E89765" w14:textId="77777777" w:rsidR="00C969A0" w:rsidRDefault="00C969A0"/>
  </w:endnote>
  <w:endnote w:type="continuationNotice" w:id="1">
    <w:p w14:paraId="5097B598" w14:textId="77777777" w:rsidR="00C969A0" w:rsidRDefault="00C96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A57D" w14:textId="77777777" w:rsidR="008773C7" w:rsidRDefault="00877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629E" w14:textId="2753E30B" w:rsidR="008773C7" w:rsidRPr="00DB46AC" w:rsidRDefault="008773C7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2215D4">
      <w:rPr>
        <w:vanish/>
      </w:rPr>
      <w:t xml:space="preserve"> 4 August </w:t>
    </w:r>
    <w:r w:rsidRPr="00DB46AC">
      <w:rPr>
        <w:vanish/>
      </w:rPr>
      <w:t>2023</w:t>
    </w:r>
    <w:r>
      <w:rPr>
        <w:vanish/>
      </w:rPr>
      <w:tab/>
    </w:r>
    <w:r w:rsidRPr="00125E02">
      <w:rPr>
        <w:vanish/>
      </w:rPr>
      <w:fldChar w:fldCharType="begin"/>
    </w:r>
    <w:r w:rsidRPr="00125E02">
      <w:rPr>
        <w:vanish/>
      </w:rPr>
      <w:instrText xml:space="preserve"> PAGE   \* MERGEFORMAT </w:instrText>
    </w:r>
    <w:r w:rsidRPr="00125E02">
      <w:rPr>
        <w:vanish/>
      </w:rPr>
      <w:fldChar w:fldCharType="separate"/>
    </w:r>
    <w:r w:rsidRPr="00125E02">
      <w:rPr>
        <w:noProof/>
        <w:vanish/>
      </w:rPr>
      <w:t>1</w:t>
    </w:r>
    <w:r w:rsidRPr="00125E02">
      <w:rPr>
        <w:noProof/>
        <w:vanish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2670" w14:textId="77777777" w:rsidR="008773C7" w:rsidRPr="00DE3355" w:rsidRDefault="008773C7" w:rsidP="00AC24B7">
    <w:pPr>
      <w:pStyle w:val="Footer"/>
      <w:tabs>
        <w:tab w:val="clear" w:pos="4513"/>
      </w:tabs>
    </w:pPr>
    <w:r>
      <w:t>HTA Review Reference Committee – Communique – 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E7CF" w14:textId="77777777" w:rsidR="00C969A0" w:rsidRDefault="00C969A0" w:rsidP="006B56BB">
      <w:r>
        <w:separator/>
      </w:r>
    </w:p>
    <w:p w14:paraId="5953E157" w14:textId="77777777" w:rsidR="00C969A0" w:rsidRDefault="00C969A0"/>
  </w:footnote>
  <w:footnote w:type="continuationSeparator" w:id="0">
    <w:p w14:paraId="3BCDF477" w14:textId="77777777" w:rsidR="00C969A0" w:rsidRDefault="00C969A0" w:rsidP="006B56BB">
      <w:r>
        <w:continuationSeparator/>
      </w:r>
    </w:p>
    <w:p w14:paraId="672840A3" w14:textId="77777777" w:rsidR="00C969A0" w:rsidRDefault="00C969A0"/>
  </w:footnote>
  <w:footnote w:type="continuationNotice" w:id="1">
    <w:p w14:paraId="7A08C732" w14:textId="77777777" w:rsidR="00C969A0" w:rsidRDefault="00C96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0BDE6" w14:textId="77777777" w:rsidR="008773C7" w:rsidRDefault="00877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C650" w14:textId="77777777" w:rsidR="008773C7" w:rsidRDefault="008773C7">
    <w:pPr>
      <w:pStyle w:val="Header"/>
    </w:pPr>
    <w:r>
      <w:rPr>
        <w:noProof/>
        <w:lang w:eastAsia="en-AU"/>
      </w:rPr>
      <w:drawing>
        <wp:inline distT="0" distB="0" distL="0" distR="0" wp14:anchorId="41B24DC9" wp14:editId="705EF873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0AB0" w14:textId="77777777" w:rsidR="008773C7" w:rsidRDefault="008773C7">
    <w:pPr>
      <w:pStyle w:val="Header"/>
    </w:pPr>
    <w:r>
      <w:rPr>
        <w:noProof/>
        <w:lang w:eastAsia="en-AU"/>
      </w:rPr>
      <w:drawing>
        <wp:inline distT="0" distB="0" distL="0" distR="0" wp14:anchorId="066E4B38" wp14:editId="50484523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89119011">
    <w:abstractNumId w:val="7"/>
  </w:num>
  <w:num w:numId="2" w16cid:durableId="455948537">
    <w:abstractNumId w:val="27"/>
  </w:num>
  <w:num w:numId="3" w16cid:durableId="1009409218">
    <w:abstractNumId w:val="34"/>
  </w:num>
  <w:num w:numId="4" w16cid:durableId="1742866779">
    <w:abstractNumId w:val="8"/>
  </w:num>
  <w:num w:numId="5" w16cid:durableId="839273411">
    <w:abstractNumId w:val="8"/>
    <w:lvlOverride w:ilvl="0">
      <w:startOverride w:val="1"/>
    </w:lvlOverride>
  </w:num>
  <w:num w:numId="6" w16cid:durableId="198864143">
    <w:abstractNumId w:val="12"/>
  </w:num>
  <w:num w:numId="7" w16cid:durableId="1257136780">
    <w:abstractNumId w:val="24"/>
  </w:num>
  <w:num w:numId="8" w16cid:durableId="1308361849">
    <w:abstractNumId w:val="33"/>
  </w:num>
  <w:num w:numId="9" w16cid:durableId="546918103">
    <w:abstractNumId w:val="5"/>
  </w:num>
  <w:num w:numId="10" w16cid:durableId="1493257286">
    <w:abstractNumId w:val="4"/>
  </w:num>
  <w:num w:numId="11" w16cid:durableId="1065688535">
    <w:abstractNumId w:val="3"/>
  </w:num>
  <w:num w:numId="12" w16cid:durableId="895776530">
    <w:abstractNumId w:val="2"/>
  </w:num>
  <w:num w:numId="13" w16cid:durableId="1046880884">
    <w:abstractNumId w:val="6"/>
  </w:num>
  <w:num w:numId="14" w16cid:durableId="128479341">
    <w:abstractNumId w:val="1"/>
  </w:num>
  <w:num w:numId="15" w16cid:durableId="1406806536">
    <w:abstractNumId w:val="0"/>
  </w:num>
  <w:num w:numId="16" w16cid:durableId="1508906460">
    <w:abstractNumId w:val="36"/>
  </w:num>
  <w:num w:numId="17" w16cid:durableId="1521965515">
    <w:abstractNumId w:val="14"/>
  </w:num>
  <w:num w:numId="18" w16cid:durableId="1736315507">
    <w:abstractNumId w:val="16"/>
  </w:num>
  <w:num w:numId="19" w16cid:durableId="1030450328">
    <w:abstractNumId w:val="19"/>
  </w:num>
  <w:num w:numId="20" w16cid:durableId="1339312410">
    <w:abstractNumId w:val="20"/>
  </w:num>
  <w:num w:numId="21" w16cid:durableId="260768773">
    <w:abstractNumId w:val="35"/>
  </w:num>
  <w:num w:numId="22" w16cid:durableId="427041748">
    <w:abstractNumId w:val="11"/>
  </w:num>
  <w:num w:numId="23" w16cid:durableId="1172767542">
    <w:abstractNumId w:val="14"/>
  </w:num>
  <w:num w:numId="24" w16cid:durableId="789591210">
    <w:abstractNumId w:val="19"/>
  </w:num>
  <w:num w:numId="25" w16cid:durableId="206721748">
    <w:abstractNumId w:val="34"/>
  </w:num>
  <w:num w:numId="26" w16cid:durableId="2060785597">
    <w:abstractNumId w:val="8"/>
  </w:num>
  <w:num w:numId="27" w16cid:durableId="1831284231">
    <w:abstractNumId w:val="21"/>
  </w:num>
  <w:num w:numId="28" w16cid:durableId="9722505">
    <w:abstractNumId w:val="31"/>
  </w:num>
  <w:num w:numId="29" w16cid:durableId="1920677560">
    <w:abstractNumId w:val="25"/>
  </w:num>
  <w:num w:numId="30" w16cid:durableId="2110352297">
    <w:abstractNumId w:val="26"/>
  </w:num>
  <w:num w:numId="31" w16cid:durableId="601500649">
    <w:abstractNumId w:val="13"/>
  </w:num>
  <w:num w:numId="32" w16cid:durableId="17051603">
    <w:abstractNumId w:val="10"/>
  </w:num>
  <w:num w:numId="33" w16cid:durableId="1183397596">
    <w:abstractNumId w:val="18"/>
  </w:num>
  <w:num w:numId="34" w16cid:durableId="106043850">
    <w:abstractNumId w:val="22"/>
  </w:num>
  <w:num w:numId="35" w16cid:durableId="543835183">
    <w:abstractNumId w:val="32"/>
  </w:num>
  <w:num w:numId="36" w16cid:durableId="764153818">
    <w:abstractNumId w:val="29"/>
  </w:num>
  <w:num w:numId="37" w16cid:durableId="2015063100">
    <w:abstractNumId w:val="30"/>
  </w:num>
  <w:num w:numId="38" w16cid:durableId="636185730">
    <w:abstractNumId w:val="28"/>
  </w:num>
  <w:num w:numId="39" w16cid:durableId="710107737">
    <w:abstractNumId w:val="23"/>
  </w:num>
  <w:num w:numId="40" w16cid:durableId="463667757">
    <w:abstractNumId w:val="9"/>
  </w:num>
  <w:num w:numId="41" w16cid:durableId="2040812897">
    <w:abstractNumId w:val="17"/>
  </w:num>
  <w:num w:numId="42" w16cid:durableId="963274186">
    <w:abstractNumId w:val="28"/>
  </w:num>
  <w:num w:numId="43" w16cid:durableId="1659309187">
    <w:abstractNumId w:val="15"/>
  </w:num>
  <w:num w:numId="44" w16cid:durableId="127818459">
    <w:abstractNumId w:val="28"/>
  </w:num>
  <w:num w:numId="45" w16cid:durableId="1103382541">
    <w:abstractNumId w:val="28"/>
  </w:num>
  <w:num w:numId="46" w16cid:durableId="1648971003">
    <w:abstractNumId w:val="28"/>
  </w:num>
  <w:num w:numId="47" w16cid:durableId="139228166">
    <w:abstractNumId w:val="28"/>
  </w:num>
  <w:num w:numId="48" w16cid:durableId="5648025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12A6"/>
    <w:rsid w:val="00003743"/>
    <w:rsid w:val="00004651"/>
    <w:rsid w:val="000047B4"/>
    <w:rsid w:val="00004AD9"/>
    <w:rsid w:val="00005712"/>
    <w:rsid w:val="00007FD8"/>
    <w:rsid w:val="00010682"/>
    <w:rsid w:val="000117F8"/>
    <w:rsid w:val="00012E0F"/>
    <w:rsid w:val="0001460F"/>
    <w:rsid w:val="000154AF"/>
    <w:rsid w:val="00017866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33F0"/>
    <w:rsid w:val="00067456"/>
    <w:rsid w:val="00071506"/>
    <w:rsid w:val="0007154F"/>
    <w:rsid w:val="00073D9E"/>
    <w:rsid w:val="00081181"/>
    <w:rsid w:val="00081AB1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27BA"/>
    <w:rsid w:val="000B33FD"/>
    <w:rsid w:val="000B4ABA"/>
    <w:rsid w:val="000B6A5F"/>
    <w:rsid w:val="000C243A"/>
    <w:rsid w:val="000C446A"/>
    <w:rsid w:val="000C47ED"/>
    <w:rsid w:val="000C4B16"/>
    <w:rsid w:val="000C50C3"/>
    <w:rsid w:val="000C5E14"/>
    <w:rsid w:val="000C7751"/>
    <w:rsid w:val="000D21F6"/>
    <w:rsid w:val="000D4500"/>
    <w:rsid w:val="000D7AEA"/>
    <w:rsid w:val="000E2C66"/>
    <w:rsid w:val="000F06E0"/>
    <w:rsid w:val="000F123C"/>
    <w:rsid w:val="000F2FED"/>
    <w:rsid w:val="0010593B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1EDB"/>
    <w:rsid w:val="00133CF4"/>
    <w:rsid w:val="00133EC0"/>
    <w:rsid w:val="0013558B"/>
    <w:rsid w:val="00141CE5"/>
    <w:rsid w:val="00143A58"/>
    <w:rsid w:val="00144908"/>
    <w:rsid w:val="00154B25"/>
    <w:rsid w:val="00156353"/>
    <w:rsid w:val="001571C7"/>
    <w:rsid w:val="001606E2"/>
    <w:rsid w:val="00161094"/>
    <w:rsid w:val="001711C6"/>
    <w:rsid w:val="00175430"/>
    <w:rsid w:val="001763FE"/>
    <w:rsid w:val="0017665C"/>
    <w:rsid w:val="0017731E"/>
    <w:rsid w:val="00177AD2"/>
    <w:rsid w:val="001815A8"/>
    <w:rsid w:val="001840FA"/>
    <w:rsid w:val="00186298"/>
    <w:rsid w:val="00190079"/>
    <w:rsid w:val="0019070C"/>
    <w:rsid w:val="001922C9"/>
    <w:rsid w:val="001928CC"/>
    <w:rsid w:val="001949D7"/>
    <w:rsid w:val="0019622E"/>
    <w:rsid w:val="00196638"/>
    <w:rsid w:val="001966A7"/>
    <w:rsid w:val="001A01FE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AED"/>
    <w:rsid w:val="001C3C42"/>
    <w:rsid w:val="001D7869"/>
    <w:rsid w:val="001F492A"/>
    <w:rsid w:val="001F5BBD"/>
    <w:rsid w:val="002026CD"/>
    <w:rsid w:val="002033FC"/>
    <w:rsid w:val="002040A8"/>
    <w:rsid w:val="002044BB"/>
    <w:rsid w:val="00206C57"/>
    <w:rsid w:val="00210B09"/>
    <w:rsid w:val="00210C9E"/>
    <w:rsid w:val="00211840"/>
    <w:rsid w:val="00213CE6"/>
    <w:rsid w:val="00214352"/>
    <w:rsid w:val="00217238"/>
    <w:rsid w:val="00220D40"/>
    <w:rsid w:val="00220E5F"/>
    <w:rsid w:val="002212B5"/>
    <w:rsid w:val="002215D4"/>
    <w:rsid w:val="002227C8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776E6"/>
    <w:rsid w:val="002803AD"/>
    <w:rsid w:val="00282052"/>
    <w:rsid w:val="00284474"/>
    <w:rsid w:val="0028519E"/>
    <w:rsid w:val="002856A5"/>
    <w:rsid w:val="00285A24"/>
    <w:rsid w:val="002872ED"/>
    <w:rsid w:val="002905C2"/>
    <w:rsid w:val="002945B0"/>
    <w:rsid w:val="002945D1"/>
    <w:rsid w:val="00295AF2"/>
    <w:rsid w:val="00295C91"/>
    <w:rsid w:val="00297151"/>
    <w:rsid w:val="002B1900"/>
    <w:rsid w:val="002B1F00"/>
    <w:rsid w:val="002B20E6"/>
    <w:rsid w:val="002B410F"/>
    <w:rsid w:val="002B42A3"/>
    <w:rsid w:val="002C0CDD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5323"/>
    <w:rsid w:val="00317E67"/>
    <w:rsid w:val="0032282F"/>
    <w:rsid w:val="00322BEE"/>
    <w:rsid w:val="003233DE"/>
    <w:rsid w:val="0032466B"/>
    <w:rsid w:val="00330813"/>
    <w:rsid w:val="003330EB"/>
    <w:rsid w:val="00333E44"/>
    <w:rsid w:val="003415FD"/>
    <w:rsid w:val="003429F0"/>
    <w:rsid w:val="00345A82"/>
    <w:rsid w:val="0035097A"/>
    <w:rsid w:val="003540A4"/>
    <w:rsid w:val="003574ED"/>
    <w:rsid w:val="00357BCC"/>
    <w:rsid w:val="00360E4E"/>
    <w:rsid w:val="0036248A"/>
    <w:rsid w:val="00367589"/>
    <w:rsid w:val="00370AAA"/>
    <w:rsid w:val="00371B33"/>
    <w:rsid w:val="00372F3E"/>
    <w:rsid w:val="00373CEA"/>
    <w:rsid w:val="00375F77"/>
    <w:rsid w:val="003771DB"/>
    <w:rsid w:val="00381BBE"/>
    <w:rsid w:val="00382903"/>
    <w:rsid w:val="00382DA6"/>
    <w:rsid w:val="003846FF"/>
    <w:rsid w:val="003857D4"/>
    <w:rsid w:val="00385AD4"/>
    <w:rsid w:val="003866D9"/>
    <w:rsid w:val="00387924"/>
    <w:rsid w:val="0039384D"/>
    <w:rsid w:val="00395C23"/>
    <w:rsid w:val="0039733A"/>
    <w:rsid w:val="003A069D"/>
    <w:rsid w:val="003A2E4F"/>
    <w:rsid w:val="003A2F0B"/>
    <w:rsid w:val="003A4438"/>
    <w:rsid w:val="003A47A7"/>
    <w:rsid w:val="003A5013"/>
    <w:rsid w:val="003A5078"/>
    <w:rsid w:val="003A62DD"/>
    <w:rsid w:val="003A775A"/>
    <w:rsid w:val="003B213A"/>
    <w:rsid w:val="003B43AD"/>
    <w:rsid w:val="003C0E8F"/>
    <w:rsid w:val="003C0FEC"/>
    <w:rsid w:val="003C2AC8"/>
    <w:rsid w:val="003C337D"/>
    <w:rsid w:val="003C4A99"/>
    <w:rsid w:val="003C5C85"/>
    <w:rsid w:val="003D033A"/>
    <w:rsid w:val="003D17F9"/>
    <w:rsid w:val="003D2D88"/>
    <w:rsid w:val="003D41EA"/>
    <w:rsid w:val="003D4850"/>
    <w:rsid w:val="003D535A"/>
    <w:rsid w:val="003D6246"/>
    <w:rsid w:val="003D735B"/>
    <w:rsid w:val="003E5265"/>
    <w:rsid w:val="003F0955"/>
    <w:rsid w:val="003F360D"/>
    <w:rsid w:val="003F5F4D"/>
    <w:rsid w:val="003F6228"/>
    <w:rsid w:val="003F646F"/>
    <w:rsid w:val="00400989"/>
    <w:rsid w:val="00400F00"/>
    <w:rsid w:val="00402993"/>
    <w:rsid w:val="00404F8B"/>
    <w:rsid w:val="00405256"/>
    <w:rsid w:val="00410031"/>
    <w:rsid w:val="00415C81"/>
    <w:rsid w:val="004218A0"/>
    <w:rsid w:val="004249B5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5751"/>
    <w:rsid w:val="00465A9B"/>
    <w:rsid w:val="00467BBF"/>
    <w:rsid w:val="0047265F"/>
    <w:rsid w:val="00484438"/>
    <w:rsid w:val="0048593C"/>
    <w:rsid w:val="004867E2"/>
    <w:rsid w:val="004909CE"/>
    <w:rsid w:val="004929A9"/>
    <w:rsid w:val="004935AB"/>
    <w:rsid w:val="004964FD"/>
    <w:rsid w:val="00497C82"/>
    <w:rsid w:val="004A5D18"/>
    <w:rsid w:val="004A6F17"/>
    <w:rsid w:val="004A78D9"/>
    <w:rsid w:val="004B1579"/>
    <w:rsid w:val="004B5A85"/>
    <w:rsid w:val="004B7A88"/>
    <w:rsid w:val="004B7CA4"/>
    <w:rsid w:val="004C10CF"/>
    <w:rsid w:val="004C32C3"/>
    <w:rsid w:val="004C458A"/>
    <w:rsid w:val="004C66CD"/>
    <w:rsid w:val="004C6B8D"/>
    <w:rsid w:val="004C6BCF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7C05"/>
    <w:rsid w:val="00500ECD"/>
    <w:rsid w:val="00501C94"/>
    <w:rsid w:val="00503A88"/>
    <w:rsid w:val="00506432"/>
    <w:rsid w:val="0052051D"/>
    <w:rsid w:val="00521B11"/>
    <w:rsid w:val="00522825"/>
    <w:rsid w:val="005251C3"/>
    <w:rsid w:val="005266FF"/>
    <w:rsid w:val="005308B0"/>
    <w:rsid w:val="00533C31"/>
    <w:rsid w:val="00535F89"/>
    <w:rsid w:val="00545EE6"/>
    <w:rsid w:val="00546D5C"/>
    <w:rsid w:val="00546ED7"/>
    <w:rsid w:val="0054768D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76950"/>
    <w:rsid w:val="00581FBA"/>
    <w:rsid w:val="00584A34"/>
    <w:rsid w:val="0059100E"/>
    <w:rsid w:val="00591E20"/>
    <w:rsid w:val="00595408"/>
    <w:rsid w:val="00595E74"/>
    <w:rsid w:val="00595E84"/>
    <w:rsid w:val="005A0C59"/>
    <w:rsid w:val="005A1ED4"/>
    <w:rsid w:val="005A31A9"/>
    <w:rsid w:val="005A3AB3"/>
    <w:rsid w:val="005A48EB"/>
    <w:rsid w:val="005A4E59"/>
    <w:rsid w:val="005A6CFB"/>
    <w:rsid w:val="005B44D5"/>
    <w:rsid w:val="005B62D5"/>
    <w:rsid w:val="005C2921"/>
    <w:rsid w:val="005C42AE"/>
    <w:rsid w:val="005C5AEB"/>
    <w:rsid w:val="005C7C71"/>
    <w:rsid w:val="005E03BC"/>
    <w:rsid w:val="005E0A3F"/>
    <w:rsid w:val="005E589A"/>
    <w:rsid w:val="005E6883"/>
    <w:rsid w:val="005E772F"/>
    <w:rsid w:val="005F4ECA"/>
    <w:rsid w:val="005F5FD3"/>
    <w:rsid w:val="00600909"/>
    <w:rsid w:val="00603122"/>
    <w:rsid w:val="006041BE"/>
    <w:rsid w:val="006043C7"/>
    <w:rsid w:val="00605E53"/>
    <w:rsid w:val="00624B52"/>
    <w:rsid w:val="00625955"/>
    <w:rsid w:val="00630058"/>
    <w:rsid w:val="00630794"/>
    <w:rsid w:val="00631DF4"/>
    <w:rsid w:val="00632489"/>
    <w:rsid w:val="00632CD6"/>
    <w:rsid w:val="00634175"/>
    <w:rsid w:val="00636F0E"/>
    <w:rsid w:val="006408AC"/>
    <w:rsid w:val="00640967"/>
    <w:rsid w:val="00641EDC"/>
    <w:rsid w:val="00647C0F"/>
    <w:rsid w:val="006511B6"/>
    <w:rsid w:val="0065307C"/>
    <w:rsid w:val="0065423D"/>
    <w:rsid w:val="00657FF8"/>
    <w:rsid w:val="00670D99"/>
    <w:rsid w:val="00670E2B"/>
    <w:rsid w:val="00673417"/>
    <w:rsid w:val="006734BB"/>
    <w:rsid w:val="0067697A"/>
    <w:rsid w:val="0068134A"/>
    <w:rsid w:val="006821EB"/>
    <w:rsid w:val="00696F06"/>
    <w:rsid w:val="006B225F"/>
    <w:rsid w:val="006B2286"/>
    <w:rsid w:val="006B2D67"/>
    <w:rsid w:val="006B2FDC"/>
    <w:rsid w:val="006B56BB"/>
    <w:rsid w:val="006B56FB"/>
    <w:rsid w:val="006C3469"/>
    <w:rsid w:val="006C77A8"/>
    <w:rsid w:val="006D4098"/>
    <w:rsid w:val="006D7681"/>
    <w:rsid w:val="006D7B2E"/>
    <w:rsid w:val="006E02EA"/>
    <w:rsid w:val="006E0968"/>
    <w:rsid w:val="006E0A2C"/>
    <w:rsid w:val="006E2AF6"/>
    <w:rsid w:val="006E6A6C"/>
    <w:rsid w:val="0070077E"/>
    <w:rsid w:val="00701275"/>
    <w:rsid w:val="00701D8C"/>
    <w:rsid w:val="00702E00"/>
    <w:rsid w:val="00707F56"/>
    <w:rsid w:val="00713558"/>
    <w:rsid w:val="00715097"/>
    <w:rsid w:val="00720D08"/>
    <w:rsid w:val="0072610E"/>
    <w:rsid w:val="007263B9"/>
    <w:rsid w:val="00730E51"/>
    <w:rsid w:val="00731DB7"/>
    <w:rsid w:val="007334F8"/>
    <w:rsid w:val="007339CD"/>
    <w:rsid w:val="007359D8"/>
    <w:rsid w:val="00736024"/>
    <w:rsid w:val="007362D4"/>
    <w:rsid w:val="007369F8"/>
    <w:rsid w:val="007375FA"/>
    <w:rsid w:val="0074120B"/>
    <w:rsid w:val="00751DA7"/>
    <w:rsid w:val="00761942"/>
    <w:rsid w:val="00764663"/>
    <w:rsid w:val="007652D5"/>
    <w:rsid w:val="0076672A"/>
    <w:rsid w:val="00770BC8"/>
    <w:rsid w:val="007721B1"/>
    <w:rsid w:val="00775E45"/>
    <w:rsid w:val="0077649E"/>
    <w:rsid w:val="00776E74"/>
    <w:rsid w:val="00784A78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95CC5"/>
    <w:rsid w:val="00796D97"/>
    <w:rsid w:val="007A14C5"/>
    <w:rsid w:val="007A2168"/>
    <w:rsid w:val="007A4A10"/>
    <w:rsid w:val="007A5230"/>
    <w:rsid w:val="007A5639"/>
    <w:rsid w:val="007A602B"/>
    <w:rsid w:val="007B00F4"/>
    <w:rsid w:val="007B1760"/>
    <w:rsid w:val="007C16E8"/>
    <w:rsid w:val="007C1FDC"/>
    <w:rsid w:val="007C6C52"/>
    <w:rsid w:val="007C6D9C"/>
    <w:rsid w:val="007C7DDB"/>
    <w:rsid w:val="007D2CC7"/>
    <w:rsid w:val="007D647B"/>
    <w:rsid w:val="007D673D"/>
    <w:rsid w:val="007E0F92"/>
    <w:rsid w:val="007E3C92"/>
    <w:rsid w:val="007E41C2"/>
    <w:rsid w:val="007E4D09"/>
    <w:rsid w:val="007E6928"/>
    <w:rsid w:val="007E726B"/>
    <w:rsid w:val="007F2220"/>
    <w:rsid w:val="007F2FC3"/>
    <w:rsid w:val="007F3D7E"/>
    <w:rsid w:val="007F4AB2"/>
    <w:rsid w:val="007F4B3E"/>
    <w:rsid w:val="00810CE3"/>
    <w:rsid w:val="008127AF"/>
    <w:rsid w:val="00812B46"/>
    <w:rsid w:val="00815700"/>
    <w:rsid w:val="0082517A"/>
    <w:rsid w:val="008264EB"/>
    <w:rsid w:val="00826B8F"/>
    <w:rsid w:val="00826DBE"/>
    <w:rsid w:val="00831E8A"/>
    <w:rsid w:val="00835843"/>
    <w:rsid w:val="00835BDE"/>
    <w:rsid w:val="00835C76"/>
    <w:rsid w:val="008376E2"/>
    <w:rsid w:val="00843049"/>
    <w:rsid w:val="008501AD"/>
    <w:rsid w:val="00851925"/>
    <w:rsid w:val="0085209B"/>
    <w:rsid w:val="00855512"/>
    <w:rsid w:val="00856B66"/>
    <w:rsid w:val="008601AC"/>
    <w:rsid w:val="00861A5F"/>
    <w:rsid w:val="008644AD"/>
    <w:rsid w:val="00865735"/>
    <w:rsid w:val="00865773"/>
    <w:rsid w:val="00865DDB"/>
    <w:rsid w:val="00866394"/>
    <w:rsid w:val="00867538"/>
    <w:rsid w:val="00873D90"/>
    <w:rsid w:val="00873FC8"/>
    <w:rsid w:val="008773C7"/>
    <w:rsid w:val="00883DE3"/>
    <w:rsid w:val="00884C63"/>
    <w:rsid w:val="00885908"/>
    <w:rsid w:val="0088600B"/>
    <w:rsid w:val="008864B7"/>
    <w:rsid w:val="0089677E"/>
    <w:rsid w:val="008A1479"/>
    <w:rsid w:val="008A7438"/>
    <w:rsid w:val="008B001B"/>
    <w:rsid w:val="008B1334"/>
    <w:rsid w:val="008B19BA"/>
    <w:rsid w:val="008B25C7"/>
    <w:rsid w:val="008B5238"/>
    <w:rsid w:val="008C0278"/>
    <w:rsid w:val="008C24E9"/>
    <w:rsid w:val="008C4B41"/>
    <w:rsid w:val="008C60F0"/>
    <w:rsid w:val="008C79CF"/>
    <w:rsid w:val="008D0533"/>
    <w:rsid w:val="008D1F27"/>
    <w:rsid w:val="008D42CB"/>
    <w:rsid w:val="008D48C9"/>
    <w:rsid w:val="008D6381"/>
    <w:rsid w:val="008D6A1A"/>
    <w:rsid w:val="008E0AA6"/>
    <w:rsid w:val="008E0C77"/>
    <w:rsid w:val="008E0D82"/>
    <w:rsid w:val="008E15B0"/>
    <w:rsid w:val="008E625F"/>
    <w:rsid w:val="008F09B0"/>
    <w:rsid w:val="008F264D"/>
    <w:rsid w:val="009007A3"/>
    <w:rsid w:val="009030B8"/>
    <w:rsid w:val="009040E9"/>
    <w:rsid w:val="009074E1"/>
    <w:rsid w:val="009112F7"/>
    <w:rsid w:val="00911E9E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61E6"/>
    <w:rsid w:val="009268E1"/>
    <w:rsid w:val="009326E9"/>
    <w:rsid w:val="009344DE"/>
    <w:rsid w:val="00935DCD"/>
    <w:rsid w:val="00945E7F"/>
    <w:rsid w:val="0095095B"/>
    <w:rsid w:val="00952F7C"/>
    <w:rsid w:val="00953517"/>
    <w:rsid w:val="009557C1"/>
    <w:rsid w:val="00955905"/>
    <w:rsid w:val="00957C23"/>
    <w:rsid w:val="00960D6E"/>
    <w:rsid w:val="00970A95"/>
    <w:rsid w:val="009724AB"/>
    <w:rsid w:val="00974B59"/>
    <w:rsid w:val="009756AD"/>
    <w:rsid w:val="00976C03"/>
    <w:rsid w:val="00977DD1"/>
    <w:rsid w:val="0098047C"/>
    <w:rsid w:val="0098122D"/>
    <w:rsid w:val="0098340B"/>
    <w:rsid w:val="009839FE"/>
    <w:rsid w:val="00983F0B"/>
    <w:rsid w:val="00986830"/>
    <w:rsid w:val="009924C3"/>
    <w:rsid w:val="00993102"/>
    <w:rsid w:val="009A7DA8"/>
    <w:rsid w:val="009B1570"/>
    <w:rsid w:val="009B3BF9"/>
    <w:rsid w:val="009C6F10"/>
    <w:rsid w:val="009D148F"/>
    <w:rsid w:val="009D1693"/>
    <w:rsid w:val="009D3D70"/>
    <w:rsid w:val="009D580B"/>
    <w:rsid w:val="009E1CD5"/>
    <w:rsid w:val="009E6F7E"/>
    <w:rsid w:val="009E7A57"/>
    <w:rsid w:val="009F3B91"/>
    <w:rsid w:val="009F4803"/>
    <w:rsid w:val="009F4F6A"/>
    <w:rsid w:val="00A13EB5"/>
    <w:rsid w:val="00A15A3E"/>
    <w:rsid w:val="00A16E36"/>
    <w:rsid w:val="00A24961"/>
    <w:rsid w:val="00A24B10"/>
    <w:rsid w:val="00A277EF"/>
    <w:rsid w:val="00A279A9"/>
    <w:rsid w:val="00A30E9B"/>
    <w:rsid w:val="00A35263"/>
    <w:rsid w:val="00A36100"/>
    <w:rsid w:val="00A415AC"/>
    <w:rsid w:val="00A4512D"/>
    <w:rsid w:val="00A50244"/>
    <w:rsid w:val="00A52D45"/>
    <w:rsid w:val="00A61018"/>
    <w:rsid w:val="00A627D7"/>
    <w:rsid w:val="00A656C7"/>
    <w:rsid w:val="00A67A5F"/>
    <w:rsid w:val="00A705AF"/>
    <w:rsid w:val="00A71954"/>
    <w:rsid w:val="00A72454"/>
    <w:rsid w:val="00A77696"/>
    <w:rsid w:val="00A77F2A"/>
    <w:rsid w:val="00A80557"/>
    <w:rsid w:val="00A805CF"/>
    <w:rsid w:val="00A81A9C"/>
    <w:rsid w:val="00A81D33"/>
    <w:rsid w:val="00A8341C"/>
    <w:rsid w:val="00A86A64"/>
    <w:rsid w:val="00A92A6F"/>
    <w:rsid w:val="00A930AE"/>
    <w:rsid w:val="00A94F4B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B74A7"/>
    <w:rsid w:val="00AC1D08"/>
    <w:rsid w:val="00AC24B7"/>
    <w:rsid w:val="00AC2679"/>
    <w:rsid w:val="00AC2715"/>
    <w:rsid w:val="00AC4BE4"/>
    <w:rsid w:val="00AC5F00"/>
    <w:rsid w:val="00AD0282"/>
    <w:rsid w:val="00AD05E6"/>
    <w:rsid w:val="00AD0D3F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6A51"/>
    <w:rsid w:val="00B17E3B"/>
    <w:rsid w:val="00B31564"/>
    <w:rsid w:val="00B32222"/>
    <w:rsid w:val="00B33117"/>
    <w:rsid w:val="00B34186"/>
    <w:rsid w:val="00B355EB"/>
    <w:rsid w:val="00B360BB"/>
    <w:rsid w:val="00B3618D"/>
    <w:rsid w:val="00B36233"/>
    <w:rsid w:val="00B42851"/>
    <w:rsid w:val="00B4287B"/>
    <w:rsid w:val="00B430B9"/>
    <w:rsid w:val="00B45AC7"/>
    <w:rsid w:val="00B5360A"/>
    <w:rsid w:val="00B5372F"/>
    <w:rsid w:val="00B54577"/>
    <w:rsid w:val="00B55E3F"/>
    <w:rsid w:val="00B61129"/>
    <w:rsid w:val="00B666A3"/>
    <w:rsid w:val="00B67E7F"/>
    <w:rsid w:val="00B73F66"/>
    <w:rsid w:val="00B74D92"/>
    <w:rsid w:val="00B76099"/>
    <w:rsid w:val="00B80D26"/>
    <w:rsid w:val="00B826BC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8E2"/>
    <w:rsid w:val="00BC006F"/>
    <w:rsid w:val="00BC35C3"/>
    <w:rsid w:val="00BC4A19"/>
    <w:rsid w:val="00BC4E6D"/>
    <w:rsid w:val="00BC6755"/>
    <w:rsid w:val="00BD0617"/>
    <w:rsid w:val="00BD2E9B"/>
    <w:rsid w:val="00BD6CB0"/>
    <w:rsid w:val="00BD7FB2"/>
    <w:rsid w:val="00BF0D5F"/>
    <w:rsid w:val="00BF3622"/>
    <w:rsid w:val="00C0080E"/>
    <w:rsid w:val="00C00930"/>
    <w:rsid w:val="00C01785"/>
    <w:rsid w:val="00C0180A"/>
    <w:rsid w:val="00C04778"/>
    <w:rsid w:val="00C0497C"/>
    <w:rsid w:val="00C04F8F"/>
    <w:rsid w:val="00C060AD"/>
    <w:rsid w:val="00C0633F"/>
    <w:rsid w:val="00C10827"/>
    <w:rsid w:val="00C113BF"/>
    <w:rsid w:val="00C16C3C"/>
    <w:rsid w:val="00C2176E"/>
    <w:rsid w:val="00C2211B"/>
    <w:rsid w:val="00C23430"/>
    <w:rsid w:val="00C24492"/>
    <w:rsid w:val="00C261A1"/>
    <w:rsid w:val="00C263F0"/>
    <w:rsid w:val="00C27D67"/>
    <w:rsid w:val="00C30786"/>
    <w:rsid w:val="00C33316"/>
    <w:rsid w:val="00C4006B"/>
    <w:rsid w:val="00C40BBA"/>
    <w:rsid w:val="00C4631F"/>
    <w:rsid w:val="00C47CDE"/>
    <w:rsid w:val="00C50E16"/>
    <w:rsid w:val="00C55258"/>
    <w:rsid w:val="00C62312"/>
    <w:rsid w:val="00C6369B"/>
    <w:rsid w:val="00C64B23"/>
    <w:rsid w:val="00C761C3"/>
    <w:rsid w:val="00C80043"/>
    <w:rsid w:val="00C82EEB"/>
    <w:rsid w:val="00C8510F"/>
    <w:rsid w:val="00C87551"/>
    <w:rsid w:val="00C91D71"/>
    <w:rsid w:val="00C969A0"/>
    <w:rsid w:val="00C971DC"/>
    <w:rsid w:val="00CA16B7"/>
    <w:rsid w:val="00CA556A"/>
    <w:rsid w:val="00CA62AE"/>
    <w:rsid w:val="00CA719E"/>
    <w:rsid w:val="00CB5B1A"/>
    <w:rsid w:val="00CC220B"/>
    <w:rsid w:val="00CC3E29"/>
    <w:rsid w:val="00CC5C43"/>
    <w:rsid w:val="00CC7B53"/>
    <w:rsid w:val="00CD02AE"/>
    <w:rsid w:val="00CD2A4F"/>
    <w:rsid w:val="00CD2CB0"/>
    <w:rsid w:val="00CD75CC"/>
    <w:rsid w:val="00CE03CA"/>
    <w:rsid w:val="00CE22F1"/>
    <w:rsid w:val="00CE50F2"/>
    <w:rsid w:val="00CE633C"/>
    <w:rsid w:val="00CE6502"/>
    <w:rsid w:val="00CE6F2E"/>
    <w:rsid w:val="00CF0B28"/>
    <w:rsid w:val="00CF2331"/>
    <w:rsid w:val="00CF2BB9"/>
    <w:rsid w:val="00CF7D3C"/>
    <w:rsid w:val="00D01F09"/>
    <w:rsid w:val="00D10A5B"/>
    <w:rsid w:val="00D147EB"/>
    <w:rsid w:val="00D16B71"/>
    <w:rsid w:val="00D16E0A"/>
    <w:rsid w:val="00D30506"/>
    <w:rsid w:val="00D30D49"/>
    <w:rsid w:val="00D34667"/>
    <w:rsid w:val="00D3523B"/>
    <w:rsid w:val="00D401E1"/>
    <w:rsid w:val="00D408B4"/>
    <w:rsid w:val="00D47FEF"/>
    <w:rsid w:val="00D524C8"/>
    <w:rsid w:val="00D53F9E"/>
    <w:rsid w:val="00D54187"/>
    <w:rsid w:val="00D55A83"/>
    <w:rsid w:val="00D60E9E"/>
    <w:rsid w:val="00D64F84"/>
    <w:rsid w:val="00D70E24"/>
    <w:rsid w:val="00D7285B"/>
    <w:rsid w:val="00D72B61"/>
    <w:rsid w:val="00D76A64"/>
    <w:rsid w:val="00D77F34"/>
    <w:rsid w:val="00D801F7"/>
    <w:rsid w:val="00D8233E"/>
    <w:rsid w:val="00D86A6C"/>
    <w:rsid w:val="00D920B9"/>
    <w:rsid w:val="00D95BCA"/>
    <w:rsid w:val="00DA2F8C"/>
    <w:rsid w:val="00DA3D1D"/>
    <w:rsid w:val="00DB46AC"/>
    <w:rsid w:val="00DB6286"/>
    <w:rsid w:val="00DB645F"/>
    <w:rsid w:val="00DB65B4"/>
    <w:rsid w:val="00DB76E9"/>
    <w:rsid w:val="00DC0A67"/>
    <w:rsid w:val="00DC12D5"/>
    <w:rsid w:val="00DC1D5E"/>
    <w:rsid w:val="00DC5220"/>
    <w:rsid w:val="00DD2061"/>
    <w:rsid w:val="00DD39D1"/>
    <w:rsid w:val="00DD6718"/>
    <w:rsid w:val="00DD7DAB"/>
    <w:rsid w:val="00DE0BD5"/>
    <w:rsid w:val="00DE3355"/>
    <w:rsid w:val="00DE6AD6"/>
    <w:rsid w:val="00DF0879"/>
    <w:rsid w:val="00DF0C60"/>
    <w:rsid w:val="00DF32D9"/>
    <w:rsid w:val="00DF486F"/>
    <w:rsid w:val="00DF5B5B"/>
    <w:rsid w:val="00DF6A53"/>
    <w:rsid w:val="00DF7619"/>
    <w:rsid w:val="00E03063"/>
    <w:rsid w:val="00E042D8"/>
    <w:rsid w:val="00E054CD"/>
    <w:rsid w:val="00E062B6"/>
    <w:rsid w:val="00E06E24"/>
    <w:rsid w:val="00E07EE7"/>
    <w:rsid w:val="00E1103B"/>
    <w:rsid w:val="00E15124"/>
    <w:rsid w:val="00E17B44"/>
    <w:rsid w:val="00E20F27"/>
    <w:rsid w:val="00E22443"/>
    <w:rsid w:val="00E27FEA"/>
    <w:rsid w:val="00E40292"/>
    <w:rsid w:val="00E4086F"/>
    <w:rsid w:val="00E43B3C"/>
    <w:rsid w:val="00E44A7F"/>
    <w:rsid w:val="00E475BE"/>
    <w:rsid w:val="00E50188"/>
    <w:rsid w:val="00E504EE"/>
    <w:rsid w:val="00E50BB3"/>
    <w:rsid w:val="00E515CB"/>
    <w:rsid w:val="00E52260"/>
    <w:rsid w:val="00E57D8B"/>
    <w:rsid w:val="00E609C1"/>
    <w:rsid w:val="00E634BF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5DC7"/>
    <w:rsid w:val="00E96762"/>
    <w:rsid w:val="00EA1547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5608"/>
    <w:rsid w:val="00ED7230"/>
    <w:rsid w:val="00EE2471"/>
    <w:rsid w:val="00EE375C"/>
    <w:rsid w:val="00EE3E8A"/>
    <w:rsid w:val="00EE63AD"/>
    <w:rsid w:val="00EF2429"/>
    <w:rsid w:val="00EF58B8"/>
    <w:rsid w:val="00EF5F09"/>
    <w:rsid w:val="00EF6ECA"/>
    <w:rsid w:val="00F01CC6"/>
    <w:rsid w:val="00F024E1"/>
    <w:rsid w:val="00F05F37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038F"/>
    <w:rsid w:val="00F321DE"/>
    <w:rsid w:val="00F33777"/>
    <w:rsid w:val="00F36C5E"/>
    <w:rsid w:val="00F40648"/>
    <w:rsid w:val="00F47DA2"/>
    <w:rsid w:val="00F519FC"/>
    <w:rsid w:val="00F54907"/>
    <w:rsid w:val="00F61CC6"/>
    <w:rsid w:val="00F6239D"/>
    <w:rsid w:val="00F715D2"/>
    <w:rsid w:val="00F7274F"/>
    <w:rsid w:val="00F74E84"/>
    <w:rsid w:val="00F76FA8"/>
    <w:rsid w:val="00F7767E"/>
    <w:rsid w:val="00F800BE"/>
    <w:rsid w:val="00F84FDF"/>
    <w:rsid w:val="00F85C86"/>
    <w:rsid w:val="00F918F6"/>
    <w:rsid w:val="00F93F08"/>
    <w:rsid w:val="00F94CED"/>
    <w:rsid w:val="00F95C4F"/>
    <w:rsid w:val="00FA02BB"/>
    <w:rsid w:val="00FA0478"/>
    <w:rsid w:val="00FA073B"/>
    <w:rsid w:val="00FA2CEE"/>
    <w:rsid w:val="00FA318C"/>
    <w:rsid w:val="00FA7BF2"/>
    <w:rsid w:val="00FB30E1"/>
    <w:rsid w:val="00FB5186"/>
    <w:rsid w:val="00FB6F92"/>
    <w:rsid w:val="00FB7859"/>
    <w:rsid w:val="00FC026E"/>
    <w:rsid w:val="00FC1022"/>
    <w:rsid w:val="00FC5124"/>
    <w:rsid w:val="00FC59FF"/>
    <w:rsid w:val="00FD02A2"/>
    <w:rsid w:val="00FD06B5"/>
    <w:rsid w:val="00FD3637"/>
    <w:rsid w:val="00FD3FB8"/>
    <w:rsid w:val="00FD4731"/>
    <w:rsid w:val="00FD65B0"/>
    <w:rsid w:val="00FD6768"/>
    <w:rsid w:val="00FD6FC2"/>
    <w:rsid w:val="00FD7BFD"/>
    <w:rsid w:val="00FE1432"/>
    <w:rsid w:val="00FE4990"/>
    <w:rsid w:val="00FE79BD"/>
    <w:rsid w:val="00FF0AB0"/>
    <w:rsid w:val="00FF28AC"/>
    <w:rsid w:val="00FF5281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link w:val="Heading2Char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8773C7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8773C7"/>
    <w:rPr>
      <w:rFonts w:ascii="Arial" w:hAnsi="Arial" w:cs="Arial"/>
      <w:bCs/>
      <w:iCs/>
      <w:color w:val="358189"/>
      <w:sz w:val="3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A2F945C21124287EF34A212BA6CD1" ma:contentTypeVersion="14" ma:contentTypeDescription="Create a new document." ma:contentTypeScope="" ma:versionID="dcaaf0f11366357fd7827cb63478300c">
  <xsd:schema xmlns:xsd="http://www.w3.org/2001/XMLSchema" xmlns:xs="http://www.w3.org/2001/XMLSchema" xmlns:p="http://schemas.microsoft.com/office/2006/metadata/properties" xmlns:ns2="a6076f2a-f1bd-49af-b65d-209c380d0994" xmlns:ns3="b0c56152-6d20-4791-b9eb-1c65cd184b38" targetNamespace="http://schemas.microsoft.com/office/2006/metadata/properties" ma:root="true" ma:fieldsID="2116a2ed61fbe0489947684f43704897" ns2:_="" ns3:_="">
    <xsd:import namespace="a6076f2a-f1bd-49af-b65d-209c380d0994"/>
    <xsd:import namespace="b0c56152-6d20-4791-b9eb-1c65cd18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76f2a-f1bd-49af-b65d-209c380d0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b08d08-62c2-406c-baa4-df1e5fedf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6152-6d20-4791-b9eb-1c65cd184b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f4d47-89c6-4f07-8b62-12b3a63330ab}" ma:internalName="TaxCatchAll" ma:showField="CatchAllData" ma:web="b0c56152-6d20-4791-b9eb-1c65cd184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6152-6d20-4791-b9eb-1c65cd184b38" xsi:nil="true"/>
    <lcf76f155ced4ddcb4097134ff3c332f xmlns="a6076f2a-f1bd-49af-b65d-209c380d099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F7FC-432C-4921-8EEC-52B1D676F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392C4-A063-4073-88D7-3A245F056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76f2a-f1bd-49af-b65d-209c380d0994"/>
    <ds:schemaRef ds:uri="b0c56152-6d20-4791-b9eb-1c65cd18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A382B7-D6D3-475E-961A-88D0A0E9E425}">
  <ds:schemaRefs>
    <ds:schemaRef ds:uri="http://schemas.microsoft.com/office/2006/metadata/properties"/>
    <ds:schemaRef ds:uri="http://schemas.microsoft.com/office/infopath/2007/PartnerControls"/>
    <ds:schemaRef ds:uri="b0c56152-6d20-4791-b9eb-1c65cd184b38"/>
    <ds:schemaRef ds:uri="a6076f2a-f1bd-49af-b65d-209c380d0994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22 May 2023 meeting</vt:lpstr>
    </vt:vector>
  </TitlesOfParts>
  <Manager/>
  <Company/>
  <LinksUpToDate>false</LinksUpToDate>
  <CharactersWithSpaces>6019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04 August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2023-09-25T06:55:00Z</dcterms:created>
  <dcterms:modified xsi:type="dcterms:W3CDTF">2023-10-09T22:39:00Z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0x010100FEE71144B0A72D48BAD5085EFC329F68</vt:lpwstr>
  </property>
  <property fmtid="{D5CDD505-2E9C-101B-9397-08002B2CF9AE}" pid="4" name="MediaServiceImageTags">
    <vt:lpwstr/>
  </property>
</Properties>
</file>