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0BA6" w14:textId="77777777" w:rsidR="00937B35" w:rsidRDefault="00937B35" w:rsidP="00EC10EF">
      <w:pPr>
        <w:pStyle w:val="CCS-Heading1"/>
      </w:pPr>
      <w:bookmarkStart w:id="0" w:name="_Hlk145684366"/>
      <w:bookmarkEnd w:id="0"/>
    </w:p>
    <w:p w14:paraId="238DE3A1" w14:textId="77777777" w:rsidR="00937B35" w:rsidRDefault="00133B69" w:rsidP="00937B35">
      <w:pPr>
        <w:pStyle w:val="CCS-NormalText"/>
        <w:jc w:val="center"/>
        <w:rPr>
          <w:sz w:val="36"/>
          <w:szCs w:val="34"/>
        </w:rPr>
      </w:pPr>
      <w:r>
        <w:rPr>
          <w:noProof/>
          <w:lang w:eastAsia="en-AU" w:bidi="ar-SA"/>
        </w:rPr>
        <w:drawing>
          <wp:inline distT="0" distB="0" distL="0" distR="0" wp14:anchorId="40E95507" wp14:editId="4991A5A0">
            <wp:extent cx="2272247" cy="1283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85228" cy="1290655"/>
                    </a:xfrm>
                    <a:prstGeom prst="rect">
                      <a:avLst/>
                    </a:prstGeom>
                  </pic:spPr>
                </pic:pic>
              </a:graphicData>
            </a:graphic>
          </wp:inline>
        </w:drawing>
      </w:r>
    </w:p>
    <w:p w14:paraId="156268F0" w14:textId="7D8648B3" w:rsidR="00C5759D" w:rsidRDefault="005B5D22" w:rsidP="00EC10EF">
      <w:pPr>
        <w:pStyle w:val="CCS-Heading1"/>
      </w:pPr>
      <w:r>
        <w:br/>
      </w:r>
    </w:p>
    <w:p w14:paraId="7B6083AB" w14:textId="47DE9EE6" w:rsidR="004A3408" w:rsidRPr="005B5D22" w:rsidRDefault="00133B69" w:rsidP="00EC10EF">
      <w:pPr>
        <w:pStyle w:val="CCS-Heading1"/>
        <w:rPr>
          <w:sz w:val="31"/>
          <w:szCs w:val="31"/>
        </w:rPr>
      </w:pPr>
      <w:r w:rsidRPr="005B5D22">
        <w:rPr>
          <w:sz w:val="31"/>
          <w:szCs w:val="31"/>
        </w:rPr>
        <w:t>Approach to Market</w:t>
      </w:r>
      <w:r w:rsidR="005B5D22" w:rsidRPr="005B5D22">
        <w:rPr>
          <w:sz w:val="31"/>
          <w:szCs w:val="31"/>
        </w:rPr>
        <w:br/>
      </w:r>
      <w:r w:rsidR="00342CAE">
        <w:rPr>
          <w:sz w:val="31"/>
          <w:szCs w:val="31"/>
        </w:rPr>
        <w:br/>
      </w:r>
    </w:p>
    <w:p w14:paraId="4B7A7370" w14:textId="77777777" w:rsidR="005B5D22" w:rsidRDefault="005B5D22" w:rsidP="005B5D22">
      <w:pPr>
        <w:pStyle w:val="Title"/>
        <w:spacing w:line="199" w:lineRule="auto"/>
      </w:pPr>
      <w:r>
        <w:rPr>
          <w:color w:val="2AB1BB"/>
        </w:rPr>
        <w:t>REIMAGINING</w:t>
      </w:r>
      <w:r>
        <w:rPr>
          <w:color w:val="2AB1BB"/>
          <w:spacing w:val="1"/>
        </w:rPr>
        <w:t xml:space="preserve"> </w:t>
      </w:r>
      <w:r>
        <w:rPr>
          <w:color w:val="2AB1BB"/>
          <w:w w:val="95"/>
        </w:rPr>
        <w:t>WHERE</w:t>
      </w:r>
      <w:r>
        <w:rPr>
          <w:color w:val="2AB1BB"/>
          <w:spacing w:val="13"/>
          <w:w w:val="95"/>
        </w:rPr>
        <w:t xml:space="preserve"> </w:t>
      </w:r>
      <w:r>
        <w:rPr>
          <w:color w:val="2AB1BB"/>
          <w:w w:val="95"/>
        </w:rPr>
        <w:t>WE</w:t>
      </w:r>
      <w:r>
        <w:rPr>
          <w:color w:val="2AB1BB"/>
          <w:spacing w:val="28"/>
          <w:w w:val="95"/>
        </w:rPr>
        <w:t xml:space="preserve"> </w:t>
      </w:r>
      <w:r>
        <w:rPr>
          <w:color w:val="2AB1BB"/>
          <w:w w:val="95"/>
        </w:rPr>
        <w:t>LIVE</w:t>
      </w:r>
    </w:p>
    <w:p w14:paraId="33AB72F8" w14:textId="19B43119" w:rsidR="005B5D22" w:rsidRDefault="005B5D22" w:rsidP="005B5D22">
      <w:pPr>
        <w:spacing w:before="56"/>
        <w:ind w:left="121" w:right="101"/>
        <w:jc w:val="center"/>
        <w:rPr>
          <w:rFonts w:ascii="Tahoma"/>
          <w:sz w:val="41"/>
        </w:rPr>
      </w:pPr>
      <w:r>
        <w:rPr>
          <w:rFonts w:ascii="Tahoma"/>
          <w:color w:val="2AB1BB"/>
          <w:w w:val="95"/>
          <w:sz w:val="41"/>
        </w:rPr>
        <w:t>DESIGN</w:t>
      </w:r>
      <w:r>
        <w:rPr>
          <w:rFonts w:ascii="Tahoma"/>
          <w:color w:val="2AB1BB"/>
          <w:spacing w:val="9"/>
          <w:w w:val="95"/>
          <w:sz w:val="41"/>
        </w:rPr>
        <w:t xml:space="preserve"> </w:t>
      </w:r>
      <w:r>
        <w:rPr>
          <w:rFonts w:ascii="Tahoma"/>
          <w:color w:val="2AB1BB"/>
          <w:w w:val="95"/>
          <w:sz w:val="41"/>
        </w:rPr>
        <w:t>IDEAS</w:t>
      </w:r>
      <w:r>
        <w:rPr>
          <w:rFonts w:ascii="Tahoma"/>
          <w:color w:val="2AB1BB"/>
          <w:spacing w:val="9"/>
          <w:w w:val="95"/>
          <w:sz w:val="41"/>
        </w:rPr>
        <w:t xml:space="preserve"> </w:t>
      </w:r>
      <w:r>
        <w:rPr>
          <w:rFonts w:ascii="Tahoma"/>
          <w:color w:val="2AB1BB"/>
          <w:w w:val="95"/>
          <w:sz w:val="41"/>
        </w:rPr>
        <w:t>COMPETITION</w:t>
      </w:r>
      <w:r>
        <w:rPr>
          <w:rFonts w:ascii="Tahoma"/>
          <w:color w:val="2AB1BB"/>
          <w:w w:val="95"/>
          <w:sz w:val="41"/>
        </w:rPr>
        <w:br/>
      </w:r>
    </w:p>
    <w:p w14:paraId="7F7046D1" w14:textId="0440247B" w:rsidR="00942ECC" w:rsidRPr="00342CAE" w:rsidRDefault="00133B69" w:rsidP="00F9718C">
      <w:pPr>
        <w:pStyle w:val="CCS-Heading3"/>
        <w:spacing w:after="360"/>
        <w:jc w:val="center"/>
        <w:rPr>
          <w:sz w:val="31"/>
          <w:szCs w:val="31"/>
        </w:rPr>
      </w:pPr>
      <w:r w:rsidRPr="00342CAE">
        <w:rPr>
          <w:sz w:val="31"/>
          <w:szCs w:val="31"/>
        </w:rPr>
        <w:t xml:space="preserve">Reference ID: </w:t>
      </w:r>
      <w:r w:rsidR="003A1251" w:rsidRPr="00342CAE">
        <w:rPr>
          <w:sz w:val="31"/>
          <w:szCs w:val="31"/>
        </w:rPr>
        <w:t>Health</w:t>
      </w:r>
      <w:r w:rsidR="00C60D05" w:rsidRPr="00342CAE">
        <w:rPr>
          <w:sz w:val="31"/>
          <w:szCs w:val="31"/>
        </w:rPr>
        <w:t xml:space="preserve"> </w:t>
      </w:r>
      <w:r w:rsidR="003A1251" w:rsidRPr="00342CAE">
        <w:rPr>
          <w:sz w:val="31"/>
          <w:szCs w:val="31"/>
        </w:rPr>
        <w:t>/</w:t>
      </w:r>
      <w:bookmarkStart w:id="1" w:name="_Hlk138016126"/>
      <w:r w:rsidR="00C60D05" w:rsidRPr="00342CAE">
        <w:rPr>
          <w:sz w:val="31"/>
          <w:szCs w:val="31"/>
        </w:rPr>
        <w:t xml:space="preserve"> </w:t>
      </w:r>
      <w:r w:rsidR="003A1251" w:rsidRPr="00342CAE">
        <w:rPr>
          <w:sz w:val="31"/>
          <w:szCs w:val="31"/>
        </w:rPr>
        <w:t>E23-145151</w:t>
      </w:r>
      <w:bookmarkEnd w:id="1"/>
    </w:p>
    <w:p w14:paraId="5C450BBC" w14:textId="17148D61" w:rsidR="005B5D22" w:rsidRPr="00AD55BB" w:rsidRDefault="00133B69" w:rsidP="00AD55BB">
      <w:pPr>
        <w:pStyle w:val="CCS-NormalText"/>
        <w:spacing w:before="120" w:after="240"/>
        <w:jc w:val="center"/>
        <w:rPr>
          <w:b/>
          <w:bCs/>
          <w:sz w:val="20"/>
          <w:szCs w:val="20"/>
        </w:rPr>
      </w:pPr>
      <w:r w:rsidRPr="00342CAE">
        <w:rPr>
          <w:sz w:val="20"/>
          <w:szCs w:val="20"/>
        </w:rPr>
        <w:t xml:space="preserve">UNSPSC: </w:t>
      </w:r>
      <w:r w:rsidR="00787078">
        <w:rPr>
          <w:sz w:val="20"/>
          <w:szCs w:val="20"/>
        </w:rPr>
        <w:t>80111617</w:t>
      </w:r>
      <w:r w:rsidRPr="00342CAE">
        <w:rPr>
          <w:sz w:val="20"/>
          <w:szCs w:val="20"/>
        </w:rPr>
        <w:t xml:space="preserve"> Architectural services</w:t>
      </w:r>
      <w:r w:rsidR="005B5D22">
        <w:br/>
      </w:r>
    </w:p>
    <w:p w14:paraId="30D2DA25" w14:textId="77777777" w:rsidR="005B5D22" w:rsidRDefault="005B5D22" w:rsidP="005B5D22">
      <w:pPr>
        <w:pStyle w:val="CCSNormalText"/>
      </w:pPr>
    </w:p>
    <w:p w14:paraId="521B38A3" w14:textId="77777777" w:rsidR="005B5D22" w:rsidRDefault="005B5D22" w:rsidP="005B5D22">
      <w:pPr>
        <w:pStyle w:val="CCSNormalText"/>
      </w:pPr>
    </w:p>
    <w:p w14:paraId="5AAF0D2B" w14:textId="77777777" w:rsidR="005B5D22" w:rsidRDefault="005B5D22" w:rsidP="005B5D22">
      <w:pPr>
        <w:pStyle w:val="CCSNormalText"/>
      </w:pPr>
    </w:p>
    <w:p w14:paraId="70D9F9B6" w14:textId="77777777" w:rsidR="005B5D22" w:rsidRDefault="005B5D22" w:rsidP="005B5D22">
      <w:pPr>
        <w:pStyle w:val="CCSNormalText"/>
      </w:pPr>
    </w:p>
    <w:p w14:paraId="3DFBF9DF" w14:textId="77777777" w:rsidR="005B5D22" w:rsidRDefault="005B5D22" w:rsidP="005B5D22">
      <w:pPr>
        <w:pStyle w:val="CCSNormalText"/>
      </w:pPr>
    </w:p>
    <w:p w14:paraId="4ECE93C0" w14:textId="77777777" w:rsidR="005B5D22" w:rsidRDefault="005B5D22" w:rsidP="005B5D22">
      <w:pPr>
        <w:pStyle w:val="CCSNormalText"/>
      </w:pPr>
    </w:p>
    <w:p w14:paraId="375817BC" w14:textId="77777777" w:rsidR="005B5D22" w:rsidRDefault="005B5D22" w:rsidP="005B5D22">
      <w:pPr>
        <w:pStyle w:val="CCSNormalText"/>
      </w:pPr>
    </w:p>
    <w:p w14:paraId="3430A257" w14:textId="77777777" w:rsidR="005B5D22" w:rsidRDefault="005B5D22" w:rsidP="005B5D22">
      <w:pPr>
        <w:pStyle w:val="CCSNormalText"/>
      </w:pPr>
    </w:p>
    <w:p w14:paraId="077FB870" w14:textId="77777777" w:rsidR="005B5D22" w:rsidRDefault="005B5D22" w:rsidP="005B5D22">
      <w:pPr>
        <w:pStyle w:val="CCSNormalText"/>
      </w:pPr>
    </w:p>
    <w:p w14:paraId="4E363F90" w14:textId="77777777" w:rsidR="005B5D22" w:rsidRDefault="005B5D22" w:rsidP="005B5D22">
      <w:pPr>
        <w:pStyle w:val="CCSNormalText"/>
      </w:pPr>
    </w:p>
    <w:p w14:paraId="7692AFEE" w14:textId="2511F831" w:rsidR="005B5D22" w:rsidRPr="005B5D22" w:rsidRDefault="005B5D22" w:rsidP="005B5D22">
      <w:pPr>
        <w:pStyle w:val="CCSNormalText"/>
      </w:pPr>
      <w:r>
        <w:br/>
      </w:r>
      <w:r w:rsidR="00000000">
        <w:rPr>
          <w:rFonts w:ascii="Arial MT"/>
        </w:rPr>
        <w:pict w14:anchorId="03DCC9EF">
          <v:group id="_x0000_s2145" style="position:absolute;margin-left:38.85pt;margin-top:525.85pt;width:524.1pt;height:167.35pt;z-index:-251646976;mso-position-horizontal-relative:page;mso-position-vertical-relative:page" coordorigin="777,10517" coordsize="10482,3347">
            <v:shape id="_x0000_s2146" style="position:absolute;left:1652;top:12190;width:1748;height:1672" coordorigin="1652,12191" coordsize="1748,1672" path="m2526,12191r-874,836l2526,13863r873,-836l2526,12191xe" fillcolor="#2ab1b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7" type="#_x0000_t75" style="position:absolute;left:1652;top:10517;width:3496;height:1673">
              <v:imagedata r:id="rId14" o:title=""/>
            </v:shape>
            <v:shape id="_x0000_s2148" style="position:absolute;left:5147;top:10519;width:1743;height:1668" coordorigin="5148,10520" coordsize="1743,1668" path="m6019,10520r-871,833l6019,12187r871,-834l6019,10520xe" fillcolor="#f4b323" stroked="f">
              <v:path arrowok="t"/>
            </v:shape>
            <v:shape id="_x0000_s2149" type="#_x0000_t75" style="position:absolute;left:3400;top:12190;width:1748;height:1673">
              <v:imagedata r:id="rId15" o:title=""/>
            </v:shape>
            <v:shape id="_x0000_s2150" style="position:absolute;left:8635;top:10517;width:1749;height:1673" coordorigin="8636,10517" coordsize="1749,1673" path="m9510,10517r-874,836l9510,12190r874,-837l9510,10517xe" fillcolor="#f8ce7f" stroked="f">
              <v:path arrowok="t"/>
            </v:shape>
            <v:shape id="_x0000_s2151" type="#_x0000_t75" style="position:absolute;left:6890;top:10518;width:1745;height:1670">
              <v:imagedata r:id="rId16" o:title=""/>
            </v:shape>
            <v:shape id="_x0000_s2152" type="#_x0000_t75" style="position:absolute;left:5148;top:12193;width:1743;height:1668">
              <v:imagedata r:id="rId17" o:title=""/>
            </v:shape>
            <v:shape id="_x0000_s2153" type="#_x0000_t75" style="position:absolute;left:8635;top:12190;width:1749;height:1673">
              <v:imagedata r:id="rId18" o:title=""/>
            </v:shape>
            <v:shape id="_x0000_s2154" style="position:absolute;left:6890;top:12192;width:1745;height:1670" coordorigin="6891,12192" coordsize="1745,1670" path="m7763,12192r-872,835l7763,13861r872,-834l7763,12192xe" fillcolor="#d6eac0" stroked="f">
              <v:path arrowok="t"/>
            </v:shape>
            <v:shape id="_x0000_s2155" style="position:absolute;left:777;top:11353;width:1749;height:837" coordorigin="777,11353" coordsize="1749,837" path="m1652,11353r-875,837l898,12190r529,-529l1479,11618r60,-30l1603,11571r68,-3l1730,11578r55,20l1836,11628r46,38l2406,12190r119,l2526,12190r-874,-837xe" fillcolor="#f36a2b" stroked="f">
              <v:path arrowok="t"/>
            </v:shape>
            <v:shape id="_x0000_s2156" style="position:absolute;left:777;top:10516;width:1749;height:837" coordorigin="777,10517" coordsize="1749,837" path="m2526,10517r-1,l2406,10517r-524,524l1836,11079r-51,30l1730,11129r-59,10l1603,11136r-64,-17l1479,11089r-52,-43l898,10517r-121,l1652,11353r,l2526,10517xe" fillcolor="#8fcbd1" stroked="f">
              <v:path arrowok="t"/>
            </v:shape>
            <v:shape id="_x0000_s2157" style="position:absolute;left:2525;top:11353;width:1749;height:837" coordorigin="2525,11353" coordsize="1749,837" path="m4274,12190r-874,-837l2526,12190r-1,l2526,12190r119,l3175,11661r52,-43l3287,11588r64,-17l3419,11568r59,10l3533,11598r51,30l3630,11666r524,524l4273,12190r1,xe" fillcolor="#2ab1bb" stroked="f">
              <v:path arrowok="t"/>
            </v:shape>
            <v:shape id="_x0000_s2158" style="position:absolute;left:2525;top:10516;width:1749;height:837" coordorigin="2525,10517" coordsize="1749,837" o:spt="100" adj="0,,0" path="m2526,10517r-1,l2526,10517r,xm4274,10517r,l4274,10517r,l4268,10517r-114,l3630,11041r-46,38l3533,11109r-55,20l3419,11139r-68,-3l3287,11119r-60,-30l3175,11046r-529,-529l2526,10517r,l3400,11353r,1l3400,11353r,l3402,11351r12,-11l4274,10517xe" fillcolor="#94c863" stroked="f">
              <v:stroke joinstyle="round"/>
              <v:formulas/>
              <v:path arrowok="t" o:connecttype="segments"/>
            </v:shape>
            <v:shape id="_x0000_s2159" style="position:absolute;left:4273;top:11353;width:1746;height:837" coordorigin="4273,11353" coordsize="1746,837" o:spt="100" adj="0,,0" path="m4274,12190r,l4273,12190r1,xm6019,12187r-871,-834l4274,12190r,l4274,12190r120,l4923,11661r52,-43l5035,11588r64,-17l5167,11568r59,10l5281,11598r51,30l5378,11666r524,524l6016,12190r3,-3xe" fillcolor="#f36a2b" stroked="f">
              <v:stroke joinstyle="round"/>
              <v:formulas/>
              <v:path arrowok="t" o:connecttype="segments"/>
            </v:shape>
            <v:shape id="_x0000_s2160" style="position:absolute;left:4273;top:10516;width:1748;height:837" coordorigin="4273,10517" coordsize="1748,837" o:spt="100" adj="0,,0" path="m5148,11353r,l5148,11353r,l5148,11353xm5164,11139r-67,-4l5033,11118r-58,-30l4923,11046r-529,-529l4273,10517r1,l4274,10517r,l4274,10517r,l4274,10517r,l4274,10517r,l4274,10517r,l4274,10517r,l4274,10517r,l4389,10517r529,529l4970,11089r60,30l5094,11136r70,3xm6019,10520r-2,-3l6017,10517r,1l6017,10518r-1,-1l5902,10517r-524,524l5332,11079r-51,30l5226,11129r-60,10l5162,11139r-68,-3l5030,11119r-60,-30l4918,11046r-530,-529l4274,10517r771,738l4274,10517r76,73l5148,11353r,l5148,11353r,l6019,10520xm6021,10517r,l5902,10517r,l6021,10517xe" fillcolor="#8fcbd1" stroked="f">
              <v:stroke joinstyle="round"/>
              <v:formulas/>
              <v:path arrowok="t" o:connecttype="segments"/>
            </v:shape>
            <v:shape id="_x0000_s2161" style="position:absolute;left:777;top:13026;width:1749;height:837" coordorigin="777,13027" coordsize="1749,837" path="m1652,13027r,l1652,13027r-875,836l898,13863r529,-529l1479,13291r60,-30l1603,13244r68,-3l1730,13251r55,20l1836,13301r46,38l2406,13863r119,l2526,13863r-874,-836xe" fillcolor="#f36a2b" stroked="f">
              <v:path arrowok="t"/>
            </v:shape>
            <v:shape id="_x0000_s2162" style="position:absolute;left:777;top:12190;width:1749;height:837" coordorigin="777,12190" coordsize="1749,837" path="m2525,12190r-119,l1882,12714r-46,39l1785,12782r-55,21l1671,12812r-68,-3l1539,12792r-60,-30l1427,12719,898,12190r-121,l1652,13027r,-1l1652,13027r874,-836l2525,12190xe" fillcolor="#1e1545" stroked="f">
              <v:path arrowok="t"/>
            </v:shape>
            <v:shape id="_x0000_s2163" style="position:absolute;left:1651;top:13026;width:2;height:2" coordorigin="1652,13026" coordsize="1,1" path="m1652,13026r,1l1652,13027r,l1652,13026xe" fillcolor="#2ab1bb" stroked="f">
              <v:path arrowok="t"/>
            </v:shape>
            <v:shape id="_x0000_s2164" style="position:absolute;left:2525;top:13026;width:1748;height:837" coordorigin="2526,13027" coordsize="1748,837" path="m3400,13027r,l3399,13027r-873,836l2526,13863r120,l3175,13334r52,-43l3287,13261r64,-17l3419,13241r59,10l3533,13271r51,30l3630,13339r524,524l4273,13863r1,l3400,13027xe" fillcolor="#94c863" stroked="f">
              <v:path arrowok="t"/>
            </v:shape>
            <v:shape id="_x0000_s2165" style="position:absolute;left:2525;top:12190;width:3494;height:1674" coordorigin="2525,12190" coordsize="3494,1674" o:spt="100" adj="0,,0" path="m2526,12331r-1,l2526,12331r,xm4274,12191r-1,-1l4154,12190r-524,524l3584,12753r-51,29l3478,12803r-59,9l3351,12809r-64,-17l3227,12762r-52,-43l2646,12190r-120,l2526,12191r873,836l3400,13027r,l4274,12191xm6019,13860r-871,-833l5148,13027r-1,l4274,13863r,l4394,13863r529,-529l4975,13291r60,-30l5099,13244r68,-3l5226,13251r55,20l5332,13301r46,38l5902,13863r114,l6019,13860xe" fillcolor="#f36a2b" stroked="f">
              <v:stroke joinstyle="round"/>
              <v:formulas/>
              <v:path arrowok="t" o:connecttype="segments"/>
            </v:shape>
            <v:shape id="_x0000_s2166" style="position:absolute;left:4273;top:12190;width:1746;height:837" coordorigin="4273,12190" coordsize="1746,837" o:spt="100" adj="0,,0" path="m4274,12331r-1,l4274,12331r,xm6019,12193r-3,-3l5902,12190r-524,524l5332,12753r-51,29l5226,12803r-59,9l5099,12809r-64,-17l4975,12762r-52,-43l4394,12190r-120,l4274,12191r873,836l5148,13027r,l6019,12193xe" fillcolor="#8fcbd1" stroked="f">
              <v:stroke joinstyle="round"/>
              <v:formulas/>
              <v:path arrowok="t" o:connecttype="segments"/>
            </v:shape>
            <v:shape id="_x0000_s2167" style="position:absolute;left:2525;top:13859;width:2;height:2" coordorigin="2525,13859" coordsize="2,1" path="m2526,13859r-1,l2526,13860r,-1xe" fillcolor="#f36a2b" stroked="f">
              <v:path arrowok="t"/>
            </v:shape>
            <v:shape id="_x0000_s2168" style="position:absolute;left:4273;top:13859;width:2;height:2" coordorigin="4273,13859" coordsize="1,1" path="m4274,13859r-1,l4274,13860r,-1xe" fillcolor="#1e1545" stroked="f">
              <v:path arrowok="t"/>
            </v:shape>
            <v:shape id="_x0000_s2169" style="position:absolute;left:6015;top:11353;width:1747;height:837" coordorigin="6016,11353" coordsize="1747,837" path="m7763,12188r-872,-835l6019,12187r-3,3l6022,12190r114,l6666,11661r52,-43l6778,11588r64,-17l6910,11568r59,10l7024,11598r51,30l7121,11666r524,524l7761,12190r2,-2xe" fillcolor="#8fcbd1" stroked="f">
              <v:path arrowok="t"/>
            </v:shape>
            <v:shape id="_x0000_s2170" style="position:absolute;left:6015;top:10516;width:1747;height:837" coordorigin="6016,10517" coordsize="1747,837" path="m7763,10519r-2,-2l7645,10517r-524,524l7075,11079r-51,30l6969,11129r-59,10l6842,11136r-64,-17l6718,11089r-52,-43l6136,10517r-115,l6017,10517r-1,l6017,10517r2,3l6891,11353r,1l7763,10519xe" fillcolor="#2ab1bb" stroked="f">
              <v:path arrowok="t"/>
            </v:shape>
            <v:shape id="_x0000_s2171" style="position:absolute;left:7760;top:11353;width:1749;height:837" coordorigin="7761,11353" coordsize="1749,837" path="m9510,12190r-874,-837l7763,12188r-2,2l7765,12190r116,l8411,11661r52,-43l8522,11588r65,-17l8655,11568r59,10l8769,11598r51,30l8866,11666r524,524l9510,12190r,xe" fillcolor="#f36a2b" stroked="f">
              <v:path arrowok="t"/>
            </v:shape>
            <v:shape id="_x0000_s2172" style="position:absolute;left:7760;top:10516;width:1749;height:837" coordorigin="7761,10517" coordsize="1749,837" o:spt="100" adj="0,,0" path="m7765,10517r-4,l7763,10519r2,-2xm9510,10517r,l9390,10517r-524,524l8820,11079r-51,30l8714,11129r-59,10l8587,11136r-65,-17l8463,11089r-52,-43l7881,10517r-116,l7763,10519r872,834l8635,11354r1,-1l8635,11353r,l9510,10517xe" fillcolor="#8fcbd1" stroked="f">
              <v:stroke joinstyle="round"/>
              <v:formulas/>
              <v:path arrowok="t" o:connecttype="segments"/>
            </v:shape>
            <v:shape id="_x0000_s2173" style="position:absolute;left:9509;top:11353;width:1750;height:837" coordorigin="9510,11353" coordsize="1750,837" path="m11259,12190r-875,-837l10384,11353r-874,837l9510,12190r,l9630,12190r529,-529l10212,11618r59,-30l10336,11571r68,-3l10462,11578r56,20l10569,11628r45,38l11138,12190r121,xe" fillcolor="#94c863" stroked="f">
              <v:path arrowok="t"/>
            </v:shape>
            <v:shape id="_x0000_s2174" style="position:absolute;left:9509;top:10516;width:1750;height:837" coordorigin="9510,10517" coordsize="1750,837" path="m11259,10517r-121,l10614,11041r-45,38l10518,11109r-56,20l10404,11139r-68,-3l10271,11119r-59,-30l10159,11046r-529,-529l9510,10517r,l9510,10517r874,836l10384,11354r875,-837xe" fillcolor="#1e1545" stroked="f">
              <v:path arrowok="t"/>
            </v:shape>
            <v:shape id="_x0000_s2175" style="position:absolute;left:6019;top:13026;width:1744;height:837" coordorigin="6019,13027" coordsize="1744,837" path="m6891,13027r,l6890,13027r-871,833l6022,13863r114,l6666,13334r52,-43l6778,13261r64,-17l6910,13241r59,10l7024,13271r51,30l7121,13339r524,524l7761,13863r2,-2l6891,13027xe" fillcolor="#625877" stroked="f">
              <v:path arrowok="t"/>
            </v:shape>
            <v:shape id="_x0000_s2176" style="position:absolute;left:6015;top:12190;width:3494;height:1674" coordorigin="6016,12190" coordsize="3494,1674" o:spt="100" adj="0,,0" path="m6022,12331r-6,l6019,12334r3,-3xm7763,12192r-2,-2l7645,12190r-524,524l7075,12753r-51,29l6969,12803r-59,9l6842,12809r-64,-17l6718,12762r-52,-43l6136,12190r-114,l6019,12193r871,834l6890,13026r,l6890,13027r1,l6891,13027r,l7763,12192xm9510,13863r-874,-836l8635,13027r,l7763,13861r2,2l7881,13863r530,-529l8463,13291r59,-30l8587,13244r68,-3l8714,13251r55,20l8820,13301r46,38l9390,13863r120,l9510,13863xe" fillcolor="#f36a2b" stroked="f">
              <v:stroke joinstyle="round"/>
              <v:formulas/>
              <v:path arrowok="t" o:connecttype="segments"/>
            </v:shape>
            <v:shape id="_x0000_s2177" style="position:absolute;left:7760;top:12190;width:1749;height:837" coordorigin="7761,12190" coordsize="1749,837" o:spt="100" adj="0,,0" path="m7765,12331r-4,l7763,12333r2,-2xm9510,12190r,l9390,12190r-524,524l8820,12753r-51,29l8714,12803r-59,9l8587,12809r-65,-17l8463,12762r-52,-43l7881,12190r-116,l7763,12192r872,835l8635,13026r,l8635,13027r1,l8636,13027r874,-837xe" fillcolor="#94c863" stroked="f">
              <v:stroke joinstyle="round"/>
              <v:formulas/>
              <v:path arrowok="t" o:connecttype="segments"/>
            </v:shape>
            <v:shape id="_x0000_s2178" style="position:absolute;left:9509;top:13026;width:1749;height:837" coordorigin="9510,13027" coordsize="1749,837" path="m10384,13027r,l10384,13027r-874,836l9510,13863r120,l10159,13334r53,-43l10271,13261r65,-17l10404,13241r58,10l10518,13271r51,30l10614,13339r524,524l11259,13863r-875,-836xe" fillcolor="#2ab1bb" stroked="f">
              <v:path arrowok="t"/>
            </v:shape>
            <v:shape id="_x0000_s2179" style="position:absolute;left:9509;top:12190;width:1750;height:837" coordorigin="9510,12190" coordsize="1750,837" o:spt="100" adj="0,,0" path="m9510,12331r,l9510,12331r,xm11259,12190r-121,l10614,12714r-45,39l10518,12782r-56,21l10404,12812r-68,-3l10271,12792r-59,-30l10159,12719r-529,-529l9510,12190r,l10384,13027r,l10384,13027r875,-837xe" fillcolor="#f36a2b" stroked="f">
              <v:stroke joinstyle="round"/>
              <v:formulas/>
              <v:path arrowok="t" o:connecttype="segments"/>
            </v:shape>
            <w10:wrap anchorx="page" anchory="page"/>
          </v:group>
        </w:pict>
      </w:r>
      <w:r w:rsidR="00000000">
        <w:rPr>
          <w:rFonts w:ascii="Arial MT"/>
        </w:rPr>
        <w:pict w14:anchorId="483B8B19">
          <v:group id="_x0000_s2142" style="position:absolute;margin-left:36pt;margin-top:737pt;width:526.95pt;height:.75pt;z-index:251667456;mso-position-horizontal-relative:page;mso-position-vertical-relative:page" coordorigin="720,14740" coordsize="10539,15">
            <v:line id="_x0000_s2143" style="position:absolute" from="748,14747" to="11244,14747" strokecolor="#58595b" strokeweight=".25011mm">
              <v:stroke dashstyle="dot"/>
            </v:line>
            <v:shape id="_x0000_s2144" style="position:absolute;left:720;top:14747;width:10539;height:2" coordorigin="720,14747" coordsize="10539,0" o:spt="100" adj="0,,0" path="m720,14747r,m11259,14747r,e" filled="f" strokecolor="#58595b" strokeweight=".25011mm">
              <v:stroke joinstyle="round"/>
              <v:formulas/>
              <v:path arrowok="t" o:connecttype="segments"/>
            </v:shape>
            <w10:wrap anchorx="page" anchory="page"/>
          </v:group>
        </w:pict>
      </w:r>
      <w:r w:rsidR="00000000">
        <w:rPr>
          <w:sz w:val="20"/>
        </w:rPr>
        <w:pict w14:anchorId="48FE20B5">
          <v:shape id="_x0000_s2180" style="position:absolute;margin-left:126.25pt;margin-top:18.6pt;width:.1pt;height:.1pt;z-index:-251645952;mso-wrap-distance-left:0;mso-wrap-distance-right:0;mso-position-horizontal-relative:page;mso-position-vertical-relative:text" coordorigin="2525,372" coordsize="2,1" path="m2526,372r-1,1l2526,373r,-1xe" fillcolor="#94c863" stroked="f">
            <v:path arrowok="t"/>
            <w10:wrap type="topAndBottom" anchorx="page"/>
          </v:shape>
        </w:pict>
      </w:r>
      <w:r w:rsidR="00000000">
        <w:rPr>
          <w:sz w:val="20"/>
        </w:rPr>
        <w:pict w14:anchorId="583996F8">
          <v:shape id="_x0000_s2181" style="position:absolute;margin-left:213.65pt;margin-top:18.6pt;width:.1pt;height:.1pt;z-index:-251644928;mso-wrap-distance-left:0;mso-wrap-distance-right:0;mso-position-horizontal-relative:page;mso-position-vertical-relative:text" coordorigin="4273,372" coordsize="1,1" path="m4274,372r-1,1l4274,373r,-1xe" fillcolor="#f36a2b" stroked="f">
            <v:path arrowok="t"/>
            <w10:wrap type="topAndBottom" anchorx="page"/>
          </v:shape>
        </w:pict>
      </w:r>
    </w:p>
    <w:p w14:paraId="4962102E" w14:textId="4B072A3F" w:rsidR="00AD55BB" w:rsidRPr="00AD55BB" w:rsidRDefault="00AD55BB" w:rsidP="00AD55BB">
      <w:pPr>
        <w:pStyle w:val="BodyText"/>
        <w:ind w:left="105" w:right="101"/>
        <w:jc w:val="center"/>
        <w:rPr>
          <w:sz w:val="19"/>
          <w:szCs w:val="19"/>
        </w:rPr>
      </w:pPr>
      <w:r>
        <w:rPr>
          <w:spacing w:val="-1"/>
          <w:sz w:val="19"/>
          <w:szCs w:val="19"/>
        </w:rPr>
        <w:br/>
      </w:r>
      <w:r>
        <w:rPr>
          <w:spacing w:val="-1"/>
          <w:sz w:val="19"/>
          <w:szCs w:val="19"/>
        </w:rPr>
        <w:br/>
      </w:r>
      <w:r>
        <w:rPr>
          <w:spacing w:val="-1"/>
          <w:sz w:val="19"/>
          <w:szCs w:val="19"/>
        </w:rPr>
        <w:br/>
      </w:r>
      <w:r w:rsidR="005B5D22" w:rsidRPr="005B5D22">
        <w:rPr>
          <w:spacing w:val="-1"/>
          <w:sz w:val="19"/>
          <w:szCs w:val="19"/>
        </w:rPr>
        <w:t>This</w:t>
      </w:r>
      <w:r w:rsidR="005B5D22" w:rsidRPr="005B5D22">
        <w:rPr>
          <w:spacing w:val="-13"/>
          <w:sz w:val="19"/>
          <w:szCs w:val="19"/>
        </w:rPr>
        <w:t xml:space="preserve"> </w:t>
      </w:r>
      <w:r w:rsidR="005B5D22" w:rsidRPr="005B5D22">
        <w:rPr>
          <w:spacing w:val="-1"/>
          <w:sz w:val="19"/>
          <w:szCs w:val="19"/>
        </w:rPr>
        <w:t>Approach</w:t>
      </w:r>
      <w:r w:rsidR="005B5D22" w:rsidRPr="005B5D22">
        <w:rPr>
          <w:spacing w:val="-13"/>
          <w:sz w:val="19"/>
          <w:szCs w:val="19"/>
        </w:rPr>
        <w:t xml:space="preserve"> </w:t>
      </w:r>
      <w:r w:rsidR="005B5D22" w:rsidRPr="005B5D22">
        <w:rPr>
          <w:spacing w:val="-1"/>
          <w:sz w:val="19"/>
          <w:szCs w:val="19"/>
        </w:rPr>
        <w:t>to</w:t>
      </w:r>
      <w:r w:rsidR="005B5D22" w:rsidRPr="005B5D22">
        <w:rPr>
          <w:spacing w:val="-12"/>
          <w:sz w:val="19"/>
          <w:szCs w:val="19"/>
        </w:rPr>
        <w:t xml:space="preserve"> </w:t>
      </w:r>
      <w:r w:rsidR="005B5D22" w:rsidRPr="005B5D22">
        <w:rPr>
          <w:spacing w:val="-1"/>
          <w:sz w:val="19"/>
          <w:szCs w:val="19"/>
        </w:rPr>
        <w:t>Market</w:t>
      </w:r>
      <w:r w:rsidR="005B5D22" w:rsidRPr="005B5D22">
        <w:rPr>
          <w:spacing w:val="-13"/>
          <w:sz w:val="19"/>
          <w:szCs w:val="19"/>
        </w:rPr>
        <w:t xml:space="preserve"> </w:t>
      </w:r>
      <w:r w:rsidR="005B5D22" w:rsidRPr="005B5D22">
        <w:rPr>
          <w:spacing w:val="-1"/>
          <w:sz w:val="19"/>
          <w:szCs w:val="19"/>
        </w:rPr>
        <w:t>(ATM)</w:t>
      </w:r>
      <w:r w:rsidR="005B5D22" w:rsidRPr="005B5D22">
        <w:rPr>
          <w:spacing w:val="-13"/>
          <w:sz w:val="19"/>
          <w:szCs w:val="19"/>
        </w:rPr>
        <w:t xml:space="preserve"> </w:t>
      </w:r>
      <w:r w:rsidR="005B5D22" w:rsidRPr="005B5D22">
        <w:rPr>
          <w:spacing w:val="-1"/>
          <w:sz w:val="19"/>
          <w:szCs w:val="19"/>
        </w:rPr>
        <w:t>is</w:t>
      </w:r>
      <w:r w:rsidR="005B5D22" w:rsidRPr="005B5D22">
        <w:rPr>
          <w:spacing w:val="-12"/>
          <w:sz w:val="19"/>
          <w:szCs w:val="19"/>
        </w:rPr>
        <w:t xml:space="preserve"> </w:t>
      </w:r>
      <w:r w:rsidR="005B5D22" w:rsidRPr="005B5D22">
        <w:rPr>
          <w:spacing w:val="-1"/>
          <w:sz w:val="19"/>
          <w:szCs w:val="19"/>
        </w:rPr>
        <w:t>for</w:t>
      </w:r>
      <w:r w:rsidR="005B5D22" w:rsidRPr="005B5D22">
        <w:rPr>
          <w:spacing w:val="-13"/>
          <w:sz w:val="19"/>
          <w:szCs w:val="19"/>
        </w:rPr>
        <w:t xml:space="preserve"> </w:t>
      </w:r>
      <w:r w:rsidR="005B5D22" w:rsidRPr="005B5D22">
        <w:rPr>
          <w:spacing w:val="-1"/>
          <w:sz w:val="19"/>
          <w:szCs w:val="19"/>
        </w:rPr>
        <w:t>the</w:t>
      </w:r>
      <w:r w:rsidR="005B5D22" w:rsidRPr="005B5D22">
        <w:rPr>
          <w:spacing w:val="-12"/>
          <w:sz w:val="19"/>
          <w:szCs w:val="19"/>
        </w:rPr>
        <w:t xml:space="preserve"> </w:t>
      </w:r>
      <w:r w:rsidR="005B5D22" w:rsidRPr="005B5D22">
        <w:rPr>
          <w:spacing w:val="-1"/>
          <w:sz w:val="19"/>
          <w:szCs w:val="19"/>
        </w:rPr>
        <w:t>provision</w:t>
      </w:r>
      <w:r w:rsidR="005B5D22" w:rsidRPr="005B5D22">
        <w:rPr>
          <w:spacing w:val="-13"/>
          <w:sz w:val="19"/>
          <w:szCs w:val="19"/>
        </w:rPr>
        <w:t xml:space="preserve"> </w:t>
      </w:r>
      <w:r w:rsidR="005B5D22" w:rsidRPr="005B5D22">
        <w:rPr>
          <w:spacing w:val="-1"/>
          <w:sz w:val="19"/>
          <w:szCs w:val="19"/>
        </w:rPr>
        <w:t>of</w:t>
      </w:r>
      <w:r w:rsidR="005B5D22" w:rsidRPr="005B5D22">
        <w:rPr>
          <w:spacing w:val="-13"/>
          <w:sz w:val="19"/>
          <w:szCs w:val="19"/>
        </w:rPr>
        <w:t xml:space="preserve"> </w:t>
      </w:r>
      <w:r w:rsidR="005B5D22" w:rsidRPr="005B5D22">
        <w:rPr>
          <w:spacing w:val="-1"/>
          <w:sz w:val="19"/>
          <w:szCs w:val="19"/>
        </w:rPr>
        <w:t>design</w:t>
      </w:r>
      <w:r w:rsidR="005B5D22" w:rsidRPr="005B5D22">
        <w:rPr>
          <w:spacing w:val="-12"/>
          <w:sz w:val="19"/>
          <w:szCs w:val="19"/>
        </w:rPr>
        <w:t xml:space="preserve"> </w:t>
      </w:r>
      <w:r w:rsidR="005B5D22" w:rsidRPr="005B5D22">
        <w:rPr>
          <w:sz w:val="19"/>
          <w:szCs w:val="19"/>
        </w:rPr>
        <w:t>ideas</w:t>
      </w:r>
      <w:r w:rsidR="005B5D22" w:rsidRPr="005B5D22">
        <w:rPr>
          <w:spacing w:val="-13"/>
          <w:sz w:val="19"/>
          <w:szCs w:val="19"/>
        </w:rPr>
        <w:t xml:space="preserve"> </w:t>
      </w:r>
      <w:r w:rsidR="005B5D22" w:rsidRPr="005B5D22">
        <w:rPr>
          <w:sz w:val="19"/>
          <w:szCs w:val="19"/>
        </w:rPr>
        <w:t>for</w:t>
      </w:r>
      <w:r w:rsidR="005B5D22" w:rsidRPr="005B5D22">
        <w:rPr>
          <w:spacing w:val="-13"/>
          <w:sz w:val="19"/>
          <w:szCs w:val="19"/>
        </w:rPr>
        <w:t xml:space="preserve"> </w:t>
      </w:r>
      <w:r w:rsidR="005B5D22" w:rsidRPr="005B5D22">
        <w:rPr>
          <w:sz w:val="19"/>
          <w:szCs w:val="19"/>
        </w:rPr>
        <w:t>residential</w:t>
      </w:r>
      <w:r w:rsidR="005B5D22" w:rsidRPr="005B5D22">
        <w:rPr>
          <w:spacing w:val="-3"/>
          <w:sz w:val="19"/>
          <w:szCs w:val="19"/>
        </w:rPr>
        <w:t xml:space="preserve"> </w:t>
      </w:r>
      <w:r w:rsidR="005B5D22" w:rsidRPr="005B5D22">
        <w:rPr>
          <w:sz w:val="19"/>
          <w:szCs w:val="19"/>
        </w:rPr>
        <w:t>aged</w:t>
      </w:r>
      <w:r w:rsidR="005B5D22" w:rsidRPr="005B5D22">
        <w:rPr>
          <w:spacing w:val="-3"/>
          <w:sz w:val="19"/>
          <w:szCs w:val="19"/>
        </w:rPr>
        <w:t xml:space="preserve"> </w:t>
      </w:r>
      <w:r w:rsidR="005B5D22" w:rsidRPr="005B5D22">
        <w:rPr>
          <w:sz w:val="19"/>
          <w:szCs w:val="19"/>
        </w:rPr>
        <w:t>care</w:t>
      </w:r>
      <w:r w:rsidR="005B5D22" w:rsidRPr="005B5D22">
        <w:rPr>
          <w:spacing w:val="-3"/>
          <w:sz w:val="19"/>
          <w:szCs w:val="19"/>
        </w:rPr>
        <w:t xml:space="preserve"> </w:t>
      </w:r>
      <w:r w:rsidR="005B5D22" w:rsidRPr="005B5D22">
        <w:rPr>
          <w:sz w:val="19"/>
          <w:szCs w:val="19"/>
        </w:rPr>
        <w:t xml:space="preserve">accommodation. </w:t>
      </w:r>
      <w:r>
        <w:rPr>
          <w:sz w:val="19"/>
          <w:szCs w:val="19"/>
        </w:rPr>
        <w:br/>
      </w:r>
      <w:r w:rsidR="005B5D22" w:rsidRPr="005B5D22">
        <w:rPr>
          <w:sz w:val="19"/>
          <w:szCs w:val="19"/>
        </w:rPr>
        <w:t>The</w:t>
      </w:r>
      <w:r w:rsidR="005B5D22" w:rsidRPr="005B5D22">
        <w:rPr>
          <w:spacing w:val="3"/>
          <w:sz w:val="19"/>
          <w:szCs w:val="19"/>
        </w:rPr>
        <w:t xml:space="preserve"> </w:t>
      </w:r>
      <w:r w:rsidR="005B5D22" w:rsidRPr="005B5D22">
        <w:rPr>
          <w:sz w:val="19"/>
          <w:szCs w:val="19"/>
        </w:rPr>
        <w:t>Commonwealth</w:t>
      </w:r>
      <w:r w:rsidR="005B5D22" w:rsidRPr="005B5D22">
        <w:rPr>
          <w:spacing w:val="4"/>
          <w:sz w:val="19"/>
          <w:szCs w:val="19"/>
        </w:rPr>
        <w:t xml:space="preserve"> </w:t>
      </w:r>
      <w:r w:rsidR="005B5D22" w:rsidRPr="005B5D22">
        <w:rPr>
          <w:sz w:val="19"/>
          <w:szCs w:val="19"/>
        </w:rPr>
        <w:t>of</w:t>
      </w:r>
      <w:r w:rsidR="005B5D22" w:rsidRPr="005B5D22">
        <w:rPr>
          <w:spacing w:val="3"/>
          <w:sz w:val="19"/>
          <w:szCs w:val="19"/>
        </w:rPr>
        <w:t xml:space="preserve"> </w:t>
      </w:r>
      <w:r w:rsidR="005B5D22" w:rsidRPr="005B5D22">
        <w:rPr>
          <w:sz w:val="19"/>
          <w:szCs w:val="19"/>
        </w:rPr>
        <w:t>Australia</w:t>
      </w:r>
      <w:r w:rsidR="005B5D22" w:rsidRPr="005B5D22">
        <w:rPr>
          <w:spacing w:val="4"/>
          <w:sz w:val="19"/>
          <w:szCs w:val="19"/>
        </w:rPr>
        <w:t xml:space="preserve"> </w:t>
      </w:r>
      <w:r w:rsidR="005B5D22" w:rsidRPr="005B5D22">
        <w:rPr>
          <w:sz w:val="19"/>
          <w:szCs w:val="19"/>
        </w:rPr>
        <w:t>as</w:t>
      </w:r>
      <w:r w:rsidR="005B5D22" w:rsidRPr="005B5D22">
        <w:rPr>
          <w:spacing w:val="3"/>
          <w:sz w:val="19"/>
          <w:szCs w:val="19"/>
        </w:rPr>
        <w:t xml:space="preserve"> </w:t>
      </w:r>
      <w:r w:rsidR="005B5D22" w:rsidRPr="005B5D22">
        <w:rPr>
          <w:sz w:val="19"/>
          <w:szCs w:val="19"/>
        </w:rPr>
        <w:t>represented</w:t>
      </w:r>
      <w:r w:rsidR="005B5D22" w:rsidRPr="005B5D22">
        <w:rPr>
          <w:spacing w:val="4"/>
          <w:sz w:val="19"/>
          <w:szCs w:val="19"/>
        </w:rPr>
        <w:t xml:space="preserve"> </w:t>
      </w:r>
      <w:r w:rsidR="005B5D22" w:rsidRPr="005B5D22">
        <w:rPr>
          <w:sz w:val="19"/>
          <w:szCs w:val="19"/>
        </w:rPr>
        <w:t>by</w:t>
      </w:r>
      <w:r w:rsidR="005B5D22" w:rsidRPr="005B5D22">
        <w:rPr>
          <w:spacing w:val="4"/>
          <w:sz w:val="19"/>
          <w:szCs w:val="19"/>
        </w:rPr>
        <w:t xml:space="preserve"> </w:t>
      </w:r>
      <w:r w:rsidR="005B5D22" w:rsidRPr="005B5D22">
        <w:rPr>
          <w:sz w:val="19"/>
          <w:szCs w:val="19"/>
        </w:rPr>
        <w:t>Department</w:t>
      </w:r>
      <w:r w:rsidR="005B5D22" w:rsidRPr="005B5D22">
        <w:rPr>
          <w:spacing w:val="3"/>
          <w:sz w:val="19"/>
          <w:szCs w:val="19"/>
        </w:rPr>
        <w:t xml:space="preserve"> </w:t>
      </w:r>
      <w:r w:rsidR="005B5D22" w:rsidRPr="005B5D22">
        <w:rPr>
          <w:sz w:val="19"/>
          <w:szCs w:val="19"/>
        </w:rPr>
        <w:t>of</w:t>
      </w:r>
      <w:r w:rsidR="005B5D22" w:rsidRPr="005B5D22">
        <w:rPr>
          <w:spacing w:val="4"/>
          <w:sz w:val="19"/>
          <w:szCs w:val="19"/>
        </w:rPr>
        <w:t xml:space="preserve"> </w:t>
      </w:r>
      <w:r w:rsidR="005B5D22" w:rsidRPr="005B5D22">
        <w:rPr>
          <w:sz w:val="19"/>
          <w:szCs w:val="19"/>
        </w:rPr>
        <w:t>Health</w:t>
      </w:r>
      <w:r w:rsidR="005B5D22" w:rsidRPr="005B5D22">
        <w:rPr>
          <w:spacing w:val="3"/>
          <w:sz w:val="19"/>
          <w:szCs w:val="19"/>
        </w:rPr>
        <w:t xml:space="preserve"> </w:t>
      </w:r>
      <w:r w:rsidR="005B5D22" w:rsidRPr="005B5D22">
        <w:rPr>
          <w:sz w:val="19"/>
          <w:szCs w:val="19"/>
        </w:rPr>
        <w:t>and</w:t>
      </w:r>
      <w:r w:rsidR="005B5D22" w:rsidRPr="005B5D22">
        <w:rPr>
          <w:spacing w:val="4"/>
          <w:sz w:val="19"/>
          <w:szCs w:val="19"/>
        </w:rPr>
        <w:t xml:space="preserve"> </w:t>
      </w:r>
      <w:r w:rsidR="005B5D22" w:rsidRPr="005B5D22">
        <w:rPr>
          <w:sz w:val="19"/>
          <w:szCs w:val="19"/>
        </w:rPr>
        <w:t>Aged</w:t>
      </w:r>
      <w:r w:rsidR="005B5D22" w:rsidRPr="005B5D22">
        <w:rPr>
          <w:spacing w:val="4"/>
          <w:sz w:val="19"/>
          <w:szCs w:val="19"/>
        </w:rPr>
        <w:t xml:space="preserve"> </w:t>
      </w:r>
      <w:r w:rsidR="005B5D22" w:rsidRPr="005B5D22">
        <w:rPr>
          <w:sz w:val="19"/>
          <w:szCs w:val="19"/>
        </w:rPr>
        <w:t>Care</w:t>
      </w:r>
      <w:r w:rsidR="005B5D22" w:rsidRPr="005B5D22">
        <w:rPr>
          <w:spacing w:val="3"/>
          <w:sz w:val="19"/>
          <w:szCs w:val="19"/>
        </w:rPr>
        <w:t xml:space="preserve"> </w:t>
      </w:r>
      <w:r w:rsidR="005B5D22" w:rsidRPr="005B5D22">
        <w:rPr>
          <w:sz w:val="19"/>
          <w:szCs w:val="19"/>
        </w:rPr>
        <w:t>(the</w:t>
      </w:r>
      <w:r w:rsidR="005B5D22" w:rsidRPr="005B5D22">
        <w:rPr>
          <w:spacing w:val="4"/>
          <w:sz w:val="19"/>
          <w:szCs w:val="19"/>
        </w:rPr>
        <w:t xml:space="preserve"> </w:t>
      </w:r>
      <w:r w:rsidR="005B5D22" w:rsidRPr="005B5D22">
        <w:rPr>
          <w:sz w:val="19"/>
          <w:szCs w:val="19"/>
        </w:rPr>
        <w:t>Client)</w:t>
      </w:r>
      <w:r w:rsidR="005B5D22" w:rsidRPr="005B5D22">
        <w:rPr>
          <w:spacing w:val="3"/>
          <w:sz w:val="19"/>
          <w:szCs w:val="19"/>
        </w:rPr>
        <w:t xml:space="preserve"> </w:t>
      </w:r>
      <w:r w:rsidR="005B5D22" w:rsidRPr="005B5D22">
        <w:rPr>
          <w:sz w:val="19"/>
          <w:szCs w:val="19"/>
        </w:rPr>
        <w:t>is</w:t>
      </w:r>
      <w:r w:rsidR="005B5D22" w:rsidRPr="005B5D22">
        <w:rPr>
          <w:spacing w:val="4"/>
          <w:sz w:val="19"/>
          <w:szCs w:val="19"/>
        </w:rPr>
        <w:t xml:space="preserve"> </w:t>
      </w:r>
      <w:r w:rsidR="005B5D22" w:rsidRPr="005B5D22">
        <w:rPr>
          <w:sz w:val="19"/>
          <w:szCs w:val="19"/>
        </w:rPr>
        <w:t>seeking</w:t>
      </w:r>
      <w:r w:rsidR="005B5D22" w:rsidRPr="005B5D22">
        <w:rPr>
          <w:spacing w:val="-53"/>
          <w:sz w:val="19"/>
          <w:szCs w:val="19"/>
        </w:rPr>
        <w:t xml:space="preserve"> </w:t>
      </w:r>
      <w:r w:rsidR="005B5D22" w:rsidRPr="005B5D22">
        <w:rPr>
          <w:sz w:val="19"/>
          <w:szCs w:val="19"/>
        </w:rPr>
        <w:t>submissions</w:t>
      </w:r>
      <w:r w:rsidR="005B5D22" w:rsidRPr="005B5D22">
        <w:rPr>
          <w:spacing w:val="1"/>
          <w:sz w:val="19"/>
          <w:szCs w:val="19"/>
        </w:rPr>
        <w:t xml:space="preserve"> </w:t>
      </w:r>
      <w:r w:rsidR="005B5D22" w:rsidRPr="005B5D22">
        <w:rPr>
          <w:sz w:val="19"/>
          <w:szCs w:val="19"/>
        </w:rPr>
        <w:t>for</w:t>
      </w:r>
      <w:r w:rsidR="005B5D22" w:rsidRPr="005B5D22">
        <w:rPr>
          <w:spacing w:val="2"/>
          <w:sz w:val="19"/>
          <w:szCs w:val="19"/>
        </w:rPr>
        <w:t xml:space="preserve"> </w:t>
      </w:r>
      <w:r w:rsidR="005B5D22" w:rsidRPr="005B5D22">
        <w:rPr>
          <w:sz w:val="19"/>
          <w:szCs w:val="19"/>
        </w:rPr>
        <w:t>the</w:t>
      </w:r>
      <w:r w:rsidR="005B5D22" w:rsidRPr="005B5D22">
        <w:rPr>
          <w:spacing w:val="2"/>
          <w:sz w:val="19"/>
          <w:szCs w:val="19"/>
        </w:rPr>
        <w:t xml:space="preserve"> </w:t>
      </w:r>
      <w:r w:rsidR="005B5D22" w:rsidRPr="005B5D22">
        <w:rPr>
          <w:sz w:val="19"/>
          <w:szCs w:val="19"/>
        </w:rPr>
        <w:t>provision</w:t>
      </w:r>
      <w:r w:rsidR="005B5D22" w:rsidRPr="005B5D22">
        <w:rPr>
          <w:spacing w:val="2"/>
          <w:sz w:val="19"/>
          <w:szCs w:val="19"/>
        </w:rPr>
        <w:t xml:space="preserve"> </w:t>
      </w:r>
      <w:r w:rsidR="005B5D22" w:rsidRPr="005B5D22">
        <w:rPr>
          <w:sz w:val="19"/>
          <w:szCs w:val="19"/>
        </w:rPr>
        <w:t>of</w:t>
      </w:r>
      <w:r w:rsidR="005B5D22" w:rsidRPr="005B5D22">
        <w:rPr>
          <w:spacing w:val="2"/>
          <w:sz w:val="19"/>
          <w:szCs w:val="19"/>
        </w:rPr>
        <w:t xml:space="preserve"> </w:t>
      </w:r>
      <w:r w:rsidR="005B5D22" w:rsidRPr="005B5D22">
        <w:rPr>
          <w:sz w:val="19"/>
          <w:szCs w:val="19"/>
        </w:rPr>
        <w:t>design</w:t>
      </w:r>
      <w:r w:rsidR="005B5D22" w:rsidRPr="005B5D22">
        <w:rPr>
          <w:spacing w:val="2"/>
          <w:sz w:val="19"/>
          <w:szCs w:val="19"/>
        </w:rPr>
        <w:t xml:space="preserve"> </w:t>
      </w:r>
      <w:r w:rsidR="005B5D22" w:rsidRPr="005B5D22">
        <w:rPr>
          <w:sz w:val="19"/>
          <w:szCs w:val="19"/>
        </w:rPr>
        <w:t>ideas</w:t>
      </w:r>
      <w:r w:rsidR="005B5D22" w:rsidRPr="005B5D22">
        <w:rPr>
          <w:spacing w:val="1"/>
          <w:sz w:val="19"/>
          <w:szCs w:val="19"/>
        </w:rPr>
        <w:t xml:space="preserve"> </w:t>
      </w:r>
      <w:r w:rsidR="005B5D22" w:rsidRPr="005B5D22">
        <w:rPr>
          <w:sz w:val="19"/>
          <w:szCs w:val="19"/>
        </w:rPr>
        <w:t>(the</w:t>
      </w:r>
      <w:r w:rsidR="005B5D22" w:rsidRPr="005B5D22">
        <w:rPr>
          <w:spacing w:val="2"/>
          <w:sz w:val="19"/>
          <w:szCs w:val="19"/>
        </w:rPr>
        <w:t xml:space="preserve"> </w:t>
      </w:r>
      <w:r w:rsidR="005B5D22" w:rsidRPr="005B5D22">
        <w:rPr>
          <w:sz w:val="19"/>
          <w:szCs w:val="19"/>
        </w:rPr>
        <w:t>Requirement)</w:t>
      </w:r>
      <w:r w:rsidR="005B5D22" w:rsidRPr="005B5D22">
        <w:rPr>
          <w:spacing w:val="2"/>
          <w:sz w:val="19"/>
          <w:szCs w:val="19"/>
        </w:rPr>
        <w:t xml:space="preserve"> </w:t>
      </w:r>
      <w:r w:rsidR="005B5D22" w:rsidRPr="005B5D22">
        <w:rPr>
          <w:sz w:val="19"/>
          <w:szCs w:val="19"/>
        </w:rPr>
        <w:t>as</w:t>
      </w:r>
      <w:r w:rsidR="005B5D22" w:rsidRPr="005B5D22">
        <w:rPr>
          <w:spacing w:val="2"/>
          <w:sz w:val="19"/>
          <w:szCs w:val="19"/>
        </w:rPr>
        <w:t xml:space="preserve"> </w:t>
      </w:r>
      <w:r w:rsidR="005B5D22" w:rsidRPr="005B5D22">
        <w:rPr>
          <w:sz w:val="19"/>
          <w:szCs w:val="19"/>
        </w:rPr>
        <w:t>described</w:t>
      </w:r>
      <w:r w:rsidR="005B5D22" w:rsidRPr="005B5D22">
        <w:rPr>
          <w:spacing w:val="2"/>
          <w:sz w:val="19"/>
          <w:szCs w:val="19"/>
        </w:rPr>
        <w:t xml:space="preserve"> </w:t>
      </w:r>
      <w:r w:rsidR="005B5D22" w:rsidRPr="005B5D22">
        <w:rPr>
          <w:sz w:val="19"/>
          <w:szCs w:val="19"/>
        </w:rPr>
        <w:t>in</w:t>
      </w:r>
      <w:r w:rsidR="005B5D22" w:rsidRPr="005B5D22">
        <w:rPr>
          <w:spacing w:val="2"/>
          <w:sz w:val="19"/>
          <w:szCs w:val="19"/>
        </w:rPr>
        <w:t xml:space="preserve"> </w:t>
      </w:r>
      <w:r w:rsidR="005B5D22" w:rsidRPr="005B5D22">
        <w:rPr>
          <w:sz w:val="19"/>
          <w:szCs w:val="19"/>
        </w:rPr>
        <w:t>this</w:t>
      </w:r>
      <w:r w:rsidR="005B5D22" w:rsidRPr="005B5D22">
        <w:rPr>
          <w:spacing w:val="2"/>
          <w:sz w:val="19"/>
          <w:szCs w:val="19"/>
        </w:rPr>
        <w:t xml:space="preserve"> </w:t>
      </w:r>
      <w:r w:rsidR="005B5D22" w:rsidRPr="005B5D22">
        <w:rPr>
          <w:sz w:val="19"/>
          <w:szCs w:val="19"/>
        </w:rPr>
        <w:t>ATM. In</w:t>
      </w:r>
      <w:r w:rsidR="005B5D22" w:rsidRPr="005B5D22">
        <w:rPr>
          <w:spacing w:val="3"/>
          <w:sz w:val="19"/>
          <w:szCs w:val="19"/>
        </w:rPr>
        <w:t xml:space="preserve"> </w:t>
      </w:r>
      <w:r w:rsidR="005B5D22" w:rsidRPr="005B5D22">
        <w:rPr>
          <w:sz w:val="19"/>
          <w:szCs w:val="19"/>
        </w:rPr>
        <w:t>lodging</w:t>
      </w:r>
      <w:r w:rsidR="005B5D22" w:rsidRPr="005B5D22">
        <w:rPr>
          <w:spacing w:val="4"/>
          <w:sz w:val="19"/>
          <w:szCs w:val="19"/>
        </w:rPr>
        <w:t xml:space="preserve"> </w:t>
      </w:r>
      <w:r w:rsidR="005B5D22" w:rsidRPr="005B5D22">
        <w:rPr>
          <w:sz w:val="19"/>
          <w:szCs w:val="19"/>
        </w:rPr>
        <w:t>a</w:t>
      </w:r>
      <w:r w:rsidR="005B5D22" w:rsidRPr="005B5D22">
        <w:rPr>
          <w:spacing w:val="3"/>
          <w:sz w:val="19"/>
          <w:szCs w:val="19"/>
        </w:rPr>
        <w:t xml:space="preserve"> </w:t>
      </w:r>
      <w:r w:rsidR="005B5D22" w:rsidRPr="005B5D22">
        <w:rPr>
          <w:sz w:val="19"/>
          <w:szCs w:val="19"/>
        </w:rPr>
        <w:t>submission,</w:t>
      </w:r>
      <w:r w:rsidR="005B5D22" w:rsidRPr="005B5D22">
        <w:rPr>
          <w:spacing w:val="4"/>
          <w:sz w:val="19"/>
          <w:szCs w:val="19"/>
        </w:rPr>
        <w:t xml:space="preserve"> </w:t>
      </w:r>
      <w:r w:rsidR="005B5D22" w:rsidRPr="005B5D22">
        <w:rPr>
          <w:sz w:val="19"/>
          <w:szCs w:val="19"/>
        </w:rPr>
        <w:t>Entrants</w:t>
      </w:r>
      <w:r w:rsidR="005B5D22" w:rsidRPr="005B5D22">
        <w:rPr>
          <w:spacing w:val="3"/>
          <w:sz w:val="19"/>
          <w:szCs w:val="19"/>
        </w:rPr>
        <w:t xml:space="preserve"> </w:t>
      </w:r>
      <w:r w:rsidR="005B5D22" w:rsidRPr="005B5D22">
        <w:rPr>
          <w:sz w:val="19"/>
          <w:szCs w:val="19"/>
        </w:rPr>
        <w:t>are</w:t>
      </w:r>
      <w:r w:rsidR="005B5D22" w:rsidRPr="005B5D22">
        <w:rPr>
          <w:spacing w:val="4"/>
          <w:sz w:val="19"/>
          <w:szCs w:val="19"/>
        </w:rPr>
        <w:t xml:space="preserve"> </w:t>
      </w:r>
      <w:r w:rsidR="005B5D22" w:rsidRPr="005B5D22">
        <w:rPr>
          <w:sz w:val="19"/>
          <w:szCs w:val="19"/>
        </w:rPr>
        <w:t>required</w:t>
      </w:r>
      <w:r w:rsidR="005B5D22" w:rsidRPr="005B5D22">
        <w:rPr>
          <w:spacing w:val="3"/>
          <w:sz w:val="19"/>
          <w:szCs w:val="19"/>
        </w:rPr>
        <w:t xml:space="preserve"> </w:t>
      </w:r>
      <w:r w:rsidR="005B5D22" w:rsidRPr="005B5D22">
        <w:rPr>
          <w:sz w:val="19"/>
          <w:szCs w:val="19"/>
        </w:rPr>
        <w:t>to</w:t>
      </w:r>
      <w:r w:rsidR="005B5D22" w:rsidRPr="005B5D22">
        <w:rPr>
          <w:spacing w:val="4"/>
          <w:sz w:val="19"/>
          <w:szCs w:val="19"/>
        </w:rPr>
        <w:t xml:space="preserve"> </w:t>
      </w:r>
      <w:r w:rsidR="005B5D22" w:rsidRPr="005B5D22">
        <w:rPr>
          <w:sz w:val="19"/>
          <w:szCs w:val="19"/>
        </w:rPr>
        <w:t>comply</w:t>
      </w:r>
      <w:r w:rsidR="005B5D22" w:rsidRPr="005B5D22">
        <w:rPr>
          <w:spacing w:val="4"/>
          <w:sz w:val="19"/>
          <w:szCs w:val="19"/>
        </w:rPr>
        <w:t xml:space="preserve"> </w:t>
      </w:r>
      <w:r w:rsidR="005B5D22" w:rsidRPr="005B5D22">
        <w:rPr>
          <w:sz w:val="19"/>
          <w:szCs w:val="19"/>
        </w:rPr>
        <w:t>with</w:t>
      </w:r>
      <w:r w:rsidR="005B5D22" w:rsidRPr="005B5D22">
        <w:rPr>
          <w:spacing w:val="3"/>
          <w:sz w:val="19"/>
          <w:szCs w:val="19"/>
        </w:rPr>
        <w:t xml:space="preserve"> </w:t>
      </w:r>
      <w:r w:rsidR="005B5D22" w:rsidRPr="005B5D22">
        <w:rPr>
          <w:sz w:val="19"/>
          <w:szCs w:val="19"/>
        </w:rPr>
        <w:t>all</w:t>
      </w:r>
      <w:r w:rsidR="005B5D22" w:rsidRPr="005B5D22">
        <w:rPr>
          <w:spacing w:val="4"/>
          <w:sz w:val="19"/>
          <w:szCs w:val="19"/>
        </w:rPr>
        <w:t xml:space="preserve"> </w:t>
      </w:r>
      <w:r w:rsidR="005B5D22" w:rsidRPr="005B5D22">
        <w:rPr>
          <w:sz w:val="19"/>
          <w:szCs w:val="19"/>
        </w:rPr>
        <w:t>requirements</w:t>
      </w:r>
      <w:r w:rsidR="005B5D22" w:rsidRPr="005B5D22">
        <w:rPr>
          <w:spacing w:val="3"/>
          <w:sz w:val="19"/>
          <w:szCs w:val="19"/>
        </w:rPr>
        <w:t xml:space="preserve"> </w:t>
      </w:r>
      <w:r w:rsidR="005B5D22" w:rsidRPr="005B5D22">
        <w:rPr>
          <w:sz w:val="19"/>
          <w:szCs w:val="19"/>
        </w:rPr>
        <w:t>set</w:t>
      </w:r>
      <w:r w:rsidR="005B5D22" w:rsidRPr="005B5D22">
        <w:rPr>
          <w:spacing w:val="4"/>
          <w:sz w:val="19"/>
          <w:szCs w:val="19"/>
        </w:rPr>
        <w:t xml:space="preserve"> </w:t>
      </w:r>
      <w:r w:rsidR="005B5D22" w:rsidRPr="005B5D22">
        <w:rPr>
          <w:sz w:val="19"/>
          <w:szCs w:val="19"/>
        </w:rPr>
        <w:t>out</w:t>
      </w:r>
      <w:r w:rsidR="005B5D22" w:rsidRPr="005B5D22">
        <w:rPr>
          <w:spacing w:val="3"/>
          <w:sz w:val="19"/>
          <w:szCs w:val="19"/>
        </w:rPr>
        <w:t xml:space="preserve"> </w:t>
      </w:r>
      <w:r w:rsidR="005B5D22" w:rsidRPr="005B5D22">
        <w:rPr>
          <w:sz w:val="19"/>
          <w:szCs w:val="19"/>
        </w:rPr>
        <w:t>in</w:t>
      </w:r>
      <w:r w:rsidR="005B5D22" w:rsidRPr="005B5D22">
        <w:rPr>
          <w:spacing w:val="4"/>
          <w:sz w:val="19"/>
          <w:szCs w:val="19"/>
        </w:rPr>
        <w:t xml:space="preserve"> </w:t>
      </w:r>
      <w:r w:rsidR="005B5D22" w:rsidRPr="005B5D22">
        <w:rPr>
          <w:sz w:val="19"/>
          <w:szCs w:val="19"/>
        </w:rPr>
        <w:t>the</w:t>
      </w:r>
      <w:r w:rsidR="005B5D22" w:rsidRPr="005B5D22">
        <w:rPr>
          <w:spacing w:val="4"/>
          <w:sz w:val="19"/>
          <w:szCs w:val="19"/>
        </w:rPr>
        <w:t xml:space="preserve"> </w:t>
      </w:r>
      <w:r w:rsidR="005B5D22" w:rsidRPr="005B5D22">
        <w:rPr>
          <w:sz w:val="19"/>
          <w:szCs w:val="19"/>
        </w:rPr>
        <w:t>ATM</w:t>
      </w:r>
      <w:r w:rsidR="005B5D22" w:rsidRPr="005B5D22">
        <w:rPr>
          <w:spacing w:val="3"/>
          <w:sz w:val="19"/>
          <w:szCs w:val="19"/>
        </w:rPr>
        <w:t xml:space="preserve"> </w:t>
      </w:r>
      <w:r w:rsidR="005B5D22" w:rsidRPr="005B5D22">
        <w:rPr>
          <w:sz w:val="19"/>
          <w:szCs w:val="19"/>
        </w:rPr>
        <w:t>Terms.</w:t>
      </w:r>
    </w:p>
    <w:p w14:paraId="07AA680F" w14:textId="239FED5F" w:rsidR="00C75DC6" w:rsidRPr="00597BEB" w:rsidRDefault="00133B69" w:rsidP="00597BEB">
      <w:pPr>
        <w:pStyle w:val="CCS-Heading2"/>
      </w:pPr>
      <w:r>
        <w:lastRenderedPageBreak/>
        <w:t>Statement of Requirement</w:t>
      </w:r>
    </w:p>
    <w:p w14:paraId="2F66B006" w14:textId="77777777" w:rsidR="00C75DC6" w:rsidRDefault="00133B69" w:rsidP="00352A2E">
      <w:pPr>
        <w:pStyle w:val="CCS-Heading3"/>
      </w:pPr>
      <w:r w:rsidRPr="00597BEB">
        <w:t>A.A.1</w:t>
      </w:r>
      <w:r w:rsidRPr="00597BEB">
        <w:tab/>
        <w:t xml:space="preserve">Key </w:t>
      </w:r>
      <w:r w:rsidR="000F6D09">
        <w:t xml:space="preserve">Information and </w:t>
      </w:r>
      <w:r w:rsidRPr="00597BEB">
        <w:t>D</w:t>
      </w:r>
      <w:r w:rsidR="000F6D09">
        <w:t>ates</w:t>
      </w:r>
    </w:p>
    <w:p w14:paraId="4E1A016A" w14:textId="2CDA1A99" w:rsidR="00A147F4" w:rsidRDefault="00AC6C99" w:rsidP="003922E6">
      <w:r>
        <w:t xml:space="preserve">Entrants should refer to the Competition Brief and </w:t>
      </w:r>
      <w:r w:rsidR="00D15F6D">
        <w:t xml:space="preserve">ATM </w:t>
      </w:r>
      <w:r w:rsidR="003A1251">
        <w:t xml:space="preserve">Documents </w:t>
      </w:r>
      <w:r>
        <w:t>for information regarding key dates, minimum content and format requirements</w:t>
      </w:r>
      <w:r w:rsidR="003D6521">
        <w:t>, entrant eligibility</w:t>
      </w:r>
      <w:r>
        <w:t xml:space="preserve"> and conditions of participation.</w:t>
      </w:r>
      <w:r w:rsidR="004113B8">
        <w:t xml:space="preserve"> </w:t>
      </w:r>
    </w:p>
    <w:p w14:paraId="56B513F3" w14:textId="77777777" w:rsidR="004B4C3B" w:rsidRPr="00352A2E" w:rsidRDefault="00133B69" w:rsidP="00352A2E">
      <w:pPr>
        <w:pStyle w:val="CCS-Heading3"/>
      </w:pPr>
      <w:r>
        <w:t>A.A.2</w:t>
      </w:r>
      <w:r w:rsidRPr="00352A2E">
        <w:tab/>
        <w:t>The Requirement</w:t>
      </w:r>
    </w:p>
    <w:p w14:paraId="27056D2B" w14:textId="2FA2C232" w:rsidR="003521DB" w:rsidRPr="003521DB" w:rsidRDefault="0000440F" w:rsidP="003521DB">
      <w:pPr>
        <w:pStyle w:val="CCSNormalText"/>
      </w:pPr>
      <w:r>
        <w:t xml:space="preserve">Entrants should refer to the </w:t>
      </w:r>
      <w:r w:rsidR="001E0757">
        <w:t xml:space="preserve">Competition Brief and </w:t>
      </w:r>
      <w:r w:rsidR="00D15F6D">
        <w:t>ATM Terms</w:t>
      </w:r>
      <w:r w:rsidR="001E0757">
        <w:t xml:space="preserve"> to understand the </w:t>
      </w:r>
      <w:r w:rsidR="00DC0761">
        <w:t>Client</w:t>
      </w:r>
      <w:r w:rsidR="00497327">
        <w:t xml:space="preserve">’s </w:t>
      </w:r>
      <w:r w:rsidR="001E0757">
        <w:t xml:space="preserve">requirements </w:t>
      </w:r>
      <w:r w:rsidR="00497327">
        <w:t>for</w:t>
      </w:r>
      <w:r w:rsidR="001E0757">
        <w:t xml:space="preserve"> the Design Competition. </w:t>
      </w:r>
    </w:p>
    <w:p w14:paraId="4F307260" w14:textId="6AE07B51" w:rsidR="00023AFD" w:rsidRDefault="00133B69" w:rsidP="00352A2E">
      <w:pPr>
        <w:pStyle w:val="CCS-Heading3"/>
      </w:pPr>
      <w:r>
        <w:t>A.A.3</w:t>
      </w:r>
      <w:r w:rsidR="006315E1">
        <w:tab/>
        <w:t>ATM Distribution</w:t>
      </w:r>
    </w:p>
    <w:p w14:paraId="10A0A42B" w14:textId="77777777" w:rsidR="00053F6F" w:rsidRDefault="00133B69" w:rsidP="00410964">
      <w:pPr>
        <w:pStyle w:val="CCS-Heading5"/>
      </w:pPr>
      <w:proofErr w:type="spellStart"/>
      <w:r>
        <w:t>AusTender</w:t>
      </w:r>
      <w:proofErr w:type="spellEnd"/>
      <w:r>
        <w:t xml:space="preserve"> Distribution</w:t>
      </w:r>
    </w:p>
    <w:p w14:paraId="7DC6D08C" w14:textId="306DE4A8" w:rsidR="00D7535A" w:rsidRDefault="00133B69" w:rsidP="00F66B8B">
      <w:pPr>
        <w:pStyle w:val="CCS-NormalText0"/>
      </w:pPr>
      <w:r>
        <w:t xml:space="preserve">This ATM and any updates are subject to the </w:t>
      </w:r>
      <w:hyperlink r:id="rId19" w:history="1">
        <w:proofErr w:type="spellStart"/>
        <w:r w:rsidRPr="4613097F">
          <w:rPr>
            <w:rStyle w:val="Hyperlink"/>
          </w:rPr>
          <w:t>AusTender</w:t>
        </w:r>
        <w:proofErr w:type="spellEnd"/>
        <w:r w:rsidRPr="4613097F">
          <w:rPr>
            <w:rStyle w:val="Hyperlink"/>
          </w:rPr>
          <w:t> Terms of Use</w:t>
        </w:r>
      </w:hyperlink>
      <w:r>
        <w:t>.</w:t>
      </w:r>
      <w:r w:rsidRPr="004A48D9">
        <w:t xml:space="preserve"> </w:t>
      </w:r>
      <w:r>
        <w:t xml:space="preserve">Any updates to this ATM will be </w:t>
      </w:r>
      <w:r w:rsidR="00423F82">
        <w:t xml:space="preserve">notified to Entrants </w:t>
      </w:r>
      <w:r>
        <w:t xml:space="preserve">via </w:t>
      </w:r>
      <w:proofErr w:type="spellStart"/>
      <w:r>
        <w:t>AusTender</w:t>
      </w:r>
      <w:proofErr w:type="spellEnd"/>
      <w:r w:rsidR="00423F82">
        <w:t xml:space="preserve"> </w:t>
      </w:r>
      <w:r w:rsidR="00423F82" w:rsidRPr="00423F82">
        <w:t xml:space="preserve">and all </w:t>
      </w:r>
      <w:r w:rsidR="00BF3C5C">
        <w:t>ATM</w:t>
      </w:r>
      <w:r w:rsidR="00423F82" w:rsidRPr="00423F82">
        <w:t xml:space="preserve"> Documents, updates to the </w:t>
      </w:r>
      <w:r w:rsidR="00BF3C5C">
        <w:t>ATM</w:t>
      </w:r>
      <w:r w:rsidR="00423F82" w:rsidRPr="00423F82">
        <w:t xml:space="preserve"> Documents and any questions answered by the Professional Adviser in accordance with the Competition Brief will be made available via the </w:t>
      </w:r>
      <w:hyperlink r:id="rId20" w:history="1">
        <w:r w:rsidR="00423F82" w:rsidRPr="00871132">
          <w:rPr>
            <w:rStyle w:val="Hyperlink"/>
          </w:rPr>
          <w:t xml:space="preserve">Competition </w:t>
        </w:r>
        <w:r w:rsidR="00205816" w:rsidRPr="00871132">
          <w:rPr>
            <w:rStyle w:val="Hyperlink"/>
          </w:rPr>
          <w:t>portal</w:t>
        </w:r>
      </w:hyperlink>
      <w:r w:rsidR="00423F82" w:rsidRPr="00423F82">
        <w:t>.</w:t>
      </w:r>
    </w:p>
    <w:p w14:paraId="4F3B7D46" w14:textId="5F1FD815" w:rsidR="00F66B8B" w:rsidRDefault="00133B69" w:rsidP="00F66B8B">
      <w:pPr>
        <w:pStyle w:val="CCS-NormalText0"/>
      </w:pPr>
      <w:proofErr w:type="spellStart"/>
      <w:r>
        <w:t>AusTender</w:t>
      </w:r>
      <w:proofErr w:type="spellEnd"/>
      <w:r>
        <w:t xml:space="preserve"> is the Australian Government’s procurement information system. Access to and use of </w:t>
      </w:r>
      <w:proofErr w:type="spellStart"/>
      <w:r>
        <w:t>AusTender</w:t>
      </w:r>
      <w:proofErr w:type="spellEnd"/>
      <w:r>
        <w:t xml:space="preserve"> is subject to the</w:t>
      </w:r>
      <w:r w:rsidR="00D7535A">
        <w:t xml:space="preserve"> </w:t>
      </w:r>
      <w:proofErr w:type="spellStart"/>
      <w:r w:rsidR="00D7535A">
        <w:t>AusTender</w:t>
      </w:r>
      <w:proofErr w:type="spellEnd"/>
      <w:r w:rsidR="00D7535A">
        <w:t xml:space="preserve"> Terms of Use</w:t>
      </w:r>
      <w:r>
        <w:t xml:space="preserve">. In participating in this ATM process, </w:t>
      </w:r>
      <w:r w:rsidR="00112BD5">
        <w:t>Entrants</w:t>
      </w:r>
      <w:r>
        <w:t xml:space="preserve"> must comply with the </w:t>
      </w:r>
      <w:proofErr w:type="spellStart"/>
      <w:r>
        <w:t>AusTender</w:t>
      </w:r>
      <w:proofErr w:type="spellEnd"/>
      <w:r>
        <w:t xml:space="preserve"> Terms of Use and any applicable instructions, processes, procedures and recommendations as advised on </w:t>
      </w:r>
      <w:proofErr w:type="spellStart"/>
      <w:r>
        <w:t>AusTender</w:t>
      </w:r>
      <w:proofErr w:type="spellEnd"/>
      <w:r>
        <w:t>.</w:t>
      </w:r>
    </w:p>
    <w:p w14:paraId="3841CE5B" w14:textId="63B1816E" w:rsidR="000B27D1" w:rsidRDefault="00133B69" w:rsidP="000B27D1">
      <w:pPr>
        <w:pStyle w:val="CCS-Heading3"/>
      </w:pPr>
      <w:r>
        <w:t>A.A.4</w:t>
      </w:r>
      <w:r>
        <w:tab/>
        <w:t>Lodgement</w:t>
      </w:r>
      <w:r w:rsidR="005F2EA8">
        <w:t xml:space="preserve"> </w:t>
      </w:r>
      <w:r w:rsidR="00F66B8B">
        <w:t xml:space="preserve">of </w:t>
      </w:r>
      <w:r w:rsidR="00D15F6D">
        <w:t>Su</w:t>
      </w:r>
      <w:r w:rsidR="00BA4258">
        <w:t>b</w:t>
      </w:r>
      <w:r w:rsidR="00D15F6D">
        <w:t>mission</w:t>
      </w:r>
      <w:r w:rsidR="00F66B8B">
        <w:t>s</w:t>
      </w:r>
    </w:p>
    <w:p w14:paraId="4F96506D" w14:textId="47D803BE" w:rsidR="00FE2E42" w:rsidRPr="00FE2E42" w:rsidRDefault="00D15F6D" w:rsidP="005C0716">
      <w:pPr>
        <w:pStyle w:val="CCSNormalText"/>
      </w:pPr>
      <w:r>
        <w:t>Submission</w:t>
      </w:r>
      <w:r w:rsidR="00FE2E42">
        <w:t xml:space="preserve">s (both hard copy and soft copy) must be lodged in accordance with the Competition </w:t>
      </w:r>
      <w:r w:rsidR="00AC6C99">
        <w:t xml:space="preserve">Brief and </w:t>
      </w:r>
      <w:r>
        <w:t>ATM Terms</w:t>
      </w:r>
      <w:r w:rsidR="0060496C">
        <w:t>.</w:t>
      </w:r>
      <w:r w:rsidR="00FE2E42">
        <w:t xml:space="preserve"> Entrants should pay particular attention to the specific requirements for lodging </w:t>
      </w:r>
      <w:r>
        <w:t>Submission</w:t>
      </w:r>
      <w:r w:rsidR="00FE2E42">
        <w:t xml:space="preserve">s in Part 7 of the Competition Brief. </w:t>
      </w:r>
    </w:p>
    <w:p w14:paraId="4CAC1065" w14:textId="163D45B9" w:rsidR="008C1F93" w:rsidRDefault="00133B69" w:rsidP="00532D42">
      <w:pPr>
        <w:pStyle w:val="CCS-Heading3"/>
        <w:keepNext/>
        <w:keepLines/>
      </w:pPr>
      <w:r>
        <w:t>A.A.</w:t>
      </w:r>
      <w:r w:rsidR="001B5FDD">
        <w:t>5</w:t>
      </w:r>
      <w:r>
        <w:tab/>
      </w:r>
      <w:r w:rsidR="00230220">
        <w:t>Client</w:t>
      </w:r>
      <w:r w:rsidR="00230220" w:rsidRPr="00B50AA4">
        <w:t xml:space="preserve">’s </w:t>
      </w:r>
      <w:r w:rsidRPr="00B50AA4">
        <w:t>Contact</w:t>
      </w:r>
      <w:r>
        <w:t xml:space="preserve"> Officer</w:t>
      </w:r>
      <w:r w:rsidR="00F66B8B">
        <w:t>s</w:t>
      </w:r>
    </w:p>
    <w:p w14:paraId="7FFDCC61" w14:textId="77777777" w:rsidR="00F66B8B" w:rsidRDefault="00133B69" w:rsidP="00F66B8B">
      <w:pPr>
        <w:pStyle w:val="CCS-Heading4"/>
        <w:keepNext/>
        <w:keepLines/>
      </w:pPr>
      <w:r>
        <w:t>A.A.5(a)</w:t>
      </w:r>
      <w:r>
        <w:tab/>
        <w:t>ATM Contact Officer</w:t>
      </w:r>
    </w:p>
    <w:p w14:paraId="46968F56" w14:textId="77777777" w:rsidR="00280AAF" w:rsidRDefault="00133B69" w:rsidP="00532D42">
      <w:pPr>
        <w:pStyle w:val="CCSNormalText"/>
        <w:keepNext/>
        <w:keepLines/>
      </w:pPr>
      <w:r>
        <w:t>For all matters relating to this ATM, the Contact Officer is:</w:t>
      </w:r>
    </w:p>
    <w:p w14:paraId="1905B7E0" w14:textId="7DDF2526" w:rsidR="00C7631A" w:rsidRDefault="00133B69" w:rsidP="00532D42">
      <w:pPr>
        <w:pStyle w:val="CCSNormalText"/>
        <w:keepNext/>
        <w:keepLines/>
        <w:tabs>
          <w:tab w:val="left" w:pos="1985"/>
        </w:tabs>
      </w:pPr>
      <w:r>
        <w:t>Name</w:t>
      </w:r>
      <w:r w:rsidR="0000293C">
        <w:t>/</w:t>
      </w:r>
      <w:r>
        <w:t>Position:</w:t>
      </w:r>
      <w:r w:rsidR="00AC6C99">
        <w:t xml:space="preserve"> Annabelle Pegrum </w:t>
      </w:r>
      <w:r w:rsidR="00D70A16">
        <w:t>/ Professional Advisor</w:t>
      </w:r>
      <w:r w:rsidR="00280AAF">
        <w:tab/>
      </w:r>
    </w:p>
    <w:p w14:paraId="0B6BD9DB" w14:textId="002A0E2C" w:rsidR="00C7631A" w:rsidRDefault="00133B69" w:rsidP="00532D42">
      <w:pPr>
        <w:pStyle w:val="CCSNormalText"/>
        <w:keepNext/>
        <w:keepLines/>
        <w:tabs>
          <w:tab w:val="left" w:pos="1985"/>
        </w:tabs>
      </w:pPr>
      <w:r>
        <w:t>Email Address:</w:t>
      </w:r>
      <w:r w:rsidR="00AC6C99">
        <w:t xml:space="preserve"> </w:t>
      </w:r>
      <w:hyperlink r:id="rId21" w:history="1">
        <w:r w:rsidR="00AC6C99" w:rsidRPr="00A608AC">
          <w:rPr>
            <w:rStyle w:val="Hyperlink"/>
          </w:rPr>
          <w:t>accommodationdesign.reform@health.gov.au</w:t>
        </w:r>
      </w:hyperlink>
      <w:r w:rsidR="00AC6C99">
        <w:t xml:space="preserve"> </w:t>
      </w:r>
      <w:r>
        <w:tab/>
      </w:r>
    </w:p>
    <w:p w14:paraId="3929A919" w14:textId="77777777" w:rsidR="00F66B8B" w:rsidRPr="00093C03" w:rsidRDefault="00133B69" w:rsidP="00F66B8B">
      <w:pPr>
        <w:pStyle w:val="CCS-Heading4"/>
        <w:keepNext/>
        <w:keepLines/>
      </w:pPr>
      <w:r>
        <w:t>A.A.</w:t>
      </w:r>
      <w:r w:rsidR="00E43E79">
        <w:t>5</w:t>
      </w:r>
      <w:r>
        <w:t>(</w:t>
      </w:r>
      <w:r w:rsidR="00E43E79">
        <w:t>b</w:t>
      </w:r>
      <w:r>
        <w:t>)</w:t>
      </w:r>
      <w:r>
        <w:tab/>
      </w:r>
      <w:r w:rsidRPr="00093C03">
        <w:t>Complaints Handling</w:t>
      </w:r>
    </w:p>
    <w:p w14:paraId="1B429631" w14:textId="2DA56D8E" w:rsidR="00A4070C" w:rsidRDefault="00A4070C" w:rsidP="00A4070C">
      <w:pPr>
        <w:rPr>
          <w:rFonts w:cstheme="minorHAnsi"/>
          <w:b/>
          <w:bCs/>
        </w:rPr>
      </w:pPr>
      <w:r w:rsidRPr="0089011E">
        <w:rPr>
          <w:rFonts w:cstheme="minorHAnsi"/>
        </w:rPr>
        <w:t xml:space="preserve">Any complaints </w:t>
      </w:r>
      <w:r>
        <w:rPr>
          <w:rFonts w:cstheme="minorHAnsi"/>
        </w:rPr>
        <w:t xml:space="preserve">by Entrants </w:t>
      </w:r>
      <w:r w:rsidRPr="0089011E">
        <w:rPr>
          <w:rFonts w:cstheme="minorHAnsi"/>
        </w:rPr>
        <w:t xml:space="preserve">related to the Competition must be made </w:t>
      </w:r>
      <w:r>
        <w:rPr>
          <w:rFonts w:cstheme="minorHAnsi"/>
        </w:rPr>
        <w:t xml:space="preserve">promptly </w:t>
      </w:r>
      <w:r w:rsidRPr="0089011E">
        <w:rPr>
          <w:rFonts w:cstheme="minorHAnsi"/>
        </w:rPr>
        <w:t>in writing to the</w:t>
      </w:r>
      <w:r>
        <w:rPr>
          <w:rFonts w:cstheme="minorHAnsi"/>
        </w:rPr>
        <w:t xml:space="preserve"> Complaints Officer, Procurement Advice Team at: </w:t>
      </w:r>
      <w:hyperlink r:id="rId22" w:history="1">
        <w:r w:rsidRPr="00CC4908">
          <w:rPr>
            <w:rStyle w:val="Hyperlink"/>
            <w:rFonts w:cstheme="minorHAnsi"/>
          </w:rPr>
          <w:t>procurement.advice@health.gov.au</w:t>
        </w:r>
      </w:hyperlink>
      <w:r>
        <w:rPr>
          <w:rFonts w:cstheme="minorHAnsi"/>
        </w:rPr>
        <w:t xml:space="preserve">. Complaints will be handled in accordance with the Client’s Procurement Complaints Handling Policy. </w:t>
      </w:r>
    </w:p>
    <w:p w14:paraId="6488883A" w14:textId="01EE04EF" w:rsidR="00F66B8B" w:rsidRDefault="00A4070C" w:rsidP="005C0716">
      <w:r w:rsidRPr="00C267A9">
        <w:rPr>
          <w:rFonts w:cstheme="minorHAnsi"/>
        </w:rPr>
        <w:t xml:space="preserve">More information about how to make a complaint, what to include when making a complaint and how complaints will be processed is available on the following webpage: </w:t>
      </w:r>
      <w:hyperlink r:id="rId23" w:anchor="making-a-complaint" w:history="1">
        <w:r w:rsidRPr="00C267A9">
          <w:rPr>
            <w:rStyle w:val="Hyperlink"/>
            <w:rFonts w:cstheme="minorHAnsi"/>
          </w:rPr>
          <w:t>https://www.health.gov.au/about-us/what-we-do/grants-and-tenders#making-a-complaint</w:t>
        </w:r>
      </w:hyperlink>
      <w:r w:rsidR="00FE03B9">
        <w:rPr>
          <w:rFonts w:cstheme="minorHAnsi"/>
        </w:rPr>
        <w:t>.</w:t>
      </w:r>
      <w:r>
        <w:rPr>
          <w:rFonts w:cstheme="minorHAnsi"/>
        </w:rPr>
        <w:t xml:space="preserve">  </w:t>
      </w:r>
    </w:p>
    <w:p w14:paraId="64DEFC46" w14:textId="77777777" w:rsidR="00FE03B9" w:rsidRDefault="00FE03B9" w:rsidP="003467A8">
      <w:pPr>
        <w:spacing w:before="0" w:after="200" w:line="276" w:lineRule="auto"/>
        <w:jc w:val="center"/>
      </w:pPr>
    </w:p>
    <w:p w14:paraId="5980F626" w14:textId="5BF54A6E" w:rsidR="00FE03B9" w:rsidRDefault="00FE03B9" w:rsidP="003467A8">
      <w:pPr>
        <w:spacing w:before="0" w:after="200" w:line="276" w:lineRule="auto"/>
        <w:jc w:val="center"/>
      </w:pPr>
    </w:p>
    <w:p w14:paraId="2F902C22" w14:textId="77777777" w:rsidR="00436720" w:rsidRDefault="00436720" w:rsidP="00FE03B9">
      <w:pPr>
        <w:pStyle w:val="CCS-Heading1"/>
        <w:rPr>
          <w:highlight w:val="yellow"/>
        </w:rPr>
      </w:pPr>
    </w:p>
    <w:p w14:paraId="36A6C5CF" w14:textId="77777777" w:rsidR="00436720" w:rsidRDefault="00436720" w:rsidP="00FE03B9">
      <w:pPr>
        <w:pStyle w:val="CCS-Heading1"/>
        <w:rPr>
          <w:highlight w:val="yellow"/>
        </w:rPr>
      </w:pPr>
    </w:p>
    <w:p w14:paraId="2FA06E46" w14:textId="77777777" w:rsidR="000D45F6" w:rsidRDefault="000D45F6" w:rsidP="00FE03B9">
      <w:pPr>
        <w:pStyle w:val="CCS-Heading1"/>
        <w:rPr>
          <w:sz w:val="24"/>
          <w:szCs w:val="24"/>
        </w:rPr>
      </w:pPr>
    </w:p>
    <w:p w14:paraId="50CAC982" w14:textId="3ADD33E9" w:rsidR="000D45F6" w:rsidRDefault="000D45F6" w:rsidP="00FE03B9">
      <w:pPr>
        <w:pStyle w:val="CCS-Heading1"/>
        <w:rPr>
          <w:sz w:val="32"/>
          <w:szCs w:val="32"/>
        </w:rPr>
      </w:pPr>
      <w:r w:rsidRPr="000D45F6">
        <w:rPr>
          <w:sz w:val="32"/>
          <w:szCs w:val="32"/>
        </w:rPr>
        <w:lastRenderedPageBreak/>
        <w:t>Approach to Market (ATM) Terms</w:t>
      </w:r>
    </w:p>
    <w:p w14:paraId="531D4FE7" w14:textId="77777777" w:rsidR="00D7440B" w:rsidRDefault="00D7440B" w:rsidP="00FE03B9">
      <w:pPr>
        <w:pStyle w:val="CCS-Heading1"/>
        <w:rPr>
          <w:sz w:val="32"/>
          <w:szCs w:val="32"/>
        </w:rPr>
      </w:pPr>
    </w:p>
    <w:p w14:paraId="0A9355B1" w14:textId="18978290" w:rsidR="00BF2111" w:rsidRDefault="00205816" w:rsidP="00D7440B">
      <w:pPr>
        <w:spacing w:before="0" w:after="200" w:line="276" w:lineRule="auto"/>
        <w:jc w:val="center"/>
        <w:rPr>
          <w:b/>
          <w:sz w:val="34"/>
          <w:szCs w:val="34"/>
        </w:rPr>
      </w:pPr>
      <w:r>
        <w:rPr>
          <w:noProof/>
        </w:rPr>
        <w:drawing>
          <wp:inline distT="0" distB="0" distL="0" distR="0" wp14:anchorId="07789C3E" wp14:editId="390EA667">
            <wp:extent cx="6038850" cy="8277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38850" cy="8277225"/>
                    </a:xfrm>
                    <a:prstGeom prst="rect">
                      <a:avLst/>
                    </a:prstGeom>
                  </pic:spPr>
                </pic:pic>
              </a:graphicData>
            </a:graphic>
          </wp:inline>
        </w:drawing>
      </w:r>
      <w:r w:rsidR="00BF2111">
        <w:br w:type="page"/>
      </w:r>
    </w:p>
    <w:p w14:paraId="012DE782" w14:textId="39A3DF62" w:rsidR="000D45F6" w:rsidRDefault="000D45F6">
      <w:pPr>
        <w:pStyle w:val="CCS-Heading1"/>
      </w:pPr>
    </w:p>
    <w:p w14:paraId="5EBD8073" w14:textId="77777777" w:rsidR="00205816" w:rsidRDefault="00205816">
      <w:pPr>
        <w:pStyle w:val="CCS-Heading1"/>
      </w:pPr>
    </w:p>
    <w:p w14:paraId="05AC66C9" w14:textId="750672D4" w:rsidR="00205816" w:rsidRDefault="00205816">
      <w:pPr>
        <w:pStyle w:val="CCS-Heading1"/>
      </w:pPr>
      <w:r>
        <w:rPr>
          <w:noProof/>
        </w:rPr>
        <w:drawing>
          <wp:inline distT="0" distB="0" distL="0" distR="0" wp14:anchorId="13702B7A" wp14:editId="51409B18">
            <wp:extent cx="6038850" cy="8239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38850" cy="8239125"/>
                    </a:xfrm>
                    <a:prstGeom prst="rect">
                      <a:avLst/>
                    </a:prstGeom>
                  </pic:spPr>
                </pic:pic>
              </a:graphicData>
            </a:graphic>
          </wp:inline>
        </w:drawing>
      </w:r>
    </w:p>
    <w:p w14:paraId="4CEDC7FD" w14:textId="29373881" w:rsidR="000D45F6" w:rsidRDefault="000D45F6">
      <w:pPr>
        <w:pStyle w:val="CCS-Heading1"/>
        <w:rPr>
          <w:highlight w:val="yellow"/>
        </w:rPr>
      </w:pPr>
    </w:p>
    <w:p w14:paraId="6FBE7DB7" w14:textId="3AC0C553" w:rsidR="000D45F6" w:rsidRDefault="00205816">
      <w:pPr>
        <w:pStyle w:val="CCS-Heading1"/>
        <w:rPr>
          <w:highlight w:val="yellow"/>
        </w:rPr>
      </w:pPr>
      <w:r>
        <w:rPr>
          <w:noProof/>
        </w:rPr>
        <w:lastRenderedPageBreak/>
        <w:drawing>
          <wp:inline distT="0" distB="0" distL="0" distR="0" wp14:anchorId="105ECDCF" wp14:editId="200A2AB5">
            <wp:extent cx="6048375" cy="8286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048375" cy="8286750"/>
                    </a:xfrm>
                    <a:prstGeom prst="rect">
                      <a:avLst/>
                    </a:prstGeom>
                  </pic:spPr>
                </pic:pic>
              </a:graphicData>
            </a:graphic>
          </wp:inline>
        </w:drawing>
      </w:r>
    </w:p>
    <w:p w14:paraId="00233BE3" w14:textId="77777777" w:rsidR="000D45F6" w:rsidRDefault="000D45F6">
      <w:pPr>
        <w:pStyle w:val="CCS-Heading1"/>
        <w:rPr>
          <w:highlight w:val="yellow"/>
        </w:rPr>
      </w:pPr>
    </w:p>
    <w:p w14:paraId="17FA0BE1" w14:textId="77777777" w:rsidR="000D45F6" w:rsidRDefault="000D45F6">
      <w:pPr>
        <w:pStyle w:val="CCS-Heading1"/>
        <w:rPr>
          <w:highlight w:val="yellow"/>
        </w:rPr>
      </w:pPr>
    </w:p>
    <w:p w14:paraId="0378F84F" w14:textId="22F7893A" w:rsidR="000D45F6" w:rsidRDefault="00205816">
      <w:pPr>
        <w:pStyle w:val="CCS-Heading1"/>
        <w:rPr>
          <w:highlight w:val="yellow"/>
        </w:rPr>
      </w:pPr>
      <w:r>
        <w:rPr>
          <w:noProof/>
        </w:rPr>
        <w:lastRenderedPageBreak/>
        <w:drawing>
          <wp:inline distT="0" distB="0" distL="0" distR="0" wp14:anchorId="0D58365D" wp14:editId="0C2A3B6C">
            <wp:extent cx="6105525" cy="8239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05525" cy="8239125"/>
                    </a:xfrm>
                    <a:prstGeom prst="rect">
                      <a:avLst/>
                    </a:prstGeom>
                  </pic:spPr>
                </pic:pic>
              </a:graphicData>
            </a:graphic>
          </wp:inline>
        </w:drawing>
      </w:r>
    </w:p>
    <w:p w14:paraId="28306E29" w14:textId="4670D9CF" w:rsidR="000D45F6" w:rsidRDefault="000D45F6">
      <w:pPr>
        <w:pStyle w:val="CCS-Heading1"/>
        <w:rPr>
          <w:highlight w:val="yellow"/>
        </w:rPr>
      </w:pPr>
    </w:p>
    <w:p w14:paraId="20B287FE" w14:textId="77777777" w:rsidR="000D45F6" w:rsidRDefault="000D45F6">
      <w:pPr>
        <w:pStyle w:val="CCS-Heading1"/>
        <w:rPr>
          <w:highlight w:val="yellow"/>
        </w:rPr>
      </w:pPr>
    </w:p>
    <w:p w14:paraId="3BAAC7A9" w14:textId="3088AD7A" w:rsidR="000D45F6" w:rsidRDefault="000D45F6">
      <w:pPr>
        <w:pStyle w:val="CCS-Heading1"/>
        <w:rPr>
          <w:highlight w:val="yellow"/>
        </w:rPr>
      </w:pPr>
    </w:p>
    <w:p w14:paraId="077B804E" w14:textId="04774355" w:rsidR="000D45F6" w:rsidRDefault="000D45F6">
      <w:pPr>
        <w:pStyle w:val="CCS-Heading1"/>
        <w:rPr>
          <w:highlight w:val="yellow"/>
        </w:rPr>
      </w:pPr>
    </w:p>
    <w:p w14:paraId="1CF84DD8" w14:textId="23D4709A" w:rsidR="000D45F6" w:rsidRDefault="00205816">
      <w:pPr>
        <w:pStyle w:val="CCS-Heading1"/>
        <w:rPr>
          <w:highlight w:val="yellow"/>
        </w:rPr>
      </w:pPr>
      <w:r>
        <w:rPr>
          <w:noProof/>
        </w:rPr>
        <w:drawing>
          <wp:inline distT="0" distB="0" distL="0" distR="0" wp14:anchorId="27F096F8" wp14:editId="53DC6576">
            <wp:extent cx="6143625" cy="76962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43625" cy="7696200"/>
                    </a:xfrm>
                    <a:prstGeom prst="rect">
                      <a:avLst/>
                    </a:prstGeom>
                  </pic:spPr>
                </pic:pic>
              </a:graphicData>
            </a:graphic>
          </wp:inline>
        </w:drawing>
      </w:r>
    </w:p>
    <w:p w14:paraId="2F5F2684" w14:textId="17C9AB86" w:rsidR="000D45F6" w:rsidRDefault="000D45F6">
      <w:pPr>
        <w:pStyle w:val="CCS-Heading1"/>
        <w:rPr>
          <w:highlight w:val="yellow"/>
        </w:rPr>
      </w:pPr>
    </w:p>
    <w:p w14:paraId="179A9CD6" w14:textId="77777777" w:rsidR="000D45F6" w:rsidRDefault="000D45F6">
      <w:pPr>
        <w:pStyle w:val="CCS-Heading1"/>
        <w:rPr>
          <w:highlight w:val="yellow"/>
        </w:rPr>
      </w:pPr>
    </w:p>
    <w:p w14:paraId="32E7AED8" w14:textId="77777777" w:rsidR="000D45F6" w:rsidRDefault="000D45F6">
      <w:pPr>
        <w:pStyle w:val="CCS-Heading1"/>
        <w:rPr>
          <w:highlight w:val="yellow"/>
        </w:rPr>
      </w:pPr>
    </w:p>
    <w:p w14:paraId="44BE9EAF" w14:textId="6CC71632" w:rsidR="00FE03B9" w:rsidRPr="000D45F6" w:rsidRDefault="00FE03B9">
      <w:pPr>
        <w:pStyle w:val="CCS-Heading1"/>
        <w:rPr>
          <w:sz w:val="32"/>
          <w:szCs w:val="32"/>
        </w:rPr>
      </w:pPr>
      <w:r w:rsidRPr="000D45F6">
        <w:rPr>
          <w:sz w:val="32"/>
          <w:szCs w:val="32"/>
        </w:rPr>
        <w:lastRenderedPageBreak/>
        <w:t>Glossary</w:t>
      </w:r>
    </w:p>
    <w:p w14:paraId="06287BD6"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 xml:space="preserve">In the ATM Documents: </w:t>
      </w:r>
    </w:p>
    <w:p w14:paraId="5A23793D"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Approach to Market</w:t>
      </w:r>
      <w:r w:rsidRPr="000D45F6">
        <w:rPr>
          <w:rFonts w:eastAsia="Times New Roman" w:cs="Times New Roman"/>
          <w:sz w:val="20"/>
          <w:szCs w:val="20"/>
        </w:rPr>
        <w:t>” or “</w:t>
      </w:r>
      <w:r w:rsidRPr="000D45F6">
        <w:rPr>
          <w:rFonts w:eastAsia="Times New Roman" w:cs="Times New Roman"/>
          <w:b/>
          <w:sz w:val="20"/>
          <w:szCs w:val="20"/>
        </w:rPr>
        <w:t>ATM</w:t>
      </w:r>
      <w:r w:rsidRPr="000D45F6">
        <w:rPr>
          <w:rFonts w:eastAsia="Times New Roman" w:cs="Times New Roman"/>
          <w:sz w:val="20"/>
          <w:szCs w:val="20"/>
        </w:rPr>
        <w:t>” means the notice inviting Entrants to participate in the relevant procurement (the Reimagining Where We Live – Design Ideas Competition) and includes the ATM documents.</w:t>
      </w:r>
    </w:p>
    <w:p w14:paraId="1DEEF15A"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ATM Closing Date</w:t>
      </w:r>
      <w:r w:rsidRPr="000D45F6">
        <w:rPr>
          <w:rFonts w:eastAsia="Times New Roman" w:cs="Times New Roman"/>
          <w:sz w:val="20"/>
          <w:szCs w:val="20"/>
        </w:rPr>
        <w:t xml:space="preserve">” means the date on which Submissions are required to be submitted in accordance with this ATM. </w:t>
      </w:r>
    </w:p>
    <w:p w14:paraId="72ADDB84"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ATM Documents</w:t>
      </w:r>
      <w:r w:rsidRPr="000D45F6">
        <w:rPr>
          <w:rFonts w:eastAsia="Times New Roman" w:cs="Times New Roman"/>
          <w:sz w:val="20"/>
          <w:szCs w:val="20"/>
        </w:rPr>
        <w:t xml:space="preserve">” means </w:t>
      </w:r>
      <w:proofErr w:type="gramStart"/>
      <w:r w:rsidRPr="000D45F6">
        <w:rPr>
          <w:rFonts w:eastAsia="Times New Roman" w:cs="Times New Roman"/>
          <w:sz w:val="20"/>
          <w:szCs w:val="20"/>
        </w:rPr>
        <w:t>all of</w:t>
      </w:r>
      <w:proofErr w:type="gramEnd"/>
      <w:r w:rsidRPr="000D45F6">
        <w:rPr>
          <w:rFonts w:eastAsia="Times New Roman" w:cs="Times New Roman"/>
          <w:sz w:val="20"/>
          <w:szCs w:val="20"/>
        </w:rPr>
        <w:t xml:space="preserve"> the documents comprising this ATM, including: </w:t>
      </w:r>
    </w:p>
    <w:p w14:paraId="12CB3E48" w14:textId="77777777" w:rsidR="000D45F6" w:rsidRPr="000D45F6" w:rsidRDefault="000D45F6" w:rsidP="000D45F6">
      <w:pPr>
        <w:numPr>
          <w:ilvl w:val="0"/>
          <w:numId w:val="26"/>
        </w:numPr>
        <w:spacing w:before="240" w:after="0"/>
        <w:rPr>
          <w:rFonts w:eastAsia="Times New Roman" w:cs="Times New Roman"/>
          <w:sz w:val="20"/>
          <w:szCs w:val="20"/>
        </w:rPr>
      </w:pPr>
      <w:r w:rsidRPr="000D45F6">
        <w:rPr>
          <w:rFonts w:eastAsia="Times New Roman" w:cs="Times New Roman"/>
          <w:sz w:val="20"/>
          <w:szCs w:val="20"/>
        </w:rPr>
        <w:t xml:space="preserve">the Statement of Requirement, including the Competition Brief and any Attachments and Annexures to these </w:t>
      </w:r>
      <w:proofErr w:type="gramStart"/>
      <w:r w:rsidRPr="000D45F6">
        <w:rPr>
          <w:rFonts w:eastAsia="Times New Roman" w:cs="Times New Roman"/>
          <w:sz w:val="20"/>
          <w:szCs w:val="20"/>
        </w:rPr>
        <w:t>documents;</w:t>
      </w:r>
      <w:proofErr w:type="gramEnd"/>
    </w:p>
    <w:p w14:paraId="1A211638" w14:textId="77777777" w:rsidR="000D45F6" w:rsidRPr="000D45F6" w:rsidRDefault="000D45F6" w:rsidP="000D45F6">
      <w:pPr>
        <w:numPr>
          <w:ilvl w:val="0"/>
          <w:numId w:val="26"/>
        </w:numPr>
        <w:spacing w:before="240" w:after="0"/>
        <w:rPr>
          <w:rFonts w:eastAsia="Times New Roman" w:cs="Times New Roman"/>
          <w:sz w:val="20"/>
          <w:szCs w:val="20"/>
        </w:rPr>
      </w:pPr>
      <w:r w:rsidRPr="000D45F6">
        <w:rPr>
          <w:rFonts w:eastAsia="Times New Roman" w:cs="Times New Roman"/>
          <w:sz w:val="20"/>
          <w:szCs w:val="20"/>
        </w:rPr>
        <w:t>the ATM Submission Form</w:t>
      </w:r>
    </w:p>
    <w:p w14:paraId="025E0F74" w14:textId="77777777" w:rsidR="000D45F6" w:rsidRPr="000D45F6" w:rsidRDefault="000D45F6" w:rsidP="000D45F6">
      <w:pPr>
        <w:numPr>
          <w:ilvl w:val="0"/>
          <w:numId w:val="26"/>
        </w:numPr>
        <w:spacing w:before="240" w:after="0"/>
        <w:rPr>
          <w:rFonts w:eastAsia="Times New Roman" w:cs="Times New Roman"/>
          <w:sz w:val="20"/>
          <w:szCs w:val="20"/>
        </w:rPr>
      </w:pPr>
      <w:r w:rsidRPr="000D45F6">
        <w:rPr>
          <w:rFonts w:eastAsia="Times New Roman" w:cs="Times New Roman"/>
          <w:sz w:val="20"/>
          <w:szCs w:val="20"/>
        </w:rPr>
        <w:t>this ATM Glossary; and</w:t>
      </w:r>
    </w:p>
    <w:p w14:paraId="6D8395F3" w14:textId="77777777" w:rsidR="000D45F6" w:rsidRPr="000D45F6" w:rsidRDefault="000D45F6" w:rsidP="000D45F6">
      <w:pPr>
        <w:numPr>
          <w:ilvl w:val="0"/>
          <w:numId w:val="26"/>
        </w:numPr>
        <w:spacing w:before="240" w:after="0"/>
        <w:rPr>
          <w:rFonts w:eastAsia="Times New Roman" w:cs="Times New Roman"/>
          <w:sz w:val="20"/>
          <w:szCs w:val="20"/>
        </w:rPr>
      </w:pPr>
      <w:r w:rsidRPr="000D45F6">
        <w:rPr>
          <w:rFonts w:eastAsia="Times New Roman" w:cs="Times New Roman"/>
          <w:sz w:val="20"/>
          <w:szCs w:val="20"/>
        </w:rPr>
        <w:t>the ATM Terms.</w:t>
      </w:r>
    </w:p>
    <w:p w14:paraId="6C1C900D"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ATM Glossary</w:t>
      </w:r>
      <w:r w:rsidRPr="000D45F6">
        <w:rPr>
          <w:rFonts w:eastAsia="Times New Roman" w:cs="Times New Roman"/>
          <w:sz w:val="20"/>
          <w:szCs w:val="20"/>
        </w:rPr>
        <w:t>” or “</w:t>
      </w:r>
      <w:r w:rsidRPr="000D45F6">
        <w:rPr>
          <w:rFonts w:eastAsia="Times New Roman" w:cs="Times New Roman"/>
          <w:b/>
          <w:sz w:val="20"/>
          <w:szCs w:val="20"/>
        </w:rPr>
        <w:t>Glossary</w:t>
      </w:r>
      <w:r w:rsidRPr="000D45F6">
        <w:rPr>
          <w:rFonts w:eastAsia="Times New Roman" w:cs="Times New Roman"/>
          <w:sz w:val="20"/>
          <w:szCs w:val="20"/>
        </w:rPr>
        <w:t xml:space="preserve">” means this glossary.  </w:t>
      </w:r>
    </w:p>
    <w:p w14:paraId="1ECF2E8C"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ATM Submission Form</w:t>
      </w:r>
      <w:r w:rsidRPr="000D45F6">
        <w:rPr>
          <w:rFonts w:eastAsia="Times New Roman" w:cs="Times New Roman"/>
          <w:sz w:val="20"/>
          <w:szCs w:val="20"/>
        </w:rPr>
        <w:t xml:space="preserve">” means the form included in the section of the ATM Documents titled “Approach to Market (ATM) Submission Form”. </w:t>
      </w:r>
    </w:p>
    <w:p w14:paraId="0D397306"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ATM Terms</w:t>
      </w:r>
      <w:r w:rsidRPr="000D45F6">
        <w:rPr>
          <w:rFonts w:eastAsia="Times New Roman" w:cs="Times New Roman"/>
          <w:sz w:val="20"/>
          <w:szCs w:val="20"/>
        </w:rPr>
        <w:t xml:space="preserve">” means the terms that apply to this ATM process (the Reimagining Where We Live – Design Ideas Competition) set out in the section of the ATM Documents titled “ATM Terms”. </w:t>
      </w:r>
    </w:p>
    <w:p w14:paraId="6FFE6F90"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Business Days</w:t>
      </w:r>
      <w:r w:rsidRPr="000D45F6">
        <w:rPr>
          <w:rFonts w:eastAsia="Times New Roman" w:cs="Times New Roman"/>
          <w:sz w:val="20"/>
          <w:szCs w:val="20"/>
        </w:rPr>
        <w:t xml:space="preserve">” means a day that is not a Saturday, a Sunday or a public holiday or bank holiday in the place concerned, as defined by the </w:t>
      </w:r>
      <w:r w:rsidRPr="000D45F6">
        <w:rPr>
          <w:rFonts w:eastAsia="Times New Roman" w:cs="Times New Roman"/>
          <w:i/>
          <w:sz w:val="20"/>
          <w:szCs w:val="20"/>
        </w:rPr>
        <w:t xml:space="preserve">Corporations Act 2001 </w:t>
      </w:r>
      <w:r w:rsidRPr="000D45F6">
        <w:rPr>
          <w:rFonts w:eastAsia="Times New Roman" w:cs="Times New Roman"/>
          <w:sz w:val="20"/>
          <w:szCs w:val="20"/>
        </w:rPr>
        <w:t>(</w:t>
      </w:r>
      <w:proofErr w:type="spellStart"/>
      <w:r w:rsidRPr="000D45F6">
        <w:rPr>
          <w:rFonts w:eastAsia="Times New Roman" w:cs="Times New Roman"/>
          <w:sz w:val="20"/>
          <w:szCs w:val="20"/>
        </w:rPr>
        <w:t>Cth</w:t>
      </w:r>
      <w:proofErr w:type="spellEnd"/>
      <w:r w:rsidRPr="000D45F6">
        <w:rPr>
          <w:rFonts w:eastAsia="Times New Roman" w:cs="Times New Roman"/>
          <w:i/>
          <w:sz w:val="20"/>
          <w:szCs w:val="20"/>
        </w:rPr>
        <w:t>)</w:t>
      </w:r>
      <w:r w:rsidRPr="000D45F6">
        <w:rPr>
          <w:rFonts w:eastAsia="Times New Roman" w:cs="Times New Roman"/>
          <w:sz w:val="20"/>
          <w:szCs w:val="20"/>
        </w:rPr>
        <w:t>,</w:t>
      </w:r>
      <w:r w:rsidRPr="000D45F6">
        <w:rPr>
          <w:rFonts w:eastAsia="Times New Roman" w:cs="Times New Roman"/>
          <w:i/>
          <w:sz w:val="20"/>
          <w:szCs w:val="20"/>
        </w:rPr>
        <w:t xml:space="preserve"> </w:t>
      </w:r>
      <w:proofErr w:type="gramStart"/>
      <w:r w:rsidRPr="000D45F6">
        <w:rPr>
          <w:rFonts w:eastAsia="Times New Roman" w:cs="Times New Roman"/>
          <w:sz w:val="20"/>
          <w:szCs w:val="20"/>
        </w:rPr>
        <w:t>and also</w:t>
      </w:r>
      <w:proofErr w:type="gramEnd"/>
      <w:r w:rsidRPr="000D45F6">
        <w:rPr>
          <w:rFonts w:eastAsia="Times New Roman" w:cs="Times New Roman"/>
          <w:sz w:val="20"/>
          <w:szCs w:val="20"/>
        </w:rPr>
        <w:t xml:space="preserve"> excludes the period between Christmas Day and New Year’s Day. </w:t>
      </w:r>
    </w:p>
    <w:p w14:paraId="0F0AE4F8"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Client</w:t>
      </w:r>
      <w:r w:rsidRPr="000D45F6">
        <w:rPr>
          <w:rFonts w:eastAsia="Times New Roman" w:cs="Times New Roman"/>
          <w:sz w:val="20"/>
          <w:szCs w:val="20"/>
        </w:rPr>
        <w:t>” means the Commonwealth of Australia as represented by Department of Health and Aged Care.</w:t>
      </w:r>
    </w:p>
    <w:p w14:paraId="2FFEC919"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Closing Time</w:t>
      </w:r>
      <w:r w:rsidRPr="000D45F6">
        <w:rPr>
          <w:rFonts w:eastAsia="Times New Roman" w:cs="Times New Roman"/>
          <w:sz w:val="20"/>
          <w:szCs w:val="20"/>
        </w:rPr>
        <w:t xml:space="preserve">” means the closing time as specified in the Approach to Market. </w:t>
      </w:r>
    </w:p>
    <w:p w14:paraId="5C75971A"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Commonwealth Procurement Rules</w:t>
      </w:r>
      <w:r w:rsidRPr="000D45F6">
        <w:rPr>
          <w:rFonts w:eastAsia="Times New Roman" w:cs="Times New Roman"/>
          <w:sz w:val="20"/>
          <w:szCs w:val="20"/>
        </w:rPr>
        <w:t xml:space="preserve">” means the legislative instrument issued by the </w:t>
      </w:r>
      <w:proofErr w:type="gramStart"/>
      <w:r w:rsidRPr="000D45F6">
        <w:rPr>
          <w:rFonts w:eastAsia="Times New Roman" w:cs="Times New Roman"/>
          <w:sz w:val="20"/>
          <w:szCs w:val="20"/>
        </w:rPr>
        <w:t>Finance Minister</w:t>
      </w:r>
      <w:proofErr w:type="gramEnd"/>
      <w:r w:rsidRPr="000D45F6">
        <w:rPr>
          <w:rFonts w:eastAsia="Times New Roman" w:cs="Times New Roman"/>
          <w:sz w:val="20"/>
          <w:szCs w:val="20"/>
        </w:rPr>
        <w:t xml:space="preserve"> under section 105B of the </w:t>
      </w:r>
      <w:r w:rsidRPr="000D45F6">
        <w:rPr>
          <w:rFonts w:eastAsia="Times New Roman" w:cs="Times New Roman"/>
          <w:i/>
          <w:sz w:val="20"/>
          <w:szCs w:val="20"/>
        </w:rPr>
        <w:t>Public Governance, Performance and Accountability Act 2013</w:t>
      </w:r>
      <w:r w:rsidRPr="000D45F6">
        <w:rPr>
          <w:rFonts w:eastAsia="Times New Roman" w:cs="Times New Roman"/>
          <w:sz w:val="20"/>
          <w:szCs w:val="20"/>
        </w:rPr>
        <w:t xml:space="preserve"> (PGPA Act), which establishes the framework under which entities govern and undertake their own procurement. </w:t>
      </w:r>
    </w:p>
    <w:p w14:paraId="2632A42D"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Competition Brief</w:t>
      </w:r>
      <w:r w:rsidRPr="000D45F6">
        <w:rPr>
          <w:rFonts w:eastAsia="Times New Roman" w:cs="Times New Roman"/>
          <w:sz w:val="20"/>
          <w:szCs w:val="20"/>
        </w:rPr>
        <w:t>” means the section of the ATM documents titled “Competition Brief”.</w:t>
      </w:r>
    </w:p>
    <w:p w14:paraId="208AED68" w14:textId="5624B97A" w:rsidR="00205816" w:rsidRPr="000D45F6" w:rsidRDefault="00205816" w:rsidP="0020581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 xml:space="preserve">Competition </w:t>
      </w:r>
      <w:r>
        <w:rPr>
          <w:rFonts w:eastAsia="Times New Roman" w:cs="Times New Roman"/>
          <w:b/>
          <w:sz w:val="20"/>
          <w:szCs w:val="20"/>
        </w:rPr>
        <w:t>Portal</w:t>
      </w:r>
      <w:r w:rsidRPr="000D45F6">
        <w:rPr>
          <w:rFonts w:eastAsia="Times New Roman" w:cs="Times New Roman"/>
          <w:sz w:val="20"/>
          <w:szCs w:val="20"/>
        </w:rPr>
        <w:t xml:space="preserve">” means </w:t>
      </w:r>
      <w:r>
        <w:rPr>
          <w:rFonts w:eastAsia="Times New Roman" w:cs="Times New Roman"/>
          <w:sz w:val="20"/>
          <w:szCs w:val="20"/>
        </w:rPr>
        <w:t>the registration and submission portal</w:t>
      </w:r>
      <w:r w:rsidRPr="000D45F6">
        <w:rPr>
          <w:rFonts w:eastAsia="Times New Roman" w:cs="Times New Roman"/>
          <w:sz w:val="20"/>
          <w:szCs w:val="20"/>
        </w:rPr>
        <w:t xml:space="preserve"> for the competition at </w:t>
      </w:r>
      <w:hyperlink r:id="rId29" w:history="1">
        <w:r w:rsidR="00871132" w:rsidRPr="00AC1C87">
          <w:rPr>
            <w:rStyle w:val="Hyperlink"/>
            <w:rFonts w:eastAsia="Times New Roman" w:cs="Times New Roman"/>
            <w:sz w:val="20"/>
            <w:szCs w:val="20"/>
          </w:rPr>
          <w:t>https://reimaginingwherewelive.awardsplatform.com/</w:t>
        </w:r>
      </w:hyperlink>
      <w:r w:rsidR="00871132">
        <w:rPr>
          <w:rFonts w:eastAsia="Times New Roman" w:cs="Times New Roman"/>
          <w:sz w:val="20"/>
          <w:szCs w:val="20"/>
        </w:rPr>
        <w:t xml:space="preserve"> </w:t>
      </w:r>
    </w:p>
    <w:p w14:paraId="7FD1231E" w14:textId="02E9C538" w:rsidR="000D45F6" w:rsidRPr="00871132" w:rsidRDefault="000D45F6" w:rsidP="000D45F6">
      <w:pPr>
        <w:spacing w:before="240" w:after="0"/>
        <w:rPr>
          <w:rFonts w:eastAsia="Times New Roman"/>
          <w:sz w:val="20"/>
          <w:szCs w:val="20"/>
        </w:rPr>
      </w:pPr>
      <w:r w:rsidRPr="000D45F6">
        <w:rPr>
          <w:rFonts w:eastAsia="Times New Roman" w:cs="Times New Roman"/>
          <w:sz w:val="20"/>
          <w:szCs w:val="20"/>
        </w:rPr>
        <w:t>“</w:t>
      </w:r>
      <w:r w:rsidRPr="000D45F6">
        <w:rPr>
          <w:rFonts w:eastAsia="Times New Roman" w:cs="Times New Roman"/>
          <w:b/>
          <w:sz w:val="20"/>
          <w:szCs w:val="20"/>
        </w:rPr>
        <w:t>Competition Website</w:t>
      </w:r>
      <w:r w:rsidRPr="000D45F6">
        <w:rPr>
          <w:rFonts w:eastAsia="Times New Roman" w:cs="Times New Roman"/>
          <w:sz w:val="20"/>
          <w:szCs w:val="20"/>
        </w:rPr>
        <w:t xml:space="preserve">” </w:t>
      </w:r>
      <w:r w:rsidRPr="00871132">
        <w:rPr>
          <w:rFonts w:eastAsia="Times New Roman"/>
          <w:sz w:val="20"/>
          <w:szCs w:val="20"/>
        </w:rPr>
        <w:t xml:space="preserve">means website for the competition at </w:t>
      </w:r>
      <w:hyperlink r:id="rId30" w:history="1">
        <w:r w:rsidR="00871132" w:rsidRPr="00871132">
          <w:rPr>
            <w:rStyle w:val="Hyperlink"/>
            <w:sz w:val="20"/>
            <w:szCs w:val="20"/>
            <w:shd w:val="clear" w:color="auto" w:fill="FFFFFF"/>
          </w:rPr>
          <w:t>https://www.</w:t>
        </w:r>
        <w:r w:rsidR="00871132" w:rsidRPr="00871132">
          <w:rPr>
            <w:rStyle w:val="Hyperlink"/>
            <w:sz w:val="20"/>
            <w:szCs w:val="20"/>
          </w:rPr>
          <w:t>health.gov.au/reimagining-where-we-live</w:t>
        </w:r>
      </w:hyperlink>
      <w:r w:rsidRPr="00871132">
        <w:rPr>
          <w:rFonts w:eastAsia="Times New Roman"/>
          <w:sz w:val="20"/>
          <w:szCs w:val="20"/>
        </w:rPr>
        <w:t>.</w:t>
      </w:r>
    </w:p>
    <w:p w14:paraId="153D2EC3"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Confidential Information</w:t>
      </w:r>
      <w:r w:rsidRPr="000D45F6">
        <w:rPr>
          <w:rFonts w:eastAsia="Times New Roman" w:cs="Times New Roman"/>
          <w:sz w:val="20"/>
          <w:szCs w:val="20"/>
        </w:rPr>
        <w:t xml:space="preserve">” means any information that the Entrant does not wish to be shared outside those involved in the Competition. It can include anything that has been acquired, </w:t>
      </w:r>
      <w:proofErr w:type="gramStart"/>
      <w:r w:rsidRPr="000D45F6">
        <w:rPr>
          <w:rFonts w:eastAsia="Times New Roman" w:cs="Times New Roman"/>
          <w:sz w:val="20"/>
          <w:szCs w:val="20"/>
        </w:rPr>
        <w:t>developed</w:t>
      </w:r>
      <w:proofErr w:type="gramEnd"/>
      <w:r w:rsidRPr="000D45F6">
        <w:rPr>
          <w:rFonts w:eastAsia="Times New Roman" w:cs="Times New Roman"/>
          <w:sz w:val="20"/>
          <w:szCs w:val="20"/>
        </w:rPr>
        <w:t xml:space="preserve"> or made available to in the course of the Competition. It includes, but is not limited to, information: </w:t>
      </w:r>
    </w:p>
    <w:p w14:paraId="6737A1DD" w14:textId="77777777" w:rsidR="000D45F6" w:rsidRPr="000D45F6" w:rsidRDefault="000D45F6" w:rsidP="000D45F6">
      <w:pPr>
        <w:pStyle w:val="Heading1"/>
        <w:keepNext/>
        <w:numPr>
          <w:ilvl w:val="0"/>
          <w:numId w:val="28"/>
        </w:numPr>
        <w:pBdr>
          <w:bottom w:val="none" w:sz="0" w:space="0" w:color="auto"/>
        </w:pBdr>
        <w:spacing w:before="240" w:after="0"/>
        <w:rPr>
          <w:rFonts w:eastAsia="Times New Roman" w:cs="Times New Roman"/>
          <w:b w:val="0"/>
          <w:caps w:val="0"/>
          <w:sz w:val="20"/>
          <w:szCs w:val="20"/>
        </w:rPr>
      </w:pPr>
      <w:r w:rsidRPr="000D45F6">
        <w:rPr>
          <w:rFonts w:eastAsia="Times New Roman" w:cs="Times New Roman"/>
          <w:b w:val="0"/>
          <w:caps w:val="0"/>
          <w:sz w:val="20"/>
          <w:szCs w:val="20"/>
        </w:rPr>
        <w:t xml:space="preserve">specifically identified as confidential in the Entrant’s Submission in accordance with the ATM Terms.     </w:t>
      </w:r>
    </w:p>
    <w:p w14:paraId="5C498FDF" w14:textId="77777777" w:rsidR="000D45F6" w:rsidRPr="000D45F6" w:rsidRDefault="000D45F6" w:rsidP="000D45F6">
      <w:pPr>
        <w:pStyle w:val="Heading1"/>
        <w:keepNext/>
        <w:numPr>
          <w:ilvl w:val="0"/>
          <w:numId w:val="28"/>
        </w:numPr>
        <w:pBdr>
          <w:bottom w:val="none" w:sz="0" w:space="0" w:color="auto"/>
        </w:pBdr>
        <w:spacing w:before="240" w:after="0"/>
        <w:rPr>
          <w:rFonts w:eastAsia="Times New Roman" w:cs="Times New Roman"/>
          <w:b w:val="0"/>
          <w:caps w:val="0"/>
          <w:sz w:val="20"/>
          <w:szCs w:val="20"/>
        </w:rPr>
      </w:pPr>
      <w:r w:rsidRPr="000D45F6">
        <w:rPr>
          <w:rFonts w:eastAsia="Times New Roman" w:cs="Times New Roman"/>
          <w:b w:val="0"/>
          <w:caps w:val="0"/>
          <w:sz w:val="20"/>
          <w:szCs w:val="20"/>
        </w:rPr>
        <w:t xml:space="preserve">where disclosure would cause unreasonable detriment to the owner of the information or another party, or </w:t>
      </w:r>
    </w:p>
    <w:p w14:paraId="0D215022" w14:textId="77777777" w:rsidR="000D45F6" w:rsidRPr="000D45F6" w:rsidRDefault="000D45F6" w:rsidP="000D45F6">
      <w:pPr>
        <w:pStyle w:val="Heading1"/>
        <w:keepNext/>
        <w:numPr>
          <w:ilvl w:val="0"/>
          <w:numId w:val="28"/>
        </w:numPr>
        <w:pBdr>
          <w:bottom w:val="none" w:sz="0" w:space="0" w:color="auto"/>
        </w:pBdr>
        <w:spacing w:before="240" w:after="0"/>
        <w:rPr>
          <w:rFonts w:eastAsia="Times New Roman" w:cs="Times New Roman"/>
          <w:b w:val="0"/>
          <w:caps w:val="0"/>
          <w:sz w:val="20"/>
          <w:szCs w:val="20"/>
        </w:rPr>
      </w:pPr>
      <w:r w:rsidRPr="000D45F6">
        <w:rPr>
          <w:rFonts w:eastAsia="Times New Roman" w:cs="Times New Roman"/>
          <w:b w:val="0"/>
          <w:caps w:val="0"/>
          <w:sz w:val="20"/>
          <w:szCs w:val="20"/>
        </w:rPr>
        <w:t xml:space="preserve">where the information was provided under an understanding that it would remain confidential. </w:t>
      </w:r>
    </w:p>
    <w:p w14:paraId="520BCDF7" w14:textId="40A3890D"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Conflicts of Interest</w:t>
      </w:r>
      <w:r w:rsidRPr="000D45F6">
        <w:rPr>
          <w:rFonts w:eastAsia="Times New Roman" w:cs="Times New Roman"/>
          <w:sz w:val="20"/>
          <w:szCs w:val="20"/>
        </w:rPr>
        <w:t xml:space="preserve">” means any actual, apparent or perceived situation where the personal interests of the Entrant, its officers, employees or agents could improperly influence the Competition. </w:t>
      </w:r>
    </w:p>
    <w:p w14:paraId="29E95D9D"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lastRenderedPageBreak/>
        <w:t>“</w:t>
      </w:r>
      <w:r w:rsidRPr="000D45F6">
        <w:rPr>
          <w:rFonts w:eastAsia="Times New Roman" w:cs="Times New Roman"/>
          <w:b/>
          <w:sz w:val="20"/>
          <w:szCs w:val="20"/>
        </w:rPr>
        <w:t>Contract</w:t>
      </w:r>
      <w:r w:rsidRPr="000D45F6">
        <w:rPr>
          <w:rFonts w:eastAsia="Times New Roman" w:cs="Times New Roman"/>
          <w:sz w:val="20"/>
          <w:szCs w:val="20"/>
        </w:rPr>
        <w:t xml:space="preserve">” means the contract to be executed between the Client and the winning Entrants for the payment of prize money in the form of Appendix A to the Statement of Requirement. </w:t>
      </w:r>
    </w:p>
    <w:p w14:paraId="78B9248D"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Entrant</w:t>
      </w:r>
      <w:r w:rsidRPr="000D45F6">
        <w:rPr>
          <w:rFonts w:eastAsia="Times New Roman" w:cs="Times New Roman"/>
          <w:sz w:val="20"/>
          <w:szCs w:val="20"/>
        </w:rPr>
        <w:t xml:space="preserve">” means any entity that is eligible to respond to this ATM. </w:t>
      </w:r>
    </w:p>
    <w:p w14:paraId="71BC313A" w14:textId="463B25CA"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Entrant</w:t>
      </w:r>
      <w:r w:rsidR="008B2854">
        <w:rPr>
          <w:rFonts w:eastAsia="Times New Roman" w:cs="Times New Roman"/>
          <w:b/>
          <w:sz w:val="20"/>
          <w:szCs w:val="20"/>
        </w:rPr>
        <w:t>’s</w:t>
      </w:r>
      <w:r w:rsidRPr="000D45F6">
        <w:rPr>
          <w:rFonts w:eastAsia="Times New Roman" w:cs="Times New Roman"/>
          <w:b/>
          <w:sz w:val="20"/>
          <w:szCs w:val="20"/>
        </w:rPr>
        <w:t xml:space="preserve"> Deed Poll</w:t>
      </w:r>
      <w:r w:rsidRPr="000D45F6">
        <w:rPr>
          <w:rFonts w:eastAsia="Times New Roman" w:cs="Times New Roman"/>
          <w:sz w:val="20"/>
          <w:szCs w:val="20"/>
        </w:rPr>
        <w:t xml:space="preserve">” means the deed to be completed and lodged by Entrants as part of their Submission, as set out in </w:t>
      </w:r>
      <w:r w:rsidRPr="003A1251">
        <w:rPr>
          <w:rFonts w:eastAsia="Times New Roman" w:cs="Times New Roman"/>
          <w:sz w:val="20"/>
          <w:szCs w:val="20"/>
        </w:rPr>
        <w:t>A</w:t>
      </w:r>
      <w:r w:rsidR="003A1251" w:rsidRPr="003A1251">
        <w:rPr>
          <w:rFonts w:eastAsia="Times New Roman" w:cs="Times New Roman"/>
          <w:sz w:val="20"/>
          <w:szCs w:val="20"/>
        </w:rPr>
        <w:t>ttachment</w:t>
      </w:r>
      <w:r w:rsidRPr="003A1251">
        <w:rPr>
          <w:rFonts w:eastAsia="Times New Roman" w:cs="Times New Roman"/>
          <w:sz w:val="20"/>
          <w:szCs w:val="20"/>
        </w:rPr>
        <w:t xml:space="preserve"> A</w:t>
      </w:r>
      <w:r w:rsidRPr="000D45F6">
        <w:rPr>
          <w:rFonts w:eastAsia="Times New Roman" w:cs="Times New Roman"/>
          <w:sz w:val="20"/>
          <w:szCs w:val="20"/>
        </w:rPr>
        <w:t xml:space="preserve"> to the ATM Submission Form.</w:t>
      </w:r>
    </w:p>
    <w:p w14:paraId="5BB96F96"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GST</w:t>
      </w:r>
      <w:r w:rsidRPr="000D45F6">
        <w:rPr>
          <w:rFonts w:eastAsia="Times New Roman" w:cs="Times New Roman"/>
          <w:sz w:val="20"/>
          <w:szCs w:val="20"/>
        </w:rPr>
        <w:t xml:space="preserve">” means a Commonwealth goods and services tax imposed by the GST Act. </w:t>
      </w:r>
    </w:p>
    <w:p w14:paraId="73FAAE85"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GST Act</w:t>
      </w:r>
      <w:r w:rsidRPr="000D45F6">
        <w:rPr>
          <w:rFonts w:eastAsia="Times New Roman" w:cs="Times New Roman"/>
          <w:sz w:val="20"/>
          <w:szCs w:val="20"/>
        </w:rPr>
        <w:t xml:space="preserve">” means </w:t>
      </w:r>
      <w:r w:rsidRPr="000D45F6">
        <w:rPr>
          <w:rFonts w:eastAsia="Times New Roman" w:cs="Times New Roman"/>
          <w:i/>
          <w:sz w:val="20"/>
          <w:szCs w:val="20"/>
        </w:rPr>
        <w:t>A New Tax System (Goods and Services Tax) Act 1999</w:t>
      </w:r>
      <w:r w:rsidRPr="000D45F6">
        <w:rPr>
          <w:rFonts w:eastAsia="Times New Roman" w:cs="Times New Roman"/>
          <w:sz w:val="20"/>
          <w:szCs w:val="20"/>
        </w:rPr>
        <w:t xml:space="preserve"> (</w:t>
      </w:r>
      <w:proofErr w:type="spellStart"/>
      <w:r w:rsidRPr="000D45F6">
        <w:rPr>
          <w:rFonts w:eastAsia="Times New Roman" w:cs="Times New Roman"/>
          <w:sz w:val="20"/>
          <w:szCs w:val="20"/>
        </w:rPr>
        <w:t>Cth</w:t>
      </w:r>
      <w:proofErr w:type="spellEnd"/>
      <w:r w:rsidRPr="000D45F6">
        <w:rPr>
          <w:rFonts w:eastAsia="Times New Roman" w:cs="Times New Roman"/>
          <w:sz w:val="20"/>
          <w:szCs w:val="20"/>
        </w:rPr>
        <w:t xml:space="preserve">). </w:t>
      </w:r>
    </w:p>
    <w:p w14:paraId="73062D22"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Intellectual Property</w:t>
      </w:r>
      <w:r w:rsidRPr="000D45F6">
        <w:rPr>
          <w:rFonts w:eastAsia="Times New Roman" w:cs="Times New Roman"/>
          <w:sz w:val="20"/>
          <w:szCs w:val="20"/>
        </w:rPr>
        <w:t>” means all present and future rights conferred by law in or in relation to any of the following:</w:t>
      </w:r>
    </w:p>
    <w:p w14:paraId="4EFE6544" w14:textId="77777777" w:rsidR="000D45F6" w:rsidRPr="000D45F6" w:rsidRDefault="000D45F6" w:rsidP="000D45F6">
      <w:pPr>
        <w:spacing w:before="240" w:after="0"/>
        <w:rPr>
          <w:rFonts w:eastAsia="Times New Roman" w:cs="Times New Roman"/>
          <w:sz w:val="20"/>
          <w:szCs w:val="20"/>
        </w:rPr>
      </w:pPr>
      <w:proofErr w:type="spellStart"/>
      <w:r w:rsidRPr="000D45F6">
        <w:rPr>
          <w:rFonts w:eastAsia="Times New Roman" w:cs="Times New Roman"/>
          <w:sz w:val="20"/>
          <w:szCs w:val="20"/>
        </w:rPr>
        <w:t>i</w:t>
      </w:r>
      <w:proofErr w:type="spellEnd"/>
      <w:r w:rsidRPr="000D45F6">
        <w:rPr>
          <w:rFonts w:eastAsia="Times New Roman" w:cs="Times New Roman"/>
          <w:sz w:val="20"/>
          <w:szCs w:val="20"/>
        </w:rPr>
        <w:t>.</w:t>
      </w:r>
      <w:r w:rsidRPr="000D45F6">
        <w:rPr>
          <w:rFonts w:eastAsia="Times New Roman" w:cs="Times New Roman"/>
          <w:sz w:val="20"/>
          <w:szCs w:val="20"/>
        </w:rPr>
        <w:tab/>
      </w:r>
      <w:proofErr w:type="gramStart"/>
      <w:r w:rsidRPr="000D45F6">
        <w:rPr>
          <w:rFonts w:eastAsia="Times New Roman" w:cs="Times New Roman"/>
          <w:sz w:val="20"/>
          <w:szCs w:val="20"/>
        </w:rPr>
        <w:t>copyright;</w:t>
      </w:r>
      <w:proofErr w:type="gramEnd"/>
    </w:p>
    <w:p w14:paraId="107FBB8C"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ii.</w:t>
      </w:r>
      <w:r w:rsidRPr="000D45F6">
        <w:rPr>
          <w:rFonts w:eastAsia="Times New Roman" w:cs="Times New Roman"/>
          <w:sz w:val="20"/>
          <w:szCs w:val="20"/>
        </w:rPr>
        <w:tab/>
        <w:t>rights in relation to circuit layouts, patents, registrable designs or trademarks; and</w:t>
      </w:r>
    </w:p>
    <w:p w14:paraId="0F4A952C" w14:textId="77777777" w:rsidR="000D45F6" w:rsidRPr="000D45F6" w:rsidRDefault="000D45F6" w:rsidP="000D45F6">
      <w:pPr>
        <w:spacing w:before="240" w:after="0"/>
        <w:ind w:left="720" w:hanging="720"/>
        <w:rPr>
          <w:rFonts w:eastAsia="Times New Roman" w:cs="Times New Roman"/>
          <w:sz w:val="20"/>
          <w:szCs w:val="20"/>
        </w:rPr>
      </w:pPr>
      <w:r w:rsidRPr="000D45F6">
        <w:rPr>
          <w:rFonts w:eastAsia="Times New Roman" w:cs="Times New Roman"/>
          <w:sz w:val="20"/>
          <w:szCs w:val="20"/>
        </w:rPr>
        <w:t>iii.</w:t>
      </w:r>
      <w:r w:rsidRPr="000D45F6">
        <w:rPr>
          <w:rFonts w:eastAsia="Times New Roman" w:cs="Times New Roman"/>
          <w:sz w:val="20"/>
          <w:szCs w:val="20"/>
        </w:rPr>
        <w:tab/>
        <w:t xml:space="preserve">any other rights resulting from intellectual activity in the industrial, scientific, literary and artistic fields recognised in domestic law anywhere in the world whether registered or unregistered. </w:t>
      </w:r>
    </w:p>
    <w:p w14:paraId="3B496C03"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Jury</w:t>
      </w:r>
      <w:r w:rsidRPr="000D45F6">
        <w:rPr>
          <w:rFonts w:eastAsia="Times New Roman" w:cs="Times New Roman"/>
          <w:sz w:val="20"/>
          <w:szCs w:val="20"/>
        </w:rPr>
        <w:t xml:space="preserve">” means the jury as described in the Competition Brief. </w:t>
      </w:r>
    </w:p>
    <w:p w14:paraId="0AC17D52"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Moral Rights</w:t>
      </w:r>
      <w:r w:rsidRPr="000D45F6">
        <w:rPr>
          <w:rFonts w:eastAsia="Times New Roman" w:cs="Times New Roman"/>
          <w:sz w:val="20"/>
          <w:szCs w:val="20"/>
        </w:rPr>
        <w:t>” means the rights in Part IX of the</w:t>
      </w:r>
      <w:r w:rsidRPr="000D45F6">
        <w:rPr>
          <w:rFonts w:eastAsia="Times New Roman" w:cs="Times New Roman"/>
          <w:i/>
          <w:sz w:val="20"/>
          <w:szCs w:val="20"/>
        </w:rPr>
        <w:t xml:space="preserve"> Copyright Act 1968 </w:t>
      </w:r>
      <w:r w:rsidRPr="000D45F6">
        <w:rPr>
          <w:rFonts w:eastAsia="Times New Roman" w:cs="Times New Roman"/>
          <w:sz w:val="20"/>
          <w:szCs w:val="20"/>
        </w:rPr>
        <w:t>(</w:t>
      </w:r>
      <w:proofErr w:type="spellStart"/>
      <w:r w:rsidRPr="000D45F6">
        <w:rPr>
          <w:rFonts w:eastAsia="Times New Roman" w:cs="Times New Roman"/>
          <w:sz w:val="20"/>
          <w:szCs w:val="20"/>
        </w:rPr>
        <w:t>Cth</w:t>
      </w:r>
      <w:proofErr w:type="spellEnd"/>
      <w:r w:rsidRPr="000D45F6">
        <w:rPr>
          <w:rFonts w:eastAsia="Times New Roman" w:cs="Times New Roman"/>
          <w:sz w:val="20"/>
          <w:szCs w:val="20"/>
        </w:rPr>
        <w:t xml:space="preserve">), including the right of attribution, the right against false attribution and the right of integrity. </w:t>
      </w:r>
    </w:p>
    <w:p w14:paraId="3BF1582E"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Personal Information</w:t>
      </w:r>
      <w:r w:rsidRPr="000D45F6">
        <w:rPr>
          <w:rFonts w:eastAsia="Times New Roman" w:cs="Times New Roman"/>
          <w:sz w:val="20"/>
          <w:szCs w:val="20"/>
        </w:rPr>
        <w:t xml:space="preserve">” means information relating to a natural person as defined in the </w:t>
      </w:r>
      <w:r w:rsidRPr="000D45F6">
        <w:rPr>
          <w:rFonts w:eastAsia="Times New Roman" w:cs="Times New Roman"/>
          <w:i/>
          <w:sz w:val="20"/>
          <w:szCs w:val="20"/>
        </w:rPr>
        <w:t xml:space="preserve">Privacy Act 1988 </w:t>
      </w:r>
      <w:r w:rsidRPr="000D45F6">
        <w:rPr>
          <w:rFonts w:eastAsia="Times New Roman" w:cs="Times New Roman"/>
          <w:sz w:val="20"/>
          <w:szCs w:val="20"/>
        </w:rPr>
        <w:t>(</w:t>
      </w:r>
      <w:proofErr w:type="spellStart"/>
      <w:r w:rsidRPr="000D45F6">
        <w:rPr>
          <w:rFonts w:eastAsia="Times New Roman" w:cs="Times New Roman"/>
          <w:sz w:val="20"/>
          <w:szCs w:val="20"/>
        </w:rPr>
        <w:t>Cth</w:t>
      </w:r>
      <w:proofErr w:type="spellEnd"/>
      <w:r w:rsidRPr="000D45F6">
        <w:rPr>
          <w:rFonts w:eastAsia="Times New Roman" w:cs="Times New Roman"/>
          <w:sz w:val="20"/>
          <w:szCs w:val="20"/>
        </w:rPr>
        <w:t xml:space="preserve">). </w:t>
      </w:r>
    </w:p>
    <w:p w14:paraId="34D0A8B0"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Professional Adviser</w:t>
      </w:r>
      <w:r w:rsidRPr="000D45F6">
        <w:rPr>
          <w:rFonts w:eastAsia="Times New Roman" w:cs="Times New Roman"/>
          <w:sz w:val="20"/>
          <w:szCs w:val="20"/>
        </w:rPr>
        <w:t xml:space="preserve">” means the professional adviser as described in the Competition Brief and ATM Terms. </w:t>
      </w:r>
    </w:p>
    <w:p w14:paraId="43E448D2"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Public Interest Certificate</w:t>
      </w:r>
      <w:r w:rsidRPr="000D45F6">
        <w:rPr>
          <w:rFonts w:eastAsia="Times New Roman" w:cs="Times New Roman"/>
          <w:sz w:val="20"/>
          <w:szCs w:val="20"/>
        </w:rPr>
        <w:t xml:space="preserve">” means a certificate issued under section 22 of the </w:t>
      </w:r>
      <w:r w:rsidRPr="000D45F6">
        <w:rPr>
          <w:rFonts w:eastAsia="Times New Roman" w:cs="Times New Roman"/>
          <w:i/>
          <w:sz w:val="20"/>
          <w:szCs w:val="20"/>
        </w:rPr>
        <w:t>Government Procurement (Judicial Review) Act 2018</w:t>
      </w:r>
      <w:r w:rsidRPr="000D45F6">
        <w:rPr>
          <w:rFonts w:eastAsia="Times New Roman" w:cs="Times New Roman"/>
          <w:sz w:val="20"/>
          <w:szCs w:val="20"/>
        </w:rPr>
        <w:t xml:space="preserve"> (</w:t>
      </w:r>
      <w:proofErr w:type="spellStart"/>
      <w:r w:rsidRPr="000D45F6">
        <w:rPr>
          <w:rFonts w:eastAsia="Times New Roman" w:cs="Times New Roman"/>
          <w:sz w:val="20"/>
          <w:szCs w:val="20"/>
        </w:rPr>
        <w:t>Cth</w:t>
      </w:r>
      <w:proofErr w:type="spellEnd"/>
      <w:r w:rsidRPr="000D45F6">
        <w:rPr>
          <w:rFonts w:eastAsia="Times New Roman" w:cs="Times New Roman"/>
          <w:sz w:val="20"/>
          <w:szCs w:val="20"/>
        </w:rPr>
        <w:t xml:space="preserve">). </w:t>
      </w:r>
    </w:p>
    <w:p w14:paraId="27CA74CF"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Referenced Material</w:t>
      </w:r>
      <w:r w:rsidRPr="000D45F6">
        <w:rPr>
          <w:rFonts w:eastAsia="Times New Roman" w:cs="Times New Roman"/>
          <w:sz w:val="20"/>
          <w:szCs w:val="20"/>
        </w:rPr>
        <w:t xml:space="preserve">” means any materials referenced in the ATM, including but not limited to, reports, plans, drawings or samples. </w:t>
      </w:r>
    </w:p>
    <w:p w14:paraId="1CEFFED8" w14:textId="77777777" w:rsidR="000D45F6"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Statement of Requirement</w:t>
      </w:r>
      <w:r w:rsidRPr="000D45F6">
        <w:rPr>
          <w:rFonts w:eastAsia="Times New Roman" w:cs="Times New Roman"/>
          <w:sz w:val="20"/>
          <w:szCs w:val="20"/>
        </w:rPr>
        <w:t xml:space="preserve">” means the section of the Approach to Market with the heading ‘Statement of Requirement’. </w:t>
      </w:r>
    </w:p>
    <w:p w14:paraId="20B58EC4" w14:textId="7032CB98" w:rsidR="002535B4" w:rsidRPr="000D45F6" w:rsidRDefault="000D45F6" w:rsidP="000D45F6">
      <w:pPr>
        <w:spacing w:before="240" w:after="0"/>
        <w:rPr>
          <w:rFonts w:eastAsia="Times New Roman" w:cs="Times New Roman"/>
          <w:sz w:val="20"/>
          <w:szCs w:val="20"/>
        </w:rPr>
      </w:pPr>
      <w:r w:rsidRPr="000D45F6">
        <w:rPr>
          <w:rFonts w:eastAsia="Times New Roman" w:cs="Times New Roman"/>
          <w:sz w:val="20"/>
          <w:szCs w:val="20"/>
        </w:rPr>
        <w:t>“</w:t>
      </w:r>
      <w:r w:rsidRPr="000D45F6">
        <w:rPr>
          <w:rFonts w:eastAsia="Times New Roman" w:cs="Times New Roman"/>
          <w:b/>
          <w:sz w:val="20"/>
          <w:szCs w:val="20"/>
        </w:rPr>
        <w:t>Submission</w:t>
      </w:r>
      <w:r w:rsidRPr="000D45F6">
        <w:rPr>
          <w:rFonts w:eastAsia="Times New Roman" w:cs="Times New Roman"/>
          <w:sz w:val="20"/>
          <w:szCs w:val="20"/>
        </w:rPr>
        <w:t xml:space="preserve">” means information provided by an Entrant in response to this ATM. </w:t>
      </w:r>
    </w:p>
    <w:p w14:paraId="1E96FE37" w14:textId="77777777" w:rsidR="002535B4" w:rsidRDefault="000D45F6" w:rsidP="002535B4">
      <w:pPr>
        <w:keepNext/>
        <w:spacing w:before="120" w:after="120"/>
        <w:rPr>
          <w:rFonts w:eastAsia="Times New Roman" w:cs="Times New Roman"/>
          <w:b/>
          <w:sz w:val="24"/>
          <w:szCs w:val="20"/>
        </w:rPr>
      </w:pPr>
      <w:r w:rsidRPr="000D45F6">
        <w:rPr>
          <w:rFonts w:eastAsia="Times New Roman" w:cs="Times New Roman"/>
          <w:b/>
          <w:sz w:val="24"/>
          <w:szCs w:val="20"/>
        </w:rPr>
        <w:t>Interpretation</w:t>
      </w:r>
    </w:p>
    <w:p w14:paraId="3490B333" w14:textId="12DC0ACC" w:rsidR="000D45F6" w:rsidRPr="000D45F6" w:rsidRDefault="000D45F6" w:rsidP="002535B4">
      <w:pPr>
        <w:keepNext/>
        <w:spacing w:before="0" w:after="0"/>
        <w:rPr>
          <w:rFonts w:eastAsia="Times New Roman" w:cs="Times New Roman"/>
          <w:sz w:val="20"/>
          <w:szCs w:val="20"/>
        </w:rPr>
      </w:pPr>
      <w:r w:rsidRPr="000D45F6">
        <w:rPr>
          <w:rFonts w:eastAsia="Times New Roman" w:cs="Times New Roman"/>
          <w:sz w:val="20"/>
          <w:szCs w:val="20"/>
        </w:rPr>
        <w:t xml:space="preserve">In this ATM, unless stated otherwise: </w:t>
      </w:r>
    </w:p>
    <w:p w14:paraId="2E377A81" w14:textId="77777777" w:rsidR="000D45F6" w:rsidRPr="000D45F6" w:rsidRDefault="000D45F6" w:rsidP="002535B4">
      <w:pPr>
        <w:pStyle w:val="Heading1"/>
        <w:keepNext/>
        <w:numPr>
          <w:ilvl w:val="0"/>
          <w:numId w:val="29"/>
        </w:numPr>
        <w:pBdr>
          <w:bottom w:val="none" w:sz="0" w:space="0" w:color="auto"/>
        </w:pBdr>
        <w:spacing w:before="240" w:after="0"/>
        <w:rPr>
          <w:rFonts w:eastAsia="Times New Roman" w:cs="Times New Roman"/>
          <w:b w:val="0"/>
          <w:caps w:val="0"/>
          <w:sz w:val="20"/>
          <w:szCs w:val="20"/>
        </w:rPr>
      </w:pPr>
      <w:r w:rsidRPr="000D45F6">
        <w:rPr>
          <w:rFonts w:eastAsia="Times New Roman" w:cs="Times New Roman"/>
          <w:b w:val="0"/>
          <w:caps w:val="0"/>
          <w:sz w:val="20"/>
          <w:szCs w:val="20"/>
        </w:rPr>
        <w:t xml:space="preserve">if any word or phrase is given a defined meaning, any other part of speech or other grammatical form of that word or phrase has a corresponding </w:t>
      </w:r>
      <w:proofErr w:type="gramStart"/>
      <w:r w:rsidRPr="000D45F6">
        <w:rPr>
          <w:rFonts w:eastAsia="Times New Roman" w:cs="Times New Roman"/>
          <w:b w:val="0"/>
          <w:caps w:val="0"/>
          <w:sz w:val="20"/>
          <w:szCs w:val="20"/>
        </w:rPr>
        <w:t>meaning</w:t>
      </w:r>
      <w:proofErr w:type="gramEnd"/>
      <w:r w:rsidRPr="000D45F6">
        <w:rPr>
          <w:rFonts w:eastAsia="Times New Roman" w:cs="Times New Roman"/>
          <w:b w:val="0"/>
          <w:caps w:val="0"/>
          <w:sz w:val="20"/>
          <w:szCs w:val="20"/>
        </w:rPr>
        <w:t xml:space="preserve"> </w:t>
      </w:r>
    </w:p>
    <w:p w14:paraId="21636B93" w14:textId="77777777" w:rsidR="000D45F6" w:rsidRPr="000D45F6" w:rsidRDefault="000D45F6" w:rsidP="002535B4">
      <w:pPr>
        <w:pStyle w:val="Heading1"/>
        <w:keepNext/>
        <w:numPr>
          <w:ilvl w:val="0"/>
          <w:numId w:val="29"/>
        </w:numPr>
        <w:pBdr>
          <w:bottom w:val="none" w:sz="0" w:space="0" w:color="auto"/>
        </w:pBdr>
        <w:spacing w:before="240" w:after="0"/>
        <w:rPr>
          <w:rFonts w:eastAsia="Times New Roman" w:cs="Times New Roman"/>
          <w:b w:val="0"/>
          <w:caps w:val="0"/>
          <w:sz w:val="20"/>
          <w:szCs w:val="20"/>
        </w:rPr>
      </w:pPr>
      <w:r w:rsidRPr="000D45F6">
        <w:rPr>
          <w:rFonts w:eastAsia="Times New Roman" w:cs="Times New Roman"/>
          <w:b w:val="0"/>
          <w:caps w:val="0"/>
          <w:sz w:val="20"/>
          <w:szCs w:val="20"/>
        </w:rPr>
        <w:t xml:space="preserve">words in the singular include the plural and words in the plural include the singular </w:t>
      </w:r>
    </w:p>
    <w:p w14:paraId="7E22AF87" w14:textId="77777777" w:rsidR="000D45F6" w:rsidRPr="000D45F6" w:rsidRDefault="000D45F6" w:rsidP="002535B4">
      <w:pPr>
        <w:pStyle w:val="Heading1"/>
        <w:keepNext/>
        <w:numPr>
          <w:ilvl w:val="0"/>
          <w:numId w:val="29"/>
        </w:numPr>
        <w:pBdr>
          <w:bottom w:val="none" w:sz="0" w:space="0" w:color="auto"/>
        </w:pBdr>
        <w:spacing w:before="240" w:after="0"/>
        <w:rPr>
          <w:rFonts w:eastAsia="Times New Roman" w:cs="Times New Roman"/>
          <w:b w:val="0"/>
          <w:caps w:val="0"/>
          <w:sz w:val="20"/>
          <w:szCs w:val="20"/>
        </w:rPr>
      </w:pPr>
      <w:r w:rsidRPr="000D45F6">
        <w:rPr>
          <w:rFonts w:eastAsia="Times New Roman" w:cs="Times New Roman"/>
          <w:b w:val="0"/>
          <w:caps w:val="0"/>
          <w:sz w:val="20"/>
          <w:szCs w:val="20"/>
        </w:rPr>
        <w:t xml:space="preserve">the words ‘including’, ‘such as’, ‘particularly’ and similar expressions are not used as and are not intended to be interpreted as words of </w:t>
      </w:r>
      <w:proofErr w:type="gramStart"/>
      <w:r w:rsidRPr="000D45F6">
        <w:rPr>
          <w:rFonts w:eastAsia="Times New Roman" w:cs="Times New Roman"/>
          <w:b w:val="0"/>
          <w:caps w:val="0"/>
          <w:sz w:val="20"/>
          <w:szCs w:val="20"/>
        </w:rPr>
        <w:t>limitation</w:t>
      </w:r>
      <w:proofErr w:type="gramEnd"/>
      <w:r w:rsidRPr="000D45F6">
        <w:rPr>
          <w:rFonts w:eastAsia="Times New Roman" w:cs="Times New Roman"/>
          <w:b w:val="0"/>
          <w:caps w:val="0"/>
          <w:sz w:val="20"/>
          <w:szCs w:val="20"/>
        </w:rPr>
        <w:t xml:space="preserve"> </w:t>
      </w:r>
    </w:p>
    <w:p w14:paraId="13B4D90A" w14:textId="77777777" w:rsidR="000D45F6" w:rsidRPr="000D45F6" w:rsidRDefault="000D45F6" w:rsidP="002535B4">
      <w:pPr>
        <w:pStyle w:val="Heading1"/>
        <w:keepNext/>
        <w:numPr>
          <w:ilvl w:val="0"/>
          <w:numId w:val="29"/>
        </w:numPr>
        <w:pBdr>
          <w:bottom w:val="none" w:sz="0" w:space="0" w:color="auto"/>
        </w:pBdr>
        <w:spacing w:before="240" w:after="0"/>
        <w:rPr>
          <w:rFonts w:eastAsia="Times New Roman" w:cs="Times New Roman"/>
          <w:b w:val="0"/>
          <w:caps w:val="0"/>
          <w:sz w:val="20"/>
          <w:szCs w:val="20"/>
        </w:rPr>
      </w:pPr>
      <w:r w:rsidRPr="000D45F6">
        <w:rPr>
          <w:rFonts w:eastAsia="Times New Roman" w:cs="Times New Roman"/>
          <w:b w:val="0"/>
          <w:caps w:val="0"/>
          <w:sz w:val="20"/>
          <w:szCs w:val="20"/>
        </w:rPr>
        <w:t xml:space="preserve">a reference to dollars is a reference to Australian </w:t>
      </w:r>
      <w:proofErr w:type="gramStart"/>
      <w:r w:rsidRPr="000D45F6">
        <w:rPr>
          <w:rFonts w:eastAsia="Times New Roman" w:cs="Times New Roman"/>
          <w:b w:val="0"/>
          <w:caps w:val="0"/>
          <w:sz w:val="20"/>
          <w:szCs w:val="20"/>
        </w:rPr>
        <w:t>dollars</w:t>
      </w:r>
      <w:proofErr w:type="gramEnd"/>
      <w:r w:rsidRPr="000D45F6">
        <w:rPr>
          <w:rFonts w:eastAsia="Times New Roman" w:cs="Times New Roman"/>
          <w:b w:val="0"/>
          <w:caps w:val="0"/>
          <w:sz w:val="20"/>
          <w:szCs w:val="20"/>
        </w:rPr>
        <w:t xml:space="preserve"> </w:t>
      </w:r>
    </w:p>
    <w:p w14:paraId="1BF70603" w14:textId="77777777" w:rsidR="000D45F6" w:rsidRPr="000D45F6" w:rsidRDefault="000D45F6" w:rsidP="002535B4">
      <w:pPr>
        <w:pStyle w:val="Heading1"/>
        <w:keepNext/>
        <w:numPr>
          <w:ilvl w:val="0"/>
          <w:numId w:val="29"/>
        </w:numPr>
        <w:pBdr>
          <w:bottom w:val="none" w:sz="0" w:space="0" w:color="auto"/>
        </w:pBdr>
        <w:spacing w:before="240" w:after="0"/>
        <w:rPr>
          <w:rFonts w:eastAsia="Times New Roman" w:cs="Times New Roman"/>
          <w:b w:val="0"/>
          <w:caps w:val="0"/>
          <w:sz w:val="20"/>
          <w:szCs w:val="20"/>
        </w:rPr>
      </w:pPr>
      <w:r w:rsidRPr="000D45F6">
        <w:rPr>
          <w:rFonts w:eastAsia="Times New Roman" w:cs="Times New Roman"/>
          <w:b w:val="0"/>
          <w:caps w:val="0"/>
          <w:sz w:val="20"/>
          <w:szCs w:val="20"/>
        </w:rPr>
        <w:t xml:space="preserve">a reference to any legislation or legislative provision includes any statutory modification, substitution or </w:t>
      </w:r>
      <w:proofErr w:type="spellStart"/>
      <w:r w:rsidRPr="000D45F6">
        <w:rPr>
          <w:rFonts w:eastAsia="Times New Roman" w:cs="Times New Roman"/>
          <w:b w:val="0"/>
          <w:caps w:val="0"/>
          <w:sz w:val="20"/>
          <w:szCs w:val="20"/>
        </w:rPr>
        <w:t>reenactment</w:t>
      </w:r>
      <w:proofErr w:type="spellEnd"/>
      <w:r w:rsidRPr="000D45F6">
        <w:rPr>
          <w:rFonts w:eastAsia="Times New Roman" w:cs="Times New Roman"/>
          <w:b w:val="0"/>
          <w:caps w:val="0"/>
          <w:sz w:val="20"/>
          <w:szCs w:val="20"/>
        </w:rPr>
        <w:t xml:space="preserve"> of that legislation or legislative provision; and</w:t>
      </w:r>
    </w:p>
    <w:p w14:paraId="76C3DC1A" w14:textId="77777777" w:rsidR="0031715D" w:rsidRDefault="000D45F6" w:rsidP="002535B4">
      <w:pPr>
        <w:pStyle w:val="Heading1"/>
        <w:keepNext/>
        <w:numPr>
          <w:ilvl w:val="0"/>
          <w:numId w:val="29"/>
        </w:numPr>
        <w:pBdr>
          <w:bottom w:val="none" w:sz="0" w:space="0" w:color="auto"/>
        </w:pBdr>
        <w:spacing w:before="240" w:after="0"/>
        <w:rPr>
          <w:rFonts w:eastAsia="Times New Roman" w:cs="Times New Roman"/>
          <w:b w:val="0"/>
          <w:caps w:val="0"/>
          <w:sz w:val="20"/>
          <w:szCs w:val="20"/>
        </w:rPr>
        <w:sectPr w:rsidR="0031715D" w:rsidSect="005B5D22">
          <w:headerReference w:type="default" r:id="rId31"/>
          <w:footerReference w:type="default" r:id="rId32"/>
          <w:pgSz w:w="11906" w:h="16838"/>
          <w:pgMar w:top="1107" w:right="720" w:bottom="1135" w:left="720" w:header="136" w:footer="146" w:gutter="0"/>
          <w:cols w:space="708"/>
          <w:titlePg/>
          <w:docGrid w:linePitch="360"/>
        </w:sectPr>
      </w:pPr>
      <w:r w:rsidRPr="000D45F6">
        <w:rPr>
          <w:rFonts w:eastAsia="Times New Roman" w:cs="Times New Roman"/>
          <w:b w:val="0"/>
          <w:caps w:val="0"/>
          <w:sz w:val="20"/>
          <w:szCs w:val="20"/>
        </w:rPr>
        <w:t>clause headings are for reference only and have no effect in limiting or extending the language of the terms to which they refer.</w:t>
      </w:r>
    </w:p>
    <w:p w14:paraId="52A95D71" w14:textId="6FEB7E90" w:rsidR="00D11BBC" w:rsidRDefault="00D11BBC">
      <w:pPr>
        <w:spacing w:before="0" w:after="200" w:line="276" w:lineRule="auto"/>
        <w:rPr>
          <w:b/>
          <w:sz w:val="34"/>
          <w:szCs w:val="34"/>
        </w:rPr>
      </w:pPr>
    </w:p>
    <w:p w14:paraId="35547A61" w14:textId="498EE686" w:rsidR="000D45F6" w:rsidRPr="000D45F6" w:rsidRDefault="000D45F6" w:rsidP="000D45F6">
      <w:pPr>
        <w:pStyle w:val="CCS-Heading2"/>
      </w:pPr>
      <w:r w:rsidRPr="000D45F6">
        <w:lastRenderedPageBreak/>
        <w:t>Statement of Requirement – Appendix A</w:t>
      </w:r>
    </w:p>
    <w:p w14:paraId="362F426E" w14:textId="44257035" w:rsidR="00F75FED" w:rsidRDefault="002B1AA3" w:rsidP="000D45F6">
      <w:pPr>
        <w:pStyle w:val="CCS-Heading2"/>
        <w:rPr>
          <w:b w:val="0"/>
          <w:sz w:val="34"/>
          <w:szCs w:val="34"/>
        </w:rPr>
      </w:pPr>
      <w:r>
        <w:rPr>
          <w:noProof/>
        </w:rPr>
        <mc:AlternateContent>
          <mc:Choice Requires="wps">
            <w:drawing>
              <wp:anchor distT="45720" distB="45720" distL="114300" distR="114300" simplePos="0" relativeHeight="251659264" behindDoc="0" locked="0" layoutInCell="1" allowOverlap="1" wp14:anchorId="55F0E190" wp14:editId="007E7EDA">
                <wp:simplePos x="0" y="0"/>
                <wp:positionH relativeFrom="column">
                  <wp:posOffset>47625</wp:posOffset>
                </wp:positionH>
                <wp:positionV relativeFrom="paragraph">
                  <wp:posOffset>396240</wp:posOffset>
                </wp:positionV>
                <wp:extent cx="62865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solidFill>
                            <a:srgbClr val="000000"/>
                          </a:solidFill>
                          <a:miter lim="800000"/>
                          <a:headEnd/>
                          <a:tailEnd/>
                        </a:ln>
                      </wps:spPr>
                      <wps:txbx>
                        <w:txbxContent>
                          <w:p w14:paraId="2DEB5039" w14:textId="25B745E8" w:rsidR="002B1AA3" w:rsidRPr="0031715D" w:rsidRDefault="002B1AA3">
                            <w:pPr>
                              <w:rPr>
                                <w:color w:val="FF0000"/>
                              </w:rPr>
                            </w:pPr>
                            <w:r w:rsidRPr="0031715D">
                              <w:rPr>
                                <w:b/>
                                <w:bCs/>
                                <w:color w:val="FF0000"/>
                                <w:u w:val="single"/>
                              </w:rPr>
                              <w:t>IMPORTANT:</w:t>
                            </w:r>
                            <w:r w:rsidRPr="0031715D">
                              <w:rPr>
                                <w:color w:val="FF0000"/>
                              </w:rPr>
                              <w:t xml:space="preserve"> You do </w:t>
                            </w:r>
                            <w:r w:rsidR="00CD33D9" w:rsidRPr="0031715D">
                              <w:rPr>
                                <w:b/>
                                <w:bCs/>
                                <w:color w:val="FF0000"/>
                              </w:rPr>
                              <w:t>NOT</w:t>
                            </w:r>
                            <w:r w:rsidRPr="0031715D">
                              <w:rPr>
                                <w:color w:val="FF0000"/>
                              </w:rPr>
                              <w:t xml:space="preserve"> need to complete and return this draft contract template with your submission. It has been provided for information only. The Client will offer a Contract for the Payment of Prize Money to winning entrants only at the conclusion of the competition process.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F0E190" id="_x0000_t202" coordsize="21600,21600" o:spt="202" path="m,l,21600r21600,l21600,xe">
                <v:stroke joinstyle="miter"/>
                <v:path gradientshapeok="t" o:connecttype="rect"/>
              </v:shapetype>
              <v:shape id="Text Box 2" o:spid="_x0000_s1026" type="#_x0000_t202" style="position:absolute;left:0;text-align:left;margin-left:3.75pt;margin-top:31.2pt;width:4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rUEAIAACA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">
                <v:textbox style="mso-fit-shape-to-text:t">
                  <w:txbxContent>
                    <w:p w14:paraId="2DEB5039" w14:textId="25B745E8" w:rsidR="002B1AA3" w:rsidRPr="0031715D" w:rsidRDefault="002B1AA3">
                      <w:pPr>
                        <w:rPr>
                          <w:color w:val="FF0000"/>
                        </w:rPr>
                      </w:pPr>
                      <w:r w:rsidRPr="0031715D">
                        <w:rPr>
                          <w:b/>
                          <w:bCs/>
                          <w:color w:val="FF0000"/>
                          <w:u w:val="single"/>
                        </w:rPr>
                        <w:t>IMPORTANT:</w:t>
                      </w:r>
                      <w:r w:rsidRPr="0031715D">
                        <w:rPr>
                          <w:color w:val="FF0000"/>
                        </w:rPr>
                        <w:t xml:space="preserve"> You do </w:t>
                      </w:r>
                      <w:r w:rsidR="00CD33D9" w:rsidRPr="0031715D">
                        <w:rPr>
                          <w:b/>
                          <w:bCs/>
                          <w:color w:val="FF0000"/>
                        </w:rPr>
                        <w:t>NOT</w:t>
                      </w:r>
                      <w:r w:rsidRPr="0031715D">
                        <w:rPr>
                          <w:color w:val="FF0000"/>
                        </w:rPr>
                        <w:t xml:space="preserve"> need to complete and return this draft contract template with your submission. It has been provided for information only. The Client will offer a Contract for the Payment of Prize Money to winning entrants only at the conclusion of the competition process. </w:t>
                      </w:r>
                    </w:p>
                  </w:txbxContent>
                </v:textbox>
                <w10:wrap type="square"/>
              </v:shape>
            </w:pict>
          </mc:Fallback>
        </mc:AlternateContent>
      </w:r>
      <w:r w:rsidR="000030CE" w:rsidRPr="000D45F6">
        <w:t>Draft Contract for the Payment of Prize Money</w:t>
      </w:r>
    </w:p>
    <w:p w14:paraId="0BD6C475" w14:textId="7CE3A45D" w:rsidR="00F75FED" w:rsidRDefault="00F75FED" w:rsidP="00F75FED">
      <w:pPr>
        <w:pStyle w:val="CCS-NormalText"/>
      </w:pPr>
    </w:p>
    <w:p w14:paraId="20E17A25" w14:textId="62A26A59" w:rsidR="00F75FED" w:rsidRDefault="00F75FED" w:rsidP="00F75FED">
      <w:pPr>
        <w:pStyle w:val="CCS-NormalText"/>
      </w:pPr>
      <w:r>
        <w:t>Contract for the Payment of Prize Money</w:t>
      </w:r>
    </w:p>
    <w:p w14:paraId="0517A321" w14:textId="77777777" w:rsidR="00F75FED" w:rsidRDefault="00F75FED" w:rsidP="00F75FED">
      <w:pPr>
        <w:pStyle w:val="CCS-NormalText"/>
      </w:pPr>
    </w:p>
    <w:p w14:paraId="76D9D99D" w14:textId="77777777" w:rsidR="00F75FED" w:rsidRDefault="00F75FED" w:rsidP="00F75FED">
      <w:pPr>
        <w:pStyle w:val="CCS-NormalText"/>
      </w:pPr>
      <w:r>
        <w:t>This Contract is made on the ___________________ (Insert Date)</w:t>
      </w:r>
    </w:p>
    <w:p w14:paraId="1E7E57D2" w14:textId="77777777" w:rsidR="00F75FED" w:rsidRDefault="00F75FED" w:rsidP="00F75FED">
      <w:pPr>
        <w:pStyle w:val="CCS-NormalText"/>
      </w:pPr>
      <w:r>
        <w:t xml:space="preserve">Between: </w:t>
      </w:r>
    </w:p>
    <w:p w14:paraId="6FFBC976" w14:textId="2918EDB4" w:rsidR="00F75FED" w:rsidRDefault="00F75FED" w:rsidP="00F75FED">
      <w:pPr>
        <w:pStyle w:val="CCS-NormalText"/>
      </w:pPr>
      <w:r>
        <w:t>The Commonwealth of Australia, represented by the Department of Health and Aged Care (Department)</w:t>
      </w:r>
    </w:p>
    <w:p w14:paraId="296C9A39" w14:textId="5C4AA8DC" w:rsidR="00F75FED" w:rsidRDefault="00F75FED" w:rsidP="00F75FED">
      <w:pPr>
        <w:pStyle w:val="CCS-NormalText"/>
      </w:pPr>
      <w:r>
        <w:t>and</w:t>
      </w:r>
    </w:p>
    <w:p w14:paraId="466534FA" w14:textId="4B5577DB" w:rsidR="00F75FED" w:rsidRDefault="00F75FED" w:rsidP="00F75FED">
      <w:pPr>
        <w:pStyle w:val="CCS-NormalText"/>
      </w:pPr>
      <w:r w:rsidRPr="00B86893">
        <w:t>[insert legal name, ABN/ACN and ARBN if applicable]</w:t>
      </w:r>
      <w:r>
        <w:t xml:space="preserve"> (</w:t>
      </w:r>
      <w:r w:rsidRPr="00057901">
        <w:rPr>
          <w:b/>
        </w:rPr>
        <w:t>Entrant</w:t>
      </w:r>
      <w:r>
        <w:t>)</w:t>
      </w:r>
    </w:p>
    <w:p w14:paraId="33AE4478" w14:textId="5B2D28F7" w:rsidR="00F75FED" w:rsidRDefault="00F75FED" w:rsidP="00F75FED">
      <w:pPr>
        <w:pStyle w:val="CCS-NormalText"/>
      </w:pPr>
      <w:r>
        <w:t>Together the parties</w:t>
      </w:r>
    </w:p>
    <w:p w14:paraId="3F858DC7" w14:textId="373CF15D" w:rsidR="00F75FED" w:rsidRDefault="0031715D" w:rsidP="00F75FED">
      <w:pPr>
        <w:pStyle w:val="CCS-NormalText"/>
      </w:pPr>
      <w:r>
        <w:rPr>
          <w:noProof/>
        </w:rPr>
        <mc:AlternateContent>
          <mc:Choice Requires="wps">
            <w:drawing>
              <wp:anchor distT="0" distB="0" distL="114300" distR="114300" simplePos="0" relativeHeight="251661312" behindDoc="1" locked="0" layoutInCell="0" allowOverlap="1" wp14:anchorId="059D97C2" wp14:editId="418323BA">
                <wp:simplePos x="0" y="0"/>
                <wp:positionH relativeFrom="margin">
                  <wp:posOffset>704214</wp:posOffset>
                </wp:positionH>
                <wp:positionV relativeFrom="margin">
                  <wp:posOffset>4179569</wp:posOffset>
                </wp:positionV>
                <wp:extent cx="5237480" cy="19792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979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5537A4" w14:textId="77777777" w:rsidR="0031715D" w:rsidRDefault="0031715D" w:rsidP="0031715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59D97C2" id="Text Box 3" o:spid="_x0000_s1027" type="#_x0000_t202" style="position:absolute;margin-left:55.45pt;margin-top:329.1pt;width:412.4pt;height:155.8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" o:allowincell="f" filled="f" stroked="f">
                <v:stroke joinstyle="round"/>
                <o:lock v:ext="edit" shapetype="t"/>
                <v:textbox>
                  <w:txbxContent>
                    <w:p w14:paraId="7C5537A4" w14:textId="77777777" w:rsidR="0031715D" w:rsidRDefault="0031715D" w:rsidP="0031715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p w14:paraId="019CF180" w14:textId="54CDB7B4" w:rsidR="00F75FED" w:rsidRPr="001B2BD0" w:rsidRDefault="00F75FED" w:rsidP="00F75FED">
      <w:pPr>
        <w:pStyle w:val="CCS-NormalText"/>
        <w:numPr>
          <w:ilvl w:val="0"/>
          <w:numId w:val="21"/>
        </w:numPr>
        <w:rPr>
          <w:b/>
        </w:rPr>
      </w:pPr>
      <w:r w:rsidRPr="001B2BD0">
        <w:rPr>
          <w:b/>
        </w:rPr>
        <w:t>Background and Context</w:t>
      </w:r>
    </w:p>
    <w:p w14:paraId="7CE965AE" w14:textId="537E6C5C" w:rsidR="00F75FED" w:rsidRDefault="00F75FED" w:rsidP="00F75FED">
      <w:pPr>
        <w:pStyle w:val="CCS-NormalText"/>
      </w:pPr>
      <w:r>
        <w:t>The Entrant’s Submission to the Department’s Approa</w:t>
      </w:r>
      <w:sdt>
        <w:sdtPr>
          <w:id w:val="-580675431"/>
          <w:docPartObj>
            <w:docPartGallery w:val="Watermarks"/>
          </w:docPartObj>
        </w:sdtPr>
        <w:sdtContent/>
      </w:sdt>
      <w:r>
        <w:t xml:space="preserve">ch to Market – Aged Care Design Ideas Competition, </w:t>
      </w:r>
      <w:r w:rsidR="0031715D">
        <w:t xml:space="preserve">Health / E23-145151 </w:t>
      </w:r>
      <w:r>
        <w:t>(</w:t>
      </w:r>
      <w:r w:rsidRPr="00057901">
        <w:rPr>
          <w:b/>
        </w:rPr>
        <w:t>ATM</w:t>
      </w:r>
      <w:r>
        <w:t>) has been selected as a winning Submission following evaluations in accordance with the ATM.</w:t>
      </w:r>
    </w:p>
    <w:p w14:paraId="20EECE88" w14:textId="77777777" w:rsidR="00F75FED" w:rsidRDefault="00F75FED" w:rsidP="00F75FED">
      <w:pPr>
        <w:pStyle w:val="CCS-NormalText"/>
      </w:pPr>
      <w:r>
        <w:t xml:space="preserve">The Entrant has been selected as the </w:t>
      </w:r>
      <w:r w:rsidRPr="00B86893">
        <w:t xml:space="preserve">[insert name of prize won, </w:t>
      </w:r>
      <w:proofErr w:type="gramStart"/>
      <w:r w:rsidRPr="00B86893">
        <w:t>e.g.</w:t>
      </w:r>
      <w:proofErr w:type="gramEnd"/>
      <w:r w:rsidRPr="00B86893">
        <w:t xml:space="preserve"> runner up etc].</w:t>
      </w:r>
    </w:p>
    <w:p w14:paraId="04760243" w14:textId="77777777" w:rsidR="00F75FED" w:rsidRDefault="00F75FED" w:rsidP="00F75FED">
      <w:pPr>
        <w:pStyle w:val="CCS-NormalText"/>
      </w:pPr>
      <w:proofErr w:type="gramStart"/>
      <w:r>
        <w:t>In light of</w:t>
      </w:r>
      <w:proofErr w:type="gramEnd"/>
      <w:r>
        <w:t xml:space="preserve"> this selection, and in consideration of the Department’s future use of the Submission (including all information, materials, drawings, designs and documentation provided by the Entrant), the Department will pay to the Entrant the prize money as set out in this Contract.</w:t>
      </w:r>
    </w:p>
    <w:p w14:paraId="3E41896D" w14:textId="77777777" w:rsidR="00F75FED" w:rsidRPr="001B2BD0" w:rsidRDefault="00F75FED" w:rsidP="00F75FED">
      <w:pPr>
        <w:pStyle w:val="CCS-NormalText"/>
        <w:numPr>
          <w:ilvl w:val="0"/>
          <w:numId w:val="21"/>
        </w:numPr>
        <w:rPr>
          <w:b/>
        </w:rPr>
      </w:pPr>
      <w:r w:rsidRPr="001B2BD0">
        <w:rPr>
          <w:b/>
        </w:rPr>
        <w:t>Definitions</w:t>
      </w:r>
    </w:p>
    <w:p w14:paraId="7341E034" w14:textId="77777777" w:rsidR="00F75FED" w:rsidRDefault="00F75FED" w:rsidP="00F75FED">
      <w:pPr>
        <w:pStyle w:val="CCS-NormalText"/>
      </w:pPr>
      <w:r>
        <w:t xml:space="preserve">In this Contract, terms which are capitalised but not defined have the same meaning as the ATM. </w:t>
      </w:r>
    </w:p>
    <w:p w14:paraId="41432147" w14:textId="77777777" w:rsidR="00F75FED" w:rsidRPr="001B2BD0" w:rsidRDefault="00F75FED" w:rsidP="00F75FED">
      <w:pPr>
        <w:pStyle w:val="CCS-NormalText"/>
        <w:numPr>
          <w:ilvl w:val="0"/>
          <w:numId w:val="21"/>
        </w:numPr>
        <w:rPr>
          <w:b/>
        </w:rPr>
      </w:pPr>
      <w:r w:rsidRPr="001B2BD0">
        <w:rPr>
          <w:b/>
        </w:rPr>
        <w:t xml:space="preserve">Payment of Prize Money </w:t>
      </w:r>
    </w:p>
    <w:p w14:paraId="47607A55" w14:textId="77777777" w:rsidR="00F75FED" w:rsidRDefault="00F75FED" w:rsidP="00F75FED">
      <w:pPr>
        <w:pStyle w:val="CCS-NormalText"/>
      </w:pPr>
      <w:r>
        <w:t>The following amount of prize money shall be payable to the Entrant following approval of a claim for payment submitted in accordance with clause 4 (</w:t>
      </w:r>
      <w:r w:rsidRPr="001B2BD0">
        <w:rPr>
          <w:b/>
        </w:rPr>
        <w:t>Prize Money Amount</w:t>
      </w:r>
      <w:r>
        <w:t xml:space="preserve">). </w:t>
      </w:r>
    </w:p>
    <w:tbl>
      <w:tblPr>
        <w:tblStyle w:val="TableGrid"/>
        <w:tblW w:w="0" w:type="auto"/>
        <w:tblLook w:val="04A0" w:firstRow="1" w:lastRow="0" w:firstColumn="1" w:lastColumn="0" w:noHBand="0" w:noVBand="1"/>
      </w:tblPr>
      <w:tblGrid>
        <w:gridCol w:w="9016"/>
      </w:tblGrid>
      <w:tr w:rsidR="00F75FED" w14:paraId="0AE2C883" w14:textId="77777777" w:rsidTr="006769FB">
        <w:tc>
          <w:tcPr>
            <w:tcW w:w="9016" w:type="dxa"/>
          </w:tcPr>
          <w:p w14:paraId="5B41EB0A" w14:textId="77777777" w:rsidR="00F75FED" w:rsidRDefault="00F75FED" w:rsidP="006769FB">
            <w:pPr>
              <w:pStyle w:val="CCS-NormalText"/>
            </w:pPr>
            <w:r w:rsidRPr="00B86893">
              <w:t>$[insert dollar amount of prize money]</w:t>
            </w:r>
            <w:r>
              <w:t xml:space="preserve"> AUD.</w:t>
            </w:r>
          </w:p>
        </w:tc>
      </w:tr>
    </w:tbl>
    <w:p w14:paraId="3932EFF4" w14:textId="77777777" w:rsidR="00F75FED" w:rsidRDefault="00F75FED" w:rsidP="00F75FED">
      <w:pPr>
        <w:pStyle w:val="CCS-NormalText"/>
      </w:pPr>
    </w:p>
    <w:p w14:paraId="722C3D7A" w14:textId="77777777" w:rsidR="00F75FED" w:rsidRPr="003922E6" w:rsidRDefault="00F75FED" w:rsidP="00F75FED">
      <w:pPr>
        <w:pStyle w:val="CCS-NormalText"/>
        <w:numPr>
          <w:ilvl w:val="0"/>
          <w:numId w:val="21"/>
        </w:numPr>
        <w:rPr>
          <w:b/>
        </w:rPr>
      </w:pPr>
      <w:r w:rsidRPr="003922E6">
        <w:rPr>
          <w:b/>
        </w:rPr>
        <w:t>Claim for Payment Requirements</w:t>
      </w:r>
    </w:p>
    <w:p w14:paraId="263F695B" w14:textId="77777777" w:rsidR="00F75FED" w:rsidRPr="003922E6" w:rsidRDefault="00F75FED" w:rsidP="00F75FED">
      <w:pPr>
        <w:pStyle w:val="CCS-NormalText"/>
      </w:pPr>
      <w:r w:rsidRPr="003922E6">
        <w:t xml:space="preserve">To facilitate payment of the Prize Money Amount, the Entrant must provide a valid claim for payment meeting </w:t>
      </w:r>
      <w:proofErr w:type="gramStart"/>
      <w:r w:rsidRPr="003922E6">
        <w:t>all of</w:t>
      </w:r>
      <w:proofErr w:type="gramEnd"/>
      <w:r w:rsidRPr="003922E6">
        <w:t xml:space="preserve"> the requirements below to </w:t>
      </w:r>
      <w:r w:rsidRPr="00B86893">
        <w:t>[insert email address for claim for payment]:</w:t>
      </w:r>
      <w:r w:rsidRPr="003922E6">
        <w:t xml:space="preserve"> </w:t>
      </w:r>
    </w:p>
    <w:p w14:paraId="69B9A198" w14:textId="77777777" w:rsidR="00F75FED" w:rsidRPr="003922E6" w:rsidRDefault="00F75FED" w:rsidP="00F75FED">
      <w:pPr>
        <w:pStyle w:val="CCS-NormalText"/>
      </w:pPr>
      <w:r w:rsidRPr="003922E6">
        <w:t>(a)</w:t>
      </w:r>
      <w:r w:rsidRPr="003922E6">
        <w:tab/>
        <w:t xml:space="preserve">the claim for payment is correctly </w:t>
      </w:r>
      <w:proofErr w:type="gramStart"/>
      <w:r w:rsidRPr="003922E6">
        <w:t>addressed;</w:t>
      </w:r>
      <w:proofErr w:type="gramEnd"/>
    </w:p>
    <w:p w14:paraId="117946BF" w14:textId="77777777" w:rsidR="00F75FED" w:rsidRPr="003922E6" w:rsidRDefault="00F75FED" w:rsidP="00F75FED">
      <w:pPr>
        <w:pStyle w:val="CCS-NormalText"/>
      </w:pPr>
      <w:r w:rsidRPr="003922E6">
        <w:t>(b)</w:t>
      </w:r>
      <w:r w:rsidRPr="003922E6">
        <w:tab/>
        <w:t xml:space="preserve">the claim for payment reflects all of the Prize Money </w:t>
      </w:r>
      <w:proofErr w:type="gramStart"/>
      <w:r w:rsidRPr="003922E6">
        <w:t>Amount;</w:t>
      </w:r>
      <w:proofErr w:type="gramEnd"/>
    </w:p>
    <w:p w14:paraId="749BD0E5" w14:textId="77777777" w:rsidR="00F75FED" w:rsidRPr="003922E6" w:rsidRDefault="00F75FED" w:rsidP="00F75FED">
      <w:pPr>
        <w:pStyle w:val="CCS-NormalText"/>
        <w:ind w:left="720" w:hanging="720"/>
      </w:pPr>
      <w:r w:rsidRPr="003922E6">
        <w:t>(c)</w:t>
      </w:r>
      <w:r w:rsidRPr="003922E6">
        <w:tab/>
        <w:t xml:space="preserve">the claim for payment includes accurate and sufficient details for payment to the Entrant’s nominated </w:t>
      </w:r>
      <w:proofErr w:type="gramStart"/>
      <w:r w:rsidRPr="003922E6">
        <w:t>account;</w:t>
      </w:r>
      <w:proofErr w:type="gramEnd"/>
    </w:p>
    <w:p w14:paraId="18A9D449" w14:textId="77777777" w:rsidR="00F75FED" w:rsidRPr="003922E6" w:rsidRDefault="00F75FED" w:rsidP="00F75FED">
      <w:pPr>
        <w:pStyle w:val="CCS-NormalText"/>
        <w:ind w:left="720" w:hanging="720"/>
      </w:pPr>
      <w:r w:rsidRPr="003922E6">
        <w:t>(d)</w:t>
      </w:r>
      <w:r w:rsidRPr="003922E6">
        <w:tab/>
        <w:t>the claim for payment includes the Purchase Order Number provided by the Department to the Entrant; and</w:t>
      </w:r>
    </w:p>
    <w:p w14:paraId="4641A7FF" w14:textId="77777777" w:rsidR="00F75FED" w:rsidRPr="003922E6" w:rsidRDefault="00F75FED" w:rsidP="00F75FED">
      <w:pPr>
        <w:pStyle w:val="CCS-NormalText"/>
        <w:ind w:left="720" w:hanging="720"/>
      </w:pPr>
      <w:r w:rsidRPr="003922E6">
        <w:lastRenderedPageBreak/>
        <w:t>(e)</w:t>
      </w:r>
      <w:r w:rsidRPr="003922E6">
        <w:tab/>
        <w:t xml:space="preserve">the claim for payment is a valid tax invoice in accordance with the </w:t>
      </w:r>
      <w:r w:rsidRPr="003922E6">
        <w:rPr>
          <w:i/>
        </w:rPr>
        <w:t>A New Tax System (Goods and Services Tax) Act 1999</w:t>
      </w:r>
      <w:r w:rsidRPr="003922E6">
        <w:t xml:space="preserve"> (</w:t>
      </w:r>
      <w:proofErr w:type="spellStart"/>
      <w:r w:rsidRPr="003922E6">
        <w:t>Cth</w:t>
      </w:r>
      <w:proofErr w:type="spellEnd"/>
      <w:r w:rsidRPr="003922E6">
        <w:t xml:space="preserve">). </w:t>
      </w:r>
    </w:p>
    <w:p w14:paraId="5FD6B34F" w14:textId="77777777" w:rsidR="00F75FED" w:rsidRDefault="00F75FED" w:rsidP="00F75FED">
      <w:pPr>
        <w:pStyle w:val="CCS-NormalText"/>
      </w:pPr>
      <w:r w:rsidRPr="003922E6">
        <w:t>The Department is not required to make a payment of the Prize Money Amount unless and until a valid claim for payment is submitted.</w:t>
      </w:r>
    </w:p>
    <w:p w14:paraId="4AA9B717" w14:textId="77777777" w:rsidR="00F75FED" w:rsidRPr="001B2BD0" w:rsidRDefault="00F75FED" w:rsidP="00F75FED">
      <w:pPr>
        <w:pStyle w:val="CCS-NormalText"/>
        <w:numPr>
          <w:ilvl w:val="0"/>
          <w:numId w:val="21"/>
        </w:numPr>
        <w:rPr>
          <w:b/>
        </w:rPr>
      </w:pPr>
      <w:r w:rsidRPr="001B2BD0">
        <w:rPr>
          <w:b/>
        </w:rPr>
        <w:t>Payment</w:t>
      </w:r>
    </w:p>
    <w:p w14:paraId="6BE1BB94" w14:textId="77777777" w:rsidR="00F75FED" w:rsidRDefault="00F75FED" w:rsidP="00F75FED">
      <w:pPr>
        <w:pStyle w:val="CCS-NormalText"/>
      </w:pPr>
      <w:r>
        <w:t xml:space="preserve">Following delivery of a valid claim for payment in accordance with clause 4, and within 20 days, the Department will make payment of the Prize Money Amount to the Entrant’s nominated account. </w:t>
      </w:r>
    </w:p>
    <w:p w14:paraId="4DE60EE2" w14:textId="3909631B" w:rsidR="00F75FED" w:rsidRDefault="00F75FED" w:rsidP="00F75FED">
      <w:pPr>
        <w:pStyle w:val="CCS-NormalText"/>
      </w:pPr>
      <w:r>
        <w:t>If the Department fails to pay within 20 days of receiving a valid claim for payment in accordance with clause 4, the Department must pay interest on the unpaid amount at the General Interest Charge Rate calculated in respect of each day that the payment was late.</w:t>
      </w:r>
    </w:p>
    <w:p w14:paraId="0DD5C028" w14:textId="67B34EC9" w:rsidR="00F75FED" w:rsidRDefault="00F75FED" w:rsidP="00F75FED">
      <w:pPr>
        <w:pStyle w:val="CCS-NormalText"/>
      </w:pPr>
      <w:r>
        <w:t xml:space="preserve">The Department must pay interest </w:t>
      </w:r>
      <w:proofErr w:type="gramStart"/>
      <w:r>
        <w:t>whether or not</w:t>
      </w:r>
      <w:proofErr w:type="gramEnd"/>
      <w:r>
        <w:t xml:space="preserve"> th</w:t>
      </w:r>
      <w:sdt>
        <w:sdtPr>
          <w:id w:val="1693875855"/>
          <w:docPartObj>
            <w:docPartGallery w:val="Watermarks"/>
          </w:docPartObj>
        </w:sdtPr>
        <w:sdtContent/>
      </w:sdt>
      <w:r>
        <w:t>e Entrant has submitted a separate invoice for the interest amount. Interest will only be payable in accordance with this provision if the interest amount exceeds $100 AUD.</w:t>
      </w:r>
    </w:p>
    <w:p w14:paraId="5C398004" w14:textId="382BC5B8" w:rsidR="00F75FED" w:rsidRDefault="0031715D" w:rsidP="00F75FED">
      <w:pPr>
        <w:pStyle w:val="CCS-NormalText"/>
      </w:pPr>
      <w:r>
        <w:rPr>
          <w:noProof/>
        </w:rPr>
        <mc:AlternateContent>
          <mc:Choice Requires="wps">
            <w:drawing>
              <wp:anchor distT="0" distB="0" distL="114300" distR="114300" simplePos="0" relativeHeight="251663360" behindDoc="1" locked="0" layoutInCell="0" allowOverlap="1" wp14:anchorId="0B2B484A" wp14:editId="074ABF75">
                <wp:simplePos x="0" y="0"/>
                <wp:positionH relativeFrom="margin">
                  <wp:posOffset>635975</wp:posOffset>
                </wp:positionH>
                <wp:positionV relativeFrom="margin">
                  <wp:posOffset>3094251</wp:posOffset>
                </wp:positionV>
                <wp:extent cx="5237480" cy="19792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979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41F8A3" w14:textId="77777777" w:rsidR="0031715D" w:rsidRDefault="0031715D" w:rsidP="0031715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B2B484A" id="Text Box 8" o:spid="_x0000_s1028" type="#_x0000_t202" style="position:absolute;margin-left:50.1pt;margin-top:243.65pt;width:412.4pt;height:155.8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" o:allowincell="f" filled="f" stroked="f">
                <v:stroke joinstyle="round"/>
                <o:lock v:ext="edit" shapetype="t"/>
                <v:textbox>
                  <w:txbxContent>
                    <w:p w14:paraId="0B41F8A3" w14:textId="77777777" w:rsidR="0031715D" w:rsidRDefault="0031715D" w:rsidP="0031715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F75FED" w:rsidRPr="003922E6">
        <w:t>‘</w:t>
      </w:r>
      <w:r w:rsidR="00F75FED" w:rsidRPr="003922E6">
        <w:rPr>
          <w:b/>
        </w:rPr>
        <w:t>General Interest Charge Rate’</w:t>
      </w:r>
      <w:r w:rsidR="00F75FED" w:rsidRPr="003922E6">
        <w:t xml:space="preserve"> means the means the general interest charge rate determined under section 8AAD of the </w:t>
      </w:r>
      <w:r w:rsidR="00F75FED" w:rsidRPr="003922E6">
        <w:rPr>
          <w:i/>
        </w:rPr>
        <w:t>Taxation Administration Act 1953</w:t>
      </w:r>
      <w:r w:rsidR="00F75FED" w:rsidRPr="003922E6">
        <w:t xml:space="preserve"> (</w:t>
      </w:r>
      <w:proofErr w:type="spellStart"/>
      <w:r w:rsidR="00F75FED" w:rsidRPr="003922E6">
        <w:t>Cth</w:t>
      </w:r>
      <w:proofErr w:type="spellEnd"/>
      <w:r w:rsidR="00F75FED" w:rsidRPr="003922E6">
        <w:t>) on the day payment is due, expressed as a decimal rate per day.</w:t>
      </w:r>
    </w:p>
    <w:p w14:paraId="24F11037" w14:textId="08E51148" w:rsidR="00F75FED" w:rsidRPr="001B2BD0" w:rsidRDefault="00F75FED" w:rsidP="00F75FED">
      <w:pPr>
        <w:pStyle w:val="CCS-NormalText"/>
        <w:numPr>
          <w:ilvl w:val="0"/>
          <w:numId w:val="21"/>
        </w:numPr>
        <w:rPr>
          <w:b/>
        </w:rPr>
      </w:pPr>
      <w:r w:rsidRPr="001B2BD0">
        <w:rPr>
          <w:b/>
        </w:rPr>
        <w:t>Applicable Law</w:t>
      </w:r>
    </w:p>
    <w:p w14:paraId="4F07E3FF" w14:textId="2E1D800C" w:rsidR="00F75FED" w:rsidRDefault="00F75FED" w:rsidP="00F75FED">
      <w:pPr>
        <w:pStyle w:val="CCS-NormalText"/>
      </w:pPr>
      <w:r>
        <w:t xml:space="preserve">The parties agree that the laws of the Australian Capital Territory apply to this Contract and the parties submit to the non-exclusive jurisdiction of the courts of that Territory and of any court that may hear appeals from any of those courts, in connection with this Contract. </w:t>
      </w:r>
    </w:p>
    <w:p w14:paraId="7CC29B8E" w14:textId="2C1EB880" w:rsidR="00F75FED" w:rsidRDefault="00F75FED" w:rsidP="00F75FED">
      <w:pPr>
        <w:pStyle w:val="CCS-NormalText"/>
        <w:numPr>
          <w:ilvl w:val="0"/>
          <w:numId w:val="21"/>
        </w:numPr>
        <w:rPr>
          <w:b/>
        </w:rPr>
      </w:pPr>
      <w:r>
        <w:rPr>
          <w:b/>
        </w:rPr>
        <w:t xml:space="preserve">Term </w:t>
      </w:r>
    </w:p>
    <w:p w14:paraId="50D68255" w14:textId="77777777" w:rsidR="00F75FED" w:rsidRDefault="00F75FED" w:rsidP="00F75FED">
      <w:pPr>
        <w:pStyle w:val="CCS-NormalText"/>
      </w:pPr>
      <w:r>
        <w:t>This Contract ends upon the payment of the Prize Money Amount and any interest payable.</w:t>
      </w:r>
    </w:p>
    <w:p w14:paraId="5052D883" w14:textId="77777777" w:rsidR="00F75FED" w:rsidRPr="001B2BD0" w:rsidRDefault="00F75FED" w:rsidP="00F75FED">
      <w:pPr>
        <w:pStyle w:val="CCS-NormalText"/>
        <w:numPr>
          <w:ilvl w:val="0"/>
          <w:numId w:val="21"/>
        </w:numPr>
        <w:rPr>
          <w:b/>
        </w:rPr>
      </w:pPr>
      <w:r w:rsidRPr="001B2BD0">
        <w:rPr>
          <w:b/>
        </w:rPr>
        <w:t>Entrant’s Responsibility</w:t>
      </w:r>
    </w:p>
    <w:p w14:paraId="1548E712" w14:textId="77777777" w:rsidR="00F75FED" w:rsidRDefault="00F75FED" w:rsidP="00F75FED">
      <w:pPr>
        <w:pStyle w:val="CCS-NormalText"/>
      </w:pPr>
      <w:r>
        <w:t xml:space="preserve">Entrants will be responsible for the splitting of the Prize Money Amount and any interest payable between the team members comprising the Entrant. The Department’s responsibilities under this Contract end upon payment. </w:t>
      </w:r>
    </w:p>
    <w:p w14:paraId="28D549F9" w14:textId="77777777" w:rsidR="00F75FED" w:rsidRPr="00E9695A" w:rsidRDefault="00F75FED" w:rsidP="00F75FED">
      <w:pPr>
        <w:pStyle w:val="CCS-NormalText"/>
      </w:pPr>
    </w:p>
    <w:p w14:paraId="1983A449" w14:textId="77777777" w:rsidR="00F75FED" w:rsidRPr="001B2BD0" w:rsidRDefault="00F75FED" w:rsidP="00F75FED">
      <w:pPr>
        <w:pStyle w:val="CCS-NormalText"/>
        <w:jc w:val="center"/>
        <w:rPr>
          <w:b/>
        </w:rPr>
      </w:pPr>
      <w:r w:rsidRPr="001B2BD0">
        <w:rPr>
          <w:b/>
        </w:rPr>
        <w:t xml:space="preserve">Executed as an </w:t>
      </w:r>
      <w:proofErr w:type="gramStart"/>
      <w:r w:rsidRPr="001B2BD0">
        <w:rPr>
          <w:b/>
        </w:rPr>
        <w:t>agreement</w:t>
      </w:r>
      <w:proofErr w:type="gramEnd"/>
    </w:p>
    <w:p w14:paraId="6A423B4A" w14:textId="77777777" w:rsidR="00F75FED" w:rsidRDefault="00F75FED" w:rsidP="00F75FED">
      <w:pPr>
        <w:pStyle w:val="CCS-NormalText"/>
      </w:pPr>
    </w:p>
    <w:p w14:paraId="09E97D9F" w14:textId="77777777" w:rsidR="00F75FED" w:rsidRDefault="00F75FED" w:rsidP="00F75FED">
      <w:pPr>
        <w:pStyle w:val="CCS-NormalText"/>
      </w:pPr>
      <w:r w:rsidRPr="001B2BD0">
        <w:rPr>
          <w:b/>
        </w:rPr>
        <w:t>Signed</w:t>
      </w:r>
      <w:r>
        <w:t xml:space="preserve"> for and on behalf of the Commonwealth of Australia as represented by the Department of Health and Aged Care ABN 83 605 426 759 on:</w:t>
      </w:r>
    </w:p>
    <w:p w14:paraId="5D84FA47" w14:textId="3C4E1DD4" w:rsidR="00F75FED" w:rsidRDefault="00F75FED" w:rsidP="00F75FED">
      <w:pPr>
        <w:pStyle w:val="CCS-NormalText"/>
      </w:pPr>
    </w:p>
    <w:p w14:paraId="1BDB1AAB" w14:textId="77777777" w:rsidR="009654E9" w:rsidRDefault="009654E9" w:rsidP="00F75FED">
      <w:pPr>
        <w:pStyle w:val="CCS-NormalText"/>
      </w:pPr>
    </w:p>
    <w:p w14:paraId="51825480" w14:textId="77777777" w:rsidR="00F75FED" w:rsidRDefault="00F75FED" w:rsidP="00F75FED">
      <w:pPr>
        <w:pStyle w:val="CCS-NormalText"/>
      </w:pPr>
      <w:r>
        <w:t>__________________________</w:t>
      </w:r>
    </w:p>
    <w:p w14:paraId="0FF0A31F" w14:textId="77777777" w:rsidR="00F75FED" w:rsidRDefault="00F75FED" w:rsidP="00F75FED">
      <w:pPr>
        <w:pStyle w:val="CCS-NormalText"/>
      </w:pPr>
      <w:r>
        <w:t xml:space="preserve">Date </w:t>
      </w:r>
    </w:p>
    <w:p w14:paraId="344FBA11" w14:textId="77777777" w:rsidR="009654E9" w:rsidRDefault="009654E9" w:rsidP="00F75FED">
      <w:pPr>
        <w:pStyle w:val="CCS-NormalText"/>
      </w:pPr>
    </w:p>
    <w:p w14:paraId="1DAE8FF7" w14:textId="71A1F730" w:rsidR="00F75FED" w:rsidRDefault="00F75FED" w:rsidP="00F75FED">
      <w:pPr>
        <w:pStyle w:val="CCS-NormalText"/>
      </w:pPr>
      <w:r>
        <w:t>by:</w:t>
      </w:r>
    </w:p>
    <w:p w14:paraId="6D94E48C" w14:textId="77777777" w:rsidR="009654E9" w:rsidRDefault="009654E9" w:rsidP="00F75FED">
      <w:pPr>
        <w:pStyle w:val="CCS-NormalText"/>
      </w:pPr>
    </w:p>
    <w:p w14:paraId="4CD5B6F2" w14:textId="77777777" w:rsidR="00F75FED" w:rsidRDefault="00F75FED" w:rsidP="00F75FED">
      <w:pPr>
        <w:pStyle w:val="CCS-NormalText"/>
      </w:pPr>
      <w:r>
        <w:t>________________________</w:t>
      </w:r>
      <w:r>
        <w:tab/>
      </w:r>
      <w:r>
        <w:tab/>
        <w:t>___________________________</w:t>
      </w:r>
    </w:p>
    <w:p w14:paraId="3DD82EF1" w14:textId="77777777" w:rsidR="00F75FED" w:rsidRDefault="00F75FED" w:rsidP="00F75FED">
      <w:pPr>
        <w:pStyle w:val="CCS-NormalText"/>
      </w:pPr>
      <w:r>
        <w:t>Printed name of signatory</w:t>
      </w:r>
      <w:r>
        <w:tab/>
      </w:r>
      <w:r>
        <w:tab/>
      </w:r>
      <w:r>
        <w:tab/>
        <w:t>Signature</w:t>
      </w:r>
    </w:p>
    <w:p w14:paraId="298DA2E7" w14:textId="77777777" w:rsidR="00F75FED" w:rsidRDefault="00F75FED" w:rsidP="00F75FED">
      <w:pPr>
        <w:pStyle w:val="CCS-NormalText"/>
      </w:pPr>
    </w:p>
    <w:p w14:paraId="39AF391B" w14:textId="77777777" w:rsidR="00F75FED" w:rsidRDefault="00F75FED" w:rsidP="00F75FED">
      <w:pPr>
        <w:pStyle w:val="CCS-NormalText"/>
      </w:pPr>
      <w:r>
        <w:t>_______________________________</w:t>
      </w:r>
    </w:p>
    <w:p w14:paraId="122E9BB3" w14:textId="77777777" w:rsidR="00F75FED" w:rsidRDefault="00F75FED" w:rsidP="00F75FED">
      <w:pPr>
        <w:pStyle w:val="CCS-NormalText"/>
      </w:pPr>
      <w:r>
        <w:t>Position of signatory</w:t>
      </w:r>
    </w:p>
    <w:p w14:paraId="2117E22B" w14:textId="77777777" w:rsidR="00F75FED" w:rsidRDefault="00F75FED" w:rsidP="00F75FED">
      <w:pPr>
        <w:pStyle w:val="CCS-NormalText"/>
      </w:pPr>
    </w:p>
    <w:p w14:paraId="2C4C51AE" w14:textId="77777777" w:rsidR="00F75FED" w:rsidRDefault="00F75FED" w:rsidP="00F75FED">
      <w:pPr>
        <w:pStyle w:val="CCS-NormalText"/>
      </w:pPr>
      <w:r>
        <w:t>in the presence of:</w:t>
      </w:r>
    </w:p>
    <w:p w14:paraId="06E653AF" w14:textId="77777777" w:rsidR="00F75FED" w:rsidRDefault="00F75FED" w:rsidP="00F75FED">
      <w:pPr>
        <w:pStyle w:val="CCS-NormalText"/>
      </w:pPr>
    </w:p>
    <w:p w14:paraId="4D252163" w14:textId="77777777" w:rsidR="00F75FED" w:rsidRDefault="00F75FED" w:rsidP="00F75FED">
      <w:pPr>
        <w:pStyle w:val="CCS-NormalText"/>
      </w:pPr>
      <w:r>
        <w:t>____________________________</w:t>
      </w:r>
      <w:r>
        <w:tab/>
      </w:r>
      <w:r>
        <w:tab/>
        <w:t>___________________________</w:t>
      </w:r>
    </w:p>
    <w:p w14:paraId="247EB160" w14:textId="77777777" w:rsidR="00F75FED" w:rsidRDefault="00F75FED" w:rsidP="00F75FED">
      <w:pPr>
        <w:pStyle w:val="CCS-NormalText"/>
      </w:pPr>
      <w:r>
        <w:t>Printed name of witness</w:t>
      </w:r>
      <w:r>
        <w:tab/>
      </w:r>
      <w:r>
        <w:tab/>
      </w:r>
      <w:r>
        <w:tab/>
        <w:t>Signature of witness</w:t>
      </w:r>
    </w:p>
    <w:p w14:paraId="2B67849F" w14:textId="77777777" w:rsidR="00F75FED" w:rsidRDefault="00F75FED" w:rsidP="00F75FED">
      <w:pPr>
        <w:pStyle w:val="CCS-NormalText"/>
      </w:pPr>
    </w:p>
    <w:p w14:paraId="3D578BF2" w14:textId="1DED1DB8" w:rsidR="00F75FED" w:rsidRDefault="00F75FED" w:rsidP="00F75FED">
      <w:pPr>
        <w:pStyle w:val="CCS-NormalText"/>
      </w:pPr>
      <w:r>
        <w:t>[</w:t>
      </w:r>
      <w:r w:rsidRPr="001B2BD0">
        <w:rPr>
          <w:i/>
        </w:rPr>
        <w:t>Note to Entrants: the below is provided as guidance only. Entrants will be expected to execute this agreement using one of the relevant execution clauses below. Areas shaded below are placeholders to be filled out when executing. There may be suitable alternatives to these execution blocks where the Entrant is not a company. Please raise any questions in relation to this with the Contact Officer</w:t>
      </w:r>
      <w:r>
        <w:t xml:space="preserve">] </w:t>
      </w:r>
    </w:p>
    <w:p w14:paraId="62A0A7FE" w14:textId="3B5B1BE5" w:rsidR="00F75FED" w:rsidRDefault="00F75FED" w:rsidP="00F75FED">
      <w:pPr>
        <w:pStyle w:val="CCS-NormalText"/>
      </w:pPr>
      <w:r>
        <w:t>[</w:t>
      </w:r>
      <w:r w:rsidRPr="001B2BD0">
        <w:rPr>
          <w:i/>
        </w:rPr>
        <w:t>Note to Entrants: where an Entrant will execute this Contract in accordance with s 127 of the Corporations Act, this execution block is to be used</w:t>
      </w:r>
      <w:r>
        <w:t>]</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F75FED" w:rsidRPr="00E9695A" w14:paraId="174403B9" w14:textId="77777777" w:rsidTr="006769FB">
        <w:trPr>
          <w:cantSplit/>
        </w:trPr>
        <w:tc>
          <w:tcPr>
            <w:tcW w:w="4400" w:type="dxa"/>
            <w:hideMark/>
          </w:tcPr>
          <w:p w14:paraId="48599663" w14:textId="77777777" w:rsidR="00F75FED" w:rsidRPr="009654E9" w:rsidRDefault="00F75FED" w:rsidP="006769FB">
            <w:pPr>
              <w:pStyle w:val="TableText"/>
              <w:rPr>
                <w:rFonts w:ascii="Arial" w:hAnsi="Arial" w:cs="Arial"/>
                <w:color w:val="000000"/>
                <w:sz w:val="22"/>
                <w:szCs w:val="22"/>
              </w:rPr>
            </w:pPr>
            <w:r w:rsidRPr="009654E9">
              <w:rPr>
                <w:rFonts w:ascii="Arial" w:hAnsi="Arial" w:cs="Arial"/>
                <w:b/>
                <w:bCs/>
                <w:sz w:val="22"/>
                <w:szCs w:val="22"/>
              </w:rPr>
              <w:t xml:space="preserve">Executed </w:t>
            </w:r>
            <w:r w:rsidRPr="009654E9">
              <w:rPr>
                <w:rFonts w:ascii="Arial" w:hAnsi="Arial" w:cs="Arial"/>
                <w:sz w:val="22"/>
                <w:szCs w:val="22"/>
              </w:rPr>
              <w:t xml:space="preserve">by </w:t>
            </w:r>
            <w:r w:rsidRPr="009654E9">
              <w:rPr>
                <w:rFonts w:ascii="Arial" w:hAnsi="Arial" w:cs="Arial"/>
                <w:b/>
                <w:bCs/>
                <w:sz w:val="22"/>
                <w:szCs w:val="22"/>
              </w:rPr>
              <w:t xml:space="preserve">[INSERT NAME] </w:t>
            </w:r>
            <w:r w:rsidRPr="009654E9">
              <w:rPr>
                <w:rFonts w:ascii="Arial" w:hAnsi="Arial" w:cs="Arial"/>
                <w:sz w:val="22"/>
                <w:szCs w:val="22"/>
              </w:rPr>
              <w:t xml:space="preserve">in accordance with section 127 of the </w:t>
            </w:r>
            <w:r w:rsidRPr="009654E9">
              <w:rPr>
                <w:rFonts w:ascii="Arial" w:hAnsi="Arial" w:cs="Arial"/>
                <w:i/>
                <w:sz w:val="22"/>
                <w:szCs w:val="22"/>
              </w:rPr>
              <w:t>Corporations Act 2001</w:t>
            </w:r>
            <w:r w:rsidRPr="009654E9">
              <w:rPr>
                <w:rFonts w:ascii="Arial" w:hAnsi="Arial" w:cs="Arial"/>
                <w:sz w:val="22"/>
                <w:szCs w:val="22"/>
              </w:rPr>
              <w:t xml:space="preserve"> (</w:t>
            </w:r>
            <w:proofErr w:type="spellStart"/>
            <w:r w:rsidRPr="009654E9">
              <w:rPr>
                <w:rFonts w:ascii="Arial" w:hAnsi="Arial" w:cs="Arial"/>
                <w:sz w:val="22"/>
                <w:szCs w:val="22"/>
              </w:rPr>
              <w:t>Cth</w:t>
            </w:r>
            <w:proofErr w:type="spellEnd"/>
            <w:r w:rsidRPr="009654E9">
              <w:rPr>
                <w:rFonts w:ascii="Arial" w:hAnsi="Arial" w:cs="Arial"/>
                <w:sz w:val="22"/>
                <w:szCs w:val="22"/>
              </w:rPr>
              <w:t>):</w:t>
            </w:r>
          </w:p>
        </w:tc>
        <w:tc>
          <w:tcPr>
            <w:tcW w:w="330" w:type="dxa"/>
            <w:tcBorders>
              <w:top w:val="nil"/>
              <w:left w:val="nil"/>
              <w:bottom w:val="nil"/>
              <w:right w:val="single" w:sz="4" w:space="0" w:color="auto"/>
            </w:tcBorders>
          </w:tcPr>
          <w:p w14:paraId="2FEB2902" w14:textId="08EA213B" w:rsidR="00F75FED" w:rsidRPr="009654E9" w:rsidRDefault="00F75FED" w:rsidP="006769FB">
            <w:pPr>
              <w:pStyle w:val="TableText"/>
              <w:rPr>
                <w:rFonts w:ascii="Arial" w:hAnsi="Arial" w:cs="Arial"/>
                <w:color w:val="000000"/>
                <w:sz w:val="22"/>
                <w:szCs w:val="22"/>
              </w:rPr>
            </w:pPr>
          </w:p>
        </w:tc>
        <w:tc>
          <w:tcPr>
            <w:tcW w:w="330" w:type="dxa"/>
            <w:tcBorders>
              <w:top w:val="nil"/>
              <w:left w:val="single" w:sz="4" w:space="0" w:color="auto"/>
              <w:bottom w:val="nil"/>
              <w:right w:val="nil"/>
            </w:tcBorders>
          </w:tcPr>
          <w:p w14:paraId="6B9111C8" w14:textId="2005F0A4" w:rsidR="00F75FED" w:rsidRPr="009654E9" w:rsidRDefault="00F75FED" w:rsidP="006769FB">
            <w:pPr>
              <w:pStyle w:val="TableText"/>
              <w:rPr>
                <w:rFonts w:ascii="Arial" w:hAnsi="Arial" w:cs="Arial"/>
                <w:color w:val="000000"/>
                <w:sz w:val="22"/>
                <w:szCs w:val="22"/>
              </w:rPr>
            </w:pPr>
          </w:p>
        </w:tc>
        <w:tc>
          <w:tcPr>
            <w:tcW w:w="4290" w:type="dxa"/>
          </w:tcPr>
          <w:p w14:paraId="3764209D" w14:textId="7D042BE4" w:rsidR="00F75FED" w:rsidRPr="009654E9" w:rsidRDefault="00F75FED" w:rsidP="006769FB">
            <w:pPr>
              <w:pStyle w:val="TableText"/>
              <w:rPr>
                <w:rFonts w:ascii="Arial" w:hAnsi="Arial" w:cs="Arial"/>
                <w:color w:val="000000"/>
                <w:sz w:val="22"/>
                <w:szCs w:val="22"/>
              </w:rPr>
            </w:pPr>
          </w:p>
        </w:tc>
      </w:tr>
      <w:tr w:rsidR="00F75FED" w:rsidRPr="00E9695A" w14:paraId="0F6332D4" w14:textId="77777777" w:rsidTr="006769FB">
        <w:trPr>
          <w:cantSplit/>
          <w:trHeight w:hRule="exact" w:val="737"/>
        </w:trPr>
        <w:tc>
          <w:tcPr>
            <w:tcW w:w="4400" w:type="dxa"/>
            <w:tcBorders>
              <w:top w:val="nil"/>
              <w:left w:val="nil"/>
              <w:bottom w:val="single" w:sz="4" w:space="0" w:color="auto"/>
              <w:right w:val="nil"/>
            </w:tcBorders>
          </w:tcPr>
          <w:p w14:paraId="274F9E22" w14:textId="113174F8" w:rsidR="00F75FED" w:rsidRPr="009654E9" w:rsidRDefault="00F75FED" w:rsidP="006769FB">
            <w:pPr>
              <w:pStyle w:val="TableText"/>
              <w:rPr>
                <w:rFonts w:ascii="Arial" w:hAnsi="Arial" w:cs="Arial"/>
                <w:color w:val="000000"/>
                <w:sz w:val="22"/>
                <w:szCs w:val="22"/>
              </w:rPr>
            </w:pPr>
          </w:p>
        </w:tc>
        <w:tc>
          <w:tcPr>
            <w:tcW w:w="330" w:type="dxa"/>
            <w:tcBorders>
              <w:top w:val="nil"/>
              <w:left w:val="nil"/>
              <w:bottom w:val="nil"/>
              <w:right w:val="single" w:sz="4" w:space="0" w:color="auto"/>
            </w:tcBorders>
          </w:tcPr>
          <w:p w14:paraId="34725498" w14:textId="518DBA9D" w:rsidR="00F75FED" w:rsidRPr="009654E9" w:rsidRDefault="00F75FED" w:rsidP="006769FB">
            <w:pPr>
              <w:pStyle w:val="TableText"/>
              <w:rPr>
                <w:rFonts w:ascii="Arial" w:hAnsi="Arial" w:cs="Arial"/>
                <w:color w:val="000000"/>
                <w:sz w:val="22"/>
                <w:szCs w:val="22"/>
              </w:rPr>
            </w:pPr>
          </w:p>
        </w:tc>
        <w:tc>
          <w:tcPr>
            <w:tcW w:w="330" w:type="dxa"/>
            <w:tcBorders>
              <w:top w:val="nil"/>
              <w:left w:val="single" w:sz="4" w:space="0" w:color="auto"/>
              <w:bottom w:val="nil"/>
              <w:right w:val="nil"/>
            </w:tcBorders>
          </w:tcPr>
          <w:p w14:paraId="212427AF" w14:textId="4BAE1E6B" w:rsidR="00F75FED" w:rsidRPr="009654E9" w:rsidRDefault="00F75FED" w:rsidP="006769FB">
            <w:pPr>
              <w:pStyle w:val="TableText"/>
              <w:rPr>
                <w:rFonts w:ascii="Arial" w:hAnsi="Arial" w:cs="Arial"/>
                <w:color w:val="000000"/>
                <w:sz w:val="22"/>
                <w:szCs w:val="22"/>
              </w:rPr>
            </w:pPr>
          </w:p>
        </w:tc>
        <w:tc>
          <w:tcPr>
            <w:tcW w:w="4290" w:type="dxa"/>
            <w:tcBorders>
              <w:top w:val="nil"/>
              <w:left w:val="nil"/>
              <w:bottom w:val="single" w:sz="4" w:space="0" w:color="auto"/>
              <w:right w:val="nil"/>
            </w:tcBorders>
          </w:tcPr>
          <w:p w14:paraId="03131D99" w14:textId="6C334E6D" w:rsidR="00F75FED" w:rsidRPr="009654E9" w:rsidRDefault="00F75FED" w:rsidP="006769FB">
            <w:pPr>
              <w:pStyle w:val="TableText"/>
              <w:rPr>
                <w:rFonts w:ascii="Arial" w:hAnsi="Arial" w:cs="Arial"/>
                <w:color w:val="000000"/>
                <w:sz w:val="22"/>
                <w:szCs w:val="22"/>
              </w:rPr>
            </w:pPr>
          </w:p>
        </w:tc>
      </w:tr>
      <w:tr w:rsidR="00F75FED" w:rsidRPr="00E9695A" w14:paraId="4DC61516" w14:textId="77777777" w:rsidTr="006769FB">
        <w:trPr>
          <w:cantSplit/>
        </w:trPr>
        <w:tc>
          <w:tcPr>
            <w:tcW w:w="4400" w:type="dxa"/>
            <w:tcBorders>
              <w:top w:val="single" w:sz="4" w:space="0" w:color="auto"/>
              <w:left w:val="nil"/>
              <w:bottom w:val="nil"/>
              <w:right w:val="nil"/>
            </w:tcBorders>
            <w:hideMark/>
          </w:tcPr>
          <w:p w14:paraId="6BA1A3FD" w14:textId="77777777" w:rsidR="00F75FED" w:rsidRPr="009654E9" w:rsidRDefault="00F75FED" w:rsidP="006769FB">
            <w:pPr>
              <w:pStyle w:val="TableText"/>
              <w:rPr>
                <w:rFonts w:ascii="Arial" w:hAnsi="Arial" w:cs="Arial"/>
                <w:color w:val="000000"/>
                <w:sz w:val="22"/>
                <w:szCs w:val="22"/>
              </w:rPr>
            </w:pPr>
            <w:r w:rsidRPr="009654E9">
              <w:rPr>
                <w:rFonts w:ascii="Arial" w:hAnsi="Arial" w:cs="Arial"/>
                <w:color w:val="000000"/>
                <w:sz w:val="22"/>
                <w:szCs w:val="22"/>
              </w:rPr>
              <w:t>Signature of director</w:t>
            </w:r>
          </w:p>
        </w:tc>
        <w:tc>
          <w:tcPr>
            <w:tcW w:w="330" w:type="dxa"/>
          </w:tcPr>
          <w:p w14:paraId="331D21DD" w14:textId="35858B75" w:rsidR="00F75FED" w:rsidRPr="009654E9" w:rsidRDefault="00F75FED" w:rsidP="006769FB">
            <w:pPr>
              <w:pStyle w:val="TableText"/>
              <w:rPr>
                <w:rFonts w:ascii="Arial" w:hAnsi="Arial" w:cs="Arial"/>
                <w:color w:val="000000"/>
                <w:sz w:val="22"/>
                <w:szCs w:val="22"/>
              </w:rPr>
            </w:pPr>
          </w:p>
        </w:tc>
        <w:tc>
          <w:tcPr>
            <w:tcW w:w="330" w:type="dxa"/>
          </w:tcPr>
          <w:p w14:paraId="7FA8E5FC" w14:textId="419FC653" w:rsidR="00F75FED" w:rsidRPr="009654E9" w:rsidRDefault="0031715D" w:rsidP="006769FB">
            <w:pPr>
              <w:pStyle w:val="TableText"/>
              <w:rPr>
                <w:rFonts w:ascii="Arial" w:hAnsi="Arial" w:cs="Arial"/>
                <w:color w:val="000000"/>
                <w:sz w:val="22"/>
                <w:szCs w:val="22"/>
              </w:rPr>
            </w:pPr>
            <w:r w:rsidRPr="009654E9">
              <w:rPr>
                <w:noProof/>
                <w:sz w:val="22"/>
                <w:szCs w:val="22"/>
              </w:rPr>
              <mc:AlternateContent>
                <mc:Choice Requires="wps">
                  <w:drawing>
                    <wp:anchor distT="0" distB="0" distL="114300" distR="114300" simplePos="0" relativeHeight="251665408" behindDoc="1" locked="0" layoutInCell="0" allowOverlap="1" wp14:anchorId="6BA4A498" wp14:editId="14EEC289">
                      <wp:simplePos x="0" y="0"/>
                      <wp:positionH relativeFrom="margin">
                        <wp:posOffset>-2072725</wp:posOffset>
                      </wp:positionH>
                      <wp:positionV relativeFrom="margin">
                        <wp:posOffset>210374</wp:posOffset>
                      </wp:positionV>
                      <wp:extent cx="5237480" cy="19792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9792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F7E17E" w14:textId="77777777" w:rsidR="0031715D" w:rsidRDefault="0031715D" w:rsidP="0031715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BA4A498" id="Text Box 9" o:spid="_x0000_s1029" type="#_x0000_t202" style="position:absolute;margin-left:-163.2pt;margin-top:16.55pt;width:412.4pt;height:155.8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" o:allowincell="f" filled="f" stroked="f">
                      <v:stroke joinstyle="round"/>
                      <o:lock v:ext="edit" shapetype="t"/>
                      <v:textbox>
                        <w:txbxContent>
                          <w:p w14:paraId="21F7E17E" w14:textId="77777777" w:rsidR="0031715D" w:rsidRDefault="0031715D" w:rsidP="0031715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tc>
        <w:tc>
          <w:tcPr>
            <w:tcW w:w="4290" w:type="dxa"/>
            <w:tcBorders>
              <w:top w:val="single" w:sz="4" w:space="0" w:color="auto"/>
              <w:left w:val="nil"/>
              <w:bottom w:val="nil"/>
              <w:right w:val="nil"/>
            </w:tcBorders>
            <w:hideMark/>
          </w:tcPr>
          <w:p w14:paraId="0D8BF86D" w14:textId="62DED237" w:rsidR="00F75FED" w:rsidRPr="009654E9" w:rsidRDefault="00F75FED" w:rsidP="006769FB">
            <w:pPr>
              <w:pStyle w:val="TableText"/>
              <w:rPr>
                <w:rFonts w:ascii="Arial" w:hAnsi="Arial" w:cs="Arial"/>
                <w:color w:val="000000"/>
                <w:sz w:val="22"/>
                <w:szCs w:val="22"/>
              </w:rPr>
            </w:pPr>
            <w:r w:rsidRPr="009654E9">
              <w:rPr>
                <w:rFonts w:ascii="Arial" w:hAnsi="Arial" w:cs="Arial"/>
                <w:sz w:val="22"/>
                <w:szCs w:val="22"/>
              </w:rPr>
              <w:t xml:space="preserve">Signature of company secretary/director </w:t>
            </w:r>
            <w:r w:rsidRPr="009654E9">
              <w:rPr>
                <w:rFonts w:ascii="Arial" w:hAnsi="Arial" w:cs="Arial"/>
                <w:b/>
                <w:i/>
                <w:sz w:val="22"/>
                <w:szCs w:val="22"/>
              </w:rPr>
              <w:t>[</w:t>
            </w:r>
            <w:r w:rsidRPr="009654E9">
              <w:rPr>
                <w:rFonts w:ascii="Arial" w:hAnsi="Arial" w:cs="Arial"/>
                <w:b/>
                <w:i/>
                <w:iCs/>
                <w:sz w:val="22"/>
                <w:szCs w:val="22"/>
              </w:rPr>
              <w:t>delete position as appropriate</w:t>
            </w:r>
            <w:r w:rsidRPr="009654E9">
              <w:rPr>
                <w:rFonts w:ascii="Arial" w:hAnsi="Arial" w:cs="Arial"/>
                <w:b/>
                <w:i/>
                <w:sz w:val="22"/>
                <w:szCs w:val="22"/>
              </w:rPr>
              <w:t>]</w:t>
            </w:r>
          </w:p>
        </w:tc>
      </w:tr>
      <w:tr w:rsidR="00F75FED" w:rsidRPr="00E9695A" w14:paraId="6C12B690" w14:textId="77777777" w:rsidTr="006769FB">
        <w:trPr>
          <w:cantSplit/>
          <w:trHeight w:hRule="exact" w:val="737"/>
        </w:trPr>
        <w:tc>
          <w:tcPr>
            <w:tcW w:w="4400" w:type="dxa"/>
          </w:tcPr>
          <w:p w14:paraId="4323BC44" w14:textId="578BE071" w:rsidR="00F75FED" w:rsidRPr="009654E9" w:rsidRDefault="00F75FED" w:rsidP="006769FB">
            <w:pPr>
              <w:pStyle w:val="TableText"/>
              <w:rPr>
                <w:rFonts w:ascii="Arial" w:hAnsi="Arial" w:cs="Arial"/>
                <w:color w:val="000000"/>
                <w:sz w:val="22"/>
                <w:szCs w:val="22"/>
              </w:rPr>
            </w:pPr>
          </w:p>
        </w:tc>
        <w:tc>
          <w:tcPr>
            <w:tcW w:w="330" w:type="dxa"/>
          </w:tcPr>
          <w:p w14:paraId="4CFA5D49" w14:textId="4F31B955" w:rsidR="00F75FED" w:rsidRPr="009654E9" w:rsidRDefault="00F75FED" w:rsidP="006769FB">
            <w:pPr>
              <w:pStyle w:val="TableText"/>
              <w:rPr>
                <w:rFonts w:ascii="Arial" w:hAnsi="Arial" w:cs="Arial"/>
                <w:color w:val="000000"/>
                <w:sz w:val="22"/>
                <w:szCs w:val="22"/>
              </w:rPr>
            </w:pPr>
          </w:p>
        </w:tc>
        <w:tc>
          <w:tcPr>
            <w:tcW w:w="330" w:type="dxa"/>
          </w:tcPr>
          <w:p w14:paraId="3BD99887" w14:textId="23154FBD" w:rsidR="00F75FED" w:rsidRPr="009654E9" w:rsidRDefault="00F75FED" w:rsidP="006769FB">
            <w:pPr>
              <w:pStyle w:val="TableText"/>
              <w:rPr>
                <w:rFonts w:ascii="Arial" w:hAnsi="Arial" w:cs="Arial"/>
                <w:color w:val="000000"/>
                <w:sz w:val="22"/>
                <w:szCs w:val="22"/>
              </w:rPr>
            </w:pPr>
          </w:p>
        </w:tc>
        <w:tc>
          <w:tcPr>
            <w:tcW w:w="4290" w:type="dxa"/>
          </w:tcPr>
          <w:p w14:paraId="25BD592C" w14:textId="73ECD0A6" w:rsidR="00F75FED" w:rsidRPr="009654E9" w:rsidRDefault="00F75FED" w:rsidP="006769FB">
            <w:pPr>
              <w:pStyle w:val="TableText"/>
              <w:rPr>
                <w:rFonts w:ascii="Arial" w:hAnsi="Arial" w:cs="Arial"/>
                <w:color w:val="000000"/>
                <w:sz w:val="22"/>
                <w:szCs w:val="22"/>
              </w:rPr>
            </w:pPr>
          </w:p>
        </w:tc>
      </w:tr>
      <w:tr w:rsidR="00F75FED" w:rsidRPr="00E9695A" w14:paraId="0FC893DA" w14:textId="77777777" w:rsidTr="006769FB">
        <w:trPr>
          <w:cantSplit/>
        </w:trPr>
        <w:tc>
          <w:tcPr>
            <w:tcW w:w="4400" w:type="dxa"/>
            <w:tcBorders>
              <w:top w:val="single" w:sz="4" w:space="0" w:color="auto"/>
              <w:left w:val="nil"/>
              <w:bottom w:val="nil"/>
              <w:right w:val="nil"/>
            </w:tcBorders>
            <w:hideMark/>
          </w:tcPr>
          <w:p w14:paraId="24F29A64" w14:textId="45A96C37" w:rsidR="00F75FED" w:rsidRPr="009654E9" w:rsidRDefault="00F75FED" w:rsidP="006769FB">
            <w:pPr>
              <w:pStyle w:val="TableText"/>
              <w:rPr>
                <w:rFonts w:ascii="Arial" w:hAnsi="Arial" w:cs="Arial"/>
                <w:noProof/>
                <w:color w:val="000000"/>
                <w:sz w:val="22"/>
                <w:szCs w:val="22"/>
              </w:rPr>
            </w:pPr>
            <w:r w:rsidRPr="009654E9">
              <w:rPr>
                <w:rFonts w:ascii="Arial" w:hAnsi="Arial" w:cs="Arial"/>
                <w:sz w:val="22"/>
                <w:szCs w:val="22"/>
              </w:rPr>
              <w:t xml:space="preserve">Full name of director who states that they are a director of </w:t>
            </w:r>
            <w:r w:rsidRPr="009654E9">
              <w:rPr>
                <w:rFonts w:ascii="Arial" w:hAnsi="Arial" w:cs="Arial"/>
                <w:b/>
                <w:bCs/>
                <w:sz w:val="22"/>
                <w:szCs w:val="22"/>
              </w:rPr>
              <w:t>[INSERT NAME]</w:t>
            </w:r>
          </w:p>
        </w:tc>
        <w:tc>
          <w:tcPr>
            <w:tcW w:w="330" w:type="dxa"/>
          </w:tcPr>
          <w:p w14:paraId="0A19AD59" w14:textId="16645BDD" w:rsidR="00F75FED" w:rsidRPr="009654E9" w:rsidRDefault="00F75FED" w:rsidP="006769FB">
            <w:pPr>
              <w:pStyle w:val="TableText"/>
              <w:rPr>
                <w:rFonts w:ascii="Arial" w:hAnsi="Arial" w:cs="Arial"/>
                <w:color w:val="000000"/>
                <w:sz w:val="22"/>
                <w:szCs w:val="22"/>
              </w:rPr>
            </w:pPr>
          </w:p>
        </w:tc>
        <w:tc>
          <w:tcPr>
            <w:tcW w:w="330" w:type="dxa"/>
          </w:tcPr>
          <w:p w14:paraId="161BD998" w14:textId="7D22AF9B" w:rsidR="00F75FED" w:rsidRPr="009654E9" w:rsidRDefault="00F75FED" w:rsidP="006769FB">
            <w:pPr>
              <w:pStyle w:val="TableText"/>
              <w:rPr>
                <w:rFonts w:ascii="Arial" w:hAnsi="Arial" w:cs="Arial"/>
                <w:color w:val="000000"/>
                <w:sz w:val="22"/>
                <w:szCs w:val="22"/>
              </w:rPr>
            </w:pPr>
          </w:p>
        </w:tc>
        <w:tc>
          <w:tcPr>
            <w:tcW w:w="4290" w:type="dxa"/>
            <w:tcBorders>
              <w:top w:val="single" w:sz="4" w:space="0" w:color="auto"/>
              <w:left w:val="nil"/>
              <w:bottom w:val="nil"/>
              <w:right w:val="nil"/>
            </w:tcBorders>
            <w:hideMark/>
          </w:tcPr>
          <w:p w14:paraId="457760C7" w14:textId="00D8AEE3" w:rsidR="00F75FED" w:rsidRPr="009654E9" w:rsidRDefault="00F75FED" w:rsidP="006769FB">
            <w:pPr>
              <w:pStyle w:val="TableText"/>
              <w:rPr>
                <w:rFonts w:ascii="Arial" w:hAnsi="Arial" w:cs="Arial"/>
                <w:color w:val="000000"/>
                <w:sz w:val="22"/>
                <w:szCs w:val="22"/>
              </w:rPr>
            </w:pPr>
            <w:r w:rsidRPr="009654E9">
              <w:rPr>
                <w:rFonts w:ascii="Arial" w:hAnsi="Arial" w:cs="Arial"/>
                <w:sz w:val="22"/>
                <w:szCs w:val="22"/>
              </w:rPr>
              <w:t xml:space="preserve">Full name of company secretary/director </w:t>
            </w:r>
            <w:r w:rsidRPr="009654E9">
              <w:rPr>
                <w:rFonts w:ascii="Arial" w:hAnsi="Arial" w:cs="Arial"/>
                <w:b/>
                <w:i/>
                <w:sz w:val="22"/>
                <w:szCs w:val="22"/>
              </w:rPr>
              <w:t>[</w:t>
            </w:r>
            <w:r w:rsidRPr="009654E9">
              <w:rPr>
                <w:rFonts w:ascii="Arial" w:hAnsi="Arial" w:cs="Arial"/>
                <w:b/>
                <w:i/>
                <w:iCs/>
                <w:sz w:val="22"/>
                <w:szCs w:val="22"/>
              </w:rPr>
              <w:t>delete position as appropriate</w:t>
            </w:r>
            <w:r w:rsidRPr="009654E9">
              <w:rPr>
                <w:rFonts w:ascii="Arial" w:hAnsi="Arial" w:cs="Arial"/>
                <w:b/>
                <w:i/>
                <w:sz w:val="22"/>
                <w:szCs w:val="22"/>
              </w:rPr>
              <w:t xml:space="preserve">] </w:t>
            </w:r>
            <w:r w:rsidRPr="009654E9">
              <w:rPr>
                <w:rFonts w:ascii="Arial" w:hAnsi="Arial" w:cs="Arial"/>
                <w:sz w:val="22"/>
                <w:szCs w:val="22"/>
              </w:rPr>
              <w:t xml:space="preserve">who states that they are a company secretary/director </w:t>
            </w:r>
            <w:r w:rsidRPr="009654E9">
              <w:rPr>
                <w:rFonts w:ascii="Arial" w:hAnsi="Arial" w:cs="Arial"/>
                <w:b/>
                <w:i/>
                <w:sz w:val="22"/>
                <w:szCs w:val="22"/>
              </w:rPr>
              <w:t>[</w:t>
            </w:r>
            <w:r w:rsidRPr="009654E9">
              <w:rPr>
                <w:rFonts w:ascii="Arial" w:hAnsi="Arial" w:cs="Arial"/>
                <w:b/>
                <w:i/>
                <w:iCs/>
                <w:sz w:val="22"/>
                <w:szCs w:val="22"/>
              </w:rPr>
              <w:t>delete position as appropriate</w:t>
            </w:r>
            <w:r w:rsidRPr="009654E9">
              <w:rPr>
                <w:rFonts w:ascii="Arial" w:hAnsi="Arial" w:cs="Arial"/>
                <w:b/>
                <w:i/>
                <w:sz w:val="22"/>
                <w:szCs w:val="22"/>
              </w:rPr>
              <w:t>]</w:t>
            </w:r>
            <w:r w:rsidRPr="009654E9">
              <w:rPr>
                <w:rFonts w:ascii="Arial" w:hAnsi="Arial" w:cs="Arial"/>
                <w:sz w:val="22"/>
                <w:szCs w:val="22"/>
              </w:rPr>
              <w:t xml:space="preserve"> of </w:t>
            </w:r>
            <w:r w:rsidRPr="009654E9">
              <w:rPr>
                <w:rFonts w:ascii="Arial" w:hAnsi="Arial" w:cs="Arial"/>
                <w:b/>
                <w:bCs/>
                <w:sz w:val="22"/>
                <w:szCs w:val="22"/>
              </w:rPr>
              <w:t>[INSERT NAME]</w:t>
            </w:r>
          </w:p>
        </w:tc>
      </w:tr>
    </w:tbl>
    <w:p w14:paraId="1CDCD8B5" w14:textId="0603A6CF" w:rsidR="00F75FED" w:rsidRDefault="00F75FED" w:rsidP="00F75FED">
      <w:pPr>
        <w:pStyle w:val="CCS-NormalText"/>
      </w:pPr>
    </w:p>
    <w:p w14:paraId="5F72484E" w14:textId="5AF53021" w:rsidR="00F75FED" w:rsidRDefault="0031715D" w:rsidP="00F75FED">
      <w:pPr>
        <w:pStyle w:val="CCS-NormalText"/>
      </w:pPr>
      <w:r w:rsidRPr="001B2BD0">
        <w:rPr>
          <w:i/>
        </w:rPr>
        <w:t xml:space="preserve"> </w:t>
      </w:r>
      <w:r w:rsidR="00F75FED" w:rsidRPr="001B2BD0">
        <w:rPr>
          <w:i/>
        </w:rPr>
        <w:t xml:space="preserve">[Note to Entrants: where an Entrant will execute this Contract via an </w:t>
      </w:r>
      <w:r>
        <w:rPr>
          <w:i/>
        </w:rPr>
        <w:t>a</w:t>
      </w:r>
      <w:r w:rsidR="00F75FED" w:rsidRPr="001B2BD0">
        <w:rPr>
          <w:i/>
        </w:rPr>
        <w:t xml:space="preserve">uthorised </w:t>
      </w:r>
      <w:r>
        <w:rPr>
          <w:i/>
        </w:rPr>
        <w:t>s</w:t>
      </w:r>
      <w:r w:rsidR="00F75FED" w:rsidRPr="001B2BD0">
        <w:rPr>
          <w:i/>
        </w:rPr>
        <w:t xml:space="preserve">ignatory </w:t>
      </w:r>
      <w:r>
        <w:rPr>
          <w:i/>
        </w:rPr>
        <w:t xml:space="preserve">in accordance with s126 of the Corporations Act </w:t>
      </w:r>
      <w:r w:rsidR="00F75FED" w:rsidRPr="001B2BD0">
        <w:rPr>
          <w:i/>
        </w:rPr>
        <w:t xml:space="preserve">this execution block is to be used. </w:t>
      </w:r>
      <w:r w:rsidRPr="001B2BD0">
        <w:rPr>
          <w:i/>
        </w:rPr>
        <w:t xml:space="preserve">Please </w:t>
      </w:r>
      <w:r>
        <w:rPr>
          <w:i/>
        </w:rPr>
        <w:t xml:space="preserve">also provide evidence of your authority to enter the </w:t>
      </w:r>
      <w:r w:rsidR="009C7751">
        <w:rPr>
          <w:i/>
        </w:rPr>
        <w:t>agreement</w:t>
      </w:r>
      <w:r>
        <w:rPr>
          <w:i/>
        </w:rPr>
        <w:t xml:space="preserve"> on behalf of the Entrant</w:t>
      </w:r>
      <w:r w:rsidR="009C7751">
        <w:rPr>
          <w:i/>
        </w:rPr>
        <w:t>, if requested by the Department</w:t>
      </w:r>
      <w:r w:rsidR="00F75FED" w:rsidRPr="001B2BD0">
        <w:t>]</w:t>
      </w:r>
    </w:p>
    <w:p w14:paraId="43B86CF3" w14:textId="77777777" w:rsidR="0031715D" w:rsidRDefault="0031715D" w:rsidP="00F75FED">
      <w:pPr>
        <w:pStyle w:val="CCS-NormalText"/>
      </w:pPr>
    </w:p>
    <w:tbl>
      <w:tblPr>
        <w:tblW w:w="4730" w:type="dxa"/>
        <w:tblLayout w:type="fixed"/>
        <w:tblCellMar>
          <w:left w:w="0" w:type="dxa"/>
          <w:right w:w="0" w:type="dxa"/>
        </w:tblCellMar>
        <w:tblLook w:val="0000" w:firstRow="0" w:lastRow="0" w:firstColumn="0" w:lastColumn="0" w:noHBand="0" w:noVBand="0"/>
      </w:tblPr>
      <w:tblGrid>
        <w:gridCol w:w="4400"/>
        <w:gridCol w:w="330"/>
      </w:tblGrid>
      <w:tr w:rsidR="0031715D" w:rsidRPr="00A528B0" w14:paraId="293E78FC" w14:textId="77777777" w:rsidTr="00050F0F">
        <w:trPr>
          <w:cantSplit/>
        </w:trPr>
        <w:tc>
          <w:tcPr>
            <w:tcW w:w="4400" w:type="dxa"/>
          </w:tcPr>
          <w:p w14:paraId="77135096" w14:textId="77777777" w:rsidR="0031715D" w:rsidRPr="009654E9" w:rsidRDefault="0031715D" w:rsidP="00050F0F">
            <w:pPr>
              <w:pStyle w:val="TableText"/>
              <w:rPr>
                <w:rFonts w:ascii="Arial" w:hAnsi="Arial" w:cs="Arial"/>
                <w:sz w:val="22"/>
                <w:szCs w:val="22"/>
              </w:rPr>
            </w:pPr>
            <w:r w:rsidRPr="009654E9">
              <w:rPr>
                <w:rFonts w:ascii="Arial" w:hAnsi="Arial" w:cs="Arial"/>
                <w:b/>
                <w:bCs/>
                <w:sz w:val="22"/>
                <w:szCs w:val="22"/>
              </w:rPr>
              <w:t xml:space="preserve">Signed, </w:t>
            </w:r>
            <w:proofErr w:type="gramStart"/>
            <w:r w:rsidRPr="009654E9">
              <w:rPr>
                <w:rFonts w:ascii="Arial" w:hAnsi="Arial" w:cs="Arial"/>
                <w:b/>
                <w:bCs/>
                <w:sz w:val="22"/>
                <w:szCs w:val="22"/>
              </w:rPr>
              <w:t>sealed</w:t>
            </w:r>
            <w:proofErr w:type="gramEnd"/>
            <w:r w:rsidRPr="009654E9">
              <w:rPr>
                <w:rFonts w:ascii="Arial" w:hAnsi="Arial" w:cs="Arial"/>
                <w:b/>
                <w:bCs/>
                <w:sz w:val="22"/>
                <w:szCs w:val="22"/>
              </w:rPr>
              <w:t xml:space="preserve"> and delivered</w:t>
            </w:r>
            <w:r w:rsidRPr="009654E9">
              <w:rPr>
                <w:rFonts w:ascii="Arial" w:hAnsi="Arial" w:cs="Arial"/>
                <w:sz w:val="22"/>
                <w:szCs w:val="22"/>
              </w:rPr>
              <w:t xml:space="preserve"> for and on behalf of </w:t>
            </w:r>
            <w:r w:rsidRPr="009654E9">
              <w:rPr>
                <w:rFonts w:ascii="Arial" w:hAnsi="Arial" w:cs="Arial"/>
                <w:b/>
                <w:bCs/>
                <w:sz w:val="22"/>
                <w:szCs w:val="22"/>
              </w:rPr>
              <w:t>[INSERT NAME]</w:t>
            </w:r>
            <w:r w:rsidRPr="009654E9">
              <w:rPr>
                <w:rFonts w:ascii="Arial" w:hAnsi="Arial" w:cs="Arial"/>
                <w:sz w:val="22"/>
                <w:szCs w:val="22"/>
              </w:rPr>
              <w:t xml:space="preserve"> in accordance with section 126 of the </w:t>
            </w:r>
            <w:r w:rsidRPr="009654E9">
              <w:rPr>
                <w:rFonts w:ascii="Arial" w:hAnsi="Arial" w:cs="Arial"/>
                <w:i/>
                <w:iCs/>
                <w:sz w:val="22"/>
                <w:szCs w:val="22"/>
              </w:rPr>
              <w:t>Corporations Act 2001</w:t>
            </w:r>
            <w:r w:rsidRPr="009654E9">
              <w:rPr>
                <w:rFonts w:ascii="Arial" w:hAnsi="Arial" w:cs="Arial"/>
                <w:sz w:val="22"/>
                <w:szCs w:val="22"/>
              </w:rPr>
              <w:t xml:space="preserve"> (</w:t>
            </w:r>
            <w:proofErr w:type="spellStart"/>
            <w:r w:rsidRPr="009654E9">
              <w:rPr>
                <w:rFonts w:ascii="Arial" w:hAnsi="Arial" w:cs="Arial"/>
                <w:sz w:val="22"/>
                <w:szCs w:val="22"/>
              </w:rPr>
              <w:t>Cth</w:t>
            </w:r>
            <w:proofErr w:type="spellEnd"/>
            <w:r w:rsidRPr="009654E9">
              <w:rPr>
                <w:rFonts w:ascii="Arial" w:hAnsi="Arial" w:cs="Arial"/>
                <w:sz w:val="22"/>
                <w:szCs w:val="22"/>
              </w:rPr>
              <w:t>) by its authorised signatory:</w:t>
            </w:r>
          </w:p>
        </w:tc>
        <w:tc>
          <w:tcPr>
            <w:tcW w:w="330" w:type="dxa"/>
          </w:tcPr>
          <w:p w14:paraId="3B077C75" w14:textId="77777777" w:rsidR="0031715D" w:rsidRPr="001B2BD0" w:rsidRDefault="0031715D" w:rsidP="00050F0F">
            <w:pPr>
              <w:pStyle w:val="TableText"/>
              <w:rPr>
                <w:rFonts w:ascii="Arial" w:hAnsi="Arial" w:cs="Arial"/>
              </w:rPr>
            </w:pPr>
          </w:p>
        </w:tc>
      </w:tr>
      <w:tr w:rsidR="0031715D" w:rsidRPr="00A528B0" w14:paraId="5176A01C" w14:textId="77777777" w:rsidTr="00050F0F">
        <w:trPr>
          <w:cantSplit/>
          <w:trHeight w:hRule="exact" w:val="737"/>
        </w:trPr>
        <w:tc>
          <w:tcPr>
            <w:tcW w:w="4400" w:type="dxa"/>
            <w:tcBorders>
              <w:bottom w:val="single" w:sz="4" w:space="0" w:color="auto"/>
            </w:tcBorders>
          </w:tcPr>
          <w:p w14:paraId="5CB42546" w14:textId="77777777" w:rsidR="0031715D" w:rsidRPr="009654E9" w:rsidRDefault="0031715D" w:rsidP="00050F0F">
            <w:pPr>
              <w:pStyle w:val="TableText"/>
              <w:rPr>
                <w:rFonts w:ascii="Arial" w:hAnsi="Arial" w:cs="Arial"/>
                <w:sz w:val="22"/>
                <w:szCs w:val="22"/>
              </w:rPr>
            </w:pPr>
          </w:p>
        </w:tc>
        <w:tc>
          <w:tcPr>
            <w:tcW w:w="330" w:type="dxa"/>
          </w:tcPr>
          <w:p w14:paraId="0606E472" w14:textId="77777777" w:rsidR="0031715D" w:rsidRPr="001B2BD0" w:rsidRDefault="0031715D" w:rsidP="00050F0F">
            <w:pPr>
              <w:pStyle w:val="TableText"/>
              <w:rPr>
                <w:rFonts w:ascii="Arial" w:hAnsi="Arial" w:cs="Arial"/>
              </w:rPr>
            </w:pPr>
          </w:p>
        </w:tc>
      </w:tr>
      <w:tr w:rsidR="0031715D" w:rsidRPr="00A528B0" w14:paraId="25CDE4C6" w14:textId="77777777" w:rsidTr="00050F0F">
        <w:trPr>
          <w:cantSplit/>
        </w:trPr>
        <w:tc>
          <w:tcPr>
            <w:tcW w:w="4400" w:type="dxa"/>
            <w:tcBorders>
              <w:top w:val="single" w:sz="4" w:space="0" w:color="auto"/>
            </w:tcBorders>
          </w:tcPr>
          <w:p w14:paraId="4EE942F0" w14:textId="77777777" w:rsidR="0031715D" w:rsidRPr="009654E9" w:rsidRDefault="0031715D" w:rsidP="00050F0F">
            <w:pPr>
              <w:pStyle w:val="TableText"/>
              <w:rPr>
                <w:rFonts w:ascii="Arial" w:hAnsi="Arial" w:cs="Arial"/>
                <w:sz w:val="22"/>
                <w:szCs w:val="22"/>
              </w:rPr>
            </w:pPr>
            <w:r w:rsidRPr="009654E9">
              <w:rPr>
                <w:rFonts w:ascii="Arial" w:hAnsi="Arial" w:cs="Arial"/>
                <w:sz w:val="22"/>
                <w:szCs w:val="22"/>
              </w:rPr>
              <w:t>Signature of authorised signatory</w:t>
            </w:r>
          </w:p>
        </w:tc>
        <w:tc>
          <w:tcPr>
            <w:tcW w:w="330" w:type="dxa"/>
          </w:tcPr>
          <w:p w14:paraId="65B9D930" w14:textId="77777777" w:rsidR="0031715D" w:rsidRPr="001B2BD0" w:rsidRDefault="0031715D" w:rsidP="00050F0F">
            <w:pPr>
              <w:pStyle w:val="TableText"/>
              <w:rPr>
                <w:rFonts w:ascii="Arial" w:hAnsi="Arial" w:cs="Arial"/>
              </w:rPr>
            </w:pPr>
          </w:p>
        </w:tc>
      </w:tr>
      <w:tr w:rsidR="0031715D" w:rsidRPr="00A528B0" w14:paraId="5ED1E127" w14:textId="77777777" w:rsidTr="00050F0F">
        <w:trPr>
          <w:cantSplit/>
          <w:trHeight w:hRule="exact" w:val="737"/>
        </w:trPr>
        <w:tc>
          <w:tcPr>
            <w:tcW w:w="4400" w:type="dxa"/>
            <w:tcBorders>
              <w:bottom w:val="single" w:sz="4" w:space="0" w:color="auto"/>
            </w:tcBorders>
          </w:tcPr>
          <w:p w14:paraId="66CE4DB4" w14:textId="77777777" w:rsidR="0031715D" w:rsidRPr="009654E9" w:rsidRDefault="0031715D" w:rsidP="00050F0F">
            <w:pPr>
              <w:pStyle w:val="TableText"/>
              <w:rPr>
                <w:rFonts w:ascii="Arial" w:hAnsi="Arial" w:cs="Arial"/>
                <w:sz w:val="22"/>
                <w:szCs w:val="22"/>
              </w:rPr>
            </w:pPr>
          </w:p>
        </w:tc>
        <w:tc>
          <w:tcPr>
            <w:tcW w:w="330" w:type="dxa"/>
          </w:tcPr>
          <w:p w14:paraId="1387E110" w14:textId="77777777" w:rsidR="0031715D" w:rsidRPr="001B2BD0" w:rsidRDefault="0031715D" w:rsidP="00050F0F">
            <w:pPr>
              <w:pStyle w:val="TableText"/>
              <w:rPr>
                <w:rFonts w:ascii="Arial" w:hAnsi="Arial" w:cs="Arial"/>
              </w:rPr>
            </w:pPr>
          </w:p>
        </w:tc>
      </w:tr>
      <w:tr w:rsidR="0031715D" w:rsidRPr="00A528B0" w14:paraId="14E7A873" w14:textId="77777777" w:rsidTr="00050F0F">
        <w:trPr>
          <w:cantSplit/>
        </w:trPr>
        <w:tc>
          <w:tcPr>
            <w:tcW w:w="4400" w:type="dxa"/>
            <w:tcBorders>
              <w:top w:val="single" w:sz="4" w:space="0" w:color="auto"/>
            </w:tcBorders>
          </w:tcPr>
          <w:p w14:paraId="34B773CE" w14:textId="77777777" w:rsidR="0031715D" w:rsidRPr="009654E9" w:rsidRDefault="0031715D" w:rsidP="00050F0F">
            <w:pPr>
              <w:pStyle w:val="TableText"/>
              <w:rPr>
                <w:rFonts w:asciiTheme="minorHAnsi" w:hAnsiTheme="minorHAnsi"/>
                <w:noProof/>
                <w:sz w:val="22"/>
                <w:szCs w:val="22"/>
              </w:rPr>
            </w:pPr>
            <w:r w:rsidRPr="009654E9">
              <w:rPr>
                <w:rFonts w:ascii="Arial" w:hAnsi="Arial" w:cs="Arial"/>
                <w:sz w:val="22"/>
                <w:szCs w:val="22"/>
              </w:rPr>
              <w:t>Full name of authorised signatory</w:t>
            </w:r>
          </w:p>
        </w:tc>
        <w:tc>
          <w:tcPr>
            <w:tcW w:w="330" w:type="dxa"/>
          </w:tcPr>
          <w:p w14:paraId="7CE2691E" w14:textId="77777777" w:rsidR="0031715D" w:rsidRPr="00BD41E3" w:rsidRDefault="0031715D" w:rsidP="00050F0F">
            <w:pPr>
              <w:pStyle w:val="TableText"/>
              <w:rPr>
                <w:rFonts w:asciiTheme="minorHAnsi" w:hAnsiTheme="minorHAnsi"/>
              </w:rPr>
            </w:pPr>
          </w:p>
        </w:tc>
      </w:tr>
    </w:tbl>
    <w:p w14:paraId="3CDF15A2" w14:textId="77777777" w:rsidR="0031715D" w:rsidRDefault="0031715D" w:rsidP="00F75FED">
      <w:pPr>
        <w:pStyle w:val="CCS-NormalText"/>
      </w:pPr>
    </w:p>
    <w:p w14:paraId="6EA13879" w14:textId="77777777" w:rsidR="00F75FED" w:rsidRPr="00056256" w:rsidRDefault="00F75FED" w:rsidP="00056256">
      <w:pPr>
        <w:pStyle w:val="CCSNormalText"/>
        <w:jc w:val="center"/>
        <w:rPr>
          <w:b/>
          <w:sz w:val="34"/>
          <w:szCs w:val="34"/>
          <w:lang w:eastAsia="en-US" w:bidi="ar-SA"/>
        </w:rPr>
      </w:pPr>
    </w:p>
    <w:p w14:paraId="674443C9" w14:textId="77777777" w:rsidR="00D709D1" w:rsidRPr="00056256" w:rsidRDefault="00D709D1" w:rsidP="00056256">
      <w:pPr>
        <w:pStyle w:val="CCSNormalText"/>
        <w:jc w:val="center"/>
        <w:rPr>
          <w:b/>
          <w:sz w:val="34"/>
          <w:szCs w:val="34"/>
          <w:lang w:eastAsia="en-US" w:bidi="ar-SA"/>
        </w:rPr>
      </w:pPr>
    </w:p>
    <w:sectPr w:rsidR="00D709D1" w:rsidRPr="00056256" w:rsidSect="0031715D">
      <w:type w:val="continuous"/>
      <w:pgSz w:w="11906" w:h="16838"/>
      <w:pgMar w:top="1107" w:right="720" w:bottom="1135" w:left="720" w:header="136"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581B" w14:textId="77777777" w:rsidR="00B1081D" w:rsidRDefault="00B1081D">
      <w:pPr>
        <w:spacing w:before="0" w:after="0"/>
      </w:pPr>
      <w:r>
        <w:separator/>
      </w:r>
    </w:p>
  </w:endnote>
  <w:endnote w:type="continuationSeparator" w:id="0">
    <w:p w14:paraId="69927B8C" w14:textId="77777777" w:rsidR="00B1081D" w:rsidRDefault="00B108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Aria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5341"/>
    </w:tblGrid>
    <w:tr w:rsidR="005C0716" w14:paraId="2377529E" w14:textId="77777777" w:rsidTr="4613097F">
      <w:tc>
        <w:tcPr>
          <w:tcW w:w="8755" w:type="dxa"/>
        </w:tcPr>
        <w:p w14:paraId="144D82FC" w14:textId="19D83D35" w:rsidR="005C0716" w:rsidRDefault="005C0716" w:rsidP="0010527D">
          <w:pPr>
            <w:pStyle w:val="Footer"/>
          </w:pPr>
          <w:r>
            <w:t xml:space="preserve">Reference Number: </w:t>
          </w:r>
          <w:r w:rsidR="003A1251" w:rsidRPr="003A1251">
            <w:t>Health</w:t>
          </w:r>
          <w:r w:rsidR="00C60D05">
            <w:t xml:space="preserve"> </w:t>
          </w:r>
          <w:r w:rsidR="003A1251" w:rsidRPr="003A1251">
            <w:t>/</w:t>
          </w:r>
          <w:r w:rsidR="00C60D05">
            <w:t xml:space="preserve"> </w:t>
          </w:r>
          <w:r w:rsidR="003A1251" w:rsidRPr="003A1251">
            <w:t>E23-145151</w:t>
          </w:r>
        </w:p>
      </w:tc>
      <w:tc>
        <w:tcPr>
          <w:tcW w:w="5341" w:type="dxa"/>
        </w:tcPr>
        <w:p w14:paraId="7CA6BB96" w14:textId="2FF08087" w:rsidR="005C0716" w:rsidRDefault="005C0716" w:rsidP="00681F9F">
          <w:pPr>
            <w:pStyle w:val="Footer"/>
          </w:pPr>
          <w:r>
            <w:t xml:space="preserve">Page </w:t>
          </w:r>
          <w:r w:rsidRPr="4613097F">
            <w:rPr>
              <w:b/>
              <w:bCs/>
              <w:noProof/>
            </w:rPr>
            <w:fldChar w:fldCharType="begin"/>
          </w:r>
          <w:r w:rsidRPr="4613097F">
            <w:rPr>
              <w:b/>
              <w:bCs/>
              <w:noProof/>
            </w:rPr>
            <w:instrText xml:space="preserve"> PAGE  \* Arabic  \* MERGEFORMAT </w:instrText>
          </w:r>
          <w:r w:rsidRPr="4613097F">
            <w:rPr>
              <w:b/>
              <w:bCs/>
              <w:noProof/>
            </w:rPr>
            <w:fldChar w:fldCharType="separate"/>
          </w:r>
          <w:r w:rsidR="0060496C">
            <w:rPr>
              <w:b/>
              <w:bCs/>
              <w:noProof/>
            </w:rPr>
            <w:t>1</w:t>
          </w:r>
          <w:r w:rsidRPr="4613097F">
            <w:rPr>
              <w:b/>
              <w:bCs/>
              <w:noProof/>
            </w:rPr>
            <w:fldChar w:fldCharType="end"/>
          </w:r>
          <w:r>
            <w:t xml:space="preserve"> of </w:t>
          </w:r>
          <w:r w:rsidRPr="4613097F">
            <w:rPr>
              <w:b/>
              <w:bCs/>
              <w:noProof/>
            </w:rPr>
            <w:fldChar w:fldCharType="begin"/>
          </w:r>
          <w:r w:rsidRPr="4613097F">
            <w:rPr>
              <w:b/>
              <w:bCs/>
              <w:noProof/>
            </w:rPr>
            <w:instrText xml:space="preserve"> NUMPAGES  \* Arabic  \* MERGEFORMAT </w:instrText>
          </w:r>
          <w:r w:rsidRPr="4613097F">
            <w:rPr>
              <w:b/>
              <w:bCs/>
              <w:noProof/>
            </w:rPr>
            <w:fldChar w:fldCharType="separate"/>
          </w:r>
          <w:r w:rsidR="0060496C">
            <w:rPr>
              <w:b/>
              <w:bCs/>
              <w:noProof/>
            </w:rPr>
            <w:t>34</w:t>
          </w:r>
          <w:r w:rsidRPr="4613097F">
            <w:rPr>
              <w:b/>
              <w:bCs/>
              <w:noProof/>
            </w:rPr>
            <w:fldChar w:fldCharType="end"/>
          </w:r>
        </w:p>
      </w:tc>
    </w:tr>
  </w:tbl>
  <w:p w14:paraId="33A94B3F" w14:textId="77777777" w:rsidR="005C0716" w:rsidRPr="001B3E54" w:rsidRDefault="005C0716" w:rsidP="00415100">
    <w:pPr>
      <w:pStyle w:val="Footer"/>
    </w:pPr>
  </w:p>
  <w:p w14:paraId="5BB44EEF" w14:textId="77777777" w:rsidR="008951DE" w:rsidRDefault="008951DE"/>
  <w:p w14:paraId="4D007496" w14:textId="77777777" w:rsidR="008951DE" w:rsidRDefault="008951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7AC6" w14:textId="77777777" w:rsidR="00B1081D" w:rsidRDefault="00B1081D">
      <w:pPr>
        <w:spacing w:before="0" w:after="0"/>
      </w:pPr>
      <w:r>
        <w:separator/>
      </w:r>
    </w:p>
  </w:footnote>
  <w:footnote w:type="continuationSeparator" w:id="0">
    <w:p w14:paraId="78E560B4" w14:textId="77777777" w:rsidR="00B1081D" w:rsidRDefault="00B1081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D8A0" w14:textId="77777777" w:rsidR="009654E9" w:rsidRDefault="009654E9" w:rsidP="000D45F6">
    <w:pPr>
      <w:pStyle w:val="CCS-Heading2"/>
      <w:spacing w:before="0" w:after="0"/>
      <w:rPr>
        <w:sz w:val="28"/>
        <w:szCs w:val="28"/>
      </w:rPr>
    </w:pPr>
  </w:p>
  <w:p w14:paraId="628269AF" w14:textId="256D1B0F" w:rsidR="008951DE" w:rsidRPr="000D45F6" w:rsidRDefault="005C0716" w:rsidP="000D45F6">
    <w:pPr>
      <w:pStyle w:val="CCS-Heading2"/>
      <w:spacing w:before="0" w:after="0"/>
      <w:rPr>
        <w:sz w:val="28"/>
        <w:szCs w:val="28"/>
      </w:rPr>
    </w:pPr>
    <w:r w:rsidRPr="4613097F">
      <w:rPr>
        <w:sz w:val="28"/>
        <w:szCs w:val="28"/>
      </w:rPr>
      <w:t xml:space="preserve">Approach to Market (ATM) – </w:t>
    </w:r>
    <w:r>
      <w:rPr>
        <w:sz w:val="28"/>
        <w:szCs w:val="28"/>
      </w:rPr>
      <w:t>Aged Care Design Ideas Competition</w:t>
    </w:r>
  </w:p>
  <w:p w14:paraId="30A69802" w14:textId="77777777" w:rsidR="008951DE" w:rsidRDefault="008951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B0F"/>
    <w:multiLevelType w:val="multilevel"/>
    <w:tmpl w:val="3FF85718"/>
    <w:lvl w:ilvl="0">
      <w:start w:val="1"/>
      <w:numFmt w:val="lowerLetter"/>
      <w:lvlText w:val="%1)"/>
      <w:lvlJc w:val="left"/>
      <w:pPr>
        <w:tabs>
          <w:tab w:val="num" w:pos="709"/>
        </w:tabs>
        <w:ind w:left="709" w:hanging="567"/>
      </w:pPr>
      <w:rPr>
        <w:rFonts w:ascii="Arial" w:hAnsi="Arial" w:hint="default"/>
        <w:b w:val="0"/>
        <w:i w:val="0"/>
        <w:sz w:val="20"/>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3)"/>
      <w:lvlJc w:val="left"/>
      <w:pPr>
        <w:tabs>
          <w:tab w:val="num" w:pos="1418"/>
        </w:tabs>
        <w:ind w:left="1418" w:hanging="709"/>
      </w:pPr>
      <w:rPr>
        <w:rFonts w:ascii="Arial" w:hAnsi="Aria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92171EB"/>
    <w:multiLevelType w:val="hybridMultilevel"/>
    <w:tmpl w:val="3E664046"/>
    <w:lvl w:ilvl="0" w:tplc="1BA01EAE">
      <w:start w:val="1"/>
      <w:numFmt w:val="bullet"/>
      <w:lvlText w:val=""/>
      <w:lvlJc w:val="left"/>
      <w:pPr>
        <w:ind w:left="720" w:hanging="360"/>
      </w:pPr>
      <w:rPr>
        <w:rFonts w:ascii="Symbol" w:hAnsi="Symbol" w:hint="default"/>
      </w:rPr>
    </w:lvl>
    <w:lvl w:ilvl="1" w:tplc="668A5326" w:tentative="1">
      <w:start w:val="1"/>
      <w:numFmt w:val="bullet"/>
      <w:lvlText w:val="o"/>
      <w:lvlJc w:val="left"/>
      <w:pPr>
        <w:ind w:left="1440" w:hanging="360"/>
      </w:pPr>
      <w:rPr>
        <w:rFonts w:ascii="Courier New" w:hAnsi="Courier New" w:cs="Courier New" w:hint="default"/>
      </w:rPr>
    </w:lvl>
    <w:lvl w:ilvl="2" w:tplc="48321DA4" w:tentative="1">
      <w:start w:val="1"/>
      <w:numFmt w:val="bullet"/>
      <w:lvlText w:val=""/>
      <w:lvlJc w:val="left"/>
      <w:pPr>
        <w:ind w:left="2160" w:hanging="360"/>
      </w:pPr>
      <w:rPr>
        <w:rFonts w:ascii="Wingdings" w:hAnsi="Wingdings" w:hint="default"/>
      </w:rPr>
    </w:lvl>
    <w:lvl w:ilvl="3" w:tplc="7C60E20A" w:tentative="1">
      <w:start w:val="1"/>
      <w:numFmt w:val="bullet"/>
      <w:lvlText w:val=""/>
      <w:lvlJc w:val="left"/>
      <w:pPr>
        <w:ind w:left="2880" w:hanging="360"/>
      </w:pPr>
      <w:rPr>
        <w:rFonts w:ascii="Symbol" w:hAnsi="Symbol" w:hint="default"/>
      </w:rPr>
    </w:lvl>
    <w:lvl w:ilvl="4" w:tplc="410E20AE" w:tentative="1">
      <w:start w:val="1"/>
      <w:numFmt w:val="bullet"/>
      <w:lvlText w:val="o"/>
      <w:lvlJc w:val="left"/>
      <w:pPr>
        <w:ind w:left="3600" w:hanging="360"/>
      </w:pPr>
      <w:rPr>
        <w:rFonts w:ascii="Courier New" w:hAnsi="Courier New" w:cs="Courier New" w:hint="default"/>
      </w:rPr>
    </w:lvl>
    <w:lvl w:ilvl="5" w:tplc="0F545642" w:tentative="1">
      <w:start w:val="1"/>
      <w:numFmt w:val="bullet"/>
      <w:lvlText w:val=""/>
      <w:lvlJc w:val="left"/>
      <w:pPr>
        <w:ind w:left="4320" w:hanging="360"/>
      </w:pPr>
      <w:rPr>
        <w:rFonts w:ascii="Wingdings" w:hAnsi="Wingdings" w:hint="default"/>
      </w:rPr>
    </w:lvl>
    <w:lvl w:ilvl="6" w:tplc="8124C540" w:tentative="1">
      <w:start w:val="1"/>
      <w:numFmt w:val="bullet"/>
      <w:lvlText w:val=""/>
      <w:lvlJc w:val="left"/>
      <w:pPr>
        <w:ind w:left="5040" w:hanging="360"/>
      </w:pPr>
      <w:rPr>
        <w:rFonts w:ascii="Symbol" w:hAnsi="Symbol" w:hint="default"/>
      </w:rPr>
    </w:lvl>
    <w:lvl w:ilvl="7" w:tplc="A522920E" w:tentative="1">
      <w:start w:val="1"/>
      <w:numFmt w:val="bullet"/>
      <w:lvlText w:val="o"/>
      <w:lvlJc w:val="left"/>
      <w:pPr>
        <w:ind w:left="5760" w:hanging="360"/>
      </w:pPr>
      <w:rPr>
        <w:rFonts w:ascii="Courier New" w:hAnsi="Courier New" w:cs="Courier New" w:hint="default"/>
      </w:rPr>
    </w:lvl>
    <w:lvl w:ilvl="8" w:tplc="9B5215FA" w:tentative="1">
      <w:start w:val="1"/>
      <w:numFmt w:val="bullet"/>
      <w:lvlText w:val=""/>
      <w:lvlJc w:val="left"/>
      <w:pPr>
        <w:ind w:left="6480" w:hanging="360"/>
      </w:pPr>
      <w:rPr>
        <w:rFonts w:ascii="Wingdings" w:hAnsi="Wingdings" w:hint="default"/>
      </w:rPr>
    </w:lvl>
  </w:abstractNum>
  <w:abstractNum w:abstractNumId="2" w15:restartNumberingAfterBreak="0">
    <w:nsid w:val="0B9A4BEB"/>
    <w:multiLevelType w:val="hybridMultilevel"/>
    <w:tmpl w:val="9DD6BEC2"/>
    <w:lvl w:ilvl="0" w:tplc="6CA43BA4">
      <w:start w:val="1"/>
      <w:numFmt w:val="lowerLetter"/>
      <w:pStyle w:val="CCS-NumberedList"/>
      <w:lvlText w:val="%1)"/>
      <w:lvlJc w:val="left"/>
      <w:pPr>
        <w:ind w:left="360" w:hanging="360"/>
      </w:pPr>
    </w:lvl>
    <w:lvl w:ilvl="1" w:tplc="6E424662" w:tentative="1">
      <w:start w:val="1"/>
      <w:numFmt w:val="lowerLetter"/>
      <w:lvlText w:val="%2."/>
      <w:lvlJc w:val="left"/>
      <w:pPr>
        <w:ind w:left="1080" w:hanging="360"/>
      </w:pPr>
    </w:lvl>
    <w:lvl w:ilvl="2" w:tplc="9800C8DA" w:tentative="1">
      <w:start w:val="1"/>
      <w:numFmt w:val="lowerRoman"/>
      <w:lvlText w:val="%3."/>
      <w:lvlJc w:val="right"/>
      <w:pPr>
        <w:ind w:left="1800" w:hanging="180"/>
      </w:pPr>
    </w:lvl>
    <w:lvl w:ilvl="3" w:tplc="D97CE4FC" w:tentative="1">
      <w:start w:val="1"/>
      <w:numFmt w:val="decimal"/>
      <w:lvlText w:val="%4."/>
      <w:lvlJc w:val="left"/>
      <w:pPr>
        <w:ind w:left="2520" w:hanging="360"/>
      </w:pPr>
    </w:lvl>
    <w:lvl w:ilvl="4" w:tplc="332C81EE" w:tentative="1">
      <w:start w:val="1"/>
      <w:numFmt w:val="lowerLetter"/>
      <w:lvlText w:val="%5."/>
      <w:lvlJc w:val="left"/>
      <w:pPr>
        <w:ind w:left="3240" w:hanging="360"/>
      </w:pPr>
    </w:lvl>
    <w:lvl w:ilvl="5" w:tplc="FA90EB3A" w:tentative="1">
      <w:start w:val="1"/>
      <w:numFmt w:val="lowerRoman"/>
      <w:lvlText w:val="%6."/>
      <w:lvlJc w:val="right"/>
      <w:pPr>
        <w:ind w:left="3960" w:hanging="180"/>
      </w:pPr>
    </w:lvl>
    <w:lvl w:ilvl="6" w:tplc="D76CE09A" w:tentative="1">
      <w:start w:val="1"/>
      <w:numFmt w:val="decimal"/>
      <w:lvlText w:val="%7."/>
      <w:lvlJc w:val="left"/>
      <w:pPr>
        <w:ind w:left="4680" w:hanging="360"/>
      </w:pPr>
    </w:lvl>
    <w:lvl w:ilvl="7" w:tplc="F6305A0E" w:tentative="1">
      <w:start w:val="1"/>
      <w:numFmt w:val="lowerLetter"/>
      <w:lvlText w:val="%8."/>
      <w:lvlJc w:val="left"/>
      <w:pPr>
        <w:ind w:left="5400" w:hanging="360"/>
      </w:pPr>
    </w:lvl>
    <w:lvl w:ilvl="8" w:tplc="4BBE15A2" w:tentative="1">
      <w:start w:val="1"/>
      <w:numFmt w:val="lowerRoman"/>
      <w:lvlText w:val="%9."/>
      <w:lvlJc w:val="right"/>
      <w:pPr>
        <w:ind w:left="6120" w:hanging="180"/>
      </w:pPr>
    </w:lvl>
  </w:abstractNum>
  <w:abstractNum w:abstractNumId="3" w15:restartNumberingAfterBreak="0">
    <w:nsid w:val="0F5D0CDF"/>
    <w:multiLevelType w:val="hybridMultilevel"/>
    <w:tmpl w:val="17BA971E"/>
    <w:lvl w:ilvl="0" w:tplc="0C090017">
      <w:start w:val="1"/>
      <w:numFmt w:val="lowerLetter"/>
      <w:lvlText w:val="%1)"/>
      <w:lvlJc w:val="left"/>
      <w:pPr>
        <w:ind w:left="357" w:hanging="360"/>
      </w:pPr>
    </w:lvl>
    <w:lvl w:ilvl="1" w:tplc="0C090019" w:tentative="1">
      <w:start w:val="1"/>
      <w:numFmt w:val="lowerLetter"/>
      <w:lvlText w:val="%2."/>
      <w:lvlJc w:val="left"/>
      <w:pPr>
        <w:ind w:left="1077" w:hanging="360"/>
      </w:pPr>
    </w:lvl>
    <w:lvl w:ilvl="2" w:tplc="0C09001B" w:tentative="1">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4" w15:restartNumberingAfterBreak="0">
    <w:nsid w:val="13AA0789"/>
    <w:multiLevelType w:val="hybridMultilevel"/>
    <w:tmpl w:val="7B7CD6DA"/>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 w15:restartNumberingAfterBreak="0">
    <w:nsid w:val="145E2045"/>
    <w:multiLevelType w:val="hybridMultilevel"/>
    <w:tmpl w:val="5148B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322D4B"/>
    <w:multiLevelType w:val="hybridMultilevel"/>
    <w:tmpl w:val="AB50A0E8"/>
    <w:lvl w:ilvl="0" w:tplc="504CE68E">
      <w:start w:val="1"/>
      <w:numFmt w:val="lowerLetter"/>
      <w:lvlText w:val="%1)"/>
      <w:lvlJc w:val="left"/>
      <w:pPr>
        <w:ind w:left="720" w:hanging="360"/>
      </w:pPr>
    </w:lvl>
    <w:lvl w:ilvl="1" w:tplc="6772E63E" w:tentative="1">
      <w:start w:val="1"/>
      <w:numFmt w:val="lowerLetter"/>
      <w:lvlText w:val="%2."/>
      <w:lvlJc w:val="left"/>
      <w:pPr>
        <w:ind w:left="1440" w:hanging="360"/>
      </w:pPr>
    </w:lvl>
    <w:lvl w:ilvl="2" w:tplc="596266DE" w:tentative="1">
      <w:start w:val="1"/>
      <w:numFmt w:val="lowerRoman"/>
      <w:lvlText w:val="%3."/>
      <w:lvlJc w:val="right"/>
      <w:pPr>
        <w:ind w:left="2160" w:hanging="180"/>
      </w:pPr>
    </w:lvl>
    <w:lvl w:ilvl="3" w:tplc="D1402814" w:tentative="1">
      <w:start w:val="1"/>
      <w:numFmt w:val="decimal"/>
      <w:lvlText w:val="%4."/>
      <w:lvlJc w:val="left"/>
      <w:pPr>
        <w:ind w:left="2880" w:hanging="360"/>
      </w:pPr>
    </w:lvl>
    <w:lvl w:ilvl="4" w:tplc="0C9C174A" w:tentative="1">
      <w:start w:val="1"/>
      <w:numFmt w:val="lowerLetter"/>
      <w:lvlText w:val="%5."/>
      <w:lvlJc w:val="left"/>
      <w:pPr>
        <w:ind w:left="3600" w:hanging="360"/>
      </w:pPr>
    </w:lvl>
    <w:lvl w:ilvl="5" w:tplc="ECB472E0" w:tentative="1">
      <w:start w:val="1"/>
      <w:numFmt w:val="lowerRoman"/>
      <w:lvlText w:val="%6."/>
      <w:lvlJc w:val="right"/>
      <w:pPr>
        <w:ind w:left="4320" w:hanging="180"/>
      </w:pPr>
    </w:lvl>
    <w:lvl w:ilvl="6" w:tplc="9814CFBA" w:tentative="1">
      <w:start w:val="1"/>
      <w:numFmt w:val="decimal"/>
      <w:lvlText w:val="%7."/>
      <w:lvlJc w:val="left"/>
      <w:pPr>
        <w:ind w:left="5040" w:hanging="360"/>
      </w:pPr>
    </w:lvl>
    <w:lvl w:ilvl="7" w:tplc="A12CA85C" w:tentative="1">
      <w:start w:val="1"/>
      <w:numFmt w:val="lowerLetter"/>
      <w:lvlText w:val="%8."/>
      <w:lvlJc w:val="left"/>
      <w:pPr>
        <w:ind w:left="5760" w:hanging="360"/>
      </w:pPr>
    </w:lvl>
    <w:lvl w:ilvl="8" w:tplc="75F6E87E" w:tentative="1">
      <w:start w:val="1"/>
      <w:numFmt w:val="lowerRoman"/>
      <w:lvlText w:val="%9."/>
      <w:lvlJc w:val="right"/>
      <w:pPr>
        <w:ind w:left="6480" w:hanging="180"/>
      </w:pPr>
    </w:lvl>
  </w:abstractNum>
  <w:abstractNum w:abstractNumId="7" w15:restartNumberingAfterBreak="0">
    <w:nsid w:val="198C3C7E"/>
    <w:multiLevelType w:val="hybridMultilevel"/>
    <w:tmpl w:val="D316AA6A"/>
    <w:lvl w:ilvl="0" w:tplc="B9BACECA">
      <w:start w:val="1"/>
      <w:numFmt w:val="bullet"/>
      <w:lvlText w:val=""/>
      <w:lvlJc w:val="left"/>
      <w:pPr>
        <w:ind w:left="720" w:hanging="360"/>
      </w:pPr>
      <w:rPr>
        <w:rFonts w:ascii="Symbol" w:hAnsi="Symbol" w:hint="default"/>
      </w:rPr>
    </w:lvl>
    <w:lvl w:ilvl="1" w:tplc="B2BEA550" w:tentative="1">
      <w:start w:val="1"/>
      <w:numFmt w:val="bullet"/>
      <w:lvlText w:val="o"/>
      <w:lvlJc w:val="left"/>
      <w:pPr>
        <w:ind w:left="1440" w:hanging="360"/>
      </w:pPr>
      <w:rPr>
        <w:rFonts w:ascii="Courier New" w:hAnsi="Courier New" w:cs="Courier New" w:hint="default"/>
      </w:rPr>
    </w:lvl>
    <w:lvl w:ilvl="2" w:tplc="6F988102" w:tentative="1">
      <w:start w:val="1"/>
      <w:numFmt w:val="bullet"/>
      <w:lvlText w:val=""/>
      <w:lvlJc w:val="left"/>
      <w:pPr>
        <w:ind w:left="2160" w:hanging="360"/>
      </w:pPr>
      <w:rPr>
        <w:rFonts w:ascii="Wingdings" w:hAnsi="Wingdings" w:hint="default"/>
      </w:rPr>
    </w:lvl>
    <w:lvl w:ilvl="3" w:tplc="9BE07528" w:tentative="1">
      <w:start w:val="1"/>
      <w:numFmt w:val="bullet"/>
      <w:lvlText w:val=""/>
      <w:lvlJc w:val="left"/>
      <w:pPr>
        <w:ind w:left="2880" w:hanging="360"/>
      </w:pPr>
      <w:rPr>
        <w:rFonts w:ascii="Symbol" w:hAnsi="Symbol" w:hint="default"/>
      </w:rPr>
    </w:lvl>
    <w:lvl w:ilvl="4" w:tplc="010A48C4" w:tentative="1">
      <w:start w:val="1"/>
      <w:numFmt w:val="bullet"/>
      <w:lvlText w:val="o"/>
      <w:lvlJc w:val="left"/>
      <w:pPr>
        <w:ind w:left="3600" w:hanging="360"/>
      </w:pPr>
      <w:rPr>
        <w:rFonts w:ascii="Courier New" w:hAnsi="Courier New" w:cs="Courier New" w:hint="default"/>
      </w:rPr>
    </w:lvl>
    <w:lvl w:ilvl="5" w:tplc="D76E1360" w:tentative="1">
      <w:start w:val="1"/>
      <w:numFmt w:val="bullet"/>
      <w:lvlText w:val=""/>
      <w:lvlJc w:val="left"/>
      <w:pPr>
        <w:ind w:left="4320" w:hanging="360"/>
      </w:pPr>
      <w:rPr>
        <w:rFonts w:ascii="Wingdings" w:hAnsi="Wingdings" w:hint="default"/>
      </w:rPr>
    </w:lvl>
    <w:lvl w:ilvl="6" w:tplc="9AA6548E" w:tentative="1">
      <w:start w:val="1"/>
      <w:numFmt w:val="bullet"/>
      <w:lvlText w:val=""/>
      <w:lvlJc w:val="left"/>
      <w:pPr>
        <w:ind w:left="5040" w:hanging="360"/>
      </w:pPr>
      <w:rPr>
        <w:rFonts w:ascii="Symbol" w:hAnsi="Symbol" w:hint="default"/>
      </w:rPr>
    </w:lvl>
    <w:lvl w:ilvl="7" w:tplc="2FDA4E48" w:tentative="1">
      <w:start w:val="1"/>
      <w:numFmt w:val="bullet"/>
      <w:lvlText w:val="o"/>
      <w:lvlJc w:val="left"/>
      <w:pPr>
        <w:ind w:left="5760" w:hanging="360"/>
      </w:pPr>
      <w:rPr>
        <w:rFonts w:ascii="Courier New" w:hAnsi="Courier New" w:cs="Courier New" w:hint="default"/>
      </w:rPr>
    </w:lvl>
    <w:lvl w:ilvl="8" w:tplc="8A986F98" w:tentative="1">
      <w:start w:val="1"/>
      <w:numFmt w:val="bullet"/>
      <w:lvlText w:val=""/>
      <w:lvlJc w:val="left"/>
      <w:pPr>
        <w:ind w:left="6480" w:hanging="360"/>
      </w:pPr>
      <w:rPr>
        <w:rFonts w:ascii="Wingdings" w:hAnsi="Wingdings" w:hint="default"/>
      </w:rPr>
    </w:lvl>
  </w:abstractNum>
  <w:abstractNum w:abstractNumId="8" w15:restartNumberingAfterBreak="0">
    <w:nsid w:val="1B0F3C4F"/>
    <w:multiLevelType w:val="hybridMultilevel"/>
    <w:tmpl w:val="DE307520"/>
    <w:lvl w:ilvl="0" w:tplc="E35C03D8">
      <w:start w:val="1"/>
      <w:numFmt w:val="lowerLetter"/>
      <w:lvlText w:val="%1)"/>
      <w:lvlJc w:val="left"/>
      <w:pPr>
        <w:ind w:left="993"/>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1" w:tplc="B310F2BC">
      <w:start w:val="1"/>
      <w:numFmt w:val="lowerLetter"/>
      <w:lvlText w:val="%2"/>
      <w:lvlJc w:val="left"/>
      <w:pPr>
        <w:ind w:left="1712"/>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2" w:tplc="C632F628">
      <w:start w:val="1"/>
      <w:numFmt w:val="lowerRoman"/>
      <w:lvlText w:val="%3"/>
      <w:lvlJc w:val="left"/>
      <w:pPr>
        <w:ind w:left="2432"/>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3" w:tplc="1F4E3998">
      <w:start w:val="1"/>
      <w:numFmt w:val="decimal"/>
      <w:lvlText w:val="%4"/>
      <w:lvlJc w:val="left"/>
      <w:pPr>
        <w:ind w:left="3152"/>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4" w:tplc="06F65C5A">
      <w:start w:val="1"/>
      <w:numFmt w:val="lowerLetter"/>
      <w:lvlText w:val="%5"/>
      <w:lvlJc w:val="left"/>
      <w:pPr>
        <w:ind w:left="3872"/>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5" w:tplc="7AD6F17C">
      <w:start w:val="1"/>
      <w:numFmt w:val="lowerRoman"/>
      <w:lvlText w:val="%6"/>
      <w:lvlJc w:val="left"/>
      <w:pPr>
        <w:ind w:left="4592"/>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6" w:tplc="A9E2CA6A">
      <w:start w:val="1"/>
      <w:numFmt w:val="decimal"/>
      <w:lvlText w:val="%7"/>
      <w:lvlJc w:val="left"/>
      <w:pPr>
        <w:ind w:left="5312"/>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7" w:tplc="F16669B0">
      <w:start w:val="1"/>
      <w:numFmt w:val="lowerLetter"/>
      <w:lvlText w:val="%8"/>
      <w:lvlJc w:val="left"/>
      <w:pPr>
        <w:ind w:left="6032"/>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8" w:tplc="24867B7E">
      <w:start w:val="1"/>
      <w:numFmt w:val="lowerRoman"/>
      <w:lvlText w:val="%9"/>
      <w:lvlJc w:val="left"/>
      <w:pPr>
        <w:ind w:left="6752"/>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BA3B0B"/>
    <w:multiLevelType w:val="hybridMultilevel"/>
    <w:tmpl w:val="191A78BA"/>
    <w:lvl w:ilvl="0" w:tplc="0A68724E">
      <w:start w:val="1"/>
      <w:numFmt w:val="decimal"/>
      <w:lvlText w:val="%1."/>
      <w:lvlJc w:val="left"/>
      <w:pPr>
        <w:ind w:left="360" w:hanging="360"/>
      </w:pPr>
      <w:rPr>
        <w:rFonts w:hint="default"/>
        <w:b/>
      </w:rPr>
    </w:lvl>
    <w:lvl w:ilvl="1" w:tplc="ECFE5FCA">
      <w:start w:val="1"/>
      <w:numFmt w:val="lowerLetter"/>
      <w:lvlText w:val="%2."/>
      <w:lvlJc w:val="left"/>
      <w:pPr>
        <w:ind w:left="786"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13F31C0"/>
    <w:multiLevelType w:val="hybridMultilevel"/>
    <w:tmpl w:val="4ABA3072"/>
    <w:lvl w:ilvl="0" w:tplc="2D568704">
      <w:start w:val="1"/>
      <w:numFmt w:val="lowerLetter"/>
      <w:lvlText w:val="%1)"/>
      <w:lvlJc w:val="left"/>
      <w:pPr>
        <w:ind w:left="720" w:hanging="360"/>
      </w:pPr>
    </w:lvl>
    <w:lvl w:ilvl="1" w:tplc="385A6292" w:tentative="1">
      <w:start w:val="1"/>
      <w:numFmt w:val="lowerLetter"/>
      <w:lvlText w:val="%2."/>
      <w:lvlJc w:val="left"/>
      <w:pPr>
        <w:ind w:left="1440" w:hanging="360"/>
      </w:pPr>
    </w:lvl>
    <w:lvl w:ilvl="2" w:tplc="04A6B4BE" w:tentative="1">
      <w:start w:val="1"/>
      <w:numFmt w:val="lowerRoman"/>
      <w:lvlText w:val="%3."/>
      <w:lvlJc w:val="right"/>
      <w:pPr>
        <w:ind w:left="2160" w:hanging="180"/>
      </w:pPr>
    </w:lvl>
    <w:lvl w:ilvl="3" w:tplc="5F92DB4E" w:tentative="1">
      <w:start w:val="1"/>
      <w:numFmt w:val="decimal"/>
      <w:lvlText w:val="%4."/>
      <w:lvlJc w:val="left"/>
      <w:pPr>
        <w:ind w:left="2880" w:hanging="360"/>
      </w:pPr>
    </w:lvl>
    <w:lvl w:ilvl="4" w:tplc="F1E81064" w:tentative="1">
      <w:start w:val="1"/>
      <w:numFmt w:val="lowerLetter"/>
      <w:lvlText w:val="%5."/>
      <w:lvlJc w:val="left"/>
      <w:pPr>
        <w:ind w:left="3600" w:hanging="360"/>
      </w:pPr>
    </w:lvl>
    <w:lvl w:ilvl="5" w:tplc="0A06F118" w:tentative="1">
      <w:start w:val="1"/>
      <w:numFmt w:val="lowerRoman"/>
      <w:lvlText w:val="%6."/>
      <w:lvlJc w:val="right"/>
      <w:pPr>
        <w:ind w:left="4320" w:hanging="180"/>
      </w:pPr>
    </w:lvl>
    <w:lvl w:ilvl="6" w:tplc="BFB8A7FE" w:tentative="1">
      <w:start w:val="1"/>
      <w:numFmt w:val="decimal"/>
      <w:lvlText w:val="%7."/>
      <w:lvlJc w:val="left"/>
      <w:pPr>
        <w:ind w:left="5040" w:hanging="360"/>
      </w:pPr>
    </w:lvl>
    <w:lvl w:ilvl="7" w:tplc="2C7CFB44" w:tentative="1">
      <w:start w:val="1"/>
      <w:numFmt w:val="lowerLetter"/>
      <w:lvlText w:val="%8."/>
      <w:lvlJc w:val="left"/>
      <w:pPr>
        <w:ind w:left="5760" w:hanging="360"/>
      </w:pPr>
    </w:lvl>
    <w:lvl w:ilvl="8" w:tplc="2A3CA874" w:tentative="1">
      <w:start w:val="1"/>
      <w:numFmt w:val="lowerRoman"/>
      <w:lvlText w:val="%9."/>
      <w:lvlJc w:val="right"/>
      <w:pPr>
        <w:ind w:left="6480" w:hanging="180"/>
      </w:pPr>
    </w:lvl>
  </w:abstractNum>
  <w:abstractNum w:abstractNumId="11" w15:restartNumberingAfterBreak="0">
    <w:nsid w:val="220673CE"/>
    <w:multiLevelType w:val="hybridMultilevel"/>
    <w:tmpl w:val="E49E0FEE"/>
    <w:lvl w:ilvl="0" w:tplc="936AC8A6">
      <w:start w:val="1"/>
      <w:numFmt w:val="lowerLetter"/>
      <w:lvlText w:val="%1)"/>
      <w:lvlJc w:val="left"/>
      <w:pPr>
        <w:ind w:left="720" w:hanging="360"/>
      </w:pPr>
    </w:lvl>
    <w:lvl w:ilvl="1" w:tplc="33FCC4BC" w:tentative="1">
      <w:start w:val="1"/>
      <w:numFmt w:val="lowerLetter"/>
      <w:lvlText w:val="%2."/>
      <w:lvlJc w:val="left"/>
      <w:pPr>
        <w:ind w:left="1440" w:hanging="360"/>
      </w:pPr>
    </w:lvl>
    <w:lvl w:ilvl="2" w:tplc="1ADCCCD0" w:tentative="1">
      <w:start w:val="1"/>
      <w:numFmt w:val="lowerRoman"/>
      <w:lvlText w:val="%3."/>
      <w:lvlJc w:val="right"/>
      <w:pPr>
        <w:ind w:left="2160" w:hanging="180"/>
      </w:pPr>
    </w:lvl>
    <w:lvl w:ilvl="3" w:tplc="C8D07FE4" w:tentative="1">
      <w:start w:val="1"/>
      <w:numFmt w:val="decimal"/>
      <w:lvlText w:val="%4."/>
      <w:lvlJc w:val="left"/>
      <w:pPr>
        <w:ind w:left="2880" w:hanging="360"/>
      </w:pPr>
    </w:lvl>
    <w:lvl w:ilvl="4" w:tplc="CF0EC9F8" w:tentative="1">
      <w:start w:val="1"/>
      <w:numFmt w:val="lowerLetter"/>
      <w:lvlText w:val="%5."/>
      <w:lvlJc w:val="left"/>
      <w:pPr>
        <w:ind w:left="3600" w:hanging="360"/>
      </w:pPr>
    </w:lvl>
    <w:lvl w:ilvl="5" w:tplc="AE3CA556" w:tentative="1">
      <w:start w:val="1"/>
      <w:numFmt w:val="lowerRoman"/>
      <w:lvlText w:val="%6."/>
      <w:lvlJc w:val="right"/>
      <w:pPr>
        <w:ind w:left="4320" w:hanging="180"/>
      </w:pPr>
    </w:lvl>
    <w:lvl w:ilvl="6" w:tplc="494A113C" w:tentative="1">
      <w:start w:val="1"/>
      <w:numFmt w:val="decimal"/>
      <w:lvlText w:val="%7."/>
      <w:lvlJc w:val="left"/>
      <w:pPr>
        <w:ind w:left="5040" w:hanging="360"/>
      </w:pPr>
    </w:lvl>
    <w:lvl w:ilvl="7" w:tplc="8502184A" w:tentative="1">
      <w:start w:val="1"/>
      <w:numFmt w:val="lowerLetter"/>
      <w:lvlText w:val="%8."/>
      <w:lvlJc w:val="left"/>
      <w:pPr>
        <w:ind w:left="5760" w:hanging="360"/>
      </w:pPr>
    </w:lvl>
    <w:lvl w:ilvl="8" w:tplc="49D4B34C" w:tentative="1">
      <w:start w:val="1"/>
      <w:numFmt w:val="lowerRoman"/>
      <w:lvlText w:val="%9."/>
      <w:lvlJc w:val="right"/>
      <w:pPr>
        <w:ind w:left="6480" w:hanging="180"/>
      </w:pPr>
    </w:lvl>
  </w:abstractNum>
  <w:abstractNum w:abstractNumId="12" w15:restartNumberingAfterBreak="0">
    <w:nsid w:val="29C46E8F"/>
    <w:multiLevelType w:val="hybridMultilevel"/>
    <w:tmpl w:val="F6CCA12E"/>
    <w:lvl w:ilvl="0" w:tplc="B074F2B4">
      <w:start w:val="1"/>
      <w:numFmt w:val="decimal"/>
      <w:lvlText w:val="%1."/>
      <w:lvlJc w:val="left"/>
      <w:pPr>
        <w:ind w:left="360" w:hanging="360"/>
      </w:pPr>
      <w:rPr>
        <w:rFonts w:hint="default"/>
        <w:b/>
      </w:rPr>
    </w:lvl>
    <w:lvl w:ilvl="1" w:tplc="973C79FE">
      <w:start w:val="1"/>
      <w:numFmt w:val="lowerLetter"/>
      <w:lvlText w:val="%2)"/>
      <w:lvlJc w:val="left"/>
      <w:pPr>
        <w:ind w:left="1080" w:hanging="360"/>
      </w:pPr>
    </w:lvl>
    <w:lvl w:ilvl="2" w:tplc="6FDA8022" w:tentative="1">
      <w:start w:val="1"/>
      <w:numFmt w:val="lowerRoman"/>
      <w:lvlText w:val="%3."/>
      <w:lvlJc w:val="right"/>
      <w:pPr>
        <w:ind w:left="1800" w:hanging="180"/>
      </w:pPr>
    </w:lvl>
    <w:lvl w:ilvl="3" w:tplc="F670E140" w:tentative="1">
      <w:start w:val="1"/>
      <w:numFmt w:val="decimal"/>
      <w:lvlText w:val="%4."/>
      <w:lvlJc w:val="left"/>
      <w:pPr>
        <w:ind w:left="2520" w:hanging="360"/>
      </w:pPr>
    </w:lvl>
    <w:lvl w:ilvl="4" w:tplc="195AD2F8" w:tentative="1">
      <w:start w:val="1"/>
      <w:numFmt w:val="lowerLetter"/>
      <w:lvlText w:val="%5."/>
      <w:lvlJc w:val="left"/>
      <w:pPr>
        <w:ind w:left="3240" w:hanging="360"/>
      </w:pPr>
    </w:lvl>
    <w:lvl w:ilvl="5" w:tplc="099858D6" w:tentative="1">
      <w:start w:val="1"/>
      <w:numFmt w:val="lowerRoman"/>
      <w:lvlText w:val="%6."/>
      <w:lvlJc w:val="right"/>
      <w:pPr>
        <w:ind w:left="3960" w:hanging="180"/>
      </w:pPr>
    </w:lvl>
    <w:lvl w:ilvl="6" w:tplc="6E10DEFA" w:tentative="1">
      <w:start w:val="1"/>
      <w:numFmt w:val="decimal"/>
      <w:lvlText w:val="%7."/>
      <w:lvlJc w:val="left"/>
      <w:pPr>
        <w:ind w:left="4680" w:hanging="360"/>
      </w:pPr>
    </w:lvl>
    <w:lvl w:ilvl="7" w:tplc="B40A503A" w:tentative="1">
      <w:start w:val="1"/>
      <w:numFmt w:val="lowerLetter"/>
      <w:lvlText w:val="%8."/>
      <w:lvlJc w:val="left"/>
      <w:pPr>
        <w:ind w:left="5400" w:hanging="360"/>
      </w:pPr>
    </w:lvl>
    <w:lvl w:ilvl="8" w:tplc="2A2C41D0" w:tentative="1">
      <w:start w:val="1"/>
      <w:numFmt w:val="lowerRoman"/>
      <w:lvlText w:val="%9."/>
      <w:lvlJc w:val="right"/>
      <w:pPr>
        <w:ind w:left="6120" w:hanging="180"/>
      </w:pPr>
    </w:lvl>
  </w:abstractNum>
  <w:abstractNum w:abstractNumId="13" w15:restartNumberingAfterBreak="0">
    <w:nsid w:val="31D3364C"/>
    <w:multiLevelType w:val="hybridMultilevel"/>
    <w:tmpl w:val="0F30EDA8"/>
    <w:lvl w:ilvl="0" w:tplc="24566302">
      <w:start w:val="1"/>
      <w:numFmt w:val="lowerLetter"/>
      <w:lvlText w:val="%1)"/>
      <w:lvlJc w:val="left"/>
      <w:pPr>
        <w:ind w:left="720" w:hanging="360"/>
      </w:pPr>
      <w:rPr>
        <w:i w:val="0"/>
      </w:rPr>
    </w:lvl>
    <w:lvl w:ilvl="1" w:tplc="DD80215A">
      <w:start w:val="1"/>
      <w:numFmt w:val="lowerLetter"/>
      <w:lvlText w:val="%2."/>
      <w:lvlJc w:val="left"/>
      <w:pPr>
        <w:ind w:left="1440" w:hanging="360"/>
      </w:pPr>
    </w:lvl>
    <w:lvl w:ilvl="2" w:tplc="CD62C656" w:tentative="1">
      <w:start w:val="1"/>
      <w:numFmt w:val="lowerRoman"/>
      <w:lvlText w:val="%3."/>
      <w:lvlJc w:val="right"/>
      <w:pPr>
        <w:ind w:left="2160" w:hanging="180"/>
      </w:pPr>
    </w:lvl>
    <w:lvl w:ilvl="3" w:tplc="626C5492" w:tentative="1">
      <w:start w:val="1"/>
      <w:numFmt w:val="decimal"/>
      <w:lvlText w:val="%4."/>
      <w:lvlJc w:val="left"/>
      <w:pPr>
        <w:ind w:left="2880" w:hanging="360"/>
      </w:pPr>
    </w:lvl>
    <w:lvl w:ilvl="4" w:tplc="EB12D416" w:tentative="1">
      <w:start w:val="1"/>
      <w:numFmt w:val="lowerLetter"/>
      <w:lvlText w:val="%5."/>
      <w:lvlJc w:val="left"/>
      <w:pPr>
        <w:ind w:left="3600" w:hanging="360"/>
      </w:pPr>
    </w:lvl>
    <w:lvl w:ilvl="5" w:tplc="FCA4AA50" w:tentative="1">
      <w:start w:val="1"/>
      <w:numFmt w:val="lowerRoman"/>
      <w:lvlText w:val="%6."/>
      <w:lvlJc w:val="right"/>
      <w:pPr>
        <w:ind w:left="4320" w:hanging="180"/>
      </w:pPr>
    </w:lvl>
    <w:lvl w:ilvl="6" w:tplc="3E825492" w:tentative="1">
      <w:start w:val="1"/>
      <w:numFmt w:val="decimal"/>
      <w:lvlText w:val="%7."/>
      <w:lvlJc w:val="left"/>
      <w:pPr>
        <w:ind w:left="5040" w:hanging="360"/>
      </w:pPr>
    </w:lvl>
    <w:lvl w:ilvl="7" w:tplc="FFB44B54" w:tentative="1">
      <w:start w:val="1"/>
      <w:numFmt w:val="lowerLetter"/>
      <w:lvlText w:val="%8."/>
      <w:lvlJc w:val="left"/>
      <w:pPr>
        <w:ind w:left="5760" w:hanging="360"/>
      </w:pPr>
    </w:lvl>
    <w:lvl w:ilvl="8" w:tplc="3C2A9468" w:tentative="1">
      <w:start w:val="1"/>
      <w:numFmt w:val="lowerRoman"/>
      <w:lvlText w:val="%9."/>
      <w:lvlJc w:val="right"/>
      <w:pPr>
        <w:ind w:left="6480" w:hanging="180"/>
      </w:pPr>
    </w:lvl>
  </w:abstractNum>
  <w:abstractNum w:abstractNumId="14" w15:restartNumberingAfterBreak="0">
    <w:nsid w:val="3449017C"/>
    <w:multiLevelType w:val="hybridMultilevel"/>
    <w:tmpl w:val="7B7CD6D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3B0041E0"/>
    <w:multiLevelType w:val="hybridMultilevel"/>
    <w:tmpl w:val="046ABB56"/>
    <w:lvl w:ilvl="0" w:tplc="A560C2FC">
      <w:start w:val="1"/>
      <w:numFmt w:val="bullet"/>
      <w:lvlText w:val=""/>
      <w:lvlJc w:val="left"/>
      <w:pPr>
        <w:ind w:left="720" w:hanging="360"/>
      </w:pPr>
      <w:rPr>
        <w:rFonts w:ascii="Symbol" w:hAnsi="Symbol" w:hint="default"/>
      </w:rPr>
    </w:lvl>
    <w:lvl w:ilvl="1" w:tplc="DAD47FE2" w:tentative="1">
      <w:start w:val="1"/>
      <w:numFmt w:val="bullet"/>
      <w:lvlText w:val="o"/>
      <w:lvlJc w:val="left"/>
      <w:pPr>
        <w:ind w:left="1440" w:hanging="360"/>
      </w:pPr>
      <w:rPr>
        <w:rFonts w:ascii="Courier New" w:hAnsi="Courier New" w:cs="Courier New" w:hint="default"/>
      </w:rPr>
    </w:lvl>
    <w:lvl w:ilvl="2" w:tplc="8648E8F2" w:tentative="1">
      <w:start w:val="1"/>
      <w:numFmt w:val="bullet"/>
      <w:lvlText w:val=""/>
      <w:lvlJc w:val="left"/>
      <w:pPr>
        <w:ind w:left="2160" w:hanging="360"/>
      </w:pPr>
      <w:rPr>
        <w:rFonts w:ascii="Wingdings" w:hAnsi="Wingdings" w:hint="default"/>
      </w:rPr>
    </w:lvl>
    <w:lvl w:ilvl="3" w:tplc="49A6C284" w:tentative="1">
      <w:start w:val="1"/>
      <w:numFmt w:val="bullet"/>
      <w:lvlText w:val=""/>
      <w:lvlJc w:val="left"/>
      <w:pPr>
        <w:ind w:left="2880" w:hanging="360"/>
      </w:pPr>
      <w:rPr>
        <w:rFonts w:ascii="Symbol" w:hAnsi="Symbol" w:hint="default"/>
      </w:rPr>
    </w:lvl>
    <w:lvl w:ilvl="4" w:tplc="E97CBB38" w:tentative="1">
      <w:start w:val="1"/>
      <w:numFmt w:val="bullet"/>
      <w:lvlText w:val="o"/>
      <w:lvlJc w:val="left"/>
      <w:pPr>
        <w:ind w:left="3600" w:hanging="360"/>
      </w:pPr>
      <w:rPr>
        <w:rFonts w:ascii="Courier New" w:hAnsi="Courier New" w:cs="Courier New" w:hint="default"/>
      </w:rPr>
    </w:lvl>
    <w:lvl w:ilvl="5" w:tplc="DBC257E0" w:tentative="1">
      <w:start w:val="1"/>
      <w:numFmt w:val="bullet"/>
      <w:lvlText w:val=""/>
      <w:lvlJc w:val="left"/>
      <w:pPr>
        <w:ind w:left="4320" w:hanging="360"/>
      </w:pPr>
      <w:rPr>
        <w:rFonts w:ascii="Wingdings" w:hAnsi="Wingdings" w:hint="default"/>
      </w:rPr>
    </w:lvl>
    <w:lvl w:ilvl="6" w:tplc="B9EE86CA" w:tentative="1">
      <w:start w:val="1"/>
      <w:numFmt w:val="bullet"/>
      <w:lvlText w:val=""/>
      <w:lvlJc w:val="left"/>
      <w:pPr>
        <w:ind w:left="5040" w:hanging="360"/>
      </w:pPr>
      <w:rPr>
        <w:rFonts w:ascii="Symbol" w:hAnsi="Symbol" w:hint="default"/>
      </w:rPr>
    </w:lvl>
    <w:lvl w:ilvl="7" w:tplc="8B3AC160" w:tentative="1">
      <w:start w:val="1"/>
      <w:numFmt w:val="bullet"/>
      <w:lvlText w:val="o"/>
      <w:lvlJc w:val="left"/>
      <w:pPr>
        <w:ind w:left="5760" w:hanging="360"/>
      </w:pPr>
      <w:rPr>
        <w:rFonts w:ascii="Courier New" w:hAnsi="Courier New" w:cs="Courier New" w:hint="default"/>
      </w:rPr>
    </w:lvl>
    <w:lvl w:ilvl="8" w:tplc="202207CE" w:tentative="1">
      <w:start w:val="1"/>
      <w:numFmt w:val="bullet"/>
      <w:lvlText w:val=""/>
      <w:lvlJc w:val="left"/>
      <w:pPr>
        <w:ind w:left="6480" w:hanging="360"/>
      </w:pPr>
      <w:rPr>
        <w:rFonts w:ascii="Wingdings" w:hAnsi="Wingdings" w:hint="default"/>
      </w:rPr>
    </w:lvl>
  </w:abstractNum>
  <w:abstractNum w:abstractNumId="16" w15:restartNumberingAfterBreak="0">
    <w:nsid w:val="429A60C4"/>
    <w:multiLevelType w:val="multilevel"/>
    <w:tmpl w:val="D46E0278"/>
    <w:lvl w:ilvl="0">
      <w:start w:val="1"/>
      <w:numFmt w:val="decimal"/>
      <w:lvlText w:val="A.B.%1"/>
      <w:lvlJc w:val="left"/>
      <w:pPr>
        <w:tabs>
          <w:tab w:val="num" w:pos="709"/>
        </w:tabs>
        <w:ind w:left="709" w:hanging="567"/>
      </w:pPr>
      <w:rPr>
        <w:rFonts w:ascii="Arial Bold" w:hAnsi="Arial Bold" w:hint="default"/>
        <w:b/>
        <w:i w:val="0"/>
        <w:sz w:val="20"/>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43BD70BE"/>
    <w:multiLevelType w:val="hybridMultilevel"/>
    <w:tmpl w:val="A30A64AA"/>
    <w:lvl w:ilvl="0" w:tplc="ABB611A8">
      <w:numFmt w:val="bullet"/>
      <w:lvlText w:val="-"/>
      <w:lvlJc w:val="left"/>
      <w:pPr>
        <w:ind w:left="465" w:hanging="360"/>
      </w:pPr>
      <w:rPr>
        <w:rFonts w:ascii="Arial" w:eastAsia="Times New Roman" w:hAnsi="Arial" w:cs="Arial"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8" w15:restartNumberingAfterBreak="0">
    <w:nsid w:val="48482CDA"/>
    <w:multiLevelType w:val="hybridMultilevel"/>
    <w:tmpl w:val="A472345C"/>
    <w:lvl w:ilvl="0" w:tplc="7E96D838">
      <w:start w:val="1"/>
      <w:numFmt w:val="bullet"/>
      <w:lvlText w:val=""/>
      <w:lvlJc w:val="left"/>
      <w:pPr>
        <w:ind w:left="720" w:hanging="360"/>
      </w:pPr>
      <w:rPr>
        <w:rFonts w:ascii="Symbol" w:hAnsi="Symbol" w:hint="default"/>
      </w:rPr>
    </w:lvl>
    <w:lvl w:ilvl="1" w:tplc="60AC24BE" w:tentative="1">
      <w:start w:val="1"/>
      <w:numFmt w:val="bullet"/>
      <w:lvlText w:val="o"/>
      <w:lvlJc w:val="left"/>
      <w:pPr>
        <w:ind w:left="1440" w:hanging="360"/>
      </w:pPr>
      <w:rPr>
        <w:rFonts w:ascii="Courier New" w:hAnsi="Courier New" w:cs="Courier New" w:hint="default"/>
      </w:rPr>
    </w:lvl>
    <w:lvl w:ilvl="2" w:tplc="043E230E" w:tentative="1">
      <w:start w:val="1"/>
      <w:numFmt w:val="bullet"/>
      <w:lvlText w:val=""/>
      <w:lvlJc w:val="left"/>
      <w:pPr>
        <w:ind w:left="2160" w:hanging="360"/>
      </w:pPr>
      <w:rPr>
        <w:rFonts w:ascii="Wingdings" w:hAnsi="Wingdings" w:hint="default"/>
      </w:rPr>
    </w:lvl>
    <w:lvl w:ilvl="3" w:tplc="4170F70E" w:tentative="1">
      <w:start w:val="1"/>
      <w:numFmt w:val="bullet"/>
      <w:lvlText w:val=""/>
      <w:lvlJc w:val="left"/>
      <w:pPr>
        <w:ind w:left="2880" w:hanging="360"/>
      </w:pPr>
      <w:rPr>
        <w:rFonts w:ascii="Symbol" w:hAnsi="Symbol" w:hint="default"/>
      </w:rPr>
    </w:lvl>
    <w:lvl w:ilvl="4" w:tplc="96469222" w:tentative="1">
      <w:start w:val="1"/>
      <w:numFmt w:val="bullet"/>
      <w:lvlText w:val="o"/>
      <w:lvlJc w:val="left"/>
      <w:pPr>
        <w:ind w:left="3600" w:hanging="360"/>
      </w:pPr>
      <w:rPr>
        <w:rFonts w:ascii="Courier New" w:hAnsi="Courier New" w:cs="Courier New" w:hint="default"/>
      </w:rPr>
    </w:lvl>
    <w:lvl w:ilvl="5" w:tplc="87DC8E80" w:tentative="1">
      <w:start w:val="1"/>
      <w:numFmt w:val="bullet"/>
      <w:lvlText w:val=""/>
      <w:lvlJc w:val="left"/>
      <w:pPr>
        <w:ind w:left="4320" w:hanging="360"/>
      </w:pPr>
      <w:rPr>
        <w:rFonts w:ascii="Wingdings" w:hAnsi="Wingdings" w:hint="default"/>
      </w:rPr>
    </w:lvl>
    <w:lvl w:ilvl="6" w:tplc="6BC869F8" w:tentative="1">
      <w:start w:val="1"/>
      <w:numFmt w:val="bullet"/>
      <w:lvlText w:val=""/>
      <w:lvlJc w:val="left"/>
      <w:pPr>
        <w:ind w:left="5040" w:hanging="360"/>
      </w:pPr>
      <w:rPr>
        <w:rFonts w:ascii="Symbol" w:hAnsi="Symbol" w:hint="default"/>
      </w:rPr>
    </w:lvl>
    <w:lvl w:ilvl="7" w:tplc="CBB8DC9A" w:tentative="1">
      <w:start w:val="1"/>
      <w:numFmt w:val="bullet"/>
      <w:lvlText w:val="o"/>
      <w:lvlJc w:val="left"/>
      <w:pPr>
        <w:ind w:left="5760" w:hanging="360"/>
      </w:pPr>
      <w:rPr>
        <w:rFonts w:ascii="Courier New" w:hAnsi="Courier New" w:cs="Courier New" w:hint="default"/>
      </w:rPr>
    </w:lvl>
    <w:lvl w:ilvl="8" w:tplc="BE1CDAF4" w:tentative="1">
      <w:start w:val="1"/>
      <w:numFmt w:val="bullet"/>
      <w:lvlText w:val=""/>
      <w:lvlJc w:val="left"/>
      <w:pPr>
        <w:ind w:left="6480" w:hanging="360"/>
      </w:pPr>
      <w:rPr>
        <w:rFonts w:ascii="Wingdings" w:hAnsi="Wingdings" w:hint="default"/>
      </w:rPr>
    </w:lvl>
  </w:abstractNum>
  <w:abstractNum w:abstractNumId="19" w15:restartNumberingAfterBreak="0">
    <w:nsid w:val="56AE20C0"/>
    <w:multiLevelType w:val="hybridMultilevel"/>
    <w:tmpl w:val="1720ADA0"/>
    <w:lvl w:ilvl="0" w:tplc="C6228348">
      <w:start w:val="1"/>
      <w:numFmt w:val="lowerLetter"/>
      <w:lvlText w:val="%1)"/>
      <w:lvlJc w:val="left"/>
      <w:pPr>
        <w:ind w:left="720" w:hanging="360"/>
      </w:pPr>
    </w:lvl>
    <w:lvl w:ilvl="1" w:tplc="FA9E1F4C">
      <w:start w:val="1"/>
      <w:numFmt w:val="lowerRoman"/>
      <w:lvlText w:val="%2."/>
      <w:lvlJc w:val="right"/>
      <w:pPr>
        <w:ind w:left="1440" w:hanging="360"/>
      </w:pPr>
    </w:lvl>
    <w:lvl w:ilvl="2" w:tplc="2B4C88A4" w:tentative="1">
      <w:start w:val="1"/>
      <w:numFmt w:val="lowerRoman"/>
      <w:lvlText w:val="%3."/>
      <w:lvlJc w:val="right"/>
      <w:pPr>
        <w:ind w:left="2160" w:hanging="180"/>
      </w:pPr>
    </w:lvl>
    <w:lvl w:ilvl="3" w:tplc="A6E2D0EA" w:tentative="1">
      <w:start w:val="1"/>
      <w:numFmt w:val="decimal"/>
      <w:lvlText w:val="%4."/>
      <w:lvlJc w:val="left"/>
      <w:pPr>
        <w:ind w:left="2880" w:hanging="360"/>
      </w:pPr>
    </w:lvl>
    <w:lvl w:ilvl="4" w:tplc="231A0826" w:tentative="1">
      <w:start w:val="1"/>
      <w:numFmt w:val="lowerLetter"/>
      <w:lvlText w:val="%5."/>
      <w:lvlJc w:val="left"/>
      <w:pPr>
        <w:ind w:left="3600" w:hanging="360"/>
      </w:pPr>
    </w:lvl>
    <w:lvl w:ilvl="5" w:tplc="01D21014" w:tentative="1">
      <w:start w:val="1"/>
      <w:numFmt w:val="lowerRoman"/>
      <w:lvlText w:val="%6."/>
      <w:lvlJc w:val="right"/>
      <w:pPr>
        <w:ind w:left="4320" w:hanging="180"/>
      </w:pPr>
    </w:lvl>
    <w:lvl w:ilvl="6" w:tplc="485C6B4E" w:tentative="1">
      <w:start w:val="1"/>
      <w:numFmt w:val="decimal"/>
      <w:lvlText w:val="%7."/>
      <w:lvlJc w:val="left"/>
      <w:pPr>
        <w:ind w:left="5040" w:hanging="360"/>
      </w:pPr>
    </w:lvl>
    <w:lvl w:ilvl="7" w:tplc="23467A30" w:tentative="1">
      <w:start w:val="1"/>
      <w:numFmt w:val="lowerLetter"/>
      <w:lvlText w:val="%8."/>
      <w:lvlJc w:val="left"/>
      <w:pPr>
        <w:ind w:left="5760" w:hanging="360"/>
      </w:pPr>
    </w:lvl>
    <w:lvl w:ilvl="8" w:tplc="EAE63496" w:tentative="1">
      <w:start w:val="1"/>
      <w:numFmt w:val="lowerRoman"/>
      <w:lvlText w:val="%9."/>
      <w:lvlJc w:val="right"/>
      <w:pPr>
        <w:ind w:left="6480" w:hanging="180"/>
      </w:pPr>
    </w:lvl>
  </w:abstractNum>
  <w:abstractNum w:abstractNumId="20" w15:restartNumberingAfterBreak="0">
    <w:nsid w:val="5A286F53"/>
    <w:multiLevelType w:val="hybridMultilevel"/>
    <w:tmpl w:val="2B58597A"/>
    <w:lvl w:ilvl="0" w:tplc="48A8E0F0">
      <w:start w:val="1"/>
      <w:numFmt w:val="lowerLetter"/>
      <w:lvlText w:val="%1)"/>
      <w:lvlJc w:val="left"/>
      <w:pPr>
        <w:ind w:left="1080" w:hanging="360"/>
      </w:pPr>
      <w:rPr>
        <w:rFonts w:hint="default"/>
      </w:rPr>
    </w:lvl>
    <w:lvl w:ilvl="1" w:tplc="0164A41A" w:tentative="1">
      <w:start w:val="1"/>
      <w:numFmt w:val="lowerLetter"/>
      <w:lvlText w:val="%2."/>
      <w:lvlJc w:val="left"/>
      <w:pPr>
        <w:ind w:left="1800" w:hanging="360"/>
      </w:pPr>
    </w:lvl>
    <w:lvl w:ilvl="2" w:tplc="065E87C2" w:tentative="1">
      <w:start w:val="1"/>
      <w:numFmt w:val="lowerRoman"/>
      <w:lvlText w:val="%3."/>
      <w:lvlJc w:val="right"/>
      <w:pPr>
        <w:ind w:left="2520" w:hanging="180"/>
      </w:pPr>
    </w:lvl>
    <w:lvl w:ilvl="3" w:tplc="C6180314" w:tentative="1">
      <w:start w:val="1"/>
      <w:numFmt w:val="decimal"/>
      <w:lvlText w:val="%4."/>
      <w:lvlJc w:val="left"/>
      <w:pPr>
        <w:ind w:left="3240" w:hanging="360"/>
      </w:pPr>
    </w:lvl>
    <w:lvl w:ilvl="4" w:tplc="8496EF2C" w:tentative="1">
      <w:start w:val="1"/>
      <w:numFmt w:val="lowerLetter"/>
      <w:lvlText w:val="%5."/>
      <w:lvlJc w:val="left"/>
      <w:pPr>
        <w:ind w:left="3960" w:hanging="360"/>
      </w:pPr>
    </w:lvl>
    <w:lvl w:ilvl="5" w:tplc="2B0244A2" w:tentative="1">
      <w:start w:val="1"/>
      <w:numFmt w:val="lowerRoman"/>
      <w:lvlText w:val="%6."/>
      <w:lvlJc w:val="right"/>
      <w:pPr>
        <w:ind w:left="4680" w:hanging="180"/>
      </w:pPr>
    </w:lvl>
    <w:lvl w:ilvl="6" w:tplc="72D6040E" w:tentative="1">
      <w:start w:val="1"/>
      <w:numFmt w:val="decimal"/>
      <w:lvlText w:val="%7."/>
      <w:lvlJc w:val="left"/>
      <w:pPr>
        <w:ind w:left="5400" w:hanging="360"/>
      </w:pPr>
    </w:lvl>
    <w:lvl w:ilvl="7" w:tplc="DBBA1100" w:tentative="1">
      <w:start w:val="1"/>
      <w:numFmt w:val="lowerLetter"/>
      <w:lvlText w:val="%8."/>
      <w:lvlJc w:val="left"/>
      <w:pPr>
        <w:ind w:left="6120" w:hanging="360"/>
      </w:pPr>
    </w:lvl>
    <w:lvl w:ilvl="8" w:tplc="85989D00" w:tentative="1">
      <w:start w:val="1"/>
      <w:numFmt w:val="lowerRoman"/>
      <w:lvlText w:val="%9."/>
      <w:lvlJc w:val="right"/>
      <w:pPr>
        <w:ind w:left="6840" w:hanging="180"/>
      </w:pPr>
    </w:lvl>
  </w:abstractNum>
  <w:abstractNum w:abstractNumId="21" w15:restartNumberingAfterBreak="0">
    <w:nsid w:val="5CD06BB5"/>
    <w:multiLevelType w:val="hybridMultilevel"/>
    <w:tmpl w:val="762E43D6"/>
    <w:lvl w:ilvl="0" w:tplc="D33080F6">
      <w:start w:val="1"/>
      <w:numFmt w:val="bullet"/>
      <w:pStyle w:val="CCS-Bullet"/>
      <w:lvlText w:val=""/>
      <w:lvlJc w:val="left"/>
      <w:pPr>
        <w:ind w:left="720" w:hanging="360"/>
      </w:pPr>
      <w:rPr>
        <w:rFonts w:ascii="Symbol" w:hAnsi="Symbol" w:hint="default"/>
      </w:rPr>
    </w:lvl>
    <w:lvl w:ilvl="1" w:tplc="EB328D02" w:tentative="1">
      <w:start w:val="1"/>
      <w:numFmt w:val="bullet"/>
      <w:lvlText w:val="o"/>
      <w:lvlJc w:val="left"/>
      <w:pPr>
        <w:ind w:left="1440" w:hanging="360"/>
      </w:pPr>
      <w:rPr>
        <w:rFonts w:ascii="Courier New" w:hAnsi="Courier New" w:cs="Courier New" w:hint="default"/>
      </w:rPr>
    </w:lvl>
    <w:lvl w:ilvl="2" w:tplc="EF6E1640" w:tentative="1">
      <w:start w:val="1"/>
      <w:numFmt w:val="bullet"/>
      <w:lvlText w:val=""/>
      <w:lvlJc w:val="left"/>
      <w:pPr>
        <w:ind w:left="2160" w:hanging="360"/>
      </w:pPr>
      <w:rPr>
        <w:rFonts w:ascii="Wingdings" w:hAnsi="Wingdings" w:hint="default"/>
      </w:rPr>
    </w:lvl>
    <w:lvl w:ilvl="3" w:tplc="FD08D640" w:tentative="1">
      <w:start w:val="1"/>
      <w:numFmt w:val="bullet"/>
      <w:lvlText w:val=""/>
      <w:lvlJc w:val="left"/>
      <w:pPr>
        <w:ind w:left="2880" w:hanging="360"/>
      </w:pPr>
      <w:rPr>
        <w:rFonts w:ascii="Symbol" w:hAnsi="Symbol" w:hint="default"/>
      </w:rPr>
    </w:lvl>
    <w:lvl w:ilvl="4" w:tplc="DAA6BDEA" w:tentative="1">
      <w:start w:val="1"/>
      <w:numFmt w:val="bullet"/>
      <w:lvlText w:val="o"/>
      <w:lvlJc w:val="left"/>
      <w:pPr>
        <w:ind w:left="3600" w:hanging="360"/>
      </w:pPr>
      <w:rPr>
        <w:rFonts w:ascii="Courier New" w:hAnsi="Courier New" w:cs="Courier New" w:hint="default"/>
      </w:rPr>
    </w:lvl>
    <w:lvl w:ilvl="5" w:tplc="6C2C6084" w:tentative="1">
      <w:start w:val="1"/>
      <w:numFmt w:val="bullet"/>
      <w:lvlText w:val=""/>
      <w:lvlJc w:val="left"/>
      <w:pPr>
        <w:ind w:left="4320" w:hanging="360"/>
      </w:pPr>
      <w:rPr>
        <w:rFonts w:ascii="Wingdings" w:hAnsi="Wingdings" w:hint="default"/>
      </w:rPr>
    </w:lvl>
    <w:lvl w:ilvl="6" w:tplc="469C3A72" w:tentative="1">
      <w:start w:val="1"/>
      <w:numFmt w:val="bullet"/>
      <w:lvlText w:val=""/>
      <w:lvlJc w:val="left"/>
      <w:pPr>
        <w:ind w:left="5040" w:hanging="360"/>
      </w:pPr>
      <w:rPr>
        <w:rFonts w:ascii="Symbol" w:hAnsi="Symbol" w:hint="default"/>
      </w:rPr>
    </w:lvl>
    <w:lvl w:ilvl="7" w:tplc="9028BEFE" w:tentative="1">
      <w:start w:val="1"/>
      <w:numFmt w:val="bullet"/>
      <w:lvlText w:val="o"/>
      <w:lvlJc w:val="left"/>
      <w:pPr>
        <w:ind w:left="5760" w:hanging="360"/>
      </w:pPr>
      <w:rPr>
        <w:rFonts w:ascii="Courier New" w:hAnsi="Courier New" w:cs="Courier New" w:hint="default"/>
      </w:rPr>
    </w:lvl>
    <w:lvl w:ilvl="8" w:tplc="B7A4C278" w:tentative="1">
      <w:start w:val="1"/>
      <w:numFmt w:val="bullet"/>
      <w:lvlText w:val=""/>
      <w:lvlJc w:val="left"/>
      <w:pPr>
        <w:ind w:left="6480" w:hanging="360"/>
      </w:pPr>
      <w:rPr>
        <w:rFonts w:ascii="Wingdings" w:hAnsi="Wingdings" w:hint="default"/>
      </w:rPr>
    </w:lvl>
  </w:abstractNum>
  <w:abstractNum w:abstractNumId="22" w15:restartNumberingAfterBreak="0">
    <w:nsid w:val="614E2935"/>
    <w:multiLevelType w:val="hybridMultilevel"/>
    <w:tmpl w:val="EEA8532A"/>
    <w:lvl w:ilvl="0" w:tplc="F27876EE">
      <w:start w:val="1"/>
      <w:numFmt w:val="lowerLetter"/>
      <w:lvlText w:val="%1)"/>
      <w:lvlJc w:val="left"/>
      <w:pPr>
        <w:ind w:left="720" w:hanging="360"/>
      </w:pPr>
    </w:lvl>
    <w:lvl w:ilvl="1" w:tplc="09009910">
      <w:start w:val="1"/>
      <w:numFmt w:val="lowerLetter"/>
      <w:lvlText w:val="%2."/>
      <w:lvlJc w:val="left"/>
      <w:pPr>
        <w:ind w:left="1440" w:hanging="360"/>
      </w:pPr>
    </w:lvl>
    <w:lvl w:ilvl="2" w:tplc="898E6D04" w:tentative="1">
      <w:start w:val="1"/>
      <w:numFmt w:val="lowerRoman"/>
      <w:lvlText w:val="%3."/>
      <w:lvlJc w:val="right"/>
      <w:pPr>
        <w:ind w:left="2160" w:hanging="180"/>
      </w:pPr>
    </w:lvl>
    <w:lvl w:ilvl="3" w:tplc="A3740680" w:tentative="1">
      <w:start w:val="1"/>
      <w:numFmt w:val="decimal"/>
      <w:lvlText w:val="%4."/>
      <w:lvlJc w:val="left"/>
      <w:pPr>
        <w:ind w:left="2880" w:hanging="360"/>
      </w:pPr>
    </w:lvl>
    <w:lvl w:ilvl="4" w:tplc="99969B30" w:tentative="1">
      <w:start w:val="1"/>
      <w:numFmt w:val="lowerLetter"/>
      <w:lvlText w:val="%5."/>
      <w:lvlJc w:val="left"/>
      <w:pPr>
        <w:ind w:left="3600" w:hanging="360"/>
      </w:pPr>
    </w:lvl>
    <w:lvl w:ilvl="5" w:tplc="21C02B94" w:tentative="1">
      <w:start w:val="1"/>
      <w:numFmt w:val="lowerRoman"/>
      <w:lvlText w:val="%6."/>
      <w:lvlJc w:val="right"/>
      <w:pPr>
        <w:ind w:left="4320" w:hanging="180"/>
      </w:pPr>
    </w:lvl>
    <w:lvl w:ilvl="6" w:tplc="3D66DAAC" w:tentative="1">
      <w:start w:val="1"/>
      <w:numFmt w:val="decimal"/>
      <w:lvlText w:val="%7."/>
      <w:lvlJc w:val="left"/>
      <w:pPr>
        <w:ind w:left="5040" w:hanging="360"/>
      </w:pPr>
    </w:lvl>
    <w:lvl w:ilvl="7" w:tplc="8A381D8C" w:tentative="1">
      <w:start w:val="1"/>
      <w:numFmt w:val="lowerLetter"/>
      <w:lvlText w:val="%8."/>
      <w:lvlJc w:val="left"/>
      <w:pPr>
        <w:ind w:left="5760" w:hanging="360"/>
      </w:pPr>
    </w:lvl>
    <w:lvl w:ilvl="8" w:tplc="FB8CBF36" w:tentative="1">
      <w:start w:val="1"/>
      <w:numFmt w:val="lowerRoman"/>
      <w:lvlText w:val="%9."/>
      <w:lvlJc w:val="right"/>
      <w:pPr>
        <w:ind w:left="6480" w:hanging="180"/>
      </w:pPr>
    </w:lvl>
  </w:abstractNum>
  <w:abstractNum w:abstractNumId="23" w15:restartNumberingAfterBreak="0">
    <w:nsid w:val="69885362"/>
    <w:multiLevelType w:val="hybridMultilevel"/>
    <w:tmpl w:val="29BA15C8"/>
    <w:lvl w:ilvl="0" w:tplc="442A4A1A">
      <w:start w:val="1"/>
      <w:numFmt w:val="lowerLetter"/>
      <w:lvlText w:val="%1)"/>
      <w:lvlJc w:val="left"/>
      <w:pPr>
        <w:ind w:left="720" w:hanging="360"/>
      </w:pPr>
    </w:lvl>
    <w:lvl w:ilvl="1" w:tplc="3D901280" w:tentative="1">
      <w:start w:val="1"/>
      <w:numFmt w:val="lowerLetter"/>
      <w:lvlText w:val="%2."/>
      <w:lvlJc w:val="left"/>
      <w:pPr>
        <w:ind w:left="1440" w:hanging="360"/>
      </w:pPr>
    </w:lvl>
    <w:lvl w:ilvl="2" w:tplc="13A62724" w:tentative="1">
      <w:start w:val="1"/>
      <w:numFmt w:val="lowerRoman"/>
      <w:lvlText w:val="%3."/>
      <w:lvlJc w:val="right"/>
      <w:pPr>
        <w:ind w:left="2160" w:hanging="180"/>
      </w:pPr>
    </w:lvl>
    <w:lvl w:ilvl="3" w:tplc="1CCE7296" w:tentative="1">
      <w:start w:val="1"/>
      <w:numFmt w:val="decimal"/>
      <w:lvlText w:val="%4."/>
      <w:lvlJc w:val="left"/>
      <w:pPr>
        <w:ind w:left="2880" w:hanging="360"/>
      </w:pPr>
    </w:lvl>
    <w:lvl w:ilvl="4" w:tplc="43A0D322" w:tentative="1">
      <w:start w:val="1"/>
      <w:numFmt w:val="lowerLetter"/>
      <w:lvlText w:val="%5."/>
      <w:lvlJc w:val="left"/>
      <w:pPr>
        <w:ind w:left="3600" w:hanging="360"/>
      </w:pPr>
    </w:lvl>
    <w:lvl w:ilvl="5" w:tplc="706A0800" w:tentative="1">
      <w:start w:val="1"/>
      <w:numFmt w:val="lowerRoman"/>
      <w:lvlText w:val="%6."/>
      <w:lvlJc w:val="right"/>
      <w:pPr>
        <w:ind w:left="4320" w:hanging="180"/>
      </w:pPr>
    </w:lvl>
    <w:lvl w:ilvl="6" w:tplc="276EEAA2" w:tentative="1">
      <w:start w:val="1"/>
      <w:numFmt w:val="decimal"/>
      <w:lvlText w:val="%7."/>
      <w:lvlJc w:val="left"/>
      <w:pPr>
        <w:ind w:left="5040" w:hanging="360"/>
      </w:pPr>
    </w:lvl>
    <w:lvl w:ilvl="7" w:tplc="F93E46CA" w:tentative="1">
      <w:start w:val="1"/>
      <w:numFmt w:val="lowerLetter"/>
      <w:lvlText w:val="%8."/>
      <w:lvlJc w:val="left"/>
      <w:pPr>
        <w:ind w:left="5760" w:hanging="360"/>
      </w:pPr>
    </w:lvl>
    <w:lvl w:ilvl="8" w:tplc="1BEA1ECE" w:tentative="1">
      <w:start w:val="1"/>
      <w:numFmt w:val="lowerRoman"/>
      <w:lvlText w:val="%9."/>
      <w:lvlJc w:val="right"/>
      <w:pPr>
        <w:ind w:left="6480" w:hanging="180"/>
      </w:pPr>
    </w:lvl>
  </w:abstractNum>
  <w:abstractNum w:abstractNumId="24" w15:restartNumberingAfterBreak="0">
    <w:nsid w:val="6C1E042B"/>
    <w:multiLevelType w:val="hybridMultilevel"/>
    <w:tmpl w:val="29BA15C8"/>
    <w:lvl w:ilvl="0" w:tplc="BAC469AA">
      <w:start w:val="1"/>
      <w:numFmt w:val="lowerLetter"/>
      <w:lvlText w:val="%1)"/>
      <w:lvlJc w:val="left"/>
      <w:pPr>
        <w:ind w:left="720" w:hanging="360"/>
      </w:pPr>
    </w:lvl>
    <w:lvl w:ilvl="1" w:tplc="2DE28A6E" w:tentative="1">
      <w:start w:val="1"/>
      <w:numFmt w:val="lowerLetter"/>
      <w:lvlText w:val="%2."/>
      <w:lvlJc w:val="left"/>
      <w:pPr>
        <w:ind w:left="1440" w:hanging="360"/>
      </w:pPr>
    </w:lvl>
    <w:lvl w:ilvl="2" w:tplc="0CBCE5DC" w:tentative="1">
      <w:start w:val="1"/>
      <w:numFmt w:val="lowerRoman"/>
      <w:lvlText w:val="%3."/>
      <w:lvlJc w:val="right"/>
      <w:pPr>
        <w:ind w:left="2160" w:hanging="180"/>
      </w:pPr>
    </w:lvl>
    <w:lvl w:ilvl="3" w:tplc="DA269D86" w:tentative="1">
      <w:start w:val="1"/>
      <w:numFmt w:val="decimal"/>
      <w:lvlText w:val="%4."/>
      <w:lvlJc w:val="left"/>
      <w:pPr>
        <w:ind w:left="2880" w:hanging="360"/>
      </w:pPr>
    </w:lvl>
    <w:lvl w:ilvl="4" w:tplc="9DE4E4E4" w:tentative="1">
      <w:start w:val="1"/>
      <w:numFmt w:val="lowerLetter"/>
      <w:lvlText w:val="%5."/>
      <w:lvlJc w:val="left"/>
      <w:pPr>
        <w:ind w:left="3600" w:hanging="360"/>
      </w:pPr>
    </w:lvl>
    <w:lvl w:ilvl="5" w:tplc="85E06366" w:tentative="1">
      <w:start w:val="1"/>
      <w:numFmt w:val="lowerRoman"/>
      <w:lvlText w:val="%6."/>
      <w:lvlJc w:val="right"/>
      <w:pPr>
        <w:ind w:left="4320" w:hanging="180"/>
      </w:pPr>
    </w:lvl>
    <w:lvl w:ilvl="6" w:tplc="A7448208" w:tentative="1">
      <w:start w:val="1"/>
      <w:numFmt w:val="decimal"/>
      <w:lvlText w:val="%7."/>
      <w:lvlJc w:val="left"/>
      <w:pPr>
        <w:ind w:left="5040" w:hanging="360"/>
      </w:pPr>
    </w:lvl>
    <w:lvl w:ilvl="7" w:tplc="0B169BDA" w:tentative="1">
      <w:start w:val="1"/>
      <w:numFmt w:val="lowerLetter"/>
      <w:lvlText w:val="%8."/>
      <w:lvlJc w:val="left"/>
      <w:pPr>
        <w:ind w:left="5760" w:hanging="360"/>
      </w:pPr>
    </w:lvl>
    <w:lvl w:ilvl="8" w:tplc="775A4C30" w:tentative="1">
      <w:start w:val="1"/>
      <w:numFmt w:val="lowerRoman"/>
      <w:lvlText w:val="%9."/>
      <w:lvlJc w:val="right"/>
      <w:pPr>
        <w:ind w:left="6480" w:hanging="180"/>
      </w:pPr>
    </w:lvl>
  </w:abstractNum>
  <w:abstractNum w:abstractNumId="25" w15:restartNumberingAfterBreak="0">
    <w:nsid w:val="75FC15AA"/>
    <w:multiLevelType w:val="hybridMultilevel"/>
    <w:tmpl w:val="B1C0AD56"/>
    <w:lvl w:ilvl="0" w:tplc="F66AC42A">
      <w:start w:val="1"/>
      <w:numFmt w:val="lowerLetter"/>
      <w:lvlText w:val="%1)"/>
      <w:lvlJc w:val="left"/>
      <w:pPr>
        <w:ind w:left="712" w:hanging="360"/>
      </w:pPr>
      <w:rPr>
        <w:rFonts w:hint="default"/>
        <w:b w:val="0"/>
      </w:rPr>
    </w:lvl>
    <w:lvl w:ilvl="1" w:tplc="06508E28">
      <w:start w:val="1"/>
      <w:numFmt w:val="lowerLetter"/>
      <w:lvlText w:val="%2)"/>
      <w:lvlJc w:val="left"/>
      <w:pPr>
        <w:ind w:left="1432" w:hanging="360"/>
      </w:pPr>
    </w:lvl>
    <w:lvl w:ilvl="2" w:tplc="1E0ACA1C" w:tentative="1">
      <w:start w:val="1"/>
      <w:numFmt w:val="lowerRoman"/>
      <w:lvlText w:val="%3."/>
      <w:lvlJc w:val="right"/>
      <w:pPr>
        <w:ind w:left="2152" w:hanging="180"/>
      </w:pPr>
    </w:lvl>
    <w:lvl w:ilvl="3" w:tplc="11E27A42" w:tentative="1">
      <w:start w:val="1"/>
      <w:numFmt w:val="decimal"/>
      <w:lvlText w:val="%4."/>
      <w:lvlJc w:val="left"/>
      <w:pPr>
        <w:ind w:left="2872" w:hanging="360"/>
      </w:pPr>
    </w:lvl>
    <w:lvl w:ilvl="4" w:tplc="A42CCE08" w:tentative="1">
      <w:start w:val="1"/>
      <w:numFmt w:val="lowerLetter"/>
      <w:lvlText w:val="%5."/>
      <w:lvlJc w:val="left"/>
      <w:pPr>
        <w:ind w:left="3592" w:hanging="360"/>
      </w:pPr>
    </w:lvl>
    <w:lvl w:ilvl="5" w:tplc="983CCDF6" w:tentative="1">
      <w:start w:val="1"/>
      <w:numFmt w:val="lowerRoman"/>
      <w:lvlText w:val="%6."/>
      <w:lvlJc w:val="right"/>
      <w:pPr>
        <w:ind w:left="4312" w:hanging="180"/>
      </w:pPr>
    </w:lvl>
    <w:lvl w:ilvl="6" w:tplc="E7B48360" w:tentative="1">
      <w:start w:val="1"/>
      <w:numFmt w:val="decimal"/>
      <w:lvlText w:val="%7."/>
      <w:lvlJc w:val="left"/>
      <w:pPr>
        <w:ind w:left="5032" w:hanging="360"/>
      </w:pPr>
    </w:lvl>
    <w:lvl w:ilvl="7" w:tplc="8C6CA4C8" w:tentative="1">
      <w:start w:val="1"/>
      <w:numFmt w:val="lowerLetter"/>
      <w:lvlText w:val="%8."/>
      <w:lvlJc w:val="left"/>
      <w:pPr>
        <w:ind w:left="5752" w:hanging="360"/>
      </w:pPr>
    </w:lvl>
    <w:lvl w:ilvl="8" w:tplc="2FF05A2C" w:tentative="1">
      <w:start w:val="1"/>
      <w:numFmt w:val="lowerRoman"/>
      <w:lvlText w:val="%9."/>
      <w:lvlJc w:val="right"/>
      <w:pPr>
        <w:ind w:left="6472" w:hanging="180"/>
      </w:pPr>
    </w:lvl>
  </w:abstractNum>
  <w:abstractNum w:abstractNumId="26" w15:restartNumberingAfterBreak="0">
    <w:nsid w:val="7FCD30AD"/>
    <w:multiLevelType w:val="hybridMultilevel"/>
    <w:tmpl w:val="FE0CD6E0"/>
    <w:lvl w:ilvl="0" w:tplc="AE300EAA">
      <w:start w:val="1"/>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16cid:durableId="764887085">
    <w:abstractNumId w:val="2"/>
  </w:num>
  <w:num w:numId="2" w16cid:durableId="896280940">
    <w:abstractNumId w:val="15"/>
  </w:num>
  <w:num w:numId="3" w16cid:durableId="335306922">
    <w:abstractNumId w:val="11"/>
  </w:num>
  <w:num w:numId="4" w16cid:durableId="961112086">
    <w:abstractNumId w:val="2"/>
    <w:lvlOverride w:ilvl="0">
      <w:startOverride w:val="1"/>
    </w:lvlOverride>
  </w:num>
  <w:num w:numId="5" w16cid:durableId="468980617">
    <w:abstractNumId w:val="20"/>
  </w:num>
  <w:num w:numId="6" w16cid:durableId="88815360">
    <w:abstractNumId w:val="18"/>
  </w:num>
  <w:num w:numId="7" w16cid:durableId="1395931487">
    <w:abstractNumId w:val="12"/>
  </w:num>
  <w:num w:numId="8" w16cid:durableId="1684748214">
    <w:abstractNumId w:val="22"/>
  </w:num>
  <w:num w:numId="9" w16cid:durableId="480732711">
    <w:abstractNumId w:val="19"/>
  </w:num>
  <w:num w:numId="10" w16cid:durableId="1902329295">
    <w:abstractNumId w:val="13"/>
  </w:num>
  <w:num w:numId="11" w16cid:durableId="1563978760">
    <w:abstractNumId w:val="1"/>
  </w:num>
  <w:num w:numId="12" w16cid:durableId="245001230">
    <w:abstractNumId w:val="10"/>
  </w:num>
  <w:num w:numId="13" w16cid:durableId="389377898">
    <w:abstractNumId w:val="21"/>
  </w:num>
  <w:num w:numId="14" w16cid:durableId="628753591">
    <w:abstractNumId w:val="7"/>
  </w:num>
  <w:num w:numId="15" w16cid:durableId="1861889665">
    <w:abstractNumId w:val="25"/>
  </w:num>
  <w:num w:numId="16" w16cid:durableId="610477579">
    <w:abstractNumId w:val="6"/>
  </w:num>
  <w:num w:numId="17" w16cid:durableId="2059475619">
    <w:abstractNumId w:val="24"/>
  </w:num>
  <w:num w:numId="18" w16cid:durableId="2127461496">
    <w:abstractNumId w:val="23"/>
  </w:num>
  <w:num w:numId="19" w16cid:durableId="1414274799">
    <w:abstractNumId w:val="26"/>
  </w:num>
  <w:num w:numId="20" w16cid:durableId="1814180090">
    <w:abstractNumId w:val="5"/>
  </w:num>
  <w:num w:numId="21" w16cid:durableId="1838614930">
    <w:abstractNumId w:val="9"/>
  </w:num>
  <w:num w:numId="22" w16cid:durableId="411121084">
    <w:abstractNumId w:val="8"/>
  </w:num>
  <w:num w:numId="23" w16cid:durableId="1015696522">
    <w:abstractNumId w:val="16"/>
  </w:num>
  <w:num w:numId="24" w16cid:durableId="661851868">
    <w:abstractNumId w:val="0"/>
  </w:num>
  <w:num w:numId="25" w16cid:durableId="229847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886124">
    <w:abstractNumId w:val="17"/>
  </w:num>
  <w:num w:numId="27" w16cid:durableId="800147894">
    <w:abstractNumId w:val="3"/>
  </w:num>
  <w:num w:numId="28" w16cid:durableId="1330404134">
    <w:abstractNumId w:val="4"/>
  </w:num>
  <w:num w:numId="29" w16cid:durableId="73277359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33"/>
    <w:rsid w:val="00000356"/>
    <w:rsid w:val="000027F0"/>
    <w:rsid w:val="0000293C"/>
    <w:rsid w:val="000030CE"/>
    <w:rsid w:val="0000440F"/>
    <w:rsid w:val="00005139"/>
    <w:rsid w:val="00011BC3"/>
    <w:rsid w:val="00012CE4"/>
    <w:rsid w:val="00013A09"/>
    <w:rsid w:val="00013D2B"/>
    <w:rsid w:val="00015569"/>
    <w:rsid w:val="0001568D"/>
    <w:rsid w:val="00022B01"/>
    <w:rsid w:val="00023334"/>
    <w:rsid w:val="00023359"/>
    <w:rsid w:val="00023AFD"/>
    <w:rsid w:val="00023F95"/>
    <w:rsid w:val="00024696"/>
    <w:rsid w:val="00024CCA"/>
    <w:rsid w:val="000251BA"/>
    <w:rsid w:val="00030311"/>
    <w:rsid w:val="00030E9F"/>
    <w:rsid w:val="00040D8B"/>
    <w:rsid w:val="00042317"/>
    <w:rsid w:val="000435A4"/>
    <w:rsid w:val="000455A2"/>
    <w:rsid w:val="0004651E"/>
    <w:rsid w:val="00047371"/>
    <w:rsid w:val="0005102E"/>
    <w:rsid w:val="00051968"/>
    <w:rsid w:val="00053435"/>
    <w:rsid w:val="00053F6F"/>
    <w:rsid w:val="0005573F"/>
    <w:rsid w:val="00056256"/>
    <w:rsid w:val="000575C0"/>
    <w:rsid w:val="00061BC0"/>
    <w:rsid w:val="00062B0C"/>
    <w:rsid w:val="00063FD7"/>
    <w:rsid w:val="00066356"/>
    <w:rsid w:val="00067436"/>
    <w:rsid w:val="00070B53"/>
    <w:rsid w:val="00070D26"/>
    <w:rsid w:val="00071952"/>
    <w:rsid w:val="00071C06"/>
    <w:rsid w:val="000743EF"/>
    <w:rsid w:val="0007536B"/>
    <w:rsid w:val="000777F6"/>
    <w:rsid w:val="00086E82"/>
    <w:rsid w:val="00086FBB"/>
    <w:rsid w:val="00090F02"/>
    <w:rsid w:val="00093B15"/>
    <w:rsid w:val="00093C03"/>
    <w:rsid w:val="00094B76"/>
    <w:rsid w:val="00095C72"/>
    <w:rsid w:val="00095EDF"/>
    <w:rsid w:val="00096E32"/>
    <w:rsid w:val="0009797D"/>
    <w:rsid w:val="00097C5A"/>
    <w:rsid w:val="00097C66"/>
    <w:rsid w:val="000A0375"/>
    <w:rsid w:val="000A0401"/>
    <w:rsid w:val="000A2A05"/>
    <w:rsid w:val="000A3314"/>
    <w:rsid w:val="000A7670"/>
    <w:rsid w:val="000A7782"/>
    <w:rsid w:val="000A7EF7"/>
    <w:rsid w:val="000B04BC"/>
    <w:rsid w:val="000B27D1"/>
    <w:rsid w:val="000B6208"/>
    <w:rsid w:val="000B7F54"/>
    <w:rsid w:val="000C08D0"/>
    <w:rsid w:val="000C3938"/>
    <w:rsid w:val="000C4766"/>
    <w:rsid w:val="000C4D3A"/>
    <w:rsid w:val="000C57FE"/>
    <w:rsid w:val="000C586D"/>
    <w:rsid w:val="000C64C4"/>
    <w:rsid w:val="000C6879"/>
    <w:rsid w:val="000D2913"/>
    <w:rsid w:val="000D3953"/>
    <w:rsid w:val="000D3ED9"/>
    <w:rsid w:val="000D45F6"/>
    <w:rsid w:val="000D7B1A"/>
    <w:rsid w:val="000E6330"/>
    <w:rsid w:val="000E7772"/>
    <w:rsid w:val="000F01CB"/>
    <w:rsid w:val="000F6D09"/>
    <w:rsid w:val="000F6FF4"/>
    <w:rsid w:val="00101B10"/>
    <w:rsid w:val="00101DA2"/>
    <w:rsid w:val="00102790"/>
    <w:rsid w:val="00104DA0"/>
    <w:rsid w:val="0010527D"/>
    <w:rsid w:val="00105544"/>
    <w:rsid w:val="00106F92"/>
    <w:rsid w:val="001074E2"/>
    <w:rsid w:val="00110C1F"/>
    <w:rsid w:val="00112BD5"/>
    <w:rsid w:val="0011451D"/>
    <w:rsid w:val="0011626A"/>
    <w:rsid w:val="00117F5F"/>
    <w:rsid w:val="00120BA0"/>
    <w:rsid w:val="001218E0"/>
    <w:rsid w:val="00123119"/>
    <w:rsid w:val="00124E07"/>
    <w:rsid w:val="00125768"/>
    <w:rsid w:val="00127B50"/>
    <w:rsid w:val="00130A07"/>
    <w:rsid w:val="00133B69"/>
    <w:rsid w:val="00136DC3"/>
    <w:rsid w:val="00140152"/>
    <w:rsid w:val="001404F2"/>
    <w:rsid w:val="001413E4"/>
    <w:rsid w:val="00142A6A"/>
    <w:rsid w:val="00142E47"/>
    <w:rsid w:val="00143709"/>
    <w:rsid w:val="00143E40"/>
    <w:rsid w:val="0014584D"/>
    <w:rsid w:val="001470AA"/>
    <w:rsid w:val="00153075"/>
    <w:rsid w:val="00156289"/>
    <w:rsid w:val="001572BD"/>
    <w:rsid w:val="00157F24"/>
    <w:rsid w:val="00162722"/>
    <w:rsid w:val="00164026"/>
    <w:rsid w:val="00165F8A"/>
    <w:rsid w:val="00167634"/>
    <w:rsid w:val="0017064B"/>
    <w:rsid w:val="00181757"/>
    <w:rsid w:val="001820FB"/>
    <w:rsid w:val="00184DDF"/>
    <w:rsid w:val="00185380"/>
    <w:rsid w:val="001876F7"/>
    <w:rsid w:val="0019061F"/>
    <w:rsid w:val="001919FB"/>
    <w:rsid w:val="00191B3F"/>
    <w:rsid w:val="00191E86"/>
    <w:rsid w:val="00193B24"/>
    <w:rsid w:val="00195974"/>
    <w:rsid w:val="0019763D"/>
    <w:rsid w:val="00197CD7"/>
    <w:rsid w:val="001A4450"/>
    <w:rsid w:val="001A475A"/>
    <w:rsid w:val="001A6A27"/>
    <w:rsid w:val="001B0569"/>
    <w:rsid w:val="001B05C8"/>
    <w:rsid w:val="001B0D22"/>
    <w:rsid w:val="001B3A96"/>
    <w:rsid w:val="001B3E54"/>
    <w:rsid w:val="001B5FDD"/>
    <w:rsid w:val="001B6E55"/>
    <w:rsid w:val="001B7164"/>
    <w:rsid w:val="001B779C"/>
    <w:rsid w:val="001C049B"/>
    <w:rsid w:val="001C2B85"/>
    <w:rsid w:val="001C4E43"/>
    <w:rsid w:val="001C57A0"/>
    <w:rsid w:val="001D11CE"/>
    <w:rsid w:val="001D2413"/>
    <w:rsid w:val="001D3CA7"/>
    <w:rsid w:val="001D439A"/>
    <w:rsid w:val="001D5D2B"/>
    <w:rsid w:val="001D7144"/>
    <w:rsid w:val="001D7F0D"/>
    <w:rsid w:val="001E0757"/>
    <w:rsid w:val="001E25FA"/>
    <w:rsid w:val="001E39A8"/>
    <w:rsid w:val="001E4C07"/>
    <w:rsid w:val="001E738D"/>
    <w:rsid w:val="001F0259"/>
    <w:rsid w:val="001F11EC"/>
    <w:rsid w:val="001F3EAB"/>
    <w:rsid w:val="001F5BE0"/>
    <w:rsid w:val="00200B4E"/>
    <w:rsid w:val="00200B7E"/>
    <w:rsid w:val="00205816"/>
    <w:rsid w:val="00205E20"/>
    <w:rsid w:val="0021123E"/>
    <w:rsid w:val="00214383"/>
    <w:rsid w:val="00214D66"/>
    <w:rsid w:val="00215A07"/>
    <w:rsid w:val="00217808"/>
    <w:rsid w:val="00222289"/>
    <w:rsid w:val="0022418E"/>
    <w:rsid w:val="00224518"/>
    <w:rsid w:val="002247BC"/>
    <w:rsid w:val="00230220"/>
    <w:rsid w:val="0023116B"/>
    <w:rsid w:val="00231189"/>
    <w:rsid w:val="00234A28"/>
    <w:rsid w:val="00234B24"/>
    <w:rsid w:val="002409BA"/>
    <w:rsid w:val="00240B50"/>
    <w:rsid w:val="0024265A"/>
    <w:rsid w:val="00246627"/>
    <w:rsid w:val="002466FC"/>
    <w:rsid w:val="00246872"/>
    <w:rsid w:val="002472E0"/>
    <w:rsid w:val="00247628"/>
    <w:rsid w:val="002535B4"/>
    <w:rsid w:val="002542B3"/>
    <w:rsid w:val="002547B8"/>
    <w:rsid w:val="002557D4"/>
    <w:rsid w:val="002664EB"/>
    <w:rsid w:val="00266D7A"/>
    <w:rsid w:val="0027280D"/>
    <w:rsid w:val="0027645B"/>
    <w:rsid w:val="00280AAF"/>
    <w:rsid w:val="002866DA"/>
    <w:rsid w:val="00286EC7"/>
    <w:rsid w:val="0029238D"/>
    <w:rsid w:val="0029392D"/>
    <w:rsid w:val="0029439B"/>
    <w:rsid w:val="00295BC1"/>
    <w:rsid w:val="00297B01"/>
    <w:rsid w:val="002A16F5"/>
    <w:rsid w:val="002A2DBA"/>
    <w:rsid w:val="002B043A"/>
    <w:rsid w:val="002B1636"/>
    <w:rsid w:val="002B1AA3"/>
    <w:rsid w:val="002B4605"/>
    <w:rsid w:val="002B75FE"/>
    <w:rsid w:val="002C23D1"/>
    <w:rsid w:val="002C3724"/>
    <w:rsid w:val="002C760D"/>
    <w:rsid w:val="002C7727"/>
    <w:rsid w:val="002D2DCF"/>
    <w:rsid w:val="002D467D"/>
    <w:rsid w:val="002D7521"/>
    <w:rsid w:val="002E1DC5"/>
    <w:rsid w:val="002E227A"/>
    <w:rsid w:val="002E24D6"/>
    <w:rsid w:val="002E274E"/>
    <w:rsid w:val="002E53AF"/>
    <w:rsid w:val="002F0363"/>
    <w:rsid w:val="002F1A14"/>
    <w:rsid w:val="002F1F5E"/>
    <w:rsid w:val="002F37F9"/>
    <w:rsid w:val="002F3A2B"/>
    <w:rsid w:val="002F4D80"/>
    <w:rsid w:val="002F6B7C"/>
    <w:rsid w:val="00304B95"/>
    <w:rsid w:val="00305DCB"/>
    <w:rsid w:val="0031007C"/>
    <w:rsid w:val="003102C2"/>
    <w:rsid w:val="0031084E"/>
    <w:rsid w:val="00312272"/>
    <w:rsid w:val="00314339"/>
    <w:rsid w:val="00315C5F"/>
    <w:rsid w:val="00316846"/>
    <w:rsid w:val="0031715D"/>
    <w:rsid w:val="003176AE"/>
    <w:rsid w:val="00317C2B"/>
    <w:rsid w:val="00323514"/>
    <w:rsid w:val="00324B58"/>
    <w:rsid w:val="00325696"/>
    <w:rsid w:val="00326B6B"/>
    <w:rsid w:val="00326FDA"/>
    <w:rsid w:val="00331210"/>
    <w:rsid w:val="00332D98"/>
    <w:rsid w:val="00333BD4"/>
    <w:rsid w:val="00333CB9"/>
    <w:rsid w:val="003363C3"/>
    <w:rsid w:val="00336465"/>
    <w:rsid w:val="00337ACD"/>
    <w:rsid w:val="003407EA"/>
    <w:rsid w:val="0034149E"/>
    <w:rsid w:val="00341DCA"/>
    <w:rsid w:val="00342998"/>
    <w:rsid w:val="00342CAE"/>
    <w:rsid w:val="0034502B"/>
    <w:rsid w:val="003450BB"/>
    <w:rsid w:val="003451B1"/>
    <w:rsid w:val="003454B5"/>
    <w:rsid w:val="003467A8"/>
    <w:rsid w:val="00346D2E"/>
    <w:rsid w:val="0035199C"/>
    <w:rsid w:val="003521DB"/>
    <w:rsid w:val="00352A2E"/>
    <w:rsid w:val="00352E15"/>
    <w:rsid w:val="00357BDC"/>
    <w:rsid w:val="0036224D"/>
    <w:rsid w:val="003646FA"/>
    <w:rsid w:val="00364AC0"/>
    <w:rsid w:val="00366493"/>
    <w:rsid w:val="00370BEB"/>
    <w:rsid w:val="00371611"/>
    <w:rsid w:val="00373071"/>
    <w:rsid w:val="0037613D"/>
    <w:rsid w:val="00376D6D"/>
    <w:rsid w:val="003777A2"/>
    <w:rsid w:val="00383DB2"/>
    <w:rsid w:val="00384E82"/>
    <w:rsid w:val="00385533"/>
    <w:rsid w:val="003902FA"/>
    <w:rsid w:val="003922E6"/>
    <w:rsid w:val="00396DDD"/>
    <w:rsid w:val="003A1251"/>
    <w:rsid w:val="003A1D79"/>
    <w:rsid w:val="003A329B"/>
    <w:rsid w:val="003A57D7"/>
    <w:rsid w:val="003A5DAC"/>
    <w:rsid w:val="003B054B"/>
    <w:rsid w:val="003B0D45"/>
    <w:rsid w:val="003B3E1B"/>
    <w:rsid w:val="003B4238"/>
    <w:rsid w:val="003B4988"/>
    <w:rsid w:val="003B4C29"/>
    <w:rsid w:val="003C0DC5"/>
    <w:rsid w:val="003C1F0C"/>
    <w:rsid w:val="003C24CA"/>
    <w:rsid w:val="003C2B81"/>
    <w:rsid w:val="003C3C9C"/>
    <w:rsid w:val="003C5648"/>
    <w:rsid w:val="003C6316"/>
    <w:rsid w:val="003C6F99"/>
    <w:rsid w:val="003D1491"/>
    <w:rsid w:val="003D34F4"/>
    <w:rsid w:val="003D47E0"/>
    <w:rsid w:val="003D5EA9"/>
    <w:rsid w:val="003D6521"/>
    <w:rsid w:val="003E57AD"/>
    <w:rsid w:val="003F5B3E"/>
    <w:rsid w:val="003F6CA5"/>
    <w:rsid w:val="003F7F14"/>
    <w:rsid w:val="00400882"/>
    <w:rsid w:val="00404E87"/>
    <w:rsid w:val="00405B6A"/>
    <w:rsid w:val="00410964"/>
    <w:rsid w:val="00410A71"/>
    <w:rsid w:val="004113B8"/>
    <w:rsid w:val="00411C7C"/>
    <w:rsid w:val="00413BD4"/>
    <w:rsid w:val="00415100"/>
    <w:rsid w:val="00416387"/>
    <w:rsid w:val="004203B6"/>
    <w:rsid w:val="00420BB6"/>
    <w:rsid w:val="004228E3"/>
    <w:rsid w:val="00423F82"/>
    <w:rsid w:val="00425F90"/>
    <w:rsid w:val="0043293F"/>
    <w:rsid w:val="00433693"/>
    <w:rsid w:val="004356B6"/>
    <w:rsid w:val="00436189"/>
    <w:rsid w:val="004361F3"/>
    <w:rsid w:val="0043657E"/>
    <w:rsid w:val="004366E7"/>
    <w:rsid w:val="00436720"/>
    <w:rsid w:val="00442608"/>
    <w:rsid w:val="00442C9F"/>
    <w:rsid w:val="00443C65"/>
    <w:rsid w:val="00445551"/>
    <w:rsid w:val="00447286"/>
    <w:rsid w:val="00447897"/>
    <w:rsid w:val="00453CF3"/>
    <w:rsid w:val="00454168"/>
    <w:rsid w:val="00454707"/>
    <w:rsid w:val="004548CE"/>
    <w:rsid w:val="00454B20"/>
    <w:rsid w:val="00454EB1"/>
    <w:rsid w:val="00455D5B"/>
    <w:rsid w:val="004562A7"/>
    <w:rsid w:val="00463BD3"/>
    <w:rsid w:val="00463C2E"/>
    <w:rsid w:val="004662EA"/>
    <w:rsid w:val="0046718A"/>
    <w:rsid w:val="004675CE"/>
    <w:rsid w:val="0046797B"/>
    <w:rsid w:val="004726A3"/>
    <w:rsid w:val="00473DF8"/>
    <w:rsid w:val="00474225"/>
    <w:rsid w:val="004763C4"/>
    <w:rsid w:val="0047640F"/>
    <w:rsid w:val="0047693C"/>
    <w:rsid w:val="00476AB1"/>
    <w:rsid w:val="004807A9"/>
    <w:rsid w:val="004809BC"/>
    <w:rsid w:val="00481558"/>
    <w:rsid w:val="0048220A"/>
    <w:rsid w:val="00483239"/>
    <w:rsid w:val="00485092"/>
    <w:rsid w:val="00485C00"/>
    <w:rsid w:val="0049011D"/>
    <w:rsid w:val="00490164"/>
    <w:rsid w:val="0049177F"/>
    <w:rsid w:val="00491E14"/>
    <w:rsid w:val="00491E65"/>
    <w:rsid w:val="00492035"/>
    <w:rsid w:val="00492D01"/>
    <w:rsid w:val="00493A1D"/>
    <w:rsid w:val="00494BE4"/>
    <w:rsid w:val="00497101"/>
    <w:rsid w:val="00497327"/>
    <w:rsid w:val="00497957"/>
    <w:rsid w:val="00497B73"/>
    <w:rsid w:val="004A0C4D"/>
    <w:rsid w:val="004A300F"/>
    <w:rsid w:val="004A3408"/>
    <w:rsid w:val="004A37F4"/>
    <w:rsid w:val="004A48D9"/>
    <w:rsid w:val="004A4CA5"/>
    <w:rsid w:val="004A6A2E"/>
    <w:rsid w:val="004A6DAE"/>
    <w:rsid w:val="004B3331"/>
    <w:rsid w:val="004B3461"/>
    <w:rsid w:val="004B46A8"/>
    <w:rsid w:val="004B4C3B"/>
    <w:rsid w:val="004B64C5"/>
    <w:rsid w:val="004B65B8"/>
    <w:rsid w:val="004B669F"/>
    <w:rsid w:val="004B7D17"/>
    <w:rsid w:val="004C403E"/>
    <w:rsid w:val="004C67A4"/>
    <w:rsid w:val="004C6B7A"/>
    <w:rsid w:val="004D1BC3"/>
    <w:rsid w:val="004D2E28"/>
    <w:rsid w:val="004D439F"/>
    <w:rsid w:val="004E163C"/>
    <w:rsid w:val="004E6089"/>
    <w:rsid w:val="004E71A2"/>
    <w:rsid w:val="004E747C"/>
    <w:rsid w:val="004F07FC"/>
    <w:rsid w:val="004F1852"/>
    <w:rsid w:val="004F5CEB"/>
    <w:rsid w:val="004F6075"/>
    <w:rsid w:val="004F71F0"/>
    <w:rsid w:val="004F78F5"/>
    <w:rsid w:val="00501778"/>
    <w:rsid w:val="00502BAD"/>
    <w:rsid w:val="005048BF"/>
    <w:rsid w:val="00505DDC"/>
    <w:rsid w:val="00513DBC"/>
    <w:rsid w:val="00514DCD"/>
    <w:rsid w:val="00515389"/>
    <w:rsid w:val="00516306"/>
    <w:rsid w:val="005170E1"/>
    <w:rsid w:val="00520AD3"/>
    <w:rsid w:val="0052254F"/>
    <w:rsid w:val="00527802"/>
    <w:rsid w:val="00527994"/>
    <w:rsid w:val="00527F84"/>
    <w:rsid w:val="005307A2"/>
    <w:rsid w:val="00532D42"/>
    <w:rsid w:val="00533292"/>
    <w:rsid w:val="0053553F"/>
    <w:rsid w:val="0053621E"/>
    <w:rsid w:val="005367D0"/>
    <w:rsid w:val="00536CB4"/>
    <w:rsid w:val="005408E5"/>
    <w:rsid w:val="00555A03"/>
    <w:rsid w:val="00556992"/>
    <w:rsid w:val="005604D1"/>
    <w:rsid w:val="00566892"/>
    <w:rsid w:val="0056772D"/>
    <w:rsid w:val="0057060F"/>
    <w:rsid w:val="00572E2E"/>
    <w:rsid w:val="0057671B"/>
    <w:rsid w:val="00577E2E"/>
    <w:rsid w:val="00577F46"/>
    <w:rsid w:val="00582504"/>
    <w:rsid w:val="0058281C"/>
    <w:rsid w:val="00585033"/>
    <w:rsid w:val="00587B34"/>
    <w:rsid w:val="00590C9D"/>
    <w:rsid w:val="00590DA4"/>
    <w:rsid w:val="00594136"/>
    <w:rsid w:val="005952FC"/>
    <w:rsid w:val="00596818"/>
    <w:rsid w:val="0059781A"/>
    <w:rsid w:val="00597BEB"/>
    <w:rsid w:val="005A64F5"/>
    <w:rsid w:val="005A678A"/>
    <w:rsid w:val="005A6876"/>
    <w:rsid w:val="005B076A"/>
    <w:rsid w:val="005B0C96"/>
    <w:rsid w:val="005B2423"/>
    <w:rsid w:val="005B2911"/>
    <w:rsid w:val="005B2F68"/>
    <w:rsid w:val="005B5D22"/>
    <w:rsid w:val="005B5E3A"/>
    <w:rsid w:val="005B624B"/>
    <w:rsid w:val="005B6347"/>
    <w:rsid w:val="005B7628"/>
    <w:rsid w:val="005B7D54"/>
    <w:rsid w:val="005B7DC1"/>
    <w:rsid w:val="005C0716"/>
    <w:rsid w:val="005C1BF3"/>
    <w:rsid w:val="005C4CE8"/>
    <w:rsid w:val="005C507D"/>
    <w:rsid w:val="005C5DE8"/>
    <w:rsid w:val="005C6080"/>
    <w:rsid w:val="005C6F6D"/>
    <w:rsid w:val="005C7564"/>
    <w:rsid w:val="005D079E"/>
    <w:rsid w:val="005D34FF"/>
    <w:rsid w:val="005D64F2"/>
    <w:rsid w:val="005E2DD8"/>
    <w:rsid w:val="005E36E4"/>
    <w:rsid w:val="005E5DBF"/>
    <w:rsid w:val="005F2EA8"/>
    <w:rsid w:val="005F310C"/>
    <w:rsid w:val="005F341E"/>
    <w:rsid w:val="005F4EFA"/>
    <w:rsid w:val="005F57A1"/>
    <w:rsid w:val="005F6C81"/>
    <w:rsid w:val="006002DD"/>
    <w:rsid w:val="00600973"/>
    <w:rsid w:val="006011E5"/>
    <w:rsid w:val="006039FA"/>
    <w:rsid w:val="00603A23"/>
    <w:rsid w:val="0060496C"/>
    <w:rsid w:val="00604CD0"/>
    <w:rsid w:val="00610636"/>
    <w:rsid w:val="00610754"/>
    <w:rsid w:val="0061092F"/>
    <w:rsid w:val="00614ADE"/>
    <w:rsid w:val="00614E9A"/>
    <w:rsid w:val="006165D8"/>
    <w:rsid w:val="00622531"/>
    <w:rsid w:val="00622E14"/>
    <w:rsid w:val="006246E7"/>
    <w:rsid w:val="00625BEF"/>
    <w:rsid w:val="006263E5"/>
    <w:rsid w:val="00627802"/>
    <w:rsid w:val="006315E1"/>
    <w:rsid w:val="00631736"/>
    <w:rsid w:val="0063289F"/>
    <w:rsid w:val="00632E2C"/>
    <w:rsid w:val="00640072"/>
    <w:rsid w:val="006406DC"/>
    <w:rsid w:val="00640B64"/>
    <w:rsid w:val="0064265E"/>
    <w:rsid w:val="00643048"/>
    <w:rsid w:val="006516EA"/>
    <w:rsid w:val="00651D4A"/>
    <w:rsid w:val="00652944"/>
    <w:rsid w:val="006545E3"/>
    <w:rsid w:val="006546CF"/>
    <w:rsid w:val="0065516C"/>
    <w:rsid w:val="0065569A"/>
    <w:rsid w:val="00656648"/>
    <w:rsid w:val="00656FB6"/>
    <w:rsid w:val="00660C99"/>
    <w:rsid w:val="006641E7"/>
    <w:rsid w:val="006644C4"/>
    <w:rsid w:val="00667A71"/>
    <w:rsid w:val="00667EAD"/>
    <w:rsid w:val="00672257"/>
    <w:rsid w:val="00672E2B"/>
    <w:rsid w:val="00676633"/>
    <w:rsid w:val="00677032"/>
    <w:rsid w:val="00677C6A"/>
    <w:rsid w:val="00681F9F"/>
    <w:rsid w:val="006822A1"/>
    <w:rsid w:val="00685A93"/>
    <w:rsid w:val="00685E69"/>
    <w:rsid w:val="0068742E"/>
    <w:rsid w:val="00687D67"/>
    <w:rsid w:val="00690AFE"/>
    <w:rsid w:val="00692308"/>
    <w:rsid w:val="0069360C"/>
    <w:rsid w:val="00694CA3"/>
    <w:rsid w:val="00695147"/>
    <w:rsid w:val="006A08AF"/>
    <w:rsid w:val="006A2F09"/>
    <w:rsid w:val="006A3536"/>
    <w:rsid w:val="006A4299"/>
    <w:rsid w:val="006A709C"/>
    <w:rsid w:val="006A7EE5"/>
    <w:rsid w:val="006B1570"/>
    <w:rsid w:val="006B2E31"/>
    <w:rsid w:val="006B3ED7"/>
    <w:rsid w:val="006B4841"/>
    <w:rsid w:val="006B4C8B"/>
    <w:rsid w:val="006B5C15"/>
    <w:rsid w:val="006B780B"/>
    <w:rsid w:val="006B7B4C"/>
    <w:rsid w:val="006C31BC"/>
    <w:rsid w:val="006C4730"/>
    <w:rsid w:val="006C6CF4"/>
    <w:rsid w:val="006D0B33"/>
    <w:rsid w:val="006D2D9A"/>
    <w:rsid w:val="006D513C"/>
    <w:rsid w:val="006E1D8D"/>
    <w:rsid w:val="006E45EB"/>
    <w:rsid w:val="006E5520"/>
    <w:rsid w:val="006F0E9F"/>
    <w:rsid w:val="006F2360"/>
    <w:rsid w:val="00701CDC"/>
    <w:rsid w:val="00702224"/>
    <w:rsid w:val="007042B5"/>
    <w:rsid w:val="00704B89"/>
    <w:rsid w:val="00706A0B"/>
    <w:rsid w:val="00710B4C"/>
    <w:rsid w:val="007112D6"/>
    <w:rsid w:val="0071230B"/>
    <w:rsid w:val="007236B8"/>
    <w:rsid w:val="00725FDC"/>
    <w:rsid w:val="0073177C"/>
    <w:rsid w:val="00731795"/>
    <w:rsid w:val="007324B1"/>
    <w:rsid w:val="00733D0F"/>
    <w:rsid w:val="00734D77"/>
    <w:rsid w:val="00734F82"/>
    <w:rsid w:val="00735563"/>
    <w:rsid w:val="00736879"/>
    <w:rsid w:val="00742594"/>
    <w:rsid w:val="00742B86"/>
    <w:rsid w:val="00742C76"/>
    <w:rsid w:val="007431F4"/>
    <w:rsid w:val="007437DF"/>
    <w:rsid w:val="007455B7"/>
    <w:rsid w:val="0074572A"/>
    <w:rsid w:val="00746A3F"/>
    <w:rsid w:val="00747412"/>
    <w:rsid w:val="00747426"/>
    <w:rsid w:val="007475CB"/>
    <w:rsid w:val="00747F19"/>
    <w:rsid w:val="00753BA7"/>
    <w:rsid w:val="00754F32"/>
    <w:rsid w:val="0075771B"/>
    <w:rsid w:val="00757ED9"/>
    <w:rsid w:val="00762DBD"/>
    <w:rsid w:val="0076551E"/>
    <w:rsid w:val="00765685"/>
    <w:rsid w:val="00767732"/>
    <w:rsid w:val="007722A5"/>
    <w:rsid w:val="007759F5"/>
    <w:rsid w:val="00776D52"/>
    <w:rsid w:val="00776DED"/>
    <w:rsid w:val="007770CE"/>
    <w:rsid w:val="00777108"/>
    <w:rsid w:val="00777A0F"/>
    <w:rsid w:val="007804DA"/>
    <w:rsid w:val="007805F0"/>
    <w:rsid w:val="00780BEA"/>
    <w:rsid w:val="00780D78"/>
    <w:rsid w:val="007816FC"/>
    <w:rsid w:val="00781E3B"/>
    <w:rsid w:val="0078529D"/>
    <w:rsid w:val="00786731"/>
    <w:rsid w:val="00787078"/>
    <w:rsid w:val="007905F7"/>
    <w:rsid w:val="00791824"/>
    <w:rsid w:val="007925AC"/>
    <w:rsid w:val="00792B3A"/>
    <w:rsid w:val="00792F82"/>
    <w:rsid w:val="00795E7E"/>
    <w:rsid w:val="00795FDD"/>
    <w:rsid w:val="00796291"/>
    <w:rsid w:val="007963F6"/>
    <w:rsid w:val="0079723D"/>
    <w:rsid w:val="007A0580"/>
    <w:rsid w:val="007A1A8F"/>
    <w:rsid w:val="007A28DE"/>
    <w:rsid w:val="007A2CF9"/>
    <w:rsid w:val="007A4A41"/>
    <w:rsid w:val="007A6BCB"/>
    <w:rsid w:val="007B0112"/>
    <w:rsid w:val="007B16D5"/>
    <w:rsid w:val="007B215E"/>
    <w:rsid w:val="007B2BA3"/>
    <w:rsid w:val="007B3DE0"/>
    <w:rsid w:val="007B4186"/>
    <w:rsid w:val="007B6E44"/>
    <w:rsid w:val="007C6412"/>
    <w:rsid w:val="007C6664"/>
    <w:rsid w:val="007D0A9B"/>
    <w:rsid w:val="007D16CE"/>
    <w:rsid w:val="007D19FF"/>
    <w:rsid w:val="007D3DB7"/>
    <w:rsid w:val="007D5FC0"/>
    <w:rsid w:val="007E0A9B"/>
    <w:rsid w:val="007E668F"/>
    <w:rsid w:val="007E6EF4"/>
    <w:rsid w:val="007E71D3"/>
    <w:rsid w:val="007E77ED"/>
    <w:rsid w:val="007F0023"/>
    <w:rsid w:val="007F024D"/>
    <w:rsid w:val="007F52E1"/>
    <w:rsid w:val="007F6A5E"/>
    <w:rsid w:val="00800EB5"/>
    <w:rsid w:val="00801281"/>
    <w:rsid w:val="00802187"/>
    <w:rsid w:val="008025AA"/>
    <w:rsid w:val="008029E0"/>
    <w:rsid w:val="00803898"/>
    <w:rsid w:val="008046A5"/>
    <w:rsid w:val="00804AC2"/>
    <w:rsid w:val="0080671F"/>
    <w:rsid w:val="00806F68"/>
    <w:rsid w:val="008072F8"/>
    <w:rsid w:val="00814570"/>
    <w:rsid w:val="00814B3F"/>
    <w:rsid w:val="00815107"/>
    <w:rsid w:val="00816C45"/>
    <w:rsid w:val="00822D20"/>
    <w:rsid w:val="008234D2"/>
    <w:rsid w:val="00827696"/>
    <w:rsid w:val="00831375"/>
    <w:rsid w:val="0083240F"/>
    <w:rsid w:val="00833911"/>
    <w:rsid w:val="00834962"/>
    <w:rsid w:val="008354E5"/>
    <w:rsid w:val="00836953"/>
    <w:rsid w:val="00840149"/>
    <w:rsid w:val="00841F21"/>
    <w:rsid w:val="008434E3"/>
    <w:rsid w:val="00845511"/>
    <w:rsid w:val="00845B64"/>
    <w:rsid w:val="00846518"/>
    <w:rsid w:val="008504A6"/>
    <w:rsid w:val="00850F4B"/>
    <w:rsid w:val="00850FE1"/>
    <w:rsid w:val="00852801"/>
    <w:rsid w:val="008543AD"/>
    <w:rsid w:val="0085464F"/>
    <w:rsid w:val="00854954"/>
    <w:rsid w:val="00855C20"/>
    <w:rsid w:val="00856CE6"/>
    <w:rsid w:val="00857E06"/>
    <w:rsid w:val="00860F29"/>
    <w:rsid w:val="0086297A"/>
    <w:rsid w:val="00862C73"/>
    <w:rsid w:val="0086441B"/>
    <w:rsid w:val="00864A4C"/>
    <w:rsid w:val="00864DA8"/>
    <w:rsid w:val="00871132"/>
    <w:rsid w:val="008729DB"/>
    <w:rsid w:val="00875FA7"/>
    <w:rsid w:val="0088275A"/>
    <w:rsid w:val="00882E8A"/>
    <w:rsid w:val="008859C8"/>
    <w:rsid w:val="00885C51"/>
    <w:rsid w:val="00886BCB"/>
    <w:rsid w:val="008873FE"/>
    <w:rsid w:val="00892E6F"/>
    <w:rsid w:val="00894053"/>
    <w:rsid w:val="008951DE"/>
    <w:rsid w:val="00895CA1"/>
    <w:rsid w:val="0089691B"/>
    <w:rsid w:val="00897398"/>
    <w:rsid w:val="0089791C"/>
    <w:rsid w:val="00897BAA"/>
    <w:rsid w:val="008A032B"/>
    <w:rsid w:val="008A0D18"/>
    <w:rsid w:val="008A1594"/>
    <w:rsid w:val="008A2B63"/>
    <w:rsid w:val="008A301F"/>
    <w:rsid w:val="008A337A"/>
    <w:rsid w:val="008A360D"/>
    <w:rsid w:val="008A3FED"/>
    <w:rsid w:val="008A40C8"/>
    <w:rsid w:val="008A4813"/>
    <w:rsid w:val="008A6B2E"/>
    <w:rsid w:val="008B08AD"/>
    <w:rsid w:val="008B189B"/>
    <w:rsid w:val="008B242E"/>
    <w:rsid w:val="008B2854"/>
    <w:rsid w:val="008B47C0"/>
    <w:rsid w:val="008B72B8"/>
    <w:rsid w:val="008C0ADA"/>
    <w:rsid w:val="008C1F93"/>
    <w:rsid w:val="008C41CE"/>
    <w:rsid w:val="008C6FE3"/>
    <w:rsid w:val="008C7470"/>
    <w:rsid w:val="008D03E6"/>
    <w:rsid w:val="008D049C"/>
    <w:rsid w:val="008D1D6C"/>
    <w:rsid w:val="008D25A9"/>
    <w:rsid w:val="008D44FC"/>
    <w:rsid w:val="008D5BB8"/>
    <w:rsid w:val="008E5068"/>
    <w:rsid w:val="008F25A8"/>
    <w:rsid w:val="008F472D"/>
    <w:rsid w:val="008F75DE"/>
    <w:rsid w:val="009002EC"/>
    <w:rsid w:val="009010E2"/>
    <w:rsid w:val="009036F1"/>
    <w:rsid w:val="00903999"/>
    <w:rsid w:val="009042C1"/>
    <w:rsid w:val="0090556B"/>
    <w:rsid w:val="00906E37"/>
    <w:rsid w:val="00906EC4"/>
    <w:rsid w:val="009078F6"/>
    <w:rsid w:val="009122F5"/>
    <w:rsid w:val="00912FD4"/>
    <w:rsid w:val="009134A3"/>
    <w:rsid w:val="00913D5A"/>
    <w:rsid w:val="00914205"/>
    <w:rsid w:val="0091421B"/>
    <w:rsid w:val="00915A94"/>
    <w:rsid w:val="00915B3E"/>
    <w:rsid w:val="00920085"/>
    <w:rsid w:val="0092052B"/>
    <w:rsid w:val="00920BA8"/>
    <w:rsid w:val="009217AF"/>
    <w:rsid w:val="00921EC9"/>
    <w:rsid w:val="00926055"/>
    <w:rsid w:val="00926733"/>
    <w:rsid w:val="0092695B"/>
    <w:rsid w:val="009303A7"/>
    <w:rsid w:val="0093179A"/>
    <w:rsid w:val="009321CF"/>
    <w:rsid w:val="009338B8"/>
    <w:rsid w:val="00935CBB"/>
    <w:rsid w:val="009365C0"/>
    <w:rsid w:val="00936D58"/>
    <w:rsid w:val="009375C6"/>
    <w:rsid w:val="00937B35"/>
    <w:rsid w:val="00941B42"/>
    <w:rsid w:val="00942ECC"/>
    <w:rsid w:val="00946FDA"/>
    <w:rsid w:val="009474CE"/>
    <w:rsid w:val="00947E28"/>
    <w:rsid w:val="00950130"/>
    <w:rsid w:val="00951A0E"/>
    <w:rsid w:val="00954222"/>
    <w:rsid w:val="00954248"/>
    <w:rsid w:val="009543D2"/>
    <w:rsid w:val="00954466"/>
    <w:rsid w:val="009547FD"/>
    <w:rsid w:val="009548B4"/>
    <w:rsid w:val="009549DA"/>
    <w:rsid w:val="00955782"/>
    <w:rsid w:val="00961AF5"/>
    <w:rsid w:val="00961C74"/>
    <w:rsid w:val="00961D5F"/>
    <w:rsid w:val="00963E81"/>
    <w:rsid w:val="00964154"/>
    <w:rsid w:val="009654E9"/>
    <w:rsid w:val="00966C7F"/>
    <w:rsid w:val="009744B2"/>
    <w:rsid w:val="00975405"/>
    <w:rsid w:val="00975739"/>
    <w:rsid w:val="0097589E"/>
    <w:rsid w:val="009767D7"/>
    <w:rsid w:val="00977A0B"/>
    <w:rsid w:val="00980C8F"/>
    <w:rsid w:val="0098143B"/>
    <w:rsid w:val="00981722"/>
    <w:rsid w:val="009820F1"/>
    <w:rsid w:val="009823A2"/>
    <w:rsid w:val="00984734"/>
    <w:rsid w:val="0098505D"/>
    <w:rsid w:val="009851D8"/>
    <w:rsid w:val="009870DB"/>
    <w:rsid w:val="0099002F"/>
    <w:rsid w:val="009900FA"/>
    <w:rsid w:val="00994A24"/>
    <w:rsid w:val="009A13E6"/>
    <w:rsid w:val="009A3539"/>
    <w:rsid w:val="009A42E0"/>
    <w:rsid w:val="009A5E06"/>
    <w:rsid w:val="009B0581"/>
    <w:rsid w:val="009B1C24"/>
    <w:rsid w:val="009B1E8A"/>
    <w:rsid w:val="009B6634"/>
    <w:rsid w:val="009B6CD5"/>
    <w:rsid w:val="009B7281"/>
    <w:rsid w:val="009C0458"/>
    <w:rsid w:val="009C38CD"/>
    <w:rsid w:val="009C3E00"/>
    <w:rsid w:val="009C43BB"/>
    <w:rsid w:val="009C4921"/>
    <w:rsid w:val="009C7751"/>
    <w:rsid w:val="009C7ECA"/>
    <w:rsid w:val="009D05D4"/>
    <w:rsid w:val="009D0877"/>
    <w:rsid w:val="009D16CB"/>
    <w:rsid w:val="009D1D25"/>
    <w:rsid w:val="009D5ADC"/>
    <w:rsid w:val="009D61FE"/>
    <w:rsid w:val="009D6FF1"/>
    <w:rsid w:val="009D7FDD"/>
    <w:rsid w:val="009E1112"/>
    <w:rsid w:val="009E2624"/>
    <w:rsid w:val="009E3BED"/>
    <w:rsid w:val="009E408C"/>
    <w:rsid w:val="009E42D2"/>
    <w:rsid w:val="009E5C68"/>
    <w:rsid w:val="009E601F"/>
    <w:rsid w:val="009E7C30"/>
    <w:rsid w:val="009E7CCA"/>
    <w:rsid w:val="009F09F9"/>
    <w:rsid w:val="009F3499"/>
    <w:rsid w:val="009F5D93"/>
    <w:rsid w:val="009F6081"/>
    <w:rsid w:val="009F7ADD"/>
    <w:rsid w:val="00A0214A"/>
    <w:rsid w:val="00A029A2"/>
    <w:rsid w:val="00A0422B"/>
    <w:rsid w:val="00A04B08"/>
    <w:rsid w:val="00A05E81"/>
    <w:rsid w:val="00A067F0"/>
    <w:rsid w:val="00A106A5"/>
    <w:rsid w:val="00A106F8"/>
    <w:rsid w:val="00A1275A"/>
    <w:rsid w:val="00A147F4"/>
    <w:rsid w:val="00A1497D"/>
    <w:rsid w:val="00A15EBD"/>
    <w:rsid w:val="00A1621C"/>
    <w:rsid w:val="00A17570"/>
    <w:rsid w:val="00A21117"/>
    <w:rsid w:val="00A21EFD"/>
    <w:rsid w:val="00A22B7C"/>
    <w:rsid w:val="00A24873"/>
    <w:rsid w:val="00A26A9A"/>
    <w:rsid w:val="00A27040"/>
    <w:rsid w:val="00A27CF7"/>
    <w:rsid w:val="00A27E4B"/>
    <w:rsid w:val="00A30CDE"/>
    <w:rsid w:val="00A31497"/>
    <w:rsid w:val="00A3171F"/>
    <w:rsid w:val="00A33407"/>
    <w:rsid w:val="00A34197"/>
    <w:rsid w:val="00A3632F"/>
    <w:rsid w:val="00A4070C"/>
    <w:rsid w:val="00A41B3A"/>
    <w:rsid w:val="00A43FFD"/>
    <w:rsid w:val="00A45AE7"/>
    <w:rsid w:val="00A469AF"/>
    <w:rsid w:val="00A47AD5"/>
    <w:rsid w:val="00A50423"/>
    <w:rsid w:val="00A52EF8"/>
    <w:rsid w:val="00A53A60"/>
    <w:rsid w:val="00A53B8F"/>
    <w:rsid w:val="00A54210"/>
    <w:rsid w:val="00A56E7C"/>
    <w:rsid w:val="00A603B4"/>
    <w:rsid w:val="00A667EB"/>
    <w:rsid w:val="00A707EC"/>
    <w:rsid w:val="00A708B8"/>
    <w:rsid w:val="00A71165"/>
    <w:rsid w:val="00A769DC"/>
    <w:rsid w:val="00A76F63"/>
    <w:rsid w:val="00A776C8"/>
    <w:rsid w:val="00A80ADA"/>
    <w:rsid w:val="00A820D5"/>
    <w:rsid w:val="00A8251C"/>
    <w:rsid w:val="00A8285A"/>
    <w:rsid w:val="00A82BCC"/>
    <w:rsid w:val="00A8377D"/>
    <w:rsid w:val="00A849F7"/>
    <w:rsid w:val="00A8568D"/>
    <w:rsid w:val="00A86F86"/>
    <w:rsid w:val="00A87B08"/>
    <w:rsid w:val="00A910DA"/>
    <w:rsid w:val="00A911C9"/>
    <w:rsid w:val="00A91398"/>
    <w:rsid w:val="00A91ACA"/>
    <w:rsid w:val="00A9265B"/>
    <w:rsid w:val="00A94AD4"/>
    <w:rsid w:val="00A95B2B"/>
    <w:rsid w:val="00A973E5"/>
    <w:rsid w:val="00AA00D1"/>
    <w:rsid w:val="00AA0C3B"/>
    <w:rsid w:val="00AA6B94"/>
    <w:rsid w:val="00AA7E3C"/>
    <w:rsid w:val="00AB1384"/>
    <w:rsid w:val="00AB1B22"/>
    <w:rsid w:val="00AB229E"/>
    <w:rsid w:val="00AB37D7"/>
    <w:rsid w:val="00AB7986"/>
    <w:rsid w:val="00AC05F5"/>
    <w:rsid w:val="00AC1480"/>
    <w:rsid w:val="00AC1996"/>
    <w:rsid w:val="00AC432C"/>
    <w:rsid w:val="00AC4F77"/>
    <w:rsid w:val="00AC63A1"/>
    <w:rsid w:val="00AC6C99"/>
    <w:rsid w:val="00AD0355"/>
    <w:rsid w:val="00AD0EB7"/>
    <w:rsid w:val="00AD2B9F"/>
    <w:rsid w:val="00AD2D47"/>
    <w:rsid w:val="00AD4DEF"/>
    <w:rsid w:val="00AD55BB"/>
    <w:rsid w:val="00AD579F"/>
    <w:rsid w:val="00AD5953"/>
    <w:rsid w:val="00AD5F34"/>
    <w:rsid w:val="00AD698C"/>
    <w:rsid w:val="00AE41A1"/>
    <w:rsid w:val="00AE52A0"/>
    <w:rsid w:val="00AF11A0"/>
    <w:rsid w:val="00AF473F"/>
    <w:rsid w:val="00B00FEF"/>
    <w:rsid w:val="00B04A3B"/>
    <w:rsid w:val="00B05793"/>
    <w:rsid w:val="00B05CAC"/>
    <w:rsid w:val="00B06081"/>
    <w:rsid w:val="00B0654B"/>
    <w:rsid w:val="00B106DE"/>
    <w:rsid w:val="00B1081D"/>
    <w:rsid w:val="00B10C69"/>
    <w:rsid w:val="00B11BF2"/>
    <w:rsid w:val="00B12700"/>
    <w:rsid w:val="00B178FD"/>
    <w:rsid w:val="00B20D80"/>
    <w:rsid w:val="00B21AC8"/>
    <w:rsid w:val="00B22124"/>
    <w:rsid w:val="00B224AB"/>
    <w:rsid w:val="00B241DA"/>
    <w:rsid w:val="00B258ED"/>
    <w:rsid w:val="00B26827"/>
    <w:rsid w:val="00B26DF7"/>
    <w:rsid w:val="00B26EAD"/>
    <w:rsid w:val="00B314D9"/>
    <w:rsid w:val="00B35925"/>
    <w:rsid w:val="00B35B96"/>
    <w:rsid w:val="00B35C46"/>
    <w:rsid w:val="00B36DA1"/>
    <w:rsid w:val="00B3746C"/>
    <w:rsid w:val="00B40457"/>
    <w:rsid w:val="00B40631"/>
    <w:rsid w:val="00B43B86"/>
    <w:rsid w:val="00B46273"/>
    <w:rsid w:val="00B4719F"/>
    <w:rsid w:val="00B501A3"/>
    <w:rsid w:val="00B50AA4"/>
    <w:rsid w:val="00B50EAE"/>
    <w:rsid w:val="00B516B6"/>
    <w:rsid w:val="00B51CB9"/>
    <w:rsid w:val="00B615CD"/>
    <w:rsid w:val="00B61A05"/>
    <w:rsid w:val="00B6215A"/>
    <w:rsid w:val="00B63C8E"/>
    <w:rsid w:val="00B72838"/>
    <w:rsid w:val="00B72BEF"/>
    <w:rsid w:val="00B7357E"/>
    <w:rsid w:val="00B76099"/>
    <w:rsid w:val="00B763BE"/>
    <w:rsid w:val="00B76BA7"/>
    <w:rsid w:val="00B77EB8"/>
    <w:rsid w:val="00B828A6"/>
    <w:rsid w:val="00B82F9F"/>
    <w:rsid w:val="00B8413B"/>
    <w:rsid w:val="00B855E2"/>
    <w:rsid w:val="00B86893"/>
    <w:rsid w:val="00B86D05"/>
    <w:rsid w:val="00B87017"/>
    <w:rsid w:val="00B87E53"/>
    <w:rsid w:val="00B90A35"/>
    <w:rsid w:val="00B90BA3"/>
    <w:rsid w:val="00B93CDA"/>
    <w:rsid w:val="00B94EC6"/>
    <w:rsid w:val="00B951E4"/>
    <w:rsid w:val="00B95FA8"/>
    <w:rsid w:val="00B96C54"/>
    <w:rsid w:val="00BA18E8"/>
    <w:rsid w:val="00BA3251"/>
    <w:rsid w:val="00BA4258"/>
    <w:rsid w:val="00BA4D77"/>
    <w:rsid w:val="00BA4F47"/>
    <w:rsid w:val="00BA5C99"/>
    <w:rsid w:val="00BA62D4"/>
    <w:rsid w:val="00BB0DA8"/>
    <w:rsid w:val="00BB1353"/>
    <w:rsid w:val="00BB1B2F"/>
    <w:rsid w:val="00BB33C6"/>
    <w:rsid w:val="00BB4F46"/>
    <w:rsid w:val="00BB6146"/>
    <w:rsid w:val="00BB7D65"/>
    <w:rsid w:val="00BC0C9B"/>
    <w:rsid w:val="00BC18DA"/>
    <w:rsid w:val="00BC24A4"/>
    <w:rsid w:val="00BC4FF5"/>
    <w:rsid w:val="00BC5890"/>
    <w:rsid w:val="00BC6357"/>
    <w:rsid w:val="00BC6EDB"/>
    <w:rsid w:val="00BC78EB"/>
    <w:rsid w:val="00BD1256"/>
    <w:rsid w:val="00BD22AA"/>
    <w:rsid w:val="00BD57C2"/>
    <w:rsid w:val="00BD7B2E"/>
    <w:rsid w:val="00BD7C08"/>
    <w:rsid w:val="00BE00E7"/>
    <w:rsid w:val="00BE0DC9"/>
    <w:rsid w:val="00BE1048"/>
    <w:rsid w:val="00BE1EA9"/>
    <w:rsid w:val="00BE3BE4"/>
    <w:rsid w:val="00BE4363"/>
    <w:rsid w:val="00BE4BCC"/>
    <w:rsid w:val="00BE6519"/>
    <w:rsid w:val="00BF2111"/>
    <w:rsid w:val="00BF28A8"/>
    <w:rsid w:val="00BF3C5C"/>
    <w:rsid w:val="00BF4173"/>
    <w:rsid w:val="00BF46B0"/>
    <w:rsid w:val="00C04133"/>
    <w:rsid w:val="00C04F66"/>
    <w:rsid w:val="00C052CA"/>
    <w:rsid w:val="00C05929"/>
    <w:rsid w:val="00C07B75"/>
    <w:rsid w:val="00C07FEC"/>
    <w:rsid w:val="00C1025B"/>
    <w:rsid w:val="00C108D7"/>
    <w:rsid w:val="00C149C4"/>
    <w:rsid w:val="00C14B05"/>
    <w:rsid w:val="00C1536A"/>
    <w:rsid w:val="00C15AC8"/>
    <w:rsid w:val="00C169A3"/>
    <w:rsid w:val="00C2330F"/>
    <w:rsid w:val="00C23E6C"/>
    <w:rsid w:val="00C2411C"/>
    <w:rsid w:val="00C250BC"/>
    <w:rsid w:val="00C25F92"/>
    <w:rsid w:val="00C2681D"/>
    <w:rsid w:val="00C273A0"/>
    <w:rsid w:val="00C27AE5"/>
    <w:rsid w:val="00C33188"/>
    <w:rsid w:val="00C3440F"/>
    <w:rsid w:val="00C35CC0"/>
    <w:rsid w:val="00C36426"/>
    <w:rsid w:val="00C36A1C"/>
    <w:rsid w:val="00C36B41"/>
    <w:rsid w:val="00C40605"/>
    <w:rsid w:val="00C42EB8"/>
    <w:rsid w:val="00C42FF2"/>
    <w:rsid w:val="00C43A0E"/>
    <w:rsid w:val="00C45619"/>
    <w:rsid w:val="00C45E55"/>
    <w:rsid w:val="00C4609F"/>
    <w:rsid w:val="00C4692E"/>
    <w:rsid w:val="00C51640"/>
    <w:rsid w:val="00C52CB5"/>
    <w:rsid w:val="00C54C03"/>
    <w:rsid w:val="00C56C69"/>
    <w:rsid w:val="00C5759D"/>
    <w:rsid w:val="00C60D05"/>
    <w:rsid w:val="00C60D80"/>
    <w:rsid w:val="00C622E5"/>
    <w:rsid w:val="00C62A63"/>
    <w:rsid w:val="00C649D0"/>
    <w:rsid w:val="00C65ADE"/>
    <w:rsid w:val="00C65E0E"/>
    <w:rsid w:val="00C71E63"/>
    <w:rsid w:val="00C72343"/>
    <w:rsid w:val="00C7475A"/>
    <w:rsid w:val="00C74B54"/>
    <w:rsid w:val="00C7546E"/>
    <w:rsid w:val="00C75BEC"/>
    <w:rsid w:val="00C75DC6"/>
    <w:rsid w:val="00C7631A"/>
    <w:rsid w:val="00C767AF"/>
    <w:rsid w:val="00C77917"/>
    <w:rsid w:val="00C77B28"/>
    <w:rsid w:val="00C77E1C"/>
    <w:rsid w:val="00C84217"/>
    <w:rsid w:val="00C844AB"/>
    <w:rsid w:val="00C84718"/>
    <w:rsid w:val="00C84AD1"/>
    <w:rsid w:val="00C84C3B"/>
    <w:rsid w:val="00C84C5B"/>
    <w:rsid w:val="00C8566C"/>
    <w:rsid w:val="00C86E56"/>
    <w:rsid w:val="00C87848"/>
    <w:rsid w:val="00C92EAD"/>
    <w:rsid w:val="00C94B22"/>
    <w:rsid w:val="00C94D12"/>
    <w:rsid w:val="00C95548"/>
    <w:rsid w:val="00CA06FE"/>
    <w:rsid w:val="00CA1427"/>
    <w:rsid w:val="00CA255F"/>
    <w:rsid w:val="00CA28DF"/>
    <w:rsid w:val="00CB0090"/>
    <w:rsid w:val="00CB021C"/>
    <w:rsid w:val="00CB09C6"/>
    <w:rsid w:val="00CB2F81"/>
    <w:rsid w:val="00CB39E6"/>
    <w:rsid w:val="00CB67DE"/>
    <w:rsid w:val="00CB6AEA"/>
    <w:rsid w:val="00CC08EA"/>
    <w:rsid w:val="00CC0D04"/>
    <w:rsid w:val="00CC0EBB"/>
    <w:rsid w:val="00CC26F4"/>
    <w:rsid w:val="00CC3A6A"/>
    <w:rsid w:val="00CC435C"/>
    <w:rsid w:val="00CC5E23"/>
    <w:rsid w:val="00CC6BA4"/>
    <w:rsid w:val="00CD0FF4"/>
    <w:rsid w:val="00CD1AA9"/>
    <w:rsid w:val="00CD33D9"/>
    <w:rsid w:val="00CD5E4C"/>
    <w:rsid w:val="00CD6B51"/>
    <w:rsid w:val="00CE1C8E"/>
    <w:rsid w:val="00CE7545"/>
    <w:rsid w:val="00CF3EF1"/>
    <w:rsid w:val="00CF48A4"/>
    <w:rsid w:val="00CF6A18"/>
    <w:rsid w:val="00D042BA"/>
    <w:rsid w:val="00D04721"/>
    <w:rsid w:val="00D04CD3"/>
    <w:rsid w:val="00D07D83"/>
    <w:rsid w:val="00D07EAE"/>
    <w:rsid w:val="00D11755"/>
    <w:rsid w:val="00D11BBC"/>
    <w:rsid w:val="00D130FF"/>
    <w:rsid w:val="00D14175"/>
    <w:rsid w:val="00D14A30"/>
    <w:rsid w:val="00D15F6D"/>
    <w:rsid w:val="00D16E44"/>
    <w:rsid w:val="00D222F7"/>
    <w:rsid w:val="00D23275"/>
    <w:rsid w:val="00D23BAF"/>
    <w:rsid w:val="00D25874"/>
    <w:rsid w:val="00D26BAC"/>
    <w:rsid w:val="00D333F4"/>
    <w:rsid w:val="00D34341"/>
    <w:rsid w:val="00D40D09"/>
    <w:rsid w:val="00D41228"/>
    <w:rsid w:val="00D4159D"/>
    <w:rsid w:val="00D418B0"/>
    <w:rsid w:val="00D44728"/>
    <w:rsid w:val="00D47E31"/>
    <w:rsid w:val="00D510D4"/>
    <w:rsid w:val="00D51BF5"/>
    <w:rsid w:val="00D525E0"/>
    <w:rsid w:val="00D52A4C"/>
    <w:rsid w:val="00D53507"/>
    <w:rsid w:val="00D567EB"/>
    <w:rsid w:val="00D56CC0"/>
    <w:rsid w:val="00D605A0"/>
    <w:rsid w:val="00D647EF"/>
    <w:rsid w:val="00D70637"/>
    <w:rsid w:val="00D709D1"/>
    <w:rsid w:val="00D70A0D"/>
    <w:rsid w:val="00D70A16"/>
    <w:rsid w:val="00D715F8"/>
    <w:rsid w:val="00D7440B"/>
    <w:rsid w:val="00D748CA"/>
    <w:rsid w:val="00D74BAF"/>
    <w:rsid w:val="00D7535A"/>
    <w:rsid w:val="00D757F4"/>
    <w:rsid w:val="00D777DD"/>
    <w:rsid w:val="00D81967"/>
    <w:rsid w:val="00D8354F"/>
    <w:rsid w:val="00D90ACC"/>
    <w:rsid w:val="00D90D87"/>
    <w:rsid w:val="00D9278F"/>
    <w:rsid w:val="00D92CD7"/>
    <w:rsid w:val="00D934BB"/>
    <w:rsid w:val="00D94F2C"/>
    <w:rsid w:val="00D96BBB"/>
    <w:rsid w:val="00DA02F2"/>
    <w:rsid w:val="00DA3085"/>
    <w:rsid w:val="00DA5618"/>
    <w:rsid w:val="00DA5A09"/>
    <w:rsid w:val="00DA5C27"/>
    <w:rsid w:val="00DA61F9"/>
    <w:rsid w:val="00DA6314"/>
    <w:rsid w:val="00DA6E83"/>
    <w:rsid w:val="00DB01E7"/>
    <w:rsid w:val="00DB0E2A"/>
    <w:rsid w:val="00DB1353"/>
    <w:rsid w:val="00DB26B3"/>
    <w:rsid w:val="00DB5E96"/>
    <w:rsid w:val="00DB68B8"/>
    <w:rsid w:val="00DC0761"/>
    <w:rsid w:val="00DC57B6"/>
    <w:rsid w:val="00DC71A0"/>
    <w:rsid w:val="00DD00E3"/>
    <w:rsid w:val="00DD3437"/>
    <w:rsid w:val="00DD417C"/>
    <w:rsid w:val="00DD5DAE"/>
    <w:rsid w:val="00DE03C4"/>
    <w:rsid w:val="00DE2836"/>
    <w:rsid w:val="00DE3384"/>
    <w:rsid w:val="00DE373B"/>
    <w:rsid w:val="00DE799B"/>
    <w:rsid w:val="00DF33FE"/>
    <w:rsid w:val="00DF3574"/>
    <w:rsid w:val="00DF427F"/>
    <w:rsid w:val="00DF7432"/>
    <w:rsid w:val="00E055DE"/>
    <w:rsid w:val="00E069DD"/>
    <w:rsid w:val="00E102B4"/>
    <w:rsid w:val="00E133A4"/>
    <w:rsid w:val="00E151F3"/>
    <w:rsid w:val="00E1711F"/>
    <w:rsid w:val="00E22036"/>
    <w:rsid w:val="00E2489C"/>
    <w:rsid w:val="00E255FF"/>
    <w:rsid w:val="00E27F36"/>
    <w:rsid w:val="00E303E7"/>
    <w:rsid w:val="00E31375"/>
    <w:rsid w:val="00E33974"/>
    <w:rsid w:val="00E34A32"/>
    <w:rsid w:val="00E40CFB"/>
    <w:rsid w:val="00E421C1"/>
    <w:rsid w:val="00E43A36"/>
    <w:rsid w:val="00E43E79"/>
    <w:rsid w:val="00E461F6"/>
    <w:rsid w:val="00E47900"/>
    <w:rsid w:val="00E51C43"/>
    <w:rsid w:val="00E524AE"/>
    <w:rsid w:val="00E619FD"/>
    <w:rsid w:val="00E62E62"/>
    <w:rsid w:val="00E668D8"/>
    <w:rsid w:val="00E67540"/>
    <w:rsid w:val="00E676E1"/>
    <w:rsid w:val="00E677A7"/>
    <w:rsid w:val="00E67F45"/>
    <w:rsid w:val="00E70112"/>
    <w:rsid w:val="00E729B2"/>
    <w:rsid w:val="00E75AC5"/>
    <w:rsid w:val="00E77DAA"/>
    <w:rsid w:val="00E812D9"/>
    <w:rsid w:val="00E81EDC"/>
    <w:rsid w:val="00E84343"/>
    <w:rsid w:val="00E85C64"/>
    <w:rsid w:val="00E87B46"/>
    <w:rsid w:val="00E90864"/>
    <w:rsid w:val="00E91FAC"/>
    <w:rsid w:val="00E94C32"/>
    <w:rsid w:val="00EA403A"/>
    <w:rsid w:val="00EA4431"/>
    <w:rsid w:val="00EB0086"/>
    <w:rsid w:val="00EB08F3"/>
    <w:rsid w:val="00EB1C5B"/>
    <w:rsid w:val="00EB2384"/>
    <w:rsid w:val="00EB476E"/>
    <w:rsid w:val="00EB5550"/>
    <w:rsid w:val="00EB6295"/>
    <w:rsid w:val="00EB63E4"/>
    <w:rsid w:val="00EB675A"/>
    <w:rsid w:val="00EB7D1D"/>
    <w:rsid w:val="00EC10EF"/>
    <w:rsid w:val="00ED338E"/>
    <w:rsid w:val="00ED3CD0"/>
    <w:rsid w:val="00ED4052"/>
    <w:rsid w:val="00ED5A93"/>
    <w:rsid w:val="00ED6F56"/>
    <w:rsid w:val="00ED7EBD"/>
    <w:rsid w:val="00EE0774"/>
    <w:rsid w:val="00EE0C88"/>
    <w:rsid w:val="00EE1ED9"/>
    <w:rsid w:val="00EE5F80"/>
    <w:rsid w:val="00EF043C"/>
    <w:rsid w:val="00EF3124"/>
    <w:rsid w:val="00EF74EE"/>
    <w:rsid w:val="00F0036E"/>
    <w:rsid w:val="00F01E9D"/>
    <w:rsid w:val="00F117E5"/>
    <w:rsid w:val="00F124C3"/>
    <w:rsid w:val="00F136A9"/>
    <w:rsid w:val="00F1516F"/>
    <w:rsid w:val="00F20626"/>
    <w:rsid w:val="00F20E4B"/>
    <w:rsid w:val="00F21112"/>
    <w:rsid w:val="00F23CE4"/>
    <w:rsid w:val="00F240AE"/>
    <w:rsid w:val="00F310F0"/>
    <w:rsid w:val="00F33BF5"/>
    <w:rsid w:val="00F37AF7"/>
    <w:rsid w:val="00F37BF4"/>
    <w:rsid w:val="00F37FB4"/>
    <w:rsid w:val="00F50167"/>
    <w:rsid w:val="00F50B16"/>
    <w:rsid w:val="00F51BE3"/>
    <w:rsid w:val="00F557A4"/>
    <w:rsid w:val="00F55ED2"/>
    <w:rsid w:val="00F56350"/>
    <w:rsid w:val="00F56550"/>
    <w:rsid w:val="00F56CD9"/>
    <w:rsid w:val="00F62944"/>
    <w:rsid w:val="00F63362"/>
    <w:rsid w:val="00F63EF4"/>
    <w:rsid w:val="00F6510F"/>
    <w:rsid w:val="00F658B1"/>
    <w:rsid w:val="00F66B8B"/>
    <w:rsid w:val="00F6746B"/>
    <w:rsid w:val="00F70DD5"/>
    <w:rsid w:val="00F7167C"/>
    <w:rsid w:val="00F723C3"/>
    <w:rsid w:val="00F73E74"/>
    <w:rsid w:val="00F73E91"/>
    <w:rsid w:val="00F75FED"/>
    <w:rsid w:val="00F77331"/>
    <w:rsid w:val="00F815F1"/>
    <w:rsid w:val="00F81DB7"/>
    <w:rsid w:val="00F910B3"/>
    <w:rsid w:val="00F914C2"/>
    <w:rsid w:val="00F9170C"/>
    <w:rsid w:val="00F93671"/>
    <w:rsid w:val="00F942EB"/>
    <w:rsid w:val="00F956DA"/>
    <w:rsid w:val="00F9678E"/>
    <w:rsid w:val="00F96C15"/>
    <w:rsid w:val="00F9718C"/>
    <w:rsid w:val="00F97328"/>
    <w:rsid w:val="00F97583"/>
    <w:rsid w:val="00F97E47"/>
    <w:rsid w:val="00FA077B"/>
    <w:rsid w:val="00FA0C1C"/>
    <w:rsid w:val="00FA10C6"/>
    <w:rsid w:val="00FA13F9"/>
    <w:rsid w:val="00FA1759"/>
    <w:rsid w:val="00FA1816"/>
    <w:rsid w:val="00FA616F"/>
    <w:rsid w:val="00FB0087"/>
    <w:rsid w:val="00FB22F2"/>
    <w:rsid w:val="00FB5461"/>
    <w:rsid w:val="00FB6777"/>
    <w:rsid w:val="00FB7047"/>
    <w:rsid w:val="00FC1994"/>
    <w:rsid w:val="00FC2F1E"/>
    <w:rsid w:val="00FC3F09"/>
    <w:rsid w:val="00FC49D2"/>
    <w:rsid w:val="00FC6B56"/>
    <w:rsid w:val="00FC778A"/>
    <w:rsid w:val="00FD15B6"/>
    <w:rsid w:val="00FD195F"/>
    <w:rsid w:val="00FD232E"/>
    <w:rsid w:val="00FD2E19"/>
    <w:rsid w:val="00FD39C4"/>
    <w:rsid w:val="00FD4A63"/>
    <w:rsid w:val="00FD4C89"/>
    <w:rsid w:val="00FE03B9"/>
    <w:rsid w:val="00FE0CE2"/>
    <w:rsid w:val="00FE1ED6"/>
    <w:rsid w:val="00FE2E42"/>
    <w:rsid w:val="00FE4419"/>
    <w:rsid w:val="00FE6550"/>
    <w:rsid w:val="00FE7038"/>
    <w:rsid w:val="00FF010D"/>
    <w:rsid w:val="00FF1B4F"/>
    <w:rsid w:val="00FF498C"/>
    <w:rsid w:val="00FF58F5"/>
    <w:rsid w:val="00FF6923"/>
    <w:rsid w:val="46130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82"/>
    <o:shapelayout v:ext="edit">
      <o:idmap v:ext="edit" data="2"/>
    </o:shapelayout>
  </w:shapeDefaults>
  <w:decimalSymbol w:val="."/>
  <w:listSeparator w:val=","/>
  <w14:docId w14:val="49CAD723"/>
  <w15:docId w15:val="{EA96068B-6092-4C22-BAFF-624F9898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CS Normal"/>
    <w:rsid w:val="00C1536A"/>
    <w:pPr>
      <w:spacing w:before="60" w:after="60" w:line="240" w:lineRule="auto"/>
    </w:pPr>
    <w:rPr>
      <w:rFonts w:ascii="Arial" w:hAnsi="Arial" w:cs="Arial"/>
    </w:rPr>
  </w:style>
  <w:style w:type="paragraph" w:styleId="Heading1">
    <w:name w:val="heading 1"/>
    <w:basedOn w:val="Normal"/>
    <w:next w:val="Heading2"/>
    <w:link w:val="Heading1Char"/>
    <w:uiPriority w:val="9"/>
    <w:qFormat/>
    <w:rsid w:val="00EE0774"/>
    <w:pPr>
      <w:pBdr>
        <w:bottom w:val="single" w:sz="4" w:space="1" w:color="auto"/>
      </w:pBdr>
      <w:outlineLvl w:val="0"/>
    </w:pPr>
    <w:rPr>
      <w:b/>
      <w:caps/>
      <w:sz w:val="36"/>
      <w:szCs w:val="36"/>
    </w:rPr>
  </w:style>
  <w:style w:type="paragraph" w:styleId="Heading2">
    <w:name w:val="heading 2"/>
    <w:basedOn w:val="Normal"/>
    <w:next w:val="Heading3"/>
    <w:link w:val="Heading2Char"/>
    <w:unhideWhenUsed/>
    <w:qFormat/>
    <w:rsid w:val="009E1112"/>
    <w:pPr>
      <w:outlineLvl w:val="1"/>
    </w:pPr>
  </w:style>
  <w:style w:type="paragraph" w:styleId="Heading3">
    <w:name w:val="heading 3"/>
    <w:basedOn w:val="Normal"/>
    <w:next w:val="Normal"/>
    <w:link w:val="Heading3Char"/>
    <w:unhideWhenUsed/>
    <w:qFormat/>
    <w:rsid w:val="00EE0774"/>
    <w:pPr>
      <w:spacing w:after="120"/>
      <w:ind w:left="720" w:hanging="720"/>
      <w:outlineLvl w:val="2"/>
    </w:pPr>
    <w:rPr>
      <w:b/>
      <w:caps/>
      <w:sz w:val="24"/>
      <w:szCs w:val="24"/>
    </w:rPr>
  </w:style>
  <w:style w:type="paragraph" w:styleId="Heading4">
    <w:name w:val="heading 4"/>
    <w:basedOn w:val="Normal"/>
    <w:next w:val="Normal"/>
    <w:link w:val="Heading4Char"/>
    <w:unhideWhenUsed/>
    <w:qFormat/>
    <w:rsid w:val="00EE0774"/>
    <w:pPr>
      <w:spacing w:before="120" w:after="120"/>
      <w:outlineLvl w:val="3"/>
    </w:pPr>
    <w:rPr>
      <w:b/>
    </w:rPr>
  </w:style>
  <w:style w:type="paragraph" w:styleId="Heading5">
    <w:name w:val="heading 5"/>
    <w:basedOn w:val="Normal"/>
    <w:next w:val="Normal"/>
    <w:link w:val="Heading5Char"/>
    <w:unhideWhenUsed/>
    <w:qFormat/>
    <w:rsid w:val="004A340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qFormat/>
    <w:rsid w:val="000D45F6"/>
    <w:pPr>
      <w:tabs>
        <w:tab w:val="num" w:pos="3544"/>
      </w:tabs>
      <w:spacing w:before="240" w:after="0"/>
      <w:ind w:left="3544" w:hanging="709"/>
      <w:outlineLvl w:val="5"/>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semiHidden/>
    <w:unhideWhenUsed/>
    <w:rsid w:val="00EE0774"/>
    <w:pPr>
      <w:spacing w:after="0"/>
    </w:pPr>
  </w:style>
  <w:style w:type="character" w:customStyle="1" w:styleId="Heading5Char">
    <w:name w:val="Heading 5 Char"/>
    <w:basedOn w:val="DefaultParagraphFont"/>
    <w:link w:val="Heading5"/>
    <w:uiPriority w:val="9"/>
    <w:rsid w:val="004A3408"/>
    <w:rPr>
      <w:rFonts w:asciiTheme="majorHAnsi" w:eastAsiaTheme="majorEastAsia" w:hAnsiTheme="majorHAnsi" w:cstheme="majorBidi"/>
      <w:color w:val="243F60" w:themeColor="accent1" w:themeShade="7F"/>
    </w:rPr>
  </w:style>
  <w:style w:type="paragraph" w:customStyle="1" w:styleId="CCS-Heading4">
    <w:name w:val="CCS-Heading 4"/>
    <w:basedOn w:val="Normal"/>
    <w:link w:val="CCS-Heading4Char"/>
    <w:qFormat/>
    <w:rsid w:val="004B4C3B"/>
    <w:pPr>
      <w:tabs>
        <w:tab w:val="left" w:pos="1134"/>
      </w:tabs>
      <w:spacing w:before="240" w:after="120"/>
    </w:pPr>
    <w:rPr>
      <w:b/>
      <w:sz w:val="24"/>
      <w:szCs w:val="24"/>
    </w:rPr>
  </w:style>
  <w:style w:type="table" w:styleId="TableGrid">
    <w:name w:val="Table Grid"/>
    <w:basedOn w:val="TableNormal"/>
    <w:rsid w:val="004A3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SNormalText">
    <w:name w:val="CCS Normal Text"/>
    <w:basedOn w:val="Normal"/>
    <w:link w:val="CCSNormalTextChar"/>
    <w:qFormat/>
    <w:rsid w:val="00410964"/>
    <w:pPr>
      <w:spacing w:after="120"/>
    </w:pPr>
    <w:rPr>
      <w:lang w:eastAsia="zh-CN" w:bidi="th-TH"/>
    </w:rPr>
  </w:style>
  <w:style w:type="character" w:customStyle="1" w:styleId="Heading1Char">
    <w:name w:val="Heading 1 Char"/>
    <w:basedOn w:val="DefaultParagraphFont"/>
    <w:link w:val="Heading1"/>
    <w:rsid w:val="00EE0774"/>
    <w:rPr>
      <w:rFonts w:ascii="Arial" w:hAnsi="Arial" w:cs="Arial"/>
      <w:b/>
      <w:caps/>
      <w:sz w:val="36"/>
      <w:szCs w:val="36"/>
    </w:rPr>
  </w:style>
  <w:style w:type="character" w:customStyle="1" w:styleId="Heading2Char">
    <w:name w:val="Heading 2 Char"/>
    <w:basedOn w:val="DefaultParagraphFont"/>
    <w:link w:val="Heading2"/>
    <w:rsid w:val="009E1112"/>
    <w:rPr>
      <w:rFonts w:ascii="Arial" w:hAnsi="Arial" w:cs="Arial"/>
    </w:rPr>
  </w:style>
  <w:style w:type="character" w:customStyle="1" w:styleId="Heading3Char">
    <w:name w:val="Heading 3 Char"/>
    <w:basedOn w:val="DefaultParagraphFont"/>
    <w:link w:val="Heading3"/>
    <w:rsid w:val="00EE0774"/>
    <w:rPr>
      <w:rFonts w:ascii="Arial" w:hAnsi="Arial" w:cs="Arial"/>
      <w:b/>
      <w:caps/>
      <w:sz w:val="24"/>
      <w:szCs w:val="24"/>
    </w:rPr>
  </w:style>
  <w:style w:type="character" w:customStyle="1" w:styleId="Heading4Char">
    <w:name w:val="Heading 4 Char"/>
    <w:basedOn w:val="DefaultParagraphFont"/>
    <w:link w:val="Heading4"/>
    <w:uiPriority w:val="9"/>
    <w:rsid w:val="00EE0774"/>
    <w:rPr>
      <w:rFonts w:ascii="Arial" w:hAnsi="Arial" w:cs="Arial"/>
      <w:b/>
    </w:rPr>
  </w:style>
  <w:style w:type="paragraph" w:customStyle="1" w:styleId="CCS-NumericNumberedList">
    <w:name w:val="CCS-Numeric Numbered List"/>
    <w:basedOn w:val="CCSNormalText"/>
    <w:qFormat/>
    <w:rsid w:val="00181757"/>
    <w:pPr>
      <w:spacing w:before="120"/>
    </w:pPr>
  </w:style>
  <w:style w:type="paragraph" w:customStyle="1" w:styleId="CCS-Heading1">
    <w:name w:val="CCS-Heading 1"/>
    <w:basedOn w:val="Normal"/>
    <w:qFormat/>
    <w:rsid w:val="004B4C3B"/>
    <w:pPr>
      <w:jc w:val="center"/>
    </w:pPr>
    <w:rPr>
      <w:b/>
      <w:sz w:val="34"/>
      <w:szCs w:val="34"/>
    </w:rPr>
  </w:style>
  <w:style w:type="paragraph" w:customStyle="1" w:styleId="CCS-Heading2">
    <w:name w:val="CCS-Heading 2"/>
    <w:basedOn w:val="Normal"/>
    <w:qFormat/>
    <w:rsid w:val="00597BEB"/>
    <w:pPr>
      <w:spacing w:before="240" w:after="240"/>
      <w:jc w:val="center"/>
    </w:pPr>
    <w:rPr>
      <w:b/>
      <w:sz w:val="32"/>
      <w:szCs w:val="32"/>
    </w:rPr>
  </w:style>
  <w:style w:type="paragraph" w:customStyle="1" w:styleId="CCS-Heading3">
    <w:name w:val="CCS-Heading 3"/>
    <w:basedOn w:val="Normal"/>
    <w:link w:val="CCS-Heading3Char"/>
    <w:qFormat/>
    <w:rsid w:val="00352A2E"/>
    <w:pPr>
      <w:tabs>
        <w:tab w:val="left" w:pos="1134"/>
      </w:tabs>
      <w:spacing w:before="240" w:after="120"/>
    </w:pPr>
    <w:rPr>
      <w:b/>
      <w:sz w:val="28"/>
      <w:szCs w:val="28"/>
    </w:rPr>
  </w:style>
  <w:style w:type="paragraph" w:customStyle="1" w:styleId="CCS-TableHeading">
    <w:name w:val="CCS-Table Heading"/>
    <w:basedOn w:val="CCS-Heading4"/>
    <w:link w:val="CCS-TableHeadingChar"/>
    <w:qFormat/>
    <w:rsid w:val="0024265A"/>
    <w:pPr>
      <w:spacing w:before="60"/>
    </w:pPr>
    <w:rPr>
      <w:sz w:val="22"/>
      <w:szCs w:val="22"/>
    </w:rPr>
  </w:style>
  <w:style w:type="paragraph" w:customStyle="1" w:styleId="CCS-TableText">
    <w:name w:val="CCS-Table Text"/>
    <w:basedOn w:val="Normal"/>
    <w:link w:val="CCS-TableTextChar"/>
    <w:qFormat/>
    <w:rsid w:val="009002EC"/>
  </w:style>
  <w:style w:type="paragraph" w:customStyle="1" w:styleId="CCS-NumberedList">
    <w:name w:val="CCS- Numbered List"/>
    <w:basedOn w:val="CCS-NumericNumberedList"/>
    <w:rsid w:val="00801281"/>
    <w:pPr>
      <w:numPr>
        <w:numId w:val="1"/>
      </w:numPr>
    </w:pPr>
  </w:style>
  <w:style w:type="paragraph" w:styleId="BalloonText">
    <w:name w:val="Balloon Text"/>
    <w:basedOn w:val="Normal"/>
    <w:link w:val="BalloonTextChar"/>
    <w:uiPriority w:val="99"/>
    <w:semiHidden/>
    <w:unhideWhenUsed/>
    <w:rsid w:val="00942EC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ECC"/>
    <w:rPr>
      <w:rFonts w:ascii="Tahoma" w:hAnsi="Tahoma" w:cs="Tahoma"/>
      <w:sz w:val="16"/>
      <w:szCs w:val="16"/>
    </w:rPr>
  </w:style>
  <w:style w:type="character" w:styleId="Hyperlink">
    <w:name w:val="Hyperlink"/>
    <w:basedOn w:val="DefaultParagraphFont"/>
    <w:uiPriority w:val="99"/>
    <w:unhideWhenUsed/>
    <w:rsid w:val="009D61FE"/>
    <w:rPr>
      <w:color w:val="0000FF" w:themeColor="hyperlink"/>
      <w:u w:val="single"/>
    </w:rPr>
  </w:style>
  <w:style w:type="paragraph" w:styleId="Header">
    <w:name w:val="header"/>
    <w:basedOn w:val="Normal"/>
    <w:link w:val="HeaderChar"/>
    <w:unhideWhenUsed/>
    <w:rsid w:val="00C75DC6"/>
    <w:pPr>
      <w:tabs>
        <w:tab w:val="center" w:pos="4513"/>
        <w:tab w:val="right" w:pos="9026"/>
      </w:tabs>
      <w:spacing w:before="0" w:after="0"/>
    </w:pPr>
  </w:style>
  <w:style w:type="character" w:customStyle="1" w:styleId="HeaderChar">
    <w:name w:val="Header Char"/>
    <w:basedOn w:val="DefaultParagraphFont"/>
    <w:link w:val="Header"/>
    <w:rsid w:val="00C75DC6"/>
    <w:rPr>
      <w:rFonts w:ascii="Arial" w:hAnsi="Arial" w:cs="Arial"/>
    </w:rPr>
  </w:style>
  <w:style w:type="paragraph" w:styleId="Footer">
    <w:name w:val="footer"/>
    <w:basedOn w:val="Normal"/>
    <w:link w:val="FooterChar"/>
    <w:unhideWhenUsed/>
    <w:rsid w:val="00C75DC6"/>
    <w:pPr>
      <w:tabs>
        <w:tab w:val="center" w:pos="4513"/>
        <w:tab w:val="right" w:pos="9026"/>
      </w:tabs>
      <w:spacing w:before="0" w:after="0"/>
    </w:pPr>
  </w:style>
  <w:style w:type="character" w:customStyle="1" w:styleId="FooterChar">
    <w:name w:val="Footer Char"/>
    <w:basedOn w:val="DefaultParagraphFont"/>
    <w:link w:val="Footer"/>
    <w:rsid w:val="00C75DC6"/>
    <w:rPr>
      <w:rFonts w:ascii="Arial" w:hAnsi="Arial" w:cs="Arial"/>
    </w:rPr>
  </w:style>
  <w:style w:type="paragraph" w:customStyle="1" w:styleId="CCS-MainHeading">
    <w:name w:val="CCS-MainHeading"/>
    <w:basedOn w:val="CCS-Heading1"/>
    <w:qFormat/>
    <w:rsid w:val="00672E2B"/>
    <w:pPr>
      <w:spacing w:before="120" w:after="120"/>
    </w:pPr>
    <w:rPr>
      <w:sz w:val="36"/>
      <w:szCs w:val="36"/>
    </w:rPr>
  </w:style>
  <w:style w:type="paragraph" w:customStyle="1" w:styleId="CCS-Heading5">
    <w:name w:val="CCS-Heading5"/>
    <w:basedOn w:val="CCSNormalText"/>
    <w:qFormat/>
    <w:rsid w:val="00023AFD"/>
    <w:pPr>
      <w:spacing w:before="240"/>
    </w:pPr>
    <w:rPr>
      <w:b/>
    </w:rPr>
  </w:style>
  <w:style w:type="paragraph" w:styleId="ListParagraph">
    <w:name w:val="List Paragraph"/>
    <w:basedOn w:val="Normal"/>
    <w:uiPriority w:val="34"/>
    <w:rsid w:val="00C250BC"/>
    <w:pPr>
      <w:ind w:left="720"/>
      <w:contextualSpacing/>
    </w:pPr>
  </w:style>
  <w:style w:type="character" w:styleId="FollowedHyperlink">
    <w:name w:val="FollowedHyperlink"/>
    <w:basedOn w:val="DefaultParagraphFont"/>
    <w:uiPriority w:val="99"/>
    <w:semiHidden/>
    <w:unhideWhenUsed/>
    <w:rsid w:val="00A469AF"/>
    <w:rPr>
      <w:color w:val="800080" w:themeColor="followedHyperlink"/>
      <w:u w:val="single"/>
    </w:rPr>
  </w:style>
  <w:style w:type="paragraph" w:customStyle="1" w:styleId="CCS-TableHeading2">
    <w:name w:val="CCS-Table Heading 2"/>
    <w:basedOn w:val="CCS-TableHeading"/>
    <w:link w:val="CCS-TableHeading2Char"/>
    <w:qFormat/>
    <w:rsid w:val="005F6C81"/>
    <w:pPr>
      <w:jc w:val="center"/>
    </w:pPr>
    <w:rPr>
      <w:sz w:val="21"/>
      <w:szCs w:val="21"/>
    </w:rPr>
  </w:style>
  <w:style w:type="character" w:customStyle="1" w:styleId="CCS-Heading4Char">
    <w:name w:val="CCS-Heading 4 Char"/>
    <w:basedOn w:val="DefaultParagraphFont"/>
    <w:link w:val="CCS-Heading4"/>
    <w:rsid w:val="005F6C81"/>
    <w:rPr>
      <w:rFonts w:ascii="Arial" w:hAnsi="Arial" w:cs="Arial"/>
      <w:b/>
      <w:sz w:val="24"/>
      <w:szCs w:val="24"/>
    </w:rPr>
  </w:style>
  <w:style w:type="character" w:customStyle="1" w:styleId="CCS-TableHeadingChar">
    <w:name w:val="CCS-Table Heading Char"/>
    <w:basedOn w:val="CCS-Heading4Char"/>
    <w:link w:val="CCS-TableHeading"/>
    <w:rsid w:val="005F6C81"/>
    <w:rPr>
      <w:rFonts w:ascii="Arial" w:hAnsi="Arial" w:cs="Arial"/>
      <w:b/>
      <w:sz w:val="24"/>
      <w:szCs w:val="24"/>
    </w:rPr>
  </w:style>
  <w:style w:type="character" w:customStyle="1" w:styleId="CCS-TableHeading2Char">
    <w:name w:val="CCS-Table Heading 2 Char"/>
    <w:basedOn w:val="CCS-TableHeadingChar"/>
    <w:link w:val="CCS-TableHeading2"/>
    <w:rsid w:val="005F6C81"/>
    <w:rPr>
      <w:rFonts w:ascii="Arial" w:hAnsi="Arial" w:cs="Arial"/>
      <w:b/>
      <w:sz w:val="21"/>
      <w:szCs w:val="21"/>
    </w:rPr>
  </w:style>
  <w:style w:type="paragraph" w:customStyle="1" w:styleId="Normal-nospacing">
    <w:name w:val="Normal - no spacing"/>
    <w:basedOn w:val="CCSNormalText"/>
    <w:qFormat/>
    <w:rsid w:val="00053F6F"/>
    <w:pPr>
      <w:spacing w:before="0" w:after="0"/>
    </w:pPr>
  </w:style>
  <w:style w:type="paragraph" w:customStyle="1" w:styleId="ord">
    <w:name w:val="ord"/>
    <w:basedOn w:val="Normal"/>
    <w:rsid w:val="00C04133"/>
    <w:pPr>
      <w:spacing w:before="180" w:after="120"/>
    </w:pPr>
    <w:rPr>
      <w:rFonts w:ascii="Times New Roman" w:hAnsi="Times New Roman" w:cs="Times New Roman"/>
      <w:sz w:val="24"/>
      <w:szCs w:val="24"/>
    </w:rPr>
  </w:style>
  <w:style w:type="character" w:styleId="CommentReference">
    <w:name w:val="annotation reference"/>
    <w:basedOn w:val="DefaultParagraphFont"/>
    <w:semiHidden/>
    <w:unhideWhenUsed/>
    <w:rsid w:val="006A3536"/>
    <w:rPr>
      <w:sz w:val="16"/>
      <w:szCs w:val="16"/>
    </w:rPr>
  </w:style>
  <w:style w:type="paragraph" w:styleId="CommentText">
    <w:name w:val="annotation text"/>
    <w:basedOn w:val="Normal"/>
    <w:link w:val="CommentTextChar"/>
    <w:unhideWhenUsed/>
    <w:rsid w:val="006A3536"/>
    <w:rPr>
      <w:sz w:val="20"/>
      <w:szCs w:val="20"/>
    </w:rPr>
  </w:style>
  <w:style w:type="character" w:customStyle="1" w:styleId="CommentTextChar">
    <w:name w:val="Comment Text Char"/>
    <w:basedOn w:val="DefaultParagraphFont"/>
    <w:link w:val="CommentText"/>
    <w:rsid w:val="006A353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A3536"/>
    <w:rPr>
      <w:b/>
      <w:bCs/>
    </w:rPr>
  </w:style>
  <w:style w:type="character" w:customStyle="1" w:styleId="CommentSubjectChar">
    <w:name w:val="Comment Subject Char"/>
    <w:basedOn w:val="CommentTextChar"/>
    <w:link w:val="CommentSubject"/>
    <w:uiPriority w:val="99"/>
    <w:semiHidden/>
    <w:rsid w:val="006A3536"/>
    <w:rPr>
      <w:rFonts w:ascii="Arial" w:hAnsi="Arial" w:cs="Arial"/>
      <w:b/>
      <w:bCs/>
      <w:sz w:val="20"/>
      <w:szCs w:val="20"/>
    </w:rPr>
  </w:style>
  <w:style w:type="character" w:customStyle="1" w:styleId="CCSNormalTextChar">
    <w:name w:val="CCS Normal Text Char"/>
    <w:basedOn w:val="DefaultParagraphFont"/>
    <w:link w:val="CCSNormalText"/>
    <w:locked/>
    <w:rsid w:val="00A41B3A"/>
    <w:rPr>
      <w:rFonts w:ascii="Arial" w:hAnsi="Arial" w:cs="Arial"/>
      <w:lang w:eastAsia="zh-CN" w:bidi="th-TH"/>
    </w:rPr>
  </w:style>
  <w:style w:type="character" w:customStyle="1" w:styleId="CCS-Heading3Char">
    <w:name w:val="CCS-Heading 3 Char"/>
    <w:basedOn w:val="DefaultParagraphFont"/>
    <w:link w:val="CCS-Heading3"/>
    <w:locked/>
    <w:rsid w:val="00A41B3A"/>
    <w:rPr>
      <w:rFonts w:ascii="Arial" w:hAnsi="Arial" w:cs="Arial"/>
      <w:b/>
      <w:sz w:val="28"/>
      <w:szCs w:val="28"/>
    </w:rPr>
  </w:style>
  <w:style w:type="paragraph" w:customStyle="1" w:styleId="m-3234826530825107787msolistparagraph">
    <w:name w:val="m_-3234826530825107787msolistparagraph"/>
    <w:basedOn w:val="Normal"/>
    <w:rsid w:val="00F56550"/>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42EB8"/>
    <w:rPr>
      <w:i/>
      <w:iCs/>
    </w:rPr>
  </w:style>
  <w:style w:type="paragraph" w:customStyle="1" w:styleId="CCS-NormalText">
    <w:name w:val="CCS - Normal Text"/>
    <w:basedOn w:val="Normal"/>
    <w:link w:val="CCS-NormalTextChar"/>
    <w:qFormat/>
    <w:rsid w:val="00937B35"/>
    <w:pPr>
      <w:spacing w:after="120"/>
    </w:pPr>
    <w:rPr>
      <w:lang w:eastAsia="zh-CN" w:bidi="th-TH"/>
    </w:rPr>
  </w:style>
  <w:style w:type="character" w:customStyle="1" w:styleId="CCS-NormalTextChar">
    <w:name w:val="CCS - Normal Text Char"/>
    <w:basedOn w:val="DefaultParagraphFont"/>
    <w:link w:val="CCS-NormalText"/>
    <w:locked/>
    <w:rsid w:val="00937B35"/>
    <w:rPr>
      <w:rFonts w:ascii="Arial" w:hAnsi="Arial" w:cs="Arial"/>
      <w:lang w:eastAsia="zh-CN" w:bidi="th-TH"/>
    </w:rPr>
  </w:style>
  <w:style w:type="paragraph" w:customStyle="1" w:styleId="Default">
    <w:name w:val="Default"/>
    <w:rsid w:val="00E22036"/>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CCS-NormalText0">
    <w:name w:val="CCS-Normal Text"/>
    <w:basedOn w:val="Normal"/>
    <w:link w:val="CCS-NormalTextChar0"/>
    <w:qFormat/>
    <w:rsid w:val="00F66B8B"/>
    <w:pPr>
      <w:spacing w:after="120"/>
    </w:pPr>
    <w:rPr>
      <w:lang w:eastAsia="zh-CN" w:bidi="th-TH"/>
    </w:rPr>
  </w:style>
  <w:style w:type="character" w:customStyle="1" w:styleId="CCS-NormalTextChar0">
    <w:name w:val="CCS-Normal Text Char"/>
    <w:basedOn w:val="DefaultParagraphFont"/>
    <w:link w:val="CCS-NormalText0"/>
    <w:locked/>
    <w:rsid w:val="00F66B8B"/>
    <w:rPr>
      <w:rFonts w:ascii="Arial" w:hAnsi="Arial" w:cs="Arial"/>
      <w:lang w:eastAsia="zh-CN" w:bidi="th-TH"/>
    </w:rPr>
  </w:style>
  <w:style w:type="character" w:customStyle="1" w:styleId="CCS-TableTextChar">
    <w:name w:val="CCS-Table Text Char"/>
    <w:basedOn w:val="DefaultParagraphFont"/>
    <w:link w:val="CCS-TableText"/>
    <w:locked/>
    <w:rsid w:val="00D11BBC"/>
    <w:rPr>
      <w:rFonts w:ascii="Arial" w:hAnsi="Arial" w:cs="Arial"/>
    </w:rPr>
  </w:style>
  <w:style w:type="character" w:customStyle="1" w:styleId="CCS-Heading6Char">
    <w:name w:val="CCS-Heading 6 Char"/>
    <w:basedOn w:val="DefaultParagraphFont"/>
    <w:link w:val="CCS-Heading6"/>
    <w:locked/>
    <w:rsid w:val="00D11BBC"/>
    <w:rPr>
      <w:rFonts w:ascii="Arial" w:hAnsi="Arial" w:cs="Arial"/>
      <w:b/>
      <w:sz w:val="26"/>
      <w:szCs w:val="26"/>
    </w:rPr>
  </w:style>
  <w:style w:type="paragraph" w:customStyle="1" w:styleId="CCS-Heading6">
    <w:name w:val="CCS-Heading 6"/>
    <w:basedOn w:val="Normal"/>
    <w:link w:val="CCS-Heading6Char"/>
    <w:qFormat/>
    <w:rsid w:val="00D11BBC"/>
    <w:pPr>
      <w:tabs>
        <w:tab w:val="left" w:pos="1134"/>
      </w:tabs>
      <w:spacing w:before="120" w:after="120"/>
    </w:pPr>
    <w:rPr>
      <w:b/>
      <w:sz w:val="26"/>
      <w:szCs w:val="26"/>
    </w:rPr>
  </w:style>
  <w:style w:type="paragraph" w:customStyle="1" w:styleId="CCS-Heading7">
    <w:name w:val="CCS-Heading 7"/>
    <w:basedOn w:val="CCS-Heading5"/>
    <w:qFormat/>
    <w:rsid w:val="00B93CDA"/>
    <w:pPr>
      <w:spacing w:before="120" w:after="60"/>
    </w:pPr>
    <w:rPr>
      <w:rFonts w:eastAsia="Times New Roman"/>
      <w:lang w:val="en-GB"/>
    </w:rPr>
  </w:style>
  <w:style w:type="paragraph" w:customStyle="1" w:styleId="CCS-Bullet">
    <w:name w:val="CCS-Bullet"/>
    <w:basedOn w:val="CCS-NormalText"/>
    <w:link w:val="CCS-BulletChar"/>
    <w:qFormat/>
    <w:rsid w:val="00B93CDA"/>
    <w:pPr>
      <w:numPr>
        <w:numId w:val="13"/>
      </w:numPr>
      <w:spacing w:after="60"/>
    </w:pPr>
    <w:rPr>
      <w:sz w:val="20"/>
      <w:szCs w:val="20"/>
    </w:rPr>
  </w:style>
  <w:style w:type="character" w:customStyle="1" w:styleId="CCS-BulletChar">
    <w:name w:val="CCS-Bullet Char"/>
    <w:basedOn w:val="CCS-NormalTextChar"/>
    <w:link w:val="CCS-Bullet"/>
    <w:rsid w:val="00B93CDA"/>
    <w:rPr>
      <w:rFonts w:ascii="Arial" w:hAnsi="Arial" w:cs="Arial"/>
      <w:sz w:val="20"/>
      <w:szCs w:val="20"/>
      <w:lang w:eastAsia="zh-CN" w:bidi="th-TH"/>
    </w:rPr>
  </w:style>
  <w:style w:type="character" w:styleId="Strong">
    <w:name w:val="Strong"/>
    <w:basedOn w:val="DefaultParagraphFont"/>
    <w:uiPriority w:val="22"/>
    <w:qFormat/>
    <w:rsid w:val="005D079E"/>
    <w:rPr>
      <w:b/>
      <w:bCs/>
    </w:rPr>
  </w:style>
  <w:style w:type="paragraph" w:styleId="Revision">
    <w:name w:val="Revision"/>
    <w:hidden/>
    <w:uiPriority w:val="99"/>
    <w:semiHidden/>
    <w:rsid w:val="00133B69"/>
    <w:pPr>
      <w:spacing w:after="0" w:line="240" w:lineRule="auto"/>
    </w:pPr>
    <w:rPr>
      <w:rFonts w:ascii="Arial" w:hAnsi="Arial" w:cs="Arial"/>
    </w:rPr>
  </w:style>
  <w:style w:type="character" w:customStyle="1" w:styleId="UnresolvedMention1">
    <w:name w:val="Unresolved Mention1"/>
    <w:basedOn w:val="DefaultParagraphFont"/>
    <w:uiPriority w:val="99"/>
    <w:rsid w:val="00133B69"/>
    <w:rPr>
      <w:color w:val="605E5C"/>
      <w:shd w:val="clear" w:color="auto" w:fill="E1DFDD"/>
    </w:rPr>
  </w:style>
  <w:style w:type="paragraph" w:styleId="TOC4">
    <w:name w:val="toc 4"/>
    <w:basedOn w:val="TOC1"/>
    <w:next w:val="Normal"/>
    <w:uiPriority w:val="39"/>
    <w:rsid w:val="00FE2E42"/>
    <w:pPr>
      <w:tabs>
        <w:tab w:val="right" w:pos="8820"/>
      </w:tabs>
      <w:spacing w:before="0" w:after="0" w:line="240" w:lineRule="atLeast"/>
      <w:ind w:left="2160" w:right="864" w:hanging="720"/>
    </w:pPr>
    <w:rPr>
      <w:rFonts w:eastAsia="SimSun" w:cs="Times New Roman"/>
      <w:sz w:val="20"/>
      <w:szCs w:val="20"/>
      <w:lang w:eastAsia="zh-CN"/>
    </w:rPr>
  </w:style>
  <w:style w:type="paragraph" w:styleId="TOC1">
    <w:name w:val="toc 1"/>
    <w:basedOn w:val="Normal"/>
    <w:next w:val="Normal"/>
    <w:autoRedefine/>
    <w:uiPriority w:val="39"/>
    <w:semiHidden/>
    <w:unhideWhenUsed/>
    <w:rsid w:val="00FE2E42"/>
    <w:pPr>
      <w:spacing w:after="100"/>
    </w:pPr>
  </w:style>
  <w:style w:type="character" w:styleId="UnresolvedMention">
    <w:name w:val="Unresolved Mention"/>
    <w:basedOn w:val="DefaultParagraphFont"/>
    <w:uiPriority w:val="99"/>
    <w:semiHidden/>
    <w:unhideWhenUsed/>
    <w:rsid w:val="00AC6C99"/>
    <w:rPr>
      <w:color w:val="605E5C"/>
      <w:shd w:val="clear" w:color="auto" w:fill="E1DFDD"/>
    </w:rPr>
  </w:style>
  <w:style w:type="paragraph" w:customStyle="1" w:styleId="TableText">
    <w:name w:val="TableText"/>
    <w:basedOn w:val="Normal"/>
    <w:link w:val="TableTextChar"/>
    <w:unhideWhenUsed/>
    <w:rsid w:val="00F75FED"/>
    <w:pPr>
      <w:spacing w:before="0" w:after="0"/>
    </w:pPr>
    <w:rPr>
      <w:rFonts w:ascii="Times New Roman" w:eastAsia="Times New Roman" w:hAnsi="Times New Roman" w:cs="Times New Roman"/>
      <w:sz w:val="20"/>
      <w:szCs w:val="20"/>
    </w:rPr>
  </w:style>
  <w:style w:type="character" w:customStyle="1" w:styleId="TableTextChar">
    <w:name w:val="TableText Char"/>
    <w:link w:val="TableText"/>
    <w:locked/>
    <w:rsid w:val="00F75FED"/>
    <w:rPr>
      <w:rFonts w:ascii="Times New Roman" w:eastAsia="Times New Roman" w:hAnsi="Times New Roman" w:cs="Times New Roman"/>
      <w:sz w:val="20"/>
      <w:szCs w:val="20"/>
    </w:rPr>
  </w:style>
  <w:style w:type="paragraph" w:customStyle="1" w:styleId="BodyText1">
    <w:name w:val="Body Text 1"/>
    <w:basedOn w:val="Normal"/>
    <w:rsid w:val="000D45F6"/>
    <w:pPr>
      <w:spacing w:before="240" w:after="0"/>
    </w:pPr>
    <w:rPr>
      <w:rFonts w:eastAsia="Times New Roman" w:cs="Times New Roman"/>
      <w:sz w:val="20"/>
      <w:szCs w:val="20"/>
    </w:rPr>
  </w:style>
  <w:style w:type="paragraph" w:styleId="BodyText2">
    <w:name w:val="Body Text 2"/>
    <w:basedOn w:val="Normal"/>
    <w:link w:val="BodyText2Char"/>
    <w:rsid w:val="000D45F6"/>
    <w:pPr>
      <w:spacing w:before="240" w:after="0"/>
      <w:ind w:left="709"/>
    </w:pPr>
    <w:rPr>
      <w:rFonts w:eastAsia="Times New Roman" w:cs="Times New Roman"/>
      <w:sz w:val="20"/>
      <w:szCs w:val="20"/>
    </w:rPr>
  </w:style>
  <w:style w:type="character" w:customStyle="1" w:styleId="BodyText2Char">
    <w:name w:val="Body Text 2 Char"/>
    <w:basedOn w:val="DefaultParagraphFont"/>
    <w:link w:val="BodyText2"/>
    <w:rsid w:val="000D45F6"/>
    <w:rPr>
      <w:rFonts w:ascii="Arial" w:eastAsia="Times New Roman" w:hAnsi="Arial" w:cs="Times New Roman"/>
      <w:sz w:val="20"/>
      <w:szCs w:val="20"/>
    </w:rPr>
  </w:style>
  <w:style w:type="character" w:customStyle="1" w:styleId="Heading6Char">
    <w:name w:val="Heading 6 Char"/>
    <w:basedOn w:val="DefaultParagraphFont"/>
    <w:link w:val="Heading6"/>
    <w:rsid w:val="000D45F6"/>
    <w:rPr>
      <w:rFonts w:ascii="Arial" w:eastAsia="Times New Roman" w:hAnsi="Arial" w:cs="Times New Roman"/>
      <w:sz w:val="20"/>
      <w:szCs w:val="20"/>
    </w:rPr>
  </w:style>
  <w:style w:type="paragraph" w:customStyle="1" w:styleId="Heading20">
    <w:name w:val="Heading2"/>
    <w:basedOn w:val="Normal"/>
    <w:next w:val="Normal"/>
    <w:link w:val="Heading2Char0"/>
    <w:qFormat/>
    <w:rsid w:val="003A1251"/>
    <w:pPr>
      <w:spacing w:before="0" w:after="240"/>
    </w:pPr>
    <w:rPr>
      <w:rFonts w:eastAsia="Times New Roman"/>
      <w:color w:val="000000"/>
      <w:sz w:val="28"/>
      <w:szCs w:val="28"/>
      <w:lang w:eastAsia="en-AU"/>
    </w:rPr>
  </w:style>
  <w:style w:type="character" w:customStyle="1" w:styleId="Heading2Char0">
    <w:name w:val="Heading2 Char"/>
    <w:basedOn w:val="DefaultParagraphFont"/>
    <w:link w:val="Heading20"/>
    <w:rsid w:val="003A1251"/>
    <w:rPr>
      <w:rFonts w:ascii="Arial" w:eastAsia="Times New Roman" w:hAnsi="Arial" w:cs="Arial"/>
      <w:color w:val="000000"/>
      <w:sz w:val="28"/>
      <w:szCs w:val="28"/>
      <w:lang w:eastAsia="en-AU"/>
    </w:rPr>
  </w:style>
  <w:style w:type="paragraph" w:styleId="BodyText">
    <w:name w:val="Body Text"/>
    <w:basedOn w:val="Normal"/>
    <w:link w:val="BodyTextChar"/>
    <w:uiPriority w:val="1"/>
    <w:qFormat/>
    <w:rsid w:val="005B5D22"/>
    <w:pPr>
      <w:widowControl w:val="0"/>
      <w:autoSpaceDE w:val="0"/>
      <w:autoSpaceDN w:val="0"/>
      <w:spacing w:before="0" w:after="0"/>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5B5D22"/>
    <w:rPr>
      <w:rFonts w:ascii="Arial MT" w:eastAsia="Arial MT" w:hAnsi="Arial MT" w:cs="Arial MT"/>
      <w:sz w:val="20"/>
      <w:szCs w:val="20"/>
      <w:lang w:val="en-US"/>
    </w:rPr>
  </w:style>
  <w:style w:type="paragraph" w:styleId="Title">
    <w:name w:val="Title"/>
    <w:basedOn w:val="Normal"/>
    <w:link w:val="TitleChar"/>
    <w:uiPriority w:val="10"/>
    <w:qFormat/>
    <w:rsid w:val="005B5D22"/>
    <w:pPr>
      <w:widowControl w:val="0"/>
      <w:autoSpaceDE w:val="0"/>
      <w:autoSpaceDN w:val="0"/>
      <w:spacing w:before="0" w:after="0"/>
      <w:ind w:left="2847" w:right="2824" w:hanging="1"/>
      <w:jc w:val="center"/>
    </w:pPr>
    <w:rPr>
      <w:rFonts w:ascii="Tahoma" w:eastAsia="Tahoma" w:hAnsi="Tahoma" w:cs="Tahoma"/>
      <w:sz w:val="62"/>
      <w:szCs w:val="62"/>
      <w:lang w:val="en-US"/>
    </w:rPr>
  </w:style>
  <w:style w:type="character" w:customStyle="1" w:styleId="TitleChar">
    <w:name w:val="Title Char"/>
    <w:basedOn w:val="DefaultParagraphFont"/>
    <w:link w:val="Title"/>
    <w:uiPriority w:val="10"/>
    <w:rsid w:val="005B5D22"/>
    <w:rPr>
      <w:rFonts w:ascii="Tahoma" w:eastAsia="Tahoma" w:hAnsi="Tahoma" w:cs="Tahoma"/>
      <w:sz w:val="62"/>
      <w:szCs w:val="6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mailto:accommodationdesign.reform@health.gov.au"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reimaginingwherewelive.awardsplatform.com/" TargetMode="External"/><Relationship Id="rId29" Type="http://schemas.openxmlformats.org/officeDocument/2006/relationships/hyperlink" Target="https://reimaginingwherewelive.awardsplatform.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health.gov.au/about-us/what-we-do/grants-and-tenders" TargetMode="External"/><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hyperlink" Target="https://www.tenders.gov.au/?event=public.termsOfUs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mailto:procurement.advice@health.gov.au" TargetMode="External"/><Relationship Id="rId27" Type="http://schemas.openxmlformats.org/officeDocument/2006/relationships/image" Target="media/image10.png"/><Relationship Id="rId30" Type="http://schemas.openxmlformats.org/officeDocument/2006/relationships/hyperlink" Target="https://www.health.gov.au/reimagining-where-we-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a7e9632-768a-49bf-85ac-c69233ab2a52">FIN33643-1949075089-9262</_dlc_DocId>
    <TaxCatchAll xmlns="a334ba3b-e131-42d3-95f3-2728f5a41884">
      <Value>16</Value>
      <Value>2</Value>
      <Value>1</Value>
    </TaxCatchAll>
    <_dlc_DocIdUrl xmlns="6a7e9632-768a-49bf-85ac-c69233ab2a52">
      <Url>https://financegovau.sharepoint.com/sites/M365_DoF_50033643/_layouts/15/DocIdRedir.aspx?ID=FIN33643-1949075089-9262</Url>
      <Description>FIN33643-1949075089-9262</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a573d58f-b117-4c45-ac98-1630dfc86f2e">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Procurement Policy</TermName>
          <TermId xmlns="http://schemas.microsoft.com/office/infopath/2007/PartnerControls">db21f25d-32db-47c1-972a-c84366a309ce</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D59CCE06084ED44E95089959EE3EF843" ma:contentTypeVersion="28" ma:contentTypeDescription="Create a new document." ma:contentTypeScope="" ma:versionID="7799fdb0db2eb19d65b929237064b18f">
  <xsd:schema xmlns:xsd="http://www.w3.org/2001/XMLSchema" xmlns:xs="http://www.w3.org/2001/XMLSchema" xmlns:p="http://schemas.microsoft.com/office/2006/metadata/properties" xmlns:ns2="a334ba3b-e131-42d3-95f3-2728f5a41884" xmlns:ns3="6a7e9632-768a-49bf-85ac-c69233ab2a52" xmlns:ns4="a573d58f-b117-4c45-ac98-1630dfc86f2e" targetNamespace="http://schemas.microsoft.com/office/2006/metadata/properties" ma:root="true" ma:fieldsID="1f8905ed781cddbb8c388ebf572da769" ns2:_="" ns3:_="" ns4:_="">
    <xsd:import namespace="a334ba3b-e131-42d3-95f3-2728f5a41884"/>
    <xsd:import namespace="6a7e9632-768a-49bf-85ac-c69233ab2a52"/>
    <xsd:import namespace="a573d58f-b117-4c45-ac98-1630dfc86f2e"/>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caacbf05-312e-440f-b8bf-74a2a74e492c}"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rocurement Policy|db21f25d-32db-47c1-972a-c84366a309c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caacbf05-312e-440f-b8bf-74a2a74e492c}"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73d58f-b117-4c45-ac98-1630dfc86f2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866AA-4AC8-4ACB-BD97-D34E9AFEE5A4}">
  <ds:schemaRefs>
    <ds:schemaRef ds:uri="http://schemas.microsoft.com/sharepoint/v3/contenttype/forms"/>
  </ds:schemaRefs>
</ds:datastoreItem>
</file>

<file path=customXml/itemProps2.xml><?xml version="1.0" encoding="utf-8"?>
<ds:datastoreItem xmlns:ds="http://schemas.openxmlformats.org/officeDocument/2006/customXml" ds:itemID="{F653EA7C-CE2A-4C33-AC99-2469A9C6D043}">
  <ds:schemaRefs>
    <ds:schemaRef ds:uri="http://schemas.openxmlformats.org/officeDocument/2006/bibliography"/>
  </ds:schemaRefs>
</ds:datastoreItem>
</file>

<file path=customXml/itemProps3.xml><?xml version="1.0" encoding="utf-8"?>
<ds:datastoreItem xmlns:ds="http://schemas.openxmlformats.org/officeDocument/2006/customXml" ds:itemID="{7FE15BFF-EABA-4ED2-92D2-27F987851298}">
  <ds:schemaRefs>
    <ds:schemaRef ds:uri="http://schemas.microsoft.com/sharepoint/events"/>
  </ds:schemaRefs>
</ds:datastoreItem>
</file>

<file path=customXml/itemProps4.xml><?xml version="1.0" encoding="utf-8"?>
<ds:datastoreItem xmlns:ds="http://schemas.openxmlformats.org/officeDocument/2006/customXml" ds:itemID="{84FEC77E-9DA5-42A9-90B7-1190FD94CD6C}">
  <ds:schemaRefs>
    <ds:schemaRef ds:uri="http://schemas.microsoft.com/office/2006/metadata/properties"/>
    <ds:schemaRef ds:uri="http://schemas.microsoft.com/office/infopath/2007/PartnerControls"/>
    <ds:schemaRef ds:uri="6a7e9632-768a-49bf-85ac-c69233ab2a52"/>
    <ds:schemaRef ds:uri="a334ba3b-e131-42d3-95f3-2728f5a41884"/>
    <ds:schemaRef ds:uri="a573d58f-b117-4c45-ac98-1630dfc86f2e"/>
  </ds:schemaRefs>
</ds:datastoreItem>
</file>

<file path=customXml/itemProps5.xml><?xml version="1.0" encoding="utf-8"?>
<ds:datastoreItem xmlns:ds="http://schemas.openxmlformats.org/officeDocument/2006/customXml" ds:itemID="{4A49F219-445A-466B-A9F8-49871F32918D}">
  <ds:schemaRefs>
    <ds:schemaRef ds:uri="Microsoft.SharePoint.Taxonomy.ContentTypeSync"/>
  </ds:schemaRefs>
</ds:datastoreItem>
</file>

<file path=customXml/itemProps6.xml><?xml version="1.0" encoding="utf-8"?>
<ds:datastoreItem xmlns:ds="http://schemas.openxmlformats.org/officeDocument/2006/customXml" ds:itemID="{B2F8F83D-DC3F-48AC-A930-1AB5B6D40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a573d58f-b117-4c45-ac98-1630dfc86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2322</Words>
  <Characters>12308</Characters>
  <Application>Microsoft Office Word</Application>
  <DocSecurity>0</DocSecurity>
  <Lines>424</Lines>
  <Paragraphs>172</Paragraphs>
  <ScaleCrop>false</ScaleCrop>
  <HeadingPairs>
    <vt:vector size="2" baseType="variant">
      <vt:variant>
        <vt:lpstr>Title</vt:lpstr>
      </vt:variant>
      <vt:variant>
        <vt:i4>1</vt:i4>
      </vt:variant>
    </vt:vector>
  </HeadingPairs>
  <TitlesOfParts>
    <vt:vector size="1" baseType="lpstr">
      <vt:lpstr>CCS - Approach to Market</vt:lpstr>
    </vt:vector>
  </TitlesOfParts>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 - Approach to Market</dc:title>
  <dc:subject/>
  <cp:keywords>[SEC=OFFICIAL]</cp:keywords>
  <dc:description/>
  <cp:revision>3</cp:revision>
  <dcterms:created xsi:type="dcterms:W3CDTF">2023-10-16T03:57:00Z</dcterms:created>
  <dcterms:modified xsi:type="dcterms:W3CDTF">2023-10-16T04:35:00Z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out Entity">
    <vt:lpwstr>1;#Department of Finance|fd660e8f-8f31-49bd-92a3-d31d4da31afe</vt:lpwstr>
  </property>
  <property fmtid="{D5CDD505-2E9C-101B-9397-08002B2CF9AE}" pid="3" name="AbtEntity">
    <vt:lpwstr>2;#Department of Finance|fd660e8f-8f31-49bd-92a3-d31d4da31afe</vt:lpwstr>
  </property>
  <property fmtid="{D5CDD505-2E9C-101B-9397-08002B2CF9AE}" pid="4" name="ContentTypeId">
    <vt:lpwstr>0x010100B7B479F47583304BA8B631462CC772D700D59CCE06084ED44E95089959EE3EF843</vt:lpwstr>
  </property>
  <property fmtid="{D5CDD505-2E9C-101B-9397-08002B2CF9AE}" pid="5" name="DocumentType">
    <vt:lpwstr/>
  </property>
  <property fmtid="{D5CDD505-2E9C-101B-9397-08002B2CF9AE}" pid="6" name="Function and Activity">
    <vt:lpwstr/>
  </property>
  <property fmtid="{D5CDD505-2E9C-101B-9397-08002B2CF9AE}" pid="7" name="g30b6d601f624994bd5004651b59f186">
    <vt:lpwstr/>
  </property>
  <property fmtid="{D5CDD505-2E9C-101B-9397-08002B2CF9AE}" pid="8" name="Generator">
    <vt:lpwstr>Powered by SmartIQ</vt:lpwstr>
  </property>
  <property fmtid="{D5CDD505-2E9C-101B-9397-08002B2CF9AE}" pid="9" name="Initiating Entity">
    <vt:lpwstr>1;#Department of Finance|fd660e8f-8f31-49bd-92a3-d31d4da31afe</vt:lpwstr>
  </property>
  <property fmtid="{D5CDD505-2E9C-101B-9397-08002B2CF9AE}" pid="10" name="InitiatingEntity">
    <vt:lpwstr>2;#Department of Finance|fd660e8f-8f31-49bd-92a3-d31d4da31afe</vt:lpwstr>
  </property>
  <property fmtid="{D5CDD505-2E9C-101B-9397-08002B2CF9AE}" pid="11" name="MediaServiceImageTags">
    <vt:lpwstr/>
  </property>
  <property fmtid="{D5CDD505-2E9C-101B-9397-08002B2CF9AE}" pid="12" name="MSIP_Label_87d6481e-ccdd-4ab6-8b26-05a0df5699e7_ActionId">
    <vt:lpwstr>edf66dd4827b46b4bb5670479f9d3d53</vt:lpwstr>
  </property>
  <property fmtid="{D5CDD505-2E9C-101B-9397-08002B2CF9AE}" pid="13" name="MSIP_Label_87d6481e-ccdd-4ab6-8b26-05a0df5699e7_ContentBits">
    <vt:lpwstr>0</vt:lpwstr>
  </property>
  <property fmtid="{D5CDD505-2E9C-101B-9397-08002B2CF9AE}" pid="14" name="MSIP_Label_87d6481e-ccdd-4ab6-8b26-05a0df5699e7_Enabled">
    <vt:lpwstr>true</vt:lpwstr>
  </property>
  <property fmtid="{D5CDD505-2E9C-101B-9397-08002B2CF9AE}" pid="15" name="MSIP_Label_87d6481e-ccdd-4ab6-8b26-05a0df5699e7_Method">
    <vt:lpwstr>Privileged</vt:lpwstr>
  </property>
  <property fmtid="{D5CDD505-2E9C-101B-9397-08002B2CF9AE}" pid="16" name="MSIP_Label_87d6481e-ccdd-4ab6-8b26-05a0df5699e7_Name">
    <vt:lpwstr>OFFICIAL</vt:lpwstr>
  </property>
  <property fmtid="{D5CDD505-2E9C-101B-9397-08002B2CF9AE}" pid="17" name="MSIP_Label_87d6481e-ccdd-4ab6-8b26-05a0df5699e7_SetDate">
    <vt:lpwstr>2023-05-09T06:21:24Z</vt:lpwstr>
  </property>
  <property fmtid="{D5CDD505-2E9C-101B-9397-08002B2CF9AE}" pid="18" name="MSIP_Label_87d6481e-ccdd-4ab6-8b26-05a0df5699e7_SiteId">
    <vt:lpwstr>08954cee-4782-4ff6-9ad5-1997dccef4b0</vt:lpwstr>
  </property>
  <property fmtid="{D5CDD505-2E9C-101B-9397-08002B2CF9AE}" pid="19" name="Organisation Unit">
    <vt:lpwstr>2;#Procurement Policy|db21f25d-32db-47c1-972a-c84366a309ce</vt:lpwstr>
  </property>
  <property fmtid="{D5CDD505-2E9C-101B-9397-08002B2CF9AE}" pid="20" name="OrgUnit">
    <vt:lpwstr>1;#Procurement and Grant Information Systems|8bdc7d5a-253c-4f03-82f2-a249fb517eb8</vt:lpwstr>
  </property>
  <property fmtid="{D5CDD505-2E9C-101B-9397-08002B2CF9AE}" pid="21" name="PMHMAC">
    <vt:lpwstr>v=2022.1;a=SHA256;h=2D262EABE55566CD9264237E9FA02FF8CC0C63C74614D6CE76E803CDE09DC893</vt:lpwstr>
  </property>
  <property fmtid="{D5CDD505-2E9C-101B-9397-08002B2CF9AE}" pid="22" name="PMUuid">
    <vt:lpwstr>v=2022.2;d=gov.au;g=46DD6D7C-8107-577B-BC6E-F348953B2E44</vt:lpwstr>
  </property>
  <property fmtid="{D5CDD505-2E9C-101B-9397-08002B2CF9AE}" pid="23" name="PM_Caveats_Count">
    <vt:lpwstr>0</vt:lpwstr>
  </property>
  <property fmtid="{D5CDD505-2E9C-101B-9397-08002B2CF9AE}" pid="24" name="PM_Display">
    <vt:lpwstr>OFFICIAL</vt:lpwstr>
  </property>
  <property fmtid="{D5CDD505-2E9C-101B-9397-08002B2CF9AE}" pid="25" name="PM_DisplayValueSecClassificationWithQualifier">
    <vt:lpwstr>OFFICIAL</vt:lpwstr>
  </property>
  <property fmtid="{D5CDD505-2E9C-101B-9397-08002B2CF9AE}" pid="26" name="PM_Hash_Salt">
    <vt:lpwstr>CDF3527D79E527EA2EAE7444D9AD7366</vt:lpwstr>
  </property>
  <property fmtid="{D5CDD505-2E9C-101B-9397-08002B2CF9AE}" pid="27" name="PM_Hash_Salt_Prev">
    <vt:lpwstr>28B30480521E96100498F057BE0148C1</vt:lpwstr>
  </property>
  <property fmtid="{D5CDD505-2E9C-101B-9397-08002B2CF9AE}" pid="28" name="PM_Hash_SHA1">
    <vt:lpwstr>7488AE494C4C94B445217ADF667EF17B7E300EFE</vt:lpwstr>
  </property>
  <property fmtid="{D5CDD505-2E9C-101B-9397-08002B2CF9AE}" pid="29" name="PM_Hash_Version">
    <vt:lpwstr>2022.1</vt:lpwstr>
  </property>
  <property fmtid="{D5CDD505-2E9C-101B-9397-08002B2CF9AE}" pid="30" name="PM_InsertionValue">
    <vt:lpwstr>OFFICIAL</vt:lpwstr>
  </property>
  <property fmtid="{D5CDD505-2E9C-101B-9397-08002B2CF9AE}" pid="31" name="PM_Markers">
    <vt:lpwstr/>
  </property>
  <property fmtid="{D5CDD505-2E9C-101B-9397-08002B2CF9AE}" pid="32" name="PM_Namespace">
    <vt:lpwstr>gov.au</vt:lpwstr>
  </property>
  <property fmtid="{D5CDD505-2E9C-101B-9397-08002B2CF9AE}" pid="33" name="PM_Note">
    <vt:lpwstr/>
  </property>
  <property fmtid="{D5CDD505-2E9C-101B-9397-08002B2CF9AE}" pid="34" name="PM_Originating_FileId">
    <vt:lpwstr>C2F707550F0B47C8973D8BF8D3D8DC27</vt:lpwstr>
  </property>
  <property fmtid="{D5CDD505-2E9C-101B-9397-08002B2CF9AE}" pid="35" name="PM_OriginationTimeStamp">
    <vt:lpwstr>2023-05-09T06:21:24Z</vt:lpwstr>
  </property>
  <property fmtid="{D5CDD505-2E9C-101B-9397-08002B2CF9AE}" pid="36" name="PM_OriginatorDomainName_SHA256">
    <vt:lpwstr>325440F6CA31C4C3BCE4433552DC42928CAAD3E2731ABE35FDE729ECEB763AF0</vt:lpwstr>
  </property>
  <property fmtid="{D5CDD505-2E9C-101B-9397-08002B2CF9AE}" pid="37" name="PM_OriginatorUserAccountName_SHA256">
    <vt:lpwstr>13C0BC7214DB06CD888E6EC4ED5ED6C29B0185A0A441D82A14470D0C8B7D9B1F</vt:lpwstr>
  </property>
  <property fmtid="{D5CDD505-2E9C-101B-9397-08002B2CF9AE}" pid="38" name="PM_Originator_Hash_SHA1">
    <vt:lpwstr>660C4F0170C836D2A4D237368757307CC5ED2976</vt:lpwstr>
  </property>
  <property fmtid="{D5CDD505-2E9C-101B-9397-08002B2CF9AE}" pid="39" name="PM_ProtectiveMarkingImage_Footer">
    <vt:lpwstr>C:\Program Files\Common Files\janusNET Shared\janusSEAL\Images\DocumentSlashBlue.png</vt:lpwstr>
  </property>
  <property fmtid="{D5CDD505-2E9C-101B-9397-08002B2CF9AE}" pid="40" name="PM_ProtectiveMarkingImage_Header">
    <vt:lpwstr>C:\Program Files\Common Files\janusNET Shared\janusSEAL\Images\DocumentSlashBlue.png</vt:lpwstr>
  </property>
  <property fmtid="{D5CDD505-2E9C-101B-9397-08002B2CF9AE}" pid="41" name="PM_ProtectiveMarkingValue_Footer">
    <vt:lpwstr>OFFICIAL</vt:lpwstr>
  </property>
  <property fmtid="{D5CDD505-2E9C-101B-9397-08002B2CF9AE}" pid="42" name="PM_ProtectiveMarkingValue_Header">
    <vt:lpwstr>OFFICIAL</vt:lpwstr>
  </property>
  <property fmtid="{D5CDD505-2E9C-101B-9397-08002B2CF9AE}" pid="43" name="PM_Qualifier">
    <vt:lpwstr/>
  </property>
  <property fmtid="{D5CDD505-2E9C-101B-9397-08002B2CF9AE}" pid="44" name="PM_Qualifier_Prev">
    <vt:lpwstr/>
  </property>
  <property fmtid="{D5CDD505-2E9C-101B-9397-08002B2CF9AE}" pid="45" name="PM_SecurityClassification">
    <vt:lpwstr>OFFICIAL</vt:lpwstr>
  </property>
  <property fmtid="{D5CDD505-2E9C-101B-9397-08002B2CF9AE}" pid="46" name="PM_SecurityClassification_Prev">
    <vt:lpwstr>OFFICIAL</vt:lpwstr>
  </property>
  <property fmtid="{D5CDD505-2E9C-101B-9397-08002B2CF9AE}" pid="47" name="PM_Version">
    <vt:lpwstr>2018.4</vt:lpwstr>
  </property>
  <property fmtid="{D5CDD505-2E9C-101B-9397-08002B2CF9AE}" pid="48" name="TaxKeyword">
    <vt:lpwstr>16;#[SEC=OFFICIAL]|07351cc0-de73-4913-be2f-56f124cbf8bb</vt:lpwstr>
  </property>
  <property fmtid="{D5CDD505-2E9C-101B-9397-08002B2CF9AE}" pid="49" name="_dlc_DocIdItemGuid">
    <vt:lpwstr>60920d9c-5e5e-4383-a59b-c014e32cf827</vt:lpwstr>
  </property>
</Properties>
</file>